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000" w:firstRow="0" w:lastRow="0" w:firstColumn="0" w:lastColumn="0" w:noHBand="0" w:noVBand="0"/>
      </w:tblPr>
      <w:tblGrid>
        <w:gridCol w:w="4868"/>
        <w:gridCol w:w="300"/>
        <w:gridCol w:w="203"/>
        <w:gridCol w:w="300"/>
        <w:gridCol w:w="4466"/>
      </w:tblGrid>
      <w:tr w:rsidR="00BC1F9A" w:rsidRPr="000B2840" w14:paraId="3F7A4BC6" w14:textId="77777777" w:rsidTr="00BC1F9A">
        <w:trPr>
          <w:trHeight w:val="349"/>
        </w:trPr>
        <w:tc>
          <w:tcPr>
            <w:tcW w:w="2649" w:type="pct"/>
            <w:gridSpan w:val="3"/>
            <w:tcBorders>
              <w:top w:val="nil"/>
              <w:left w:val="nil"/>
              <w:bottom w:val="nil"/>
              <w:right w:val="nil"/>
            </w:tcBorders>
          </w:tcPr>
          <w:p w14:paraId="604EAE5D" w14:textId="77777777" w:rsidR="00BC1F9A" w:rsidRPr="007B4088" w:rsidRDefault="00BC1F9A" w:rsidP="00300066">
            <w:pPr>
              <w:pStyle w:val="GOSTTitul0"/>
              <w:rPr>
                <w:b/>
              </w:rPr>
            </w:pPr>
            <w:bookmarkStart w:id="0" w:name="_Toc176584673"/>
            <w:bookmarkStart w:id="1" w:name="_Toc176584802"/>
            <w:bookmarkStart w:id="2" w:name="_Toc180297702"/>
            <w:bookmarkStart w:id="3" w:name="_Toc180308527"/>
            <w:r w:rsidRPr="004B08B3">
              <w:t>Утвержден</w:t>
            </w:r>
          </w:p>
        </w:tc>
        <w:tc>
          <w:tcPr>
            <w:tcW w:w="148" w:type="pct"/>
            <w:tcBorders>
              <w:top w:val="nil"/>
              <w:left w:val="nil"/>
              <w:bottom w:val="nil"/>
              <w:right w:val="nil"/>
            </w:tcBorders>
          </w:tcPr>
          <w:p w14:paraId="45841176" w14:textId="77777777" w:rsidR="00BC1F9A" w:rsidRPr="007B4088" w:rsidRDefault="00BC1F9A" w:rsidP="00BC1F9A">
            <w:pPr>
              <w:jc w:val="center"/>
              <w:rPr>
                <w:szCs w:val="28"/>
              </w:rPr>
            </w:pPr>
          </w:p>
        </w:tc>
        <w:tc>
          <w:tcPr>
            <w:tcW w:w="2203" w:type="pct"/>
            <w:tcBorders>
              <w:top w:val="nil"/>
              <w:left w:val="nil"/>
              <w:bottom w:val="nil"/>
              <w:right w:val="nil"/>
            </w:tcBorders>
          </w:tcPr>
          <w:p w14:paraId="769EA704" w14:textId="77777777" w:rsidR="00BC1F9A" w:rsidRPr="007B4088" w:rsidRDefault="00BC1F9A" w:rsidP="00BC1F9A">
            <w:pPr>
              <w:pStyle w:val="TableText"/>
              <w:spacing w:line="240" w:lineRule="auto"/>
              <w:ind w:firstLine="0"/>
              <w:jc w:val="center"/>
              <w:rPr>
                <w:b/>
                <w:szCs w:val="28"/>
              </w:rPr>
            </w:pPr>
          </w:p>
        </w:tc>
      </w:tr>
      <w:tr w:rsidR="00BC1F9A" w:rsidRPr="000B2840" w14:paraId="4A0E8050" w14:textId="77777777" w:rsidTr="003C169D">
        <w:trPr>
          <w:trHeight w:val="2201"/>
        </w:trPr>
        <w:tc>
          <w:tcPr>
            <w:tcW w:w="2649" w:type="pct"/>
            <w:gridSpan w:val="3"/>
            <w:tcBorders>
              <w:top w:val="nil"/>
              <w:left w:val="nil"/>
              <w:bottom w:val="nil"/>
              <w:right w:val="nil"/>
            </w:tcBorders>
          </w:tcPr>
          <w:p w14:paraId="51B9C691" w14:textId="2ADA6AAD" w:rsidR="00BC1F9A" w:rsidRPr="007B4088" w:rsidRDefault="000624E5" w:rsidP="00B95AF4">
            <w:pPr>
              <w:pStyle w:val="GOSTTitul0"/>
              <w:rPr>
                <w:b/>
              </w:rPr>
            </w:pPr>
            <w:r w:rsidRPr="0093441E">
              <w:t>54819512.20.19,03.ИЗ.001-</w:t>
            </w:r>
            <w:r>
              <w:t>3</w:t>
            </w:r>
            <w:r w:rsidRPr="0093441E">
              <w:t>.</w:t>
            </w:r>
            <w:r>
              <w:t>2</w:t>
            </w:r>
            <w:r w:rsidRPr="0093441E">
              <w:t xml:space="preserve"> 1</w:t>
            </w:r>
            <w:r>
              <w:t>(8)</w:t>
            </w:r>
            <w:r w:rsidRPr="005374E0">
              <w:t>-ЛУ</w:t>
            </w:r>
          </w:p>
        </w:tc>
        <w:tc>
          <w:tcPr>
            <w:tcW w:w="148" w:type="pct"/>
            <w:tcBorders>
              <w:top w:val="nil"/>
              <w:left w:val="nil"/>
              <w:bottom w:val="nil"/>
              <w:right w:val="nil"/>
            </w:tcBorders>
          </w:tcPr>
          <w:p w14:paraId="5F038822" w14:textId="77777777" w:rsidR="00BC1F9A" w:rsidRPr="007B4088" w:rsidRDefault="00BC1F9A" w:rsidP="00BC1F9A">
            <w:pPr>
              <w:jc w:val="center"/>
              <w:rPr>
                <w:szCs w:val="28"/>
              </w:rPr>
            </w:pPr>
          </w:p>
        </w:tc>
        <w:tc>
          <w:tcPr>
            <w:tcW w:w="2203" w:type="pct"/>
            <w:tcBorders>
              <w:top w:val="nil"/>
              <w:left w:val="nil"/>
              <w:bottom w:val="nil"/>
              <w:right w:val="nil"/>
            </w:tcBorders>
          </w:tcPr>
          <w:p w14:paraId="258A69ED" w14:textId="77777777" w:rsidR="00BC1F9A" w:rsidRPr="007B4088" w:rsidRDefault="00BC1F9A" w:rsidP="00BC1F9A">
            <w:pPr>
              <w:pStyle w:val="TableText"/>
              <w:spacing w:line="240" w:lineRule="auto"/>
              <w:ind w:firstLine="0"/>
              <w:jc w:val="center"/>
              <w:rPr>
                <w:szCs w:val="28"/>
              </w:rPr>
            </w:pPr>
          </w:p>
        </w:tc>
      </w:tr>
      <w:tr w:rsidR="003C169D" w:rsidRPr="000B2840" w14:paraId="7F541122" w14:textId="77777777" w:rsidTr="004C4223">
        <w:trPr>
          <w:trHeight w:val="2180"/>
        </w:trPr>
        <w:tc>
          <w:tcPr>
            <w:tcW w:w="5000" w:type="pct"/>
            <w:gridSpan w:val="5"/>
            <w:vAlign w:val="center"/>
          </w:tcPr>
          <w:p w14:paraId="317DC65B" w14:textId="370BBC73" w:rsidR="000624E5" w:rsidRDefault="003C169D" w:rsidP="000624E5">
            <w:pPr>
              <w:pStyle w:val="GOSTTitul1"/>
            </w:pPr>
            <w:r w:rsidRPr="001916B5">
              <w:t>Государственная интегрированная информационная система управления общественными финансами «Электронный бюджет»</w:t>
            </w:r>
          </w:p>
          <w:p w14:paraId="540AC0E1" w14:textId="77777777" w:rsidR="000624E5" w:rsidRDefault="000624E5" w:rsidP="000624E5">
            <w:pPr>
              <w:pStyle w:val="GOSTTitul1"/>
            </w:pPr>
          </w:p>
          <w:p w14:paraId="295D6763" w14:textId="412F70E4" w:rsidR="003C169D" w:rsidRDefault="003C169D" w:rsidP="000624E5">
            <w:pPr>
              <w:pStyle w:val="GOSTTitul1"/>
            </w:pPr>
            <w:r>
              <w:t xml:space="preserve"> П</w:t>
            </w:r>
            <w:r w:rsidRPr="001916B5">
              <w:t>одсистем</w:t>
            </w:r>
            <w:r>
              <w:t>а</w:t>
            </w:r>
            <w:r w:rsidRPr="001916B5">
              <w:t xml:space="preserve"> ведения нормативной справочной информации</w:t>
            </w:r>
            <w:r>
              <w:t xml:space="preserve"> </w:t>
            </w:r>
          </w:p>
        </w:tc>
      </w:tr>
      <w:tr w:rsidR="003C169D" w:rsidRPr="000B2840" w14:paraId="5ADE52CB" w14:textId="77777777" w:rsidTr="00300066">
        <w:trPr>
          <w:trHeight w:val="2224"/>
        </w:trPr>
        <w:tc>
          <w:tcPr>
            <w:tcW w:w="5000" w:type="pct"/>
            <w:gridSpan w:val="5"/>
            <w:vAlign w:val="center"/>
          </w:tcPr>
          <w:p w14:paraId="57225331" w14:textId="77777777" w:rsidR="003C169D" w:rsidRPr="00B157EA" w:rsidRDefault="003C169D" w:rsidP="00300066">
            <w:pPr>
              <w:pStyle w:val="GOSTTitul1"/>
            </w:pPr>
            <w:r w:rsidRPr="00B157EA">
              <w:t>Модуль формирования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и работ</w:t>
            </w:r>
          </w:p>
        </w:tc>
      </w:tr>
      <w:tr w:rsidR="00423B12" w:rsidRPr="000B2840" w14:paraId="12C0F62C" w14:textId="77777777" w:rsidTr="00300066">
        <w:trPr>
          <w:trHeight w:val="1277"/>
        </w:trPr>
        <w:tc>
          <w:tcPr>
            <w:tcW w:w="5000" w:type="pct"/>
            <w:gridSpan w:val="5"/>
            <w:vAlign w:val="bottom"/>
          </w:tcPr>
          <w:p w14:paraId="1E1B2757" w14:textId="3FDC75E1" w:rsidR="00423B12" w:rsidRPr="00B41D3D" w:rsidRDefault="000624E5" w:rsidP="000624E5">
            <w:pPr>
              <w:pStyle w:val="GOSTTitulnamedoc"/>
            </w:pPr>
            <w:r w:rsidRPr="000624E5">
              <w:t xml:space="preserve">Руководство работников (представителей) участников системы «Электронный бюджет» по работе с подсистемой </w:t>
            </w:r>
            <w:r w:rsidRPr="000624E5">
              <w:br/>
              <w:t>(компонентом, модулем)</w:t>
            </w:r>
          </w:p>
        </w:tc>
      </w:tr>
      <w:tr w:rsidR="00423B12" w:rsidRPr="000B2840" w14:paraId="22C15EDC" w14:textId="77777777" w:rsidTr="004C4223">
        <w:trPr>
          <w:trHeight w:val="537"/>
        </w:trPr>
        <w:tc>
          <w:tcPr>
            <w:tcW w:w="5000" w:type="pct"/>
            <w:gridSpan w:val="5"/>
            <w:vAlign w:val="center"/>
          </w:tcPr>
          <w:p w14:paraId="0FB0A6FE" w14:textId="77777777" w:rsidR="00423B12" w:rsidRDefault="00423B12" w:rsidP="00423B12">
            <w:pPr>
              <w:pStyle w:val="TableText"/>
              <w:spacing w:line="240" w:lineRule="auto"/>
              <w:ind w:firstLine="0"/>
              <w:jc w:val="center"/>
              <w:rPr>
                <w:color w:val="000000"/>
                <w:spacing w:val="-5"/>
                <w:szCs w:val="28"/>
              </w:rPr>
            </w:pPr>
          </w:p>
          <w:p w14:paraId="070309D0" w14:textId="77777777" w:rsidR="00423B12" w:rsidRDefault="00423B12" w:rsidP="00423B12">
            <w:pPr>
              <w:pStyle w:val="TableText"/>
              <w:spacing w:line="240" w:lineRule="auto"/>
              <w:ind w:firstLine="0"/>
              <w:jc w:val="center"/>
              <w:rPr>
                <w:color w:val="000000"/>
                <w:spacing w:val="-5"/>
                <w:szCs w:val="28"/>
              </w:rPr>
            </w:pPr>
          </w:p>
          <w:p w14:paraId="1A9C1222" w14:textId="77777777" w:rsidR="00423B12" w:rsidRDefault="00423B12" w:rsidP="00423B12">
            <w:pPr>
              <w:pStyle w:val="TableText"/>
              <w:spacing w:line="240" w:lineRule="auto"/>
              <w:ind w:firstLine="0"/>
              <w:jc w:val="center"/>
              <w:rPr>
                <w:color w:val="000000"/>
                <w:spacing w:val="-5"/>
                <w:szCs w:val="28"/>
              </w:rPr>
            </w:pPr>
          </w:p>
          <w:p w14:paraId="70706436" w14:textId="4EAF7A1E" w:rsidR="00423B12" w:rsidRPr="00300066" w:rsidRDefault="00423B12" w:rsidP="00B95AF4">
            <w:pPr>
              <w:pStyle w:val="GOSTTitul0"/>
              <w:rPr>
                <w:szCs w:val="26"/>
              </w:rPr>
            </w:pPr>
            <w:r w:rsidRPr="00300066">
              <w:t xml:space="preserve">Код документа: </w:t>
            </w:r>
            <w:r w:rsidR="000624E5" w:rsidRPr="00300066">
              <w:t>54819512.20.19,03.ИЗ.001-3.</w:t>
            </w:r>
            <w:r w:rsidR="000624E5">
              <w:t>2</w:t>
            </w:r>
            <w:r w:rsidR="000624E5" w:rsidRPr="00300066">
              <w:t xml:space="preserve"> 1</w:t>
            </w:r>
            <w:r w:rsidR="000624E5">
              <w:t>(8)</w:t>
            </w:r>
          </w:p>
        </w:tc>
      </w:tr>
      <w:tr w:rsidR="00BC1F9A" w:rsidRPr="000B2840" w14:paraId="71CBA887" w14:textId="77777777" w:rsidTr="00B6367C">
        <w:trPr>
          <w:trHeight w:val="457"/>
        </w:trPr>
        <w:tc>
          <w:tcPr>
            <w:tcW w:w="5000" w:type="pct"/>
            <w:gridSpan w:val="5"/>
            <w:tcBorders>
              <w:top w:val="nil"/>
              <w:left w:val="nil"/>
              <w:bottom w:val="nil"/>
              <w:right w:val="nil"/>
            </w:tcBorders>
            <w:vAlign w:val="center"/>
          </w:tcPr>
          <w:p w14:paraId="6F60DF7B" w14:textId="77777777" w:rsidR="00661A0B" w:rsidRDefault="00661A0B" w:rsidP="00B6367C">
            <w:pPr>
              <w:pStyle w:val="TableText"/>
              <w:spacing w:line="240" w:lineRule="auto"/>
              <w:ind w:firstLine="0"/>
              <w:jc w:val="center"/>
            </w:pPr>
          </w:p>
          <w:p w14:paraId="726A6F69" w14:textId="77777777" w:rsidR="00423B12" w:rsidRDefault="00423B12" w:rsidP="00B6367C">
            <w:pPr>
              <w:pStyle w:val="TableText"/>
              <w:spacing w:line="240" w:lineRule="auto"/>
              <w:ind w:firstLine="0"/>
              <w:jc w:val="center"/>
            </w:pPr>
          </w:p>
          <w:p w14:paraId="7841078D" w14:textId="5A6C548F" w:rsidR="00BC1F9A" w:rsidRPr="000B2840" w:rsidRDefault="00BC1F9A" w:rsidP="004B0D2B">
            <w:pPr>
              <w:pStyle w:val="GOSTTitul0"/>
              <w:rPr>
                <w:b/>
              </w:rPr>
            </w:pPr>
            <w:r>
              <w:t xml:space="preserve">Листов: </w:t>
            </w:r>
            <w:r w:rsidR="004B0D2B">
              <w:fldChar w:fldCharType="begin"/>
            </w:r>
            <w:r w:rsidR="004B0D2B">
              <w:instrText xml:space="preserve"> PAGEREF str \h </w:instrText>
            </w:r>
            <w:r w:rsidR="004B0D2B">
              <w:fldChar w:fldCharType="separate"/>
            </w:r>
            <w:r w:rsidR="004B0D2B">
              <w:rPr>
                <w:noProof/>
              </w:rPr>
              <w:t>223</w:t>
            </w:r>
            <w:r w:rsidR="004B0D2B">
              <w:fldChar w:fldCharType="end"/>
            </w:r>
          </w:p>
        </w:tc>
      </w:tr>
      <w:tr w:rsidR="00BC1F9A" w:rsidRPr="000B2840" w14:paraId="0F02E9BF" w14:textId="77777777" w:rsidTr="00B6367C">
        <w:trPr>
          <w:trHeight w:val="800"/>
        </w:trPr>
        <w:tc>
          <w:tcPr>
            <w:tcW w:w="2401" w:type="pct"/>
            <w:tcBorders>
              <w:top w:val="nil"/>
              <w:left w:val="nil"/>
              <w:bottom w:val="nil"/>
              <w:right w:val="nil"/>
            </w:tcBorders>
          </w:tcPr>
          <w:p w14:paraId="2D0D2A12" w14:textId="77777777" w:rsidR="00BC1F9A" w:rsidRPr="000B2840" w:rsidRDefault="00BC1F9A" w:rsidP="00B6367C">
            <w:pPr>
              <w:pStyle w:val="TableText"/>
              <w:spacing w:line="240" w:lineRule="auto"/>
              <w:ind w:firstLine="0"/>
              <w:jc w:val="center"/>
              <w:rPr>
                <w:b/>
                <w:szCs w:val="28"/>
              </w:rPr>
            </w:pPr>
          </w:p>
        </w:tc>
        <w:tc>
          <w:tcPr>
            <w:tcW w:w="148" w:type="pct"/>
            <w:tcBorders>
              <w:top w:val="nil"/>
              <w:left w:val="nil"/>
              <w:bottom w:val="nil"/>
              <w:right w:val="nil"/>
            </w:tcBorders>
          </w:tcPr>
          <w:p w14:paraId="6D13C516" w14:textId="77777777" w:rsidR="00BC1F9A" w:rsidRPr="000B2840" w:rsidRDefault="00BC1F9A" w:rsidP="00B6367C">
            <w:pPr>
              <w:jc w:val="center"/>
              <w:rPr>
                <w:szCs w:val="28"/>
              </w:rPr>
            </w:pPr>
          </w:p>
        </w:tc>
        <w:tc>
          <w:tcPr>
            <w:tcW w:w="2451" w:type="pct"/>
            <w:gridSpan w:val="3"/>
            <w:tcBorders>
              <w:top w:val="nil"/>
              <w:left w:val="nil"/>
              <w:bottom w:val="nil"/>
              <w:right w:val="nil"/>
            </w:tcBorders>
          </w:tcPr>
          <w:p w14:paraId="2A7CC0F3" w14:textId="77777777" w:rsidR="00BC1F9A" w:rsidRPr="000B2840" w:rsidRDefault="00BC1F9A" w:rsidP="00B6367C">
            <w:pPr>
              <w:pStyle w:val="TableText"/>
              <w:spacing w:line="240" w:lineRule="auto"/>
              <w:ind w:firstLine="0"/>
              <w:jc w:val="center"/>
              <w:rPr>
                <w:b/>
                <w:szCs w:val="28"/>
              </w:rPr>
            </w:pPr>
          </w:p>
        </w:tc>
      </w:tr>
      <w:tr w:rsidR="00BC1F9A" w:rsidRPr="000B2840" w14:paraId="5E0D7B2C" w14:textId="77777777" w:rsidTr="00A81A62">
        <w:trPr>
          <w:trHeight w:val="587"/>
        </w:trPr>
        <w:tc>
          <w:tcPr>
            <w:tcW w:w="2401" w:type="pct"/>
            <w:tcBorders>
              <w:top w:val="nil"/>
              <w:left w:val="nil"/>
              <w:bottom w:val="nil"/>
              <w:right w:val="nil"/>
            </w:tcBorders>
          </w:tcPr>
          <w:p w14:paraId="7DCDF217" w14:textId="77777777" w:rsidR="00BC1F9A" w:rsidRPr="000B2840" w:rsidRDefault="00BC1F9A" w:rsidP="00B6367C">
            <w:pPr>
              <w:pStyle w:val="TableText"/>
              <w:spacing w:line="240" w:lineRule="auto"/>
              <w:ind w:firstLine="0"/>
              <w:jc w:val="center"/>
              <w:rPr>
                <w:szCs w:val="28"/>
              </w:rPr>
            </w:pPr>
          </w:p>
        </w:tc>
        <w:tc>
          <w:tcPr>
            <w:tcW w:w="148" w:type="pct"/>
            <w:tcBorders>
              <w:top w:val="nil"/>
              <w:left w:val="nil"/>
              <w:bottom w:val="nil"/>
              <w:right w:val="nil"/>
            </w:tcBorders>
          </w:tcPr>
          <w:p w14:paraId="60CD54EA" w14:textId="77777777" w:rsidR="00BC1F9A" w:rsidRPr="000B2840" w:rsidRDefault="00BC1F9A" w:rsidP="00B6367C">
            <w:pPr>
              <w:jc w:val="center"/>
              <w:rPr>
                <w:szCs w:val="28"/>
              </w:rPr>
            </w:pPr>
          </w:p>
        </w:tc>
        <w:tc>
          <w:tcPr>
            <w:tcW w:w="2451" w:type="pct"/>
            <w:gridSpan w:val="3"/>
            <w:tcBorders>
              <w:top w:val="nil"/>
              <w:left w:val="nil"/>
              <w:bottom w:val="nil"/>
              <w:right w:val="nil"/>
            </w:tcBorders>
          </w:tcPr>
          <w:p w14:paraId="403F78E3" w14:textId="77777777" w:rsidR="00BC1F9A" w:rsidRPr="000B2840" w:rsidRDefault="00BC1F9A" w:rsidP="00B6367C">
            <w:pPr>
              <w:pStyle w:val="TableText"/>
              <w:spacing w:line="240" w:lineRule="auto"/>
              <w:ind w:firstLine="0"/>
              <w:jc w:val="center"/>
              <w:rPr>
                <w:szCs w:val="28"/>
              </w:rPr>
            </w:pPr>
          </w:p>
        </w:tc>
      </w:tr>
      <w:tr w:rsidR="00BC1F9A" w:rsidRPr="000B2840" w14:paraId="68D0E902" w14:textId="77777777" w:rsidTr="00A81A62">
        <w:trPr>
          <w:trHeight w:val="663"/>
        </w:trPr>
        <w:tc>
          <w:tcPr>
            <w:tcW w:w="5000" w:type="pct"/>
            <w:gridSpan w:val="5"/>
            <w:tcBorders>
              <w:top w:val="nil"/>
              <w:left w:val="nil"/>
              <w:bottom w:val="nil"/>
              <w:right w:val="nil"/>
            </w:tcBorders>
            <w:vAlign w:val="center"/>
          </w:tcPr>
          <w:p w14:paraId="463B379A" w14:textId="77777777" w:rsidR="00BC1F9A" w:rsidRPr="000B2840" w:rsidRDefault="00BC1F9A" w:rsidP="00B6367C">
            <w:pPr>
              <w:pStyle w:val="TableText"/>
              <w:spacing w:line="240" w:lineRule="auto"/>
              <w:ind w:firstLine="0"/>
              <w:jc w:val="center"/>
              <w:rPr>
                <w:b/>
                <w:szCs w:val="24"/>
              </w:rPr>
            </w:pPr>
          </w:p>
        </w:tc>
      </w:tr>
    </w:tbl>
    <w:p w14:paraId="3187D84E" w14:textId="77777777" w:rsidR="00B6367C" w:rsidRPr="000F093E" w:rsidRDefault="00B6367C" w:rsidP="00002765">
      <w:pPr>
        <w:pStyle w:val="GOSTNormal"/>
        <w:sectPr w:rsidR="00B6367C" w:rsidRPr="000F093E" w:rsidSect="00300066">
          <w:headerReference w:type="default" r:id="rId9"/>
          <w:footerReference w:type="default" r:id="rId10"/>
          <w:headerReference w:type="first" r:id="rId11"/>
          <w:footerReference w:type="first" r:id="rId12"/>
          <w:pgSz w:w="11906" w:h="16838" w:code="9"/>
          <w:pgMar w:top="1134" w:right="851" w:bottom="851" w:left="1134" w:header="567" w:footer="567" w:gutter="0"/>
          <w:pgNumType w:start="2"/>
          <w:cols w:space="60"/>
          <w:noEndnote/>
          <w:titlePg/>
          <w:docGrid w:linePitch="381"/>
        </w:sectPr>
      </w:pPr>
    </w:p>
    <w:p w14:paraId="4381F55D" w14:textId="77777777" w:rsidR="00C97134" w:rsidRPr="00A81A62" w:rsidRDefault="009A3C13" w:rsidP="00A81A62">
      <w:pPr>
        <w:pStyle w:val="GOSTSign"/>
      </w:pPr>
      <w:r w:rsidRPr="00A81A62">
        <w:lastRenderedPageBreak/>
        <w:t>Аннотация</w:t>
      </w:r>
    </w:p>
    <w:p w14:paraId="48891A45" w14:textId="77777777" w:rsidR="00786098" w:rsidRDefault="00786098" w:rsidP="00786098">
      <w:pPr>
        <w:pStyle w:val="GOSTNormal"/>
      </w:pPr>
      <w:r w:rsidRPr="004C4223">
        <w:t xml:space="preserve">В документе приводится описание операций, выполняемых пользователем при работе с </w:t>
      </w:r>
      <w:r>
        <w:t>м</w:t>
      </w:r>
      <w:r w:rsidRPr="00541599">
        <w:t>одул</w:t>
      </w:r>
      <w:r>
        <w:t>ем</w:t>
      </w:r>
      <w:r w:rsidRPr="00541599">
        <w:t xml:space="preserve"> формирования общерос</w:t>
      </w:r>
      <w:r>
        <w:t>сийских (базовых) отраслевых пе</w:t>
      </w:r>
      <w:r w:rsidRPr="00541599">
        <w:t>речней (классификаторов) государственных и муниципальных услуг, оказываемых физическим лицам, и федеральных перечней (классификаторов) государственны</w:t>
      </w:r>
      <w:bookmarkStart w:id="4" w:name="_GoBack"/>
      <w:bookmarkEnd w:id="4"/>
      <w:r w:rsidRPr="00541599">
        <w:t>х услуг и работ</w:t>
      </w:r>
      <w:r>
        <w:t xml:space="preserve"> </w:t>
      </w:r>
      <w:proofErr w:type="gramStart"/>
      <w:r w:rsidRPr="004C4223">
        <w:t>подсистемы ведения норматив</w:t>
      </w:r>
      <w:r>
        <w:t xml:space="preserve">ной </w:t>
      </w:r>
      <w:r w:rsidRPr="004C4223">
        <w:t>справочной информации государственной интегрированной информационной системы управления</w:t>
      </w:r>
      <w:proofErr w:type="gramEnd"/>
      <w:r w:rsidRPr="004C4223">
        <w:t xml:space="preserve"> общественными финансами «Электронный бюджет» (далее – </w:t>
      </w:r>
      <w:r>
        <w:t>Модуль ОБПГУ/ФПГУ</w:t>
      </w:r>
      <w:r w:rsidRPr="004C4223">
        <w:t>).</w:t>
      </w:r>
    </w:p>
    <w:p w14:paraId="4EC19E56" w14:textId="77777777" w:rsidR="00786098" w:rsidRDefault="00786098" w:rsidP="00786098">
      <w:pPr>
        <w:pStyle w:val="GOSTNormal"/>
      </w:pPr>
      <w:r w:rsidRPr="0058394F">
        <w:t>Документ актуализирован на основании Государственного контракта № ФКУ0678/12/2018/ИС от 03.12.2018 (2-й период работ по развитию подсистемы ведения нормативной справочной информации).</w:t>
      </w:r>
    </w:p>
    <w:p w14:paraId="656BC5D8" w14:textId="77777777" w:rsidR="00B95AF4" w:rsidRPr="004C4223" w:rsidRDefault="00B95AF4" w:rsidP="00002765">
      <w:pPr>
        <w:pStyle w:val="GOSTNormal"/>
      </w:pPr>
    </w:p>
    <w:p w14:paraId="2A0DBFE7" w14:textId="77777777" w:rsidR="000F093E" w:rsidRDefault="000F093E" w:rsidP="00002765">
      <w:pPr>
        <w:pStyle w:val="GOSTNormal"/>
        <w:sectPr w:rsidR="000F093E" w:rsidSect="00002765">
          <w:headerReference w:type="default" r:id="rId13"/>
          <w:footerReference w:type="default" r:id="rId14"/>
          <w:pgSz w:w="11906" w:h="16838" w:code="9"/>
          <w:pgMar w:top="1134" w:right="851" w:bottom="851" w:left="1134" w:header="284" w:footer="567" w:gutter="0"/>
          <w:pgNumType w:start="2"/>
          <w:cols w:space="60"/>
          <w:noEndnote/>
          <w:docGrid w:linePitch="326"/>
        </w:sectPr>
      </w:pPr>
    </w:p>
    <w:p w14:paraId="6C87DBF4" w14:textId="77777777" w:rsidR="00D45C06" w:rsidRDefault="00D45C06">
      <w:pPr>
        <w:pStyle w:val="GOSTSign"/>
        <w:outlineLvl w:val="4"/>
      </w:pPr>
      <w:r>
        <w:t>С</w:t>
      </w:r>
      <w:bookmarkEnd w:id="0"/>
      <w:bookmarkEnd w:id="1"/>
      <w:bookmarkEnd w:id="2"/>
      <w:bookmarkEnd w:id="3"/>
      <w:r w:rsidR="00BE0EB8">
        <w:t>одержание</w:t>
      </w:r>
    </w:p>
    <w:p w14:paraId="17D2DC4E" w14:textId="77777777" w:rsidR="004B0D2B" w:rsidRDefault="004B4487">
      <w:pPr>
        <w:pStyle w:val="1a"/>
        <w:rPr>
          <w:rFonts w:asciiTheme="minorHAnsi" w:eastAsiaTheme="minorEastAsia" w:hAnsiTheme="minorHAnsi" w:cstheme="minorBidi"/>
          <w:b w:val="0"/>
          <w:bCs w:val="0"/>
          <w:caps w:val="0"/>
          <w:sz w:val="22"/>
          <w:szCs w:val="22"/>
        </w:rPr>
      </w:pPr>
      <w:r>
        <w:rPr>
          <w:b w:val="0"/>
          <w:bCs w:val="0"/>
          <w:caps w:val="0"/>
        </w:rPr>
        <w:fldChar w:fldCharType="begin"/>
      </w:r>
      <w:r w:rsidR="008B45BE">
        <w:rPr>
          <w:b w:val="0"/>
          <w:bCs w:val="0"/>
          <w:caps w:val="0"/>
        </w:rPr>
        <w:instrText xml:space="preserve"> TOC \t "Заголовок 1;1;Заголовок 2;2;Заголовок 3;3;_GOST_Reg;1;Заг_Приложение;1;Заг_2_Приложение;1;Заг_3_Приложение;2;Подзаголовок;2;Название;1;Заг_4_Приложение;4;Пункт 3 уровня;3;Заг_5_приложение;4;Приложение;1;Приложение 2;2;Приложение 3;3;Методика 2;2" </w:instrText>
      </w:r>
      <w:r>
        <w:rPr>
          <w:b w:val="0"/>
          <w:bCs w:val="0"/>
          <w:caps w:val="0"/>
        </w:rPr>
        <w:fldChar w:fldCharType="separate"/>
      </w:r>
      <w:r w:rsidR="004B0D2B">
        <w:t>Перечень таблиц</w:t>
      </w:r>
      <w:r w:rsidR="004B0D2B">
        <w:tab/>
      </w:r>
      <w:r w:rsidR="004B0D2B">
        <w:fldChar w:fldCharType="begin"/>
      </w:r>
      <w:r w:rsidR="004B0D2B">
        <w:instrText xml:space="preserve"> PAGEREF _Toc17188454 \h </w:instrText>
      </w:r>
      <w:r w:rsidR="004B0D2B">
        <w:fldChar w:fldCharType="separate"/>
      </w:r>
      <w:r w:rsidR="004B0D2B">
        <w:t>5</w:t>
      </w:r>
      <w:r w:rsidR="004B0D2B">
        <w:fldChar w:fldCharType="end"/>
      </w:r>
    </w:p>
    <w:p w14:paraId="0F5A5CDA" w14:textId="77777777" w:rsidR="004B0D2B" w:rsidRDefault="004B0D2B">
      <w:pPr>
        <w:pStyle w:val="1a"/>
        <w:rPr>
          <w:rFonts w:asciiTheme="minorHAnsi" w:eastAsiaTheme="minorEastAsia" w:hAnsiTheme="minorHAnsi" w:cstheme="minorBidi"/>
          <w:b w:val="0"/>
          <w:bCs w:val="0"/>
          <w:caps w:val="0"/>
          <w:sz w:val="22"/>
          <w:szCs w:val="22"/>
        </w:rPr>
      </w:pPr>
      <w:r>
        <w:t>Перечень рисунков</w:t>
      </w:r>
      <w:r>
        <w:tab/>
      </w:r>
      <w:r>
        <w:fldChar w:fldCharType="begin"/>
      </w:r>
      <w:r>
        <w:instrText xml:space="preserve"> PAGEREF _Toc17188455 \h </w:instrText>
      </w:r>
      <w:r>
        <w:fldChar w:fldCharType="separate"/>
      </w:r>
      <w:r>
        <w:t>6</w:t>
      </w:r>
      <w:r>
        <w:fldChar w:fldCharType="end"/>
      </w:r>
    </w:p>
    <w:p w14:paraId="18A8D9BC" w14:textId="77777777" w:rsidR="004B0D2B" w:rsidRDefault="004B0D2B">
      <w:pPr>
        <w:pStyle w:val="1a"/>
        <w:rPr>
          <w:rFonts w:asciiTheme="minorHAnsi" w:eastAsiaTheme="minorEastAsia" w:hAnsiTheme="minorHAnsi" w:cstheme="minorBidi"/>
          <w:b w:val="0"/>
          <w:bCs w:val="0"/>
          <w:caps w:val="0"/>
          <w:sz w:val="22"/>
          <w:szCs w:val="22"/>
        </w:rPr>
      </w:pPr>
      <w:r>
        <w:t>Перечень терминов и сокращений</w:t>
      </w:r>
      <w:r>
        <w:tab/>
      </w:r>
      <w:r>
        <w:fldChar w:fldCharType="begin"/>
      </w:r>
      <w:r>
        <w:instrText xml:space="preserve"> PAGEREF _Toc17188456 \h </w:instrText>
      </w:r>
      <w:r>
        <w:fldChar w:fldCharType="separate"/>
      </w:r>
      <w:r>
        <w:t>14</w:t>
      </w:r>
      <w:r>
        <w:fldChar w:fldCharType="end"/>
      </w:r>
    </w:p>
    <w:p w14:paraId="20B5C02A" w14:textId="77777777" w:rsidR="004B0D2B" w:rsidRDefault="004B0D2B">
      <w:pPr>
        <w:pStyle w:val="1a"/>
        <w:rPr>
          <w:rFonts w:asciiTheme="minorHAnsi" w:eastAsiaTheme="minorEastAsia" w:hAnsiTheme="minorHAnsi" w:cstheme="minorBidi"/>
          <w:b w:val="0"/>
          <w:bCs w:val="0"/>
          <w:caps w:val="0"/>
          <w:sz w:val="22"/>
          <w:szCs w:val="22"/>
        </w:rPr>
      </w:pPr>
      <w:r>
        <w:t>1.</w:t>
      </w:r>
      <w:r>
        <w:rPr>
          <w:rFonts w:asciiTheme="minorHAnsi" w:eastAsiaTheme="minorEastAsia" w:hAnsiTheme="minorHAnsi" w:cstheme="minorBidi"/>
          <w:b w:val="0"/>
          <w:bCs w:val="0"/>
          <w:caps w:val="0"/>
          <w:sz w:val="22"/>
          <w:szCs w:val="22"/>
        </w:rPr>
        <w:tab/>
      </w:r>
      <w:r>
        <w:t>Общие сведения</w:t>
      </w:r>
      <w:r>
        <w:tab/>
      </w:r>
      <w:r>
        <w:fldChar w:fldCharType="begin"/>
      </w:r>
      <w:r>
        <w:instrText xml:space="preserve"> PAGEREF _Toc17188457 \h </w:instrText>
      </w:r>
      <w:r>
        <w:fldChar w:fldCharType="separate"/>
      </w:r>
      <w:r>
        <w:t>16</w:t>
      </w:r>
      <w:r>
        <w:fldChar w:fldCharType="end"/>
      </w:r>
    </w:p>
    <w:p w14:paraId="7799CDF1" w14:textId="77777777" w:rsidR="004B0D2B" w:rsidRDefault="004B0D2B">
      <w:pPr>
        <w:pStyle w:val="2f"/>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Назначение Модуля</w:t>
      </w:r>
      <w:r>
        <w:tab/>
      </w:r>
      <w:r>
        <w:fldChar w:fldCharType="begin"/>
      </w:r>
      <w:r>
        <w:instrText xml:space="preserve"> PAGEREF _Toc17188458 \h </w:instrText>
      </w:r>
      <w:r>
        <w:fldChar w:fldCharType="separate"/>
      </w:r>
      <w:r>
        <w:t>16</w:t>
      </w:r>
      <w:r>
        <w:fldChar w:fldCharType="end"/>
      </w:r>
    </w:p>
    <w:p w14:paraId="627E89B7" w14:textId="77777777" w:rsidR="004B0D2B" w:rsidRDefault="004B0D2B">
      <w:pPr>
        <w:pStyle w:val="2f"/>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Условия применения Модуля</w:t>
      </w:r>
      <w:r>
        <w:tab/>
      </w:r>
      <w:r>
        <w:fldChar w:fldCharType="begin"/>
      </w:r>
      <w:r>
        <w:instrText xml:space="preserve"> PAGEREF _Toc17188459 \h </w:instrText>
      </w:r>
      <w:r>
        <w:fldChar w:fldCharType="separate"/>
      </w:r>
      <w:r>
        <w:t>16</w:t>
      </w:r>
      <w:r>
        <w:fldChar w:fldCharType="end"/>
      </w:r>
    </w:p>
    <w:p w14:paraId="2B76125D" w14:textId="77777777" w:rsidR="004B0D2B" w:rsidRDefault="004B0D2B">
      <w:pPr>
        <w:pStyle w:val="2f"/>
        <w:rPr>
          <w:rFonts w:asciiTheme="minorHAnsi" w:eastAsiaTheme="minorEastAsia" w:hAnsiTheme="minorHAnsi" w:cstheme="minorBidi"/>
          <w:bCs w:val="0"/>
          <w:sz w:val="22"/>
          <w:szCs w:val="22"/>
        </w:rPr>
      </w:pPr>
      <w:r>
        <w:t>1.3.</w:t>
      </w:r>
      <w:r>
        <w:rPr>
          <w:rFonts w:asciiTheme="minorHAnsi" w:eastAsiaTheme="minorEastAsia" w:hAnsiTheme="minorHAnsi" w:cstheme="minorBidi"/>
          <w:bCs w:val="0"/>
          <w:sz w:val="22"/>
          <w:szCs w:val="22"/>
        </w:rPr>
        <w:tab/>
      </w:r>
      <w:r>
        <w:t>Целевые категории пользователей</w:t>
      </w:r>
      <w:r>
        <w:tab/>
      </w:r>
      <w:r>
        <w:fldChar w:fldCharType="begin"/>
      </w:r>
      <w:r>
        <w:instrText xml:space="preserve"> PAGEREF _Toc17188460 \h </w:instrText>
      </w:r>
      <w:r>
        <w:fldChar w:fldCharType="separate"/>
      </w:r>
      <w:r>
        <w:t>17</w:t>
      </w:r>
      <w:r>
        <w:fldChar w:fldCharType="end"/>
      </w:r>
    </w:p>
    <w:p w14:paraId="6BAB4E4D" w14:textId="77777777" w:rsidR="004B0D2B" w:rsidRDefault="004B0D2B">
      <w:pPr>
        <w:pStyle w:val="2f"/>
        <w:rPr>
          <w:rFonts w:asciiTheme="minorHAnsi" w:eastAsiaTheme="minorEastAsia" w:hAnsiTheme="minorHAnsi" w:cstheme="minorBidi"/>
          <w:bCs w:val="0"/>
          <w:sz w:val="22"/>
          <w:szCs w:val="22"/>
        </w:rPr>
      </w:pPr>
      <w:r>
        <w:t>1.4.</w:t>
      </w:r>
      <w:r>
        <w:rPr>
          <w:rFonts w:asciiTheme="minorHAnsi" w:eastAsiaTheme="minorEastAsia" w:hAnsiTheme="minorHAnsi" w:cstheme="minorBidi"/>
          <w:bCs w:val="0"/>
          <w:sz w:val="22"/>
          <w:szCs w:val="22"/>
        </w:rPr>
        <w:tab/>
      </w:r>
      <w:r>
        <w:t>Описание требуемого уровня подготовки работника</w:t>
      </w:r>
      <w:r>
        <w:tab/>
      </w:r>
      <w:r>
        <w:fldChar w:fldCharType="begin"/>
      </w:r>
      <w:r>
        <w:instrText xml:space="preserve"> PAGEREF _Toc17188461 \h </w:instrText>
      </w:r>
      <w:r>
        <w:fldChar w:fldCharType="separate"/>
      </w:r>
      <w:r>
        <w:t>17</w:t>
      </w:r>
      <w:r>
        <w:fldChar w:fldCharType="end"/>
      </w:r>
    </w:p>
    <w:p w14:paraId="25E7DBFB" w14:textId="77777777" w:rsidR="004B0D2B" w:rsidRDefault="004B0D2B">
      <w:pPr>
        <w:pStyle w:val="2f"/>
        <w:rPr>
          <w:rFonts w:asciiTheme="minorHAnsi" w:eastAsiaTheme="minorEastAsia" w:hAnsiTheme="minorHAnsi" w:cstheme="minorBidi"/>
          <w:bCs w:val="0"/>
          <w:sz w:val="22"/>
          <w:szCs w:val="22"/>
        </w:rPr>
      </w:pPr>
      <w:r>
        <w:t>1.5.</w:t>
      </w:r>
      <w:r>
        <w:rPr>
          <w:rFonts w:asciiTheme="minorHAnsi" w:eastAsiaTheme="minorEastAsia" w:hAnsiTheme="minorHAnsi" w:cstheme="minorBidi"/>
          <w:bCs w:val="0"/>
          <w:sz w:val="22"/>
          <w:szCs w:val="22"/>
        </w:rPr>
        <w:tab/>
      </w:r>
      <w:r>
        <w:t>Перечень эксплуатационной документации, с которой необходимо ознакомиться работнику</w:t>
      </w:r>
      <w:r>
        <w:tab/>
      </w:r>
      <w:r>
        <w:fldChar w:fldCharType="begin"/>
      </w:r>
      <w:r>
        <w:instrText xml:space="preserve"> PAGEREF _Toc17188462 \h </w:instrText>
      </w:r>
      <w:r>
        <w:fldChar w:fldCharType="separate"/>
      </w:r>
      <w:r>
        <w:t>17</w:t>
      </w:r>
      <w:r>
        <w:fldChar w:fldCharType="end"/>
      </w:r>
    </w:p>
    <w:p w14:paraId="4AEEF756" w14:textId="77777777" w:rsidR="004B0D2B" w:rsidRDefault="004B0D2B">
      <w:pPr>
        <w:pStyle w:val="1a"/>
        <w:rPr>
          <w:rFonts w:asciiTheme="minorHAnsi" w:eastAsiaTheme="minorEastAsia" w:hAnsiTheme="minorHAnsi" w:cstheme="minorBidi"/>
          <w:b w:val="0"/>
          <w:bCs w:val="0"/>
          <w:caps w:val="0"/>
          <w:sz w:val="22"/>
          <w:szCs w:val="22"/>
        </w:rPr>
      </w:pPr>
      <w:r>
        <w:t>2.</w:t>
      </w:r>
      <w:r>
        <w:rPr>
          <w:rFonts w:asciiTheme="minorHAnsi" w:eastAsiaTheme="minorEastAsia" w:hAnsiTheme="minorHAnsi" w:cstheme="minorBidi"/>
          <w:b w:val="0"/>
          <w:bCs w:val="0"/>
          <w:caps w:val="0"/>
          <w:sz w:val="22"/>
          <w:szCs w:val="22"/>
        </w:rPr>
        <w:tab/>
      </w:r>
      <w:r>
        <w:t>Описание порядка работы с Модулем</w:t>
      </w:r>
      <w:r>
        <w:tab/>
      </w:r>
      <w:r>
        <w:fldChar w:fldCharType="begin"/>
      </w:r>
      <w:r>
        <w:instrText xml:space="preserve"> PAGEREF _Toc17188463 \h </w:instrText>
      </w:r>
      <w:r>
        <w:fldChar w:fldCharType="separate"/>
      </w:r>
      <w:r>
        <w:t>19</w:t>
      </w:r>
      <w:r>
        <w:fldChar w:fldCharType="end"/>
      </w:r>
    </w:p>
    <w:p w14:paraId="4C937F33" w14:textId="77777777" w:rsidR="004B0D2B" w:rsidRDefault="004B0D2B">
      <w:pPr>
        <w:pStyle w:val="1a"/>
        <w:rPr>
          <w:rFonts w:asciiTheme="minorHAnsi" w:eastAsiaTheme="minorEastAsia" w:hAnsiTheme="minorHAnsi" w:cstheme="minorBidi"/>
          <w:b w:val="0"/>
          <w:bCs w:val="0"/>
          <w:caps w:val="0"/>
          <w:sz w:val="22"/>
          <w:szCs w:val="22"/>
        </w:rPr>
      </w:pPr>
      <w:r>
        <w:t>3.</w:t>
      </w:r>
      <w:r>
        <w:rPr>
          <w:rFonts w:asciiTheme="minorHAnsi" w:eastAsiaTheme="minorEastAsia" w:hAnsiTheme="minorHAnsi" w:cstheme="minorBidi"/>
          <w:b w:val="0"/>
          <w:bCs w:val="0"/>
          <w:caps w:val="0"/>
          <w:sz w:val="22"/>
          <w:szCs w:val="22"/>
        </w:rPr>
        <w:tab/>
      </w:r>
      <w:r>
        <w:t>Перечень, структура, описание порядка поступления и способа передачи информации в Модуле</w:t>
      </w:r>
      <w:r>
        <w:tab/>
      </w:r>
      <w:r>
        <w:fldChar w:fldCharType="begin"/>
      </w:r>
      <w:r>
        <w:instrText xml:space="preserve"> PAGEREF _Toc17188464 \h </w:instrText>
      </w:r>
      <w:r>
        <w:fldChar w:fldCharType="separate"/>
      </w:r>
      <w:r>
        <w:t>20</w:t>
      </w:r>
      <w:r>
        <w:fldChar w:fldCharType="end"/>
      </w:r>
    </w:p>
    <w:p w14:paraId="5183A304" w14:textId="77777777" w:rsidR="004B0D2B" w:rsidRDefault="004B0D2B">
      <w:pPr>
        <w:pStyle w:val="1a"/>
        <w:rPr>
          <w:rFonts w:asciiTheme="minorHAnsi" w:eastAsiaTheme="minorEastAsia" w:hAnsiTheme="minorHAnsi" w:cstheme="minorBidi"/>
          <w:b w:val="0"/>
          <w:bCs w:val="0"/>
          <w:caps w:val="0"/>
          <w:sz w:val="22"/>
          <w:szCs w:val="22"/>
        </w:rPr>
      </w:pPr>
      <w:r>
        <w:t>4.</w:t>
      </w:r>
      <w:r>
        <w:rPr>
          <w:rFonts w:asciiTheme="minorHAnsi" w:eastAsiaTheme="minorEastAsia" w:hAnsiTheme="minorHAnsi" w:cstheme="minorBidi"/>
          <w:b w:val="0"/>
          <w:bCs w:val="0"/>
          <w:caps w:val="0"/>
          <w:sz w:val="22"/>
          <w:szCs w:val="22"/>
        </w:rPr>
        <w:tab/>
      </w:r>
      <w:r>
        <w:t>Описание функций и бизнес-процессов Модуля</w:t>
      </w:r>
      <w:r>
        <w:tab/>
      </w:r>
      <w:r>
        <w:fldChar w:fldCharType="begin"/>
      </w:r>
      <w:r>
        <w:instrText xml:space="preserve"> PAGEREF _Toc17188465 \h </w:instrText>
      </w:r>
      <w:r>
        <w:fldChar w:fldCharType="separate"/>
      </w:r>
      <w:r>
        <w:t>21</w:t>
      </w:r>
      <w:r>
        <w:fldChar w:fldCharType="end"/>
      </w:r>
    </w:p>
    <w:p w14:paraId="4211A1FA" w14:textId="77777777" w:rsidR="004B0D2B" w:rsidRDefault="004B0D2B">
      <w:pPr>
        <w:pStyle w:val="1a"/>
        <w:rPr>
          <w:rFonts w:asciiTheme="minorHAnsi" w:eastAsiaTheme="minorEastAsia" w:hAnsiTheme="minorHAnsi" w:cstheme="minorBidi"/>
          <w:b w:val="0"/>
          <w:bCs w:val="0"/>
          <w:caps w:val="0"/>
          <w:sz w:val="22"/>
          <w:szCs w:val="22"/>
        </w:rPr>
      </w:pPr>
      <w:r>
        <w:t>5.</w:t>
      </w:r>
      <w:r>
        <w:rPr>
          <w:rFonts w:asciiTheme="minorHAnsi" w:eastAsiaTheme="minorEastAsia" w:hAnsiTheme="minorHAnsi" w:cstheme="minorBidi"/>
          <w:b w:val="0"/>
          <w:bCs w:val="0"/>
          <w:caps w:val="0"/>
          <w:sz w:val="22"/>
          <w:szCs w:val="22"/>
        </w:rPr>
        <w:tab/>
      </w:r>
      <w:r>
        <w:t>Описание интерфейса, управляющих элементов и сообщений Модуля</w:t>
      </w:r>
      <w:r>
        <w:tab/>
      </w:r>
      <w:r>
        <w:fldChar w:fldCharType="begin"/>
      </w:r>
      <w:r>
        <w:instrText xml:space="preserve"> PAGEREF _Toc17188466 \h </w:instrText>
      </w:r>
      <w:r>
        <w:fldChar w:fldCharType="separate"/>
      </w:r>
      <w:r>
        <w:t>22</w:t>
      </w:r>
      <w:r>
        <w:fldChar w:fldCharType="end"/>
      </w:r>
    </w:p>
    <w:p w14:paraId="397FBF46" w14:textId="77777777" w:rsidR="004B0D2B" w:rsidRDefault="004B0D2B">
      <w:pPr>
        <w:pStyle w:val="2f"/>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Рабочее место пользователя</w:t>
      </w:r>
      <w:r>
        <w:tab/>
      </w:r>
      <w:r>
        <w:fldChar w:fldCharType="begin"/>
      </w:r>
      <w:r>
        <w:instrText xml:space="preserve"> PAGEREF _Toc17188467 \h </w:instrText>
      </w:r>
      <w:r>
        <w:fldChar w:fldCharType="separate"/>
      </w:r>
      <w:r>
        <w:t>22</w:t>
      </w:r>
      <w:r>
        <w:fldChar w:fldCharType="end"/>
      </w:r>
    </w:p>
    <w:p w14:paraId="74D9B6E5" w14:textId="77777777" w:rsidR="004B0D2B" w:rsidRDefault="004B0D2B">
      <w:pPr>
        <w:pStyle w:val="2f"/>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Списковая форма документов</w:t>
      </w:r>
      <w:r>
        <w:tab/>
      </w:r>
      <w:r>
        <w:fldChar w:fldCharType="begin"/>
      </w:r>
      <w:r>
        <w:instrText xml:space="preserve"> PAGEREF _Toc17188468 \h </w:instrText>
      </w:r>
      <w:r>
        <w:fldChar w:fldCharType="separate"/>
      </w:r>
      <w:r>
        <w:t>25</w:t>
      </w:r>
      <w:r>
        <w:fldChar w:fldCharType="end"/>
      </w:r>
    </w:p>
    <w:p w14:paraId="5F4A608E" w14:textId="77777777" w:rsidR="004B0D2B" w:rsidRDefault="004B0D2B">
      <w:pPr>
        <w:pStyle w:val="2f"/>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Панель инструментов</w:t>
      </w:r>
      <w:r>
        <w:tab/>
      </w:r>
      <w:r>
        <w:fldChar w:fldCharType="begin"/>
      </w:r>
      <w:r>
        <w:instrText xml:space="preserve"> PAGEREF _Toc17188469 \h </w:instrText>
      </w:r>
      <w:r>
        <w:fldChar w:fldCharType="separate"/>
      </w:r>
      <w:r>
        <w:t>26</w:t>
      </w:r>
      <w:r>
        <w:fldChar w:fldCharType="end"/>
      </w:r>
    </w:p>
    <w:p w14:paraId="4367210B" w14:textId="77777777" w:rsidR="004B0D2B" w:rsidRDefault="004B0D2B">
      <w:pPr>
        <w:pStyle w:val="2f"/>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Описание меню «Настройка списковой формы»</w:t>
      </w:r>
      <w:r>
        <w:tab/>
      </w:r>
      <w:r>
        <w:fldChar w:fldCharType="begin"/>
      </w:r>
      <w:r>
        <w:instrText xml:space="preserve"> PAGEREF _Toc17188470 \h </w:instrText>
      </w:r>
      <w:r>
        <w:fldChar w:fldCharType="separate"/>
      </w:r>
      <w:r>
        <w:t>28</w:t>
      </w:r>
      <w:r>
        <w:fldChar w:fldCharType="end"/>
      </w:r>
    </w:p>
    <w:p w14:paraId="666B8DB1" w14:textId="77777777" w:rsidR="004B0D2B" w:rsidRDefault="004B0D2B">
      <w:pPr>
        <w:pStyle w:val="1a"/>
        <w:rPr>
          <w:rFonts w:asciiTheme="minorHAnsi" w:eastAsiaTheme="minorEastAsia" w:hAnsiTheme="minorHAnsi" w:cstheme="minorBidi"/>
          <w:b w:val="0"/>
          <w:bCs w:val="0"/>
          <w:caps w:val="0"/>
          <w:sz w:val="22"/>
          <w:szCs w:val="22"/>
        </w:rPr>
      </w:pPr>
      <w:r>
        <w:t>6.</w:t>
      </w:r>
      <w:r>
        <w:rPr>
          <w:rFonts w:asciiTheme="minorHAnsi" w:eastAsiaTheme="minorEastAsia" w:hAnsiTheme="minorHAnsi" w:cstheme="minorBidi"/>
          <w:b w:val="0"/>
          <w:bCs w:val="0"/>
          <w:caps w:val="0"/>
          <w:sz w:val="22"/>
          <w:szCs w:val="22"/>
        </w:rPr>
        <w:tab/>
      </w:r>
      <w:r>
        <w:t>Подготовка к работе</w:t>
      </w:r>
      <w:r>
        <w:tab/>
      </w:r>
      <w:r>
        <w:fldChar w:fldCharType="begin"/>
      </w:r>
      <w:r>
        <w:instrText xml:space="preserve"> PAGEREF _Toc17188471 \h </w:instrText>
      </w:r>
      <w:r>
        <w:fldChar w:fldCharType="separate"/>
      </w:r>
      <w:r>
        <w:t>32</w:t>
      </w:r>
      <w:r>
        <w:fldChar w:fldCharType="end"/>
      </w:r>
    </w:p>
    <w:p w14:paraId="4727B251" w14:textId="77777777" w:rsidR="004B0D2B" w:rsidRDefault="004B0D2B">
      <w:pPr>
        <w:pStyle w:val="2f"/>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Настройка рабочего места пользователя</w:t>
      </w:r>
      <w:r>
        <w:tab/>
      </w:r>
      <w:r>
        <w:fldChar w:fldCharType="begin"/>
      </w:r>
      <w:r>
        <w:instrText xml:space="preserve"> PAGEREF _Toc17188472 \h </w:instrText>
      </w:r>
      <w:r>
        <w:fldChar w:fldCharType="separate"/>
      </w:r>
      <w:r>
        <w:t>32</w:t>
      </w:r>
      <w:r>
        <w:fldChar w:fldCharType="end"/>
      </w:r>
    </w:p>
    <w:p w14:paraId="58F0A04C" w14:textId="77777777" w:rsidR="004B0D2B" w:rsidRDefault="004B0D2B">
      <w:pPr>
        <w:pStyle w:val="3b"/>
        <w:rPr>
          <w:rFonts w:asciiTheme="minorHAnsi" w:eastAsiaTheme="minorEastAsia" w:hAnsiTheme="minorHAnsi" w:cstheme="minorBidi"/>
          <w:bCs w:val="0"/>
          <w:iCs w:val="0"/>
          <w:sz w:val="22"/>
          <w:szCs w:val="22"/>
        </w:rPr>
      </w:pPr>
      <w:r>
        <w:t>6.1.1.</w:t>
      </w:r>
      <w:r>
        <w:rPr>
          <w:rFonts w:asciiTheme="minorHAnsi" w:eastAsiaTheme="minorEastAsia" w:hAnsiTheme="minorHAnsi" w:cstheme="minorBidi"/>
          <w:bCs w:val="0"/>
          <w:iCs w:val="0"/>
          <w:sz w:val="22"/>
          <w:szCs w:val="22"/>
        </w:rPr>
        <w:tab/>
      </w:r>
      <w:r>
        <w:t>Условия выполнения операции</w:t>
      </w:r>
      <w:r>
        <w:tab/>
      </w:r>
      <w:r>
        <w:fldChar w:fldCharType="begin"/>
      </w:r>
      <w:r>
        <w:instrText xml:space="preserve"> PAGEREF _Toc17188473 \h </w:instrText>
      </w:r>
      <w:r>
        <w:fldChar w:fldCharType="separate"/>
      </w:r>
      <w:r>
        <w:t>32</w:t>
      </w:r>
      <w:r>
        <w:fldChar w:fldCharType="end"/>
      </w:r>
    </w:p>
    <w:p w14:paraId="22425968" w14:textId="77777777" w:rsidR="004B0D2B" w:rsidRDefault="004B0D2B">
      <w:pPr>
        <w:pStyle w:val="3b"/>
        <w:rPr>
          <w:rFonts w:asciiTheme="minorHAnsi" w:eastAsiaTheme="minorEastAsia" w:hAnsiTheme="minorHAnsi" w:cstheme="minorBidi"/>
          <w:bCs w:val="0"/>
          <w:iCs w:val="0"/>
          <w:sz w:val="22"/>
          <w:szCs w:val="22"/>
        </w:rPr>
      </w:pPr>
      <w:r>
        <w:t>6.1.2.</w:t>
      </w:r>
      <w:r>
        <w:rPr>
          <w:rFonts w:asciiTheme="minorHAnsi" w:eastAsiaTheme="minorEastAsia" w:hAnsiTheme="minorHAnsi" w:cstheme="minorBidi"/>
          <w:bCs w:val="0"/>
          <w:iCs w:val="0"/>
          <w:sz w:val="22"/>
          <w:szCs w:val="22"/>
        </w:rPr>
        <w:tab/>
      </w:r>
      <w:r>
        <w:t>Последовательность действий</w:t>
      </w:r>
      <w:r>
        <w:tab/>
      </w:r>
      <w:r>
        <w:fldChar w:fldCharType="begin"/>
      </w:r>
      <w:r>
        <w:instrText xml:space="preserve"> PAGEREF _Toc17188474 \h </w:instrText>
      </w:r>
      <w:r>
        <w:fldChar w:fldCharType="separate"/>
      </w:r>
      <w:r>
        <w:t>32</w:t>
      </w:r>
      <w:r>
        <w:fldChar w:fldCharType="end"/>
      </w:r>
    </w:p>
    <w:p w14:paraId="666C9D6E" w14:textId="77777777" w:rsidR="004B0D2B" w:rsidRDefault="004B0D2B">
      <w:pPr>
        <w:pStyle w:val="1a"/>
        <w:rPr>
          <w:rFonts w:asciiTheme="minorHAnsi" w:eastAsiaTheme="minorEastAsia" w:hAnsiTheme="minorHAnsi" w:cstheme="minorBidi"/>
          <w:b w:val="0"/>
          <w:bCs w:val="0"/>
          <w:caps w:val="0"/>
          <w:sz w:val="22"/>
          <w:szCs w:val="22"/>
        </w:rPr>
      </w:pPr>
      <w:r>
        <w:t>7.</w:t>
      </w:r>
      <w:r>
        <w:rPr>
          <w:rFonts w:asciiTheme="minorHAnsi" w:eastAsiaTheme="minorEastAsia" w:hAnsiTheme="minorHAnsi" w:cstheme="minorBidi"/>
          <w:b w:val="0"/>
          <w:bCs w:val="0"/>
          <w:caps w:val="0"/>
          <w:sz w:val="22"/>
          <w:szCs w:val="22"/>
        </w:rPr>
        <w:tab/>
      </w:r>
      <w:r>
        <w:t>Описание последовательности действий работника (представителя) участника системы «Электронный бюджет» в Модуле</w:t>
      </w:r>
      <w:r>
        <w:tab/>
      </w:r>
      <w:r>
        <w:fldChar w:fldCharType="begin"/>
      </w:r>
      <w:r>
        <w:instrText xml:space="preserve"> PAGEREF _Toc17188475 \h </w:instrText>
      </w:r>
      <w:r>
        <w:fldChar w:fldCharType="separate"/>
      </w:r>
      <w:r>
        <w:t>33</w:t>
      </w:r>
      <w:r>
        <w:fldChar w:fldCharType="end"/>
      </w:r>
    </w:p>
    <w:p w14:paraId="6FE07D12" w14:textId="77777777" w:rsidR="004B0D2B" w:rsidRDefault="004B0D2B">
      <w:pPr>
        <w:pStyle w:val="2f"/>
        <w:rPr>
          <w:rFonts w:asciiTheme="minorHAnsi" w:eastAsiaTheme="minorEastAsia" w:hAnsiTheme="minorHAnsi" w:cstheme="minorBidi"/>
          <w:bCs w:val="0"/>
          <w:sz w:val="22"/>
          <w:szCs w:val="22"/>
        </w:rPr>
      </w:pPr>
      <w:r>
        <w:t>7.1.</w:t>
      </w:r>
      <w:r>
        <w:rPr>
          <w:rFonts w:asciiTheme="minorHAnsi" w:eastAsiaTheme="minorEastAsia" w:hAnsiTheme="minorHAnsi" w:cstheme="minorBidi"/>
          <w:bCs w:val="0"/>
          <w:sz w:val="22"/>
          <w:szCs w:val="22"/>
        </w:rPr>
        <w:tab/>
      </w:r>
      <w:r>
        <w:t>Авторизация в личном кабинете</w:t>
      </w:r>
      <w:r>
        <w:tab/>
      </w:r>
      <w:r>
        <w:fldChar w:fldCharType="begin"/>
      </w:r>
      <w:r>
        <w:instrText xml:space="preserve"> PAGEREF _Toc17188476 \h </w:instrText>
      </w:r>
      <w:r>
        <w:fldChar w:fldCharType="separate"/>
      </w:r>
      <w:r>
        <w:t>33</w:t>
      </w:r>
      <w:r>
        <w:fldChar w:fldCharType="end"/>
      </w:r>
    </w:p>
    <w:p w14:paraId="122AFBE6" w14:textId="77777777" w:rsidR="004B0D2B" w:rsidRDefault="004B0D2B">
      <w:pPr>
        <w:pStyle w:val="3b"/>
        <w:rPr>
          <w:rFonts w:asciiTheme="minorHAnsi" w:eastAsiaTheme="minorEastAsia" w:hAnsiTheme="minorHAnsi" w:cstheme="minorBidi"/>
          <w:bCs w:val="0"/>
          <w:iCs w:val="0"/>
          <w:sz w:val="22"/>
          <w:szCs w:val="22"/>
        </w:rPr>
      </w:pPr>
      <w:r>
        <w:t>7.1.1.</w:t>
      </w:r>
      <w:r>
        <w:rPr>
          <w:rFonts w:asciiTheme="minorHAnsi" w:eastAsiaTheme="minorEastAsia" w:hAnsiTheme="minorHAnsi" w:cstheme="minorBidi"/>
          <w:bCs w:val="0"/>
          <w:iCs w:val="0"/>
          <w:sz w:val="22"/>
          <w:szCs w:val="22"/>
        </w:rPr>
        <w:tab/>
      </w:r>
      <w:r>
        <w:t>Условие выполнения операции</w:t>
      </w:r>
      <w:r>
        <w:tab/>
      </w:r>
      <w:r>
        <w:fldChar w:fldCharType="begin"/>
      </w:r>
      <w:r>
        <w:instrText xml:space="preserve"> PAGEREF _Toc17188477 \h </w:instrText>
      </w:r>
      <w:r>
        <w:fldChar w:fldCharType="separate"/>
      </w:r>
      <w:r>
        <w:t>33</w:t>
      </w:r>
      <w:r>
        <w:fldChar w:fldCharType="end"/>
      </w:r>
    </w:p>
    <w:p w14:paraId="160E70A9" w14:textId="77777777" w:rsidR="004B0D2B" w:rsidRDefault="004B0D2B">
      <w:pPr>
        <w:pStyle w:val="3b"/>
        <w:rPr>
          <w:rFonts w:asciiTheme="minorHAnsi" w:eastAsiaTheme="minorEastAsia" w:hAnsiTheme="minorHAnsi" w:cstheme="minorBidi"/>
          <w:bCs w:val="0"/>
          <w:iCs w:val="0"/>
          <w:sz w:val="22"/>
          <w:szCs w:val="22"/>
        </w:rPr>
      </w:pPr>
      <w:r>
        <w:t>7.1.2.</w:t>
      </w:r>
      <w:r>
        <w:rPr>
          <w:rFonts w:asciiTheme="minorHAnsi" w:eastAsiaTheme="minorEastAsia" w:hAnsiTheme="minorHAnsi" w:cstheme="minorBidi"/>
          <w:bCs w:val="0"/>
          <w:iCs w:val="0"/>
          <w:sz w:val="22"/>
          <w:szCs w:val="22"/>
        </w:rPr>
        <w:tab/>
      </w:r>
      <w:r>
        <w:t>Последовательность действий</w:t>
      </w:r>
      <w:r>
        <w:tab/>
      </w:r>
      <w:r>
        <w:fldChar w:fldCharType="begin"/>
      </w:r>
      <w:r>
        <w:instrText xml:space="preserve"> PAGEREF _Toc17188478 \h </w:instrText>
      </w:r>
      <w:r>
        <w:fldChar w:fldCharType="separate"/>
      </w:r>
      <w:r>
        <w:t>33</w:t>
      </w:r>
      <w:r>
        <w:fldChar w:fldCharType="end"/>
      </w:r>
    </w:p>
    <w:p w14:paraId="4304CF86" w14:textId="77777777" w:rsidR="004B0D2B" w:rsidRDefault="004B0D2B">
      <w:pPr>
        <w:pStyle w:val="3b"/>
        <w:rPr>
          <w:rFonts w:asciiTheme="minorHAnsi" w:eastAsiaTheme="minorEastAsia" w:hAnsiTheme="minorHAnsi" w:cstheme="minorBidi"/>
          <w:bCs w:val="0"/>
          <w:iCs w:val="0"/>
          <w:sz w:val="22"/>
          <w:szCs w:val="22"/>
        </w:rPr>
      </w:pPr>
      <w:r>
        <w:t>7.1.3.</w:t>
      </w:r>
      <w:r>
        <w:rPr>
          <w:rFonts w:asciiTheme="minorHAnsi" w:eastAsiaTheme="minorEastAsia" w:hAnsiTheme="minorHAnsi" w:cstheme="minorBidi"/>
          <w:bCs w:val="0"/>
          <w:iCs w:val="0"/>
          <w:sz w:val="22"/>
          <w:szCs w:val="22"/>
        </w:rPr>
        <w:tab/>
      </w:r>
      <w:r>
        <w:t>Результат выполнения операции</w:t>
      </w:r>
      <w:r>
        <w:tab/>
      </w:r>
      <w:r>
        <w:fldChar w:fldCharType="begin"/>
      </w:r>
      <w:r>
        <w:instrText xml:space="preserve"> PAGEREF _Toc17188479 \h </w:instrText>
      </w:r>
      <w:r>
        <w:fldChar w:fldCharType="separate"/>
      </w:r>
      <w:r>
        <w:t>35</w:t>
      </w:r>
      <w:r>
        <w:fldChar w:fldCharType="end"/>
      </w:r>
    </w:p>
    <w:p w14:paraId="2A9A1023" w14:textId="77777777" w:rsidR="004B0D2B" w:rsidRDefault="004B0D2B">
      <w:pPr>
        <w:pStyle w:val="2f"/>
        <w:rPr>
          <w:rFonts w:asciiTheme="minorHAnsi" w:eastAsiaTheme="minorEastAsia" w:hAnsiTheme="minorHAnsi" w:cstheme="minorBidi"/>
          <w:bCs w:val="0"/>
          <w:sz w:val="22"/>
          <w:szCs w:val="22"/>
        </w:rPr>
      </w:pPr>
      <w:r>
        <w:t>7.2.</w:t>
      </w:r>
      <w:r>
        <w:rPr>
          <w:rFonts w:asciiTheme="minorHAnsi" w:eastAsiaTheme="minorEastAsia" w:hAnsiTheme="minorHAnsi" w:cstheme="minorBidi"/>
          <w:bCs w:val="0"/>
          <w:sz w:val="22"/>
          <w:szCs w:val="22"/>
        </w:rPr>
        <w:tab/>
      </w:r>
      <w:r>
        <w:t>Формирование ОБПГУ и ФПГУ</w:t>
      </w:r>
      <w:r>
        <w:tab/>
      </w:r>
      <w:r>
        <w:fldChar w:fldCharType="begin"/>
      </w:r>
      <w:r>
        <w:instrText xml:space="preserve"> PAGEREF _Toc17188480 \h </w:instrText>
      </w:r>
      <w:r>
        <w:fldChar w:fldCharType="separate"/>
      </w:r>
      <w:r>
        <w:t>36</w:t>
      </w:r>
      <w:r>
        <w:fldChar w:fldCharType="end"/>
      </w:r>
    </w:p>
    <w:p w14:paraId="7369DAFD" w14:textId="77777777" w:rsidR="004B0D2B" w:rsidRDefault="004B0D2B">
      <w:pPr>
        <w:pStyle w:val="3b"/>
        <w:rPr>
          <w:rFonts w:asciiTheme="minorHAnsi" w:eastAsiaTheme="minorEastAsia" w:hAnsiTheme="minorHAnsi" w:cstheme="minorBidi"/>
          <w:bCs w:val="0"/>
          <w:iCs w:val="0"/>
          <w:sz w:val="22"/>
          <w:szCs w:val="22"/>
        </w:rPr>
      </w:pPr>
      <w:r>
        <w:t>7.2.1.</w:t>
      </w:r>
      <w:r>
        <w:rPr>
          <w:rFonts w:asciiTheme="minorHAnsi" w:eastAsiaTheme="minorEastAsia" w:hAnsiTheme="minorHAnsi" w:cstheme="minorBidi"/>
          <w:bCs w:val="0"/>
          <w:iCs w:val="0"/>
          <w:sz w:val="22"/>
          <w:szCs w:val="22"/>
        </w:rPr>
        <w:tab/>
      </w:r>
      <w:r>
        <w:t>Порядок работы</w:t>
      </w:r>
      <w:r>
        <w:tab/>
      </w:r>
      <w:r>
        <w:fldChar w:fldCharType="begin"/>
      </w:r>
      <w:r>
        <w:instrText xml:space="preserve"> PAGEREF _Toc17188481 \h </w:instrText>
      </w:r>
      <w:r>
        <w:fldChar w:fldCharType="separate"/>
      </w:r>
      <w:r>
        <w:t>36</w:t>
      </w:r>
      <w:r>
        <w:fldChar w:fldCharType="end"/>
      </w:r>
    </w:p>
    <w:p w14:paraId="3F0318AB" w14:textId="77777777" w:rsidR="004B0D2B" w:rsidRDefault="004B0D2B">
      <w:pPr>
        <w:pStyle w:val="3b"/>
        <w:rPr>
          <w:rFonts w:asciiTheme="minorHAnsi" w:eastAsiaTheme="minorEastAsia" w:hAnsiTheme="minorHAnsi" w:cstheme="minorBidi"/>
          <w:bCs w:val="0"/>
          <w:iCs w:val="0"/>
          <w:sz w:val="22"/>
          <w:szCs w:val="22"/>
        </w:rPr>
      </w:pPr>
      <w:r>
        <w:t>7.2.2.</w:t>
      </w:r>
      <w:r>
        <w:rPr>
          <w:rFonts w:asciiTheme="minorHAnsi" w:eastAsiaTheme="minorEastAsia" w:hAnsiTheme="minorHAnsi" w:cstheme="minorBidi"/>
          <w:bCs w:val="0"/>
          <w:iCs w:val="0"/>
          <w:sz w:val="22"/>
          <w:szCs w:val="22"/>
        </w:rPr>
        <w:tab/>
      </w:r>
      <w:r>
        <w:t>Формирование и ведение справочников</w:t>
      </w:r>
      <w:r>
        <w:tab/>
      </w:r>
      <w:r>
        <w:fldChar w:fldCharType="begin"/>
      </w:r>
      <w:r>
        <w:instrText xml:space="preserve"> PAGEREF _Toc17188482 \h </w:instrText>
      </w:r>
      <w:r>
        <w:fldChar w:fldCharType="separate"/>
      </w:r>
      <w:r>
        <w:t>37</w:t>
      </w:r>
      <w:r>
        <w:fldChar w:fldCharType="end"/>
      </w:r>
    </w:p>
    <w:p w14:paraId="74D61C3A" w14:textId="77777777" w:rsidR="004B0D2B" w:rsidRDefault="004B0D2B">
      <w:pPr>
        <w:pStyle w:val="3b"/>
        <w:rPr>
          <w:rFonts w:asciiTheme="minorHAnsi" w:eastAsiaTheme="minorEastAsia" w:hAnsiTheme="minorHAnsi" w:cstheme="minorBidi"/>
          <w:bCs w:val="0"/>
          <w:iCs w:val="0"/>
          <w:sz w:val="22"/>
          <w:szCs w:val="22"/>
        </w:rPr>
      </w:pPr>
      <w:r>
        <w:t>7.2.3.</w:t>
      </w:r>
      <w:r>
        <w:rPr>
          <w:rFonts w:asciiTheme="minorHAnsi" w:eastAsiaTheme="minorEastAsia" w:hAnsiTheme="minorHAnsi" w:cstheme="minorBidi"/>
          <w:bCs w:val="0"/>
          <w:iCs w:val="0"/>
          <w:sz w:val="22"/>
          <w:szCs w:val="22"/>
        </w:rPr>
        <w:tab/>
      </w:r>
      <w:r>
        <w:t>Формирование реестровых записей</w:t>
      </w:r>
      <w:r>
        <w:tab/>
      </w:r>
      <w:r>
        <w:fldChar w:fldCharType="begin"/>
      </w:r>
      <w:r>
        <w:instrText xml:space="preserve"> PAGEREF _Toc17188483 \h </w:instrText>
      </w:r>
      <w:r>
        <w:fldChar w:fldCharType="separate"/>
      </w:r>
      <w:r>
        <w:t>71</w:t>
      </w:r>
      <w:r>
        <w:fldChar w:fldCharType="end"/>
      </w:r>
    </w:p>
    <w:p w14:paraId="5505E18B" w14:textId="77777777" w:rsidR="004B0D2B" w:rsidRDefault="004B0D2B">
      <w:pPr>
        <w:pStyle w:val="3b"/>
        <w:rPr>
          <w:rFonts w:asciiTheme="minorHAnsi" w:eastAsiaTheme="minorEastAsia" w:hAnsiTheme="minorHAnsi" w:cstheme="minorBidi"/>
          <w:bCs w:val="0"/>
          <w:iCs w:val="0"/>
          <w:sz w:val="22"/>
          <w:szCs w:val="22"/>
        </w:rPr>
      </w:pPr>
      <w:r>
        <w:t>7.2.4.</w:t>
      </w:r>
      <w:r>
        <w:rPr>
          <w:rFonts w:asciiTheme="minorHAnsi" w:eastAsiaTheme="minorEastAsia" w:hAnsiTheme="minorHAnsi" w:cstheme="minorBidi"/>
          <w:bCs w:val="0"/>
          <w:iCs w:val="0"/>
          <w:sz w:val="22"/>
          <w:szCs w:val="22"/>
        </w:rPr>
        <w:tab/>
      </w:r>
      <w:r>
        <w:t>Проекты реестровых записей ОБПГУ (ФПГУ)</w:t>
      </w:r>
      <w:r>
        <w:tab/>
      </w:r>
      <w:r>
        <w:fldChar w:fldCharType="begin"/>
      </w:r>
      <w:r>
        <w:instrText xml:space="preserve"> PAGEREF _Toc17188484 \h </w:instrText>
      </w:r>
      <w:r>
        <w:fldChar w:fldCharType="separate"/>
      </w:r>
      <w:r>
        <w:t>106</w:t>
      </w:r>
      <w:r>
        <w:fldChar w:fldCharType="end"/>
      </w:r>
    </w:p>
    <w:p w14:paraId="5DAA70BA" w14:textId="77777777" w:rsidR="004B0D2B" w:rsidRDefault="004B0D2B">
      <w:pPr>
        <w:pStyle w:val="3b"/>
        <w:rPr>
          <w:rFonts w:asciiTheme="minorHAnsi" w:eastAsiaTheme="minorEastAsia" w:hAnsiTheme="minorHAnsi" w:cstheme="minorBidi"/>
          <w:bCs w:val="0"/>
          <w:iCs w:val="0"/>
          <w:sz w:val="22"/>
          <w:szCs w:val="22"/>
        </w:rPr>
      </w:pPr>
      <w:r>
        <w:t>7.2.5.</w:t>
      </w:r>
      <w:r>
        <w:rPr>
          <w:rFonts w:asciiTheme="minorHAnsi" w:eastAsiaTheme="minorEastAsia" w:hAnsiTheme="minorHAnsi" w:cstheme="minorBidi"/>
          <w:bCs w:val="0"/>
          <w:iCs w:val="0"/>
          <w:sz w:val="22"/>
          <w:szCs w:val="22"/>
        </w:rPr>
        <w:tab/>
      </w:r>
      <w:r>
        <w:t>Рассмотрение реестровых записей Минфином России</w:t>
      </w:r>
      <w:r>
        <w:tab/>
      </w:r>
      <w:r>
        <w:fldChar w:fldCharType="begin"/>
      </w:r>
      <w:r>
        <w:instrText xml:space="preserve"> PAGEREF _Toc17188485 \h </w:instrText>
      </w:r>
      <w:r>
        <w:fldChar w:fldCharType="separate"/>
      </w:r>
      <w:r>
        <w:t>120</w:t>
      </w:r>
      <w:r>
        <w:fldChar w:fldCharType="end"/>
      </w:r>
    </w:p>
    <w:p w14:paraId="6EB38A9A" w14:textId="77777777" w:rsidR="004B0D2B" w:rsidRDefault="004B0D2B">
      <w:pPr>
        <w:pStyle w:val="3b"/>
        <w:rPr>
          <w:rFonts w:asciiTheme="minorHAnsi" w:eastAsiaTheme="minorEastAsia" w:hAnsiTheme="minorHAnsi" w:cstheme="minorBidi"/>
          <w:bCs w:val="0"/>
          <w:iCs w:val="0"/>
          <w:sz w:val="22"/>
          <w:szCs w:val="22"/>
        </w:rPr>
      </w:pPr>
      <w:r>
        <w:t>7.2.6.</w:t>
      </w:r>
      <w:r>
        <w:rPr>
          <w:rFonts w:asciiTheme="minorHAnsi" w:eastAsiaTheme="minorEastAsia" w:hAnsiTheme="minorHAnsi" w:cstheme="minorBidi"/>
          <w:bCs w:val="0"/>
          <w:iCs w:val="0"/>
          <w:sz w:val="22"/>
          <w:szCs w:val="22"/>
        </w:rPr>
        <w:tab/>
      </w:r>
      <w:r>
        <w:t>Работа с проектами реестровых записей после их рассмотрения Минфином России</w:t>
      </w:r>
      <w:r>
        <w:tab/>
      </w:r>
      <w:r>
        <w:fldChar w:fldCharType="begin"/>
      </w:r>
      <w:r>
        <w:instrText xml:space="preserve"> PAGEREF _Toc17188486 \h </w:instrText>
      </w:r>
      <w:r>
        <w:fldChar w:fldCharType="separate"/>
      </w:r>
      <w:r>
        <w:t>145</w:t>
      </w:r>
      <w:r>
        <w:fldChar w:fldCharType="end"/>
      </w:r>
    </w:p>
    <w:p w14:paraId="78D91986" w14:textId="77777777" w:rsidR="004B0D2B" w:rsidRDefault="004B0D2B">
      <w:pPr>
        <w:pStyle w:val="3b"/>
        <w:rPr>
          <w:rFonts w:asciiTheme="minorHAnsi" w:eastAsiaTheme="minorEastAsia" w:hAnsiTheme="minorHAnsi" w:cstheme="minorBidi"/>
          <w:bCs w:val="0"/>
          <w:iCs w:val="0"/>
          <w:sz w:val="22"/>
          <w:szCs w:val="22"/>
        </w:rPr>
      </w:pPr>
      <w:r>
        <w:t>7.2.7.</w:t>
      </w:r>
      <w:r>
        <w:rPr>
          <w:rFonts w:asciiTheme="minorHAnsi" w:eastAsiaTheme="minorEastAsia" w:hAnsiTheme="minorHAnsi" w:cstheme="minorBidi"/>
          <w:bCs w:val="0"/>
          <w:iCs w:val="0"/>
          <w:sz w:val="22"/>
          <w:szCs w:val="22"/>
        </w:rPr>
        <w:tab/>
      </w:r>
      <w:r>
        <w:t>Реестр записей ОБПГУ (ФПГУ)</w:t>
      </w:r>
      <w:r>
        <w:tab/>
      </w:r>
      <w:r>
        <w:fldChar w:fldCharType="begin"/>
      </w:r>
      <w:r>
        <w:instrText xml:space="preserve"> PAGEREF _Toc17188487 \h </w:instrText>
      </w:r>
      <w:r>
        <w:fldChar w:fldCharType="separate"/>
      </w:r>
      <w:r>
        <w:t>149</w:t>
      </w:r>
      <w:r>
        <w:fldChar w:fldCharType="end"/>
      </w:r>
    </w:p>
    <w:p w14:paraId="3BB512F4" w14:textId="77777777" w:rsidR="004B0D2B" w:rsidRDefault="004B0D2B">
      <w:pPr>
        <w:pStyle w:val="3b"/>
        <w:rPr>
          <w:rFonts w:asciiTheme="minorHAnsi" w:eastAsiaTheme="minorEastAsia" w:hAnsiTheme="minorHAnsi" w:cstheme="minorBidi"/>
          <w:bCs w:val="0"/>
          <w:iCs w:val="0"/>
          <w:sz w:val="22"/>
          <w:szCs w:val="22"/>
        </w:rPr>
      </w:pPr>
      <w:r>
        <w:t>7.2.8.</w:t>
      </w:r>
      <w:r>
        <w:rPr>
          <w:rFonts w:asciiTheme="minorHAnsi" w:eastAsiaTheme="minorEastAsia" w:hAnsiTheme="minorHAnsi" w:cstheme="minorBidi"/>
          <w:bCs w:val="0"/>
          <w:iCs w:val="0"/>
          <w:sz w:val="22"/>
          <w:szCs w:val="22"/>
        </w:rPr>
        <w:tab/>
      </w:r>
      <w:r>
        <w:t>Общероссийский классификатор работ и услуг и Федеральный классификатор</w:t>
      </w:r>
      <w:r>
        <w:tab/>
      </w:r>
      <w:r>
        <w:fldChar w:fldCharType="begin"/>
      </w:r>
      <w:r>
        <w:instrText xml:space="preserve"> PAGEREF _Toc17188488 \h </w:instrText>
      </w:r>
      <w:r>
        <w:fldChar w:fldCharType="separate"/>
      </w:r>
      <w:r>
        <w:t>151</w:t>
      </w:r>
      <w:r>
        <w:fldChar w:fldCharType="end"/>
      </w:r>
    </w:p>
    <w:p w14:paraId="2CA4FC6C" w14:textId="77777777" w:rsidR="004B0D2B" w:rsidRDefault="004B0D2B">
      <w:pPr>
        <w:pStyle w:val="3b"/>
        <w:rPr>
          <w:rFonts w:asciiTheme="minorHAnsi" w:eastAsiaTheme="minorEastAsia" w:hAnsiTheme="minorHAnsi" w:cstheme="minorBidi"/>
          <w:bCs w:val="0"/>
          <w:iCs w:val="0"/>
          <w:sz w:val="22"/>
          <w:szCs w:val="22"/>
        </w:rPr>
      </w:pPr>
      <w:r>
        <w:t>7.2.9.</w:t>
      </w:r>
      <w:r>
        <w:rPr>
          <w:rFonts w:asciiTheme="minorHAnsi" w:eastAsiaTheme="minorEastAsia" w:hAnsiTheme="minorHAnsi" w:cstheme="minorBidi"/>
          <w:bCs w:val="0"/>
          <w:iCs w:val="0"/>
          <w:sz w:val="22"/>
          <w:szCs w:val="22"/>
        </w:rPr>
        <w:tab/>
      </w:r>
      <w:r>
        <w:t>Работа с заблокированными реестровыми записями</w:t>
      </w:r>
      <w:r>
        <w:tab/>
      </w:r>
      <w:r>
        <w:fldChar w:fldCharType="begin"/>
      </w:r>
      <w:r>
        <w:instrText xml:space="preserve"> PAGEREF _Toc17188489 \h </w:instrText>
      </w:r>
      <w:r>
        <w:fldChar w:fldCharType="separate"/>
      </w:r>
      <w:r>
        <w:t>162</w:t>
      </w:r>
      <w:r>
        <w:fldChar w:fldCharType="end"/>
      </w:r>
    </w:p>
    <w:p w14:paraId="507496A5" w14:textId="77777777" w:rsidR="004B0D2B" w:rsidRDefault="004B0D2B">
      <w:pPr>
        <w:pStyle w:val="2f"/>
        <w:rPr>
          <w:rFonts w:asciiTheme="minorHAnsi" w:eastAsiaTheme="minorEastAsia" w:hAnsiTheme="minorHAnsi" w:cstheme="minorBidi"/>
          <w:bCs w:val="0"/>
          <w:sz w:val="22"/>
          <w:szCs w:val="22"/>
        </w:rPr>
      </w:pPr>
      <w:r>
        <w:t>7.3.</w:t>
      </w:r>
      <w:r>
        <w:rPr>
          <w:rFonts w:asciiTheme="minorHAnsi" w:eastAsiaTheme="minorEastAsia" w:hAnsiTheme="minorHAnsi" w:cstheme="minorBidi"/>
          <w:bCs w:val="0"/>
          <w:sz w:val="22"/>
          <w:szCs w:val="22"/>
        </w:rPr>
        <w:tab/>
      </w:r>
      <w:r>
        <w:t>Формирование заявок на внесение изменений в ОБПГУ (ФПГУ)</w:t>
      </w:r>
      <w:r>
        <w:tab/>
      </w:r>
      <w:r>
        <w:fldChar w:fldCharType="begin"/>
      </w:r>
      <w:r>
        <w:instrText xml:space="preserve"> PAGEREF _Toc17188490 \h </w:instrText>
      </w:r>
      <w:r>
        <w:fldChar w:fldCharType="separate"/>
      </w:r>
      <w:r>
        <w:t>165</w:t>
      </w:r>
      <w:r>
        <w:fldChar w:fldCharType="end"/>
      </w:r>
    </w:p>
    <w:p w14:paraId="23C428DC" w14:textId="77777777" w:rsidR="004B0D2B" w:rsidRDefault="004B0D2B">
      <w:pPr>
        <w:pStyle w:val="3b"/>
        <w:rPr>
          <w:rFonts w:asciiTheme="minorHAnsi" w:eastAsiaTheme="minorEastAsia" w:hAnsiTheme="minorHAnsi" w:cstheme="minorBidi"/>
          <w:bCs w:val="0"/>
          <w:iCs w:val="0"/>
          <w:sz w:val="22"/>
          <w:szCs w:val="22"/>
        </w:rPr>
      </w:pPr>
      <w:r>
        <w:t>7.3.1.</w:t>
      </w:r>
      <w:r>
        <w:rPr>
          <w:rFonts w:asciiTheme="minorHAnsi" w:eastAsiaTheme="minorEastAsia" w:hAnsiTheme="minorHAnsi" w:cstheme="minorBidi"/>
          <w:bCs w:val="0"/>
          <w:iCs w:val="0"/>
          <w:sz w:val="22"/>
          <w:szCs w:val="22"/>
        </w:rPr>
        <w:tab/>
      </w:r>
      <w:r>
        <w:t>Порядок работы</w:t>
      </w:r>
      <w:r>
        <w:tab/>
      </w:r>
      <w:r>
        <w:fldChar w:fldCharType="begin"/>
      </w:r>
      <w:r>
        <w:instrText xml:space="preserve"> PAGEREF _Toc17188491 \h </w:instrText>
      </w:r>
      <w:r>
        <w:fldChar w:fldCharType="separate"/>
      </w:r>
      <w:r>
        <w:t>165</w:t>
      </w:r>
      <w:r>
        <w:fldChar w:fldCharType="end"/>
      </w:r>
    </w:p>
    <w:p w14:paraId="37604F7F" w14:textId="77777777" w:rsidR="004B0D2B" w:rsidRDefault="004B0D2B">
      <w:pPr>
        <w:pStyle w:val="3b"/>
        <w:rPr>
          <w:rFonts w:asciiTheme="minorHAnsi" w:eastAsiaTheme="minorEastAsia" w:hAnsiTheme="minorHAnsi" w:cstheme="minorBidi"/>
          <w:bCs w:val="0"/>
          <w:iCs w:val="0"/>
          <w:sz w:val="22"/>
          <w:szCs w:val="22"/>
        </w:rPr>
      </w:pPr>
      <w:r>
        <w:t>7.3.2.</w:t>
      </w:r>
      <w:r>
        <w:rPr>
          <w:rFonts w:asciiTheme="minorHAnsi" w:eastAsiaTheme="minorEastAsia" w:hAnsiTheme="minorHAnsi" w:cstheme="minorBidi"/>
          <w:bCs w:val="0"/>
          <w:iCs w:val="0"/>
          <w:sz w:val="22"/>
          <w:szCs w:val="22"/>
        </w:rPr>
        <w:tab/>
      </w:r>
      <w:r>
        <w:t>Формирование информации об учредителе</w:t>
      </w:r>
      <w:r>
        <w:tab/>
      </w:r>
      <w:r>
        <w:fldChar w:fldCharType="begin"/>
      </w:r>
      <w:r>
        <w:instrText xml:space="preserve"> PAGEREF _Toc17188492 \h </w:instrText>
      </w:r>
      <w:r>
        <w:fldChar w:fldCharType="separate"/>
      </w:r>
      <w:r>
        <w:t>165</w:t>
      </w:r>
      <w:r>
        <w:fldChar w:fldCharType="end"/>
      </w:r>
    </w:p>
    <w:p w14:paraId="04D6913C" w14:textId="77777777" w:rsidR="004B0D2B" w:rsidRDefault="004B0D2B">
      <w:pPr>
        <w:pStyle w:val="3b"/>
        <w:rPr>
          <w:rFonts w:asciiTheme="minorHAnsi" w:eastAsiaTheme="minorEastAsia" w:hAnsiTheme="minorHAnsi" w:cstheme="minorBidi"/>
          <w:bCs w:val="0"/>
          <w:iCs w:val="0"/>
          <w:sz w:val="22"/>
          <w:szCs w:val="22"/>
        </w:rPr>
      </w:pPr>
      <w:r>
        <w:t>7.3.3.</w:t>
      </w:r>
      <w:r>
        <w:rPr>
          <w:rFonts w:asciiTheme="minorHAnsi" w:eastAsiaTheme="minorEastAsia" w:hAnsiTheme="minorHAnsi" w:cstheme="minorBidi"/>
          <w:bCs w:val="0"/>
          <w:iCs w:val="0"/>
          <w:sz w:val="22"/>
          <w:szCs w:val="22"/>
        </w:rPr>
        <w:tab/>
      </w:r>
      <w:r>
        <w:t>Формирование Заявки</w:t>
      </w:r>
      <w:r>
        <w:tab/>
      </w:r>
      <w:r>
        <w:fldChar w:fldCharType="begin"/>
      </w:r>
      <w:r>
        <w:instrText xml:space="preserve"> PAGEREF _Toc17188493 \h </w:instrText>
      </w:r>
      <w:r>
        <w:fldChar w:fldCharType="separate"/>
      </w:r>
      <w:r>
        <w:t>169</w:t>
      </w:r>
      <w:r>
        <w:fldChar w:fldCharType="end"/>
      </w:r>
    </w:p>
    <w:p w14:paraId="368E52F6" w14:textId="77777777" w:rsidR="004B0D2B" w:rsidRDefault="004B0D2B">
      <w:pPr>
        <w:pStyle w:val="3b"/>
        <w:rPr>
          <w:rFonts w:asciiTheme="minorHAnsi" w:eastAsiaTheme="minorEastAsia" w:hAnsiTheme="minorHAnsi" w:cstheme="minorBidi"/>
          <w:bCs w:val="0"/>
          <w:iCs w:val="0"/>
          <w:sz w:val="22"/>
          <w:szCs w:val="22"/>
        </w:rPr>
      </w:pPr>
      <w:r>
        <w:t>7.3.4.</w:t>
      </w:r>
      <w:r>
        <w:rPr>
          <w:rFonts w:asciiTheme="minorHAnsi" w:eastAsiaTheme="minorEastAsia" w:hAnsiTheme="minorHAnsi" w:cstheme="minorBidi"/>
          <w:bCs w:val="0"/>
          <w:iCs w:val="0"/>
          <w:sz w:val="22"/>
          <w:szCs w:val="22"/>
        </w:rPr>
        <w:tab/>
      </w:r>
      <w:r>
        <w:t>Внутриведомственное согласование Заявки на внесение изменений</w:t>
      </w:r>
      <w:r>
        <w:tab/>
      </w:r>
      <w:r>
        <w:fldChar w:fldCharType="begin"/>
      </w:r>
      <w:r>
        <w:instrText xml:space="preserve"> PAGEREF _Toc17188494 \h </w:instrText>
      </w:r>
      <w:r>
        <w:fldChar w:fldCharType="separate"/>
      </w:r>
      <w:r>
        <w:t>185</w:t>
      </w:r>
      <w:r>
        <w:fldChar w:fldCharType="end"/>
      </w:r>
    </w:p>
    <w:p w14:paraId="0D1168A2" w14:textId="77777777" w:rsidR="004B0D2B" w:rsidRDefault="004B0D2B">
      <w:pPr>
        <w:pStyle w:val="3b"/>
        <w:rPr>
          <w:rFonts w:asciiTheme="minorHAnsi" w:eastAsiaTheme="minorEastAsia" w:hAnsiTheme="minorHAnsi" w:cstheme="minorBidi"/>
          <w:bCs w:val="0"/>
          <w:iCs w:val="0"/>
          <w:sz w:val="22"/>
          <w:szCs w:val="22"/>
        </w:rPr>
      </w:pPr>
      <w:r>
        <w:t>7.3.5.</w:t>
      </w:r>
      <w:r>
        <w:rPr>
          <w:rFonts w:asciiTheme="minorHAnsi" w:eastAsiaTheme="minorEastAsia" w:hAnsiTheme="minorHAnsi" w:cstheme="minorBidi"/>
          <w:bCs w:val="0"/>
          <w:iCs w:val="0"/>
          <w:sz w:val="22"/>
          <w:szCs w:val="22"/>
        </w:rPr>
        <w:tab/>
      </w:r>
      <w:r>
        <w:t>Внутриведомственное утверждение Заявки на внесение изменений</w:t>
      </w:r>
      <w:r>
        <w:tab/>
      </w:r>
      <w:r>
        <w:fldChar w:fldCharType="begin"/>
      </w:r>
      <w:r>
        <w:instrText xml:space="preserve"> PAGEREF _Toc17188495 \h </w:instrText>
      </w:r>
      <w:r>
        <w:fldChar w:fldCharType="separate"/>
      </w:r>
      <w:r>
        <w:t>189</w:t>
      </w:r>
      <w:r>
        <w:fldChar w:fldCharType="end"/>
      </w:r>
    </w:p>
    <w:p w14:paraId="6FE7CA58" w14:textId="77777777" w:rsidR="004B0D2B" w:rsidRDefault="004B0D2B">
      <w:pPr>
        <w:pStyle w:val="3b"/>
        <w:rPr>
          <w:rFonts w:asciiTheme="minorHAnsi" w:eastAsiaTheme="minorEastAsia" w:hAnsiTheme="minorHAnsi" w:cstheme="minorBidi"/>
          <w:bCs w:val="0"/>
          <w:iCs w:val="0"/>
          <w:sz w:val="22"/>
          <w:szCs w:val="22"/>
        </w:rPr>
      </w:pPr>
      <w:r>
        <w:t>7.3.6.</w:t>
      </w:r>
      <w:r>
        <w:rPr>
          <w:rFonts w:asciiTheme="minorHAnsi" w:eastAsiaTheme="minorEastAsia" w:hAnsiTheme="minorHAnsi" w:cstheme="minorBidi"/>
          <w:bCs w:val="0"/>
          <w:iCs w:val="0"/>
          <w:sz w:val="22"/>
          <w:szCs w:val="22"/>
        </w:rPr>
        <w:tab/>
      </w:r>
      <w:r>
        <w:t>Обработка результатов согласования Заявки ответственным ФОИВ</w:t>
      </w:r>
      <w:r>
        <w:tab/>
      </w:r>
      <w:r>
        <w:fldChar w:fldCharType="begin"/>
      </w:r>
      <w:r>
        <w:instrText xml:space="preserve"> PAGEREF _Toc17188496 \h </w:instrText>
      </w:r>
      <w:r>
        <w:fldChar w:fldCharType="separate"/>
      </w:r>
      <w:r>
        <w:t>195</w:t>
      </w:r>
      <w:r>
        <w:fldChar w:fldCharType="end"/>
      </w:r>
    </w:p>
    <w:p w14:paraId="2A4A745A" w14:textId="77777777" w:rsidR="004B0D2B" w:rsidRDefault="004B0D2B">
      <w:pPr>
        <w:pStyle w:val="2f"/>
        <w:rPr>
          <w:rFonts w:asciiTheme="minorHAnsi" w:eastAsiaTheme="minorEastAsia" w:hAnsiTheme="minorHAnsi" w:cstheme="minorBidi"/>
          <w:bCs w:val="0"/>
          <w:sz w:val="22"/>
          <w:szCs w:val="22"/>
        </w:rPr>
      </w:pPr>
      <w:r>
        <w:t>7.4.</w:t>
      </w:r>
      <w:r>
        <w:rPr>
          <w:rFonts w:asciiTheme="minorHAnsi" w:eastAsiaTheme="minorEastAsia" w:hAnsiTheme="minorHAnsi" w:cstheme="minorBidi"/>
          <w:bCs w:val="0"/>
          <w:sz w:val="22"/>
          <w:szCs w:val="22"/>
        </w:rPr>
        <w:tab/>
      </w:r>
      <w:r>
        <w:t>Формирование решений о согласовании заявок на внесение изменений в ОБПГУ (ФПГУ) федеральных органов исполнительной власти</w:t>
      </w:r>
      <w:r>
        <w:tab/>
      </w:r>
      <w:r>
        <w:fldChar w:fldCharType="begin"/>
      </w:r>
      <w:r>
        <w:instrText xml:space="preserve"> PAGEREF _Toc17188497 \h </w:instrText>
      </w:r>
      <w:r>
        <w:fldChar w:fldCharType="separate"/>
      </w:r>
      <w:r>
        <w:t>199</w:t>
      </w:r>
      <w:r>
        <w:fldChar w:fldCharType="end"/>
      </w:r>
    </w:p>
    <w:p w14:paraId="055E6735" w14:textId="77777777" w:rsidR="004B0D2B" w:rsidRDefault="004B0D2B">
      <w:pPr>
        <w:pStyle w:val="3b"/>
        <w:rPr>
          <w:rFonts w:asciiTheme="minorHAnsi" w:eastAsiaTheme="minorEastAsia" w:hAnsiTheme="minorHAnsi" w:cstheme="minorBidi"/>
          <w:bCs w:val="0"/>
          <w:iCs w:val="0"/>
          <w:sz w:val="22"/>
          <w:szCs w:val="22"/>
        </w:rPr>
      </w:pPr>
      <w:r>
        <w:t>7.4.1.</w:t>
      </w:r>
      <w:r>
        <w:rPr>
          <w:rFonts w:asciiTheme="minorHAnsi" w:eastAsiaTheme="minorEastAsia" w:hAnsiTheme="minorHAnsi" w:cstheme="minorBidi"/>
          <w:bCs w:val="0"/>
          <w:iCs w:val="0"/>
          <w:sz w:val="22"/>
          <w:szCs w:val="22"/>
        </w:rPr>
        <w:tab/>
      </w:r>
      <w:r>
        <w:t>Порядок работы</w:t>
      </w:r>
      <w:r>
        <w:tab/>
      </w:r>
      <w:r>
        <w:fldChar w:fldCharType="begin"/>
      </w:r>
      <w:r>
        <w:instrText xml:space="preserve"> PAGEREF _Toc17188498 \h </w:instrText>
      </w:r>
      <w:r>
        <w:fldChar w:fldCharType="separate"/>
      </w:r>
      <w:r>
        <w:t>199</w:t>
      </w:r>
      <w:r>
        <w:fldChar w:fldCharType="end"/>
      </w:r>
    </w:p>
    <w:p w14:paraId="11AA0CD0" w14:textId="77777777" w:rsidR="004B0D2B" w:rsidRDefault="004B0D2B">
      <w:pPr>
        <w:pStyle w:val="3b"/>
        <w:rPr>
          <w:rFonts w:asciiTheme="minorHAnsi" w:eastAsiaTheme="minorEastAsia" w:hAnsiTheme="minorHAnsi" w:cstheme="minorBidi"/>
          <w:bCs w:val="0"/>
          <w:iCs w:val="0"/>
          <w:sz w:val="22"/>
          <w:szCs w:val="22"/>
        </w:rPr>
      </w:pPr>
      <w:r>
        <w:t>7.4.2.</w:t>
      </w:r>
      <w:r>
        <w:rPr>
          <w:rFonts w:asciiTheme="minorHAnsi" w:eastAsiaTheme="minorEastAsia" w:hAnsiTheme="minorHAnsi" w:cstheme="minorBidi"/>
          <w:bCs w:val="0"/>
          <w:iCs w:val="0"/>
          <w:sz w:val="22"/>
          <w:szCs w:val="22"/>
        </w:rPr>
        <w:tab/>
      </w:r>
      <w:r>
        <w:t>Создание документа Решение по Заявке</w:t>
      </w:r>
      <w:r>
        <w:tab/>
      </w:r>
      <w:r>
        <w:fldChar w:fldCharType="begin"/>
      </w:r>
      <w:r>
        <w:instrText xml:space="preserve"> PAGEREF _Toc17188499 \h </w:instrText>
      </w:r>
      <w:r>
        <w:fldChar w:fldCharType="separate"/>
      </w:r>
      <w:r>
        <w:t>200</w:t>
      </w:r>
      <w:r>
        <w:fldChar w:fldCharType="end"/>
      </w:r>
    </w:p>
    <w:p w14:paraId="43BA2FA6" w14:textId="77777777" w:rsidR="004B0D2B" w:rsidRDefault="004B0D2B">
      <w:pPr>
        <w:pStyle w:val="3b"/>
        <w:rPr>
          <w:rFonts w:asciiTheme="minorHAnsi" w:eastAsiaTheme="minorEastAsia" w:hAnsiTheme="minorHAnsi" w:cstheme="minorBidi"/>
          <w:bCs w:val="0"/>
          <w:iCs w:val="0"/>
          <w:sz w:val="22"/>
          <w:szCs w:val="22"/>
        </w:rPr>
      </w:pPr>
      <w:r>
        <w:t>7.4.3.</w:t>
      </w:r>
      <w:r>
        <w:rPr>
          <w:rFonts w:asciiTheme="minorHAnsi" w:eastAsiaTheme="minorEastAsia" w:hAnsiTheme="minorHAnsi" w:cstheme="minorBidi"/>
          <w:bCs w:val="0"/>
          <w:iCs w:val="0"/>
          <w:sz w:val="22"/>
          <w:szCs w:val="22"/>
        </w:rPr>
        <w:tab/>
      </w:r>
      <w:r>
        <w:t>Формирование ответственным ФОИВ Решения по Заявке</w:t>
      </w:r>
      <w:r>
        <w:tab/>
      </w:r>
      <w:r>
        <w:fldChar w:fldCharType="begin"/>
      </w:r>
      <w:r>
        <w:instrText xml:space="preserve"> PAGEREF _Toc17188500 \h </w:instrText>
      </w:r>
      <w:r>
        <w:fldChar w:fldCharType="separate"/>
      </w:r>
      <w:r>
        <w:t>202</w:t>
      </w:r>
      <w:r>
        <w:fldChar w:fldCharType="end"/>
      </w:r>
    </w:p>
    <w:p w14:paraId="58C2D3F6" w14:textId="77777777" w:rsidR="004B0D2B" w:rsidRDefault="004B0D2B">
      <w:pPr>
        <w:pStyle w:val="3b"/>
        <w:rPr>
          <w:rFonts w:asciiTheme="minorHAnsi" w:eastAsiaTheme="minorEastAsia" w:hAnsiTheme="minorHAnsi" w:cstheme="minorBidi"/>
          <w:bCs w:val="0"/>
          <w:iCs w:val="0"/>
          <w:sz w:val="22"/>
          <w:szCs w:val="22"/>
        </w:rPr>
      </w:pPr>
      <w:r>
        <w:t>7.4.4.</w:t>
      </w:r>
      <w:r>
        <w:rPr>
          <w:rFonts w:asciiTheme="minorHAnsi" w:eastAsiaTheme="minorEastAsia" w:hAnsiTheme="minorHAnsi" w:cstheme="minorBidi"/>
          <w:bCs w:val="0"/>
          <w:iCs w:val="0"/>
          <w:sz w:val="22"/>
          <w:szCs w:val="22"/>
        </w:rPr>
        <w:tab/>
      </w:r>
      <w:r>
        <w:t>Согласование документа Решение ответственного ФОИВ</w:t>
      </w:r>
      <w:r>
        <w:tab/>
      </w:r>
      <w:r>
        <w:fldChar w:fldCharType="begin"/>
      </w:r>
      <w:r>
        <w:instrText xml:space="preserve"> PAGEREF _Toc17188501 \h </w:instrText>
      </w:r>
      <w:r>
        <w:fldChar w:fldCharType="separate"/>
      </w:r>
      <w:r>
        <w:t>205</w:t>
      </w:r>
      <w:r>
        <w:fldChar w:fldCharType="end"/>
      </w:r>
    </w:p>
    <w:p w14:paraId="454A6A58" w14:textId="77777777" w:rsidR="004B0D2B" w:rsidRDefault="004B0D2B">
      <w:pPr>
        <w:pStyle w:val="3b"/>
        <w:rPr>
          <w:rFonts w:asciiTheme="minorHAnsi" w:eastAsiaTheme="minorEastAsia" w:hAnsiTheme="minorHAnsi" w:cstheme="minorBidi"/>
          <w:bCs w:val="0"/>
          <w:iCs w:val="0"/>
          <w:sz w:val="22"/>
          <w:szCs w:val="22"/>
        </w:rPr>
      </w:pPr>
      <w:r>
        <w:t>7.4.5.</w:t>
      </w:r>
      <w:r>
        <w:rPr>
          <w:rFonts w:asciiTheme="minorHAnsi" w:eastAsiaTheme="minorEastAsia" w:hAnsiTheme="minorHAnsi" w:cstheme="minorBidi"/>
          <w:bCs w:val="0"/>
          <w:iCs w:val="0"/>
          <w:sz w:val="22"/>
          <w:szCs w:val="22"/>
        </w:rPr>
        <w:tab/>
      </w:r>
      <w:r>
        <w:t>Утверждение документа Решение ответственного ФОИВ</w:t>
      </w:r>
      <w:r>
        <w:tab/>
      </w:r>
      <w:r>
        <w:fldChar w:fldCharType="begin"/>
      </w:r>
      <w:r>
        <w:instrText xml:space="preserve"> PAGEREF _Toc17188502 \h </w:instrText>
      </w:r>
      <w:r>
        <w:fldChar w:fldCharType="separate"/>
      </w:r>
      <w:r>
        <w:t>209</w:t>
      </w:r>
      <w:r>
        <w:fldChar w:fldCharType="end"/>
      </w:r>
    </w:p>
    <w:p w14:paraId="52DE93F9" w14:textId="77777777" w:rsidR="004B0D2B" w:rsidRDefault="004B0D2B">
      <w:pPr>
        <w:pStyle w:val="2f"/>
        <w:rPr>
          <w:rFonts w:asciiTheme="minorHAnsi" w:eastAsiaTheme="minorEastAsia" w:hAnsiTheme="minorHAnsi" w:cstheme="minorBidi"/>
          <w:bCs w:val="0"/>
          <w:sz w:val="22"/>
          <w:szCs w:val="22"/>
        </w:rPr>
      </w:pPr>
      <w:r>
        <w:t>7.5.</w:t>
      </w:r>
      <w:r>
        <w:rPr>
          <w:rFonts w:asciiTheme="minorHAnsi" w:eastAsiaTheme="minorEastAsia" w:hAnsiTheme="minorHAnsi" w:cstheme="minorBidi"/>
          <w:bCs w:val="0"/>
          <w:sz w:val="22"/>
          <w:szCs w:val="22"/>
        </w:rPr>
        <w:tab/>
      </w:r>
      <w:r>
        <w:t>Распространение (выгрузка) реестровых записей во внешние подсистемы</w:t>
      </w:r>
      <w:r>
        <w:tab/>
      </w:r>
      <w:r>
        <w:fldChar w:fldCharType="begin"/>
      </w:r>
      <w:r>
        <w:instrText xml:space="preserve"> PAGEREF _Toc17188503 \h </w:instrText>
      </w:r>
      <w:r>
        <w:fldChar w:fldCharType="separate"/>
      </w:r>
      <w:r>
        <w:t>212</w:t>
      </w:r>
      <w:r>
        <w:fldChar w:fldCharType="end"/>
      </w:r>
    </w:p>
    <w:p w14:paraId="3FDFA7C6" w14:textId="77777777" w:rsidR="004B0D2B" w:rsidRDefault="004B0D2B">
      <w:pPr>
        <w:pStyle w:val="2f"/>
        <w:rPr>
          <w:rFonts w:asciiTheme="minorHAnsi" w:eastAsiaTheme="minorEastAsia" w:hAnsiTheme="minorHAnsi" w:cstheme="minorBidi"/>
          <w:bCs w:val="0"/>
          <w:sz w:val="22"/>
          <w:szCs w:val="22"/>
        </w:rPr>
      </w:pPr>
      <w:r>
        <w:t>7.6.</w:t>
      </w:r>
      <w:r>
        <w:rPr>
          <w:rFonts w:asciiTheme="minorHAnsi" w:eastAsiaTheme="minorEastAsia" w:hAnsiTheme="minorHAnsi" w:cstheme="minorBidi"/>
          <w:bCs w:val="0"/>
          <w:sz w:val="22"/>
          <w:szCs w:val="22"/>
        </w:rPr>
        <w:tab/>
      </w:r>
      <w:r>
        <w:t>Регламентные сроки</w:t>
      </w:r>
      <w:r>
        <w:tab/>
      </w:r>
      <w:r>
        <w:fldChar w:fldCharType="begin"/>
      </w:r>
      <w:r>
        <w:instrText xml:space="preserve"> PAGEREF _Toc17188504 \h </w:instrText>
      </w:r>
      <w:r>
        <w:fldChar w:fldCharType="separate"/>
      </w:r>
      <w:r>
        <w:t>214</w:t>
      </w:r>
      <w:r>
        <w:fldChar w:fldCharType="end"/>
      </w:r>
    </w:p>
    <w:p w14:paraId="02343B7D" w14:textId="77777777" w:rsidR="004B0D2B" w:rsidRDefault="004B0D2B">
      <w:pPr>
        <w:pStyle w:val="1a"/>
        <w:rPr>
          <w:rFonts w:asciiTheme="minorHAnsi" w:eastAsiaTheme="minorEastAsia" w:hAnsiTheme="minorHAnsi" w:cstheme="minorBidi"/>
          <w:b w:val="0"/>
          <w:bCs w:val="0"/>
          <w:caps w:val="0"/>
          <w:sz w:val="22"/>
          <w:szCs w:val="22"/>
        </w:rPr>
      </w:pPr>
      <w:r>
        <w:t>8.</w:t>
      </w:r>
      <w:r>
        <w:rPr>
          <w:rFonts w:asciiTheme="minorHAnsi" w:eastAsiaTheme="minorEastAsia" w:hAnsiTheme="minorHAnsi" w:cstheme="minorBidi"/>
          <w:b w:val="0"/>
          <w:bCs w:val="0"/>
          <w:caps w:val="0"/>
          <w:sz w:val="22"/>
          <w:szCs w:val="22"/>
        </w:rPr>
        <w:tab/>
      </w:r>
      <w:r>
        <w:t>Описание действий работника в случае аварийных ситуаций</w:t>
      </w:r>
      <w:r>
        <w:tab/>
      </w:r>
      <w:r>
        <w:fldChar w:fldCharType="begin"/>
      </w:r>
      <w:r>
        <w:instrText xml:space="preserve"> PAGEREF _Toc17188505 \h </w:instrText>
      </w:r>
      <w:r>
        <w:fldChar w:fldCharType="separate"/>
      </w:r>
      <w:r>
        <w:t>215</w:t>
      </w:r>
      <w:r>
        <w:fldChar w:fldCharType="end"/>
      </w:r>
    </w:p>
    <w:p w14:paraId="28DAD4BF" w14:textId="77777777" w:rsidR="004B0D2B" w:rsidRDefault="004B0D2B">
      <w:pPr>
        <w:pStyle w:val="2f"/>
        <w:rPr>
          <w:rFonts w:asciiTheme="minorHAnsi" w:eastAsiaTheme="minorEastAsia" w:hAnsiTheme="minorHAnsi" w:cstheme="minorBidi"/>
          <w:bCs w:val="0"/>
          <w:sz w:val="22"/>
          <w:szCs w:val="22"/>
        </w:rPr>
      </w:pPr>
      <w:r>
        <w:t>8.1.</w:t>
      </w:r>
      <w:r>
        <w:rPr>
          <w:rFonts w:asciiTheme="minorHAnsi" w:eastAsiaTheme="minorEastAsia" w:hAnsiTheme="minorHAnsi" w:cstheme="minorBidi"/>
          <w:bCs w:val="0"/>
          <w:sz w:val="22"/>
          <w:szCs w:val="22"/>
        </w:rPr>
        <w:tab/>
      </w:r>
      <w:r>
        <w:t>Действия пользователя в случае появления ошибок, вызванных длительным бездействием сеанса ППО модуля ОБПГУ (ФПГУ)</w:t>
      </w:r>
      <w:r>
        <w:tab/>
      </w:r>
      <w:r>
        <w:fldChar w:fldCharType="begin"/>
      </w:r>
      <w:r>
        <w:instrText xml:space="preserve"> PAGEREF _Toc17188506 \h </w:instrText>
      </w:r>
      <w:r>
        <w:fldChar w:fldCharType="separate"/>
      </w:r>
      <w:r>
        <w:t>215</w:t>
      </w:r>
      <w:r>
        <w:fldChar w:fldCharType="end"/>
      </w:r>
    </w:p>
    <w:p w14:paraId="6E206EEA" w14:textId="77777777" w:rsidR="004B0D2B" w:rsidRDefault="004B0D2B">
      <w:pPr>
        <w:pStyle w:val="3b"/>
        <w:rPr>
          <w:rFonts w:asciiTheme="minorHAnsi" w:eastAsiaTheme="minorEastAsia" w:hAnsiTheme="minorHAnsi" w:cstheme="minorBidi"/>
          <w:bCs w:val="0"/>
          <w:iCs w:val="0"/>
          <w:sz w:val="22"/>
          <w:szCs w:val="22"/>
        </w:rPr>
      </w:pPr>
      <w:r>
        <w:t>8.1.1.</w:t>
      </w:r>
      <w:r>
        <w:rPr>
          <w:rFonts w:asciiTheme="minorHAnsi" w:eastAsiaTheme="minorEastAsia" w:hAnsiTheme="minorHAnsi" w:cstheme="minorBidi"/>
          <w:bCs w:val="0"/>
          <w:iCs w:val="0"/>
          <w:sz w:val="22"/>
          <w:szCs w:val="22"/>
        </w:rPr>
        <w:tab/>
      </w:r>
      <w:r>
        <w:t>Удаление данных в Internet Explorer</w:t>
      </w:r>
      <w:r>
        <w:tab/>
      </w:r>
      <w:r>
        <w:fldChar w:fldCharType="begin"/>
      </w:r>
      <w:r>
        <w:instrText xml:space="preserve"> PAGEREF _Toc17188507 \h </w:instrText>
      </w:r>
      <w:r>
        <w:fldChar w:fldCharType="separate"/>
      </w:r>
      <w:r>
        <w:t>215</w:t>
      </w:r>
      <w:r>
        <w:fldChar w:fldCharType="end"/>
      </w:r>
    </w:p>
    <w:p w14:paraId="6D4BFB72" w14:textId="77777777" w:rsidR="004B0D2B" w:rsidRDefault="004B0D2B">
      <w:pPr>
        <w:pStyle w:val="3b"/>
        <w:rPr>
          <w:rFonts w:asciiTheme="minorHAnsi" w:eastAsiaTheme="minorEastAsia" w:hAnsiTheme="minorHAnsi" w:cstheme="minorBidi"/>
          <w:bCs w:val="0"/>
          <w:iCs w:val="0"/>
          <w:sz w:val="22"/>
          <w:szCs w:val="22"/>
        </w:rPr>
      </w:pPr>
      <w:r>
        <w:t>8.1.2.</w:t>
      </w:r>
      <w:r>
        <w:rPr>
          <w:rFonts w:asciiTheme="minorHAnsi" w:eastAsiaTheme="minorEastAsia" w:hAnsiTheme="minorHAnsi" w:cstheme="minorBidi"/>
          <w:bCs w:val="0"/>
          <w:iCs w:val="0"/>
          <w:sz w:val="22"/>
          <w:szCs w:val="22"/>
        </w:rPr>
        <w:tab/>
      </w:r>
      <w:r>
        <w:t>Удаление данных в Google Chrome</w:t>
      </w:r>
      <w:r>
        <w:tab/>
      </w:r>
      <w:r>
        <w:fldChar w:fldCharType="begin"/>
      </w:r>
      <w:r>
        <w:instrText xml:space="preserve"> PAGEREF _Toc17188508 \h </w:instrText>
      </w:r>
      <w:r>
        <w:fldChar w:fldCharType="separate"/>
      </w:r>
      <w:r>
        <w:t>215</w:t>
      </w:r>
      <w:r>
        <w:fldChar w:fldCharType="end"/>
      </w:r>
    </w:p>
    <w:p w14:paraId="16FA2899" w14:textId="77777777" w:rsidR="004B0D2B" w:rsidRDefault="004B0D2B">
      <w:pPr>
        <w:pStyle w:val="3b"/>
        <w:rPr>
          <w:rFonts w:asciiTheme="minorHAnsi" w:eastAsiaTheme="minorEastAsia" w:hAnsiTheme="minorHAnsi" w:cstheme="minorBidi"/>
          <w:bCs w:val="0"/>
          <w:iCs w:val="0"/>
          <w:sz w:val="22"/>
          <w:szCs w:val="22"/>
        </w:rPr>
      </w:pPr>
      <w:r>
        <w:t>8.1.3.</w:t>
      </w:r>
      <w:r>
        <w:rPr>
          <w:rFonts w:asciiTheme="minorHAnsi" w:eastAsiaTheme="minorEastAsia" w:hAnsiTheme="minorHAnsi" w:cstheme="minorBidi"/>
          <w:bCs w:val="0"/>
          <w:iCs w:val="0"/>
          <w:sz w:val="22"/>
          <w:szCs w:val="22"/>
        </w:rPr>
        <w:tab/>
      </w:r>
      <w:r>
        <w:t>Очистка данных в Mozilla Firefox</w:t>
      </w:r>
      <w:r>
        <w:tab/>
      </w:r>
      <w:r>
        <w:fldChar w:fldCharType="begin"/>
      </w:r>
      <w:r>
        <w:instrText xml:space="preserve"> PAGEREF _Toc17188509 \h </w:instrText>
      </w:r>
      <w:r>
        <w:fldChar w:fldCharType="separate"/>
      </w:r>
      <w:r>
        <w:t>216</w:t>
      </w:r>
      <w:r>
        <w:fldChar w:fldCharType="end"/>
      </w:r>
    </w:p>
    <w:p w14:paraId="15F42384" w14:textId="77777777" w:rsidR="004B0D2B" w:rsidRDefault="004B0D2B">
      <w:pPr>
        <w:pStyle w:val="2f"/>
        <w:rPr>
          <w:rFonts w:asciiTheme="minorHAnsi" w:eastAsiaTheme="minorEastAsia" w:hAnsiTheme="minorHAnsi" w:cstheme="minorBidi"/>
          <w:bCs w:val="0"/>
          <w:sz w:val="22"/>
          <w:szCs w:val="22"/>
        </w:rPr>
      </w:pPr>
      <w:r>
        <w:t>8.2.</w:t>
      </w:r>
      <w:r>
        <w:rPr>
          <w:rFonts w:asciiTheme="minorHAnsi" w:eastAsiaTheme="minorEastAsia" w:hAnsiTheme="minorHAnsi" w:cstheme="minorBidi"/>
          <w:bCs w:val="0"/>
          <w:sz w:val="22"/>
          <w:szCs w:val="22"/>
        </w:rPr>
        <w:tab/>
      </w:r>
      <w:r>
        <w:t>Действия в случае отказа работы Системы</w:t>
      </w:r>
      <w:r>
        <w:tab/>
      </w:r>
      <w:r>
        <w:fldChar w:fldCharType="begin"/>
      </w:r>
      <w:r>
        <w:instrText xml:space="preserve"> PAGEREF _Toc17188510 \h </w:instrText>
      </w:r>
      <w:r>
        <w:fldChar w:fldCharType="separate"/>
      </w:r>
      <w:r>
        <w:t>216</w:t>
      </w:r>
      <w:r>
        <w:fldChar w:fldCharType="end"/>
      </w:r>
    </w:p>
    <w:p w14:paraId="52033FB1" w14:textId="77777777" w:rsidR="004B0D2B" w:rsidRDefault="004B0D2B">
      <w:pPr>
        <w:pStyle w:val="2f"/>
        <w:rPr>
          <w:rFonts w:asciiTheme="minorHAnsi" w:eastAsiaTheme="minorEastAsia" w:hAnsiTheme="minorHAnsi" w:cstheme="minorBidi"/>
          <w:bCs w:val="0"/>
          <w:sz w:val="22"/>
          <w:szCs w:val="22"/>
        </w:rPr>
      </w:pPr>
      <w:r>
        <w:t>8.3.</w:t>
      </w:r>
      <w:r>
        <w:rPr>
          <w:rFonts w:asciiTheme="minorHAnsi" w:eastAsiaTheme="minorEastAsia" w:hAnsiTheme="minorHAnsi" w:cstheme="minorBidi"/>
          <w:bCs w:val="0"/>
          <w:sz w:val="22"/>
          <w:szCs w:val="22"/>
        </w:rPr>
        <w:tab/>
      </w:r>
      <w:r>
        <w:t>Перечень возможных ошибок</w:t>
      </w:r>
      <w:r>
        <w:tab/>
      </w:r>
      <w:r>
        <w:fldChar w:fldCharType="begin"/>
      </w:r>
      <w:r>
        <w:instrText xml:space="preserve"> PAGEREF _Toc17188511 \h </w:instrText>
      </w:r>
      <w:r>
        <w:fldChar w:fldCharType="separate"/>
      </w:r>
      <w:r>
        <w:t>217</w:t>
      </w:r>
      <w:r>
        <w:fldChar w:fldCharType="end"/>
      </w:r>
    </w:p>
    <w:p w14:paraId="61AF40BE" w14:textId="77777777" w:rsidR="004B0D2B" w:rsidRDefault="004B0D2B">
      <w:pPr>
        <w:pStyle w:val="2f"/>
        <w:rPr>
          <w:rFonts w:asciiTheme="minorHAnsi" w:eastAsiaTheme="minorEastAsia" w:hAnsiTheme="minorHAnsi" w:cstheme="minorBidi"/>
          <w:bCs w:val="0"/>
          <w:sz w:val="22"/>
          <w:szCs w:val="22"/>
        </w:rPr>
      </w:pPr>
      <w:r>
        <w:t>8.4.</w:t>
      </w:r>
      <w:r>
        <w:rPr>
          <w:rFonts w:asciiTheme="minorHAnsi" w:eastAsiaTheme="minorEastAsia" w:hAnsiTheme="minorHAnsi" w:cstheme="minorBidi"/>
          <w:bCs w:val="0"/>
          <w:sz w:val="22"/>
          <w:szCs w:val="22"/>
        </w:rPr>
        <w:tab/>
      </w:r>
      <w:r>
        <w:t>Действия в случаях обнаружения несанкционированного вмешательства в данные</w:t>
      </w:r>
      <w:r>
        <w:tab/>
      </w:r>
      <w:r>
        <w:fldChar w:fldCharType="begin"/>
      </w:r>
      <w:r>
        <w:instrText xml:space="preserve"> PAGEREF _Toc17188512 \h </w:instrText>
      </w:r>
      <w:r>
        <w:fldChar w:fldCharType="separate"/>
      </w:r>
      <w:r>
        <w:t>221</w:t>
      </w:r>
      <w:r>
        <w:fldChar w:fldCharType="end"/>
      </w:r>
    </w:p>
    <w:p w14:paraId="1B5391E4" w14:textId="77777777" w:rsidR="004B0D2B" w:rsidRDefault="004B0D2B">
      <w:pPr>
        <w:pStyle w:val="1a"/>
        <w:rPr>
          <w:rFonts w:asciiTheme="minorHAnsi" w:eastAsiaTheme="minorEastAsia" w:hAnsiTheme="minorHAnsi" w:cstheme="minorBidi"/>
          <w:b w:val="0"/>
          <w:bCs w:val="0"/>
          <w:caps w:val="0"/>
          <w:sz w:val="22"/>
          <w:szCs w:val="22"/>
        </w:rPr>
      </w:pPr>
      <w:r>
        <w:t>9.</w:t>
      </w:r>
      <w:r>
        <w:rPr>
          <w:rFonts w:asciiTheme="minorHAnsi" w:eastAsiaTheme="minorEastAsia" w:hAnsiTheme="minorHAnsi" w:cstheme="minorBidi"/>
          <w:b w:val="0"/>
          <w:bCs w:val="0"/>
          <w:caps w:val="0"/>
          <w:sz w:val="22"/>
          <w:szCs w:val="22"/>
        </w:rPr>
        <w:tab/>
      </w:r>
      <w:r>
        <w:t>Рекомендации по освоению</w:t>
      </w:r>
      <w:r>
        <w:tab/>
      </w:r>
      <w:r>
        <w:fldChar w:fldCharType="begin"/>
      </w:r>
      <w:r>
        <w:instrText xml:space="preserve"> PAGEREF _Toc17188513 \h </w:instrText>
      </w:r>
      <w:r>
        <w:fldChar w:fldCharType="separate"/>
      </w:r>
      <w:r>
        <w:t>222</w:t>
      </w:r>
      <w:r>
        <w:fldChar w:fldCharType="end"/>
      </w:r>
    </w:p>
    <w:p w14:paraId="70109BA3" w14:textId="77777777" w:rsidR="004B0D2B" w:rsidRDefault="004B0D2B">
      <w:pPr>
        <w:pStyle w:val="1a"/>
        <w:tabs>
          <w:tab w:val="left" w:pos="2410"/>
        </w:tabs>
        <w:rPr>
          <w:rFonts w:asciiTheme="minorHAnsi" w:eastAsiaTheme="minorEastAsia" w:hAnsiTheme="minorHAnsi" w:cstheme="minorBidi"/>
          <w:b w:val="0"/>
          <w:bCs w:val="0"/>
          <w:caps w:val="0"/>
          <w:sz w:val="22"/>
          <w:szCs w:val="22"/>
        </w:rPr>
      </w:pPr>
      <w:r>
        <w:t>Приложение</w:t>
      </w:r>
      <w:r>
        <w:rPr>
          <w:rFonts w:asciiTheme="minorHAnsi" w:eastAsiaTheme="minorEastAsia" w:hAnsiTheme="minorHAnsi" w:cstheme="minorBidi"/>
          <w:b w:val="0"/>
          <w:bCs w:val="0"/>
          <w:caps w:val="0"/>
          <w:sz w:val="22"/>
          <w:szCs w:val="22"/>
        </w:rPr>
        <w:tab/>
      </w:r>
      <w:r>
        <w:t>1. Перечень ролей и полномочий пользователя</w:t>
      </w:r>
      <w:r>
        <w:tab/>
      </w:r>
      <w:r>
        <w:fldChar w:fldCharType="begin"/>
      </w:r>
      <w:r>
        <w:instrText xml:space="preserve"> PAGEREF _Toc17188514 \h </w:instrText>
      </w:r>
      <w:r>
        <w:fldChar w:fldCharType="separate"/>
      </w:r>
      <w:r>
        <w:t>223</w:t>
      </w:r>
      <w:r>
        <w:fldChar w:fldCharType="end"/>
      </w:r>
    </w:p>
    <w:p w14:paraId="482FA4D1" w14:textId="77777777" w:rsidR="004B0D2B" w:rsidRDefault="004B0D2B">
      <w:pPr>
        <w:pStyle w:val="1a"/>
        <w:rPr>
          <w:rFonts w:asciiTheme="minorHAnsi" w:eastAsiaTheme="minorEastAsia" w:hAnsiTheme="minorHAnsi" w:cstheme="minorBidi"/>
          <w:b w:val="0"/>
          <w:bCs w:val="0"/>
          <w:caps w:val="0"/>
          <w:sz w:val="22"/>
          <w:szCs w:val="22"/>
        </w:rPr>
      </w:pPr>
      <w:r>
        <w:t>Лист регистрации изменений</w:t>
      </w:r>
      <w:r>
        <w:tab/>
      </w:r>
      <w:r>
        <w:fldChar w:fldCharType="begin"/>
      </w:r>
      <w:r>
        <w:instrText xml:space="preserve"> PAGEREF _Toc17188515 \h </w:instrText>
      </w:r>
      <w:r>
        <w:fldChar w:fldCharType="separate"/>
      </w:r>
      <w:r>
        <w:t>228</w:t>
      </w:r>
      <w:r>
        <w:fldChar w:fldCharType="end"/>
      </w:r>
    </w:p>
    <w:p w14:paraId="0924F1D9" w14:textId="77777777" w:rsidR="003C169D" w:rsidRPr="003C169D" w:rsidRDefault="004B4487" w:rsidP="003C169D">
      <w:pPr>
        <w:pStyle w:val="GOSTNormal"/>
      </w:pPr>
      <w:r>
        <w:rPr>
          <w:b/>
          <w:bCs/>
          <w:caps/>
          <w:noProof/>
          <w:szCs w:val="24"/>
        </w:rPr>
        <w:fldChar w:fldCharType="end"/>
      </w:r>
    </w:p>
    <w:p w14:paraId="695EBF63" w14:textId="77777777" w:rsidR="00F617B4" w:rsidRPr="00300066" w:rsidRDefault="00F617B4" w:rsidP="00300066">
      <w:pPr>
        <w:pStyle w:val="GOSTReg"/>
      </w:pPr>
      <w:bookmarkStart w:id="5" w:name="_Toc509227668"/>
      <w:bookmarkStart w:id="6" w:name="_Toc510037000"/>
      <w:bookmarkStart w:id="7" w:name="_Toc510178443"/>
      <w:bookmarkStart w:id="8" w:name="_Toc510515261"/>
      <w:bookmarkStart w:id="9" w:name="_Toc532120838"/>
      <w:bookmarkStart w:id="10" w:name="_Toc532130598"/>
      <w:bookmarkStart w:id="11" w:name="_Toc17188454"/>
      <w:r w:rsidRPr="00300066">
        <w:t>Перечень таблиц</w:t>
      </w:r>
      <w:bookmarkEnd w:id="5"/>
      <w:bookmarkEnd w:id="6"/>
      <w:bookmarkEnd w:id="7"/>
      <w:bookmarkEnd w:id="8"/>
      <w:bookmarkEnd w:id="9"/>
      <w:bookmarkEnd w:id="10"/>
      <w:bookmarkEnd w:id="11"/>
    </w:p>
    <w:bookmarkStart w:id="12" w:name="_Toc509227669"/>
    <w:bookmarkStart w:id="13" w:name="_Toc510037001"/>
    <w:bookmarkStart w:id="14" w:name="_Toc510178444"/>
    <w:bookmarkStart w:id="15" w:name="_Toc510515262"/>
    <w:p w14:paraId="5D5A80E0" w14:textId="77777777" w:rsidR="004B0D2B" w:rsidRDefault="004B4487">
      <w:pPr>
        <w:pStyle w:val="affffe"/>
        <w:rPr>
          <w:rFonts w:asciiTheme="minorHAnsi" w:eastAsiaTheme="minorEastAsia" w:hAnsiTheme="minorHAnsi" w:cstheme="minorBidi"/>
          <w:sz w:val="22"/>
          <w:szCs w:val="22"/>
        </w:rPr>
      </w:pPr>
      <w:r>
        <w:rPr>
          <w:szCs w:val="28"/>
        </w:rPr>
        <w:fldChar w:fldCharType="begin"/>
      </w:r>
      <w:r w:rsidR="008B45BE">
        <w:rPr>
          <w:szCs w:val="28"/>
        </w:rPr>
        <w:instrText xml:space="preserve"> TOC \h \z \t "_GOST_Name_Table" \c </w:instrText>
      </w:r>
      <w:r>
        <w:rPr>
          <w:szCs w:val="28"/>
        </w:rPr>
        <w:fldChar w:fldCharType="separate"/>
      </w:r>
      <w:hyperlink w:anchor="_Toc17188516" w:history="1">
        <w:r w:rsidR="004B0D2B" w:rsidRPr="00996712">
          <w:rPr>
            <w:rStyle w:val="aff0"/>
          </w:rPr>
          <w:t>Таблица </w:t>
        </w:r>
        <w:r w:rsidR="004B0D2B">
          <w:rPr>
            <w:rFonts w:asciiTheme="minorHAnsi" w:eastAsiaTheme="minorEastAsia" w:hAnsiTheme="minorHAnsi" w:cstheme="minorBidi"/>
            <w:sz w:val="22"/>
            <w:szCs w:val="22"/>
          </w:rPr>
          <w:tab/>
        </w:r>
        <w:r w:rsidR="004B0D2B" w:rsidRPr="00996712">
          <w:rPr>
            <w:rStyle w:val="aff0"/>
          </w:rPr>
          <w:t>1</w:t>
        </w:r>
        <w:r w:rsidR="004B0D2B" w:rsidRPr="00996712">
          <w:rPr>
            <w:rStyle w:val="aff0"/>
            <w:lang w:val="en-US"/>
          </w:rPr>
          <w:t xml:space="preserve">. </w:t>
        </w:r>
        <w:r w:rsidR="004B0D2B" w:rsidRPr="00996712">
          <w:rPr>
            <w:rStyle w:val="aff0"/>
          </w:rPr>
          <w:t>Функции Модуля ОБПГУ (ФПГУ)</w:t>
        </w:r>
        <w:r w:rsidR="004B0D2B">
          <w:rPr>
            <w:webHidden/>
          </w:rPr>
          <w:tab/>
        </w:r>
        <w:r w:rsidR="004B0D2B">
          <w:rPr>
            <w:webHidden/>
          </w:rPr>
          <w:fldChar w:fldCharType="begin"/>
        </w:r>
        <w:r w:rsidR="004B0D2B">
          <w:rPr>
            <w:webHidden/>
          </w:rPr>
          <w:instrText xml:space="preserve"> PAGEREF _Toc17188516 \h </w:instrText>
        </w:r>
        <w:r w:rsidR="004B0D2B">
          <w:rPr>
            <w:webHidden/>
          </w:rPr>
        </w:r>
        <w:r w:rsidR="004B0D2B">
          <w:rPr>
            <w:webHidden/>
          </w:rPr>
          <w:fldChar w:fldCharType="separate"/>
        </w:r>
        <w:r w:rsidR="004B0D2B">
          <w:rPr>
            <w:webHidden/>
          </w:rPr>
          <w:t>21</w:t>
        </w:r>
        <w:r w:rsidR="004B0D2B">
          <w:rPr>
            <w:webHidden/>
          </w:rPr>
          <w:fldChar w:fldCharType="end"/>
        </w:r>
      </w:hyperlink>
    </w:p>
    <w:p w14:paraId="740EF4E0" w14:textId="77777777" w:rsidR="004B0D2B" w:rsidRDefault="004B0D2B">
      <w:pPr>
        <w:pStyle w:val="affffe"/>
        <w:rPr>
          <w:rFonts w:asciiTheme="minorHAnsi" w:eastAsiaTheme="minorEastAsia" w:hAnsiTheme="minorHAnsi" w:cstheme="minorBidi"/>
          <w:sz w:val="22"/>
          <w:szCs w:val="22"/>
        </w:rPr>
      </w:pPr>
      <w:hyperlink w:anchor="_Toc17188517" w:history="1">
        <w:r w:rsidRPr="00996712">
          <w:rPr>
            <w:rStyle w:val="aff0"/>
          </w:rPr>
          <w:t>Таблица </w:t>
        </w:r>
        <w:r>
          <w:rPr>
            <w:rFonts w:asciiTheme="minorHAnsi" w:eastAsiaTheme="minorEastAsia" w:hAnsiTheme="minorHAnsi" w:cstheme="minorBidi"/>
            <w:sz w:val="22"/>
            <w:szCs w:val="22"/>
          </w:rPr>
          <w:tab/>
        </w:r>
        <w:r w:rsidRPr="00996712">
          <w:rPr>
            <w:rStyle w:val="aff0"/>
          </w:rPr>
          <w:t xml:space="preserve">2. </w:t>
        </w:r>
        <w:r w:rsidRPr="00996712">
          <w:rPr>
            <w:rStyle w:val="aff0"/>
            <w:shd w:val="clear" w:color="auto" w:fill="FFFFFF"/>
          </w:rPr>
          <w:t>Описание функциональных кнопок</w:t>
        </w:r>
        <w:r>
          <w:rPr>
            <w:webHidden/>
          </w:rPr>
          <w:tab/>
        </w:r>
        <w:r>
          <w:rPr>
            <w:webHidden/>
          </w:rPr>
          <w:fldChar w:fldCharType="begin"/>
        </w:r>
        <w:r>
          <w:rPr>
            <w:webHidden/>
          </w:rPr>
          <w:instrText xml:space="preserve"> PAGEREF _Toc17188517 \h </w:instrText>
        </w:r>
        <w:r>
          <w:rPr>
            <w:webHidden/>
          </w:rPr>
        </w:r>
        <w:r>
          <w:rPr>
            <w:webHidden/>
          </w:rPr>
          <w:fldChar w:fldCharType="separate"/>
        </w:r>
        <w:r>
          <w:rPr>
            <w:webHidden/>
          </w:rPr>
          <w:t>26</w:t>
        </w:r>
        <w:r>
          <w:rPr>
            <w:webHidden/>
          </w:rPr>
          <w:fldChar w:fldCharType="end"/>
        </w:r>
      </w:hyperlink>
    </w:p>
    <w:p w14:paraId="7CD53DF7" w14:textId="77777777" w:rsidR="004B0D2B" w:rsidRDefault="004B0D2B">
      <w:pPr>
        <w:pStyle w:val="affffe"/>
        <w:rPr>
          <w:rFonts w:asciiTheme="minorHAnsi" w:eastAsiaTheme="minorEastAsia" w:hAnsiTheme="minorHAnsi" w:cstheme="minorBidi"/>
          <w:sz w:val="22"/>
          <w:szCs w:val="22"/>
        </w:rPr>
      </w:pPr>
      <w:hyperlink w:anchor="_Toc17188518" w:history="1">
        <w:r w:rsidRPr="00996712">
          <w:rPr>
            <w:rStyle w:val="aff0"/>
          </w:rPr>
          <w:t>Таблица </w:t>
        </w:r>
        <w:r>
          <w:rPr>
            <w:rFonts w:asciiTheme="minorHAnsi" w:eastAsiaTheme="minorEastAsia" w:hAnsiTheme="minorHAnsi" w:cstheme="minorBidi"/>
            <w:sz w:val="22"/>
            <w:szCs w:val="22"/>
          </w:rPr>
          <w:tab/>
        </w:r>
        <w:r w:rsidRPr="00996712">
          <w:rPr>
            <w:rStyle w:val="aff0"/>
          </w:rPr>
          <w:t>3. Перечень ролей и описание функции для групп пользователей в процессе согласования проекта реестровой записи</w:t>
        </w:r>
        <w:r>
          <w:rPr>
            <w:webHidden/>
          </w:rPr>
          <w:tab/>
        </w:r>
        <w:r>
          <w:rPr>
            <w:webHidden/>
          </w:rPr>
          <w:fldChar w:fldCharType="begin"/>
        </w:r>
        <w:r>
          <w:rPr>
            <w:webHidden/>
          </w:rPr>
          <w:instrText xml:space="preserve"> PAGEREF _Toc17188518 \h </w:instrText>
        </w:r>
        <w:r>
          <w:rPr>
            <w:webHidden/>
          </w:rPr>
        </w:r>
        <w:r>
          <w:rPr>
            <w:webHidden/>
          </w:rPr>
          <w:fldChar w:fldCharType="separate"/>
        </w:r>
        <w:r>
          <w:rPr>
            <w:webHidden/>
          </w:rPr>
          <w:t>121</w:t>
        </w:r>
        <w:r>
          <w:rPr>
            <w:webHidden/>
          </w:rPr>
          <w:fldChar w:fldCharType="end"/>
        </w:r>
      </w:hyperlink>
    </w:p>
    <w:p w14:paraId="1BB73208" w14:textId="77777777" w:rsidR="004B0D2B" w:rsidRDefault="004B0D2B">
      <w:pPr>
        <w:pStyle w:val="affffe"/>
        <w:rPr>
          <w:rFonts w:asciiTheme="minorHAnsi" w:eastAsiaTheme="minorEastAsia" w:hAnsiTheme="minorHAnsi" w:cstheme="minorBidi"/>
          <w:sz w:val="22"/>
          <w:szCs w:val="22"/>
        </w:rPr>
      </w:pPr>
      <w:hyperlink w:anchor="_Toc17188519" w:history="1">
        <w:r w:rsidRPr="00996712">
          <w:rPr>
            <w:rStyle w:val="aff0"/>
          </w:rPr>
          <w:t>Таблица </w:t>
        </w:r>
        <w:r>
          <w:rPr>
            <w:rFonts w:asciiTheme="minorHAnsi" w:eastAsiaTheme="minorEastAsia" w:hAnsiTheme="minorHAnsi" w:cstheme="minorBidi"/>
            <w:sz w:val="22"/>
            <w:szCs w:val="22"/>
          </w:rPr>
          <w:tab/>
        </w:r>
        <w:r w:rsidRPr="00996712">
          <w:rPr>
            <w:rStyle w:val="aff0"/>
          </w:rPr>
          <w:t>4. Регламентные сроки</w:t>
        </w:r>
        <w:r>
          <w:rPr>
            <w:webHidden/>
          </w:rPr>
          <w:tab/>
        </w:r>
        <w:r>
          <w:rPr>
            <w:webHidden/>
          </w:rPr>
          <w:fldChar w:fldCharType="begin"/>
        </w:r>
        <w:r>
          <w:rPr>
            <w:webHidden/>
          </w:rPr>
          <w:instrText xml:space="preserve"> PAGEREF _Toc17188519 \h </w:instrText>
        </w:r>
        <w:r>
          <w:rPr>
            <w:webHidden/>
          </w:rPr>
        </w:r>
        <w:r>
          <w:rPr>
            <w:webHidden/>
          </w:rPr>
          <w:fldChar w:fldCharType="separate"/>
        </w:r>
        <w:r>
          <w:rPr>
            <w:webHidden/>
          </w:rPr>
          <w:t>214</w:t>
        </w:r>
        <w:r>
          <w:rPr>
            <w:webHidden/>
          </w:rPr>
          <w:fldChar w:fldCharType="end"/>
        </w:r>
      </w:hyperlink>
    </w:p>
    <w:p w14:paraId="5E0715C6" w14:textId="77777777" w:rsidR="004B0D2B" w:rsidRDefault="004B0D2B">
      <w:pPr>
        <w:pStyle w:val="affffe"/>
        <w:rPr>
          <w:rFonts w:asciiTheme="minorHAnsi" w:eastAsiaTheme="minorEastAsia" w:hAnsiTheme="minorHAnsi" w:cstheme="minorBidi"/>
          <w:sz w:val="22"/>
          <w:szCs w:val="22"/>
        </w:rPr>
      </w:pPr>
      <w:hyperlink w:anchor="_Toc17188520" w:history="1">
        <w:r w:rsidRPr="00996712">
          <w:rPr>
            <w:rStyle w:val="aff0"/>
          </w:rPr>
          <w:t>Таблица </w:t>
        </w:r>
        <w:r>
          <w:rPr>
            <w:rFonts w:asciiTheme="minorHAnsi" w:eastAsiaTheme="minorEastAsia" w:hAnsiTheme="minorHAnsi" w:cstheme="minorBidi"/>
            <w:sz w:val="22"/>
            <w:szCs w:val="22"/>
          </w:rPr>
          <w:tab/>
        </w:r>
        <w:r w:rsidRPr="00996712">
          <w:rPr>
            <w:rStyle w:val="aff0"/>
          </w:rPr>
          <w:t>5. Роли пользователей модуля ОБПГУ (ФПГУ)</w:t>
        </w:r>
        <w:r>
          <w:rPr>
            <w:webHidden/>
          </w:rPr>
          <w:tab/>
        </w:r>
        <w:r>
          <w:rPr>
            <w:webHidden/>
          </w:rPr>
          <w:fldChar w:fldCharType="begin"/>
        </w:r>
        <w:r>
          <w:rPr>
            <w:webHidden/>
          </w:rPr>
          <w:instrText xml:space="preserve"> PAGEREF _Toc17188520 \h </w:instrText>
        </w:r>
        <w:r>
          <w:rPr>
            <w:webHidden/>
          </w:rPr>
        </w:r>
        <w:r>
          <w:rPr>
            <w:webHidden/>
          </w:rPr>
          <w:fldChar w:fldCharType="separate"/>
        </w:r>
        <w:r>
          <w:rPr>
            <w:webHidden/>
          </w:rPr>
          <w:t>223</w:t>
        </w:r>
        <w:r>
          <w:rPr>
            <w:webHidden/>
          </w:rPr>
          <w:fldChar w:fldCharType="end"/>
        </w:r>
      </w:hyperlink>
    </w:p>
    <w:p w14:paraId="50DB47F6" w14:textId="77777777" w:rsidR="004B0D2B" w:rsidRDefault="004B0D2B">
      <w:pPr>
        <w:pStyle w:val="affffe"/>
        <w:rPr>
          <w:rFonts w:asciiTheme="minorHAnsi" w:eastAsiaTheme="minorEastAsia" w:hAnsiTheme="minorHAnsi" w:cstheme="minorBidi"/>
          <w:sz w:val="22"/>
          <w:szCs w:val="22"/>
        </w:rPr>
      </w:pPr>
      <w:hyperlink w:anchor="_Toc17188521" w:history="1">
        <w:r w:rsidRPr="00996712">
          <w:rPr>
            <w:rStyle w:val="aff0"/>
          </w:rPr>
          <w:t>Таблица </w:t>
        </w:r>
        <w:r>
          <w:rPr>
            <w:rFonts w:asciiTheme="minorHAnsi" w:eastAsiaTheme="minorEastAsia" w:hAnsiTheme="minorHAnsi" w:cstheme="minorBidi"/>
            <w:sz w:val="22"/>
            <w:szCs w:val="22"/>
          </w:rPr>
          <w:tab/>
        </w:r>
        <w:r w:rsidRPr="00996712">
          <w:rPr>
            <w:rStyle w:val="aff0"/>
          </w:rPr>
          <w:t>6. Распределение функций по полномочиям</w:t>
        </w:r>
        <w:r>
          <w:rPr>
            <w:webHidden/>
          </w:rPr>
          <w:tab/>
        </w:r>
        <w:r>
          <w:rPr>
            <w:webHidden/>
          </w:rPr>
          <w:fldChar w:fldCharType="begin"/>
        </w:r>
        <w:r>
          <w:rPr>
            <w:webHidden/>
          </w:rPr>
          <w:instrText xml:space="preserve"> PAGEREF _Toc17188521 \h </w:instrText>
        </w:r>
        <w:r>
          <w:rPr>
            <w:webHidden/>
          </w:rPr>
        </w:r>
        <w:r>
          <w:rPr>
            <w:webHidden/>
          </w:rPr>
          <w:fldChar w:fldCharType="separate"/>
        </w:r>
        <w:r>
          <w:rPr>
            <w:webHidden/>
          </w:rPr>
          <w:t>224</w:t>
        </w:r>
        <w:r>
          <w:rPr>
            <w:webHidden/>
          </w:rPr>
          <w:fldChar w:fldCharType="end"/>
        </w:r>
      </w:hyperlink>
    </w:p>
    <w:p w14:paraId="77A0D13C" w14:textId="77777777" w:rsidR="00F617B4" w:rsidRDefault="004B4487" w:rsidP="00F617B4">
      <w:pPr>
        <w:pStyle w:val="affffe"/>
        <w:tabs>
          <w:tab w:val="clear" w:pos="9631"/>
          <w:tab w:val="right" w:leader="dot" w:pos="9629"/>
        </w:tabs>
        <w:rPr>
          <w:szCs w:val="28"/>
        </w:rPr>
      </w:pPr>
      <w:r>
        <w:rPr>
          <w:szCs w:val="28"/>
        </w:rPr>
        <w:fldChar w:fldCharType="end"/>
      </w:r>
    </w:p>
    <w:p w14:paraId="6F87EF91" w14:textId="77777777" w:rsidR="00F617B4" w:rsidRPr="001A1CFF" w:rsidRDefault="00F617B4" w:rsidP="00F617B4">
      <w:pPr>
        <w:pStyle w:val="GOSTReg"/>
        <w:spacing w:before="0" w:after="0"/>
      </w:pPr>
      <w:bookmarkStart w:id="16" w:name="_Toc532120839"/>
      <w:bookmarkStart w:id="17" w:name="_Toc532130599"/>
      <w:bookmarkStart w:id="18" w:name="_Toc17188455"/>
      <w:r w:rsidRPr="001A1CFF">
        <w:t>Перечень рисунков</w:t>
      </w:r>
      <w:bookmarkEnd w:id="12"/>
      <w:bookmarkEnd w:id="13"/>
      <w:bookmarkEnd w:id="14"/>
      <w:bookmarkEnd w:id="15"/>
      <w:bookmarkEnd w:id="16"/>
      <w:bookmarkEnd w:id="17"/>
      <w:bookmarkEnd w:id="18"/>
    </w:p>
    <w:p w14:paraId="6FB1BACE" w14:textId="77777777" w:rsidR="004B0D2B" w:rsidRDefault="004B4487">
      <w:pPr>
        <w:pStyle w:val="affffe"/>
        <w:rPr>
          <w:rFonts w:asciiTheme="minorHAnsi" w:eastAsiaTheme="minorEastAsia" w:hAnsiTheme="minorHAnsi" w:cstheme="minorBidi"/>
          <w:sz w:val="22"/>
          <w:szCs w:val="22"/>
        </w:rPr>
      </w:pPr>
      <w:r>
        <w:fldChar w:fldCharType="begin"/>
      </w:r>
      <w:r w:rsidR="008B45BE">
        <w:instrText xml:space="preserve"> TOC \h \z \t "_GOST_Fig_Name" \c </w:instrText>
      </w:r>
      <w:r>
        <w:fldChar w:fldCharType="separate"/>
      </w:r>
      <w:hyperlink w:anchor="_Toc17188522" w:history="1">
        <w:r w:rsidR="004B0D2B" w:rsidRPr="002C7B4B">
          <w:rPr>
            <w:rStyle w:val="aff0"/>
          </w:rPr>
          <w:t>Рисунок </w:t>
        </w:r>
        <w:r w:rsidR="004B0D2B">
          <w:rPr>
            <w:rFonts w:asciiTheme="minorHAnsi" w:eastAsiaTheme="minorEastAsia" w:hAnsiTheme="minorHAnsi" w:cstheme="minorBidi"/>
            <w:sz w:val="22"/>
            <w:szCs w:val="22"/>
          </w:rPr>
          <w:tab/>
        </w:r>
        <w:r w:rsidR="004B0D2B" w:rsidRPr="002C7B4B">
          <w:rPr>
            <w:rStyle w:val="aff0"/>
          </w:rPr>
          <w:t>1. Рабочее место пользователя</w:t>
        </w:r>
        <w:r w:rsidR="004B0D2B">
          <w:rPr>
            <w:webHidden/>
          </w:rPr>
          <w:tab/>
        </w:r>
        <w:r w:rsidR="004B0D2B">
          <w:rPr>
            <w:webHidden/>
          </w:rPr>
          <w:fldChar w:fldCharType="begin"/>
        </w:r>
        <w:r w:rsidR="004B0D2B">
          <w:rPr>
            <w:webHidden/>
          </w:rPr>
          <w:instrText xml:space="preserve"> PAGEREF _Toc17188522 \h </w:instrText>
        </w:r>
        <w:r w:rsidR="004B0D2B">
          <w:rPr>
            <w:webHidden/>
          </w:rPr>
        </w:r>
        <w:r w:rsidR="004B0D2B">
          <w:rPr>
            <w:webHidden/>
          </w:rPr>
          <w:fldChar w:fldCharType="separate"/>
        </w:r>
        <w:r w:rsidR="004B0D2B">
          <w:rPr>
            <w:webHidden/>
          </w:rPr>
          <w:t>22</w:t>
        </w:r>
        <w:r w:rsidR="004B0D2B">
          <w:rPr>
            <w:webHidden/>
          </w:rPr>
          <w:fldChar w:fldCharType="end"/>
        </w:r>
      </w:hyperlink>
    </w:p>
    <w:p w14:paraId="10587443" w14:textId="77777777" w:rsidR="004B0D2B" w:rsidRDefault="004B0D2B">
      <w:pPr>
        <w:pStyle w:val="affffe"/>
        <w:rPr>
          <w:rFonts w:asciiTheme="minorHAnsi" w:eastAsiaTheme="minorEastAsia" w:hAnsiTheme="minorHAnsi" w:cstheme="minorBidi"/>
          <w:sz w:val="22"/>
          <w:szCs w:val="22"/>
        </w:rPr>
      </w:pPr>
      <w:hyperlink w:anchor="_Toc17188523" w:history="1">
        <w:r w:rsidRPr="002C7B4B">
          <w:rPr>
            <w:rStyle w:val="aff0"/>
          </w:rPr>
          <w:t>Рисунок </w:t>
        </w:r>
        <w:r>
          <w:rPr>
            <w:rFonts w:asciiTheme="minorHAnsi" w:eastAsiaTheme="minorEastAsia" w:hAnsiTheme="minorHAnsi" w:cstheme="minorBidi"/>
            <w:sz w:val="22"/>
            <w:szCs w:val="22"/>
          </w:rPr>
          <w:tab/>
        </w:r>
        <w:r w:rsidRPr="002C7B4B">
          <w:rPr>
            <w:rStyle w:val="aff0"/>
          </w:rPr>
          <w:t>2. Экранная форма рабочего места документа</w:t>
        </w:r>
        <w:r>
          <w:rPr>
            <w:webHidden/>
          </w:rPr>
          <w:tab/>
        </w:r>
        <w:r>
          <w:rPr>
            <w:webHidden/>
          </w:rPr>
          <w:fldChar w:fldCharType="begin"/>
        </w:r>
        <w:r>
          <w:rPr>
            <w:webHidden/>
          </w:rPr>
          <w:instrText xml:space="preserve"> PAGEREF _Toc17188523 \h </w:instrText>
        </w:r>
        <w:r>
          <w:rPr>
            <w:webHidden/>
          </w:rPr>
        </w:r>
        <w:r>
          <w:rPr>
            <w:webHidden/>
          </w:rPr>
          <w:fldChar w:fldCharType="separate"/>
        </w:r>
        <w:r>
          <w:rPr>
            <w:webHidden/>
          </w:rPr>
          <w:t>23</w:t>
        </w:r>
        <w:r>
          <w:rPr>
            <w:webHidden/>
          </w:rPr>
          <w:fldChar w:fldCharType="end"/>
        </w:r>
      </w:hyperlink>
    </w:p>
    <w:p w14:paraId="2C70F8BF" w14:textId="77777777" w:rsidR="004B0D2B" w:rsidRDefault="004B0D2B">
      <w:pPr>
        <w:pStyle w:val="affffe"/>
        <w:rPr>
          <w:rFonts w:asciiTheme="minorHAnsi" w:eastAsiaTheme="minorEastAsia" w:hAnsiTheme="minorHAnsi" w:cstheme="minorBidi"/>
          <w:sz w:val="22"/>
          <w:szCs w:val="22"/>
        </w:rPr>
      </w:pPr>
      <w:hyperlink w:anchor="_Toc17188524" w:history="1">
        <w:r w:rsidRPr="002C7B4B">
          <w:rPr>
            <w:rStyle w:val="aff0"/>
          </w:rPr>
          <w:t>Рисунок </w:t>
        </w:r>
        <w:r>
          <w:rPr>
            <w:rFonts w:asciiTheme="minorHAnsi" w:eastAsiaTheme="minorEastAsia" w:hAnsiTheme="minorHAnsi" w:cstheme="minorBidi"/>
            <w:sz w:val="22"/>
            <w:szCs w:val="22"/>
          </w:rPr>
          <w:tab/>
        </w:r>
        <w:r w:rsidRPr="002C7B4B">
          <w:rPr>
            <w:rStyle w:val="aff0"/>
          </w:rPr>
          <w:t>3. Кнопка панели фильтрации и поиска</w:t>
        </w:r>
        <w:r>
          <w:rPr>
            <w:webHidden/>
          </w:rPr>
          <w:tab/>
        </w:r>
        <w:r>
          <w:rPr>
            <w:webHidden/>
          </w:rPr>
          <w:fldChar w:fldCharType="begin"/>
        </w:r>
        <w:r>
          <w:rPr>
            <w:webHidden/>
          </w:rPr>
          <w:instrText xml:space="preserve"> PAGEREF _Toc17188524 \h </w:instrText>
        </w:r>
        <w:r>
          <w:rPr>
            <w:webHidden/>
          </w:rPr>
        </w:r>
        <w:r>
          <w:rPr>
            <w:webHidden/>
          </w:rPr>
          <w:fldChar w:fldCharType="separate"/>
        </w:r>
        <w:r>
          <w:rPr>
            <w:webHidden/>
          </w:rPr>
          <w:t>23</w:t>
        </w:r>
        <w:r>
          <w:rPr>
            <w:webHidden/>
          </w:rPr>
          <w:fldChar w:fldCharType="end"/>
        </w:r>
      </w:hyperlink>
    </w:p>
    <w:p w14:paraId="05037907" w14:textId="77777777" w:rsidR="004B0D2B" w:rsidRDefault="004B0D2B">
      <w:pPr>
        <w:pStyle w:val="affffe"/>
        <w:rPr>
          <w:rFonts w:asciiTheme="minorHAnsi" w:eastAsiaTheme="minorEastAsia" w:hAnsiTheme="minorHAnsi" w:cstheme="minorBidi"/>
          <w:sz w:val="22"/>
          <w:szCs w:val="22"/>
        </w:rPr>
      </w:pPr>
      <w:hyperlink w:anchor="_Toc17188525" w:history="1">
        <w:r w:rsidRPr="002C7B4B">
          <w:rPr>
            <w:rStyle w:val="aff0"/>
          </w:rPr>
          <w:t>Рисунок </w:t>
        </w:r>
        <w:r>
          <w:rPr>
            <w:rFonts w:asciiTheme="minorHAnsi" w:eastAsiaTheme="minorEastAsia" w:hAnsiTheme="minorHAnsi" w:cstheme="minorBidi"/>
            <w:sz w:val="22"/>
            <w:szCs w:val="22"/>
          </w:rPr>
          <w:tab/>
        </w:r>
        <w:r w:rsidRPr="002C7B4B">
          <w:rPr>
            <w:rStyle w:val="aff0"/>
          </w:rPr>
          <w:t>4. Выполнен поиск по виду деятельности</w:t>
        </w:r>
        <w:r>
          <w:rPr>
            <w:webHidden/>
          </w:rPr>
          <w:tab/>
        </w:r>
        <w:r>
          <w:rPr>
            <w:webHidden/>
          </w:rPr>
          <w:fldChar w:fldCharType="begin"/>
        </w:r>
        <w:r>
          <w:rPr>
            <w:webHidden/>
          </w:rPr>
          <w:instrText xml:space="preserve"> PAGEREF _Toc17188525 \h </w:instrText>
        </w:r>
        <w:r>
          <w:rPr>
            <w:webHidden/>
          </w:rPr>
        </w:r>
        <w:r>
          <w:rPr>
            <w:webHidden/>
          </w:rPr>
          <w:fldChar w:fldCharType="separate"/>
        </w:r>
        <w:r>
          <w:rPr>
            <w:webHidden/>
          </w:rPr>
          <w:t>24</w:t>
        </w:r>
        <w:r>
          <w:rPr>
            <w:webHidden/>
          </w:rPr>
          <w:fldChar w:fldCharType="end"/>
        </w:r>
      </w:hyperlink>
    </w:p>
    <w:p w14:paraId="7146B983" w14:textId="77777777" w:rsidR="004B0D2B" w:rsidRDefault="004B0D2B">
      <w:pPr>
        <w:pStyle w:val="affffe"/>
        <w:rPr>
          <w:rFonts w:asciiTheme="minorHAnsi" w:eastAsiaTheme="minorEastAsia" w:hAnsiTheme="minorHAnsi" w:cstheme="minorBidi"/>
          <w:sz w:val="22"/>
          <w:szCs w:val="22"/>
        </w:rPr>
      </w:pPr>
      <w:hyperlink w:anchor="_Toc17188526" w:history="1">
        <w:r w:rsidRPr="002C7B4B">
          <w:rPr>
            <w:rStyle w:val="aff0"/>
          </w:rPr>
          <w:t>Рисунок </w:t>
        </w:r>
        <w:r>
          <w:rPr>
            <w:rFonts w:asciiTheme="minorHAnsi" w:eastAsiaTheme="minorEastAsia" w:hAnsiTheme="minorHAnsi" w:cstheme="minorBidi"/>
            <w:sz w:val="22"/>
            <w:szCs w:val="22"/>
          </w:rPr>
          <w:tab/>
        </w:r>
        <w:r w:rsidRPr="002C7B4B">
          <w:rPr>
            <w:rStyle w:val="aff0"/>
          </w:rPr>
          <w:t>5. Поиск по части слова</w:t>
        </w:r>
        <w:r>
          <w:rPr>
            <w:webHidden/>
          </w:rPr>
          <w:tab/>
        </w:r>
        <w:r>
          <w:rPr>
            <w:webHidden/>
          </w:rPr>
          <w:fldChar w:fldCharType="begin"/>
        </w:r>
        <w:r>
          <w:rPr>
            <w:webHidden/>
          </w:rPr>
          <w:instrText xml:space="preserve"> PAGEREF _Toc17188526 \h </w:instrText>
        </w:r>
        <w:r>
          <w:rPr>
            <w:webHidden/>
          </w:rPr>
        </w:r>
        <w:r>
          <w:rPr>
            <w:webHidden/>
          </w:rPr>
          <w:fldChar w:fldCharType="separate"/>
        </w:r>
        <w:r>
          <w:rPr>
            <w:webHidden/>
          </w:rPr>
          <w:t>24</w:t>
        </w:r>
        <w:r>
          <w:rPr>
            <w:webHidden/>
          </w:rPr>
          <w:fldChar w:fldCharType="end"/>
        </w:r>
      </w:hyperlink>
    </w:p>
    <w:p w14:paraId="4147CABB" w14:textId="77777777" w:rsidR="004B0D2B" w:rsidRDefault="004B0D2B">
      <w:pPr>
        <w:pStyle w:val="affffe"/>
        <w:rPr>
          <w:rFonts w:asciiTheme="minorHAnsi" w:eastAsiaTheme="minorEastAsia" w:hAnsiTheme="minorHAnsi" w:cstheme="minorBidi"/>
          <w:sz w:val="22"/>
          <w:szCs w:val="22"/>
        </w:rPr>
      </w:pPr>
      <w:hyperlink w:anchor="_Toc17188527" w:history="1">
        <w:r w:rsidRPr="002C7B4B">
          <w:rPr>
            <w:rStyle w:val="aff0"/>
          </w:rPr>
          <w:t>Рисунок </w:t>
        </w:r>
        <w:r>
          <w:rPr>
            <w:rFonts w:asciiTheme="minorHAnsi" w:eastAsiaTheme="minorEastAsia" w:hAnsiTheme="minorHAnsi" w:cstheme="minorBidi"/>
            <w:sz w:val="22"/>
            <w:szCs w:val="22"/>
          </w:rPr>
          <w:tab/>
        </w:r>
        <w:r w:rsidRPr="002C7B4B">
          <w:rPr>
            <w:rStyle w:val="aff0"/>
          </w:rPr>
          <w:t>6. Вкладка «Подписи»</w:t>
        </w:r>
        <w:r>
          <w:rPr>
            <w:webHidden/>
          </w:rPr>
          <w:tab/>
        </w:r>
        <w:r>
          <w:rPr>
            <w:webHidden/>
          </w:rPr>
          <w:fldChar w:fldCharType="begin"/>
        </w:r>
        <w:r>
          <w:rPr>
            <w:webHidden/>
          </w:rPr>
          <w:instrText xml:space="preserve"> PAGEREF _Toc17188527 \h </w:instrText>
        </w:r>
        <w:r>
          <w:rPr>
            <w:webHidden/>
          </w:rPr>
        </w:r>
        <w:r>
          <w:rPr>
            <w:webHidden/>
          </w:rPr>
          <w:fldChar w:fldCharType="separate"/>
        </w:r>
        <w:r>
          <w:rPr>
            <w:webHidden/>
          </w:rPr>
          <w:t>25</w:t>
        </w:r>
        <w:r>
          <w:rPr>
            <w:webHidden/>
          </w:rPr>
          <w:fldChar w:fldCharType="end"/>
        </w:r>
      </w:hyperlink>
    </w:p>
    <w:p w14:paraId="7A39303C" w14:textId="77777777" w:rsidR="004B0D2B" w:rsidRDefault="004B0D2B">
      <w:pPr>
        <w:pStyle w:val="affffe"/>
        <w:rPr>
          <w:rFonts w:asciiTheme="minorHAnsi" w:eastAsiaTheme="minorEastAsia" w:hAnsiTheme="minorHAnsi" w:cstheme="minorBidi"/>
          <w:sz w:val="22"/>
          <w:szCs w:val="22"/>
        </w:rPr>
      </w:pPr>
      <w:hyperlink w:anchor="_Toc17188528" w:history="1">
        <w:r w:rsidRPr="002C7B4B">
          <w:rPr>
            <w:rStyle w:val="aff0"/>
          </w:rPr>
          <w:t>Рисунок </w:t>
        </w:r>
        <w:r>
          <w:rPr>
            <w:rFonts w:asciiTheme="minorHAnsi" w:eastAsiaTheme="minorEastAsia" w:hAnsiTheme="minorHAnsi" w:cstheme="minorBidi"/>
            <w:sz w:val="22"/>
            <w:szCs w:val="22"/>
          </w:rPr>
          <w:tab/>
        </w:r>
        <w:r w:rsidRPr="002C7B4B">
          <w:rPr>
            <w:rStyle w:val="aff0"/>
          </w:rPr>
          <w:t>7. Вкладка «Атрибуты»</w:t>
        </w:r>
        <w:r>
          <w:rPr>
            <w:webHidden/>
          </w:rPr>
          <w:tab/>
        </w:r>
        <w:r>
          <w:rPr>
            <w:webHidden/>
          </w:rPr>
          <w:fldChar w:fldCharType="begin"/>
        </w:r>
        <w:r>
          <w:rPr>
            <w:webHidden/>
          </w:rPr>
          <w:instrText xml:space="preserve"> PAGEREF _Toc17188528 \h </w:instrText>
        </w:r>
        <w:r>
          <w:rPr>
            <w:webHidden/>
          </w:rPr>
        </w:r>
        <w:r>
          <w:rPr>
            <w:webHidden/>
          </w:rPr>
          <w:fldChar w:fldCharType="separate"/>
        </w:r>
        <w:r>
          <w:rPr>
            <w:webHidden/>
          </w:rPr>
          <w:t>25</w:t>
        </w:r>
        <w:r>
          <w:rPr>
            <w:webHidden/>
          </w:rPr>
          <w:fldChar w:fldCharType="end"/>
        </w:r>
      </w:hyperlink>
    </w:p>
    <w:p w14:paraId="7EFC78DC" w14:textId="77777777" w:rsidR="004B0D2B" w:rsidRDefault="004B0D2B">
      <w:pPr>
        <w:pStyle w:val="affffe"/>
        <w:rPr>
          <w:rFonts w:asciiTheme="minorHAnsi" w:eastAsiaTheme="minorEastAsia" w:hAnsiTheme="minorHAnsi" w:cstheme="minorBidi"/>
          <w:sz w:val="22"/>
          <w:szCs w:val="22"/>
        </w:rPr>
      </w:pPr>
      <w:hyperlink w:anchor="_Toc17188529" w:history="1">
        <w:r w:rsidRPr="002C7B4B">
          <w:rPr>
            <w:rStyle w:val="aff0"/>
          </w:rPr>
          <w:t>Рисунок </w:t>
        </w:r>
        <w:r>
          <w:rPr>
            <w:rFonts w:asciiTheme="minorHAnsi" w:eastAsiaTheme="minorEastAsia" w:hAnsiTheme="minorHAnsi" w:cstheme="minorBidi"/>
            <w:sz w:val="22"/>
            <w:szCs w:val="22"/>
          </w:rPr>
          <w:tab/>
        </w:r>
        <w:r w:rsidRPr="002C7B4B">
          <w:rPr>
            <w:rStyle w:val="aff0"/>
          </w:rPr>
          <w:t>8. Вкладка «История изменений»</w:t>
        </w:r>
        <w:r>
          <w:rPr>
            <w:webHidden/>
          </w:rPr>
          <w:tab/>
        </w:r>
        <w:r>
          <w:rPr>
            <w:webHidden/>
          </w:rPr>
          <w:fldChar w:fldCharType="begin"/>
        </w:r>
        <w:r>
          <w:rPr>
            <w:webHidden/>
          </w:rPr>
          <w:instrText xml:space="preserve"> PAGEREF _Toc17188529 \h </w:instrText>
        </w:r>
        <w:r>
          <w:rPr>
            <w:webHidden/>
          </w:rPr>
        </w:r>
        <w:r>
          <w:rPr>
            <w:webHidden/>
          </w:rPr>
          <w:fldChar w:fldCharType="separate"/>
        </w:r>
        <w:r>
          <w:rPr>
            <w:webHidden/>
          </w:rPr>
          <w:t>26</w:t>
        </w:r>
        <w:r>
          <w:rPr>
            <w:webHidden/>
          </w:rPr>
          <w:fldChar w:fldCharType="end"/>
        </w:r>
      </w:hyperlink>
    </w:p>
    <w:p w14:paraId="36B594EC" w14:textId="77777777" w:rsidR="004B0D2B" w:rsidRDefault="004B0D2B">
      <w:pPr>
        <w:pStyle w:val="affffe"/>
        <w:rPr>
          <w:rFonts w:asciiTheme="minorHAnsi" w:eastAsiaTheme="minorEastAsia" w:hAnsiTheme="minorHAnsi" w:cstheme="minorBidi"/>
          <w:sz w:val="22"/>
          <w:szCs w:val="22"/>
        </w:rPr>
      </w:pPr>
      <w:hyperlink w:anchor="_Toc17188530" w:history="1">
        <w:r w:rsidRPr="002C7B4B">
          <w:rPr>
            <w:rStyle w:val="aff0"/>
          </w:rPr>
          <w:t>Рисунок </w:t>
        </w:r>
        <w:r>
          <w:rPr>
            <w:rFonts w:asciiTheme="minorHAnsi" w:eastAsiaTheme="minorEastAsia" w:hAnsiTheme="minorHAnsi" w:cstheme="minorBidi"/>
            <w:sz w:val="22"/>
            <w:szCs w:val="22"/>
          </w:rPr>
          <w:tab/>
        </w:r>
        <w:r w:rsidRPr="002C7B4B">
          <w:rPr>
            <w:rStyle w:val="aff0"/>
          </w:rPr>
          <w:t>9. Настройка списковой формы</w:t>
        </w:r>
        <w:r>
          <w:rPr>
            <w:webHidden/>
          </w:rPr>
          <w:tab/>
        </w:r>
        <w:r>
          <w:rPr>
            <w:webHidden/>
          </w:rPr>
          <w:fldChar w:fldCharType="begin"/>
        </w:r>
        <w:r>
          <w:rPr>
            <w:webHidden/>
          </w:rPr>
          <w:instrText xml:space="preserve"> PAGEREF _Toc17188530 \h </w:instrText>
        </w:r>
        <w:r>
          <w:rPr>
            <w:webHidden/>
          </w:rPr>
        </w:r>
        <w:r>
          <w:rPr>
            <w:webHidden/>
          </w:rPr>
          <w:fldChar w:fldCharType="separate"/>
        </w:r>
        <w:r>
          <w:rPr>
            <w:webHidden/>
          </w:rPr>
          <w:t>28</w:t>
        </w:r>
        <w:r>
          <w:rPr>
            <w:webHidden/>
          </w:rPr>
          <w:fldChar w:fldCharType="end"/>
        </w:r>
      </w:hyperlink>
    </w:p>
    <w:p w14:paraId="6F1EE518" w14:textId="77777777" w:rsidR="004B0D2B" w:rsidRDefault="004B0D2B">
      <w:pPr>
        <w:pStyle w:val="affffe"/>
        <w:rPr>
          <w:rFonts w:asciiTheme="minorHAnsi" w:eastAsiaTheme="minorEastAsia" w:hAnsiTheme="minorHAnsi" w:cstheme="minorBidi"/>
          <w:sz w:val="22"/>
          <w:szCs w:val="22"/>
        </w:rPr>
      </w:pPr>
      <w:hyperlink w:anchor="_Toc17188531" w:history="1">
        <w:r w:rsidRPr="002C7B4B">
          <w:rPr>
            <w:rStyle w:val="aff0"/>
          </w:rPr>
          <w:t>Рисунок </w:t>
        </w:r>
        <w:r>
          <w:rPr>
            <w:rFonts w:asciiTheme="minorHAnsi" w:eastAsiaTheme="minorEastAsia" w:hAnsiTheme="minorHAnsi" w:cstheme="minorBidi"/>
            <w:sz w:val="22"/>
            <w:szCs w:val="22"/>
          </w:rPr>
          <w:tab/>
        </w:r>
        <w:r w:rsidRPr="002C7B4B">
          <w:rPr>
            <w:rStyle w:val="aff0"/>
          </w:rPr>
          <w:t>10. Список меню настройки</w:t>
        </w:r>
        <w:r>
          <w:rPr>
            <w:webHidden/>
          </w:rPr>
          <w:tab/>
        </w:r>
        <w:r>
          <w:rPr>
            <w:webHidden/>
          </w:rPr>
          <w:fldChar w:fldCharType="begin"/>
        </w:r>
        <w:r>
          <w:rPr>
            <w:webHidden/>
          </w:rPr>
          <w:instrText xml:space="preserve"> PAGEREF _Toc17188531 \h </w:instrText>
        </w:r>
        <w:r>
          <w:rPr>
            <w:webHidden/>
          </w:rPr>
        </w:r>
        <w:r>
          <w:rPr>
            <w:webHidden/>
          </w:rPr>
          <w:fldChar w:fldCharType="separate"/>
        </w:r>
        <w:r>
          <w:rPr>
            <w:webHidden/>
          </w:rPr>
          <w:t>29</w:t>
        </w:r>
        <w:r>
          <w:rPr>
            <w:webHidden/>
          </w:rPr>
          <w:fldChar w:fldCharType="end"/>
        </w:r>
      </w:hyperlink>
    </w:p>
    <w:p w14:paraId="0F47AEE0" w14:textId="77777777" w:rsidR="004B0D2B" w:rsidRDefault="004B0D2B">
      <w:pPr>
        <w:pStyle w:val="affffe"/>
        <w:rPr>
          <w:rFonts w:asciiTheme="minorHAnsi" w:eastAsiaTheme="minorEastAsia" w:hAnsiTheme="minorHAnsi" w:cstheme="minorBidi"/>
          <w:sz w:val="22"/>
          <w:szCs w:val="22"/>
        </w:rPr>
      </w:pPr>
      <w:hyperlink w:anchor="_Toc17188532" w:history="1">
        <w:r w:rsidRPr="002C7B4B">
          <w:rPr>
            <w:rStyle w:val="aff0"/>
          </w:rPr>
          <w:t>Рисунок </w:t>
        </w:r>
        <w:r>
          <w:rPr>
            <w:rFonts w:asciiTheme="minorHAnsi" w:eastAsiaTheme="minorEastAsia" w:hAnsiTheme="minorHAnsi" w:cstheme="minorBidi"/>
            <w:sz w:val="22"/>
            <w:szCs w:val="22"/>
          </w:rPr>
          <w:tab/>
        </w:r>
        <w:r w:rsidRPr="002C7B4B">
          <w:rPr>
            <w:rStyle w:val="aff0"/>
          </w:rPr>
          <w:t>11. Настройка клиента, вкладка «Общие»</w:t>
        </w:r>
        <w:r>
          <w:rPr>
            <w:webHidden/>
          </w:rPr>
          <w:tab/>
        </w:r>
        <w:r>
          <w:rPr>
            <w:webHidden/>
          </w:rPr>
          <w:fldChar w:fldCharType="begin"/>
        </w:r>
        <w:r>
          <w:rPr>
            <w:webHidden/>
          </w:rPr>
          <w:instrText xml:space="preserve"> PAGEREF _Toc17188532 \h </w:instrText>
        </w:r>
        <w:r>
          <w:rPr>
            <w:webHidden/>
          </w:rPr>
        </w:r>
        <w:r>
          <w:rPr>
            <w:webHidden/>
          </w:rPr>
          <w:fldChar w:fldCharType="separate"/>
        </w:r>
        <w:r>
          <w:rPr>
            <w:webHidden/>
          </w:rPr>
          <w:t>29</w:t>
        </w:r>
        <w:r>
          <w:rPr>
            <w:webHidden/>
          </w:rPr>
          <w:fldChar w:fldCharType="end"/>
        </w:r>
      </w:hyperlink>
    </w:p>
    <w:p w14:paraId="4C0C8318" w14:textId="77777777" w:rsidR="004B0D2B" w:rsidRDefault="004B0D2B">
      <w:pPr>
        <w:pStyle w:val="affffe"/>
        <w:rPr>
          <w:rFonts w:asciiTheme="minorHAnsi" w:eastAsiaTheme="minorEastAsia" w:hAnsiTheme="minorHAnsi" w:cstheme="minorBidi"/>
          <w:sz w:val="22"/>
          <w:szCs w:val="22"/>
        </w:rPr>
      </w:pPr>
      <w:hyperlink w:anchor="_Toc17188533" w:history="1">
        <w:r w:rsidRPr="002C7B4B">
          <w:rPr>
            <w:rStyle w:val="aff0"/>
          </w:rPr>
          <w:t>Рисунок </w:t>
        </w:r>
        <w:r>
          <w:rPr>
            <w:rFonts w:asciiTheme="minorHAnsi" w:eastAsiaTheme="minorEastAsia" w:hAnsiTheme="minorHAnsi" w:cstheme="minorBidi"/>
            <w:sz w:val="22"/>
            <w:szCs w:val="22"/>
          </w:rPr>
          <w:tab/>
        </w:r>
        <w:r w:rsidRPr="002C7B4B">
          <w:rPr>
            <w:rStyle w:val="aff0"/>
          </w:rPr>
          <w:t>12. Настройка клиента, вкладка «Список документов»</w:t>
        </w:r>
        <w:r>
          <w:rPr>
            <w:webHidden/>
          </w:rPr>
          <w:tab/>
        </w:r>
        <w:r>
          <w:rPr>
            <w:webHidden/>
          </w:rPr>
          <w:fldChar w:fldCharType="begin"/>
        </w:r>
        <w:r>
          <w:rPr>
            <w:webHidden/>
          </w:rPr>
          <w:instrText xml:space="preserve"> PAGEREF _Toc17188533 \h </w:instrText>
        </w:r>
        <w:r>
          <w:rPr>
            <w:webHidden/>
          </w:rPr>
        </w:r>
        <w:r>
          <w:rPr>
            <w:webHidden/>
          </w:rPr>
          <w:fldChar w:fldCharType="separate"/>
        </w:r>
        <w:r>
          <w:rPr>
            <w:webHidden/>
          </w:rPr>
          <w:t>30</w:t>
        </w:r>
        <w:r>
          <w:rPr>
            <w:webHidden/>
          </w:rPr>
          <w:fldChar w:fldCharType="end"/>
        </w:r>
      </w:hyperlink>
    </w:p>
    <w:p w14:paraId="170E00A5" w14:textId="77777777" w:rsidR="004B0D2B" w:rsidRDefault="004B0D2B">
      <w:pPr>
        <w:pStyle w:val="affffe"/>
        <w:rPr>
          <w:rFonts w:asciiTheme="minorHAnsi" w:eastAsiaTheme="minorEastAsia" w:hAnsiTheme="minorHAnsi" w:cstheme="minorBidi"/>
          <w:sz w:val="22"/>
          <w:szCs w:val="22"/>
        </w:rPr>
      </w:pPr>
      <w:hyperlink w:anchor="_Toc17188534" w:history="1">
        <w:r w:rsidRPr="002C7B4B">
          <w:rPr>
            <w:rStyle w:val="aff0"/>
          </w:rPr>
          <w:t>Рисунок </w:t>
        </w:r>
        <w:r>
          <w:rPr>
            <w:rFonts w:asciiTheme="minorHAnsi" w:eastAsiaTheme="minorEastAsia" w:hAnsiTheme="minorHAnsi" w:cstheme="minorBidi"/>
            <w:sz w:val="22"/>
            <w:szCs w:val="22"/>
          </w:rPr>
          <w:tab/>
        </w:r>
        <w:r w:rsidRPr="002C7B4B">
          <w:rPr>
            <w:rStyle w:val="aff0"/>
          </w:rPr>
          <w:t>13. Сброс пользовательских настроек</w:t>
        </w:r>
        <w:r>
          <w:rPr>
            <w:webHidden/>
          </w:rPr>
          <w:tab/>
        </w:r>
        <w:r>
          <w:rPr>
            <w:webHidden/>
          </w:rPr>
          <w:fldChar w:fldCharType="begin"/>
        </w:r>
        <w:r>
          <w:rPr>
            <w:webHidden/>
          </w:rPr>
          <w:instrText xml:space="preserve"> PAGEREF _Toc17188534 \h </w:instrText>
        </w:r>
        <w:r>
          <w:rPr>
            <w:webHidden/>
          </w:rPr>
        </w:r>
        <w:r>
          <w:rPr>
            <w:webHidden/>
          </w:rPr>
          <w:fldChar w:fldCharType="separate"/>
        </w:r>
        <w:r>
          <w:rPr>
            <w:webHidden/>
          </w:rPr>
          <w:t>30</w:t>
        </w:r>
        <w:r>
          <w:rPr>
            <w:webHidden/>
          </w:rPr>
          <w:fldChar w:fldCharType="end"/>
        </w:r>
      </w:hyperlink>
    </w:p>
    <w:p w14:paraId="0F3B7404" w14:textId="77777777" w:rsidR="004B0D2B" w:rsidRDefault="004B0D2B">
      <w:pPr>
        <w:pStyle w:val="affffe"/>
        <w:rPr>
          <w:rFonts w:asciiTheme="minorHAnsi" w:eastAsiaTheme="minorEastAsia" w:hAnsiTheme="minorHAnsi" w:cstheme="minorBidi"/>
          <w:sz w:val="22"/>
          <w:szCs w:val="22"/>
        </w:rPr>
      </w:pPr>
      <w:hyperlink w:anchor="_Toc17188535" w:history="1">
        <w:r w:rsidRPr="002C7B4B">
          <w:rPr>
            <w:rStyle w:val="aff0"/>
          </w:rPr>
          <w:t>Рисунок </w:t>
        </w:r>
        <w:r>
          <w:rPr>
            <w:rFonts w:asciiTheme="minorHAnsi" w:eastAsiaTheme="minorEastAsia" w:hAnsiTheme="minorHAnsi" w:cstheme="minorBidi"/>
            <w:sz w:val="22"/>
            <w:szCs w:val="22"/>
          </w:rPr>
          <w:tab/>
        </w:r>
        <w:r w:rsidRPr="002C7B4B">
          <w:rPr>
            <w:rStyle w:val="aff0"/>
          </w:rPr>
          <w:t>14. Диспетчер задач</w:t>
        </w:r>
        <w:r>
          <w:rPr>
            <w:webHidden/>
          </w:rPr>
          <w:tab/>
        </w:r>
        <w:r>
          <w:rPr>
            <w:webHidden/>
          </w:rPr>
          <w:fldChar w:fldCharType="begin"/>
        </w:r>
        <w:r>
          <w:rPr>
            <w:webHidden/>
          </w:rPr>
          <w:instrText xml:space="preserve"> PAGEREF _Toc17188535 \h </w:instrText>
        </w:r>
        <w:r>
          <w:rPr>
            <w:webHidden/>
          </w:rPr>
        </w:r>
        <w:r>
          <w:rPr>
            <w:webHidden/>
          </w:rPr>
          <w:fldChar w:fldCharType="separate"/>
        </w:r>
        <w:r>
          <w:rPr>
            <w:webHidden/>
          </w:rPr>
          <w:t>31</w:t>
        </w:r>
        <w:r>
          <w:rPr>
            <w:webHidden/>
          </w:rPr>
          <w:fldChar w:fldCharType="end"/>
        </w:r>
      </w:hyperlink>
    </w:p>
    <w:p w14:paraId="76DE6829" w14:textId="77777777" w:rsidR="004B0D2B" w:rsidRDefault="004B0D2B">
      <w:pPr>
        <w:pStyle w:val="affffe"/>
        <w:rPr>
          <w:rFonts w:asciiTheme="minorHAnsi" w:eastAsiaTheme="minorEastAsia" w:hAnsiTheme="minorHAnsi" w:cstheme="minorBidi"/>
          <w:sz w:val="22"/>
          <w:szCs w:val="22"/>
        </w:rPr>
      </w:pPr>
      <w:hyperlink w:anchor="_Toc17188536" w:history="1">
        <w:r w:rsidRPr="002C7B4B">
          <w:rPr>
            <w:rStyle w:val="aff0"/>
          </w:rPr>
          <w:t>Рисунок </w:t>
        </w:r>
        <w:r>
          <w:rPr>
            <w:rFonts w:asciiTheme="minorHAnsi" w:eastAsiaTheme="minorEastAsia" w:hAnsiTheme="minorHAnsi" w:cstheme="minorBidi"/>
            <w:sz w:val="22"/>
            <w:szCs w:val="22"/>
          </w:rPr>
          <w:tab/>
        </w:r>
        <w:r w:rsidRPr="002C7B4B">
          <w:rPr>
            <w:rStyle w:val="aff0"/>
          </w:rPr>
          <w:t>15. Просмотр полномочий пользователя в Системе</w:t>
        </w:r>
        <w:r>
          <w:rPr>
            <w:webHidden/>
          </w:rPr>
          <w:tab/>
        </w:r>
        <w:r>
          <w:rPr>
            <w:webHidden/>
          </w:rPr>
          <w:fldChar w:fldCharType="begin"/>
        </w:r>
        <w:r>
          <w:rPr>
            <w:webHidden/>
          </w:rPr>
          <w:instrText xml:space="preserve"> PAGEREF _Toc17188536 \h </w:instrText>
        </w:r>
        <w:r>
          <w:rPr>
            <w:webHidden/>
          </w:rPr>
        </w:r>
        <w:r>
          <w:rPr>
            <w:webHidden/>
          </w:rPr>
          <w:fldChar w:fldCharType="separate"/>
        </w:r>
        <w:r>
          <w:rPr>
            <w:webHidden/>
          </w:rPr>
          <w:t>32</w:t>
        </w:r>
        <w:r>
          <w:rPr>
            <w:webHidden/>
          </w:rPr>
          <w:fldChar w:fldCharType="end"/>
        </w:r>
      </w:hyperlink>
    </w:p>
    <w:p w14:paraId="4D4EDB43" w14:textId="77777777" w:rsidR="004B0D2B" w:rsidRDefault="004B0D2B">
      <w:pPr>
        <w:pStyle w:val="affffe"/>
        <w:rPr>
          <w:rFonts w:asciiTheme="minorHAnsi" w:eastAsiaTheme="minorEastAsia" w:hAnsiTheme="minorHAnsi" w:cstheme="minorBidi"/>
          <w:sz w:val="22"/>
          <w:szCs w:val="22"/>
        </w:rPr>
      </w:pPr>
      <w:hyperlink w:anchor="_Toc17188537" w:history="1">
        <w:r w:rsidRPr="002C7B4B">
          <w:rPr>
            <w:rStyle w:val="aff0"/>
          </w:rPr>
          <w:t>Рисунок </w:t>
        </w:r>
        <w:r>
          <w:rPr>
            <w:rFonts w:asciiTheme="minorHAnsi" w:eastAsiaTheme="minorEastAsia" w:hAnsiTheme="minorHAnsi" w:cstheme="minorBidi"/>
            <w:sz w:val="22"/>
            <w:szCs w:val="22"/>
          </w:rPr>
          <w:tab/>
        </w:r>
        <w:r w:rsidRPr="002C7B4B">
          <w:rPr>
            <w:rStyle w:val="aff0"/>
          </w:rPr>
          <w:t>16. Главная страница единого портала бюджетной системы Российской Федерации</w:t>
        </w:r>
        <w:r>
          <w:rPr>
            <w:webHidden/>
          </w:rPr>
          <w:tab/>
        </w:r>
        <w:r>
          <w:rPr>
            <w:webHidden/>
          </w:rPr>
          <w:fldChar w:fldCharType="begin"/>
        </w:r>
        <w:r>
          <w:rPr>
            <w:webHidden/>
          </w:rPr>
          <w:instrText xml:space="preserve"> PAGEREF _Toc17188537 \h </w:instrText>
        </w:r>
        <w:r>
          <w:rPr>
            <w:webHidden/>
          </w:rPr>
        </w:r>
        <w:r>
          <w:rPr>
            <w:webHidden/>
          </w:rPr>
          <w:fldChar w:fldCharType="separate"/>
        </w:r>
        <w:r>
          <w:rPr>
            <w:webHidden/>
          </w:rPr>
          <w:t>33</w:t>
        </w:r>
        <w:r>
          <w:rPr>
            <w:webHidden/>
          </w:rPr>
          <w:fldChar w:fldCharType="end"/>
        </w:r>
      </w:hyperlink>
    </w:p>
    <w:p w14:paraId="653E889B" w14:textId="77777777" w:rsidR="004B0D2B" w:rsidRDefault="004B0D2B">
      <w:pPr>
        <w:pStyle w:val="affffe"/>
        <w:rPr>
          <w:rFonts w:asciiTheme="minorHAnsi" w:eastAsiaTheme="minorEastAsia" w:hAnsiTheme="minorHAnsi" w:cstheme="minorBidi"/>
          <w:sz w:val="22"/>
          <w:szCs w:val="22"/>
        </w:rPr>
      </w:pPr>
      <w:hyperlink w:anchor="_Toc17188538" w:history="1">
        <w:r w:rsidRPr="002C7B4B">
          <w:rPr>
            <w:rStyle w:val="aff0"/>
          </w:rPr>
          <w:t>Рисунок </w:t>
        </w:r>
        <w:r>
          <w:rPr>
            <w:rFonts w:asciiTheme="minorHAnsi" w:eastAsiaTheme="minorEastAsia" w:hAnsiTheme="minorHAnsi" w:cstheme="minorBidi"/>
            <w:sz w:val="22"/>
            <w:szCs w:val="22"/>
          </w:rPr>
          <w:tab/>
        </w:r>
        <w:r w:rsidRPr="002C7B4B">
          <w:rPr>
            <w:rStyle w:val="aff0"/>
          </w:rPr>
          <w:t>17. Страница входа в Личный кабинет Системы «Электронный бюджет»</w:t>
        </w:r>
        <w:r>
          <w:rPr>
            <w:webHidden/>
          </w:rPr>
          <w:tab/>
        </w:r>
        <w:r>
          <w:rPr>
            <w:webHidden/>
          </w:rPr>
          <w:fldChar w:fldCharType="begin"/>
        </w:r>
        <w:r>
          <w:rPr>
            <w:webHidden/>
          </w:rPr>
          <w:instrText xml:space="preserve"> PAGEREF _Toc17188538 \h </w:instrText>
        </w:r>
        <w:r>
          <w:rPr>
            <w:webHidden/>
          </w:rPr>
        </w:r>
        <w:r>
          <w:rPr>
            <w:webHidden/>
          </w:rPr>
          <w:fldChar w:fldCharType="separate"/>
        </w:r>
        <w:r>
          <w:rPr>
            <w:webHidden/>
          </w:rPr>
          <w:t>34</w:t>
        </w:r>
        <w:r>
          <w:rPr>
            <w:webHidden/>
          </w:rPr>
          <w:fldChar w:fldCharType="end"/>
        </w:r>
      </w:hyperlink>
    </w:p>
    <w:p w14:paraId="2B0B9866" w14:textId="77777777" w:rsidR="004B0D2B" w:rsidRDefault="004B0D2B">
      <w:pPr>
        <w:pStyle w:val="affffe"/>
        <w:rPr>
          <w:rFonts w:asciiTheme="minorHAnsi" w:eastAsiaTheme="minorEastAsia" w:hAnsiTheme="minorHAnsi" w:cstheme="minorBidi"/>
          <w:sz w:val="22"/>
          <w:szCs w:val="22"/>
        </w:rPr>
      </w:pPr>
      <w:hyperlink w:anchor="_Toc17188539" w:history="1">
        <w:r w:rsidRPr="002C7B4B">
          <w:rPr>
            <w:rStyle w:val="aff0"/>
          </w:rPr>
          <w:t>Рисунок </w:t>
        </w:r>
        <w:r>
          <w:rPr>
            <w:rFonts w:asciiTheme="minorHAnsi" w:eastAsiaTheme="minorEastAsia" w:hAnsiTheme="minorHAnsi" w:cstheme="minorBidi"/>
            <w:sz w:val="22"/>
            <w:szCs w:val="22"/>
          </w:rPr>
          <w:tab/>
        </w:r>
        <w:r w:rsidRPr="002C7B4B">
          <w:rPr>
            <w:rStyle w:val="aff0"/>
          </w:rPr>
          <w:t>18. Диалоговое окно выбора сертификата пользователя</w:t>
        </w:r>
        <w:r>
          <w:rPr>
            <w:webHidden/>
          </w:rPr>
          <w:tab/>
        </w:r>
        <w:r>
          <w:rPr>
            <w:webHidden/>
          </w:rPr>
          <w:fldChar w:fldCharType="begin"/>
        </w:r>
        <w:r>
          <w:rPr>
            <w:webHidden/>
          </w:rPr>
          <w:instrText xml:space="preserve"> PAGEREF _Toc17188539 \h </w:instrText>
        </w:r>
        <w:r>
          <w:rPr>
            <w:webHidden/>
          </w:rPr>
        </w:r>
        <w:r>
          <w:rPr>
            <w:webHidden/>
          </w:rPr>
          <w:fldChar w:fldCharType="separate"/>
        </w:r>
        <w:r>
          <w:rPr>
            <w:webHidden/>
          </w:rPr>
          <w:t>34</w:t>
        </w:r>
        <w:r>
          <w:rPr>
            <w:webHidden/>
          </w:rPr>
          <w:fldChar w:fldCharType="end"/>
        </w:r>
      </w:hyperlink>
    </w:p>
    <w:p w14:paraId="76E23EB8" w14:textId="77777777" w:rsidR="004B0D2B" w:rsidRDefault="004B0D2B">
      <w:pPr>
        <w:pStyle w:val="affffe"/>
        <w:rPr>
          <w:rFonts w:asciiTheme="minorHAnsi" w:eastAsiaTheme="minorEastAsia" w:hAnsiTheme="minorHAnsi" w:cstheme="minorBidi"/>
          <w:sz w:val="22"/>
          <w:szCs w:val="22"/>
        </w:rPr>
      </w:pPr>
      <w:hyperlink w:anchor="_Toc17188540" w:history="1">
        <w:r w:rsidRPr="002C7B4B">
          <w:rPr>
            <w:rStyle w:val="aff0"/>
          </w:rPr>
          <w:t>Рисунок </w:t>
        </w:r>
        <w:r>
          <w:rPr>
            <w:rFonts w:asciiTheme="minorHAnsi" w:eastAsiaTheme="minorEastAsia" w:hAnsiTheme="minorHAnsi" w:cstheme="minorBidi"/>
            <w:sz w:val="22"/>
            <w:szCs w:val="22"/>
          </w:rPr>
          <w:tab/>
        </w:r>
        <w:r w:rsidRPr="002C7B4B">
          <w:rPr>
            <w:rStyle w:val="aff0"/>
          </w:rPr>
          <w:t>19. Главное окно Системы «Электронный бюджет»</w:t>
        </w:r>
        <w:r>
          <w:rPr>
            <w:webHidden/>
          </w:rPr>
          <w:tab/>
        </w:r>
        <w:r>
          <w:rPr>
            <w:webHidden/>
          </w:rPr>
          <w:fldChar w:fldCharType="begin"/>
        </w:r>
        <w:r>
          <w:rPr>
            <w:webHidden/>
          </w:rPr>
          <w:instrText xml:space="preserve"> PAGEREF _Toc17188540 \h </w:instrText>
        </w:r>
        <w:r>
          <w:rPr>
            <w:webHidden/>
          </w:rPr>
        </w:r>
        <w:r>
          <w:rPr>
            <w:webHidden/>
          </w:rPr>
          <w:fldChar w:fldCharType="separate"/>
        </w:r>
        <w:r>
          <w:rPr>
            <w:webHidden/>
          </w:rPr>
          <w:t>35</w:t>
        </w:r>
        <w:r>
          <w:rPr>
            <w:webHidden/>
          </w:rPr>
          <w:fldChar w:fldCharType="end"/>
        </w:r>
      </w:hyperlink>
    </w:p>
    <w:p w14:paraId="608D057D" w14:textId="77777777" w:rsidR="004B0D2B" w:rsidRDefault="004B0D2B">
      <w:pPr>
        <w:pStyle w:val="affffe"/>
        <w:rPr>
          <w:rFonts w:asciiTheme="minorHAnsi" w:eastAsiaTheme="minorEastAsia" w:hAnsiTheme="minorHAnsi" w:cstheme="minorBidi"/>
          <w:sz w:val="22"/>
          <w:szCs w:val="22"/>
        </w:rPr>
      </w:pPr>
      <w:hyperlink w:anchor="_Toc17188541" w:history="1">
        <w:r w:rsidRPr="002C7B4B">
          <w:rPr>
            <w:rStyle w:val="aff0"/>
          </w:rPr>
          <w:t>Рисунок </w:t>
        </w:r>
        <w:r>
          <w:rPr>
            <w:rFonts w:asciiTheme="minorHAnsi" w:eastAsiaTheme="minorEastAsia" w:hAnsiTheme="minorHAnsi" w:cstheme="minorBidi"/>
            <w:sz w:val="22"/>
            <w:szCs w:val="22"/>
          </w:rPr>
          <w:tab/>
        </w:r>
        <w:r w:rsidRPr="002C7B4B">
          <w:rPr>
            <w:rStyle w:val="aff0"/>
          </w:rPr>
          <w:t>20. Меню личного кабинета Системы</w:t>
        </w:r>
        <w:r>
          <w:rPr>
            <w:webHidden/>
          </w:rPr>
          <w:tab/>
        </w:r>
        <w:r>
          <w:rPr>
            <w:webHidden/>
          </w:rPr>
          <w:fldChar w:fldCharType="begin"/>
        </w:r>
        <w:r>
          <w:rPr>
            <w:webHidden/>
          </w:rPr>
          <w:instrText xml:space="preserve"> PAGEREF _Toc17188541 \h </w:instrText>
        </w:r>
        <w:r>
          <w:rPr>
            <w:webHidden/>
          </w:rPr>
        </w:r>
        <w:r>
          <w:rPr>
            <w:webHidden/>
          </w:rPr>
          <w:fldChar w:fldCharType="separate"/>
        </w:r>
        <w:r>
          <w:rPr>
            <w:webHidden/>
          </w:rPr>
          <w:t>35</w:t>
        </w:r>
        <w:r>
          <w:rPr>
            <w:webHidden/>
          </w:rPr>
          <w:fldChar w:fldCharType="end"/>
        </w:r>
      </w:hyperlink>
    </w:p>
    <w:p w14:paraId="1D1874CA" w14:textId="77777777" w:rsidR="004B0D2B" w:rsidRDefault="004B0D2B">
      <w:pPr>
        <w:pStyle w:val="affffe"/>
        <w:rPr>
          <w:rFonts w:asciiTheme="minorHAnsi" w:eastAsiaTheme="minorEastAsia" w:hAnsiTheme="minorHAnsi" w:cstheme="minorBidi"/>
          <w:sz w:val="22"/>
          <w:szCs w:val="22"/>
        </w:rPr>
      </w:pPr>
      <w:hyperlink w:anchor="_Toc17188542" w:history="1">
        <w:r w:rsidRPr="002C7B4B">
          <w:rPr>
            <w:rStyle w:val="aff0"/>
          </w:rPr>
          <w:t>Рисунок </w:t>
        </w:r>
        <w:r>
          <w:rPr>
            <w:rFonts w:asciiTheme="minorHAnsi" w:eastAsiaTheme="minorEastAsia" w:hAnsiTheme="minorHAnsi" w:cstheme="minorBidi"/>
            <w:sz w:val="22"/>
            <w:szCs w:val="22"/>
          </w:rPr>
          <w:tab/>
        </w:r>
        <w:r w:rsidRPr="002C7B4B">
          <w:rPr>
            <w:rStyle w:val="aff0"/>
          </w:rPr>
          <w:t>21. Общая схема порядка работы</w:t>
        </w:r>
        <w:r>
          <w:rPr>
            <w:webHidden/>
          </w:rPr>
          <w:tab/>
        </w:r>
        <w:r>
          <w:rPr>
            <w:webHidden/>
          </w:rPr>
          <w:fldChar w:fldCharType="begin"/>
        </w:r>
        <w:r>
          <w:rPr>
            <w:webHidden/>
          </w:rPr>
          <w:instrText xml:space="preserve"> PAGEREF _Toc17188542 \h </w:instrText>
        </w:r>
        <w:r>
          <w:rPr>
            <w:webHidden/>
          </w:rPr>
        </w:r>
        <w:r>
          <w:rPr>
            <w:webHidden/>
          </w:rPr>
          <w:fldChar w:fldCharType="separate"/>
        </w:r>
        <w:r>
          <w:rPr>
            <w:webHidden/>
          </w:rPr>
          <w:t>36</w:t>
        </w:r>
        <w:r>
          <w:rPr>
            <w:webHidden/>
          </w:rPr>
          <w:fldChar w:fldCharType="end"/>
        </w:r>
      </w:hyperlink>
    </w:p>
    <w:p w14:paraId="4E451DD5" w14:textId="77777777" w:rsidR="004B0D2B" w:rsidRDefault="004B0D2B">
      <w:pPr>
        <w:pStyle w:val="affffe"/>
        <w:rPr>
          <w:rFonts w:asciiTheme="minorHAnsi" w:eastAsiaTheme="minorEastAsia" w:hAnsiTheme="minorHAnsi" w:cstheme="minorBidi"/>
          <w:sz w:val="22"/>
          <w:szCs w:val="22"/>
        </w:rPr>
      </w:pPr>
      <w:hyperlink w:anchor="_Toc17188543" w:history="1">
        <w:r w:rsidRPr="002C7B4B">
          <w:rPr>
            <w:rStyle w:val="aff0"/>
          </w:rPr>
          <w:t>Рисунок </w:t>
        </w:r>
        <w:r>
          <w:rPr>
            <w:rFonts w:asciiTheme="minorHAnsi" w:eastAsiaTheme="minorEastAsia" w:hAnsiTheme="minorHAnsi" w:cstheme="minorBidi"/>
            <w:sz w:val="22"/>
            <w:szCs w:val="22"/>
          </w:rPr>
          <w:tab/>
        </w:r>
        <w:r w:rsidRPr="002C7B4B">
          <w:rPr>
            <w:rStyle w:val="aff0"/>
          </w:rPr>
          <w:t>22. Порядок заполнения справочников</w:t>
        </w:r>
        <w:r>
          <w:rPr>
            <w:webHidden/>
          </w:rPr>
          <w:tab/>
        </w:r>
        <w:r>
          <w:rPr>
            <w:webHidden/>
          </w:rPr>
          <w:fldChar w:fldCharType="begin"/>
        </w:r>
        <w:r>
          <w:rPr>
            <w:webHidden/>
          </w:rPr>
          <w:instrText xml:space="preserve"> PAGEREF _Toc17188543 \h </w:instrText>
        </w:r>
        <w:r>
          <w:rPr>
            <w:webHidden/>
          </w:rPr>
        </w:r>
        <w:r>
          <w:rPr>
            <w:webHidden/>
          </w:rPr>
          <w:fldChar w:fldCharType="separate"/>
        </w:r>
        <w:r>
          <w:rPr>
            <w:webHidden/>
          </w:rPr>
          <w:t>38</w:t>
        </w:r>
        <w:r>
          <w:rPr>
            <w:webHidden/>
          </w:rPr>
          <w:fldChar w:fldCharType="end"/>
        </w:r>
      </w:hyperlink>
    </w:p>
    <w:p w14:paraId="4C9653E9" w14:textId="77777777" w:rsidR="004B0D2B" w:rsidRDefault="004B0D2B">
      <w:pPr>
        <w:pStyle w:val="affffe"/>
        <w:rPr>
          <w:rFonts w:asciiTheme="minorHAnsi" w:eastAsiaTheme="minorEastAsia" w:hAnsiTheme="minorHAnsi" w:cstheme="minorBidi"/>
          <w:sz w:val="22"/>
          <w:szCs w:val="22"/>
        </w:rPr>
      </w:pPr>
      <w:hyperlink w:anchor="_Toc17188544" w:history="1">
        <w:r w:rsidRPr="002C7B4B">
          <w:rPr>
            <w:rStyle w:val="aff0"/>
          </w:rPr>
          <w:t>Рисунок </w:t>
        </w:r>
        <w:r>
          <w:rPr>
            <w:rFonts w:asciiTheme="minorHAnsi" w:eastAsiaTheme="minorEastAsia" w:hAnsiTheme="minorHAnsi" w:cstheme="minorBidi"/>
            <w:sz w:val="22"/>
            <w:szCs w:val="22"/>
          </w:rPr>
          <w:tab/>
        </w:r>
        <w:r w:rsidRPr="002C7B4B">
          <w:rPr>
            <w:rStyle w:val="aff0"/>
          </w:rPr>
          <w:t>23. Статус документа «Черновик»</w:t>
        </w:r>
        <w:r>
          <w:rPr>
            <w:webHidden/>
          </w:rPr>
          <w:tab/>
        </w:r>
        <w:r>
          <w:rPr>
            <w:webHidden/>
          </w:rPr>
          <w:fldChar w:fldCharType="begin"/>
        </w:r>
        <w:r>
          <w:rPr>
            <w:webHidden/>
          </w:rPr>
          <w:instrText xml:space="preserve"> PAGEREF _Toc17188544 \h </w:instrText>
        </w:r>
        <w:r>
          <w:rPr>
            <w:webHidden/>
          </w:rPr>
        </w:r>
        <w:r>
          <w:rPr>
            <w:webHidden/>
          </w:rPr>
          <w:fldChar w:fldCharType="separate"/>
        </w:r>
        <w:r>
          <w:rPr>
            <w:webHidden/>
          </w:rPr>
          <w:t>39</w:t>
        </w:r>
        <w:r>
          <w:rPr>
            <w:webHidden/>
          </w:rPr>
          <w:fldChar w:fldCharType="end"/>
        </w:r>
      </w:hyperlink>
    </w:p>
    <w:p w14:paraId="3E1E0230" w14:textId="77777777" w:rsidR="004B0D2B" w:rsidRDefault="004B0D2B">
      <w:pPr>
        <w:pStyle w:val="affffe"/>
        <w:rPr>
          <w:rFonts w:asciiTheme="minorHAnsi" w:eastAsiaTheme="minorEastAsia" w:hAnsiTheme="minorHAnsi" w:cstheme="minorBidi"/>
          <w:sz w:val="22"/>
          <w:szCs w:val="22"/>
        </w:rPr>
      </w:pPr>
      <w:hyperlink w:anchor="_Toc17188545" w:history="1">
        <w:r w:rsidRPr="002C7B4B">
          <w:rPr>
            <w:rStyle w:val="aff0"/>
          </w:rPr>
          <w:t>Рисунок </w:t>
        </w:r>
        <w:r>
          <w:rPr>
            <w:rFonts w:asciiTheme="minorHAnsi" w:eastAsiaTheme="minorEastAsia" w:hAnsiTheme="minorHAnsi" w:cstheme="minorBidi"/>
            <w:sz w:val="22"/>
            <w:szCs w:val="22"/>
          </w:rPr>
          <w:tab/>
        </w:r>
        <w:r w:rsidRPr="002C7B4B">
          <w:rPr>
            <w:rStyle w:val="aff0"/>
          </w:rPr>
          <w:t>24. Статус документа «Актуален»</w:t>
        </w:r>
        <w:r>
          <w:rPr>
            <w:webHidden/>
          </w:rPr>
          <w:tab/>
        </w:r>
        <w:r>
          <w:rPr>
            <w:webHidden/>
          </w:rPr>
          <w:fldChar w:fldCharType="begin"/>
        </w:r>
        <w:r>
          <w:rPr>
            <w:webHidden/>
          </w:rPr>
          <w:instrText xml:space="preserve"> PAGEREF _Toc17188545 \h </w:instrText>
        </w:r>
        <w:r>
          <w:rPr>
            <w:webHidden/>
          </w:rPr>
        </w:r>
        <w:r>
          <w:rPr>
            <w:webHidden/>
          </w:rPr>
          <w:fldChar w:fldCharType="separate"/>
        </w:r>
        <w:r>
          <w:rPr>
            <w:webHidden/>
          </w:rPr>
          <w:t>39</w:t>
        </w:r>
        <w:r>
          <w:rPr>
            <w:webHidden/>
          </w:rPr>
          <w:fldChar w:fldCharType="end"/>
        </w:r>
      </w:hyperlink>
    </w:p>
    <w:p w14:paraId="2046BE89" w14:textId="77777777" w:rsidR="004B0D2B" w:rsidRDefault="004B0D2B">
      <w:pPr>
        <w:pStyle w:val="affffe"/>
        <w:rPr>
          <w:rFonts w:asciiTheme="minorHAnsi" w:eastAsiaTheme="minorEastAsia" w:hAnsiTheme="minorHAnsi" w:cstheme="minorBidi"/>
          <w:sz w:val="22"/>
          <w:szCs w:val="22"/>
        </w:rPr>
      </w:pPr>
      <w:hyperlink w:anchor="_Toc17188546" w:history="1">
        <w:r w:rsidRPr="002C7B4B">
          <w:rPr>
            <w:rStyle w:val="aff0"/>
          </w:rPr>
          <w:t>Рисунок </w:t>
        </w:r>
        <w:r>
          <w:rPr>
            <w:rFonts w:asciiTheme="minorHAnsi" w:eastAsiaTheme="minorEastAsia" w:hAnsiTheme="minorHAnsi" w:cstheme="minorBidi"/>
            <w:sz w:val="22"/>
            <w:szCs w:val="22"/>
          </w:rPr>
          <w:tab/>
        </w:r>
        <w:r w:rsidRPr="002C7B4B">
          <w:rPr>
            <w:rStyle w:val="aff0"/>
          </w:rPr>
          <w:t>25. Выбор справочника «НПА»</w:t>
        </w:r>
        <w:r>
          <w:rPr>
            <w:webHidden/>
          </w:rPr>
          <w:tab/>
        </w:r>
        <w:r>
          <w:rPr>
            <w:webHidden/>
          </w:rPr>
          <w:fldChar w:fldCharType="begin"/>
        </w:r>
        <w:r>
          <w:rPr>
            <w:webHidden/>
          </w:rPr>
          <w:instrText xml:space="preserve"> PAGEREF _Toc17188546 \h </w:instrText>
        </w:r>
        <w:r>
          <w:rPr>
            <w:webHidden/>
          </w:rPr>
        </w:r>
        <w:r>
          <w:rPr>
            <w:webHidden/>
          </w:rPr>
          <w:fldChar w:fldCharType="separate"/>
        </w:r>
        <w:r>
          <w:rPr>
            <w:webHidden/>
          </w:rPr>
          <w:t>40</w:t>
        </w:r>
        <w:r>
          <w:rPr>
            <w:webHidden/>
          </w:rPr>
          <w:fldChar w:fldCharType="end"/>
        </w:r>
      </w:hyperlink>
    </w:p>
    <w:p w14:paraId="5508521A" w14:textId="77777777" w:rsidR="004B0D2B" w:rsidRDefault="004B0D2B">
      <w:pPr>
        <w:pStyle w:val="affffe"/>
        <w:rPr>
          <w:rFonts w:asciiTheme="minorHAnsi" w:eastAsiaTheme="minorEastAsia" w:hAnsiTheme="minorHAnsi" w:cstheme="minorBidi"/>
          <w:sz w:val="22"/>
          <w:szCs w:val="22"/>
        </w:rPr>
      </w:pPr>
      <w:hyperlink w:anchor="_Toc17188547" w:history="1">
        <w:r w:rsidRPr="002C7B4B">
          <w:rPr>
            <w:rStyle w:val="aff0"/>
          </w:rPr>
          <w:t>Рисунок </w:t>
        </w:r>
        <w:r>
          <w:rPr>
            <w:rFonts w:asciiTheme="minorHAnsi" w:eastAsiaTheme="minorEastAsia" w:hAnsiTheme="minorHAnsi" w:cstheme="minorBidi"/>
            <w:sz w:val="22"/>
            <w:szCs w:val="22"/>
          </w:rPr>
          <w:tab/>
        </w:r>
        <w:r w:rsidRPr="002C7B4B">
          <w:rPr>
            <w:rStyle w:val="aff0"/>
          </w:rPr>
          <w:t>26. Справочник «НПА»</w:t>
        </w:r>
        <w:r>
          <w:rPr>
            <w:webHidden/>
          </w:rPr>
          <w:tab/>
        </w:r>
        <w:r>
          <w:rPr>
            <w:webHidden/>
          </w:rPr>
          <w:fldChar w:fldCharType="begin"/>
        </w:r>
        <w:r>
          <w:rPr>
            <w:webHidden/>
          </w:rPr>
          <w:instrText xml:space="preserve"> PAGEREF _Toc17188547 \h </w:instrText>
        </w:r>
        <w:r>
          <w:rPr>
            <w:webHidden/>
          </w:rPr>
        </w:r>
        <w:r>
          <w:rPr>
            <w:webHidden/>
          </w:rPr>
          <w:fldChar w:fldCharType="separate"/>
        </w:r>
        <w:r>
          <w:rPr>
            <w:webHidden/>
          </w:rPr>
          <w:t>41</w:t>
        </w:r>
        <w:r>
          <w:rPr>
            <w:webHidden/>
          </w:rPr>
          <w:fldChar w:fldCharType="end"/>
        </w:r>
      </w:hyperlink>
    </w:p>
    <w:p w14:paraId="3B42A276" w14:textId="77777777" w:rsidR="004B0D2B" w:rsidRDefault="004B0D2B">
      <w:pPr>
        <w:pStyle w:val="affffe"/>
        <w:rPr>
          <w:rFonts w:asciiTheme="minorHAnsi" w:eastAsiaTheme="minorEastAsia" w:hAnsiTheme="minorHAnsi" w:cstheme="minorBidi"/>
          <w:sz w:val="22"/>
          <w:szCs w:val="22"/>
        </w:rPr>
      </w:pPr>
      <w:hyperlink w:anchor="_Toc17188548" w:history="1">
        <w:r w:rsidRPr="002C7B4B">
          <w:rPr>
            <w:rStyle w:val="aff0"/>
          </w:rPr>
          <w:t>Рисунок </w:t>
        </w:r>
        <w:r>
          <w:rPr>
            <w:rFonts w:asciiTheme="minorHAnsi" w:eastAsiaTheme="minorEastAsia" w:hAnsiTheme="minorHAnsi" w:cstheme="minorBidi"/>
            <w:sz w:val="22"/>
            <w:szCs w:val="22"/>
          </w:rPr>
          <w:tab/>
        </w:r>
        <w:r w:rsidRPr="002C7B4B">
          <w:rPr>
            <w:rStyle w:val="aff0"/>
          </w:rPr>
          <w:t>27. Заполнение записи справочника «НПА»</w:t>
        </w:r>
        <w:r>
          <w:rPr>
            <w:webHidden/>
          </w:rPr>
          <w:tab/>
        </w:r>
        <w:r>
          <w:rPr>
            <w:webHidden/>
          </w:rPr>
          <w:fldChar w:fldCharType="begin"/>
        </w:r>
        <w:r>
          <w:rPr>
            <w:webHidden/>
          </w:rPr>
          <w:instrText xml:space="preserve"> PAGEREF _Toc17188548 \h </w:instrText>
        </w:r>
        <w:r>
          <w:rPr>
            <w:webHidden/>
          </w:rPr>
        </w:r>
        <w:r>
          <w:rPr>
            <w:webHidden/>
          </w:rPr>
          <w:fldChar w:fldCharType="separate"/>
        </w:r>
        <w:r>
          <w:rPr>
            <w:webHidden/>
          </w:rPr>
          <w:t>41</w:t>
        </w:r>
        <w:r>
          <w:rPr>
            <w:webHidden/>
          </w:rPr>
          <w:fldChar w:fldCharType="end"/>
        </w:r>
      </w:hyperlink>
    </w:p>
    <w:p w14:paraId="065F5BBE" w14:textId="77777777" w:rsidR="004B0D2B" w:rsidRDefault="004B0D2B">
      <w:pPr>
        <w:pStyle w:val="affffe"/>
        <w:rPr>
          <w:rFonts w:asciiTheme="minorHAnsi" w:eastAsiaTheme="minorEastAsia" w:hAnsiTheme="minorHAnsi" w:cstheme="minorBidi"/>
          <w:sz w:val="22"/>
          <w:szCs w:val="22"/>
        </w:rPr>
      </w:pPr>
      <w:hyperlink w:anchor="_Toc17188549" w:history="1">
        <w:r w:rsidRPr="002C7B4B">
          <w:rPr>
            <w:rStyle w:val="aff0"/>
          </w:rPr>
          <w:t>Рисунок </w:t>
        </w:r>
        <w:r>
          <w:rPr>
            <w:rFonts w:asciiTheme="minorHAnsi" w:eastAsiaTheme="minorEastAsia" w:hAnsiTheme="minorHAnsi" w:cstheme="minorBidi"/>
            <w:sz w:val="22"/>
            <w:szCs w:val="22"/>
          </w:rPr>
          <w:tab/>
        </w:r>
        <w:r w:rsidRPr="002C7B4B">
          <w:rPr>
            <w:rStyle w:val="aff0"/>
          </w:rPr>
          <w:t>28. Заполнение «Разделы НПА»</w:t>
        </w:r>
        <w:r>
          <w:rPr>
            <w:webHidden/>
          </w:rPr>
          <w:tab/>
        </w:r>
        <w:r>
          <w:rPr>
            <w:webHidden/>
          </w:rPr>
          <w:fldChar w:fldCharType="begin"/>
        </w:r>
        <w:r>
          <w:rPr>
            <w:webHidden/>
          </w:rPr>
          <w:instrText xml:space="preserve"> PAGEREF _Toc17188549 \h </w:instrText>
        </w:r>
        <w:r>
          <w:rPr>
            <w:webHidden/>
          </w:rPr>
        </w:r>
        <w:r>
          <w:rPr>
            <w:webHidden/>
          </w:rPr>
          <w:fldChar w:fldCharType="separate"/>
        </w:r>
        <w:r>
          <w:rPr>
            <w:webHidden/>
          </w:rPr>
          <w:t>42</w:t>
        </w:r>
        <w:r>
          <w:rPr>
            <w:webHidden/>
          </w:rPr>
          <w:fldChar w:fldCharType="end"/>
        </w:r>
      </w:hyperlink>
    </w:p>
    <w:p w14:paraId="134F3775" w14:textId="77777777" w:rsidR="004B0D2B" w:rsidRDefault="004B0D2B">
      <w:pPr>
        <w:pStyle w:val="affffe"/>
        <w:rPr>
          <w:rFonts w:asciiTheme="minorHAnsi" w:eastAsiaTheme="minorEastAsia" w:hAnsiTheme="minorHAnsi" w:cstheme="minorBidi"/>
          <w:sz w:val="22"/>
          <w:szCs w:val="22"/>
        </w:rPr>
      </w:pPr>
      <w:hyperlink w:anchor="_Toc17188550" w:history="1">
        <w:r w:rsidRPr="002C7B4B">
          <w:rPr>
            <w:rStyle w:val="aff0"/>
          </w:rPr>
          <w:t>Рисунок </w:t>
        </w:r>
        <w:r>
          <w:rPr>
            <w:rFonts w:asciiTheme="minorHAnsi" w:eastAsiaTheme="minorEastAsia" w:hAnsiTheme="minorHAnsi" w:cstheme="minorBidi"/>
            <w:sz w:val="22"/>
            <w:szCs w:val="22"/>
          </w:rPr>
          <w:tab/>
        </w:r>
        <w:r w:rsidRPr="002C7B4B">
          <w:rPr>
            <w:rStyle w:val="aff0"/>
          </w:rPr>
          <w:t>29. Прикрепление электронного образа документа</w:t>
        </w:r>
        <w:r>
          <w:rPr>
            <w:webHidden/>
          </w:rPr>
          <w:tab/>
        </w:r>
        <w:r>
          <w:rPr>
            <w:webHidden/>
          </w:rPr>
          <w:fldChar w:fldCharType="begin"/>
        </w:r>
        <w:r>
          <w:rPr>
            <w:webHidden/>
          </w:rPr>
          <w:instrText xml:space="preserve"> PAGEREF _Toc17188550 \h </w:instrText>
        </w:r>
        <w:r>
          <w:rPr>
            <w:webHidden/>
          </w:rPr>
        </w:r>
        <w:r>
          <w:rPr>
            <w:webHidden/>
          </w:rPr>
          <w:fldChar w:fldCharType="separate"/>
        </w:r>
        <w:r>
          <w:rPr>
            <w:webHidden/>
          </w:rPr>
          <w:t>42</w:t>
        </w:r>
        <w:r>
          <w:rPr>
            <w:webHidden/>
          </w:rPr>
          <w:fldChar w:fldCharType="end"/>
        </w:r>
      </w:hyperlink>
    </w:p>
    <w:p w14:paraId="610F3627" w14:textId="77777777" w:rsidR="004B0D2B" w:rsidRDefault="004B0D2B">
      <w:pPr>
        <w:pStyle w:val="affffe"/>
        <w:rPr>
          <w:rFonts w:asciiTheme="minorHAnsi" w:eastAsiaTheme="minorEastAsia" w:hAnsiTheme="minorHAnsi" w:cstheme="minorBidi"/>
          <w:sz w:val="22"/>
          <w:szCs w:val="22"/>
        </w:rPr>
      </w:pPr>
      <w:hyperlink w:anchor="_Toc17188551" w:history="1">
        <w:r w:rsidRPr="002C7B4B">
          <w:rPr>
            <w:rStyle w:val="aff0"/>
          </w:rPr>
          <w:t>Рисунок </w:t>
        </w:r>
        <w:r>
          <w:rPr>
            <w:rFonts w:asciiTheme="minorHAnsi" w:eastAsiaTheme="minorEastAsia" w:hAnsiTheme="minorHAnsi" w:cstheme="minorBidi"/>
            <w:sz w:val="22"/>
            <w:szCs w:val="22"/>
          </w:rPr>
          <w:tab/>
        </w:r>
        <w:r w:rsidRPr="002C7B4B">
          <w:rPr>
            <w:rStyle w:val="aff0"/>
          </w:rPr>
          <w:t>30. Выбор справочника «Вид учреждения»</w:t>
        </w:r>
        <w:r>
          <w:rPr>
            <w:webHidden/>
          </w:rPr>
          <w:tab/>
        </w:r>
        <w:r>
          <w:rPr>
            <w:webHidden/>
          </w:rPr>
          <w:fldChar w:fldCharType="begin"/>
        </w:r>
        <w:r>
          <w:rPr>
            <w:webHidden/>
          </w:rPr>
          <w:instrText xml:space="preserve"> PAGEREF _Toc17188551 \h </w:instrText>
        </w:r>
        <w:r>
          <w:rPr>
            <w:webHidden/>
          </w:rPr>
        </w:r>
        <w:r>
          <w:rPr>
            <w:webHidden/>
          </w:rPr>
          <w:fldChar w:fldCharType="separate"/>
        </w:r>
        <w:r>
          <w:rPr>
            <w:webHidden/>
          </w:rPr>
          <w:t>44</w:t>
        </w:r>
        <w:r>
          <w:rPr>
            <w:webHidden/>
          </w:rPr>
          <w:fldChar w:fldCharType="end"/>
        </w:r>
      </w:hyperlink>
    </w:p>
    <w:p w14:paraId="1F9D6E48" w14:textId="77777777" w:rsidR="004B0D2B" w:rsidRDefault="004B0D2B">
      <w:pPr>
        <w:pStyle w:val="affffe"/>
        <w:rPr>
          <w:rFonts w:asciiTheme="minorHAnsi" w:eastAsiaTheme="minorEastAsia" w:hAnsiTheme="minorHAnsi" w:cstheme="minorBidi"/>
          <w:sz w:val="22"/>
          <w:szCs w:val="22"/>
        </w:rPr>
      </w:pPr>
      <w:hyperlink w:anchor="_Toc17188552" w:history="1">
        <w:r w:rsidRPr="002C7B4B">
          <w:rPr>
            <w:rStyle w:val="aff0"/>
          </w:rPr>
          <w:t>Рисунок </w:t>
        </w:r>
        <w:r>
          <w:rPr>
            <w:rFonts w:asciiTheme="minorHAnsi" w:eastAsiaTheme="minorEastAsia" w:hAnsiTheme="minorHAnsi" w:cstheme="minorBidi"/>
            <w:sz w:val="22"/>
            <w:szCs w:val="22"/>
          </w:rPr>
          <w:tab/>
        </w:r>
        <w:r w:rsidRPr="002C7B4B">
          <w:rPr>
            <w:rStyle w:val="aff0"/>
          </w:rPr>
          <w:t>31. Справочник «Вид учреждения»</w:t>
        </w:r>
        <w:r>
          <w:rPr>
            <w:webHidden/>
          </w:rPr>
          <w:tab/>
        </w:r>
        <w:r>
          <w:rPr>
            <w:webHidden/>
          </w:rPr>
          <w:fldChar w:fldCharType="begin"/>
        </w:r>
        <w:r>
          <w:rPr>
            <w:webHidden/>
          </w:rPr>
          <w:instrText xml:space="preserve"> PAGEREF _Toc17188552 \h </w:instrText>
        </w:r>
        <w:r>
          <w:rPr>
            <w:webHidden/>
          </w:rPr>
        </w:r>
        <w:r>
          <w:rPr>
            <w:webHidden/>
          </w:rPr>
          <w:fldChar w:fldCharType="separate"/>
        </w:r>
        <w:r>
          <w:rPr>
            <w:webHidden/>
          </w:rPr>
          <w:t>45</w:t>
        </w:r>
        <w:r>
          <w:rPr>
            <w:webHidden/>
          </w:rPr>
          <w:fldChar w:fldCharType="end"/>
        </w:r>
      </w:hyperlink>
    </w:p>
    <w:p w14:paraId="759C7A26" w14:textId="77777777" w:rsidR="004B0D2B" w:rsidRDefault="004B0D2B">
      <w:pPr>
        <w:pStyle w:val="affffe"/>
        <w:rPr>
          <w:rFonts w:asciiTheme="minorHAnsi" w:eastAsiaTheme="minorEastAsia" w:hAnsiTheme="minorHAnsi" w:cstheme="minorBidi"/>
          <w:sz w:val="22"/>
          <w:szCs w:val="22"/>
        </w:rPr>
      </w:pPr>
      <w:hyperlink w:anchor="_Toc17188553" w:history="1">
        <w:r w:rsidRPr="002C7B4B">
          <w:rPr>
            <w:rStyle w:val="aff0"/>
          </w:rPr>
          <w:t>Рисунок </w:t>
        </w:r>
        <w:r>
          <w:rPr>
            <w:rFonts w:asciiTheme="minorHAnsi" w:eastAsiaTheme="minorEastAsia" w:hAnsiTheme="minorHAnsi" w:cstheme="minorBidi"/>
            <w:sz w:val="22"/>
            <w:szCs w:val="22"/>
          </w:rPr>
          <w:tab/>
        </w:r>
        <w:r w:rsidRPr="002C7B4B">
          <w:rPr>
            <w:rStyle w:val="aff0"/>
          </w:rPr>
          <w:t>32. Форма для ввода данных для справочника</w:t>
        </w:r>
        <w:r>
          <w:rPr>
            <w:webHidden/>
          </w:rPr>
          <w:tab/>
        </w:r>
        <w:r>
          <w:rPr>
            <w:webHidden/>
          </w:rPr>
          <w:fldChar w:fldCharType="begin"/>
        </w:r>
        <w:r>
          <w:rPr>
            <w:webHidden/>
          </w:rPr>
          <w:instrText xml:space="preserve"> PAGEREF _Toc17188553 \h </w:instrText>
        </w:r>
        <w:r>
          <w:rPr>
            <w:webHidden/>
          </w:rPr>
        </w:r>
        <w:r>
          <w:rPr>
            <w:webHidden/>
          </w:rPr>
          <w:fldChar w:fldCharType="separate"/>
        </w:r>
        <w:r>
          <w:rPr>
            <w:webHidden/>
          </w:rPr>
          <w:t>45</w:t>
        </w:r>
        <w:r>
          <w:rPr>
            <w:webHidden/>
          </w:rPr>
          <w:fldChar w:fldCharType="end"/>
        </w:r>
      </w:hyperlink>
    </w:p>
    <w:p w14:paraId="0F06F446" w14:textId="77777777" w:rsidR="004B0D2B" w:rsidRDefault="004B0D2B">
      <w:pPr>
        <w:pStyle w:val="affffe"/>
        <w:rPr>
          <w:rFonts w:asciiTheme="minorHAnsi" w:eastAsiaTheme="minorEastAsia" w:hAnsiTheme="minorHAnsi" w:cstheme="minorBidi"/>
          <w:sz w:val="22"/>
          <w:szCs w:val="22"/>
        </w:rPr>
      </w:pPr>
      <w:hyperlink w:anchor="_Toc17188554" w:history="1">
        <w:r w:rsidRPr="002C7B4B">
          <w:rPr>
            <w:rStyle w:val="aff0"/>
          </w:rPr>
          <w:t>Рисунок </w:t>
        </w:r>
        <w:r>
          <w:rPr>
            <w:rFonts w:asciiTheme="minorHAnsi" w:eastAsiaTheme="minorEastAsia" w:hAnsiTheme="minorHAnsi" w:cstheme="minorBidi"/>
            <w:sz w:val="22"/>
            <w:szCs w:val="22"/>
          </w:rPr>
          <w:tab/>
        </w:r>
        <w:r w:rsidRPr="002C7B4B">
          <w:rPr>
            <w:rStyle w:val="aff0"/>
          </w:rPr>
          <w:t>33. Заполнение вида деятельности</w:t>
        </w:r>
        <w:r>
          <w:rPr>
            <w:webHidden/>
          </w:rPr>
          <w:tab/>
        </w:r>
        <w:r>
          <w:rPr>
            <w:webHidden/>
          </w:rPr>
          <w:fldChar w:fldCharType="begin"/>
        </w:r>
        <w:r>
          <w:rPr>
            <w:webHidden/>
          </w:rPr>
          <w:instrText xml:space="preserve"> PAGEREF _Toc17188554 \h </w:instrText>
        </w:r>
        <w:r>
          <w:rPr>
            <w:webHidden/>
          </w:rPr>
        </w:r>
        <w:r>
          <w:rPr>
            <w:webHidden/>
          </w:rPr>
          <w:fldChar w:fldCharType="separate"/>
        </w:r>
        <w:r>
          <w:rPr>
            <w:webHidden/>
          </w:rPr>
          <w:t>46</w:t>
        </w:r>
        <w:r>
          <w:rPr>
            <w:webHidden/>
          </w:rPr>
          <w:fldChar w:fldCharType="end"/>
        </w:r>
      </w:hyperlink>
    </w:p>
    <w:p w14:paraId="18D5EDA2" w14:textId="77777777" w:rsidR="004B0D2B" w:rsidRDefault="004B0D2B">
      <w:pPr>
        <w:pStyle w:val="affffe"/>
        <w:rPr>
          <w:rFonts w:asciiTheme="minorHAnsi" w:eastAsiaTheme="minorEastAsia" w:hAnsiTheme="minorHAnsi" w:cstheme="minorBidi"/>
          <w:sz w:val="22"/>
          <w:szCs w:val="22"/>
        </w:rPr>
      </w:pPr>
      <w:hyperlink w:anchor="_Toc17188555" w:history="1">
        <w:r w:rsidRPr="002C7B4B">
          <w:rPr>
            <w:rStyle w:val="aff0"/>
          </w:rPr>
          <w:t>Рисунок </w:t>
        </w:r>
        <w:r>
          <w:rPr>
            <w:rFonts w:asciiTheme="minorHAnsi" w:eastAsiaTheme="minorEastAsia" w:hAnsiTheme="minorHAnsi" w:cstheme="minorBidi"/>
            <w:sz w:val="22"/>
            <w:szCs w:val="22"/>
          </w:rPr>
          <w:tab/>
        </w:r>
        <w:r w:rsidRPr="002C7B4B">
          <w:rPr>
            <w:rStyle w:val="aff0"/>
          </w:rPr>
          <w:t>34. Выбор справочника «Категория потребителей»</w:t>
        </w:r>
        <w:r>
          <w:rPr>
            <w:webHidden/>
          </w:rPr>
          <w:tab/>
        </w:r>
        <w:r>
          <w:rPr>
            <w:webHidden/>
          </w:rPr>
          <w:fldChar w:fldCharType="begin"/>
        </w:r>
        <w:r>
          <w:rPr>
            <w:webHidden/>
          </w:rPr>
          <w:instrText xml:space="preserve"> PAGEREF _Toc17188555 \h </w:instrText>
        </w:r>
        <w:r>
          <w:rPr>
            <w:webHidden/>
          </w:rPr>
        </w:r>
        <w:r>
          <w:rPr>
            <w:webHidden/>
          </w:rPr>
          <w:fldChar w:fldCharType="separate"/>
        </w:r>
        <w:r>
          <w:rPr>
            <w:webHidden/>
          </w:rPr>
          <w:t>47</w:t>
        </w:r>
        <w:r>
          <w:rPr>
            <w:webHidden/>
          </w:rPr>
          <w:fldChar w:fldCharType="end"/>
        </w:r>
      </w:hyperlink>
    </w:p>
    <w:p w14:paraId="620A2F46" w14:textId="77777777" w:rsidR="004B0D2B" w:rsidRDefault="004B0D2B">
      <w:pPr>
        <w:pStyle w:val="affffe"/>
        <w:rPr>
          <w:rFonts w:asciiTheme="minorHAnsi" w:eastAsiaTheme="minorEastAsia" w:hAnsiTheme="minorHAnsi" w:cstheme="minorBidi"/>
          <w:sz w:val="22"/>
          <w:szCs w:val="22"/>
        </w:rPr>
      </w:pPr>
      <w:hyperlink w:anchor="_Toc17188556" w:history="1">
        <w:r w:rsidRPr="002C7B4B">
          <w:rPr>
            <w:rStyle w:val="aff0"/>
          </w:rPr>
          <w:t>Рисунок </w:t>
        </w:r>
        <w:r>
          <w:rPr>
            <w:rFonts w:asciiTheme="minorHAnsi" w:eastAsiaTheme="minorEastAsia" w:hAnsiTheme="minorHAnsi" w:cstheme="minorBidi"/>
            <w:sz w:val="22"/>
            <w:szCs w:val="22"/>
          </w:rPr>
          <w:tab/>
        </w:r>
        <w:r w:rsidRPr="002C7B4B">
          <w:rPr>
            <w:rStyle w:val="aff0"/>
          </w:rPr>
          <w:t>35. Справочник «Категория потребителей»</w:t>
        </w:r>
        <w:r>
          <w:rPr>
            <w:webHidden/>
          </w:rPr>
          <w:tab/>
        </w:r>
        <w:r>
          <w:rPr>
            <w:webHidden/>
          </w:rPr>
          <w:fldChar w:fldCharType="begin"/>
        </w:r>
        <w:r>
          <w:rPr>
            <w:webHidden/>
          </w:rPr>
          <w:instrText xml:space="preserve"> PAGEREF _Toc17188556 \h </w:instrText>
        </w:r>
        <w:r>
          <w:rPr>
            <w:webHidden/>
          </w:rPr>
        </w:r>
        <w:r>
          <w:rPr>
            <w:webHidden/>
          </w:rPr>
          <w:fldChar w:fldCharType="separate"/>
        </w:r>
        <w:r>
          <w:rPr>
            <w:webHidden/>
          </w:rPr>
          <w:t>48</w:t>
        </w:r>
        <w:r>
          <w:rPr>
            <w:webHidden/>
          </w:rPr>
          <w:fldChar w:fldCharType="end"/>
        </w:r>
      </w:hyperlink>
    </w:p>
    <w:p w14:paraId="3BC47EF3" w14:textId="77777777" w:rsidR="004B0D2B" w:rsidRDefault="004B0D2B">
      <w:pPr>
        <w:pStyle w:val="affffe"/>
        <w:rPr>
          <w:rFonts w:asciiTheme="minorHAnsi" w:eastAsiaTheme="minorEastAsia" w:hAnsiTheme="minorHAnsi" w:cstheme="minorBidi"/>
          <w:sz w:val="22"/>
          <w:szCs w:val="22"/>
        </w:rPr>
      </w:pPr>
      <w:hyperlink w:anchor="_Toc17188557" w:history="1">
        <w:r w:rsidRPr="002C7B4B">
          <w:rPr>
            <w:rStyle w:val="aff0"/>
          </w:rPr>
          <w:t>Рисунок </w:t>
        </w:r>
        <w:r>
          <w:rPr>
            <w:rFonts w:asciiTheme="minorHAnsi" w:eastAsiaTheme="minorEastAsia" w:hAnsiTheme="minorHAnsi" w:cstheme="minorBidi"/>
            <w:sz w:val="22"/>
            <w:szCs w:val="22"/>
          </w:rPr>
          <w:tab/>
        </w:r>
        <w:r w:rsidRPr="002C7B4B">
          <w:rPr>
            <w:rStyle w:val="aff0"/>
          </w:rPr>
          <w:t>36. Заполнение интерфейса справочника «Категории потребителей»</w:t>
        </w:r>
        <w:r>
          <w:rPr>
            <w:webHidden/>
          </w:rPr>
          <w:tab/>
        </w:r>
        <w:r>
          <w:rPr>
            <w:webHidden/>
          </w:rPr>
          <w:fldChar w:fldCharType="begin"/>
        </w:r>
        <w:r>
          <w:rPr>
            <w:webHidden/>
          </w:rPr>
          <w:instrText xml:space="preserve"> PAGEREF _Toc17188557 \h </w:instrText>
        </w:r>
        <w:r>
          <w:rPr>
            <w:webHidden/>
          </w:rPr>
        </w:r>
        <w:r>
          <w:rPr>
            <w:webHidden/>
          </w:rPr>
          <w:fldChar w:fldCharType="separate"/>
        </w:r>
        <w:r>
          <w:rPr>
            <w:webHidden/>
          </w:rPr>
          <w:t>48</w:t>
        </w:r>
        <w:r>
          <w:rPr>
            <w:webHidden/>
          </w:rPr>
          <w:fldChar w:fldCharType="end"/>
        </w:r>
      </w:hyperlink>
    </w:p>
    <w:p w14:paraId="7C47070A" w14:textId="77777777" w:rsidR="004B0D2B" w:rsidRDefault="004B0D2B">
      <w:pPr>
        <w:pStyle w:val="affffe"/>
        <w:rPr>
          <w:rFonts w:asciiTheme="minorHAnsi" w:eastAsiaTheme="minorEastAsia" w:hAnsiTheme="minorHAnsi" w:cstheme="minorBidi"/>
          <w:sz w:val="22"/>
          <w:szCs w:val="22"/>
        </w:rPr>
      </w:pPr>
      <w:hyperlink w:anchor="_Toc17188558" w:history="1">
        <w:r w:rsidRPr="002C7B4B">
          <w:rPr>
            <w:rStyle w:val="aff0"/>
          </w:rPr>
          <w:t>Рисунок </w:t>
        </w:r>
        <w:r>
          <w:rPr>
            <w:rFonts w:asciiTheme="minorHAnsi" w:eastAsiaTheme="minorEastAsia" w:hAnsiTheme="minorHAnsi" w:cstheme="minorBidi"/>
            <w:sz w:val="22"/>
            <w:szCs w:val="22"/>
          </w:rPr>
          <w:tab/>
        </w:r>
        <w:r w:rsidRPr="002C7B4B">
          <w:rPr>
            <w:rStyle w:val="aff0"/>
          </w:rPr>
          <w:t>37. Заполнение вида деятельности</w:t>
        </w:r>
        <w:r>
          <w:rPr>
            <w:webHidden/>
          </w:rPr>
          <w:tab/>
        </w:r>
        <w:r>
          <w:rPr>
            <w:webHidden/>
          </w:rPr>
          <w:fldChar w:fldCharType="begin"/>
        </w:r>
        <w:r>
          <w:rPr>
            <w:webHidden/>
          </w:rPr>
          <w:instrText xml:space="preserve"> PAGEREF _Toc17188558 \h </w:instrText>
        </w:r>
        <w:r>
          <w:rPr>
            <w:webHidden/>
          </w:rPr>
        </w:r>
        <w:r>
          <w:rPr>
            <w:webHidden/>
          </w:rPr>
          <w:fldChar w:fldCharType="separate"/>
        </w:r>
        <w:r>
          <w:rPr>
            <w:webHidden/>
          </w:rPr>
          <w:t>49</w:t>
        </w:r>
        <w:r>
          <w:rPr>
            <w:webHidden/>
          </w:rPr>
          <w:fldChar w:fldCharType="end"/>
        </w:r>
      </w:hyperlink>
    </w:p>
    <w:p w14:paraId="4BE617DF" w14:textId="77777777" w:rsidR="004B0D2B" w:rsidRDefault="004B0D2B">
      <w:pPr>
        <w:pStyle w:val="affffe"/>
        <w:rPr>
          <w:rFonts w:asciiTheme="minorHAnsi" w:eastAsiaTheme="minorEastAsia" w:hAnsiTheme="minorHAnsi" w:cstheme="minorBidi"/>
          <w:sz w:val="22"/>
          <w:szCs w:val="22"/>
        </w:rPr>
      </w:pPr>
      <w:hyperlink w:anchor="_Toc17188559" w:history="1">
        <w:r w:rsidRPr="002C7B4B">
          <w:rPr>
            <w:rStyle w:val="aff0"/>
          </w:rPr>
          <w:t>Рисунок </w:t>
        </w:r>
        <w:r>
          <w:rPr>
            <w:rFonts w:asciiTheme="minorHAnsi" w:eastAsiaTheme="minorEastAsia" w:hAnsiTheme="minorHAnsi" w:cstheme="minorBidi"/>
            <w:sz w:val="22"/>
            <w:szCs w:val="22"/>
          </w:rPr>
          <w:tab/>
        </w:r>
        <w:r w:rsidRPr="002C7B4B">
          <w:rPr>
            <w:rStyle w:val="aff0"/>
          </w:rPr>
          <w:t>38</w:t>
        </w:r>
        <w:r w:rsidRPr="002C7B4B">
          <w:rPr>
            <w:rStyle w:val="aff0"/>
            <w:lang w:val="en-US"/>
          </w:rPr>
          <w:t>.</w:t>
        </w:r>
        <w:r w:rsidRPr="002C7B4B">
          <w:rPr>
            <w:rStyle w:val="aff0"/>
          </w:rPr>
          <w:t xml:space="preserve"> Заполнение признака категории потребителей</w:t>
        </w:r>
        <w:r>
          <w:rPr>
            <w:webHidden/>
          </w:rPr>
          <w:tab/>
        </w:r>
        <w:r>
          <w:rPr>
            <w:webHidden/>
          </w:rPr>
          <w:fldChar w:fldCharType="begin"/>
        </w:r>
        <w:r>
          <w:rPr>
            <w:webHidden/>
          </w:rPr>
          <w:instrText xml:space="preserve"> PAGEREF _Toc17188559 \h </w:instrText>
        </w:r>
        <w:r>
          <w:rPr>
            <w:webHidden/>
          </w:rPr>
        </w:r>
        <w:r>
          <w:rPr>
            <w:webHidden/>
          </w:rPr>
          <w:fldChar w:fldCharType="separate"/>
        </w:r>
        <w:r>
          <w:rPr>
            <w:webHidden/>
          </w:rPr>
          <w:t>49</w:t>
        </w:r>
        <w:r>
          <w:rPr>
            <w:webHidden/>
          </w:rPr>
          <w:fldChar w:fldCharType="end"/>
        </w:r>
      </w:hyperlink>
    </w:p>
    <w:p w14:paraId="552EAEFC" w14:textId="77777777" w:rsidR="004B0D2B" w:rsidRDefault="004B0D2B">
      <w:pPr>
        <w:pStyle w:val="affffe"/>
        <w:rPr>
          <w:rFonts w:asciiTheme="minorHAnsi" w:eastAsiaTheme="minorEastAsia" w:hAnsiTheme="minorHAnsi" w:cstheme="minorBidi"/>
          <w:sz w:val="22"/>
          <w:szCs w:val="22"/>
        </w:rPr>
      </w:pPr>
      <w:hyperlink w:anchor="_Toc17188560" w:history="1">
        <w:r w:rsidRPr="002C7B4B">
          <w:rPr>
            <w:rStyle w:val="aff0"/>
          </w:rPr>
          <w:t>Рисунок </w:t>
        </w:r>
        <w:r>
          <w:rPr>
            <w:rFonts w:asciiTheme="minorHAnsi" w:eastAsiaTheme="minorEastAsia" w:hAnsiTheme="minorHAnsi" w:cstheme="minorBidi"/>
            <w:sz w:val="22"/>
            <w:szCs w:val="22"/>
          </w:rPr>
          <w:tab/>
        </w:r>
        <w:r w:rsidRPr="002C7B4B">
          <w:rPr>
            <w:rStyle w:val="aff0"/>
          </w:rPr>
          <w:t>39. Выбор справочника «Содержание услуги или работы»</w:t>
        </w:r>
        <w:r>
          <w:rPr>
            <w:webHidden/>
          </w:rPr>
          <w:tab/>
        </w:r>
        <w:r>
          <w:rPr>
            <w:webHidden/>
          </w:rPr>
          <w:fldChar w:fldCharType="begin"/>
        </w:r>
        <w:r>
          <w:rPr>
            <w:webHidden/>
          </w:rPr>
          <w:instrText xml:space="preserve"> PAGEREF _Toc17188560 \h </w:instrText>
        </w:r>
        <w:r>
          <w:rPr>
            <w:webHidden/>
          </w:rPr>
        </w:r>
        <w:r>
          <w:rPr>
            <w:webHidden/>
          </w:rPr>
          <w:fldChar w:fldCharType="separate"/>
        </w:r>
        <w:r>
          <w:rPr>
            <w:webHidden/>
          </w:rPr>
          <w:t>51</w:t>
        </w:r>
        <w:r>
          <w:rPr>
            <w:webHidden/>
          </w:rPr>
          <w:fldChar w:fldCharType="end"/>
        </w:r>
      </w:hyperlink>
    </w:p>
    <w:p w14:paraId="7AFBE5BD" w14:textId="77777777" w:rsidR="004B0D2B" w:rsidRDefault="004B0D2B">
      <w:pPr>
        <w:pStyle w:val="affffe"/>
        <w:rPr>
          <w:rFonts w:asciiTheme="minorHAnsi" w:eastAsiaTheme="minorEastAsia" w:hAnsiTheme="minorHAnsi" w:cstheme="minorBidi"/>
          <w:sz w:val="22"/>
          <w:szCs w:val="22"/>
        </w:rPr>
      </w:pPr>
      <w:hyperlink w:anchor="_Toc17188561" w:history="1">
        <w:r w:rsidRPr="002C7B4B">
          <w:rPr>
            <w:rStyle w:val="aff0"/>
          </w:rPr>
          <w:t>Рисунок </w:t>
        </w:r>
        <w:r>
          <w:rPr>
            <w:rFonts w:asciiTheme="minorHAnsi" w:eastAsiaTheme="minorEastAsia" w:hAnsiTheme="minorHAnsi" w:cstheme="minorBidi"/>
            <w:sz w:val="22"/>
            <w:szCs w:val="22"/>
          </w:rPr>
          <w:tab/>
        </w:r>
        <w:r w:rsidRPr="002C7B4B">
          <w:rPr>
            <w:rStyle w:val="aff0"/>
          </w:rPr>
          <w:t>40. Справочник «Содержание услуги или работы»</w:t>
        </w:r>
        <w:r>
          <w:rPr>
            <w:webHidden/>
          </w:rPr>
          <w:tab/>
        </w:r>
        <w:r>
          <w:rPr>
            <w:webHidden/>
          </w:rPr>
          <w:fldChar w:fldCharType="begin"/>
        </w:r>
        <w:r>
          <w:rPr>
            <w:webHidden/>
          </w:rPr>
          <w:instrText xml:space="preserve"> PAGEREF _Toc17188561 \h </w:instrText>
        </w:r>
        <w:r>
          <w:rPr>
            <w:webHidden/>
          </w:rPr>
        </w:r>
        <w:r>
          <w:rPr>
            <w:webHidden/>
          </w:rPr>
          <w:fldChar w:fldCharType="separate"/>
        </w:r>
        <w:r>
          <w:rPr>
            <w:webHidden/>
          </w:rPr>
          <w:t>52</w:t>
        </w:r>
        <w:r>
          <w:rPr>
            <w:webHidden/>
          </w:rPr>
          <w:fldChar w:fldCharType="end"/>
        </w:r>
      </w:hyperlink>
    </w:p>
    <w:p w14:paraId="2CA98EF4" w14:textId="77777777" w:rsidR="004B0D2B" w:rsidRDefault="004B0D2B">
      <w:pPr>
        <w:pStyle w:val="affffe"/>
        <w:rPr>
          <w:rFonts w:asciiTheme="minorHAnsi" w:eastAsiaTheme="minorEastAsia" w:hAnsiTheme="minorHAnsi" w:cstheme="minorBidi"/>
          <w:sz w:val="22"/>
          <w:szCs w:val="22"/>
        </w:rPr>
      </w:pPr>
      <w:hyperlink w:anchor="_Toc17188562" w:history="1">
        <w:r w:rsidRPr="002C7B4B">
          <w:rPr>
            <w:rStyle w:val="aff0"/>
          </w:rPr>
          <w:t>Рисунок </w:t>
        </w:r>
        <w:r>
          <w:rPr>
            <w:rFonts w:asciiTheme="minorHAnsi" w:eastAsiaTheme="minorEastAsia" w:hAnsiTheme="minorHAnsi" w:cstheme="minorBidi"/>
            <w:sz w:val="22"/>
            <w:szCs w:val="22"/>
          </w:rPr>
          <w:tab/>
        </w:r>
        <w:r w:rsidRPr="002C7B4B">
          <w:rPr>
            <w:rStyle w:val="aff0"/>
          </w:rPr>
          <w:t>41. Справочник – «Содержание услуги или работы» – заполнение</w:t>
        </w:r>
        <w:r>
          <w:rPr>
            <w:webHidden/>
          </w:rPr>
          <w:tab/>
        </w:r>
        <w:r>
          <w:rPr>
            <w:webHidden/>
          </w:rPr>
          <w:fldChar w:fldCharType="begin"/>
        </w:r>
        <w:r>
          <w:rPr>
            <w:webHidden/>
          </w:rPr>
          <w:instrText xml:space="preserve"> PAGEREF _Toc17188562 \h </w:instrText>
        </w:r>
        <w:r>
          <w:rPr>
            <w:webHidden/>
          </w:rPr>
        </w:r>
        <w:r>
          <w:rPr>
            <w:webHidden/>
          </w:rPr>
          <w:fldChar w:fldCharType="separate"/>
        </w:r>
        <w:r>
          <w:rPr>
            <w:webHidden/>
          </w:rPr>
          <w:t>52</w:t>
        </w:r>
        <w:r>
          <w:rPr>
            <w:webHidden/>
          </w:rPr>
          <w:fldChar w:fldCharType="end"/>
        </w:r>
      </w:hyperlink>
    </w:p>
    <w:p w14:paraId="7FDDF3E3" w14:textId="77777777" w:rsidR="004B0D2B" w:rsidRDefault="004B0D2B">
      <w:pPr>
        <w:pStyle w:val="affffe"/>
        <w:rPr>
          <w:rFonts w:asciiTheme="minorHAnsi" w:eastAsiaTheme="minorEastAsia" w:hAnsiTheme="minorHAnsi" w:cstheme="minorBidi"/>
          <w:sz w:val="22"/>
          <w:szCs w:val="22"/>
        </w:rPr>
      </w:pPr>
      <w:hyperlink w:anchor="_Toc17188563" w:history="1">
        <w:r w:rsidRPr="002C7B4B">
          <w:rPr>
            <w:rStyle w:val="aff0"/>
          </w:rPr>
          <w:t>Рисунок </w:t>
        </w:r>
        <w:r>
          <w:rPr>
            <w:rFonts w:asciiTheme="minorHAnsi" w:eastAsiaTheme="minorEastAsia" w:hAnsiTheme="minorHAnsi" w:cstheme="minorBidi"/>
            <w:sz w:val="22"/>
            <w:szCs w:val="22"/>
          </w:rPr>
          <w:tab/>
        </w:r>
        <w:r w:rsidRPr="002C7B4B">
          <w:rPr>
            <w:rStyle w:val="aff0"/>
          </w:rPr>
          <w:t>42. Заполнение значений справочника</w:t>
        </w:r>
        <w:r>
          <w:rPr>
            <w:webHidden/>
          </w:rPr>
          <w:tab/>
        </w:r>
        <w:r>
          <w:rPr>
            <w:webHidden/>
          </w:rPr>
          <w:fldChar w:fldCharType="begin"/>
        </w:r>
        <w:r>
          <w:rPr>
            <w:webHidden/>
          </w:rPr>
          <w:instrText xml:space="preserve"> PAGEREF _Toc17188563 \h </w:instrText>
        </w:r>
        <w:r>
          <w:rPr>
            <w:webHidden/>
          </w:rPr>
        </w:r>
        <w:r>
          <w:rPr>
            <w:webHidden/>
          </w:rPr>
          <w:fldChar w:fldCharType="separate"/>
        </w:r>
        <w:r>
          <w:rPr>
            <w:webHidden/>
          </w:rPr>
          <w:t>53</w:t>
        </w:r>
        <w:r>
          <w:rPr>
            <w:webHidden/>
          </w:rPr>
          <w:fldChar w:fldCharType="end"/>
        </w:r>
      </w:hyperlink>
    </w:p>
    <w:p w14:paraId="00E25616" w14:textId="77777777" w:rsidR="004B0D2B" w:rsidRDefault="004B0D2B">
      <w:pPr>
        <w:pStyle w:val="affffe"/>
        <w:rPr>
          <w:rFonts w:asciiTheme="minorHAnsi" w:eastAsiaTheme="minorEastAsia" w:hAnsiTheme="minorHAnsi" w:cstheme="minorBidi"/>
          <w:sz w:val="22"/>
          <w:szCs w:val="22"/>
        </w:rPr>
      </w:pPr>
      <w:hyperlink w:anchor="_Toc17188564" w:history="1">
        <w:r w:rsidRPr="002C7B4B">
          <w:rPr>
            <w:rStyle w:val="aff0"/>
          </w:rPr>
          <w:t>Рисунок </w:t>
        </w:r>
        <w:r>
          <w:rPr>
            <w:rFonts w:asciiTheme="minorHAnsi" w:eastAsiaTheme="minorEastAsia" w:hAnsiTheme="minorHAnsi" w:cstheme="minorBidi"/>
            <w:sz w:val="22"/>
            <w:szCs w:val="22"/>
          </w:rPr>
          <w:tab/>
        </w:r>
        <w:r w:rsidRPr="002C7B4B">
          <w:rPr>
            <w:rStyle w:val="aff0"/>
          </w:rPr>
          <w:t>43 - Выбор справочника «Условия оказания услуги или работы»</w:t>
        </w:r>
        <w:r>
          <w:rPr>
            <w:webHidden/>
          </w:rPr>
          <w:tab/>
        </w:r>
        <w:r>
          <w:rPr>
            <w:webHidden/>
          </w:rPr>
          <w:fldChar w:fldCharType="begin"/>
        </w:r>
        <w:r>
          <w:rPr>
            <w:webHidden/>
          </w:rPr>
          <w:instrText xml:space="preserve"> PAGEREF _Toc17188564 \h </w:instrText>
        </w:r>
        <w:r>
          <w:rPr>
            <w:webHidden/>
          </w:rPr>
        </w:r>
        <w:r>
          <w:rPr>
            <w:webHidden/>
          </w:rPr>
          <w:fldChar w:fldCharType="separate"/>
        </w:r>
        <w:r>
          <w:rPr>
            <w:webHidden/>
          </w:rPr>
          <w:t>55</w:t>
        </w:r>
        <w:r>
          <w:rPr>
            <w:webHidden/>
          </w:rPr>
          <w:fldChar w:fldCharType="end"/>
        </w:r>
      </w:hyperlink>
    </w:p>
    <w:p w14:paraId="060D3ED2" w14:textId="77777777" w:rsidR="004B0D2B" w:rsidRDefault="004B0D2B">
      <w:pPr>
        <w:pStyle w:val="affffe"/>
        <w:rPr>
          <w:rFonts w:asciiTheme="minorHAnsi" w:eastAsiaTheme="minorEastAsia" w:hAnsiTheme="minorHAnsi" w:cstheme="minorBidi"/>
          <w:sz w:val="22"/>
          <w:szCs w:val="22"/>
        </w:rPr>
      </w:pPr>
      <w:hyperlink w:anchor="_Toc17188565" w:history="1">
        <w:r w:rsidRPr="002C7B4B">
          <w:rPr>
            <w:rStyle w:val="aff0"/>
          </w:rPr>
          <w:t>Рисунок </w:t>
        </w:r>
        <w:r>
          <w:rPr>
            <w:rFonts w:asciiTheme="minorHAnsi" w:eastAsiaTheme="minorEastAsia" w:hAnsiTheme="minorHAnsi" w:cstheme="minorBidi"/>
            <w:sz w:val="22"/>
            <w:szCs w:val="22"/>
          </w:rPr>
          <w:tab/>
        </w:r>
        <w:r w:rsidRPr="002C7B4B">
          <w:rPr>
            <w:rStyle w:val="aff0"/>
          </w:rPr>
          <w:t>44. Справочник «Условия оказания услуги или работы»</w:t>
        </w:r>
        <w:r>
          <w:rPr>
            <w:webHidden/>
          </w:rPr>
          <w:tab/>
        </w:r>
        <w:r>
          <w:rPr>
            <w:webHidden/>
          </w:rPr>
          <w:fldChar w:fldCharType="begin"/>
        </w:r>
        <w:r>
          <w:rPr>
            <w:webHidden/>
          </w:rPr>
          <w:instrText xml:space="preserve"> PAGEREF _Toc17188565 \h </w:instrText>
        </w:r>
        <w:r>
          <w:rPr>
            <w:webHidden/>
          </w:rPr>
        </w:r>
        <w:r>
          <w:rPr>
            <w:webHidden/>
          </w:rPr>
          <w:fldChar w:fldCharType="separate"/>
        </w:r>
        <w:r>
          <w:rPr>
            <w:webHidden/>
          </w:rPr>
          <w:t>56</w:t>
        </w:r>
        <w:r>
          <w:rPr>
            <w:webHidden/>
          </w:rPr>
          <w:fldChar w:fldCharType="end"/>
        </w:r>
      </w:hyperlink>
    </w:p>
    <w:p w14:paraId="452FB3F0" w14:textId="77777777" w:rsidR="004B0D2B" w:rsidRDefault="004B0D2B">
      <w:pPr>
        <w:pStyle w:val="affffe"/>
        <w:rPr>
          <w:rFonts w:asciiTheme="minorHAnsi" w:eastAsiaTheme="minorEastAsia" w:hAnsiTheme="minorHAnsi" w:cstheme="minorBidi"/>
          <w:sz w:val="22"/>
          <w:szCs w:val="22"/>
        </w:rPr>
      </w:pPr>
      <w:hyperlink w:anchor="_Toc17188566" w:history="1">
        <w:r w:rsidRPr="002C7B4B">
          <w:rPr>
            <w:rStyle w:val="aff0"/>
          </w:rPr>
          <w:t>Рисунок </w:t>
        </w:r>
        <w:r>
          <w:rPr>
            <w:rFonts w:asciiTheme="minorHAnsi" w:eastAsiaTheme="minorEastAsia" w:hAnsiTheme="minorHAnsi" w:cstheme="minorBidi"/>
            <w:sz w:val="22"/>
            <w:szCs w:val="22"/>
          </w:rPr>
          <w:tab/>
        </w:r>
        <w:r w:rsidRPr="002C7B4B">
          <w:rPr>
            <w:rStyle w:val="aff0"/>
          </w:rPr>
          <w:t>45. Справочник «Условия оказания услуги или работы»</w:t>
        </w:r>
        <w:r>
          <w:rPr>
            <w:webHidden/>
          </w:rPr>
          <w:tab/>
        </w:r>
        <w:r>
          <w:rPr>
            <w:webHidden/>
          </w:rPr>
          <w:fldChar w:fldCharType="begin"/>
        </w:r>
        <w:r>
          <w:rPr>
            <w:webHidden/>
          </w:rPr>
          <w:instrText xml:space="preserve"> PAGEREF _Toc17188566 \h </w:instrText>
        </w:r>
        <w:r>
          <w:rPr>
            <w:webHidden/>
          </w:rPr>
        </w:r>
        <w:r>
          <w:rPr>
            <w:webHidden/>
          </w:rPr>
          <w:fldChar w:fldCharType="separate"/>
        </w:r>
        <w:r>
          <w:rPr>
            <w:webHidden/>
          </w:rPr>
          <w:t>56</w:t>
        </w:r>
        <w:r>
          <w:rPr>
            <w:webHidden/>
          </w:rPr>
          <w:fldChar w:fldCharType="end"/>
        </w:r>
      </w:hyperlink>
    </w:p>
    <w:p w14:paraId="5216E5A0" w14:textId="77777777" w:rsidR="004B0D2B" w:rsidRDefault="004B0D2B">
      <w:pPr>
        <w:pStyle w:val="affffe"/>
        <w:rPr>
          <w:rFonts w:asciiTheme="minorHAnsi" w:eastAsiaTheme="minorEastAsia" w:hAnsiTheme="minorHAnsi" w:cstheme="minorBidi"/>
          <w:sz w:val="22"/>
          <w:szCs w:val="22"/>
        </w:rPr>
      </w:pPr>
      <w:hyperlink w:anchor="_Toc17188567" w:history="1">
        <w:r w:rsidRPr="002C7B4B">
          <w:rPr>
            <w:rStyle w:val="aff0"/>
          </w:rPr>
          <w:t>Рисунок </w:t>
        </w:r>
        <w:r>
          <w:rPr>
            <w:rFonts w:asciiTheme="minorHAnsi" w:eastAsiaTheme="minorEastAsia" w:hAnsiTheme="minorHAnsi" w:cstheme="minorBidi"/>
            <w:sz w:val="22"/>
            <w:szCs w:val="22"/>
          </w:rPr>
          <w:tab/>
        </w:r>
        <w:r w:rsidRPr="002C7B4B">
          <w:rPr>
            <w:rStyle w:val="aff0"/>
          </w:rPr>
          <w:t>46. Заполнение значений справочника</w:t>
        </w:r>
        <w:r>
          <w:rPr>
            <w:webHidden/>
          </w:rPr>
          <w:tab/>
        </w:r>
        <w:r>
          <w:rPr>
            <w:webHidden/>
          </w:rPr>
          <w:fldChar w:fldCharType="begin"/>
        </w:r>
        <w:r>
          <w:rPr>
            <w:webHidden/>
          </w:rPr>
          <w:instrText xml:space="preserve"> PAGEREF _Toc17188567 \h </w:instrText>
        </w:r>
        <w:r>
          <w:rPr>
            <w:webHidden/>
          </w:rPr>
        </w:r>
        <w:r>
          <w:rPr>
            <w:webHidden/>
          </w:rPr>
          <w:fldChar w:fldCharType="separate"/>
        </w:r>
        <w:r>
          <w:rPr>
            <w:webHidden/>
          </w:rPr>
          <w:t>57</w:t>
        </w:r>
        <w:r>
          <w:rPr>
            <w:webHidden/>
          </w:rPr>
          <w:fldChar w:fldCharType="end"/>
        </w:r>
      </w:hyperlink>
    </w:p>
    <w:p w14:paraId="53740EC7" w14:textId="77777777" w:rsidR="004B0D2B" w:rsidRDefault="004B0D2B">
      <w:pPr>
        <w:pStyle w:val="affffe"/>
        <w:rPr>
          <w:rFonts w:asciiTheme="minorHAnsi" w:eastAsiaTheme="minorEastAsia" w:hAnsiTheme="minorHAnsi" w:cstheme="minorBidi"/>
          <w:sz w:val="22"/>
          <w:szCs w:val="22"/>
        </w:rPr>
      </w:pPr>
      <w:hyperlink w:anchor="_Toc17188568" w:history="1">
        <w:r w:rsidRPr="002C7B4B">
          <w:rPr>
            <w:rStyle w:val="aff0"/>
          </w:rPr>
          <w:t>Рисунок </w:t>
        </w:r>
        <w:r>
          <w:rPr>
            <w:rFonts w:asciiTheme="minorHAnsi" w:eastAsiaTheme="minorEastAsia" w:hAnsiTheme="minorHAnsi" w:cstheme="minorBidi"/>
            <w:sz w:val="22"/>
            <w:szCs w:val="22"/>
          </w:rPr>
          <w:tab/>
        </w:r>
        <w:r w:rsidRPr="002C7B4B">
          <w:rPr>
            <w:rStyle w:val="aff0"/>
          </w:rPr>
          <w:t>47. Выбор справочника «Наименование базовых услуг и работ»</w:t>
        </w:r>
        <w:r>
          <w:rPr>
            <w:webHidden/>
          </w:rPr>
          <w:tab/>
        </w:r>
        <w:r>
          <w:rPr>
            <w:webHidden/>
          </w:rPr>
          <w:fldChar w:fldCharType="begin"/>
        </w:r>
        <w:r>
          <w:rPr>
            <w:webHidden/>
          </w:rPr>
          <w:instrText xml:space="preserve"> PAGEREF _Toc17188568 \h </w:instrText>
        </w:r>
        <w:r>
          <w:rPr>
            <w:webHidden/>
          </w:rPr>
        </w:r>
        <w:r>
          <w:rPr>
            <w:webHidden/>
          </w:rPr>
          <w:fldChar w:fldCharType="separate"/>
        </w:r>
        <w:r>
          <w:rPr>
            <w:webHidden/>
          </w:rPr>
          <w:t>59</w:t>
        </w:r>
        <w:r>
          <w:rPr>
            <w:webHidden/>
          </w:rPr>
          <w:fldChar w:fldCharType="end"/>
        </w:r>
      </w:hyperlink>
    </w:p>
    <w:p w14:paraId="2667D876" w14:textId="77777777" w:rsidR="004B0D2B" w:rsidRDefault="004B0D2B">
      <w:pPr>
        <w:pStyle w:val="affffe"/>
        <w:rPr>
          <w:rFonts w:asciiTheme="minorHAnsi" w:eastAsiaTheme="minorEastAsia" w:hAnsiTheme="minorHAnsi" w:cstheme="minorBidi"/>
          <w:sz w:val="22"/>
          <w:szCs w:val="22"/>
        </w:rPr>
      </w:pPr>
      <w:hyperlink w:anchor="_Toc17188569" w:history="1">
        <w:r w:rsidRPr="002C7B4B">
          <w:rPr>
            <w:rStyle w:val="aff0"/>
          </w:rPr>
          <w:t>Рисунок </w:t>
        </w:r>
        <w:r>
          <w:rPr>
            <w:rFonts w:asciiTheme="minorHAnsi" w:eastAsiaTheme="minorEastAsia" w:hAnsiTheme="minorHAnsi" w:cstheme="minorBidi"/>
            <w:sz w:val="22"/>
            <w:szCs w:val="22"/>
          </w:rPr>
          <w:tab/>
        </w:r>
        <w:r w:rsidRPr="002C7B4B">
          <w:rPr>
            <w:rStyle w:val="aff0"/>
          </w:rPr>
          <w:t>48. Форма для ввода данных в справочник</w:t>
        </w:r>
        <w:r>
          <w:rPr>
            <w:webHidden/>
          </w:rPr>
          <w:tab/>
        </w:r>
        <w:r>
          <w:rPr>
            <w:webHidden/>
          </w:rPr>
          <w:fldChar w:fldCharType="begin"/>
        </w:r>
        <w:r>
          <w:rPr>
            <w:webHidden/>
          </w:rPr>
          <w:instrText xml:space="preserve"> PAGEREF _Toc17188569 \h </w:instrText>
        </w:r>
        <w:r>
          <w:rPr>
            <w:webHidden/>
          </w:rPr>
        </w:r>
        <w:r>
          <w:rPr>
            <w:webHidden/>
          </w:rPr>
          <w:fldChar w:fldCharType="separate"/>
        </w:r>
        <w:r>
          <w:rPr>
            <w:webHidden/>
          </w:rPr>
          <w:t>60</w:t>
        </w:r>
        <w:r>
          <w:rPr>
            <w:webHidden/>
          </w:rPr>
          <w:fldChar w:fldCharType="end"/>
        </w:r>
      </w:hyperlink>
    </w:p>
    <w:p w14:paraId="78E7FD7B" w14:textId="77777777" w:rsidR="004B0D2B" w:rsidRDefault="004B0D2B">
      <w:pPr>
        <w:pStyle w:val="affffe"/>
        <w:rPr>
          <w:rFonts w:asciiTheme="minorHAnsi" w:eastAsiaTheme="minorEastAsia" w:hAnsiTheme="minorHAnsi" w:cstheme="minorBidi"/>
          <w:sz w:val="22"/>
          <w:szCs w:val="22"/>
        </w:rPr>
      </w:pPr>
      <w:hyperlink w:anchor="_Toc17188570" w:history="1">
        <w:r w:rsidRPr="002C7B4B">
          <w:rPr>
            <w:rStyle w:val="aff0"/>
          </w:rPr>
          <w:t>Рисунок </w:t>
        </w:r>
        <w:r>
          <w:rPr>
            <w:rFonts w:asciiTheme="minorHAnsi" w:eastAsiaTheme="minorEastAsia" w:hAnsiTheme="minorHAnsi" w:cstheme="minorBidi"/>
            <w:sz w:val="22"/>
            <w:szCs w:val="22"/>
          </w:rPr>
          <w:tab/>
        </w:r>
        <w:r w:rsidRPr="002C7B4B">
          <w:rPr>
            <w:rStyle w:val="aff0"/>
          </w:rPr>
          <w:t>49. Ввод НПА</w:t>
        </w:r>
        <w:r>
          <w:rPr>
            <w:webHidden/>
          </w:rPr>
          <w:tab/>
        </w:r>
        <w:r>
          <w:rPr>
            <w:webHidden/>
          </w:rPr>
          <w:fldChar w:fldCharType="begin"/>
        </w:r>
        <w:r>
          <w:rPr>
            <w:webHidden/>
          </w:rPr>
          <w:instrText xml:space="preserve"> PAGEREF _Toc17188570 \h </w:instrText>
        </w:r>
        <w:r>
          <w:rPr>
            <w:webHidden/>
          </w:rPr>
        </w:r>
        <w:r>
          <w:rPr>
            <w:webHidden/>
          </w:rPr>
          <w:fldChar w:fldCharType="separate"/>
        </w:r>
        <w:r>
          <w:rPr>
            <w:webHidden/>
          </w:rPr>
          <w:t>61</w:t>
        </w:r>
        <w:r>
          <w:rPr>
            <w:webHidden/>
          </w:rPr>
          <w:fldChar w:fldCharType="end"/>
        </w:r>
      </w:hyperlink>
    </w:p>
    <w:p w14:paraId="76F456FC" w14:textId="77777777" w:rsidR="004B0D2B" w:rsidRDefault="004B0D2B">
      <w:pPr>
        <w:pStyle w:val="affffe"/>
        <w:rPr>
          <w:rFonts w:asciiTheme="minorHAnsi" w:eastAsiaTheme="minorEastAsia" w:hAnsiTheme="minorHAnsi" w:cstheme="minorBidi"/>
          <w:sz w:val="22"/>
          <w:szCs w:val="22"/>
        </w:rPr>
      </w:pPr>
      <w:hyperlink w:anchor="_Toc17188571" w:history="1">
        <w:r w:rsidRPr="002C7B4B">
          <w:rPr>
            <w:rStyle w:val="aff0"/>
          </w:rPr>
          <w:t>Рисунок </w:t>
        </w:r>
        <w:r>
          <w:rPr>
            <w:rFonts w:asciiTheme="minorHAnsi" w:eastAsiaTheme="minorEastAsia" w:hAnsiTheme="minorHAnsi" w:cstheme="minorBidi"/>
            <w:sz w:val="22"/>
            <w:szCs w:val="22"/>
          </w:rPr>
          <w:tab/>
        </w:r>
        <w:r w:rsidRPr="002C7B4B">
          <w:rPr>
            <w:rStyle w:val="aff0"/>
          </w:rPr>
          <w:t>50. Ввод характеристик содержания услуги и условий оказания услуги или работы</w:t>
        </w:r>
        <w:r>
          <w:rPr>
            <w:webHidden/>
          </w:rPr>
          <w:tab/>
        </w:r>
        <w:r>
          <w:rPr>
            <w:webHidden/>
          </w:rPr>
          <w:fldChar w:fldCharType="begin"/>
        </w:r>
        <w:r>
          <w:rPr>
            <w:webHidden/>
          </w:rPr>
          <w:instrText xml:space="preserve"> PAGEREF _Toc17188571 \h </w:instrText>
        </w:r>
        <w:r>
          <w:rPr>
            <w:webHidden/>
          </w:rPr>
        </w:r>
        <w:r>
          <w:rPr>
            <w:webHidden/>
          </w:rPr>
          <w:fldChar w:fldCharType="separate"/>
        </w:r>
        <w:r>
          <w:rPr>
            <w:webHidden/>
          </w:rPr>
          <w:t>61</w:t>
        </w:r>
        <w:r>
          <w:rPr>
            <w:webHidden/>
          </w:rPr>
          <w:fldChar w:fldCharType="end"/>
        </w:r>
      </w:hyperlink>
    </w:p>
    <w:p w14:paraId="16B9F2C4" w14:textId="77777777" w:rsidR="004B0D2B" w:rsidRDefault="004B0D2B">
      <w:pPr>
        <w:pStyle w:val="affffe"/>
        <w:rPr>
          <w:rFonts w:asciiTheme="minorHAnsi" w:eastAsiaTheme="minorEastAsia" w:hAnsiTheme="minorHAnsi" w:cstheme="minorBidi"/>
          <w:sz w:val="22"/>
          <w:szCs w:val="22"/>
        </w:rPr>
      </w:pPr>
      <w:hyperlink w:anchor="_Toc17188572" w:history="1">
        <w:r w:rsidRPr="002C7B4B">
          <w:rPr>
            <w:rStyle w:val="aff0"/>
          </w:rPr>
          <w:t>Рисунок </w:t>
        </w:r>
        <w:r>
          <w:rPr>
            <w:rFonts w:asciiTheme="minorHAnsi" w:eastAsiaTheme="minorEastAsia" w:hAnsiTheme="minorHAnsi" w:cstheme="minorBidi"/>
            <w:sz w:val="22"/>
            <w:szCs w:val="22"/>
          </w:rPr>
          <w:tab/>
        </w:r>
        <w:r w:rsidRPr="002C7B4B">
          <w:rPr>
            <w:rStyle w:val="aff0"/>
          </w:rPr>
          <w:t>51. Выбор справочника «Показатели качества»</w:t>
        </w:r>
        <w:r>
          <w:rPr>
            <w:webHidden/>
          </w:rPr>
          <w:tab/>
        </w:r>
        <w:r>
          <w:rPr>
            <w:webHidden/>
          </w:rPr>
          <w:fldChar w:fldCharType="begin"/>
        </w:r>
        <w:r>
          <w:rPr>
            <w:webHidden/>
          </w:rPr>
          <w:instrText xml:space="preserve"> PAGEREF _Toc17188572 \h </w:instrText>
        </w:r>
        <w:r>
          <w:rPr>
            <w:webHidden/>
          </w:rPr>
        </w:r>
        <w:r>
          <w:rPr>
            <w:webHidden/>
          </w:rPr>
          <w:fldChar w:fldCharType="separate"/>
        </w:r>
        <w:r>
          <w:rPr>
            <w:webHidden/>
          </w:rPr>
          <w:t>63</w:t>
        </w:r>
        <w:r>
          <w:rPr>
            <w:webHidden/>
          </w:rPr>
          <w:fldChar w:fldCharType="end"/>
        </w:r>
      </w:hyperlink>
    </w:p>
    <w:p w14:paraId="76A30E5C" w14:textId="77777777" w:rsidR="004B0D2B" w:rsidRDefault="004B0D2B">
      <w:pPr>
        <w:pStyle w:val="affffe"/>
        <w:rPr>
          <w:rFonts w:asciiTheme="minorHAnsi" w:eastAsiaTheme="minorEastAsia" w:hAnsiTheme="minorHAnsi" w:cstheme="minorBidi"/>
          <w:sz w:val="22"/>
          <w:szCs w:val="22"/>
        </w:rPr>
      </w:pPr>
      <w:hyperlink w:anchor="_Toc17188573" w:history="1">
        <w:r w:rsidRPr="002C7B4B">
          <w:rPr>
            <w:rStyle w:val="aff0"/>
          </w:rPr>
          <w:t>Рисунок </w:t>
        </w:r>
        <w:r>
          <w:rPr>
            <w:rFonts w:asciiTheme="minorHAnsi" w:eastAsiaTheme="minorEastAsia" w:hAnsiTheme="minorHAnsi" w:cstheme="minorBidi"/>
            <w:sz w:val="22"/>
            <w:szCs w:val="22"/>
          </w:rPr>
          <w:tab/>
        </w:r>
        <w:r w:rsidRPr="002C7B4B">
          <w:rPr>
            <w:rStyle w:val="aff0"/>
          </w:rPr>
          <w:t>52. Справочник «Показатели качества»</w:t>
        </w:r>
        <w:r>
          <w:rPr>
            <w:webHidden/>
          </w:rPr>
          <w:tab/>
        </w:r>
        <w:r>
          <w:rPr>
            <w:webHidden/>
          </w:rPr>
          <w:fldChar w:fldCharType="begin"/>
        </w:r>
        <w:r>
          <w:rPr>
            <w:webHidden/>
          </w:rPr>
          <w:instrText xml:space="preserve"> PAGEREF _Toc17188573 \h </w:instrText>
        </w:r>
        <w:r>
          <w:rPr>
            <w:webHidden/>
          </w:rPr>
        </w:r>
        <w:r>
          <w:rPr>
            <w:webHidden/>
          </w:rPr>
          <w:fldChar w:fldCharType="separate"/>
        </w:r>
        <w:r>
          <w:rPr>
            <w:webHidden/>
          </w:rPr>
          <w:t>64</w:t>
        </w:r>
        <w:r>
          <w:rPr>
            <w:webHidden/>
          </w:rPr>
          <w:fldChar w:fldCharType="end"/>
        </w:r>
      </w:hyperlink>
    </w:p>
    <w:p w14:paraId="686AD25C" w14:textId="77777777" w:rsidR="004B0D2B" w:rsidRDefault="004B0D2B">
      <w:pPr>
        <w:pStyle w:val="affffe"/>
        <w:rPr>
          <w:rFonts w:asciiTheme="minorHAnsi" w:eastAsiaTheme="minorEastAsia" w:hAnsiTheme="minorHAnsi" w:cstheme="minorBidi"/>
          <w:sz w:val="22"/>
          <w:szCs w:val="22"/>
        </w:rPr>
      </w:pPr>
      <w:hyperlink w:anchor="_Toc17188574" w:history="1">
        <w:r w:rsidRPr="002C7B4B">
          <w:rPr>
            <w:rStyle w:val="aff0"/>
          </w:rPr>
          <w:t>Рисунок </w:t>
        </w:r>
        <w:r>
          <w:rPr>
            <w:rFonts w:asciiTheme="minorHAnsi" w:eastAsiaTheme="minorEastAsia" w:hAnsiTheme="minorHAnsi" w:cstheme="minorBidi"/>
            <w:sz w:val="22"/>
            <w:szCs w:val="22"/>
          </w:rPr>
          <w:tab/>
        </w:r>
        <w:r w:rsidRPr="002C7B4B">
          <w:rPr>
            <w:rStyle w:val="aff0"/>
          </w:rPr>
          <w:t>53. Справочник «Показатели качества»</w:t>
        </w:r>
        <w:r>
          <w:rPr>
            <w:webHidden/>
          </w:rPr>
          <w:tab/>
        </w:r>
        <w:r>
          <w:rPr>
            <w:webHidden/>
          </w:rPr>
          <w:fldChar w:fldCharType="begin"/>
        </w:r>
        <w:r>
          <w:rPr>
            <w:webHidden/>
          </w:rPr>
          <w:instrText xml:space="preserve"> PAGEREF _Toc17188574 \h </w:instrText>
        </w:r>
        <w:r>
          <w:rPr>
            <w:webHidden/>
          </w:rPr>
        </w:r>
        <w:r>
          <w:rPr>
            <w:webHidden/>
          </w:rPr>
          <w:fldChar w:fldCharType="separate"/>
        </w:r>
        <w:r>
          <w:rPr>
            <w:webHidden/>
          </w:rPr>
          <w:t>65</w:t>
        </w:r>
        <w:r>
          <w:rPr>
            <w:webHidden/>
          </w:rPr>
          <w:fldChar w:fldCharType="end"/>
        </w:r>
      </w:hyperlink>
    </w:p>
    <w:p w14:paraId="651505B0" w14:textId="77777777" w:rsidR="004B0D2B" w:rsidRDefault="004B0D2B">
      <w:pPr>
        <w:pStyle w:val="affffe"/>
        <w:rPr>
          <w:rFonts w:asciiTheme="minorHAnsi" w:eastAsiaTheme="minorEastAsia" w:hAnsiTheme="minorHAnsi" w:cstheme="minorBidi"/>
          <w:sz w:val="22"/>
          <w:szCs w:val="22"/>
        </w:rPr>
      </w:pPr>
      <w:hyperlink w:anchor="_Toc17188575" w:history="1">
        <w:r w:rsidRPr="002C7B4B">
          <w:rPr>
            <w:rStyle w:val="aff0"/>
          </w:rPr>
          <w:t>Рисунок </w:t>
        </w:r>
        <w:r>
          <w:rPr>
            <w:rFonts w:asciiTheme="minorHAnsi" w:eastAsiaTheme="minorEastAsia" w:hAnsiTheme="minorHAnsi" w:cstheme="minorBidi"/>
            <w:sz w:val="22"/>
            <w:szCs w:val="22"/>
          </w:rPr>
          <w:tab/>
        </w:r>
        <w:r w:rsidRPr="002C7B4B">
          <w:rPr>
            <w:rStyle w:val="aff0"/>
          </w:rPr>
          <w:t>54. Заполнение вида деятельности</w:t>
        </w:r>
        <w:r>
          <w:rPr>
            <w:webHidden/>
          </w:rPr>
          <w:tab/>
        </w:r>
        <w:r>
          <w:rPr>
            <w:webHidden/>
          </w:rPr>
          <w:fldChar w:fldCharType="begin"/>
        </w:r>
        <w:r>
          <w:rPr>
            <w:webHidden/>
          </w:rPr>
          <w:instrText xml:space="preserve"> PAGEREF _Toc17188575 \h </w:instrText>
        </w:r>
        <w:r>
          <w:rPr>
            <w:webHidden/>
          </w:rPr>
        </w:r>
        <w:r>
          <w:rPr>
            <w:webHidden/>
          </w:rPr>
          <w:fldChar w:fldCharType="separate"/>
        </w:r>
        <w:r>
          <w:rPr>
            <w:webHidden/>
          </w:rPr>
          <w:t>66</w:t>
        </w:r>
        <w:r>
          <w:rPr>
            <w:webHidden/>
          </w:rPr>
          <w:fldChar w:fldCharType="end"/>
        </w:r>
      </w:hyperlink>
    </w:p>
    <w:p w14:paraId="72880AD9" w14:textId="77777777" w:rsidR="004B0D2B" w:rsidRDefault="004B0D2B">
      <w:pPr>
        <w:pStyle w:val="affffe"/>
        <w:rPr>
          <w:rFonts w:asciiTheme="minorHAnsi" w:eastAsiaTheme="minorEastAsia" w:hAnsiTheme="minorHAnsi" w:cstheme="minorBidi"/>
          <w:sz w:val="22"/>
          <w:szCs w:val="22"/>
        </w:rPr>
      </w:pPr>
      <w:hyperlink w:anchor="_Toc17188576" w:history="1">
        <w:r w:rsidRPr="002C7B4B">
          <w:rPr>
            <w:rStyle w:val="aff0"/>
          </w:rPr>
          <w:t>Рисунок </w:t>
        </w:r>
        <w:r>
          <w:rPr>
            <w:rFonts w:asciiTheme="minorHAnsi" w:eastAsiaTheme="minorEastAsia" w:hAnsiTheme="minorHAnsi" w:cstheme="minorBidi"/>
            <w:sz w:val="22"/>
            <w:szCs w:val="22"/>
          </w:rPr>
          <w:tab/>
        </w:r>
        <w:r w:rsidRPr="002C7B4B">
          <w:rPr>
            <w:rStyle w:val="aff0"/>
          </w:rPr>
          <w:t>55. Выбор справочника «Показатели объема»</w:t>
        </w:r>
        <w:r>
          <w:rPr>
            <w:webHidden/>
          </w:rPr>
          <w:tab/>
        </w:r>
        <w:r>
          <w:rPr>
            <w:webHidden/>
          </w:rPr>
          <w:fldChar w:fldCharType="begin"/>
        </w:r>
        <w:r>
          <w:rPr>
            <w:webHidden/>
          </w:rPr>
          <w:instrText xml:space="preserve"> PAGEREF _Toc17188576 \h </w:instrText>
        </w:r>
        <w:r>
          <w:rPr>
            <w:webHidden/>
          </w:rPr>
        </w:r>
        <w:r>
          <w:rPr>
            <w:webHidden/>
          </w:rPr>
          <w:fldChar w:fldCharType="separate"/>
        </w:r>
        <w:r>
          <w:rPr>
            <w:webHidden/>
          </w:rPr>
          <w:t>67</w:t>
        </w:r>
        <w:r>
          <w:rPr>
            <w:webHidden/>
          </w:rPr>
          <w:fldChar w:fldCharType="end"/>
        </w:r>
      </w:hyperlink>
    </w:p>
    <w:p w14:paraId="681525D5" w14:textId="77777777" w:rsidR="004B0D2B" w:rsidRDefault="004B0D2B">
      <w:pPr>
        <w:pStyle w:val="affffe"/>
        <w:rPr>
          <w:rFonts w:asciiTheme="minorHAnsi" w:eastAsiaTheme="minorEastAsia" w:hAnsiTheme="minorHAnsi" w:cstheme="minorBidi"/>
          <w:sz w:val="22"/>
          <w:szCs w:val="22"/>
        </w:rPr>
      </w:pPr>
      <w:hyperlink w:anchor="_Toc17188577" w:history="1">
        <w:r w:rsidRPr="002C7B4B">
          <w:rPr>
            <w:rStyle w:val="aff0"/>
          </w:rPr>
          <w:t>Рисунок </w:t>
        </w:r>
        <w:r>
          <w:rPr>
            <w:rFonts w:asciiTheme="minorHAnsi" w:eastAsiaTheme="minorEastAsia" w:hAnsiTheme="minorHAnsi" w:cstheme="minorBidi"/>
            <w:sz w:val="22"/>
            <w:szCs w:val="22"/>
          </w:rPr>
          <w:tab/>
        </w:r>
        <w:r w:rsidRPr="002C7B4B">
          <w:rPr>
            <w:rStyle w:val="aff0"/>
          </w:rPr>
          <w:t>56. Справочник «Показатели объема»</w:t>
        </w:r>
        <w:r>
          <w:rPr>
            <w:webHidden/>
          </w:rPr>
          <w:tab/>
        </w:r>
        <w:r>
          <w:rPr>
            <w:webHidden/>
          </w:rPr>
          <w:fldChar w:fldCharType="begin"/>
        </w:r>
        <w:r>
          <w:rPr>
            <w:webHidden/>
          </w:rPr>
          <w:instrText xml:space="preserve"> PAGEREF _Toc17188577 \h </w:instrText>
        </w:r>
        <w:r>
          <w:rPr>
            <w:webHidden/>
          </w:rPr>
        </w:r>
        <w:r>
          <w:rPr>
            <w:webHidden/>
          </w:rPr>
          <w:fldChar w:fldCharType="separate"/>
        </w:r>
        <w:r>
          <w:rPr>
            <w:webHidden/>
          </w:rPr>
          <w:t>68</w:t>
        </w:r>
        <w:r>
          <w:rPr>
            <w:webHidden/>
          </w:rPr>
          <w:fldChar w:fldCharType="end"/>
        </w:r>
      </w:hyperlink>
    </w:p>
    <w:p w14:paraId="0E595817" w14:textId="77777777" w:rsidR="004B0D2B" w:rsidRDefault="004B0D2B">
      <w:pPr>
        <w:pStyle w:val="affffe"/>
        <w:rPr>
          <w:rFonts w:asciiTheme="minorHAnsi" w:eastAsiaTheme="minorEastAsia" w:hAnsiTheme="minorHAnsi" w:cstheme="minorBidi"/>
          <w:sz w:val="22"/>
          <w:szCs w:val="22"/>
        </w:rPr>
      </w:pPr>
      <w:hyperlink w:anchor="_Toc17188578" w:history="1">
        <w:r w:rsidRPr="002C7B4B">
          <w:rPr>
            <w:rStyle w:val="aff0"/>
          </w:rPr>
          <w:t>Рисунок </w:t>
        </w:r>
        <w:r>
          <w:rPr>
            <w:rFonts w:asciiTheme="minorHAnsi" w:eastAsiaTheme="minorEastAsia" w:hAnsiTheme="minorHAnsi" w:cstheme="minorBidi"/>
            <w:sz w:val="22"/>
            <w:szCs w:val="22"/>
          </w:rPr>
          <w:tab/>
        </w:r>
        <w:r w:rsidRPr="002C7B4B">
          <w:rPr>
            <w:rStyle w:val="aff0"/>
          </w:rPr>
          <w:t>57. Справочник «Показатели объема»</w:t>
        </w:r>
        <w:r>
          <w:rPr>
            <w:webHidden/>
          </w:rPr>
          <w:tab/>
        </w:r>
        <w:r>
          <w:rPr>
            <w:webHidden/>
          </w:rPr>
          <w:fldChar w:fldCharType="begin"/>
        </w:r>
        <w:r>
          <w:rPr>
            <w:webHidden/>
          </w:rPr>
          <w:instrText xml:space="preserve"> PAGEREF _Toc17188578 \h </w:instrText>
        </w:r>
        <w:r>
          <w:rPr>
            <w:webHidden/>
          </w:rPr>
        </w:r>
        <w:r>
          <w:rPr>
            <w:webHidden/>
          </w:rPr>
          <w:fldChar w:fldCharType="separate"/>
        </w:r>
        <w:r>
          <w:rPr>
            <w:webHidden/>
          </w:rPr>
          <w:t>68</w:t>
        </w:r>
        <w:r>
          <w:rPr>
            <w:webHidden/>
          </w:rPr>
          <w:fldChar w:fldCharType="end"/>
        </w:r>
      </w:hyperlink>
    </w:p>
    <w:p w14:paraId="14951990" w14:textId="77777777" w:rsidR="004B0D2B" w:rsidRDefault="004B0D2B">
      <w:pPr>
        <w:pStyle w:val="affffe"/>
        <w:rPr>
          <w:rFonts w:asciiTheme="minorHAnsi" w:eastAsiaTheme="minorEastAsia" w:hAnsiTheme="minorHAnsi" w:cstheme="minorBidi"/>
          <w:sz w:val="22"/>
          <w:szCs w:val="22"/>
        </w:rPr>
      </w:pPr>
      <w:hyperlink w:anchor="_Toc17188579" w:history="1">
        <w:r w:rsidRPr="002C7B4B">
          <w:rPr>
            <w:rStyle w:val="aff0"/>
          </w:rPr>
          <w:t>Рисунок </w:t>
        </w:r>
        <w:r>
          <w:rPr>
            <w:rFonts w:asciiTheme="minorHAnsi" w:eastAsiaTheme="minorEastAsia" w:hAnsiTheme="minorHAnsi" w:cstheme="minorBidi"/>
            <w:sz w:val="22"/>
            <w:szCs w:val="22"/>
          </w:rPr>
          <w:tab/>
        </w:r>
        <w:r w:rsidRPr="002C7B4B">
          <w:rPr>
            <w:rStyle w:val="aff0"/>
          </w:rPr>
          <w:t>58. Заполнение вида деятельности</w:t>
        </w:r>
        <w:r>
          <w:rPr>
            <w:webHidden/>
          </w:rPr>
          <w:tab/>
        </w:r>
        <w:r>
          <w:rPr>
            <w:webHidden/>
          </w:rPr>
          <w:fldChar w:fldCharType="begin"/>
        </w:r>
        <w:r>
          <w:rPr>
            <w:webHidden/>
          </w:rPr>
          <w:instrText xml:space="preserve"> PAGEREF _Toc17188579 \h </w:instrText>
        </w:r>
        <w:r>
          <w:rPr>
            <w:webHidden/>
          </w:rPr>
        </w:r>
        <w:r>
          <w:rPr>
            <w:webHidden/>
          </w:rPr>
          <w:fldChar w:fldCharType="separate"/>
        </w:r>
        <w:r>
          <w:rPr>
            <w:webHidden/>
          </w:rPr>
          <w:t>69</w:t>
        </w:r>
        <w:r>
          <w:rPr>
            <w:webHidden/>
          </w:rPr>
          <w:fldChar w:fldCharType="end"/>
        </w:r>
      </w:hyperlink>
    </w:p>
    <w:p w14:paraId="37026D6C" w14:textId="77777777" w:rsidR="004B0D2B" w:rsidRDefault="004B0D2B">
      <w:pPr>
        <w:pStyle w:val="affffe"/>
        <w:rPr>
          <w:rFonts w:asciiTheme="minorHAnsi" w:eastAsiaTheme="minorEastAsia" w:hAnsiTheme="minorHAnsi" w:cstheme="minorBidi"/>
          <w:sz w:val="22"/>
          <w:szCs w:val="22"/>
        </w:rPr>
      </w:pPr>
      <w:hyperlink w:anchor="_Toc17188580" w:history="1">
        <w:r w:rsidRPr="002C7B4B">
          <w:rPr>
            <w:rStyle w:val="aff0"/>
          </w:rPr>
          <w:t>Рисунок </w:t>
        </w:r>
        <w:r>
          <w:rPr>
            <w:rFonts w:asciiTheme="minorHAnsi" w:eastAsiaTheme="minorEastAsia" w:hAnsiTheme="minorHAnsi" w:cstheme="minorBidi"/>
            <w:sz w:val="22"/>
            <w:szCs w:val="22"/>
          </w:rPr>
          <w:tab/>
        </w:r>
        <w:r w:rsidRPr="002C7B4B">
          <w:rPr>
            <w:rStyle w:val="aff0"/>
          </w:rPr>
          <w:t>59. «</w:t>
        </w:r>
        <w:r w:rsidRPr="002C7B4B">
          <w:rPr>
            <w:rStyle w:val="aff0"/>
            <w:shd w:val="clear" w:color="auto" w:fill="FFFFFF"/>
          </w:rPr>
          <w:t>Первичное формирование реестровой записи (Шаблон)</w:t>
        </w:r>
        <w:r w:rsidRPr="002C7B4B">
          <w:rPr>
            <w:rStyle w:val="aff0"/>
          </w:rPr>
          <w:t>»</w:t>
        </w:r>
        <w:r>
          <w:rPr>
            <w:webHidden/>
          </w:rPr>
          <w:tab/>
        </w:r>
        <w:r>
          <w:rPr>
            <w:webHidden/>
          </w:rPr>
          <w:fldChar w:fldCharType="begin"/>
        </w:r>
        <w:r>
          <w:rPr>
            <w:webHidden/>
          </w:rPr>
          <w:instrText xml:space="preserve"> PAGEREF _Toc17188580 \h </w:instrText>
        </w:r>
        <w:r>
          <w:rPr>
            <w:webHidden/>
          </w:rPr>
        </w:r>
        <w:r>
          <w:rPr>
            <w:webHidden/>
          </w:rPr>
          <w:fldChar w:fldCharType="separate"/>
        </w:r>
        <w:r>
          <w:rPr>
            <w:webHidden/>
          </w:rPr>
          <w:t>71</w:t>
        </w:r>
        <w:r>
          <w:rPr>
            <w:webHidden/>
          </w:rPr>
          <w:fldChar w:fldCharType="end"/>
        </w:r>
      </w:hyperlink>
    </w:p>
    <w:p w14:paraId="732CA657" w14:textId="77777777" w:rsidR="004B0D2B" w:rsidRDefault="004B0D2B">
      <w:pPr>
        <w:pStyle w:val="affffe"/>
        <w:rPr>
          <w:rFonts w:asciiTheme="minorHAnsi" w:eastAsiaTheme="minorEastAsia" w:hAnsiTheme="minorHAnsi" w:cstheme="minorBidi"/>
          <w:sz w:val="22"/>
          <w:szCs w:val="22"/>
        </w:rPr>
      </w:pPr>
      <w:hyperlink w:anchor="_Toc17188581" w:history="1">
        <w:r w:rsidRPr="002C7B4B">
          <w:rPr>
            <w:rStyle w:val="aff0"/>
          </w:rPr>
          <w:t>Рисунок </w:t>
        </w:r>
        <w:r>
          <w:rPr>
            <w:rFonts w:asciiTheme="minorHAnsi" w:eastAsiaTheme="minorEastAsia" w:hAnsiTheme="minorHAnsi" w:cstheme="minorBidi"/>
            <w:sz w:val="22"/>
            <w:szCs w:val="22"/>
          </w:rPr>
          <w:tab/>
        </w:r>
        <w:r w:rsidRPr="002C7B4B">
          <w:rPr>
            <w:rStyle w:val="aff0"/>
          </w:rPr>
          <w:t>60. Интерфейс «</w:t>
        </w:r>
        <w:r w:rsidRPr="002C7B4B">
          <w:rPr>
            <w:rStyle w:val="aff0"/>
            <w:shd w:val="clear" w:color="auto" w:fill="FFFFFF"/>
          </w:rPr>
          <w:t>Первичное формирование реестровой записи (Шаблон)»</w:t>
        </w:r>
        <w:r>
          <w:rPr>
            <w:webHidden/>
          </w:rPr>
          <w:tab/>
        </w:r>
        <w:r>
          <w:rPr>
            <w:webHidden/>
          </w:rPr>
          <w:fldChar w:fldCharType="begin"/>
        </w:r>
        <w:r>
          <w:rPr>
            <w:webHidden/>
          </w:rPr>
          <w:instrText xml:space="preserve"> PAGEREF _Toc17188581 \h </w:instrText>
        </w:r>
        <w:r>
          <w:rPr>
            <w:webHidden/>
          </w:rPr>
        </w:r>
        <w:r>
          <w:rPr>
            <w:webHidden/>
          </w:rPr>
          <w:fldChar w:fldCharType="separate"/>
        </w:r>
        <w:r>
          <w:rPr>
            <w:webHidden/>
          </w:rPr>
          <w:t>72</w:t>
        </w:r>
        <w:r>
          <w:rPr>
            <w:webHidden/>
          </w:rPr>
          <w:fldChar w:fldCharType="end"/>
        </w:r>
      </w:hyperlink>
    </w:p>
    <w:p w14:paraId="12F65D35" w14:textId="77777777" w:rsidR="004B0D2B" w:rsidRDefault="004B0D2B">
      <w:pPr>
        <w:pStyle w:val="affffe"/>
        <w:rPr>
          <w:rFonts w:asciiTheme="minorHAnsi" w:eastAsiaTheme="minorEastAsia" w:hAnsiTheme="minorHAnsi" w:cstheme="minorBidi"/>
          <w:sz w:val="22"/>
          <w:szCs w:val="22"/>
        </w:rPr>
      </w:pPr>
      <w:hyperlink w:anchor="_Toc17188582" w:history="1">
        <w:r w:rsidRPr="002C7B4B">
          <w:rPr>
            <w:rStyle w:val="aff0"/>
          </w:rPr>
          <w:t>Рисунок </w:t>
        </w:r>
        <w:r>
          <w:rPr>
            <w:rFonts w:asciiTheme="minorHAnsi" w:eastAsiaTheme="minorEastAsia" w:hAnsiTheme="minorHAnsi" w:cstheme="minorBidi"/>
            <w:sz w:val="22"/>
            <w:szCs w:val="22"/>
          </w:rPr>
          <w:tab/>
        </w:r>
        <w:r w:rsidRPr="002C7B4B">
          <w:rPr>
            <w:rStyle w:val="aff0"/>
          </w:rPr>
          <w:t>61. Выбор базовой услуги или работы</w:t>
        </w:r>
        <w:r>
          <w:rPr>
            <w:webHidden/>
          </w:rPr>
          <w:tab/>
        </w:r>
        <w:r>
          <w:rPr>
            <w:webHidden/>
          </w:rPr>
          <w:fldChar w:fldCharType="begin"/>
        </w:r>
        <w:r>
          <w:rPr>
            <w:webHidden/>
          </w:rPr>
          <w:instrText xml:space="preserve"> PAGEREF _Toc17188582 \h </w:instrText>
        </w:r>
        <w:r>
          <w:rPr>
            <w:webHidden/>
          </w:rPr>
        </w:r>
        <w:r>
          <w:rPr>
            <w:webHidden/>
          </w:rPr>
          <w:fldChar w:fldCharType="separate"/>
        </w:r>
        <w:r>
          <w:rPr>
            <w:webHidden/>
          </w:rPr>
          <w:t>73</w:t>
        </w:r>
        <w:r>
          <w:rPr>
            <w:webHidden/>
          </w:rPr>
          <w:fldChar w:fldCharType="end"/>
        </w:r>
      </w:hyperlink>
    </w:p>
    <w:p w14:paraId="106268A3" w14:textId="77777777" w:rsidR="004B0D2B" w:rsidRDefault="004B0D2B">
      <w:pPr>
        <w:pStyle w:val="affffe"/>
        <w:rPr>
          <w:rFonts w:asciiTheme="minorHAnsi" w:eastAsiaTheme="minorEastAsia" w:hAnsiTheme="minorHAnsi" w:cstheme="minorBidi"/>
          <w:sz w:val="22"/>
          <w:szCs w:val="22"/>
        </w:rPr>
      </w:pPr>
      <w:hyperlink w:anchor="_Toc17188583" w:history="1">
        <w:r w:rsidRPr="002C7B4B">
          <w:rPr>
            <w:rStyle w:val="aff0"/>
          </w:rPr>
          <w:t>Рисунок </w:t>
        </w:r>
        <w:r>
          <w:rPr>
            <w:rFonts w:asciiTheme="minorHAnsi" w:eastAsiaTheme="minorEastAsia" w:hAnsiTheme="minorHAnsi" w:cstheme="minorBidi"/>
            <w:sz w:val="22"/>
            <w:szCs w:val="22"/>
          </w:rPr>
          <w:tab/>
        </w:r>
        <w:r w:rsidRPr="002C7B4B">
          <w:rPr>
            <w:rStyle w:val="aff0"/>
          </w:rPr>
          <w:t>62. Основание формирование реестровой записи</w:t>
        </w:r>
        <w:r>
          <w:rPr>
            <w:webHidden/>
          </w:rPr>
          <w:tab/>
        </w:r>
        <w:r>
          <w:rPr>
            <w:webHidden/>
          </w:rPr>
          <w:fldChar w:fldCharType="begin"/>
        </w:r>
        <w:r>
          <w:rPr>
            <w:webHidden/>
          </w:rPr>
          <w:instrText xml:space="preserve"> PAGEREF _Toc17188583 \h </w:instrText>
        </w:r>
        <w:r>
          <w:rPr>
            <w:webHidden/>
          </w:rPr>
        </w:r>
        <w:r>
          <w:rPr>
            <w:webHidden/>
          </w:rPr>
          <w:fldChar w:fldCharType="separate"/>
        </w:r>
        <w:r>
          <w:rPr>
            <w:webHidden/>
          </w:rPr>
          <w:t>73</w:t>
        </w:r>
        <w:r>
          <w:rPr>
            <w:webHidden/>
          </w:rPr>
          <w:fldChar w:fldCharType="end"/>
        </w:r>
      </w:hyperlink>
    </w:p>
    <w:p w14:paraId="2A54F967" w14:textId="77777777" w:rsidR="004B0D2B" w:rsidRDefault="004B0D2B">
      <w:pPr>
        <w:pStyle w:val="affffe"/>
        <w:rPr>
          <w:rFonts w:asciiTheme="minorHAnsi" w:eastAsiaTheme="minorEastAsia" w:hAnsiTheme="minorHAnsi" w:cstheme="minorBidi"/>
          <w:sz w:val="22"/>
          <w:szCs w:val="22"/>
        </w:rPr>
      </w:pPr>
      <w:hyperlink w:anchor="_Toc17188584" w:history="1">
        <w:r w:rsidRPr="002C7B4B">
          <w:rPr>
            <w:rStyle w:val="aff0"/>
          </w:rPr>
          <w:t>Рисунок </w:t>
        </w:r>
        <w:r>
          <w:rPr>
            <w:rFonts w:asciiTheme="minorHAnsi" w:eastAsiaTheme="minorEastAsia" w:hAnsiTheme="minorHAnsi" w:cstheme="minorBidi"/>
            <w:sz w:val="22"/>
            <w:szCs w:val="22"/>
          </w:rPr>
          <w:tab/>
        </w:r>
        <w:r w:rsidRPr="002C7B4B">
          <w:rPr>
            <w:rStyle w:val="aff0"/>
          </w:rPr>
          <w:t>63. Основание формирования реестровой записи – Решение ФОИВ</w:t>
        </w:r>
        <w:r>
          <w:rPr>
            <w:webHidden/>
          </w:rPr>
          <w:tab/>
        </w:r>
        <w:r>
          <w:rPr>
            <w:webHidden/>
          </w:rPr>
          <w:fldChar w:fldCharType="begin"/>
        </w:r>
        <w:r>
          <w:rPr>
            <w:webHidden/>
          </w:rPr>
          <w:instrText xml:space="preserve"> PAGEREF _Toc17188584 \h </w:instrText>
        </w:r>
        <w:r>
          <w:rPr>
            <w:webHidden/>
          </w:rPr>
        </w:r>
        <w:r>
          <w:rPr>
            <w:webHidden/>
          </w:rPr>
          <w:fldChar w:fldCharType="separate"/>
        </w:r>
        <w:r>
          <w:rPr>
            <w:webHidden/>
          </w:rPr>
          <w:t>74</w:t>
        </w:r>
        <w:r>
          <w:rPr>
            <w:webHidden/>
          </w:rPr>
          <w:fldChar w:fldCharType="end"/>
        </w:r>
      </w:hyperlink>
    </w:p>
    <w:p w14:paraId="18F0A323" w14:textId="77777777" w:rsidR="004B0D2B" w:rsidRDefault="004B0D2B">
      <w:pPr>
        <w:pStyle w:val="affffe"/>
        <w:rPr>
          <w:rFonts w:asciiTheme="minorHAnsi" w:eastAsiaTheme="minorEastAsia" w:hAnsiTheme="minorHAnsi" w:cstheme="minorBidi"/>
          <w:sz w:val="22"/>
          <w:szCs w:val="22"/>
        </w:rPr>
      </w:pPr>
      <w:hyperlink w:anchor="_Toc17188585" w:history="1">
        <w:r w:rsidRPr="002C7B4B">
          <w:rPr>
            <w:rStyle w:val="aff0"/>
          </w:rPr>
          <w:t>Рисунок </w:t>
        </w:r>
        <w:r>
          <w:rPr>
            <w:rFonts w:asciiTheme="minorHAnsi" w:eastAsiaTheme="minorEastAsia" w:hAnsiTheme="minorHAnsi" w:cstheme="minorBidi"/>
            <w:sz w:val="22"/>
            <w:szCs w:val="22"/>
          </w:rPr>
          <w:tab/>
        </w:r>
        <w:r w:rsidRPr="002C7B4B">
          <w:rPr>
            <w:rStyle w:val="aff0"/>
          </w:rPr>
          <w:t>64. Основание формирования реестровой записи – Изменение НПА</w:t>
        </w:r>
        <w:r>
          <w:rPr>
            <w:webHidden/>
          </w:rPr>
          <w:tab/>
        </w:r>
        <w:r>
          <w:rPr>
            <w:webHidden/>
          </w:rPr>
          <w:fldChar w:fldCharType="begin"/>
        </w:r>
        <w:r>
          <w:rPr>
            <w:webHidden/>
          </w:rPr>
          <w:instrText xml:space="preserve"> PAGEREF _Toc17188585 \h </w:instrText>
        </w:r>
        <w:r>
          <w:rPr>
            <w:webHidden/>
          </w:rPr>
        </w:r>
        <w:r>
          <w:rPr>
            <w:webHidden/>
          </w:rPr>
          <w:fldChar w:fldCharType="separate"/>
        </w:r>
        <w:r>
          <w:rPr>
            <w:webHidden/>
          </w:rPr>
          <w:t>75</w:t>
        </w:r>
        <w:r>
          <w:rPr>
            <w:webHidden/>
          </w:rPr>
          <w:fldChar w:fldCharType="end"/>
        </w:r>
      </w:hyperlink>
    </w:p>
    <w:p w14:paraId="62AF2A76" w14:textId="77777777" w:rsidR="004B0D2B" w:rsidRDefault="004B0D2B">
      <w:pPr>
        <w:pStyle w:val="affffe"/>
        <w:rPr>
          <w:rFonts w:asciiTheme="minorHAnsi" w:eastAsiaTheme="minorEastAsia" w:hAnsiTheme="minorHAnsi" w:cstheme="minorBidi"/>
          <w:sz w:val="22"/>
          <w:szCs w:val="22"/>
        </w:rPr>
      </w:pPr>
      <w:hyperlink w:anchor="_Toc17188586" w:history="1">
        <w:r w:rsidRPr="002C7B4B">
          <w:rPr>
            <w:rStyle w:val="aff0"/>
          </w:rPr>
          <w:t>Рисунок </w:t>
        </w:r>
        <w:r>
          <w:rPr>
            <w:rFonts w:asciiTheme="minorHAnsi" w:eastAsiaTheme="minorEastAsia" w:hAnsiTheme="minorHAnsi" w:cstheme="minorBidi"/>
            <w:sz w:val="22"/>
            <w:szCs w:val="22"/>
          </w:rPr>
          <w:tab/>
        </w:r>
        <w:r w:rsidRPr="002C7B4B">
          <w:rPr>
            <w:rStyle w:val="aff0"/>
          </w:rPr>
          <w:t>65. Указание признака бесплатности или платности</w:t>
        </w:r>
        <w:r>
          <w:rPr>
            <w:webHidden/>
          </w:rPr>
          <w:tab/>
        </w:r>
        <w:r>
          <w:rPr>
            <w:webHidden/>
          </w:rPr>
          <w:fldChar w:fldCharType="begin"/>
        </w:r>
        <w:r>
          <w:rPr>
            <w:webHidden/>
          </w:rPr>
          <w:instrText xml:space="preserve"> PAGEREF _Toc17188586 \h </w:instrText>
        </w:r>
        <w:r>
          <w:rPr>
            <w:webHidden/>
          </w:rPr>
        </w:r>
        <w:r>
          <w:rPr>
            <w:webHidden/>
          </w:rPr>
          <w:fldChar w:fldCharType="separate"/>
        </w:r>
        <w:r>
          <w:rPr>
            <w:webHidden/>
          </w:rPr>
          <w:t>75</w:t>
        </w:r>
        <w:r>
          <w:rPr>
            <w:webHidden/>
          </w:rPr>
          <w:fldChar w:fldCharType="end"/>
        </w:r>
      </w:hyperlink>
    </w:p>
    <w:p w14:paraId="74FCEC45" w14:textId="77777777" w:rsidR="004B0D2B" w:rsidRDefault="004B0D2B">
      <w:pPr>
        <w:pStyle w:val="affffe"/>
        <w:rPr>
          <w:rFonts w:asciiTheme="minorHAnsi" w:eastAsiaTheme="minorEastAsia" w:hAnsiTheme="minorHAnsi" w:cstheme="minorBidi"/>
          <w:sz w:val="22"/>
          <w:szCs w:val="22"/>
        </w:rPr>
      </w:pPr>
      <w:hyperlink w:anchor="_Toc17188587" w:history="1">
        <w:r w:rsidRPr="002C7B4B">
          <w:rPr>
            <w:rStyle w:val="aff0"/>
          </w:rPr>
          <w:t>Рисунок </w:t>
        </w:r>
        <w:r>
          <w:rPr>
            <w:rFonts w:asciiTheme="minorHAnsi" w:eastAsiaTheme="minorEastAsia" w:hAnsiTheme="minorHAnsi" w:cstheme="minorBidi"/>
            <w:sz w:val="22"/>
            <w:szCs w:val="22"/>
          </w:rPr>
          <w:tab/>
        </w:r>
        <w:r w:rsidRPr="002C7B4B">
          <w:rPr>
            <w:rStyle w:val="aff0"/>
          </w:rPr>
          <w:t>66. Заполнение раздела «Виды классификаторов услуг и работ»</w:t>
        </w:r>
        <w:r>
          <w:rPr>
            <w:webHidden/>
          </w:rPr>
          <w:tab/>
        </w:r>
        <w:r>
          <w:rPr>
            <w:webHidden/>
          </w:rPr>
          <w:fldChar w:fldCharType="begin"/>
        </w:r>
        <w:r>
          <w:rPr>
            <w:webHidden/>
          </w:rPr>
          <w:instrText xml:space="preserve"> PAGEREF _Toc17188587 \h </w:instrText>
        </w:r>
        <w:r>
          <w:rPr>
            <w:webHidden/>
          </w:rPr>
        </w:r>
        <w:r>
          <w:rPr>
            <w:webHidden/>
          </w:rPr>
          <w:fldChar w:fldCharType="separate"/>
        </w:r>
        <w:r>
          <w:rPr>
            <w:webHidden/>
          </w:rPr>
          <w:t>76</w:t>
        </w:r>
        <w:r>
          <w:rPr>
            <w:webHidden/>
          </w:rPr>
          <w:fldChar w:fldCharType="end"/>
        </w:r>
      </w:hyperlink>
    </w:p>
    <w:p w14:paraId="2601197D" w14:textId="77777777" w:rsidR="004B0D2B" w:rsidRDefault="004B0D2B">
      <w:pPr>
        <w:pStyle w:val="affffe"/>
        <w:rPr>
          <w:rFonts w:asciiTheme="minorHAnsi" w:eastAsiaTheme="minorEastAsia" w:hAnsiTheme="minorHAnsi" w:cstheme="minorBidi"/>
          <w:sz w:val="22"/>
          <w:szCs w:val="22"/>
        </w:rPr>
      </w:pPr>
      <w:hyperlink w:anchor="_Toc17188588" w:history="1">
        <w:r w:rsidRPr="002C7B4B">
          <w:rPr>
            <w:rStyle w:val="aff0"/>
          </w:rPr>
          <w:t>Рисунок </w:t>
        </w:r>
        <w:r>
          <w:rPr>
            <w:rFonts w:asciiTheme="minorHAnsi" w:eastAsiaTheme="minorEastAsia" w:hAnsiTheme="minorHAnsi" w:cstheme="minorBidi"/>
            <w:sz w:val="22"/>
            <w:szCs w:val="22"/>
          </w:rPr>
          <w:tab/>
        </w:r>
        <w:r w:rsidRPr="002C7B4B">
          <w:rPr>
            <w:rStyle w:val="aff0"/>
          </w:rPr>
          <w:t>67. Заполнение закладки «Содержание значений»</w:t>
        </w:r>
        <w:r>
          <w:rPr>
            <w:webHidden/>
          </w:rPr>
          <w:tab/>
        </w:r>
        <w:r>
          <w:rPr>
            <w:webHidden/>
          </w:rPr>
          <w:fldChar w:fldCharType="begin"/>
        </w:r>
        <w:r>
          <w:rPr>
            <w:webHidden/>
          </w:rPr>
          <w:instrText xml:space="preserve"> PAGEREF _Toc17188588 \h </w:instrText>
        </w:r>
        <w:r>
          <w:rPr>
            <w:webHidden/>
          </w:rPr>
        </w:r>
        <w:r>
          <w:rPr>
            <w:webHidden/>
          </w:rPr>
          <w:fldChar w:fldCharType="separate"/>
        </w:r>
        <w:r>
          <w:rPr>
            <w:webHidden/>
          </w:rPr>
          <w:t>76</w:t>
        </w:r>
        <w:r>
          <w:rPr>
            <w:webHidden/>
          </w:rPr>
          <w:fldChar w:fldCharType="end"/>
        </w:r>
      </w:hyperlink>
    </w:p>
    <w:p w14:paraId="133BA502" w14:textId="77777777" w:rsidR="004B0D2B" w:rsidRDefault="004B0D2B">
      <w:pPr>
        <w:pStyle w:val="affffe"/>
        <w:rPr>
          <w:rFonts w:asciiTheme="minorHAnsi" w:eastAsiaTheme="minorEastAsia" w:hAnsiTheme="minorHAnsi" w:cstheme="minorBidi"/>
          <w:sz w:val="22"/>
          <w:szCs w:val="22"/>
        </w:rPr>
      </w:pPr>
      <w:hyperlink w:anchor="_Toc17188589" w:history="1">
        <w:r w:rsidRPr="002C7B4B">
          <w:rPr>
            <w:rStyle w:val="aff0"/>
          </w:rPr>
          <w:t>Рисунок </w:t>
        </w:r>
        <w:r>
          <w:rPr>
            <w:rFonts w:asciiTheme="minorHAnsi" w:eastAsiaTheme="minorEastAsia" w:hAnsiTheme="minorHAnsi" w:cstheme="minorBidi"/>
            <w:sz w:val="22"/>
            <w:szCs w:val="22"/>
          </w:rPr>
          <w:tab/>
        </w:r>
        <w:r w:rsidRPr="002C7B4B">
          <w:rPr>
            <w:rStyle w:val="aff0"/>
          </w:rPr>
          <w:t>68. Заполнение закладок «Условия оказания» (Продолжение интерфейса)</w:t>
        </w:r>
        <w:r>
          <w:rPr>
            <w:webHidden/>
          </w:rPr>
          <w:tab/>
        </w:r>
        <w:r>
          <w:rPr>
            <w:webHidden/>
          </w:rPr>
          <w:fldChar w:fldCharType="begin"/>
        </w:r>
        <w:r>
          <w:rPr>
            <w:webHidden/>
          </w:rPr>
          <w:instrText xml:space="preserve"> PAGEREF _Toc17188589 \h </w:instrText>
        </w:r>
        <w:r>
          <w:rPr>
            <w:webHidden/>
          </w:rPr>
        </w:r>
        <w:r>
          <w:rPr>
            <w:webHidden/>
          </w:rPr>
          <w:fldChar w:fldCharType="separate"/>
        </w:r>
        <w:r>
          <w:rPr>
            <w:webHidden/>
          </w:rPr>
          <w:t>77</w:t>
        </w:r>
        <w:r>
          <w:rPr>
            <w:webHidden/>
          </w:rPr>
          <w:fldChar w:fldCharType="end"/>
        </w:r>
      </w:hyperlink>
    </w:p>
    <w:p w14:paraId="7235F3F9" w14:textId="77777777" w:rsidR="004B0D2B" w:rsidRDefault="004B0D2B">
      <w:pPr>
        <w:pStyle w:val="affffe"/>
        <w:rPr>
          <w:rFonts w:asciiTheme="minorHAnsi" w:eastAsiaTheme="minorEastAsia" w:hAnsiTheme="minorHAnsi" w:cstheme="minorBidi"/>
          <w:sz w:val="22"/>
          <w:szCs w:val="22"/>
        </w:rPr>
      </w:pPr>
      <w:hyperlink w:anchor="_Toc17188590" w:history="1">
        <w:r w:rsidRPr="002C7B4B">
          <w:rPr>
            <w:rStyle w:val="aff0"/>
          </w:rPr>
          <w:t>Рисунок </w:t>
        </w:r>
        <w:r>
          <w:rPr>
            <w:rFonts w:asciiTheme="minorHAnsi" w:eastAsiaTheme="minorEastAsia" w:hAnsiTheme="minorHAnsi" w:cstheme="minorBidi"/>
            <w:sz w:val="22"/>
            <w:szCs w:val="22"/>
          </w:rPr>
          <w:tab/>
        </w:r>
        <w:r w:rsidRPr="002C7B4B">
          <w:rPr>
            <w:rStyle w:val="aff0"/>
          </w:rPr>
          <w:t>69. Заполнение информации о видах ППО, ОКПД и ОКВЭД (Продолжение интерфейса)</w:t>
        </w:r>
        <w:r>
          <w:rPr>
            <w:webHidden/>
          </w:rPr>
          <w:tab/>
        </w:r>
        <w:r>
          <w:rPr>
            <w:webHidden/>
          </w:rPr>
          <w:fldChar w:fldCharType="begin"/>
        </w:r>
        <w:r>
          <w:rPr>
            <w:webHidden/>
          </w:rPr>
          <w:instrText xml:space="preserve"> PAGEREF _Toc17188590 \h </w:instrText>
        </w:r>
        <w:r>
          <w:rPr>
            <w:webHidden/>
          </w:rPr>
        </w:r>
        <w:r>
          <w:rPr>
            <w:webHidden/>
          </w:rPr>
          <w:fldChar w:fldCharType="separate"/>
        </w:r>
        <w:r>
          <w:rPr>
            <w:webHidden/>
          </w:rPr>
          <w:t>77</w:t>
        </w:r>
        <w:r>
          <w:rPr>
            <w:webHidden/>
          </w:rPr>
          <w:fldChar w:fldCharType="end"/>
        </w:r>
      </w:hyperlink>
    </w:p>
    <w:p w14:paraId="1ADD84C8" w14:textId="77777777" w:rsidR="004B0D2B" w:rsidRDefault="004B0D2B">
      <w:pPr>
        <w:pStyle w:val="affffe"/>
        <w:rPr>
          <w:rFonts w:asciiTheme="minorHAnsi" w:eastAsiaTheme="minorEastAsia" w:hAnsiTheme="minorHAnsi" w:cstheme="minorBidi"/>
          <w:sz w:val="22"/>
          <w:szCs w:val="22"/>
        </w:rPr>
      </w:pPr>
      <w:hyperlink w:anchor="_Toc17188591" w:history="1">
        <w:r w:rsidRPr="002C7B4B">
          <w:rPr>
            <w:rStyle w:val="aff0"/>
          </w:rPr>
          <w:t>Рисунок </w:t>
        </w:r>
        <w:r>
          <w:rPr>
            <w:rFonts w:asciiTheme="minorHAnsi" w:eastAsiaTheme="minorEastAsia" w:hAnsiTheme="minorHAnsi" w:cstheme="minorBidi"/>
            <w:sz w:val="22"/>
            <w:szCs w:val="22"/>
          </w:rPr>
          <w:tab/>
        </w:r>
        <w:r w:rsidRPr="002C7B4B">
          <w:rPr>
            <w:rStyle w:val="aff0"/>
          </w:rPr>
          <w:t>70. Заполнение раздела «Типы учреждений»</w:t>
        </w:r>
        <w:r>
          <w:rPr>
            <w:webHidden/>
          </w:rPr>
          <w:tab/>
        </w:r>
        <w:r>
          <w:rPr>
            <w:webHidden/>
          </w:rPr>
          <w:fldChar w:fldCharType="begin"/>
        </w:r>
        <w:r>
          <w:rPr>
            <w:webHidden/>
          </w:rPr>
          <w:instrText xml:space="preserve"> PAGEREF _Toc17188591 \h </w:instrText>
        </w:r>
        <w:r>
          <w:rPr>
            <w:webHidden/>
          </w:rPr>
        </w:r>
        <w:r>
          <w:rPr>
            <w:webHidden/>
          </w:rPr>
          <w:fldChar w:fldCharType="separate"/>
        </w:r>
        <w:r>
          <w:rPr>
            <w:webHidden/>
          </w:rPr>
          <w:t>78</w:t>
        </w:r>
        <w:r>
          <w:rPr>
            <w:webHidden/>
          </w:rPr>
          <w:fldChar w:fldCharType="end"/>
        </w:r>
      </w:hyperlink>
    </w:p>
    <w:p w14:paraId="3F3BA0BB" w14:textId="77777777" w:rsidR="004B0D2B" w:rsidRDefault="004B0D2B">
      <w:pPr>
        <w:pStyle w:val="affffe"/>
        <w:rPr>
          <w:rFonts w:asciiTheme="minorHAnsi" w:eastAsiaTheme="minorEastAsia" w:hAnsiTheme="minorHAnsi" w:cstheme="minorBidi"/>
          <w:sz w:val="22"/>
          <w:szCs w:val="22"/>
        </w:rPr>
      </w:pPr>
      <w:hyperlink w:anchor="_Toc17188592" w:history="1">
        <w:r w:rsidRPr="002C7B4B">
          <w:rPr>
            <w:rStyle w:val="aff0"/>
          </w:rPr>
          <w:t>Рисунок </w:t>
        </w:r>
        <w:r>
          <w:rPr>
            <w:rFonts w:asciiTheme="minorHAnsi" w:eastAsiaTheme="minorEastAsia" w:hAnsiTheme="minorHAnsi" w:cstheme="minorBidi"/>
            <w:sz w:val="22"/>
            <w:szCs w:val="22"/>
          </w:rPr>
          <w:tab/>
        </w:r>
        <w:r w:rsidRPr="002C7B4B">
          <w:rPr>
            <w:rStyle w:val="aff0"/>
          </w:rPr>
          <w:t>71. Заполнение «Виды учреждений» (Продолжение интерфейса)</w:t>
        </w:r>
        <w:r>
          <w:rPr>
            <w:webHidden/>
          </w:rPr>
          <w:tab/>
        </w:r>
        <w:r>
          <w:rPr>
            <w:webHidden/>
          </w:rPr>
          <w:fldChar w:fldCharType="begin"/>
        </w:r>
        <w:r>
          <w:rPr>
            <w:webHidden/>
          </w:rPr>
          <w:instrText xml:space="preserve"> PAGEREF _Toc17188592 \h </w:instrText>
        </w:r>
        <w:r>
          <w:rPr>
            <w:webHidden/>
          </w:rPr>
        </w:r>
        <w:r>
          <w:rPr>
            <w:webHidden/>
          </w:rPr>
          <w:fldChar w:fldCharType="separate"/>
        </w:r>
        <w:r>
          <w:rPr>
            <w:webHidden/>
          </w:rPr>
          <w:t>78</w:t>
        </w:r>
        <w:r>
          <w:rPr>
            <w:webHidden/>
          </w:rPr>
          <w:fldChar w:fldCharType="end"/>
        </w:r>
      </w:hyperlink>
    </w:p>
    <w:p w14:paraId="6D9208FD" w14:textId="77777777" w:rsidR="004B0D2B" w:rsidRDefault="004B0D2B">
      <w:pPr>
        <w:pStyle w:val="affffe"/>
        <w:rPr>
          <w:rFonts w:asciiTheme="minorHAnsi" w:eastAsiaTheme="minorEastAsia" w:hAnsiTheme="minorHAnsi" w:cstheme="minorBidi"/>
          <w:sz w:val="22"/>
          <w:szCs w:val="22"/>
        </w:rPr>
      </w:pPr>
      <w:hyperlink w:anchor="_Toc17188593" w:history="1">
        <w:r w:rsidRPr="002C7B4B">
          <w:rPr>
            <w:rStyle w:val="aff0"/>
          </w:rPr>
          <w:t>Рисунок </w:t>
        </w:r>
        <w:r>
          <w:rPr>
            <w:rFonts w:asciiTheme="minorHAnsi" w:eastAsiaTheme="minorEastAsia" w:hAnsiTheme="minorHAnsi" w:cstheme="minorBidi"/>
            <w:sz w:val="22"/>
            <w:szCs w:val="22"/>
          </w:rPr>
          <w:tab/>
        </w:r>
        <w:r w:rsidRPr="002C7B4B">
          <w:rPr>
            <w:rStyle w:val="aff0"/>
          </w:rPr>
          <w:t>72. Заполнение «Категорий пользователей» (Продолжение интерфейса)</w:t>
        </w:r>
        <w:r>
          <w:rPr>
            <w:webHidden/>
          </w:rPr>
          <w:tab/>
        </w:r>
        <w:r>
          <w:rPr>
            <w:webHidden/>
          </w:rPr>
          <w:fldChar w:fldCharType="begin"/>
        </w:r>
        <w:r>
          <w:rPr>
            <w:webHidden/>
          </w:rPr>
          <w:instrText xml:space="preserve"> PAGEREF _Toc17188593 \h </w:instrText>
        </w:r>
        <w:r>
          <w:rPr>
            <w:webHidden/>
          </w:rPr>
        </w:r>
        <w:r>
          <w:rPr>
            <w:webHidden/>
          </w:rPr>
          <w:fldChar w:fldCharType="separate"/>
        </w:r>
        <w:r>
          <w:rPr>
            <w:webHidden/>
          </w:rPr>
          <w:t>79</w:t>
        </w:r>
        <w:r>
          <w:rPr>
            <w:webHidden/>
          </w:rPr>
          <w:fldChar w:fldCharType="end"/>
        </w:r>
      </w:hyperlink>
    </w:p>
    <w:p w14:paraId="166FB0B3" w14:textId="77777777" w:rsidR="004B0D2B" w:rsidRDefault="004B0D2B">
      <w:pPr>
        <w:pStyle w:val="affffe"/>
        <w:rPr>
          <w:rFonts w:asciiTheme="minorHAnsi" w:eastAsiaTheme="minorEastAsia" w:hAnsiTheme="minorHAnsi" w:cstheme="minorBidi"/>
          <w:sz w:val="22"/>
          <w:szCs w:val="22"/>
        </w:rPr>
      </w:pPr>
      <w:hyperlink w:anchor="_Toc17188594" w:history="1">
        <w:r w:rsidRPr="002C7B4B">
          <w:rPr>
            <w:rStyle w:val="aff0"/>
          </w:rPr>
          <w:t>Рисунок </w:t>
        </w:r>
        <w:r>
          <w:rPr>
            <w:rFonts w:asciiTheme="minorHAnsi" w:eastAsiaTheme="minorEastAsia" w:hAnsiTheme="minorHAnsi" w:cstheme="minorBidi"/>
            <w:sz w:val="22"/>
            <w:szCs w:val="22"/>
          </w:rPr>
          <w:tab/>
        </w:r>
        <w:r w:rsidRPr="002C7B4B">
          <w:rPr>
            <w:rStyle w:val="aff0"/>
          </w:rPr>
          <w:t>73. Заполнение «Показатели качества» и «Показатели объема» (Продолжение интерфейса)</w:t>
        </w:r>
        <w:r>
          <w:rPr>
            <w:webHidden/>
          </w:rPr>
          <w:tab/>
        </w:r>
        <w:r>
          <w:rPr>
            <w:webHidden/>
          </w:rPr>
          <w:fldChar w:fldCharType="begin"/>
        </w:r>
        <w:r>
          <w:rPr>
            <w:webHidden/>
          </w:rPr>
          <w:instrText xml:space="preserve"> PAGEREF _Toc17188594 \h </w:instrText>
        </w:r>
        <w:r>
          <w:rPr>
            <w:webHidden/>
          </w:rPr>
        </w:r>
        <w:r>
          <w:rPr>
            <w:webHidden/>
          </w:rPr>
          <w:fldChar w:fldCharType="separate"/>
        </w:r>
        <w:r>
          <w:rPr>
            <w:webHidden/>
          </w:rPr>
          <w:t>79</w:t>
        </w:r>
        <w:r>
          <w:rPr>
            <w:webHidden/>
          </w:rPr>
          <w:fldChar w:fldCharType="end"/>
        </w:r>
      </w:hyperlink>
    </w:p>
    <w:p w14:paraId="55DA6DF6" w14:textId="77777777" w:rsidR="004B0D2B" w:rsidRDefault="004B0D2B">
      <w:pPr>
        <w:pStyle w:val="affffe"/>
        <w:rPr>
          <w:rFonts w:asciiTheme="minorHAnsi" w:eastAsiaTheme="minorEastAsia" w:hAnsiTheme="minorHAnsi" w:cstheme="minorBidi"/>
          <w:sz w:val="22"/>
          <w:szCs w:val="22"/>
        </w:rPr>
      </w:pPr>
      <w:hyperlink w:anchor="_Toc17188595" w:history="1">
        <w:r w:rsidRPr="002C7B4B">
          <w:rPr>
            <w:rStyle w:val="aff0"/>
          </w:rPr>
          <w:t>Рисунок </w:t>
        </w:r>
        <w:r>
          <w:rPr>
            <w:rFonts w:asciiTheme="minorHAnsi" w:eastAsiaTheme="minorEastAsia" w:hAnsiTheme="minorHAnsi" w:cstheme="minorBidi"/>
            <w:sz w:val="22"/>
            <w:szCs w:val="22"/>
          </w:rPr>
          <w:tab/>
        </w:r>
        <w:r w:rsidRPr="002C7B4B">
          <w:rPr>
            <w:rStyle w:val="aff0"/>
          </w:rPr>
          <w:t>74. Заполнение «НПА» кнопка «Добавить» (Продолжение интерфейса)</w:t>
        </w:r>
        <w:r>
          <w:rPr>
            <w:webHidden/>
          </w:rPr>
          <w:tab/>
        </w:r>
        <w:r>
          <w:rPr>
            <w:webHidden/>
          </w:rPr>
          <w:fldChar w:fldCharType="begin"/>
        </w:r>
        <w:r>
          <w:rPr>
            <w:webHidden/>
          </w:rPr>
          <w:instrText xml:space="preserve"> PAGEREF _Toc17188595 \h </w:instrText>
        </w:r>
        <w:r>
          <w:rPr>
            <w:webHidden/>
          </w:rPr>
        </w:r>
        <w:r>
          <w:rPr>
            <w:webHidden/>
          </w:rPr>
          <w:fldChar w:fldCharType="separate"/>
        </w:r>
        <w:r>
          <w:rPr>
            <w:webHidden/>
          </w:rPr>
          <w:t>80</w:t>
        </w:r>
        <w:r>
          <w:rPr>
            <w:webHidden/>
          </w:rPr>
          <w:fldChar w:fldCharType="end"/>
        </w:r>
      </w:hyperlink>
    </w:p>
    <w:p w14:paraId="37B95347" w14:textId="77777777" w:rsidR="004B0D2B" w:rsidRDefault="004B0D2B">
      <w:pPr>
        <w:pStyle w:val="affffe"/>
        <w:rPr>
          <w:rFonts w:asciiTheme="minorHAnsi" w:eastAsiaTheme="minorEastAsia" w:hAnsiTheme="minorHAnsi" w:cstheme="minorBidi"/>
          <w:sz w:val="22"/>
          <w:szCs w:val="22"/>
        </w:rPr>
      </w:pPr>
      <w:hyperlink w:anchor="_Toc17188596" w:history="1">
        <w:r w:rsidRPr="002C7B4B">
          <w:rPr>
            <w:rStyle w:val="aff0"/>
          </w:rPr>
          <w:t>Рисунок </w:t>
        </w:r>
        <w:r>
          <w:rPr>
            <w:rFonts w:asciiTheme="minorHAnsi" w:eastAsiaTheme="minorEastAsia" w:hAnsiTheme="minorHAnsi" w:cstheme="minorBidi"/>
            <w:sz w:val="22"/>
            <w:szCs w:val="22"/>
          </w:rPr>
          <w:tab/>
        </w:r>
        <w:r w:rsidRPr="002C7B4B">
          <w:rPr>
            <w:rStyle w:val="aff0"/>
          </w:rPr>
          <w:t>75. Заполнение «НПА» кнопка «Добавить с выбором разделов НПА» (Продолжение интерфейса)</w:t>
        </w:r>
        <w:r>
          <w:rPr>
            <w:webHidden/>
          </w:rPr>
          <w:tab/>
        </w:r>
        <w:r>
          <w:rPr>
            <w:webHidden/>
          </w:rPr>
          <w:fldChar w:fldCharType="begin"/>
        </w:r>
        <w:r>
          <w:rPr>
            <w:webHidden/>
          </w:rPr>
          <w:instrText xml:space="preserve"> PAGEREF _Toc17188596 \h </w:instrText>
        </w:r>
        <w:r>
          <w:rPr>
            <w:webHidden/>
          </w:rPr>
        </w:r>
        <w:r>
          <w:rPr>
            <w:webHidden/>
          </w:rPr>
          <w:fldChar w:fldCharType="separate"/>
        </w:r>
        <w:r>
          <w:rPr>
            <w:webHidden/>
          </w:rPr>
          <w:t>80</w:t>
        </w:r>
        <w:r>
          <w:rPr>
            <w:webHidden/>
          </w:rPr>
          <w:fldChar w:fldCharType="end"/>
        </w:r>
      </w:hyperlink>
    </w:p>
    <w:p w14:paraId="5BBCAD9F" w14:textId="77777777" w:rsidR="004B0D2B" w:rsidRDefault="004B0D2B">
      <w:pPr>
        <w:pStyle w:val="affffe"/>
        <w:rPr>
          <w:rFonts w:asciiTheme="minorHAnsi" w:eastAsiaTheme="minorEastAsia" w:hAnsiTheme="minorHAnsi" w:cstheme="minorBidi"/>
          <w:sz w:val="22"/>
          <w:szCs w:val="22"/>
        </w:rPr>
      </w:pPr>
      <w:hyperlink w:anchor="_Toc17188597" w:history="1">
        <w:r w:rsidRPr="002C7B4B">
          <w:rPr>
            <w:rStyle w:val="aff0"/>
          </w:rPr>
          <w:t>Рисунок </w:t>
        </w:r>
        <w:r>
          <w:rPr>
            <w:rFonts w:asciiTheme="minorHAnsi" w:eastAsiaTheme="minorEastAsia" w:hAnsiTheme="minorHAnsi" w:cstheme="minorBidi"/>
            <w:sz w:val="22"/>
            <w:szCs w:val="22"/>
          </w:rPr>
          <w:tab/>
        </w:r>
        <w:r w:rsidRPr="002C7B4B">
          <w:rPr>
            <w:rStyle w:val="aff0"/>
          </w:rPr>
          <w:t>76. Интерфейс вкладки «Заявки на внесение изменений»</w:t>
        </w:r>
        <w:r>
          <w:rPr>
            <w:webHidden/>
          </w:rPr>
          <w:tab/>
        </w:r>
        <w:r>
          <w:rPr>
            <w:webHidden/>
          </w:rPr>
          <w:fldChar w:fldCharType="begin"/>
        </w:r>
        <w:r>
          <w:rPr>
            <w:webHidden/>
          </w:rPr>
          <w:instrText xml:space="preserve"> PAGEREF _Toc17188597 \h </w:instrText>
        </w:r>
        <w:r>
          <w:rPr>
            <w:webHidden/>
          </w:rPr>
        </w:r>
        <w:r>
          <w:rPr>
            <w:webHidden/>
          </w:rPr>
          <w:fldChar w:fldCharType="separate"/>
        </w:r>
        <w:r>
          <w:rPr>
            <w:webHidden/>
          </w:rPr>
          <w:t>81</w:t>
        </w:r>
        <w:r>
          <w:rPr>
            <w:webHidden/>
          </w:rPr>
          <w:fldChar w:fldCharType="end"/>
        </w:r>
      </w:hyperlink>
    </w:p>
    <w:p w14:paraId="705D9D00" w14:textId="77777777" w:rsidR="004B0D2B" w:rsidRDefault="004B0D2B">
      <w:pPr>
        <w:pStyle w:val="affffe"/>
        <w:rPr>
          <w:rFonts w:asciiTheme="minorHAnsi" w:eastAsiaTheme="minorEastAsia" w:hAnsiTheme="minorHAnsi" w:cstheme="minorBidi"/>
          <w:sz w:val="22"/>
          <w:szCs w:val="22"/>
        </w:rPr>
      </w:pPr>
      <w:hyperlink w:anchor="_Toc17188598" w:history="1">
        <w:r w:rsidRPr="002C7B4B">
          <w:rPr>
            <w:rStyle w:val="aff0"/>
          </w:rPr>
          <w:t>Рисунок </w:t>
        </w:r>
        <w:r>
          <w:rPr>
            <w:rFonts w:asciiTheme="minorHAnsi" w:eastAsiaTheme="minorEastAsia" w:hAnsiTheme="minorHAnsi" w:cstheme="minorBidi"/>
            <w:sz w:val="22"/>
            <w:szCs w:val="22"/>
          </w:rPr>
          <w:tab/>
        </w:r>
        <w:r w:rsidRPr="002C7B4B">
          <w:rPr>
            <w:rStyle w:val="aff0"/>
          </w:rPr>
          <w:t>77. Справочник «Недопустимые комбинации»</w:t>
        </w:r>
        <w:r>
          <w:rPr>
            <w:webHidden/>
          </w:rPr>
          <w:tab/>
        </w:r>
        <w:r>
          <w:rPr>
            <w:webHidden/>
          </w:rPr>
          <w:fldChar w:fldCharType="begin"/>
        </w:r>
        <w:r>
          <w:rPr>
            <w:webHidden/>
          </w:rPr>
          <w:instrText xml:space="preserve"> PAGEREF _Toc17188598 \h </w:instrText>
        </w:r>
        <w:r>
          <w:rPr>
            <w:webHidden/>
          </w:rPr>
        </w:r>
        <w:r>
          <w:rPr>
            <w:webHidden/>
          </w:rPr>
          <w:fldChar w:fldCharType="separate"/>
        </w:r>
        <w:r>
          <w:rPr>
            <w:webHidden/>
          </w:rPr>
          <w:t>82</w:t>
        </w:r>
        <w:r>
          <w:rPr>
            <w:webHidden/>
          </w:rPr>
          <w:fldChar w:fldCharType="end"/>
        </w:r>
      </w:hyperlink>
    </w:p>
    <w:p w14:paraId="525D0CF3" w14:textId="77777777" w:rsidR="004B0D2B" w:rsidRDefault="004B0D2B">
      <w:pPr>
        <w:pStyle w:val="affffe"/>
        <w:rPr>
          <w:rFonts w:asciiTheme="minorHAnsi" w:eastAsiaTheme="minorEastAsia" w:hAnsiTheme="minorHAnsi" w:cstheme="minorBidi"/>
          <w:sz w:val="22"/>
          <w:szCs w:val="22"/>
        </w:rPr>
      </w:pPr>
      <w:hyperlink w:anchor="_Toc17188599" w:history="1">
        <w:r w:rsidRPr="002C7B4B">
          <w:rPr>
            <w:rStyle w:val="aff0"/>
          </w:rPr>
          <w:t>Рисунок </w:t>
        </w:r>
        <w:r>
          <w:rPr>
            <w:rFonts w:asciiTheme="minorHAnsi" w:eastAsiaTheme="minorEastAsia" w:hAnsiTheme="minorHAnsi" w:cstheme="minorBidi"/>
            <w:sz w:val="22"/>
            <w:szCs w:val="22"/>
          </w:rPr>
          <w:tab/>
        </w:r>
        <w:r w:rsidRPr="002C7B4B">
          <w:rPr>
            <w:rStyle w:val="aff0"/>
          </w:rPr>
          <w:t>78. Выбор услуги или работы</w:t>
        </w:r>
        <w:r>
          <w:rPr>
            <w:webHidden/>
          </w:rPr>
          <w:tab/>
        </w:r>
        <w:r>
          <w:rPr>
            <w:webHidden/>
          </w:rPr>
          <w:fldChar w:fldCharType="begin"/>
        </w:r>
        <w:r>
          <w:rPr>
            <w:webHidden/>
          </w:rPr>
          <w:instrText xml:space="preserve"> PAGEREF _Toc17188599 \h </w:instrText>
        </w:r>
        <w:r>
          <w:rPr>
            <w:webHidden/>
          </w:rPr>
        </w:r>
        <w:r>
          <w:rPr>
            <w:webHidden/>
          </w:rPr>
          <w:fldChar w:fldCharType="separate"/>
        </w:r>
        <w:r>
          <w:rPr>
            <w:webHidden/>
          </w:rPr>
          <w:t>83</w:t>
        </w:r>
        <w:r>
          <w:rPr>
            <w:webHidden/>
          </w:rPr>
          <w:fldChar w:fldCharType="end"/>
        </w:r>
      </w:hyperlink>
    </w:p>
    <w:p w14:paraId="56C69B2C" w14:textId="77777777" w:rsidR="004B0D2B" w:rsidRDefault="004B0D2B">
      <w:pPr>
        <w:pStyle w:val="affffe"/>
        <w:rPr>
          <w:rFonts w:asciiTheme="minorHAnsi" w:eastAsiaTheme="minorEastAsia" w:hAnsiTheme="minorHAnsi" w:cstheme="minorBidi"/>
          <w:sz w:val="22"/>
          <w:szCs w:val="22"/>
        </w:rPr>
      </w:pPr>
      <w:hyperlink w:anchor="_Toc17188600" w:history="1">
        <w:r w:rsidRPr="002C7B4B">
          <w:rPr>
            <w:rStyle w:val="aff0"/>
          </w:rPr>
          <w:t>Рисунок </w:t>
        </w:r>
        <w:r>
          <w:rPr>
            <w:rFonts w:asciiTheme="minorHAnsi" w:eastAsiaTheme="minorEastAsia" w:hAnsiTheme="minorHAnsi" w:cstheme="minorBidi"/>
            <w:sz w:val="22"/>
            <w:szCs w:val="22"/>
          </w:rPr>
          <w:tab/>
        </w:r>
        <w:r w:rsidRPr="002C7B4B">
          <w:rPr>
            <w:rStyle w:val="aff0"/>
          </w:rPr>
          <w:t>79.  Пример создания недопустимой комбинации содержания услуги и показателя объема</w:t>
        </w:r>
        <w:r>
          <w:rPr>
            <w:webHidden/>
          </w:rPr>
          <w:tab/>
        </w:r>
        <w:r>
          <w:rPr>
            <w:webHidden/>
          </w:rPr>
          <w:fldChar w:fldCharType="begin"/>
        </w:r>
        <w:r>
          <w:rPr>
            <w:webHidden/>
          </w:rPr>
          <w:instrText xml:space="preserve"> PAGEREF _Toc17188600 \h </w:instrText>
        </w:r>
        <w:r>
          <w:rPr>
            <w:webHidden/>
          </w:rPr>
        </w:r>
        <w:r>
          <w:rPr>
            <w:webHidden/>
          </w:rPr>
          <w:fldChar w:fldCharType="separate"/>
        </w:r>
        <w:r>
          <w:rPr>
            <w:webHidden/>
          </w:rPr>
          <w:t>83</w:t>
        </w:r>
        <w:r>
          <w:rPr>
            <w:webHidden/>
          </w:rPr>
          <w:fldChar w:fldCharType="end"/>
        </w:r>
      </w:hyperlink>
    </w:p>
    <w:p w14:paraId="1C3BB91C" w14:textId="77777777" w:rsidR="004B0D2B" w:rsidRDefault="004B0D2B">
      <w:pPr>
        <w:pStyle w:val="affffe"/>
        <w:rPr>
          <w:rFonts w:asciiTheme="minorHAnsi" w:eastAsiaTheme="minorEastAsia" w:hAnsiTheme="minorHAnsi" w:cstheme="minorBidi"/>
          <w:sz w:val="22"/>
          <w:szCs w:val="22"/>
        </w:rPr>
      </w:pPr>
      <w:hyperlink w:anchor="_Toc17188601" w:history="1">
        <w:r w:rsidRPr="002C7B4B">
          <w:rPr>
            <w:rStyle w:val="aff0"/>
          </w:rPr>
          <w:t>Рисунок </w:t>
        </w:r>
        <w:r>
          <w:rPr>
            <w:rFonts w:asciiTheme="minorHAnsi" w:eastAsiaTheme="minorEastAsia" w:hAnsiTheme="minorHAnsi" w:cstheme="minorBidi"/>
            <w:sz w:val="22"/>
            <w:szCs w:val="22"/>
          </w:rPr>
          <w:tab/>
        </w:r>
        <w:r w:rsidRPr="002C7B4B">
          <w:rPr>
            <w:rStyle w:val="aff0"/>
          </w:rPr>
          <w:t>80. Выбор меню «Внесение изменений в реестровые записи (Изменение шаблона)»</w:t>
        </w:r>
        <w:r>
          <w:rPr>
            <w:webHidden/>
          </w:rPr>
          <w:tab/>
        </w:r>
        <w:r>
          <w:rPr>
            <w:webHidden/>
          </w:rPr>
          <w:fldChar w:fldCharType="begin"/>
        </w:r>
        <w:r>
          <w:rPr>
            <w:webHidden/>
          </w:rPr>
          <w:instrText xml:space="preserve"> PAGEREF _Toc17188601 \h </w:instrText>
        </w:r>
        <w:r>
          <w:rPr>
            <w:webHidden/>
          </w:rPr>
        </w:r>
        <w:r>
          <w:rPr>
            <w:webHidden/>
          </w:rPr>
          <w:fldChar w:fldCharType="separate"/>
        </w:r>
        <w:r>
          <w:rPr>
            <w:webHidden/>
          </w:rPr>
          <w:t>85</w:t>
        </w:r>
        <w:r>
          <w:rPr>
            <w:webHidden/>
          </w:rPr>
          <w:fldChar w:fldCharType="end"/>
        </w:r>
      </w:hyperlink>
    </w:p>
    <w:p w14:paraId="3A391DA5" w14:textId="77777777" w:rsidR="004B0D2B" w:rsidRDefault="004B0D2B">
      <w:pPr>
        <w:pStyle w:val="affffe"/>
        <w:rPr>
          <w:rFonts w:asciiTheme="minorHAnsi" w:eastAsiaTheme="minorEastAsia" w:hAnsiTheme="minorHAnsi" w:cstheme="minorBidi"/>
          <w:sz w:val="22"/>
          <w:szCs w:val="22"/>
        </w:rPr>
      </w:pPr>
      <w:hyperlink w:anchor="_Toc17188602" w:history="1">
        <w:r w:rsidRPr="002C7B4B">
          <w:rPr>
            <w:rStyle w:val="aff0"/>
          </w:rPr>
          <w:t>Рисунок </w:t>
        </w:r>
        <w:r>
          <w:rPr>
            <w:rFonts w:asciiTheme="minorHAnsi" w:eastAsiaTheme="minorEastAsia" w:hAnsiTheme="minorHAnsi" w:cstheme="minorBidi"/>
            <w:sz w:val="22"/>
            <w:szCs w:val="22"/>
          </w:rPr>
          <w:tab/>
        </w:r>
        <w:r w:rsidRPr="002C7B4B">
          <w:rPr>
            <w:rStyle w:val="aff0"/>
          </w:rPr>
          <w:t>81. Внесение изменений в реестровые записи (Изменение шаблона)</w:t>
        </w:r>
        <w:r>
          <w:rPr>
            <w:webHidden/>
          </w:rPr>
          <w:tab/>
        </w:r>
        <w:r>
          <w:rPr>
            <w:webHidden/>
          </w:rPr>
          <w:fldChar w:fldCharType="begin"/>
        </w:r>
        <w:r>
          <w:rPr>
            <w:webHidden/>
          </w:rPr>
          <w:instrText xml:space="preserve"> PAGEREF _Toc17188602 \h </w:instrText>
        </w:r>
        <w:r>
          <w:rPr>
            <w:webHidden/>
          </w:rPr>
        </w:r>
        <w:r>
          <w:rPr>
            <w:webHidden/>
          </w:rPr>
          <w:fldChar w:fldCharType="separate"/>
        </w:r>
        <w:r>
          <w:rPr>
            <w:webHidden/>
          </w:rPr>
          <w:t>86</w:t>
        </w:r>
        <w:r>
          <w:rPr>
            <w:webHidden/>
          </w:rPr>
          <w:fldChar w:fldCharType="end"/>
        </w:r>
      </w:hyperlink>
    </w:p>
    <w:p w14:paraId="3C331ECE" w14:textId="77777777" w:rsidR="004B0D2B" w:rsidRDefault="004B0D2B">
      <w:pPr>
        <w:pStyle w:val="affffe"/>
        <w:rPr>
          <w:rFonts w:asciiTheme="minorHAnsi" w:eastAsiaTheme="minorEastAsia" w:hAnsiTheme="minorHAnsi" w:cstheme="minorBidi"/>
          <w:sz w:val="22"/>
          <w:szCs w:val="22"/>
        </w:rPr>
      </w:pPr>
      <w:hyperlink w:anchor="_Toc17188603" w:history="1">
        <w:r w:rsidRPr="002C7B4B">
          <w:rPr>
            <w:rStyle w:val="aff0"/>
          </w:rPr>
          <w:t>Рисунок </w:t>
        </w:r>
        <w:r>
          <w:rPr>
            <w:rFonts w:asciiTheme="minorHAnsi" w:eastAsiaTheme="minorEastAsia" w:hAnsiTheme="minorHAnsi" w:cstheme="minorBidi"/>
            <w:sz w:val="22"/>
            <w:szCs w:val="22"/>
          </w:rPr>
          <w:tab/>
        </w:r>
        <w:r w:rsidRPr="002C7B4B">
          <w:rPr>
            <w:rStyle w:val="aff0"/>
          </w:rPr>
          <w:t>82. Основание формирование реестровой записи</w:t>
        </w:r>
        <w:r>
          <w:rPr>
            <w:webHidden/>
          </w:rPr>
          <w:tab/>
        </w:r>
        <w:r>
          <w:rPr>
            <w:webHidden/>
          </w:rPr>
          <w:fldChar w:fldCharType="begin"/>
        </w:r>
        <w:r>
          <w:rPr>
            <w:webHidden/>
          </w:rPr>
          <w:instrText xml:space="preserve"> PAGEREF _Toc17188603 \h </w:instrText>
        </w:r>
        <w:r>
          <w:rPr>
            <w:webHidden/>
          </w:rPr>
        </w:r>
        <w:r>
          <w:rPr>
            <w:webHidden/>
          </w:rPr>
          <w:fldChar w:fldCharType="separate"/>
        </w:r>
        <w:r>
          <w:rPr>
            <w:webHidden/>
          </w:rPr>
          <w:t>86</w:t>
        </w:r>
        <w:r>
          <w:rPr>
            <w:webHidden/>
          </w:rPr>
          <w:fldChar w:fldCharType="end"/>
        </w:r>
      </w:hyperlink>
    </w:p>
    <w:p w14:paraId="103192D7" w14:textId="77777777" w:rsidR="004B0D2B" w:rsidRDefault="004B0D2B">
      <w:pPr>
        <w:pStyle w:val="affffe"/>
        <w:rPr>
          <w:rFonts w:asciiTheme="minorHAnsi" w:eastAsiaTheme="minorEastAsia" w:hAnsiTheme="minorHAnsi" w:cstheme="minorBidi"/>
          <w:sz w:val="22"/>
          <w:szCs w:val="22"/>
        </w:rPr>
      </w:pPr>
      <w:hyperlink w:anchor="_Toc17188604" w:history="1">
        <w:r w:rsidRPr="002C7B4B">
          <w:rPr>
            <w:rStyle w:val="aff0"/>
          </w:rPr>
          <w:t>Рисунок </w:t>
        </w:r>
        <w:r>
          <w:rPr>
            <w:rFonts w:asciiTheme="minorHAnsi" w:eastAsiaTheme="minorEastAsia" w:hAnsiTheme="minorHAnsi" w:cstheme="minorBidi"/>
            <w:sz w:val="22"/>
            <w:szCs w:val="22"/>
          </w:rPr>
          <w:tab/>
        </w:r>
        <w:r w:rsidRPr="002C7B4B">
          <w:rPr>
            <w:rStyle w:val="aff0"/>
          </w:rPr>
          <w:t>83. Основание формирования реестровой записи – Решение ФОИВ</w:t>
        </w:r>
        <w:r>
          <w:rPr>
            <w:webHidden/>
          </w:rPr>
          <w:tab/>
        </w:r>
        <w:r>
          <w:rPr>
            <w:webHidden/>
          </w:rPr>
          <w:fldChar w:fldCharType="begin"/>
        </w:r>
        <w:r>
          <w:rPr>
            <w:webHidden/>
          </w:rPr>
          <w:instrText xml:space="preserve"> PAGEREF _Toc17188604 \h </w:instrText>
        </w:r>
        <w:r>
          <w:rPr>
            <w:webHidden/>
          </w:rPr>
        </w:r>
        <w:r>
          <w:rPr>
            <w:webHidden/>
          </w:rPr>
          <w:fldChar w:fldCharType="separate"/>
        </w:r>
        <w:r>
          <w:rPr>
            <w:webHidden/>
          </w:rPr>
          <w:t>87</w:t>
        </w:r>
        <w:r>
          <w:rPr>
            <w:webHidden/>
          </w:rPr>
          <w:fldChar w:fldCharType="end"/>
        </w:r>
      </w:hyperlink>
    </w:p>
    <w:p w14:paraId="58DAF8F4" w14:textId="77777777" w:rsidR="004B0D2B" w:rsidRDefault="004B0D2B">
      <w:pPr>
        <w:pStyle w:val="affffe"/>
        <w:rPr>
          <w:rFonts w:asciiTheme="minorHAnsi" w:eastAsiaTheme="minorEastAsia" w:hAnsiTheme="minorHAnsi" w:cstheme="minorBidi"/>
          <w:sz w:val="22"/>
          <w:szCs w:val="22"/>
        </w:rPr>
      </w:pPr>
      <w:hyperlink w:anchor="_Toc17188605" w:history="1">
        <w:r w:rsidRPr="002C7B4B">
          <w:rPr>
            <w:rStyle w:val="aff0"/>
          </w:rPr>
          <w:t>Рисунок </w:t>
        </w:r>
        <w:r>
          <w:rPr>
            <w:rFonts w:asciiTheme="minorHAnsi" w:eastAsiaTheme="minorEastAsia" w:hAnsiTheme="minorHAnsi" w:cstheme="minorBidi"/>
            <w:sz w:val="22"/>
            <w:szCs w:val="22"/>
          </w:rPr>
          <w:tab/>
        </w:r>
        <w:r w:rsidRPr="002C7B4B">
          <w:rPr>
            <w:rStyle w:val="aff0"/>
          </w:rPr>
          <w:t>84. Основание формирования реестровой записи – Изменение НПА</w:t>
        </w:r>
        <w:r>
          <w:rPr>
            <w:webHidden/>
          </w:rPr>
          <w:tab/>
        </w:r>
        <w:r>
          <w:rPr>
            <w:webHidden/>
          </w:rPr>
          <w:fldChar w:fldCharType="begin"/>
        </w:r>
        <w:r>
          <w:rPr>
            <w:webHidden/>
          </w:rPr>
          <w:instrText xml:space="preserve"> PAGEREF _Toc17188605 \h </w:instrText>
        </w:r>
        <w:r>
          <w:rPr>
            <w:webHidden/>
          </w:rPr>
        </w:r>
        <w:r>
          <w:rPr>
            <w:webHidden/>
          </w:rPr>
          <w:fldChar w:fldCharType="separate"/>
        </w:r>
        <w:r>
          <w:rPr>
            <w:webHidden/>
          </w:rPr>
          <w:t>88</w:t>
        </w:r>
        <w:r>
          <w:rPr>
            <w:webHidden/>
          </w:rPr>
          <w:fldChar w:fldCharType="end"/>
        </w:r>
      </w:hyperlink>
    </w:p>
    <w:p w14:paraId="638D80FB" w14:textId="77777777" w:rsidR="004B0D2B" w:rsidRDefault="004B0D2B">
      <w:pPr>
        <w:pStyle w:val="affffe"/>
        <w:rPr>
          <w:rFonts w:asciiTheme="minorHAnsi" w:eastAsiaTheme="minorEastAsia" w:hAnsiTheme="minorHAnsi" w:cstheme="minorBidi"/>
          <w:sz w:val="22"/>
          <w:szCs w:val="22"/>
        </w:rPr>
      </w:pPr>
      <w:hyperlink w:anchor="_Toc17188606" w:history="1">
        <w:r w:rsidRPr="002C7B4B">
          <w:rPr>
            <w:rStyle w:val="aff0"/>
          </w:rPr>
          <w:t>Рисунок </w:t>
        </w:r>
        <w:r>
          <w:rPr>
            <w:rFonts w:asciiTheme="minorHAnsi" w:eastAsiaTheme="minorEastAsia" w:hAnsiTheme="minorHAnsi" w:cstheme="minorBidi"/>
            <w:sz w:val="22"/>
            <w:szCs w:val="22"/>
          </w:rPr>
          <w:tab/>
        </w:r>
        <w:r w:rsidRPr="002C7B4B">
          <w:rPr>
            <w:rStyle w:val="aff0"/>
          </w:rPr>
          <w:t>85. Выбор услуги, к Шаблону которой вносятся изменения</w:t>
        </w:r>
        <w:r>
          <w:rPr>
            <w:webHidden/>
          </w:rPr>
          <w:tab/>
        </w:r>
        <w:r>
          <w:rPr>
            <w:webHidden/>
          </w:rPr>
          <w:fldChar w:fldCharType="begin"/>
        </w:r>
        <w:r>
          <w:rPr>
            <w:webHidden/>
          </w:rPr>
          <w:instrText xml:space="preserve"> PAGEREF _Toc17188606 \h </w:instrText>
        </w:r>
        <w:r>
          <w:rPr>
            <w:webHidden/>
          </w:rPr>
        </w:r>
        <w:r>
          <w:rPr>
            <w:webHidden/>
          </w:rPr>
          <w:fldChar w:fldCharType="separate"/>
        </w:r>
        <w:r>
          <w:rPr>
            <w:webHidden/>
          </w:rPr>
          <w:t>89</w:t>
        </w:r>
        <w:r>
          <w:rPr>
            <w:webHidden/>
          </w:rPr>
          <w:fldChar w:fldCharType="end"/>
        </w:r>
      </w:hyperlink>
    </w:p>
    <w:p w14:paraId="4699FCF1" w14:textId="77777777" w:rsidR="004B0D2B" w:rsidRDefault="004B0D2B">
      <w:pPr>
        <w:pStyle w:val="affffe"/>
        <w:rPr>
          <w:rFonts w:asciiTheme="minorHAnsi" w:eastAsiaTheme="minorEastAsia" w:hAnsiTheme="minorHAnsi" w:cstheme="minorBidi"/>
          <w:sz w:val="22"/>
          <w:szCs w:val="22"/>
        </w:rPr>
      </w:pPr>
      <w:hyperlink w:anchor="_Toc17188607" w:history="1">
        <w:r w:rsidRPr="002C7B4B">
          <w:rPr>
            <w:rStyle w:val="aff0"/>
          </w:rPr>
          <w:t>Рисунок </w:t>
        </w:r>
        <w:r>
          <w:rPr>
            <w:rFonts w:asciiTheme="minorHAnsi" w:eastAsiaTheme="minorEastAsia" w:hAnsiTheme="minorHAnsi" w:cstheme="minorBidi"/>
            <w:sz w:val="22"/>
            <w:szCs w:val="22"/>
          </w:rPr>
          <w:tab/>
        </w:r>
        <w:r w:rsidRPr="002C7B4B">
          <w:rPr>
            <w:rStyle w:val="aff0"/>
          </w:rPr>
          <w:t>86. Информация по услуге в документе «Изменение Шаблона»</w:t>
        </w:r>
        <w:r>
          <w:rPr>
            <w:webHidden/>
          </w:rPr>
          <w:tab/>
        </w:r>
        <w:r>
          <w:rPr>
            <w:webHidden/>
          </w:rPr>
          <w:fldChar w:fldCharType="begin"/>
        </w:r>
        <w:r>
          <w:rPr>
            <w:webHidden/>
          </w:rPr>
          <w:instrText xml:space="preserve"> PAGEREF _Toc17188607 \h </w:instrText>
        </w:r>
        <w:r>
          <w:rPr>
            <w:webHidden/>
          </w:rPr>
        </w:r>
        <w:r>
          <w:rPr>
            <w:webHidden/>
          </w:rPr>
          <w:fldChar w:fldCharType="separate"/>
        </w:r>
        <w:r>
          <w:rPr>
            <w:webHidden/>
          </w:rPr>
          <w:t>90</w:t>
        </w:r>
        <w:r>
          <w:rPr>
            <w:webHidden/>
          </w:rPr>
          <w:fldChar w:fldCharType="end"/>
        </w:r>
      </w:hyperlink>
    </w:p>
    <w:p w14:paraId="1C8988A3" w14:textId="77777777" w:rsidR="004B0D2B" w:rsidRDefault="004B0D2B">
      <w:pPr>
        <w:pStyle w:val="affffe"/>
        <w:rPr>
          <w:rFonts w:asciiTheme="minorHAnsi" w:eastAsiaTheme="minorEastAsia" w:hAnsiTheme="minorHAnsi" w:cstheme="minorBidi"/>
          <w:sz w:val="22"/>
          <w:szCs w:val="22"/>
        </w:rPr>
      </w:pPr>
      <w:hyperlink w:anchor="_Toc17188608" w:history="1">
        <w:r w:rsidRPr="002C7B4B">
          <w:rPr>
            <w:rStyle w:val="aff0"/>
          </w:rPr>
          <w:t>Рисунок </w:t>
        </w:r>
        <w:r>
          <w:rPr>
            <w:rFonts w:asciiTheme="minorHAnsi" w:eastAsiaTheme="minorEastAsia" w:hAnsiTheme="minorHAnsi" w:cstheme="minorBidi"/>
            <w:sz w:val="22"/>
            <w:szCs w:val="22"/>
          </w:rPr>
          <w:tab/>
        </w:r>
        <w:r w:rsidRPr="002C7B4B">
          <w:rPr>
            <w:rStyle w:val="aff0"/>
          </w:rPr>
          <w:t>87. Вкладка «Показатели и информация»</w:t>
        </w:r>
        <w:r>
          <w:rPr>
            <w:webHidden/>
          </w:rPr>
          <w:tab/>
        </w:r>
        <w:r>
          <w:rPr>
            <w:webHidden/>
          </w:rPr>
          <w:fldChar w:fldCharType="begin"/>
        </w:r>
        <w:r>
          <w:rPr>
            <w:webHidden/>
          </w:rPr>
          <w:instrText xml:space="preserve"> PAGEREF _Toc17188608 \h </w:instrText>
        </w:r>
        <w:r>
          <w:rPr>
            <w:webHidden/>
          </w:rPr>
        </w:r>
        <w:r>
          <w:rPr>
            <w:webHidden/>
          </w:rPr>
          <w:fldChar w:fldCharType="separate"/>
        </w:r>
        <w:r>
          <w:rPr>
            <w:webHidden/>
          </w:rPr>
          <w:t>91</w:t>
        </w:r>
        <w:r>
          <w:rPr>
            <w:webHidden/>
          </w:rPr>
          <w:fldChar w:fldCharType="end"/>
        </w:r>
      </w:hyperlink>
    </w:p>
    <w:p w14:paraId="634B9BF2" w14:textId="77777777" w:rsidR="004B0D2B" w:rsidRDefault="004B0D2B">
      <w:pPr>
        <w:pStyle w:val="affffe"/>
        <w:rPr>
          <w:rFonts w:asciiTheme="minorHAnsi" w:eastAsiaTheme="minorEastAsia" w:hAnsiTheme="minorHAnsi" w:cstheme="minorBidi"/>
          <w:sz w:val="22"/>
          <w:szCs w:val="22"/>
        </w:rPr>
      </w:pPr>
      <w:hyperlink w:anchor="_Toc17188609" w:history="1">
        <w:r w:rsidRPr="002C7B4B">
          <w:rPr>
            <w:rStyle w:val="aff0"/>
          </w:rPr>
          <w:t>Рисунок </w:t>
        </w:r>
        <w:r>
          <w:rPr>
            <w:rFonts w:asciiTheme="minorHAnsi" w:eastAsiaTheme="minorEastAsia" w:hAnsiTheme="minorHAnsi" w:cstheme="minorBidi"/>
            <w:sz w:val="22"/>
            <w:szCs w:val="22"/>
          </w:rPr>
          <w:tab/>
        </w:r>
        <w:r w:rsidRPr="002C7B4B">
          <w:rPr>
            <w:rStyle w:val="aff0"/>
          </w:rPr>
          <w:t>88. Интерфейс вкладки «Заявки на внесение изменений»</w:t>
        </w:r>
        <w:r>
          <w:rPr>
            <w:webHidden/>
          </w:rPr>
          <w:tab/>
        </w:r>
        <w:r>
          <w:rPr>
            <w:webHidden/>
          </w:rPr>
          <w:fldChar w:fldCharType="begin"/>
        </w:r>
        <w:r>
          <w:rPr>
            <w:webHidden/>
          </w:rPr>
          <w:instrText xml:space="preserve"> PAGEREF _Toc17188609 \h </w:instrText>
        </w:r>
        <w:r>
          <w:rPr>
            <w:webHidden/>
          </w:rPr>
        </w:r>
        <w:r>
          <w:rPr>
            <w:webHidden/>
          </w:rPr>
          <w:fldChar w:fldCharType="separate"/>
        </w:r>
        <w:r>
          <w:rPr>
            <w:webHidden/>
          </w:rPr>
          <w:t>92</w:t>
        </w:r>
        <w:r>
          <w:rPr>
            <w:webHidden/>
          </w:rPr>
          <w:fldChar w:fldCharType="end"/>
        </w:r>
      </w:hyperlink>
    </w:p>
    <w:p w14:paraId="66AA7EBC" w14:textId="77777777" w:rsidR="004B0D2B" w:rsidRDefault="004B0D2B">
      <w:pPr>
        <w:pStyle w:val="affffe"/>
        <w:rPr>
          <w:rFonts w:asciiTheme="minorHAnsi" w:eastAsiaTheme="minorEastAsia" w:hAnsiTheme="minorHAnsi" w:cstheme="minorBidi"/>
          <w:sz w:val="22"/>
          <w:szCs w:val="22"/>
        </w:rPr>
      </w:pPr>
      <w:hyperlink w:anchor="_Toc17188610" w:history="1">
        <w:r w:rsidRPr="002C7B4B">
          <w:rPr>
            <w:rStyle w:val="aff0"/>
          </w:rPr>
          <w:t>Рисунок </w:t>
        </w:r>
        <w:r>
          <w:rPr>
            <w:rFonts w:asciiTheme="minorHAnsi" w:eastAsiaTheme="minorEastAsia" w:hAnsiTheme="minorHAnsi" w:cstheme="minorBidi"/>
            <w:sz w:val="22"/>
            <w:szCs w:val="22"/>
          </w:rPr>
          <w:tab/>
        </w:r>
        <w:r w:rsidRPr="002C7B4B">
          <w:rPr>
            <w:rStyle w:val="aff0"/>
          </w:rPr>
          <w:t>89. Изменение наименования услуги или работы</w:t>
        </w:r>
        <w:r>
          <w:rPr>
            <w:webHidden/>
          </w:rPr>
          <w:tab/>
        </w:r>
        <w:r>
          <w:rPr>
            <w:webHidden/>
          </w:rPr>
          <w:fldChar w:fldCharType="begin"/>
        </w:r>
        <w:r>
          <w:rPr>
            <w:webHidden/>
          </w:rPr>
          <w:instrText xml:space="preserve"> PAGEREF _Toc17188610 \h </w:instrText>
        </w:r>
        <w:r>
          <w:rPr>
            <w:webHidden/>
          </w:rPr>
        </w:r>
        <w:r>
          <w:rPr>
            <w:webHidden/>
          </w:rPr>
          <w:fldChar w:fldCharType="separate"/>
        </w:r>
        <w:r>
          <w:rPr>
            <w:webHidden/>
          </w:rPr>
          <w:t>92</w:t>
        </w:r>
        <w:r>
          <w:rPr>
            <w:webHidden/>
          </w:rPr>
          <w:fldChar w:fldCharType="end"/>
        </w:r>
      </w:hyperlink>
    </w:p>
    <w:p w14:paraId="35CCDABF" w14:textId="77777777" w:rsidR="004B0D2B" w:rsidRDefault="004B0D2B">
      <w:pPr>
        <w:pStyle w:val="affffe"/>
        <w:rPr>
          <w:rFonts w:asciiTheme="minorHAnsi" w:eastAsiaTheme="minorEastAsia" w:hAnsiTheme="minorHAnsi" w:cstheme="minorBidi"/>
          <w:sz w:val="22"/>
          <w:szCs w:val="22"/>
        </w:rPr>
      </w:pPr>
      <w:hyperlink w:anchor="_Toc17188611" w:history="1">
        <w:r w:rsidRPr="002C7B4B">
          <w:rPr>
            <w:rStyle w:val="aff0"/>
          </w:rPr>
          <w:t>Рисунок </w:t>
        </w:r>
        <w:r>
          <w:rPr>
            <w:rFonts w:asciiTheme="minorHAnsi" w:eastAsiaTheme="minorEastAsia" w:hAnsiTheme="minorHAnsi" w:cstheme="minorBidi"/>
            <w:sz w:val="22"/>
            <w:szCs w:val="22"/>
          </w:rPr>
          <w:tab/>
        </w:r>
        <w:r w:rsidRPr="002C7B4B">
          <w:rPr>
            <w:rStyle w:val="aff0"/>
          </w:rPr>
          <w:t>90. Изменение основных показателей услуги или работы</w:t>
        </w:r>
        <w:r>
          <w:rPr>
            <w:webHidden/>
          </w:rPr>
          <w:tab/>
        </w:r>
        <w:r>
          <w:rPr>
            <w:webHidden/>
          </w:rPr>
          <w:fldChar w:fldCharType="begin"/>
        </w:r>
        <w:r>
          <w:rPr>
            <w:webHidden/>
          </w:rPr>
          <w:instrText xml:space="preserve"> PAGEREF _Toc17188611 \h </w:instrText>
        </w:r>
        <w:r>
          <w:rPr>
            <w:webHidden/>
          </w:rPr>
        </w:r>
        <w:r>
          <w:rPr>
            <w:webHidden/>
          </w:rPr>
          <w:fldChar w:fldCharType="separate"/>
        </w:r>
        <w:r>
          <w:rPr>
            <w:webHidden/>
          </w:rPr>
          <w:t>93</w:t>
        </w:r>
        <w:r>
          <w:rPr>
            <w:webHidden/>
          </w:rPr>
          <w:fldChar w:fldCharType="end"/>
        </w:r>
      </w:hyperlink>
    </w:p>
    <w:p w14:paraId="0EF0B32C" w14:textId="77777777" w:rsidR="004B0D2B" w:rsidRDefault="004B0D2B">
      <w:pPr>
        <w:pStyle w:val="affffe"/>
        <w:rPr>
          <w:rFonts w:asciiTheme="minorHAnsi" w:eastAsiaTheme="minorEastAsia" w:hAnsiTheme="minorHAnsi" w:cstheme="minorBidi"/>
          <w:sz w:val="22"/>
          <w:szCs w:val="22"/>
        </w:rPr>
      </w:pPr>
      <w:hyperlink w:anchor="_Toc17188612" w:history="1">
        <w:r w:rsidRPr="002C7B4B">
          <w:rPr>
            <w:rStyle w:val="aff0"/>
          </w:rPr>
          <w:t>Рисунок </w:t>
        </w:r>
        <w:r>
          <w:rPr>
            <w:rFonts w:asciiTheme="minorHAnsi" w:eastAsiaTheme="minorEastAsia" w:hAnsiTheme="minorHAnsi" w:cstheme="minorBidi"/>
            <w:sz w:val="22"/>
            <w:szCs w:val="22"/>
          </w:rPr>
          <w:tab/>
        </w:r>
        <w:r w:rsidRPr="002C7B4B">
          <w:rPr>
            <w:rStyle w:val="aff0"/>
          </w:rPr>
          <w:t>91. Добавление нового значения характеристики</w:t>
        </w:r>
        <w:r>
          <w:rPr>
            <w:webHidden/>
          </w:rPr>
          <w:tab/>
        </w:r>
        <w:r>
          <w:rPr>
            <w:webHidden/>
          </w:rPr>
          <w:fldChar w:fldCharType="begin"/>
        </w:r>
        <w:r>
          <w:rPr>
            <w:webHidden/>
          </w:rPr>
          <w:instrText xml:space="preserve"> PAGEREF _Toc17188612 \h </w:instrText>
        </w:r>
        <w:r>
          <w:rPr>
            <w:webHidden/>
          </w:rPr>
        </w:r>
        <w:r>
          <w:rPr>
            <w:webHidden/>
          </w:rPr>
          <w:fldChar w:fldCharType="separate"/>
        </w:r>
        <w:r>
          <w:rPr>
            <w:webHidden/>
          </w:rPr>
          <w:t>94</w:t>
        </w:r>
        <w:r>
          <w:rPr>
            <w:webHidden/>
          </w:rPr>
          <w:fldChar w:fldCharType="end"/>
        </w:r>
      </w:hyperlink>
    </w:p>
    <w:p w14:paraId="43165409" w14:textId="77777777" w:rsidR="004B0D2B" w:rsidRDefault="004B0D2B">
      <w:pPr>
        <w:pStyle w:val="affffe"/>
        <w:rPr>
          <w:rFonts w:asciiTheme="minorHAnsi" w:eastAsiaTheme="minorEastAsia" w:hAnsiTheme="minorHAnsi" w:cstheme="minorBidi"/>
          <w:sz w:val="22"/>
          <w:szCs w:val="22"/>
        </w:rPr>
      </w:pPr>
      <w:hyperlink w:anchor="_Toc17188613" w:history="1">
        <w:r w:rsidRPr="002C7B4B">
          <w:rPr>
            <w:rStyle w:val="aff0"/>
          </w:rPr>
          <w:t>Рисунок </w:t>
        </w:r>
        <w:r>
          <w:rPr>
            <w:rFonts w:asciiTheme="minorHAnsi" w:eastAsiaTheme="minorEastAsia" w:hAnsiTheme="minorHAnsi" w:cstheme="minorBidi"/>
            <w:sz w:val="22"/>
            <w:szCs w:val="22"/>
          </w:rPr>
          <w:tab/>
        </w:r>
        <w:r w:rsidRPr="002C7B4B">
          <w:rPr>
            <w:rStyle w:val="aff0"/>
          </w:rPr>
          <w:t>92. Изменение значения характеристики</w:t>
        </w:r>
        <w:r>
          <w:rPr>
            <w:webHidden/>
          </w:rPr>
          <w:tab/>
        </w:r>
        <w:r>
          <w:rPr>
            <w:webHidden/>
          </w:rPr>
          <w:fldChar w:fldCharType="begin"/>
        </w:r>
        <w:r>
          <w:rPr>
            <w:webHidden/>
          </w:rPr>
          <w:instrText xml:space="preserve"> PAGEREF _Toc17188613 \h </w:instrText>
        </w:r>
        <w:r>
          <w:rPr>
            <w:webHidden/>
          </w:rPr>
        </w:r>
        <w:r>
          <w:rPr>
            <w:webHidden/>
          </w:rPr>
          <w:fldChar w:fldCharType="separate"/>
        </w:r>
        <w:r>
          <w:rPr>
            <w:webHidden/>
          </w:rPr>
          <w:t>94</w:t>
        </w:r>
        <w:r>
          <w:rPr>
            <w:webHidden/>
          </w:rPr>
          <w:fldChar w:fldCharType="end"/>
        </w:r>
      </w:hyperlink>
    </w:p>
    <w:p w14:paraId="4AA2A7D3" w14:textId="77777777" w:rsidR="004B0D2B" w:rsidRDefault="004B0D2B">
      <w:pPr>
        <w:pStyle w:val="affffe"/>
        <w:rPr>
          <w:rFonts w:asciiTheme="minorHAnsi" w:eastAsiaTheme="minorEastAsia" w:hAnsiTheme="minorHAnsi" w:cstheme="minorBidi"/>
          <w:sz w:val="22"/>
          <w:szCs w:val="22"/>
        </w:rPr>
      </w:pPr>
      <w:hyperlink w:anchor="_Toc17188614" w:history="1">
        <w:r w:rsidRPr="002C7B4B">
          <w:rPr>
            <w:rStyle w:val="aff0"/>
          </w:rPr>
          <w:t>Рисунок </w:t>
        </w:r>
        <w:r>
          <w:rPr>
            <w:rFonts w:asciiTheme="minorHAnsi" w:eastAsiaTheme="minorEastAsia" w:hAnsiTheme="minorHAnsi" w:cstheme="minorBidi"/>
            <w:sz w:val="22"/>
            <w:szCs w:val="22"/>
          </w:rPr>
          <w:tab/>
        </w:r>
        <w:r w:rsidRPr="002C7B4B">
          <w:rPr>
            <w:rStyle w:val="aff0"/>
          </w:rPr>
          <w:t>93. Редактирование информации по ОКВЭД</w:t>
        </w:r>
        <w:r>
          <w:rPr>
            <w:webHidden/>
          </w:rPr>
          <w:tab/>
        </w:r>
        <w:r>
          <w:rPr>
            <w:webHidden/>
          </w:rPr>
          <w:fldChar w:fldCharType="begin"/>
        </w:r>
        <w:r>
          <w:rPr>
            <w:webHidden/>
          </w:rPr>
          <w:instrText xml:space="preserve"> PAGEREF _Toc17188614 \h </w:instrText>
        </w:r>
        <w:r>
          <w:rPr>
            <w:webHidden/>
          </w:rPr>
        </w:r>
        <w:r>
          <w:rPr>
            <w:webHidden/>
          </w:rPr>
          <w:fldChar w:fldCharType="separate"/>
        </w:r>
        <w:r>
          <w:rPr>
            <w:webHidden/>
          </w:rPr>
          <w:t>95</w:t>
        </w:r>
        <w:r>
          <w:rPr>
            <w:webHidden/>
          </w:rPr>
          <w:fldChar w:fldCharType="end"/>
        </w:r>
      </w:hyperlink>
    </w:p>
    <w:p w14:paraId="5D0D193A" w14:textId="77777777" w:rsidR="004B0D2B" w:rsidRDefault="004B0D2B">
      <w:pPr>
        <w:pStyle w:val="affffe"/>
        <w:rPr>
          <w:rFonts w:asciiTheme="minorHAnsi" w:eastAsiaTheme="minorEastAsia" w:hAnsiTheme="minorHAnsi" w:cstheme="minorBidi"/>
          <w:sz w:val="22"/>
          <w:szCs w:val="22"/>
        </w:rPr>
      </w:pPr>
      <w:hyperlink w:anchor="_Toc17188615" w:history="1">
        <w:r w:rsidRPr="002C7B4B">
          <w:rPr>
            <w:rStyle w:val="aff0"/>
          </w:rPr>
          <w:t>Рисунок </w:t>
        </w:r>
        <w:r>
          <w:rPr>
            <w:rFonts w:asciiTheme="minorHAnsi" w:eastAsiaTheme="minorEastAsia" w:hAnsiTheme="minorHAnsi" w:cstheme="minorBidi"/>
            <w:sz w:val="22"/>
            <w:szCs w:val="22"/>
          </w:rPr>
          <w:tab/>
        </w:r>
        <w:r w:rsidRPr="002C7B4B">
          <w:rPr>
            <w:rStyle w:val="aff0"/>
          </w:rPr>
          <w:t>94. Редактирование информации по ОКПД</w:t>
        </w:r>
        <w:r>
          <w:rPr>
            <w:webHidden/>
          </w:rPr>
          <w:tab/>
        </w:r>
        <w:r>
          <w:rPr>
            <w:webHidden/>
          </w:rPr>
          <w:fldChar w:fldCharType="begin"/>
        </w:r>
        <w:r>
          <w:rPr>
            <w:webHidden/>
          </w:rPr>
          <w:instrText xml:space="preserve"> PAGEREF _Toc17188615 \h </w:instrText>
        </w:r>
        <w:r>
          <w:rPr>
            <w:webHidden/>
          </w:rPr>
        </w:r>
        <w:r>
          <w:rPr>
            <w:webHidden/>
          </w:rPr>
          <w:fldChar w:fldCharType="separate"/>
        </w:r>
        <w:r>
          <w:rPr>
            <w:webHidden/>
          </w:rPr>
          <w:t>95</w:t>
        </w:r>
        <w:r>
          <w:rPr>
            <w:webHidden/>
          </w:rPr>
          <w:fldChar w:fldCharType="end"/>
        </w:r>
      </w:hyperlink>
    </w:p>
    <w:p w14:paraId="5A8D9C29" w14:textId="77777777" w:rsidR="004B0D2B" w:rsidRDefault="004B0D2B">
      <w:pPr>
        <w:pStyle w:val="affffe"/>
        <w:rPr>
          <w:rFonts w:asciiTheme="minorHAnsi" w:eastAsiaTheme="minorEastAsia" w:hAnsiTheme="minorHAnsi" w:cstheme="minorBidi"/>
          <w:sz w:val="22"/>
          <w:szCs w:val="22"/>
        </w:rPr>
      </w:pPr>
      <w:hyperlink w:anchor="_Toc17188616" w:history="1">
        <w:r w:rsidRPr="002C7B4B">
          <w:rPr>
            <w:rStyle w:val="aff0"/>
          </w:rPr>
          <w:t>Рисунок </w:t>
        </w:r>
        <w:r>
          <w:rPr>
            <w:rFonts w:asciiTheme="minorHAnsi" w:eastAsiaTheme="minorEastAsia" w:hAnsiTheme="minorHAnsi" w:cstheme="minorBidi"/>
            <w:sz w:val="22"/>
            <w:szCs w:val="22"/>
          </w:rPr>
          <w:tab/>
        </w:r>
        <w:r w:rsidRPr="002C7B4B">
          <w:rPr>
            <w:rStyle w:val="aff0"/>
          </w:rPr>
          <w:t>95. Редактирование информации платности/бесплатности услуги</w:t>
        </w:r>
        <w:r>
          <w:rPr>
            <w:webHidden/>
          </w:rPr>
          <w:tab/>
        </w:r>
        <w:r>
          <w:rPr>
            <w:webHidden/>
          </w:rPr>
          <w:fldChar w:fldCharType="begin"/>
        </w:r>
        <w:r>
          <w:rPr>
            <w:webHidden/>
          </w:rPr>
          <w:instrText xml:space="preserve"> PAGEREF _Toc17188616 \h </w:instrText>
        </w:r>
        <w:r>
          <w:rPr>
            <w:webHidden/>
          </w:rPr>
        </w:r>
        <w:r>
          <w:rPr>
            <w:webHidden/>
          </w:rPr>
          <w:fldChar w:fldCharType="separate"/>
        </w:r>
        <w:r>
          <w:rPr>
            <w:webHidden/>
          </w:rPr>
          <w:t>96</w:t>
        </w:r>
        <w:r>
          <w:rPr>
            <w:webHidden/>
          </w:rPr>
          <w:fldChar w:fldCharType="end"/>
        </w:r>
      </w:hyperlink>
    </w:p>
    <w:p w14:paraId="05ACC5C9" w14:textId="77777777" w:rsidR="004B0D2B" w:rsidRDefault="004B0D2B">
      <w:pPr>
        <w:pStyle w:val="affffe"/>
        <w:rPr>
          <w:rFonts w:asciiTheme="minorHAnsi" w:eastAsiaTheme="minorEastAsia" w:hAnsiTheme="minorHAnsi" w:cstheme="minorBidi"/>
          <w:sz w:val="22"/>
          <w:szCs w:val="22"/>
        </w:rPr>
      </w:pPr>
      <w:hyperlink w:anchor="_Toc17188617" w:history="1">
        <w:r w:rsidRPr="002C7B4B">
          <w:rPr>
            <w:rStyle w:val="aff0"/>
          </w:rPr>
          <w:t>Рисунок </w:t>
        </w:r>
        <w:r>
          <w:rPr>
            <w:rFonts w:asciiTheme="minorHAnsi" w:eastAsiaTheme="minorEastAsia" w:hAnsiTheme="minorHAnsi" w:cstheme="minorBidi"/>
            <w:sz w:val="22"/>
            <w:szCs w:val="22"/>
          </w:rPr>
          <w:tab/>
        </w:r>
        <w:r w:rsidRPr="002C7B4B">
          <w:rPr>
            <w:rStyle w:val="aff0"/>
          </w:rPr>
          <w:t>96. Добавление «НПА» кнопка «Добавить» (Продолжение интерфейса)</w:t>
        </w:r>
        <w:r>
          <w:rPr>
            <w:webHidden/>
          </w:rPr>
          <w:tab/>
        </w:r>
        <w:r>
          <w:rPr>
            <w:webHidden/>
          </w:rPr>
          <w:fldChar w:fldCharType="begin"/>
        </w:r>
        <w:r>
          <w:rPr>
            <w:webHidden/>
          </w:rPr>
          <w:instrText xml:space="preserve"> PAGEREF _Toc17188617 \h </w:instrText>
        </w:r>
        <w:r>
          <w:rPr>
            <w:webHidden/>
          </w:rPr>
        </w:r>
        <w:r>
          <w:rPr>
            <w:webHidden/>
          </w:rPr>
          <w:fldChar w:fldCharType="separate"/>
        </w:r>
        <w:r>
          <w:rPr>
            <w:webHidden/>
          </w:rPr>
          <w:t>96</w:t>
        </w:r>
        <w:r>
          <w:rPr>
            <w:webHidden/>
          </w:rPr>
          <w:fldChar w:fldCharType="end"/>
        </w:r>
      </w:hyperlink>
    </w:p>
    <w:p w14:paraId="502C7148" w14:textId="77777777" w:rsidR="004B0D2B" w:rsidRDefault="004B0D2B">
      <w:pPr>
        <w:pStyle w:val="affffe"/>
        <w:rPr>
          <w:rFonts w:asciiTheme="minorHAnsi" w:eastAsiaTheme="minorEastAsia" w:hAnsiTheme="minorHAnsi" w:cstheme="minorBidi"/>
          <w:sz w:val="22"/>
          <w:szCs w:val="22"/>
        </w:rPr>
      </w:pPr>
      <w:hyperlink w:anchor="_Toc17188618" w:history="1">
        <w:r w:rsidRPr="002C7B4B">
          <w:rPr>
            <w:rStyle w:val="aff0"/>
          </w:rPr>
          <w:t>Рисунок </w:t>
        </w:r>
        <w:r>
          <w:rPr>
            <w:rFonts w:asciiTheme="minorHAnsi" w:eastAsiaTheme="minorEastAsia" w:hAnsiTheme="minorHAnsi" w:cstheme="minorBidi"/>
            <w:sz w:val="22"/>
            <w:szCs w:val="22"/>
          </w:rPr>
          <w:tab/>
        </w:r>
        <w:r w:rsidRPr="002C7B4B">
          <w:rPr>
            <w:rStyle w:val="aff0"/>
          </w:rPr>
          <w:t>97. Заполнение «НПА» кнопка «Добавить с выбором разделов НПА» (Продолжение интерфейса)</w:t>
        </w:r>
        <w:r>
          <w:rPr>
            <w:webHidden/>
          </w:rPr>
          <w:tab/>
        </w:r>
        <w:r>
          <w:rPr>
            <w:webHidden/>
          </w:rPr>
          <w:fldChar w:fldCharType="begin"/>
        </w:r>
        <w:r>
          <w:rPr>
            <w:webHidden/>
          </w:rPr>
          <w:instrText xml:space="preserve"> PAGEREF _Toc17188618 \h </w:instrText>
        </w:r>
        <w:r>
          <w:rPr>
            <w:webHidden/>
          </w:rPr>
        </w:r>
        <w:r>
          <w:rPr>
            <w:webHidden/>
          </w:rPr>
          <w:fldChar w:fldCharType="separate"/>
        </w:r>
        <w:r>
          <w:rPr>
            <w:webHidden/>
          </w:rPr>
          <w:t>96</w:t>
        </w:r>
        <w:r>
          <w:rPr>
            <w:webHidden/>
          </w:rPr>
          <w:fldChar w:fldCharType="end"/>
        </w:r>
      </w:hyperlink>
    </w:p>
    <w:p w14:paraId="5402B903" w14:textId="77777777" w:rsidR="004B0D2B" w:rsidRDefault="004B0D2B">
      <w:pPr>
        <w:pStyle w:val="affffe"/>
        <w:rPr>
          <w:rFonts w:asciiTheme="minorHAnsi" w:eastAsiaTheme="minorEastAsia" w:hAnsiTheme="minorHAnsi" w:cstheme="minorBidi"/>
          <w:sz w:val="22"/>
          <w:szCs w:val="22"/>
        </w:rPr>
      </w:pPr>
      <w:hyperlink w:anchor="_Toc17188619" w:history="1">
        <w:r w:rsidRPr="002C7B4B">
          <w:rPr>
            <w:rStyle w:val="aff0"/>
          </w:rPr>
          <w:t>Рисунок </w:t>
        </w:r>
        <w:r>
          <w:rPr>
            <w:rFonts w:asciiTheme="minorHAnsi" w:eastAsiaTheme="minorEastAsia" w:hAnsiTheme="minorHAnsi" w:cstheme="minorBidi"/>
            <w:sz w:val="22"/>
            <w:szCs w:val="22"/>
          </w:rPr>
          <w:tab/>
        </w:r>
        <w:r w:rsidRPr="002C7B4B">
          <w:rPr>
            <w:rStyle w:val="aff0"/>
          </w:rPr>
          <w:t>98. Редактирование информации по НПА</w:t>
        </w:r>
        <w:r>
          <w:rPr>
            <w:webHidden/>
          </w:rPr>
          <w:tab/>
        </w:r>
        <w:r>
          <w:rPr>
            <w:webHidden/>
          </w:rPr>
          <w:fldChar w:fldCharType="begin"/>
        </w:r>
        <w:r>
          <w:rPr>
            <w:webHidden/>
          </w:rPr>
          <w:instrText xml:space="preserve"> PAGEREF _Toc17188619 \h </w:instrText>
        </w:r>
        <w:r>
          <w:rPr>
            <w:webHidden/>
          </w:rPr>
        </w:r>
        <w:r>
          <w:rPr>
            <w:webHidden/>
          </w:rPr>
          <w:fldChar w:fldCharType="separate"/>
        </w:r>
        <w:r>
          <w:rPr>
            <w:webHidden/>
          </w:rPr>
          <w:t>97</w:t>
        </w:r>
        <w:r>
          <w:rPr>
            <w:webHidden/>
          </w:rPr>
          <w:fldChar w:fldCharType="end"/>
        </w:r>
      </w:hyperlink>
    </w:p>
    <w:p w14:paraId="07808A79" w14:textId="77777777" w:rsidR="004B0D2B" w:rsidRDefault="004B0D2B">
      <w:pPr>
        <w:pStyle w:val="affffe"/>
        <w:rPr>
          <w:rFonts w:asciiTheme="minorHAnsi" w:eastAsiaTheme="minorEastAsia" w:hAnsiTheme="minorHAnsi" w:cstheme="minorBidi"/>
          <w:sz w:val="22"/>
          <w:szCs w:val="22"/>
        </w:rPr>
      </w:pPr>
      <w:hyperlink w:anchor="_Toc17188620" w:history="1">
        <w:r w:rsidRPr="002C7B4B">
          <w:rPr>
            <w:rStyle w:val="aff0"/>
          </w:rPr>
          <w:t>Рисунок </w:t>
        </w:r>
        <w:r>
          <w:rPr>
            <w:rFonts w:asciiTheme="minorHAnsi" w:eastAsiaTheme="minorEastAsia" w:hAnsiTheme="minorHAnsi" w:cstheme="minorBidi"/>
            <w:sz w:val="22"/>
            <w:szCs w:val="22"/>
          </w:rPr>
          <w:tab/>
        </w:r>
        <w:r w:rsidRPr="002C7B4B">
          <w:rPr>
            <w:rStyle w:val="aff0"/>
          </w:rPr>
          <w:t>99. Редактирование информации по видам ППО</w:t>
        </w:r>
        <w:r>
          <w:rPr>
            <w:webHidden/>
          </w:rPr>
          <w:tab/>
        </w:r>
        <w:r>
          <w:rPr>
            <w:webHidden/>
          </w:rPr>
          <w:fldChar w:fldCharType="begin"/>
        </w:r>
        <w:r>
          <w:rPr>
            <w:webHidden/>
          </w:rPr>
          <w:instrText xml:space="preserve"> PAGEREF _Toc17188620 \h </w:instrText>
        </w:r>
        <w:r>
          <w:rPr>
            <w:webHidden/>
          </w:rPr>
        </w:r>
        <w:r>
          <w:rPr>
            <w:webHidden/>
          </w:rPr>
          <w:fldChar w:fldCharType="separate"/>
        </w:r>
        <w:r>
          <w:rPr>
            <w:webHidden/>
          </w:rPr>
          <w:t>97</w:t>
        </w:r>
        <w:r>
          <w:rPr>
            <w:webHidden/>
          </w:rPr>
          <w:fldChar w:fldCharType="end"/>
        </w:r>
      </w:hyperlink>
    </w:p>
    <w:p w14:paraId="694D0A63" w14:textId="77777777" w:rsidR="004B0D2B" w:rsidRDefault="004B0D2B">
      <w:pPr>
        <w:pStyle w:val="affffe"/>
        <w:rPr>
          <w:rFonts w:asciiTheme="minorHAnsi" w:eastAsiaTheme="minorEastAsia" w:hAnsiTheme="minorHAnsi" w:cstheme="minorBidi"/>
          <w:sz w:val="22"/>
          <w:szCs w:val="22"/>
        </w:rPr>
      </w:pPr>
      <w:hyperlink w:anchor="_Toc17188621" w:history="1">
        <w:r w:rsidRPr="002C7B4B">
          <w:rPr>
            <w:rStyle w:val="aff0"/>
          </w:rPr>
          <w:t>Рисунок </w:t>
        </w:r>
        <w:r>
          <w:rPr>
            <w:rFonts w:asciiTheme="minorHAnsi" w:eastAsiaTheme="minorEastAsia" w:hAnsiTheme="minorHAnsi" w:cstheme="minorBidi"/>
            <w:sz w:val="22"/>
            <w:szCs w:val="22"/>
          </w:rPr>
          <w:tab/>
        </w:r>
        <w:r w:rsidRPr="002C7B4B">
          <w:rPr>
            <w:rStyle w:val="aff0"/>
          </w:rPr>
          <w:t>100. Добавление информации по Типам учреждений</w:t>
        </w:r>
        <w:r>
          <w:rPr>
            <w:webHidden/>
          </w:rPr>
          <w:tab/>
        </w:r>
        <w:r>
          <w:rPr>
            <w:webHidden/>
          </w:rPr>
          <w:fldChar w:fldCharType="begin"/>
        </w:r>
        <w:r>
          <w:rPr>
            <w:webHidden/>
          </w:rPr>
          <w:instrText xml:space="preserve"> PAGEREF _Toc17188621 \h </w:instrText>
        </w:r>
        <w:r>
          <w:rPr>
            <w:webHidden/>
          </w:rPr>
        </w:r>
        <w:r>
          <w:rPr>
            <w:webHidden/>
          </w:rPr>
          <w:fldChar w:fldCharType="separate"/>
        </w:r>
        <w:r>
          <w:rPr>
            <w:webHidden/>
          </w:rPr>
          <w:t>97</w:t>
        </w:r>
        <w:r>
          <w:rPr>
            <w:webHidden/>
          </w:rPr>
          <w:fldChar w:fldCharType="end"/>
        </w:r>
      </w:hyperlink>
    </w:p>
    <w:p w14:paraId="4B946E47" w14:textId="77777777" w:rsidR="004B0D2B" w:rsidRDefault="004B0D2B">
      <w:pPr>
        <w:pStyle w:val="affffe"/>
        <w:rPr>
          <w:rFonts w:asciiTheme="minorHAnsi" w:eastAsiaTheme="minorEastAsia" w:hAnsiTheme="minorHAnsi" w:cstheme="minorBidi"/>
          <w:sz w:val="22"/>
          <w:szCs w:val="22"/>
        </w:rPr>
      </w:pPr>
      <w:hyperlink w:anchor="_Toc17188622" w:history="1">
        <w:r w:rsidRPr="002C7B4B">
          <w:rPr>
            <w:rStyle w:val="aff0"/>
          </w:rPr>
          <w:t>Рисунок </w:t>
        </w:r>
        <w:r>
          <w:rPr>
            <w:rFonts w:asciiTheme="minorHAnsi" w:eastAsiaTheme="minorEastAsia" w:hAnsiTheme="minorHAnsi" w:cstheme="minorBidi"/>
            <w:sz w:val="22"/>
            <w:szCs w:val="22"/>
          </w:rPr>
          <w:tab/>
        </w:r>
        <w:r w:rsidRPr="002C7B4B">
          <w:rPr>
            <w:rStyle w:val="aff0"/>
          </w:rPr>
          <w:t>101. Добавление информации по видам учреждений</w:t>
        </w:r>
        <w:r>
          <w:rPr>
            <w:webHidden/>
          </w:rPr>
          <w:tab/>
        </w:r>
        <w:r>
          <w:rPr>
            <w:webHidden/>
          </w:rPr>
          <w:fldChar w:fldCharType="begin"/>
        </w:r>
        <w:r>
          <w:rPr>
            <w:webHidden/>
          </w:rPr>
          <w:instrText xml:space="preserve"> PAGEREF _Toc17188622 \h </w:instrText>
        </w:r>
        <w:r>
          <w:rPr>
            <w:webHidden/>
          </w:rPr>
        </w:r>
        <w:r>
          <w:rPr>
            <w:webHidden/>
          </w:rPr>
          <w:fldChar w:fldCharType="separate"/>
        </w:r>
        <w:r>
          <w:rPr>
            <w:webHidden/>
          </w:rPr>
          <w:t>98</w:t>
        </w:r>
        <w:r>
          <w:rPr>
            <w:webHidden/>
          </w:rPr>
          <w:fldChar w:fldCharType="end"/>
        </w:r>
      </w:hyperlink>
    </w:p>
    <w:p w14:paraId="18576C5E" w14:textId="77777777" w:rsidR="004B0D2B" w:rsidRDefault="004B0D2B">
      <w:pPr>
        <w:pStyle w:val="affffe"/>
        <w:rPr>
          <w:rFonts w:asciiTheme="minorHAnsi" w:eastAsiaTheme="minorEastAsia" w:hAnsiTheme="minorHAnsi" w:cstheme="minorBidi"/>
          <w:sz w:val="22"/>
          <w:szCs w:val="22"/>
        </w:rPr>
      </w:pPr>
      <w:hyperlink w:anchor="_Toc17188623" w:history="1">
        <w:r w:rsidRPr="002C7B4B">
          <w:rPr>
            <w:rStyle w:val="aff0"/>
          </w:rPr>
          <w:t>Рисунок </w:t>
        </w:r>
        <w:r>
          <w:rPr>
            <w:rFonts w:asciiTheme="minorHAnsi" w:eastAsiaTheme="minorEastAsia" w:hAnsiTheme="minorHAnsi" w:cstheme="minorBidi"/>
            <w:sz w:val="22"/>
            <w:szCs w:val="22"/>
          </w:rPr>
          <w:tab/>
        </w:r>
        <w:r w:rsidRPr="002C7B4B">
          <w:rPr>
            <w:rStyle w:val="aff0"/>
          </w:rPr>
          <w:t>102. Изменение информации по видам учреждений</w:t>
        </w:r>
        <w:r>
          <w:rPr>
            <w:webHidden/>
          </w:rPr>
          <w:tab/>
        </w:r>
        <w:r>
          <w:rPr>
            <w:webHidden/>
          </w:rPr>
          <w:fldChar w:fldCharType="begin"/>
        </w:r>
        <w:r>
          <w:rPr>
            <w:webHidden/>
          </w:rPr>
          <w:instrText xml:space="preserve"> PAGEREF _Toc17188623 \h </w:instrText>
        </w:r>
        <w:r>
          <w:rPr>
            <w:webHidden/>
          </w:rPr>
        </w:r>
        <w:r>
          <w:rPr>
            <w:webHidden/>
          </w:rPr>
          <w:fldChar w:fldCharType="separate"/>
        </w:r>
        <w:r>
          <w:rPr>
            <w:webHidden/>
          </w:rPr>
          <w:t>98</w:t>
        </w:r>
        <w:r>
          <w:rPr>
            <w:webHidden/>
          </w:rPr>
          <w:fldChar w:fldCharType="end"/>
        </w:r>
      </w:hyperlink>
    </w:p>
    <w:p w14:paraId="6CE50C11" w14:textId="77777777" w:rsidR="004B0D2B" w:rsidRDefault="004B0D2B">
      <w:pPr>
        <w:pStyle w:val="affffe"/>
        <w:rPr>
          <w:rFonts w:asciiTheme="minorHAnsi" w:eastAsiaTheme="minorEastAsia" w:hAnsiTheme="minorHAnsi" w:cstheme="minorBidi"/>
          <w:sz w:val="22"/>
          <w:szCs w:val="22"/>
        </w:rPr>
      </w:pPr>
      <w:hyperlink w:anchor="_Toc17188624" w:history="1">
        <w:r w:rsidRPr="002C7B4B">
          <w:rPr>
            <w:rStyle w:val="aff0"/>
          </w:rPr>
          <w:t>Рисунок </w:t>
        </w:r>
        <w:r>
          <w:rPr>
            <w:rFonts w:asciiTheme="minorHAnsi" w:eastAsiaTheme="minorEastAsia" w:hAnsiTheme="minorHAnsi" w:cstheme="minorBidi"/>
            <w:sz w:val="22"/>
            <w:szCs w:val="22"/>
          </w:rPr>
          <w:tab/>
        </w:r>
        <w:r w:rsidRPr="002C7B4B">
          <w:rPr>
            <w:rStyle w:val="aff0"/>
          </w:rPr>
          <w:t>103. Редактирование информации по категориям потребителей</w:t>
        </w:r>
        <w:r>
          <w:rPr>
            <w:webHidden/>
          </w:rPr>
          <w:tab/>
        </w:r>
        <w:r>
          <w:rPr>
            <w:webHidden/>
          </w:rPr>
          <w:fldChar w:fldCharType="begin"/>
        </w:r>
        <w:r>
          <w:rPr>
            <w:webHidden/>
          </w:rPr>
          <w:instrText xml:space="preserve"> PAGEREF _Toc17188624 \h </w:instrText>
        </w:r>
        <w:r>
          <w:rPr>
            <w:webHidden/>
          </w:rPr>
        </w:r>
        <w:r>
          <w:rPr>
            <w:webHidden/>
          </w:rPr>
          <w:fldChar w:fldCharType="separate"/>
        </w:r>
        <w:r>
          <w:rPr>
            <w:webHidden/>
          </w:rPr>
          <w:t>99</w:t>
        </w:r>
        <w:r>
          <w:rPr>
            <w:webHidden/>
          </w:rPr>
          <w:fldChar w:fldCharType="end"/>
        </w:r>
      </w:hyperlink>
    </w:p>
    <w:p w14:paraId="2A0CD1AD" w14:textId="77777777" w:rsidR="004B0D2B" w:rsidRDefault="004B0D2B">
      <w:pPr>
        <w:pStyle w:val="affffe"/>
        <w:rPr>
          <w:rFonts w:asciiTheme="minorHAnsi" w:eastAsiaTheme="minorEastAsia" w:hAnsiTheme="minorHAnsi" w:cstheme="minorBidi"/>
          <w:sz w:val="22"/>
          <w:szCs w:val="22"/>
        </w:rPr>
      </w:pPr>
      <w:hyperlink w:anchor="_Toc17188625" w:history="1">
        <w:r w:rsidRPr="002C7B4B">
          <w:rPr>
            <w:rStyle w:val="aff0"/>
          </w:rPr>
          <w:t>Рисунок </w:t>
        </w:r>
        <w:r>
          <w:rPr>
            <w:rFonts w:asciiTheme="minorHAnsi" w:eastAsiaTheme="minorEastAsia" w:hAnsiTheme="minorHAnsi" w:cstheme="minorBidi"/>
            <w:sz w:val="22"/>
            <w:szCs w:val="22"/>
          </w:rPr>
          <w:tab/>
        </w:r>
        <w:r w:rsidRPr="002C7B4B">
          <w:rPr>
            <w:rStyle w:val="aff0"/>
          </w:rPr>
          <w:t>104. Обновление информации из справочника</w:t>
        </w:r>
        <w:r>
          <w:rPr>
            <w:webHidden/>
          </w:rPr>
          <w:tab/>
        </w:r>
        <w:r>
          <w:rPr>
            <w:webHidden/>
          </w:rPr>
          <w:fldChar w:fldCharType="begin"/>
        </w:r>
        <w:r>
          <w:rPr>
            <w:webHidden/>
          </w:rPr>
          <w:instrText xml:space="preserve"> PAGEREF _Toc17188625 \h </w:instrText>
        </w:r>
        <w:r>
          <w:rPr>
            <w:webHidden/>
          </w:rPr>
        </w:r>
        <w:r>
          <w:rPr>
            <w:webHidden/>
          </w:rPr>
          <w:fldChar w:fldCharType="separate"/>
        </w:r>
        <w:r>
          <w:rPr>
            <w:webHidden/>
          </w:rPr>
          <w:t>99</w:t>
        </w:r>
        <w:r>
          <w:rPr>
            <w:webHidden/>
          </w:rPr>
          <w:fldChar w:fldCharType="end"/>
        </w:r>
      </w:hyperlink>
    </w:p>
    <w:p w14:paraId="48D4AA18" w14:textId="77777777" w:rsidR="004B0D2B" w:rsidRDefault="004B0D2B">
      <w:pPr>
        <w:pStyle w:val="affffe"/>
        <w:rPr>
          <w:rFonts w:asciiTheme="minorHAnsi" w:eastAsiaTheme="minorEastAsia" w:hAnsiTheme="minorHAnsi" w:cstheme="minorBidi"/>
          <w:sz w:val="22"/>
          <w:szCs w:val="22"/>
        </w:rPr>
      </w:pPr>
      <w:hyperlink w:anchor="_Toc17188626" w:history="1">
        <w:r w:rsidRPr="002C7B4B">
          <w:rPr>
            <w:rStyle w:val="aff0"/>
          </w:rPr>
          <w:t>Рисунок </w:t>
        </w:r>
        <w:r>
          <w:rPr>
            <w:rFonts w:asciiTheme="minorHAnsi" w:eastAsiaTheme="minorEastAsia" w:hAnsiTheme="minorHAnsi" w:cstheme="minorBidi"/>
            <w:sz w:val="22"/>
            <w:szCs w:val="22"/>
          </w:rPr>
          <w:tab/>
        </w:r>
        <w:r w:rsidRPr="002C7B4B">
          <w:rPr>
            <w:rStyle w:val="aff0"/>
          </w:rPr>
          <w:t>105. Редактирование информации по показателям качества и объема</w:t>
        </w:r>
        <w:r>
          <w:rPr>
            <w:webHidden/>
          </w:rPr>
          <w:tab/>
        </w:r>
        <w:r>
          <w:rPr>
            <w:webHidden/>
          </w:rPr>
          <w:fldChar w:fldCharType="begin"/>
        </w:r>
        <w:r>
          <w:rPr>
            <w:webHidden/>
          </w:rPr>
          <w:instrText xml:space="preserve"> PAGEREF _Toc17188626 \h </w:instrText>
        </w:r>
        <w:r>
          <w:rPr>
            <w:webHidden/>
          </w:rPr>
        </w:r>
        <w:r>
          <w:rPr>
            <w:webHidden/>
          </w:rPr>
          <w:fldChar w:fldCharType="separate"/>
        </w:r>
        <w:r>
          <w:rPr>
            <w:webHidden/>
          </w:rPr>
          <w:t>100</w:t>
        </w:r>
        <w:r>
          <w:rPr>
            <w:webHidden/>
          </w:rPr>
          <w:fldChar w:fldCharType="end"/>
        </w:r>
      </w:hyperlink>
    </w:p>
    <w:p w14:paraId="218E492A" w14:textId="77777777" w:rsidR="004B0D2B" w:rsidRDefault="004B0D2B">
      <w:pPr>
        <w:pStyle w:val="affffe"/>
        <w:rPr>
          <w:rFonts w:asciiTheme="minorHAnsi" w:eastAsiaTheme="minorEastAsia" w:hAnsiTheme="minorHAnsi" w:cstheme="minorBidi"/>
          <w:sz w:val="22"/>
          <w:szCs w:val="22"/>
        </w:rPr>
      </w:pPr>
      <w:hyperlink w:anchor="_Toc17188627" w:history="1">
        <w:r w:rsidRPr="002C7B4B">
          <w:rPr>
            <w:rStyle w:val="aff0"/>
          </w:rPr>
          <w:t>Рисунок </w:t>
        </w:r>
        <w:r>
          <w:rPr>
            <w:rFonts w:asciiTheme="minorHAnsi" w:eastAsiaTheme="minorEastAsia" w:hAnsiTheme="minorHAnsi" w:cstheme="minorBidi"/>
            <w:sz w:val="22"/>
            <w:szCs w:val="22"/>
          </w:rPr>
          <w:tab/>
        </w:r>
        <w:r w:rsidRPr="002C7B4B">
          <w:rPr>
            <w:rStyle w:val="aff0"/>
          </w:rPr>
          <w:t>106. Вкладка «Прекращение срока действия»</w:t>
        </w:r>
        <w:r>
          <w:rPr>
            <w:webHidden/>
          </w:rPr>
          <w:tab/>
        </w:r>
        <w:r>
          <w:rPr>
            <w:webHidden/>
          </w:rPr>
          <w:fldChar w:fldCharType="begin"/>
        </w:r>
        <w:r>
          <w:rPr>
            <w:webHidden/>
          </w:rPr>
          <w:instrText xml:space="preserve"> PAGEREF _Toc17188627 \h </w:instrText>
        </w:r>
        <w:r>
          <w:rPr>
            <w:webHidden/>
          </w:rPr>
        </w:r>
        <w:r>
          <w:rPr>
            <w:webHidden/>
          </w:rPr>
          <w:fldChar w:fldCharType="separate"/>
        </w:r>
        <w:r>
          <w:rPr>
            <w:webHidden/>
          </w:rPr>
          <w:t>101</w:t>
        </w:r>
        <w:r>
          <w:rPr>
            <w:webHidden/>
          </w:rPr>
          <w:fldChar w:fldCharType="end"/>
        </w:r>
      </w:hyperlink>
    </w:p>
    <w:p w14:paraId="6A99A00E" w14:textId="77777777" w:rsidR="004B0D2B" w:rsidRDefault="004B0D2B">
      <w:pPr>
        <w:pStyle w:val="affffe"/>
        <w:rPr>
          <w:rFonts w:asciiTheme="minorHAnsi" w:eastAsiaTheme="minorEastAsia" w:hAnsiTheme="minorHAnsi" w:cstheme="minorBidi"/>
          <w:sz w:val="22"/>
          <w:szCs w:val="22"/>
        </w:rPr>
      </w:pPr>
      <w:hyperlink w:anchor="_Toc17188628" w:history="1">
        <w:r w:rsidRPr="002C7B4B">
          <w:rPr>
            <w:rStyle w:val="aff0"/>
          </w:rPr>
          <w:t>Рисунок </w:t>
        </w:r>
        <w:r>
          <w:rPr>
            <w:rFonts w:asciiTheme="minorHAnsi" w:eastAsiaTheme="minorEastAsia" w:hAnsiTheme="minorHAnsi" w:cstheme="minorBidi"/>
            <w:sz w:val="22"/>
            <w:szCs w:val="22"/>
          </w:rPr>
          <w:tab/>
        </w:r>
        <w:r w:rsidRPr="002C7B4B">
          <w:rPr>
            <w:rStyle w:val="aff0"/>
          </w:rPr>
          <w:t>107. Исключение информации по услуге (работе) – выбор реестровых записей, которые должны прекратить действие</w:t>
        </w:r>
        <w:r>
          <w:rPr>
            <w:webHidden/>
          </w:rPr>
          <w:tab/>
        </w:r>
        <w:r>
          <w:rPr>
            <w:webHidden/>
          </w:rPr>
          <w:fldChar w:fldCharType="begin"/>
        </w:r>
        <w:r>
          <w:rPr>
            <w:webHidden/>
          </w:rPr>
          <w:instrText xml:space="preserve"> PAGEREF _Toc17188628 \h </w:instrText>
        </w:r>
        <w:r>
          <w:rPr>
            <w:webHidden/>
          </w:rPr>
        </w:r>
        <w:r>
          <w:rPr>
            <w:webHidden/>
          </w:rPr>
          <w:fldChar w:fldCharType="separate"/>
        </w:r>
        <w:r>
          <w:rPr>
            <w:webHidden/>
          </w:rPr>
          <w:t>101</w:t>
        </w:r>
        <w:r>
          <w:rPr>
            <w:webHidden/>
          </w:rPr>
          <w:fldChar w:fldCharType="end"/>
        </w:r>
      </w:hyperlink>
    </w:p>
    <w:p w14:paraId="229E2416" w14:textId="77777777" w:rsidR="004B0D2B" w:rsidRDefault="004B0D2B">
      <w:pPr>
        <w:pStyle w:val="affffe"/>
        <w:rPr>
          <w:rFonts w:asciiTheme="minorHAnsi" w:eastAsiaTheme="minorEastAsia" w:hAnsiTheme="minorHAnsi" w:cstheme="minorBidi"/>
          <w:sz w:val="22"/>
          <w:szCs w:val="22"/>
        </w:rPr>
      </w:pPr>
      <w:hyperlink w:anchor="_Toc17188629" w:history="1">
        <w:r w:rsidRPr="002C7B4B">
          <w:rPr>
            <w:rStyle w:val="aff0"/>
          </w:rPr>
          <w:t>Рисунок </w:t>
        </w:r>
        <w:r>
          <w:rPr>
            <w:rFonts w:asciiTheme="minorHAnsi" w:eastAsiaTheme="minorEastAsia" w:hAnsiTheme="minorHAnsi" w:cstheme="minorBidi"/>
            <w:sz w:val="22"/>
            <w:szCs w:val="22"/>
          </w:rPr>
          <w:tab/>
        </w:r>
        <w:r w:rsidRPr="002C7B4B">
          <w:rPr>
            <w:rStyle w:val="aff0"/>
          </w:rPr>
          <w:t>108. Общий вид формуляра «Внесение исправлений по техническим ошибкам»</w:t>
        </w:r>
        <w:r>
          <w:rPr>
            <w:webHidden/>
          </w:rPr>
          <w:tab/>
        </w:r>
        <w:r>
          <w:rPr>
            <w:webHidden/>
          </w:rPr>
          <w:fldChar w:fldCharType="begin"/>
        </w:r>
        <w:r>
          <w:rPr>
            <w:webHidden/>
          </w:rPr>
          <w:instrText xml:space="preserve"> PAGEREF _Toc17188629 \h </w:instrText>
        </w:r>
        <w:r>
          <w:rPr>
            <w:webHidden/>
          </w:rPr>
        </w:r>
        <w:r>
          <w:rPr>
            <w:webHidden/>
          </w:rPr>
          <w:fldChar w:fldCharType="separate"/>
        </w:r>
        <w:r>
          <w:rPr>
            <w:webHidden/>
          </w:rPr>
          <w:t>104</w:t>
        </w:r>
        <w:r>
          <w:rPr>
            <w:webHidden/>
          </w:rPr>
          <w:fldChar w:fldCharType="end"/>
        </w:r>
      </w:hyperlink>
    </w:p>
    <w:p w14:paraId="27DB2228" w14:textId="77777777" w:rsidR="004B0D2B" w:rsidRDefault="004B0D2B">
      <w:pPr>
        <w:pStyle w:val="affffe"/>
        <w:rPr>
          <w:rFonts w:asciiTheme="minorHAnsi" w:eastAsiaTheme="minorEastAsia" w:hAnsiTheme="minorHAnsi" w:cstheme="minorBidi"/>
          <w:sz w:val="22"/>
          <w:szCs w:val="22"/>
        </w:rPr>
      </w:pPr>
      <w:hyperlink w:anchor="_Toc17188630" w:history="1">
        <w:r w:rsidRPr="002C7B4B">
          <w:rPr>
            <w:rStyle w:val="aff0"/>
          </w:rPr>
          <w:t>Рисунок </w:t>
        </w:r>
        <w:r>
          <w:rPr>
            <w:rFonts w:asciiTheme="minorHAnsi" w:eastAsiaTheme="minorEastAsia" w:hAnsiTheme="minorHAnsi" w:cstheme="minorBidi"/>
            <w:sz w:val="22"/>
            <w:szCs w:val="22"/>
          </w:rPr>
          <w:tab/>
        </w:r>
        <w:r w:rsidRPr="002C7B4B">
          <w:rPr>
            <w:rStyle w:val="aff0"/>
          </w:rPr>
          <w:t>109. Ошибка проверки</w:t>
        </w:r>
        <w:r>
          <w:rPr>
            <w:webHidden/>
          </w:rPr>
          <w:tab/>
        </w:r>
        <w:r>
          <w:rPr>
            <w:webHidden/>
          </w:rPr>
          <w:fldChar w:fldCharType="begin"/>
        </w:r>
        <w:r>
          <w:rPr>
            <w:webHidden/>
          </w:rPr>
          <w:instrText xml:space="preserve"> PAGEREF _Toc17188630 \h </w:instrText>
        </w:r>
        <w:r>
          <w:rPr>
            <w:webHidden/>
          </w:rPr>
        </w:r>
        <w:r>
          <w:rPr>
            <w:webHidden/>
          </w:rPr>
          <w:fldChar w:fldCharType="separate"/>
        </w:r>
        <w:r>
          <w:rPr>
            <w:webHidden/>
          </w:rPr>
          <w:t>105</w:t>
        </w:r>
        <w:r>
          <w:rPr>
            <w:webHidden/>
          </w:rPr>
          <w:fldChar w:fldCharType="end"/>
        </w:r>
      </w:hyperlink>
    </w:p>
    <w:p w14:paraId="1CBA1AEC" w14:textId="77777777" w:rsidR="004B0D2B" w:rsidRDefault="004B0D2B">
      <w:pPr>
        <w:pStyle w:val="affffe"/>
        <w:rPr>
          <w:rFonts w:asciiTheme="minorHAnsi" w:eastAsiaTheme="minorEastAsia" w:hAnsiTheme="minorHAnsi" w:cstheme="minorBidi"/>
          <w:sz w:val="22"/>
          <w:szCs w:val="22"/>
        </w:rPr>
      </w:pPr>
      <w:hyperlink w:anchor="_Toc17188631" w:history="1">
        <w:r w:rsidRPr="002C7B4B">
          <w:rPr>
            <w:rStyle w:val="aff0"/>
          </w:rPr>
          <w:t>Рисунок </w:t>
        </w:r>
        <w:r>
          <w:rPr>
            <w:rFonts w:asciiTheme="minorHAnsi" w:eastAsiaTheme="minorEastAsia" w:hAnsiTheme="minorHAnsi" w:cstheme="minorBidi"/>
            <w:sz w:val="22"/>
            <w:szCs w:val="22"/>
          </w:rPr>
          <w:tab/>
        </w:r>
        <w:r w:rsidRPr="002C7B4B">
          <w:rPr>
            <w:rStyle w:val="aff0"/>
          </w:rPr>
          <w:t>110.Сформировать лист согласования»</w:t>
        </w:r>
        <w:r>
          <w:rPr>
            <w:webHidden/>
          </w:rPr>
          <w:tab/>
        </w:r>
        <w:r>
          <w:rPr>
            <w:webHidden/>
          </w:rPr>
          <w:fldChar w:fldCharType="begin"/>
        </w:r>
        <w:r>
          <w:rPr>
            <w:webHidden/>
          </w:rPr>
          <w:instrText xml:space="preserve"> PAGEREF _Toc17188631 \h </w:instrText>
        </w:r>
        <w:r>
          <w:rPr>
            <w:webHidden/>
          </w:rPr>
        </w:r>
        <w:r>
          <w:rPr>
            <w:webHidden/>
          </w:rPr>
          <w:fldChar w:fldCharType="separate"/>
        </w:r>
        <w:r>
          <w:rPr>
            <w:webHidden/>
          </w:rPr>
          <w:t>105</w:t>
        </w:r>
        <w:r>
          <w:rPr>
            <w:webHidden/>
          </w:rPr>
          <w:fldChar w:fldCharType="end"/>
        </w:r>
      </w:hyperlink>
    </w:p>
    <w:p w14:paraId="2AA780AA" w14:textId="77777777" w:rsidR="004B0D2B" w:rsidRDefault="004B0D2B">
      <w:pPr>
        <w:pStyle w:val="affffe"/>
        <w:rPr>
          <w:rFonts w:asciiTheme="minorHAnsi" w:eastAsiaTheme="minorEastAsia" w:hAnsiTheme="minorHAnsi" w:cstheme="minorBidi"/>
          <w:sz w:val="22"/>
          <w:szCs w:val="22"/>
        </w:rPr>
      </w:pPr>
      <w:hyperlink w:anchor="_Toc17188632" w:history="1">
        <w:r w:rsidRPr="002C7B4B">
          <w:rPr>
            <w:rStyle w:val="aff0"/>
          </w:rPr>
          <w:t>Рисунок </w:t>
        </w:r>
        <w:r>
          <w:rPr>
            <w:rFonts w:asciiTheme="minorHAnsi" w:eastAsiaTheme="minorEastAsia" w:hAnsiTheme="minorHAnsi" w:cstheme="minorBidi"/>
            <w:sz w:val="22"/>
            <w:szCs w:val="22"/>
          </w:rPr>
          <w:tab/>
        </w:r>
        <w:r w:rsidRPr="002C7B4B">
          <w:rPr>
            <w:rStyle w:val="aff0"/>
          </w:rPr>
          <w:t>111. Схема формирования проекта реестровой записи</w:t>
        </w:r>
        <w:r>
          <w:rPr>
            <w:webHidden/>
          </w:rPr>
          <w:tab/>
        </w:r>
        <w:r>
          <w:rPr>
            <w:webHidden/>
          </w:rPr>
          <w:fldChar w:fldCharType="begin"/>
        </w:r>
        <w:r>
          <w:rPr>
            <w:webHidden/>
          </w:rPr>
          <w:instrText xml:space="preserve"> PAGEREF _Toc17188632 \h </w:instrText>
        </w:r>
        <w:r>
          <w:rPr>
            <w:webHidden/>
          </w:rPr>
        </w:r>
        <w:r>
          <w:rPr>
            <w:webHidden/>
          </w:rPr>
          <w:fldChar w:fldCharType="separate"/>
        </w:r>
        <w:r>
          <w:rPr>
            <w:webHidden/>
          </w:rPr>
          <w:t>106</w:t>
        </w:r>
        <w:r>
          <w:rPr>
            <w:webHidden/>
          </w:rPr>
          <w:fldChar w:fldCharType="end"/>
        </w:r>
      </w:hyperlink>
    </w:p>
    <w:p w14:paraId="76FFC4AF" w14:textId="77777777" w:rsidR="004B0D2B" w:rsidRDefault="004B0D2B">
      <w:pPr>
        <w:pStyle w:val="affffe"/>
        <w:rPr>
          <w:rFonts w:asciiTheme="minorHAnsi" w:eastAsiaTheme="minorEastAsia" w:hAnsiTheme="minorHAnsi" w:cstheme="minorBidi"/>
          <w:sz w:val="22"/>
          <w:szCs w:val="22"/>
        </w:rPr>
      </w:pPr>
      <w:hyperlink w:anchor="_Toc17188633" w:history="1">
        <w:r w:rsidRPr="002C7B4B">
          <w:rPr>
            <w:rStyle w:val="aff0"/>
          </w:rPr>
          <w:t>Рисунок </w:t>
        </w:r>
        <w:r>
          <w:rPr>
            <w:rFonts w:asciiTheme="minorHAnsi" w:eastAsiaTheme="minorEastAsia" w:hAnsiTheme="minorHAnsi" w:cstheme="minorBidi"/>
            <w:sz w:val="22"/>
            <w:szCs w:val="22"/>
          </w:rPr>
          <w:tab/>
        </w:r>
        <w:r w:rsidRPr="002C7B4B">
          <w:rPr>
            <w:rStyle w:val="aff0"/>
          </w:rPr>
          <w:t>112. Первичное формирование реестровой записи (Шаблон)</w:t>
        </w:r>
        <w:r>
          <w:rPr>
            <w:webHidden/>
          </w:rPr>
          <w:tab/>
        </w:r>
        <w:r>
          <w:rPr>
            <w:webHidden/>
          </w:rPr>
          <w:fldChar w:fldCharType="begin"/>
        </w:r>
        <w:r>
          <w:rPr>
            <w:webHidden/>
          </w:rPr>
          <w:instrText xml:space="preserve"> PAGEREF _Toc17188633 \h </w:instrText>
        </w:r>
        <w:r>
          <w:rPr>
            <w:webHidden/>
          </w:rPr>
        </w:r>
        <w:r>
          <w:rPr>
            <w:webHidden/>
          </w:rPr>
          <w:fldChar w:fldCharType="separate"/>
        </w:r>
        <w:r>
          <w:rPr>
            <w:webHidden/>
          </w:rPr>
          <w:t>107</w:t>
        </w:r>
        <w:r>
          <w:rPr>
            <w:webHidden/>
          </w:rPr>
          <w:fldChar w:fldCharType="end"/>
        </w:r>
      </w:hyperlink>
    </w:p>
    <w:p w14:paraId="4D295FFD" w14:textId="77777777" w:rsidR="004B0D2B" w:rsidRDefault="004B0D2B">
      <w:pPr>
        <w:pStyle w:val="affffe"/>
        <w:rPr>
          <w:rFonts w:asciiTheme="minorHAnsi" w:eastAsiaTheme="minorEastAsia" w:hAnsiTheme="minorHAnsi" w:cstheme="minorBidi"/>
          <w:sz w:val="22"/>
          <w:szCs w:val="22"/>
        </w:rPr>
      </w:pPr>
      <w:hyperlink w:anchor="_Toc17188634" w:history="1">
        <w:r w:rsidRPr="002C7B4B">
          <w:rPr>
            <w:rStyle w:val="aff0"/>
          </w:rPr>
          <w:t>Рисунок </w:t>
        </w:r>
        <w:r>
          <w:rPr>
            <w:rFonts w:asciiTheme="minorHAnsi" w:eastAsiaTheme="minorEastAsia" w:hAnsiTheme="minorHAnsi" w:cstheme="minorBidi"/>
            <w:sz w:val="22"/>
            <w:szCs w:val="22"/>
          </w:rPr>
          <w:tab/>
        </w:r>
        <w:r w:rsidRPr="002C7B4B">
          <w:rPr>
            <w:rStyle w:val="aff0"/>
          </w:rPr>
          <w:t>113. Интерфейс «Первичное формирование реестровой записи (Шаблон)»</w:t>
        </w:r>
        <w:r>
          <w:rPr>
            <w:webHidden/>
          </w:rPr>
          <w:tab/>
        </w:r>
        <w:r>
          <w:rPr>
            <w:webHidden/>
          </w:rPr>
          <w:fldChar w:fldCharType="begin"/>
        </w:r>
        <w:r>
          <w:rPr>
            <w:webHidden/>
          </w:rPr>
          <w:instrText xml:space="preserve"> PAGEREF _Toc17188634 \h </w:instrText>
        </w:r>
        <w:r>
          <w:rPr>
            <w:webHidden/>
          </w:rPr>
        </w:r>
        <w:r>
          <w:rPr>
            <w:webHidden/>
          </w:rPr>
          <w:fldChar w:fldCharType="separate"/>
        </w:r>
        <w:r>
          <w:rPr>
            <w:webHidden/>
          </w:rPr>
          <w:t>107</w:t>
        </w:r>
        <w:r>
          <w:rPr>
            <w:webHidden/>
          </w:rPr>
          <w:fldChar w:fldCharType="end"/>
        </w:r>
      </w:hyperlink>
    </w:p>
    <w:p w14:paraId="475454D6" w14:textId="77777777" w:rsidR="004B0D2B" w:rsidRDefault="004B0D2B">
      <w:pPr>
        <w:pStyle w:val="affffe"/>
        <w:rPr>
          <w:rFonts w:asciiTheme="minorHAnsi" w:eastAsiaTheme="minorEastAsia" w:hAnsiTheme="minorHAnsi" w:cstheme="minorBidi"/>
          <w:sz w:val="22"/>
          <w:szCs w:val="22"/>
        </w:rPr>
      </w:pPr>
      <w:hyperlink w:anchor="_Toc17188635" w:history="1">
        <w:r w:rsidRPr="002C7B4B">
          <w:rPr>
            <w:rStyle w:val="aff0"/>
          </w:rPr>
          <w:t>Рисунок </w:t>
        </w:r>
        <w:r>
          <w:rPr>
            <w:rFonts w:asciiTheme="minorHAnsi" w:eastAsiaTheme="minorEastAsia" w:hAnsiTheme="minorHAnsi" w:cstheme="minorBidi"/>
            <w:sz w:val="22"/>
            <w:szCs w:val="22"/>
          </w:rPr>
          <w:tab/>
        </w:r>
        <w:r w:rsidRPr="002C7B4B">
          <w:rPr>
            <w:rStyle w:val="aff0"/>
          </w:rPr>
          <w:t>114. Системное сообщение о завершении процесса генерации проектов реестровых записей</w:t>
        </w:r>
        <w:r>
          <w:rPr>
            <w:webHidden/>
          </w:rPr>
          <w:tab/>
        </w:r>
        <w:r>
          <w:rPr>
            <w:webHidden/>
          </w:rPr>
          <w:fldChar w:fldCharType="begin"/>
        </w:r>
        <w:r>
          <w:rPr>
            <w:webHidden/>
          </w:rPr>
          <w:instrText xml:space="preserve"> PAGEREF _Toc17188635 \h </w:instrText>
        </w:r>
        <w:r>
          <w:rPr>
            <w:webHidden/>
          </w:rPr>
        </w:r>
        <w:r>
          <w:rPr>
            <w:webHidden/>
          </w:rPr>
          <w:fldChar w:fldCharType="separate"/>
        </w:r>
        <w:r>
          <w:rPr>
            <w:webHidden/>
          </w:rPr>
          <w:t>107</w:t>
        </w:r>
        <w:r>
          <w:rPr>
            <w:webHidden/>
          </w:rPr>
          <w:fldChar w:fldCharType="end"/>
        </w:r>
      </w:hyperlink>
    </w:p>
    <w:p w14:paraId="09476D1D" w14:textId="77777777" w:rsidR="004B0D2B" w:rsidRDefault="004B0D2B">
      <w:pPr>
        <w:pStyle w:val="affffe"/>
        <w:rPr>
          <w:rFonts w:asciiTheme="minorHAnsi" w:eastAsiaTheme="minorEastAsia" w:hAnsiTheme="minorHAnsi" w:cstheme="minorBidi"/>
          <w:sz w:val="22"/>
          <w:szCs w:val="22"/>
        </w:rPr>
      </w:pPr>
      <w:hyperlink w:anchor="_Toc17188636" w:history="1">
        <w:r w:rsidRPr="002C7B4B">
          <w:rPr>
            <w:rStyle w:val="aff0"/>
          </w:rPr>
          <w:t>Рисунок </w:t>
        </w:r>
        <w:r>
          <w:rPr>
            <w:rFonts w:asciiTheme="minorHAnsi" w:eastAsiaTheme="minorEastAsia" w:hAnsiTheme="minorHAnsi" w:cstheme="minorBidi"/>
            <w:sz w:val="22"/>
            <w:szCs w:val="22"/>
          </w:rPr>
          <w:tab/>
        </w:r>
        <w:r w:rsidRPr="002C7B4B">
          <w:rPr>
            <w:rStyle w:val="aff0"/>
          </w:rPr>
          <w:t>115. Просмотр проектов реестровых записей, сгенерированных по Шаблону</w:t>
        </w:r>
        <w:r>
          <w:rPr>
            <w:webHidden/>
          </w:rPr>
          <w:tab/>
        </w:r>
        <w:r>
          <w:rPr>
            <w:webHidden/>
          </w:rPr>
          <w:fldChar w:fldCharType="begin"/>
        </w:r>
        <w:r>
          <w:rPr>
            <w:webHidden/>
          </w:rPr>
          <w:instrText xml:space="preserve"> PAGEREF _Toc17188636 \h </w:instrText>
        </w:r>
        <w:r>
          <w:rPr>
            <w:webHidden/>
          </w:rPr>
        </w:r>
        <w:r>
          <w:rPr>
            <w:webHidden/>
          </w:rPr>
          <w:fldChar w:fldCharType="separate"/>
        </w:r>
        <w:r>
          <w:rPr>
            <w:webHidden/>
          </w:rPr>
          <w:t>108</w:t>
        </w:r>
        <w:r>
          <w:rPr>
            <w:webHidden/>
          </w:rPr>
          <w:fldChar w:fldCharType="end"/>
        </w:r>
      </w:hyperlink>
    </w:p>
    <w:p w14:paraId="14319D12" w14:textId="77777777" w:rsidR="004B0D2B" w:rsidRDefault="004B0D2B">
      <w:pPr>
        <w:pStyle w:val="affffe"/>
        <w:rPr>
          <w:rFonts w:asciiTheme="minorHAnsi" w:eastAsiaTheme="minorEastAsia" w:hAnsiTheme="minorHAnsi" w:cstheme="minorBidi"/>
          <w:sz w:val="22"/>
          <w:szCs w:val="22"/>
        </w:rPr>
      </w:pPr>
      <w:hyperlink w:anchor="_Toc17188637" w:history="1">
        <w:r w:rsidRPr="002C7B4B">
          <w:rPr>
            <w:rStyle w:val="aff0"/>
          </w:rPr>
          <w:t>Рисунок </w:t>
        </w:r>
        <w:r>
          <w:rPr>
            <w:rFonts w:asciiTheme="minorHAnsi" w:eastAsiaTheme="minorEastAsia" w:hAnsiTheme="minorHAnsi" w:cstheme="minorBidi"/>
            <w:sz w:val="22"/>
            <w:szCs w:val="22"/>
          </w:rPr>
          <w:tab/>
        </w:r>
        <w:r w:rsidRPr="002C7B4B">
          <w:rPr>
            <w:rStyle w:val="aff0"/>
          </w:rPr>
          <w:t>116. Пример информационного окна по результатам окончания процесса генерации</w:t>
        </w:r>
        <w:r>
          <w:rPr>
            <w:webHidden/>
          </w:rPr>
          <w:tab/>
        </w:r>
        <w:r>
          <w:rPr>
            <w:webHidden/>
          </w:rPr>
          <w:fldChar w:fldCharType="begin"/>
        </w:r>
        <w:r>
          <w:rPr>
            <w:webHidden/>
          </w:rPr>
          <w:instrText xml:space="preserve"> PAGEREF _Toc17188637 \h </w:instrText>
        </w:r>
        <w:r>
          <w:rPr>
            <w:webHidden/>
          </w:rPr>
        </w:r>
        <w:r>
          <w:rPr>
            <w:webHidden/>
          </w:rPr>
          <w:fldChar w:fldCharType="separate"/>
        </w:r>
        <w:r>
          <w:rPr>
            <w:webHidden/>
          </w:rPr>
          <w:t>108</w:t>
        </w:r>
        <w:r>
          <w:rPr>
            <w:webHidden/>
          </w:rPr>
          <w:fldChar w:fldCharType="end"/>
        </w:r>
      </w:hyperlink>
    </w:p>
    <w:p w14:paraId="4E638378" w14:textId="77777777" w:rsidR="004B0D2B" w:rsidRDefault="004B0D2B">
      <w:pPr>
        <w:pStyle w:val="affffe"/>
        <w:rPr>
          <w:rFonts w:asciiTheme="minorHAnsi" w:eastAsiaTheme="minorEastAsia" w:hAnsiTheme="minorHAnsi" w:cstheme="minorBidi"/>
          <w:sz w:val="22"/>
          <w:szCs w:val="22"/>
        </w:rPr>
      </w:pPr>
      <w:hyperlink w:anchor="_Toc17188638" w:history="1">
        <w:r w:rsidRPr="002C7B4B">
          <w:rPr>
            <w:rStyle w:val="aff0"/>
          </w:rPr>
          <w:t>Рисунок </w:t>
        </w:r>
        <w:r>
          <w:rPr>
            <w:rFonts w:asciiTheme="minorHAnsi" w:eastAsiaTheme="minorEastAsia" w:hAnsiTheme="minorHAnsi" w:cstheme="minorBidi"/>
            <w:sz w:val="22"/>
            <w:szCs w:val="22"/>
          </w:rPr>
          <w:tab/>
        </w:r>
        <w:r w:rsidRPr="002C7B4B">
          <w:rPr>
            <w:rStyle w:val="aff0"/>
          </w:rPr>
          <w:t>117. Просмотр информации по сформированным проектам реестровых записей в карточке документа «Внесения изменений в реестровые записи (Изменение шаблона)»</w:t>
        </w:r>
        <w:r>
          <w:rPr>
            <w:webHidden/>
          </w:rPr>
          <w:tab/>
        </w:r>
        <w:r>
          <w:rPr>
            <w:webHidden/>
          </w:rPr>
          <w:fldChar w:fldCharType="begin"/>
        </w:r>
        <w:r>
          <w:rPr>
            <w:webHidden/>
          </w:rPr>
          <w:instrText xml:space="preserve"> PAGEREF _Toc17188638 \h </w:instrText>
        </w:r>
        <w:r>
          <w:rPr>
            <w:webHidden/>
          </w:rPr>
        </w:r>
        <w:r>
          <w:rPr>
            <w:webHidden/>
          </w:rPr>
          <w:fldChar w:fldCharType="separate"/>
        </w:r>
        <w:r>
          <w:rPr>
            <w:webHidden/>
          </w:rPr>
          <w:t>109</w:t>
        </w:r>
        <w:r>
          <w:rPr>
            <w:webHidden/>
          </w:rPr>
          <w:fldChar w:fldCharType="end"/>
        </w:r>
      </w:hyperlink>
    </w:p>
    <w:p w14:paraId="5AB77AD1" w14:textId="77777777" w:rsidR="004B0D2B" w:rsidRDefault="004B0D2B">
      <w:pPr>
        <w:pStyle w:val="affffe"/>
        <w:rPr>
          <w:rFonts w:asciiTheme="minorHAnsi" w:eastAsiaTheme="minorEastAsia" w:hAnsiTheme="minorHAnsi" w:cstheme="minorBidi"/>
          <w:sz w:val="22"/>
          <w:szCs w:val="22"/>
        </w:rPr>
      </w:pPr>
      <w:hyperlink w:anchor="_Toc17188639" w:history="1">
        <w:r w:rsidRPr="002C7B4B">
          <w:rPr>
            <w:rStyle w:val="aff0"/>
          </w:rPr>
          <w:t>Рисунок </w:t>
        </w:r>
        <w:r>
          <w:rPr>
            <w:rFonts w:asciiTheme="minorHAnsi" w:eastAsiaTheme="minorEastAsia" w:hAnsiTheme="minorHAnsi" w:cstheme="minorBidi"/>
            <w:sz w:val="22"/>
            <w:szCs w:val="22"/>
          </w:rPr>
          <w:tab/>
        </w:r>
        <w:r w:rsidRPr="002C7B4B">
          <w:rPr>
            <w:rStyle w:val="aff0"/>
          </w:rPr>
          <w:t>118. Документ «</w:t>
        </w:r>
        <w:r w:rsidRPr="002C7B4B">
          <w:rPr>
            <w:rStyle w:val="aff0"/>
            <w:shd w:val="clear" w:color="auto" w:fill="FFFFFF"/>
          </w:rPr>
          <w:t>Первичное формирование реестровой записи (Шаблон)</w:t>
        </w:r>
        <w:r w:rsidRPr="002C7B4B">
          <w:rPr>
            <w:rStyle w:val="aff0"/>
          </w:rPr>
          <w:t>» вкладка «Проекты с прекращенным сроком действия»</w:t>
        </w:r>
        <w:r>
          <w:rPr>
            <w:webHidden/>
          </w:rPr>
          <w:tab/>
        </w:r>
        <w:r>
          <w:rPr>
            <w:webHidden/>
          </w:rPr>
          <w:fldChar w:fldCharType="begin"/>
        </w:r>
        <w:r>
          <w:rPr>
            <w:webHidden/>
          </w:rPr>
          <w:instrText xml:space="preserve"> PAGEREF _Toc17188639 \h </w:instrText>
        </w:r>
        <w:r>
          <w:rPr>
            <w:webHidden/>
          </w:rPr>
        </w:r>
        <w:r>
          <w:rPr>
            <w:webHidden/>
          </w:rPr>
          <w:fldChar w:fldCharType="separate"/>
        </w:r>
        <w:r>
          <w:rPr>
            <w:webHidden/>
          </w:rPr>
          <w:t>109</w:t>
        </w:r>
        <w:r>
          <w:rPr>
            <w:webHidden/>
          </w:rPr>
          <w:fldChar w:fldCharType="end"/>
        </w:r>
      </w:hyperlink>
    </w:p>
    <w:p w14:paraId="4BEF972A" w14:textId="77777777" w:rsidR="004B0D2B" w:rsidRDefault="004B0D2B">
      <w:pPr>
        <w:pStyle w:val="affffe"/>
        <w:rPr>
          <w:rFonts w:asciiTheme="minorHAnsi" w:eastAsiaTheme="minorEastAsia" w:hAnsiTheme="minorHAnsi" w:cstheme="minorBidi"/>
          <w:sz w:val="22"/>
          <w:szCs w:val="22"/>
        </w:rPr>
      </w:pPr>
      <w:hyperlink w:anchor="_Toc17188640" w:history="1">
        <w:r w:rsidRPr="002C7B4B">
          <w:rPr>
            <w:rStyle w:val="aff0"/>
          </w:rPr>
          <w:t>Рисунок </w:t>
        </w:r>
        <w:r>
          <w:rPr>
            <w:rFonts w:asciiTheme="minorHAnsi" w:eastAsiaTheme="minorEastAsia" w:hAnsiTheme="minorHAnsi" w:cstheme="minorBidi"/>
            <w:sz w:val="22"/>
            <w:szCs w:val="22"/>
          </w:rPr>
          <w:tab/>
        </w:r>
        <w:r w:rsidRPr="002C7B4B">
          <w:rPr>
            <w:rStyle w:val="aff0"/>
          </w:rPr>
          <w:t>119. Фильтр-папка «На формировании (мое)»</w:t>
        </w:r>
        <w:r>
          <w:rPr>
            <w:webHidden/>
          </w:rPr>
          <w:tab/>
        </w:r>
        <w:r>
          <w:rPr>
            <w:webHidden/>
          </w:rPr>
          <w:fldChar w:fldCharType="begin"/>
        </w:r>
        <w:r>
          <w:rPr>
            <w:webHidden/>
          </w:rPr>
          <w:instrText xml:space="preserve"> PAGEREF _Toc17188640 \h </w:instrText>
        </w:r>
        <w:r>
          <w:rPr>
            <w:webHidden/>
          </w:rPr>
        </w:r>
        <w:r>
          <w:rPr>
            <w:webHidden/>
          </w:rPr>
          <w:fldChar w:fldCharType="separate"/>
        </w:r>
        <w:r>
          <w:rPr>
            <w:webHidden/>
          </w:rPr>
          <w:t>110</w:t>
        </w:r>
        <w:r>
          <w:rPr>
            <w:webHidden/>
          </w:rPr>
          <w:fldChar w:fldCharType="end"/>
        </w:r>
      </w:hyperlink>
    </w:p>
    <w:p w14:paraId="41870E09" w14:textId="77777777" w:rsidR="004B0D2B" w:rsidRDefault="004B0D2B">
      <w:pPr>
        <w:pStyle w:val="affffe"/>
        <w:rPr>
          <w:rFonts w:asciiTheme="minorHAnsi" w:eastAsiaTheme="minorEastAsia" w:hAnsiTheme="minorHAnsi" w:cstheme="minorBidi"/>
          <w:sz w:val="22"/>
          <w:szCs w:val="22"/>
        </w:rPr>
      </w:pPr>
      <w:hyperlink w:anchor="_Toc17188641" w:history="1">
        <w:r w:rsidRPr="002C7B4B">
          <w:rPr>
            <w:rStyle w:val="aff0"/>
          </w:rPr>
          <w:t>Рисунок </w:t>
        </w:r>
        <w:r>
          <w:rPr>
            <w:rFonts w:asciiTheme="minorHAnsi" w:eastAsiaTheme="minorEastAsia" w:hAnsiTheme="minorHAnsi" w:cstheme="minorBidi"/>
            <w:sz w:val="22"/>
            <w:szCs w:val="22"/>
          </w:rPr>
          <w:tab/>
        </w:r>
        <w:r w:rsidRPr="002C7B4B">
          <w:rPr>
            <w:rStyle w:val="aff0"/>
          </w:rPr>
          <w:t>120. Передача на согласование проектов реестровых записей</w:t>
        </w:r>
        <w:r>
          <w:rPr>
            <w:webHidden/>
          </w:rPr>
          <w:tab/>
        </w:r>
        <w:r>
          <w:rPr>
            <w:webHidden/>
          </w:rPr>
          <w:fldChar w:fldCharType="begin"/>
        </w:r>
        <w:r>
          <w:rPr>
            <w:webHidden/>
          </w:rPr>
          <w:instrText xml:space="preserve"> PAGEREF _Toc17188641 \h </w:instrText>
        </w:r>
        <w:r>
          <w:rPr>
            <w:webHidden/>
          </w:rPr>
        </w:r>
        <w:r>
          <w:rPr>
            <w:webHidden/>
          </w:rPr>
          <w:fldChar w:fldCharType="separate"/>
        </w:r>
        <w:r>
          <w:rPr>
            <w:webHidden/>
          </w:rPr>
          <w:t>111</w:t>
        </w:r>
        <w:r>
          <w:rPr>
            <w:webHidden/>
          </w:rPr>
          <w:fldChar w:fldCharType="end"/>
        </w:r>
      </w:hyperlink>
    </w:p>
    <w:p w14:paraId="753238B2" w14:textId="77777777" w:rsidR="004B0D2B" w:rsidRDefault="004B0D2B">
      <w:pPr>
        <w:pStyle w:val="affffe"/>
        <w:rPr>
          <w:rFonts w:asciiTheme="minorHAnsi" w:eastAsiaTheme="minorEastAsia" w:hAnsiTheme="minorHAnsi" w:cstheme="minorBidi"/>
          <w:sz w:val="22"/>
          <w:szCs w:val="22"/>
        </w:rPr>
      </w:pPr>
      <w:hyperlink w:anchor="_Toc17188642" w:history="1">
        <w:r w:rsidRPr="002C7B4B">
          <w:rPr>
            <w:rStyle w:val="aff0"/>
          </w:rPr>
          <w:t>Рисунок </w:t>
        </w:r>
        <w:r>
          <w:rPr>
            <w:rFonts w:asciiTheme="minorHAnsi" w:eastAsiaTheme="minorEastAsia" w:hAnsiTheme="minorHAnsi" w:cstheme="minorBidi"/>
            <w:sz w:val="22"/>
            <w:szCs w:val="22"/>
          </w:rPr>
          <w:tab/>
        </w:r>
        <w:r w:rsidRPr="002C7B4B">
          <w:rPr>
            <w:rStyle w:val="aff0"/>
          </w:rPr>
          <w:t>121. Окно формирования маршрута согласования</w:t>
        </w:r>
        <w:r>
          <w:rPr>
            <w:webHidden/>
          </w:rPr>
          <w:tab/>
        </w:r>
        <w:r>
          <w:rPr>
            <w:webHidden/>
          </w:rPr>
          <w:fldChar w:fldCharType="begin"/>
        </w:r>
        <w:r>
          <w:rPr>
            <w:webHidden/>
          </w:rPr>
          <w:instrText xml:space="preserve"> PAGEREF _Toc17188642 \h </w:instrText>
        </w:r>
        <w:r>
          <w:rPr>
            <w:webHidden/>
          </w:rPr>
        </w:r>
        <w:r>
          <w:rPr>
            <w:webHidden/>
          </w:rPr>
          <w:fldChar w:fldCharType="separate"/>
        </w:r>
        <w:r>
          <w:rPr>
            <w:webHidden/>
          </w:rPr>
          <w:t>111</w:t>
        </w:r>
        <w:r>
          <w:rPr>
            <w:webHidden/>
          </w:rPr>
          <w:fldChar w:fldCharType="end"/>
        </w:r>
      </w:hyperlink>
    </w:p>
    <w:p w14:paraId="22B6052B" w14:textId="77777777" w:rsidR="004B0D2B" w:rsidRDefault="004B0D2B">
      <w:pPr>
        <w:pStyle w:val="affffe"/>
        <w:rPr>
          <w:rFonts w:asciiTheme="minorHAnsi" w:eastAsiaTheme="minorEastAsia" w:hAnsiTheme="minorHAnsi" w:cstheme="minorBidi"/>
          <w:sz w:val="22"/>
          <w:szCs w:val="22"/>
        </w:rPr>
      </w:pPr>
      <w:hyperlink w:anchor="_Toc17188643" w:history="1">
        <w:r w:rsidRPr="002C7B4B">
          <w:rPr>
            <w:rStyle w:val="aff0"/>
          </w:rPr>
          <w:t>Рисунок </w:t>
        </w:r>
        <w:r>
          <w:rPr>
            <w:rFonts w:asciiTheme="minorHAnsi" w:eastAsiaTheme="minorEastAsia" w:hAnsiTheme="minorHAnsi" w:cstheme="minorBidi"/>
            <w:sz w:val="22"/>
            <w:szCs w:val="22"/>
          </w:rPr>
          <w:tab/>
        </w:r>
        <w:r w:rsidRPr="002C7B4B">
          <w:rPr>
            <w:rStyle w:val="aff0"/>
          </w:rPr>
          <w:t>122. Пропустить этап согласования</w:t>
        </w:r>
        <w:r>
          <w:rPr>
            <w:webHidden/>
          </w:rPr>
          <w:tab/>
        </w:r>
        <w:r>
          <w:rPr>
            <w:webHidden/>
          </w:rPr>
          <w:fldChar w:fldCharType="begin"/>
        </w:r>
        <w:r>
          <w:rPr>
            <w:webHidden/>
          </w:rPr>
          <w:instrText xml:space="preserve"> PAGEREF _Toc17188643 \h </w:instrText>
        </w:r>
        <w:r>
          <w:rPr>
            <w:webHidden/>
          </w:rPr>
        </w:r>
        <w:r>
          <w:rPr>
            <w:webHidden/>
          </w:rPr>
          <w:fldChar w:fldCharType="separate"/>
        </w:r>
        <w:r>
          <w:rPr>
            <w:webHidden/>
          </w:rPr>
          <w:t>112</w:t>
        </w:r>
        <w:r>
          <w:rPr>
            <w:webHidden/>
          </w:rPr>
          <w:fldChar w:fldCharType="end"/>
        </w:r>
      </w:hyperlink>
    </w:p>
    <w:p w14:paraId="3BF109E1" w14:textId="77777777" w:rsidR="004B0D2B" w:rsidRDefault="004B0D2B">
      <w:pPr>
        <w:pStyle w:val="affffe"/>
        <w:rPr>
          <w:rFonts w:asciiTheme="minorHAnsi" w:eastAsiaTheme="minorEastAsia" w:hAnsiTheme="minorHAnsi" w:cstheme="minorBidi"/>
          <w:sz w:val="22"/>
          <w:szCs w:val="22"/>
        </w:rPr>
      </w:pPr>
      <w:hyperlink w:anchor="_Toc17188644" w:history="1">
        <w:r w:rsidRPr="002C7B4B">
          <w:rPr>
            <w:rStyle w:val="aff0"/>
          </w:rPr>
          <w:t>Рисунок </w:t>
        </w:r>
        <w:r>
          <w:rPr>
            <w:rFonts w:asciiTheme="minorHAnsi" w:eastAsiaTheme="minorEastAsia" w:hAnsiTheme="minorHAnsi" w:cstheme="minorBidi"/>
            <w:sz w:val="22"/>
            <w:szCs w:val="22"/>
          </w:rPr>
          <w:tab/>
        </w:r>
        <w:r w:rsidRPr="002C7B4B">
          <w:rPr>
            <w:rStyle w:val="aff0"/>
          </w:rPr>
          <w:t>123. Последовательное согласование</w:t>
        </w:r>
        <w:r>
          <w:rPr>
            <w:webHidden/>
          </w:rPr>
          <w:tab/>
        </w:r>
        <w:r>
          <w:rPr>
            <w:webHidden/>
          </w:rPr>
          <w:fldChar w:fldCharType="begin"/>
        </w:r>
        <w:r>
          <w:rPr>
            <w:webHidden/>
          </w:rPr>
          <w:instrText xml:space="preserve"> PAGEREF _Toc17188644 \h </w:instrText>
        </w:r>
        <w:r>
          <w:rPr>
            <w:webHidden/>
          </w:rPr>
        </w:r>
        <w:r>
          <w:rPr>
            <w:webHidden/>
          </w:rPr>
          <w:fldChar w:fldCharType="separate"/>
        </w:r>
        <w:r>
          <w:rPr>
            <w:webHidden/>
          </w:rPr>
          <w:t>112</w:t>
        </w:r>
        <w:r>
          <w:rPr>
            <w:webHidden/>
          </w:rPr>
          <w:fldChar w:fldCharType="end"/>
        </w:r>
      </w:hyperlink>
    </w:p>
    <w:p w14:paraId="2914CC9D" w14:textId="77777777" w:rsidR="004B0D2B" w:rsidRDefault="004B0D2B">
      <w:pPr>
        <w:pStyle w:val="affffe"/>
        <w:rPr>
          <w:rFonts w:asciiTheme="minorHAnsi" w:eastAsiaTheme="minorEastAsia" w:hAnsiTheme="minorHAnsi" w:cstheme="minorBidi"/>
          <w:sz w:val="22"/>
          <w:szCs w:val="22"/>
        </w:rPr>
      </w:pPr>
      <w:hyperlink w:anchor="_Toc17188645" w:history="1">
        <w:r w:rsidRPr="002C7B4B">
          <w:rPr>
            <w:rStyle w:val="aff0"/>
          </w:rPr>
          <w:t>Рисунок </w:t>
        </w:r>
        <w:r>
          <w:rPr>
            <w:rFonts w:asciiTheme="minorHAnsi" w:eastAsiaTheme="minorEastAsia" w:hAnsiTheme="minorHAnsi" w:cstheme="minorBidi"/>
            <w:sz w:val="22"/>
            <w:szCs w:val="22"/>
          </w:rPr>
          <w:tab/>
        </w:r>
        <w:r w:rsidRPr="002C7B4B">
          <w:rPr>
            <w:rStyle w:val="aff0"/>
          </w:rPr>
          <w:t>124. Последовательное согласование в листе согласования</w:t>
        </w:r>
        <w:r>
          <w:rPr>
            <w:webHidden/>
          </w:rPr>
          <w:tab/>
        </w:r>
        <w:r>
          <w:rPr>
            <w:webHidden/>
          </w:rPr>
          <w:fldChar w:fldCharType="begin"/>
        </w:r>
        <w:r>
          <w:rPr>
            <w:webHidden/>
          </w:rPr>
          <w:instrText xml:space="preserve"> PAGEREF _Toc17188645 \h </w:instrText>
        </w:r>
        <w:r>
          <w:rPr>
            <w:webHidden/>
          </w:rPr>
        </w:r>
        <w:r>
          <w:rPr>
            <w:webHidden/>
          </w:rPr>
          <w:fldChar w:fldCharType="separate"/>
        </w:r>
        <w:r>
          <w:rPr>
            <w:webHidden/>
          </w:rPr>
          <w:t>112</w:t>
        </w:r>
        <w:r>
          <w:rPr>
            <w:webHidden/>
          </w:rPr>
          <w:fldChar w:fldCharType="end"/>
        </w:r>
      </w:hyperlink>
    </w:p>
    <w:p w14:paraId="1DFA6EA4" w14:textId="77777777" w:rsidR="004B0D2B" w:rsidRDefault="004B0D2B">
      <w:pPr>
        <w:pStyle w:val="affffe"/>
        <w:rPr>
          <w:rFonts w:asciiTheme="minorHAnsi" w:eastAsiaTheme="minorEastAsia" w:hAnsiTheme="minorHAnsi" w:cstheme="minorBidi"/>
          <w:sz w:val="22"/>
          <w:szCs w:val="22"/>
        </w:rPr>
      </w:pPr>
      <w:hyperlink w:anchor="_Toc17188646" w:history="1">
        <w:r w:rsidRPr="002C7B4B">
          <w:rPr>
            <w:rStyle w:val="aff0"/>
          </w:rPr>
          <w:t>Рисунок </w:t>
        </w:r>
        <w:r>
          <w:rPr>
            <w:rFonts w:asciiTheme="minorHAnsi" w:eastAsiaTheme="minorEastAsia" w:hAnsiTheme="minorHAnsi" w:cstheme="minorBidi"/>
            <w:sz w:val="22"/>
            <w:szCs w:val="22"/>
          </w:rPr>
          <w:tab/>
        </w:r>
        <w:r w:rsidRPr="002C7B4B">
          <w:rPr>
            <w:rStyle w:val="aff0"/>
          </w:rPr>
          <w:t>125. Параллельное согласование</w:t>
        </w:r>
        <w:r>
          <w:rPr>
            <w:webHidden/>
          </w:rPr>
          <w:tab/>
        </w:r>
        <w:r>
          <w:rPr>
            <w:webHidden/>
          </w:rPr>
          <w:fldChar w:fldCharType="begin"/>
        </w:r>
        <w:r>
          <w:rPr>
            <w:webHidden/>
          </w:rPr>
          <w:instrText xml:space="preserve"> PAGEREF _Toc17188646 \h </w:instrText>
        </w:r>
        <w:r>
          <w:rPr>
            <w:webHidden/>
          </w:rPr>
        </w:r>
        <w:r>
          <w:rPr>
            <w:webHidden/>
          </w:rPr>
          <w:fldChar w:fldCharType="separate"/>
        </w:r>
        <w:r>
          <w:rPr>
            <w:webHidden/>
          </w:rPr>
          <w:t>113</w:t>
        </w:r>
        <w:r>
          <w:rPr>
            <w:webHidden/>
          </w:rPr>
          <w:fldChar w:fldCharType="end"/>
        </w:r>
      </w:hyperlink>
    </w:p>
    <w:p w14:paraId="2B73479F" w14:textId="77777777" w:rsidR="004B0D2B" w:rsidRDefault="004B0D2B">
      <w:pPr>
        <w:pStyle w:val="affffe"/>
        <w:rPr>
          <w:rFonts w:asciiTheme="minorHAnsi" w:eastAsiaTheme="minorEastAsia" w:hAnsiTheme="minorHAnsi" w:cstheme="minorBidi"/>
          <w:sz w:val="22"/>
          <w:szCs w:val="22"/>
        </w:rPr>
      </w:pPr>
      <w:hyperlink w:anchor="_Toc17188647" w:history="1">
        <w:r w:rsidRPr="002C7B4B">
          <w:rPr>
            <w:rStyle w:val="aff0"/>
          </w:rPr>
          <w:t>Рисунок </w:t>
        </w:r>
        <w:r>
          <w:rPr>
            <w:rFonts w:asciiTheme="minorHAnsi" w:eastAsiaTheme="minorEastAsia" w:hAnsiTheme="minorHAnsi" w:cstheme="minorBidi"/>
            <w:sz w:val="22"/>
            <w:szCs w:val="22"/>
          </w:rPr>
          <w:tab/>
        </w:r>
        <w:r w:rsidRPr="002C7B4B">
          <w:rPr>
            <w:rStyle w:val="aff0"/>
          </w:rPr>
          <w:t>126. Параллельное согласование в листе согласования</w:t>
        </w:r>
        <w:r>
          <w:rPr>
            <w:webHidden/>
          </w:rPr>
          <w:tab/>
        </w:r>
        <w:r>
          <w:rPr>
            <w:webHidden/>
          </w:rPr>
          <w:fldChar w:fldCharType="begin"/>
        </w:r>
        <w:r>
          <w:rPr>
            <w:webHidden/>
          </w:rPr>
          <w:instrText xml:space="preserve"> PAGEREF _Toc17188647 \h </w:instrText>
        </w:r>
        <w:r>
          <w:rPr>
            <w:webHidden/>
          </w:rPr>
        </w:r>
        <w:r>
          <w:rPr>
            <w:webHidden/>
          </w:rPr>
          <w:fldChar w:fldCharType="separate"/>
        </w:r>
        <w:r>
          <w:rPr>
            <w:webHidden/>
          </w:rPr>
          <w:t>113</w:t>
        </w:r>
        <w:r>
          <w:rPr>
            <w:webHidden/>
          </w:rPr>
          <w:fldChar w:fldCharType="end"/>
        </w:r>
      </w:hyperlink>
    </w:p>
    <w:p w14:paraId="008F6187" w14:textId="77777777" w:rsidR="004B0D2B" w:rsidRDefault="004B0D2B">
      <w:pPr>
        <w:pStyle w:val="affffe"/>
        <w:rPr>
          <w:rFonts w:asciiTheme="minorHAnsi" w:eastAsiaTheme="minorEastAsia" w:hAnsiTheme="minorHAnsi" w:cstheme="minorBidi"/>
          <w:sz w:val="22"/>
          <w:szCs w:val="22"/>
        </w:rPr>
      </w:pPr>
      <w:hyperlink w:anchor="_Toc17188648" w:history="1">
        <w:r w:rsidRPr="002C7B4B">
          <w:rPr>
            <w:rStyle w:val="aff0"/>
          </w:rPr>
          <w:t>Рисунок </w:t>
        </w:r>
        <w:r>
          <w:rPr>
            <w:rFonts w:asciiTheme="minorHAnsi" w:eastAsiaTheme="minorEastAsia" w:hAnsiTheme="minorHAnsi" w:cstheme="minorBidi"/>
            <w:sz w:val="22"/>
            <w:szCs w:val="22"/>
          </w:rPr>
          <w:tab/>
        </w:r>
        <w:r w:rsidRPr="002C7B4B">
          <w:rPr>
            <w:rStyle w:val="aff0"/>
          </w:rPr>
          <w:t>127. Смешанное согласование</w:t>
        </w:r>
        <w:r>
          <w:rPr>
            <w:webHidden/>
          </w:rPr>
          <w:tab/>
        </w:r>
        <w:r>
          <w:rPr>
            <w:webHidden/>
          </w:rPr>
          <w:fldChar w:fldCharType="begin"/>
        </w:r>
        <w:r>
          <w:rPr>
            <w:webHidden/>
          </w:rPr>
          <w:instrText xml:space="preserve"> PAGEREF _Toc17188648 \h </w:instrText>
        </w:r>
        <w:r>
          <w:rPr>
            <w:webHidden/>
          </w:rPr>
        </w:r>
        <w:r>
          <w:rPr>
            <w:webHidden/>
          </w:rPr>
          <w:fldChar w:fldCharType="separate"/>
        </w:r>
        <w:r>
          <w:rPr>
            <w:webHidden/>
          </w:rPr>
          <w:t>114</w:t>
        </w:r>
        <w:r>
          <w:rPr>
            <w:webHidden/>
          </w:rPr>
          <w:fldChar w:fldCharType="end"/>
        </w:r>
      </w:hyperlink>
    </w:p>
    <w:p w14:paraId="179D2574" w14:textId="77777777" w:rsidR="004B0D2B" w:rsidRDefault="004B0D2B">
      <w:pPr>
        <w:pStyle w:val="affffe"/>
        <w:rPr>
          <w:rFonts w:asciiTheme="minorHAnsi" w:eastAsiaTheme="minorEastAsia" w:hAnsiTheme="minorHAnsi" w:cstheme="minorBidi"/>
          <w:sz w:val="22"/>
          <w:szCs w:val="22"/>
        </w:rPr>
      </w:pPr>
      <w:hyperlink w:anchor="_Toc17188649" w:history="1">
        <w:r w:rsidRPr="002C7B4B">
          <w:rPr>
            <w:rStyle w:val="aff0"/>
          </w:rPr>
          <w:t>Рисунок </w:t>
        </w:r>
        <w:r>
          <w:rPr>
            <w:rFonts w:asciiTheme="minorHAnsi" w:eastAsiaTheme="minorEastAsia" w:hAnsiTheme="minorHAnsi" w:cstheme="minorBidi"/>
            <w:sz w:val="22"/>
            <w:szCs w:val="22"/>
          </w:rPr>
          <w:tab/>
        </w:r>
        <w:r w:rsidRPr="002C7B4B">
          <w:rPr>
            <w:rStyle w:val="aff0"/>
          </w:rPr>
          <w:t>128. Смешанное согласование в листе согласования</w:t>
        </w:r>
        <w:r>
          <w:rPr>
            <w:webHidden/>
          </w:rPr>
          <w:tab/>
        </w:r>
        <w:r>
          <w:rPr>
            <w:webHidden/>
          </w:rPr>
          <w:fldChar w:fldCharType="begin"/>
        </w:r>
        <w:r>
          <w:rPr>
            <w:webHidden/>
          </w:rPr>
          <w:instrText xml:space="preserve"> PAGEREF _Toc17188649 \h </w:instrText>
        </w:r>
        <w:r>
          <w:rPr>
            <w:webHidden/>
          </w:rPr>
        </w:r>
        <w:r>
          <w:rPr>
            <w:webHidden/>
          </w:rPr>
          <w:fldChar w:fldCharType="separate"/>
        </w:r>
        <w:r>
          <w:rPr>
            <w:webHidden/>
          </w:rPr>
          <w:t>114</w:t>
        </w:r>
        <w:r>
          <w:rPr>
            <w:webHidden/>
          </w:rPr>
          <w:fldChar w:fldCharType="end"/>
        </w:r>
      </w:hyperlink>
    </w:p>
    <w:p w14:paraId="02B28978" w14:textId="77777777" w:rsidR="004B0D2B" w:rsidRDefault="004B0D2B">
      <w:pPr>
        <w:pStyle w:val="affffe"/>
        <w:rPr>
          <w:rFonts w:asciiTheme="minorHAnsi" w:eastAsiaTheme="minorEastAsia" w:hAnsiTheme="minorHAnsi" w:cstheme="minorBidi"/>
          <w:sz w:val="22"/>
          <w:szCs w:val="22"/>
        </w:rPr>
      </w:pPr>
      <w:hyperlink w:anchor="_Toc17188650" w:history="1">
        <w:r w:rsidRPr="002C7B4B">
          <w:rPr>
            <w:rStyle w:val="aff0"/>
          </w:rPr>
          <w:t>Рисунок </w:t>
        </w:r>
        <w:r>
          <w:rPr>
            <w:rFonts w:asciiTheme="minorHAnsi" w:eastAsiaTheme="minorEastAsia" w:hAnsiTheme="minorHAnsi" w:cstheme="minorBidi"/>
            <w:sz w:val="22"/>
            <w:szCs w:val="22"/>
          </w:rPr>
          <w:tab/>
        </w:r>
        <w:r w:rsidRPr="002C7B4B">
          <w:rPr>
            <w:rStyle w:val="aff0"/>
          </w:rPr>
          <w:t>129. Фильтр-папка «На согласовании (Мое)»</w:t>
        </w:r>
        <w:r>
          <w:rPr>
            <w:webHidden/>
          </w:rPr>
          <w:tab/>
        </w:r>
        <w:r>
          <w:rPr>
            <w:webHidden/>
          </w:rPr>
          <w:fldChar w:fldCharType="begin"/>
        </w:r>
        <w:r>
          <w:rPr>
            <w:webHidden/>
          </w:rPr>
          <w:instrText xml:space="preserve"> PAGEREF _Toc17188650 \h </w:instrText>
        </w:r>
        <w:r>
          <w:rPr>
            <w:webHidden/>
          </w:rPr>
        </w:r>
        <w:r>
          <w:rPr>
            <w:webHidden/>
          </w:rPr>
          <w:fldChar w:fldCharType="separate"/>
        </w:r>
        <w:r>
          <w:rPr>
            <w:webHidden/>
          </w:rPr>
          <w:t>115</w:t>
        </w:r>
        <w:r>
          <w:rPr>
            <w:webHidden/>
          </w:rPr>
          <w:fldChar w:fldCharType="end"/>
        </w:r>
      </w:hyperlink>
    </w:p>
    <w:p w14:paraId="165073A9" w14:textId="77777777" w:rsidR="004B0D2B" w:rsidRDefault="004B0D2B">
      <w:pPr>
        <w:pStyle w:val="affffe"/>
        <w:rPr>
          <w:rFonts w:asciiTheme="minorHAnsi" w:eastAsiaTheme="minorEastAsia" w:hAnsiTheme="minorHAnsi" w:cstheme="minorBidi"/>
          <w:sz w:val="22"/>
          <w:szCs w:val="22"/>
        </w:rPr>
      </w:pPr>
      <w:hyperlink w:anchor="_Toc17188651" w:history="1">
        <w:r w:rsidRPr="002C7B4B">
          <w:rPr>
            <w:rStyle w:val="aff0"/>
          </w:rPr>
          <w:t>Рисунок </w:t>
        </w:r>
        <w:r>
          <w:rPr>
            <w:rFonts w:asciiTheme="minorHAnsi" w:eastAsiaTheme="minorEastAsia" w:hAnsiTheme="minorHAnsi" w:cstheme="minorBidi"/>
            <w:sz w:val="22"/>
            <w:szCs w:val="22"/>
          </w:rPr>
          <w:tab/>
        </w:r>
        <w:r w:rsidRPr="002C7B4B">
          <w:rPr>
            <w:rStyle w:val="aff0"/>
          </w:rPr>
          <w:t>130. Просмотр листа согласования документа</w:t>
        </w:r>
        <w:r>
          <w:rPr>
            <w:webHidden/>
          </w:rPr>
          <w:tab/>
        </w:r>
        <w:r>
          <w:rPr>
            <w:webHidden/>
          </w:rPr>
          <w:fldChar w:fldCharType="begin"/>
        </w:r>
        <w:r>
          <w:rPr>
            <w:webHidden/>
          </w:rPr>
          <w:instrText xml:space="preserve"> PAGEREF _Toc17188651 \h </w:instrText>
        </w:r>
        <w:r>
          <w:rPr>
            <w:webHidden/>
          </w:rPr>
        </w:r>
        <w:r>
          <w:rPr>
            <w:webHidden/>
          </w:rPr>
          <w:fldChar w:fldCharType="separate"/>
        </w:r>
        <w:r>
          <w:rPr>
            <w:webHidden/>
          </w:rPr>
          <w:t>116</w:t>
        </w:r>
        <w:r>
          <w:rPr>
            <w:webHidden/>
          </w:rPr>
          <w:fldChar w:fldCharType="end"/>
        </w:r>
      </w:hyperlink>
    </w:p>
    <w:p w14:paraId="2771D8ED" w14:textId="77777777" w:rsidR="004B0D2B" w:rsidRDefault="004B0D2B">
      <w:pPr>
        <w:pStyle w:val="affffe"/>
        <w:rPr>
          <w:rFonts w:asciiTheme="minorHAnsi" w:eastAsiaTheme="minorEastAsia" w:hAnsiTheme="minorHAnsi" w:cstheme="minorBidi"/>
          <w:sz w:val="22"/>
          <w:szCs w:val="22"/>
        </w:rPr>
      </w:pPr>
      <w:hyperlink w:anchor="_Toc17188652" w:history="1">
        <w:r w:rsidRPr="002C7B4B">
          <w:rPr>
            <w:rStyle w:val="aff0"/>
          </w:rPr>
          <w:t>Рисунок </w:t>
        </w:r>
        <w:r>
          <w:rPr>
            <w:rFonts w:asciiTheme="minorHAnsi" w:eastAsiaTheme="minorEastAsia" w:hAnsiTheme="minorHAnsi" w:cstheme="minorBidi"/>
            <w:sz w:val="22"/>
            <w:szCs w:val="22"/>
          </w:rPr>
          <w:tab/>
        </w:r>
        <w:r w:rsidRPr="002C7B4B">
          <w:rPr>
            <w:rStyle w:val="aff0"/>
          </w:rPr>
          <w:t>131. Окно принятия решения о согласовании или отклонении</w:t>
        </w:r>
        <w:r>
          <w:rPr>
            <w:webHidden/>
          </w:rPr>
          <w:tab/>
        </w:r>
        <w:r>
          <w:rPr>
            <w:webHidden/>
          </w:rPr>
          <w:fldChar w:fldCharType="begin"/>
        </w:r>
        <w:r>
          <w:rPr>
            <w:webHidden/>
          </w:rPr>
          <w:instrText xml:space="preserve"> PAGEREF _Toc17188652 \h </w:instrText>
        </w:r>
        <w:r>
          <w:rPr>
            <w:webHidden/>
          </w:rPr>
        </w:r>
        <w:r>
          <w:rPr>
            <w:webHidden/>
          </w:rPr>
          <w:fldChar w:fldCharType="separate"/>
        </w:r>
        <w:r>
          <w:rPr>
            <w:webHidden/>
          </w:rPr>
          <w:t>116</w:t>
        </w:r>
        <w:r>
          <w:rPr>
            <w:webHidden/>
          </w:rPr>
          <w:fldChar w:fldCharType="end"/>
        </w:r>
      </w:hyperlink>
    </w:p>
    <w:p w14:paraId="559BC99C" w14:textId="77777777" w:rsidR="004B0D2B" w:rsidRDefault="004B0D2B">
      <w:pPr>
        <w:pStyle w:val="affffe"/>
        <w:rPr>
          <w:rFonts w:asciiTheme="minorHAnsi" w:eastAsiaTheme="minorEastAsia" w:hAnsiTheme="minorHAnsi" w:cstheme="minorBidi"/>
          <w:sz w:val="22"/>
          <w:szCs w:val="22"/>
        </w:rPr>
      </w:pPr>
      <w:hyperlink w:anchor="_Toc17188653" w:history="1">
        <w:r w:rsidRPr="002C7B4B">
          <w:rPr>
            <w:rStyle w:val="aff0"/>
          </w:rPr>
          <w:t>Рисунок </w:t>
        </w:r>
        <w:r>
          <w:rPr>
            <w:rFonts w:asciiTheme="minorHAnsi" w:eastAsiaTheme="minorEastAsia" w:hAnsiTheme="minorHAnsi" w:cstheme="minorBidi"/>
            <w:sz w:val="22"/>
            <w:szCs w:val="22"/>
          </w:rPr>
          <w:tab/>
        </w:r>
        <w:r w:rsidRPr="002C7B4B">
          <w:rPr>
            <w:rStyle w:val="aff0"/>
          </w:rPr>
          <w:t>132. Окно замены согласующего</w:t>
        </w:r>
        <w:r>
          <w:rPr>
            <w:webHidden/>
          </w:rPr>
          <w:tab/>
        </w:r>
        <w:r>
          <w:rPr>
            <w:webHidden/>
          </w:rPr>
          <w:fldChar w:fldCharType="begin"/>
        </w:r>
        <w:r>
          <w:rPr>
            <w:webHidden/>
          </w:rPr>
          <w:instrText xml:space="preserve"> PAGEREF _Toc17188653 \h </w:instrText>
        </w:r>
        <w:r>
          <w:rPr>
            <w:webHidden/>
          </w:rPr>
        </w:r>
        <w:r>
          <w:rPr>
            <w:webHidden/>
          </w:rPr>
          <w:fldChar w:fldCharType="separate"/>
        </w:r>
        <w:r>
          <w:rPr>
            <w:webHidden/>
          </w:rPr>
          <w:t>117</w:t>
        </w:r>
        <w:r>
          <w:rPr>
            <w:webHidden/>
          </w:rPr>
          <w:fldChar w:fldCharType="end"/>
        </w:r>
      </w:hyperlink>
    </w:p>
    <w:p w14:paraId="54924F22" w14:textId="77777777" w:rsidR="004B0D2B" w:rsidRDefault="004B0D2B">
      <w:pPr>
        <w:pStyle w:val="affffe"/>
        <w:rPr>
          <w:rFonts w:asciiTheme="minorHAnsi" w:eastAsiaTheme="minorEastAsia" w:hAnsiTheme="minorHAnsi" w:cstheme="minorBidi"/>
          <w:sz w:val="22"/>
          <w:szCs w:val="22"/>
        </w:rPr>
      </w:pPr>
      <w:hyperlink w:anchor="_Toc17188654" w:history="1">
        <w:r w:rsidRPr="002C7B4B">
          <w:rPr>
            <w:rStyle w:val="aff0"/>
          </w:rPr>
          <w:t>Рисунок </w:t>
        </w:r>
        <w:r>
          <w:rPr>
            <w:rFonts w:asciiTheme="minorHAnsi" w:eastAsiaTheme="minorEastAsia" w:hAnsiTheme="minorHAnsi" w:cstheme="minorBidi"/>
            <w:sz w:val="22"/>
            <w:szCs w:val="22"/>
          </w:rPr>
          <w:tab/>
        </w:r>
        <w:r w:rsidRPr="002C7B4B">
          <w:rPr>
            <w:rStyle w:val="aff0"/>
          </w:rPr>
          <w:t>133. Окно замены утверждающего</w:t>
        </w:r>
        <w:r>
          <w:rPr>
            <w:webHidden/>
          </w:rPr>
          <w:tab/>
        </w:r>
        <w:r>
          <w:rPr>
            <w:webHidden/>
          </w:rPr>
          <w:fldChar w:fldCharType="begin"/>
        </w:r>
        <w:r>
          <w:rPr>
            <w:webHidden/>
          </w:rPr>
          <w:instrText xml:space="preserve"> PAGEREF _Toc17188654 \h </w:instrText>
        </w:r>
        <w:r>
          <w:rPr>
            <w:webHidden/>
          </w:rPr>
        </w:r>
        <w:r>
          <w:rPr>
            <w:webHidden/>
          </w:rPr>
          <w:fldChar w:fldCharType="separate"/>
        </w:r>
        <w:r>
          <w:rPr>
            <w:webHidden/>
          </w:rPr>
          <w:t>117</w:t>
        </w:r>
        <w:r>
          <w:rPr>
            <w:webHidden/>
          </w:rPr>
          <w:fldChar w:fldCharType="end"/>
        </w:r>
      </w:hyperlink>
    </w:p>
    <w:p w14:paraId="0BF2AB57" w14:textId="77777777" w:rsidR="004B0D2B" w:rsidRDefault="004B0D2B">
      <w:pPr>
        <w:pStyle w:val="affffe"/>
        <w:rPr>
          <w:rFonts w:asciiTheme="minorHAnsi" w:eastAsiaTheme="minorEastAsia" w:hAnsiTheme="minorHAnsi" w:cstheme="minorBidi"/>
          <w:sz w:val="22"/>
          <w:szCs w:val="22"/>
        </w:rPr>
      </w:pPr>
      <w:hyperlink w:anchor="_Toc17188655" w:history="1">
        <w:r w:rsidRPr="002C7B4B">
          <w:rPr>
            <w:rStyle w:val="aff0"/>
          </w:rPr>
          <w:t>Рисунок </w:t>
        </w:r>
        <w:r>
          <w:rPr>
            <w:rFonts w:asciiTheme="minorHAnsi" w:eastAsiaTheme="minorEastAsia" w:hAnsiTheme="minorHAnsi" w:cstheme="minorBidi"/>
            <w:sz w:val="22"/>
            <w:szCs w:val="22"/>
          </w:rPr>
          <w:tab/>
        </w:r>
        <w:r w:rsidRPr="002C7B4B">
          <w:rPr>
            <w:rStyle w:val="aff0"/>
          </w:rPr>
          <w:t>134. Окно принятия решения об утверждении или отклонении</w:t>
        </w:r>
        <w:r>
          <w:rPr>
            <w:webHidden/>
          </w:rPr>
          <w:tab/>
        </w:r>
        <w:r>
          <w:rPr>
            <w:webHidden/>
          </w:rPr>
          <w:fldChar w:fldCharType="begin"/>
        </w:r>
        <w:r>
          <w:rPr>
            <w:webHidden/>
          </w:rPr>
          <w:instrText xml:space="preserve"> PAGEREF _Toc17188655 \h </w:instrText>
        </w:r>
        <w:r>
          <w:rPr>
            <w:webHidden/>
          </w:rPr>
        </w:r>
        <w:r>
          <w:rPr>
            <w:webHidden/>
          </w:rPr>
          <w:fldChar w:fldCharType="separate"/>
        </w:r>
        <w:r>
          <w:rPr>
            <w:webHidden/>
          </w:rPr>
          <w:t>118</w:t>
        </w:r>
        <w:r>
          <w:rPr>
            <w:webHidden/>
          </w:rPr>
          <w:fldChar w:fldCharType="end"/>
        </w:r>
      </w:hyperlink>
    </w:p>
    <w:p w14:paraId="77A3CFDD" w14:textId="77777777" w:rsidR="004B0D2B" w:rsidRDefault="004B0D2B">
      <w:pPr>
        <w:pStyle w:val="affffe"/>
        <w:rPr>
          <w:rFonts w:asciiTheme="minorHAnsi" w:eastAsiaTheme="minorEastAsia" w:hAnsiTheme="minorHAnsi" w:cstheme="minorBidi"/>
          <w:sz w:val="22"/>
          <w:szCs w:val="22"/>
        </w:rPr>
      </w:pPr>
      <w:hyperlink w:anchor="_Toc17188656" w:history="1">
        <w:r w:rsidRPr="002C7B4B">
          <w:rPr>
            <w:rStyle w:val="aff0"/>
          </w:rPr>
          <w:t>Рисунок </w:t>
        </w:r>
        <w:r>
          <w:rPr>
            <w:rFonts w:asciiTheme="minorHAnsi" w:eastAsiaTheme="minorEastAsia" w:hAnsiTheme="minorHAnsi" w:cstheme="minorBidi"/>
            <w:sz w:val="22"/>
            <w:szCs w:val="22"/>
          </w:rPr>
          <w:tab/>
        </w:r>
        <w:r w:rsidRPr="002C7B4B">
          <w:rPr>
            <w:rStyle w:val="aff0"/>
          </w:rPr>
          <w:t>135. Окно выбора сертификата</w:t>
        </w:r>
        <w:r>
          <w:rPr>
            <w:webHidden/>
          </w:rPr>
          <w:tab/>
        </w:r>
        <w:r>
          <w:rPr>
            <w:webHidden/>
          </w:rPr>
          <w:fldChar w:fldCharType="begin"/>
        </w:r>
        <w:r>
          <w:rPr>
            <w:webHidden/>
          </w:rPr>
          <w:instrText xml:space="preserve"> PAGEREF _Toc17188656 \h </w:instrText>
        </w:r>
        <w:r>
          <w:rPr>
            <w:webHidden/>
          </w:rPr>
        </w:r>
        <w:r>
          <w:rPr>
            <w:webHidden/>
          </w:rPr>
          <w:fldChar w:fldCharType="separate"/>
        </w:r>
        <w:r>
          <w:rPr>
            <w:webHidden/>
          </w:rPr>
          <w:t>119</w:t>
        </w:r>
        <w:r>
          <w:rPr>
            <w:webHidden/>
          </w:rPr>
          <w:fldChar w:fldCharType="end"/>
        </w:r>
      </w:hyperlink>
    </w:p>
    <w:p w14:paraId="626A5861" w14:textId="77777777" w:rsidR="004B0D2B" w:rsidRDefault="004B0D2B">
      <w:pPr>
        <w:pStyle w:val="affffe"/>
        <w:rPr>
          <w:rFonts w:asciiTheme="minorHAnsi" w:eastAsiaTheme="minorEastAsia" w:hAnsiTheme="minorHAnsi" w:cstheme="minorBidi"/>
          <w:sz w:val="22"/>
          <w:szCs w:val="22"/>
        </w:rPr>
      </w:pPr>
      <w:hyperlink w:anchor="_Toc17188657" w:history="1">
        <w:r w:rsidRPr="002C7B4B">
          <w:rPr>
            <w:rStyle w:val="aff0"/>
          </w:rPr>
          <w:t>Рисунок </w:t>
        </w:r>
        <w:r>
          <w:rPr>
            <w:rFonts w:asciiTheme="minorHAnsi" w:eastAsiaTheme="minorEastAsia" w:hAnsiTheme="minorHAnsi" w:cstheme="minorBidi"/>
            <w:sz w:val="22"/>
            <w:szCs w:val="22"/>
          </w:rPr>
          <w:tab/>
        </w:r>
        <w:r w:rsidRPr="002C7B4B">
          <w:rPr>
            <w:rStyle w:val="aff0"/>
          </w:rPr>
          <w:t>136. Сообщение об успешном выполнении процедуры утверждения записи</w:t>
        </w:r>
        <w:r>
          <w:rPr>
            <w:webHidden/>
          </w:rPr>
          <w:tab/>
        </w:r>
        <w:r>
          <w:rPr>
            <w:webHidden/>
          </w:rPr>
          <w:fldChar w:fldCharType="begin"/>
        </w:r>
        <w:r>
          <w:rPr>
            <w:webHidden/>
          </w:rPr>
          <w:instrText xml:space="preserve"> PAGEREF _Toc17188657 \h </w:instrText>
        </w:r>
        <w:r>
          <w:rPr>
            <w:webHidden/>
          </w:rPr>
        </w:r>
        <w:r>
          <w:rPr>
            <w:webHidden/>
          </w:rPr>
          <w:fldChar w:fldCharType="separate"/>
        </w:r>
        <w:r>
          <w:rPr>
            <w:webHidden/>
          </w:rPr>
          <w:t>119</w:t>
        </w:r>
        <w:r>
          <w:rPr>
            <w:webHidden/>
          </w:rPr>
          <w:fldChar w:fldCharType="end"/>
        </w:r>
      </w:hyperlink>
    </w:p>
    <w:p w14:paraId="24CD6E43" w14:textId="77777777" w:rsidR="004B0D2B" w:rsidRDefault="004B0D2B">
      <w:pPr>
        <w:pStyle w:val="affffe"/>
        <w:rPr>
          <w:rFonts w:asciiTheme="minorHAnsi" w:eastAsiaTheme="minorEastAsia" w:hAnsiTheme="minorHAnsi" w:cstheme="minorBidi"/>
          <w:sz w:val="22"/>
          <w:szCs w:val="22"/>
        </w:rPr>
      </w:pPr>
      <w:hyperlink w:anchor="_Toc17188658" w:history="1">
        <w:r w:rsidRPr="002C7B4B">
          <w:rPr>
            <w:rStyle w:val="aff0"/>
          </w:rPr>
          <w:t>Рисунок </w:t>
        </w:r>
        <w:r>
          <w:rPr>
            <w:rFonts w:asciiTheme="minorHAnsi" w:eastAsiaTheme="minorEastAsia" w:hAnsiTheme="minorHAnsi" w:cstheme="minorBidi"/>
            <w:sz w:val="22"/>
            <w:szCs w:val="22"/>
          </w:rPr>
          <w:tab/>
        </w:r>
        <w:r w:rsidRPr="002C7B4B">
          <w:rPr>
            <w:rStyle w:val="aff0"/>
          </w:rPr>
          <w:t>137. «Дата окончания согласования», «Количество дней просрочки»</w:t>
        </w:r>
        <w:r>
          <w:rPr>
            <w:webHidden/>
          </w:rPr>
          <w:tab/>
        </w:r>
        <w:r>
          <w:rPr>
            <w:webHidden/>
          </w:rPr>
          <w:fldChar w:fldCharType="begin"/>
        </w:r>
        <w:r>
          <w:rPr>
            <w:webHidden/>
          </w:rPr>
          <w:instrText xml:space="preserve"> PAGEREF _Toc17188658 \h </w:instrText>
        </w:r>
        <w:r>
          <w:rPr>
            <w:webHidden/>
          </w:rPr>
        </w:r>
        <w:r>
          <w:rPr>
            <w:webHidden/>
          </w:rPr>
          <w:fldChar w:fldCharType="separate"/>
        </w:r>
        <w:r>
          <w:rPr>
            <w:webHidden/>
          </w:rPr>
          <w:t>120</w:t>
        </w:r>
        <w:r>
          <w:rPr>
            <w:webHidden/>
          </w:rPr>
          <w:fldChar w:fldCharType="end"/>
        </w:r>
      </w:hyperlink>
    </w:p>
    <w:p w14:paraId="780BBED4" w14:textId="77777777" w:rsidR="004B0D2B" w:rsidRDefault="004B0D2B">
      <w:pPr>
        <w:pStyle w:val="affffe"/>
        <w:rPr>
          <w:rFonts w:asciiTheme="minorHAnsi" w:eastAsiaTheme="minorEastAsia" w:hAnsiTheme="minorHAnsi" w:cstheme="minorBidi"/>
          <w:sz w:val="22"/>
          <w:szCs w:val="22"/>
        </w:rPr>
      </w:pPr>
      <w:hyperlink w:anchor="_Toc17188659" w:history="1">
        <w:r w:rsidRPr="002C7B4B">
          <w:rPr>
            <w:rStyle w:val="aff0"/>
          </w:rPr>
          <w:t>Рисунок </w:t>
        </w:r>
        <w:r>
          <w:rPr>
            <w:rFonts w:asciiTheme="minorHAnsi" w:eastAsiaTheme="minorEastAsia" w:hAnsiTheme="minorHAnsi" w:cstheme="minorBidi"/>
            <w:sz w:val="22"/>
            <w:szCs w:val="22"/>
          </w:rPr>
          <w:tab/>
        </w:r>
        <w:r w:rsidRPr="002C7B4B">
          <w:rPr>
            <w:rStyle w:val="aff0"/>
          </w:rPr>
          <w:t>139. «Реестр решений о согласовании проектов реестровых записей»</w:t>
        </w:r>
        <w:r>
          <w:rPr>
            <w:webHidden/>
          </w:rPr>
          <w:tab/>
        </w:r>
        <w:r>
          <w:rPr>
            <w:webHidden/>
          </w:rPr>
          <w:fldChar w:fldCharType="begin"/>
        </w:r>
        <w:r>
          <w:rPr>
            <w:webHidden/>
          </w:rPr>
          <w:instrText xml:space="preserve"> PAGEREF _Toc17188659 \h </w:instrText>
        </w:r>
        <w:r>
          <w:rPr>
            <w:webHidden/>
          </w:rPr>
        </w:r>
        <w:r>
          <w:rPr>
            <w:webHidden/>
          </w:rPr>
          <w:fldChar w:fldCharType="separate"/>
        </w:r>
        <w:r>
          <w:rPr>
            <w:webHidden/>
          </w:rPr>
          <w:t>124</w:t>
        </w:r>
        <w:r>
          <w:rPr>
            <w:webHidden/>
          </w:rPr>
          <w:fldChar w:fldCharType="end"/>
        </w:r>
      </w:hyperlink>
    </w:p>
    <w:p w14:paraId="75A4B795" w14:textId="77777777" w:rsidR="004B0D2B" w:rsidRDefault="004B0D2B">
      <w:pPr>
        <w:pStyle w:val="affffe"/>
        <w:rPr>
          <w:rFonts w:asciiTheme="minorHAnsi" w:eastAsiaTheme="minorEastAsia" w:hAnsiTheme="minorHAnsi" w:cstheme="minorBidi"/>
          <w:sz w:val="22"/>
          <w:szCs w:val="22"/>
        </w:rPr>
      </w:pPr>
      <w:hyperlink w:anchor="_Toc17188660" w:history="1">
        <w:r w:rsidRPr="002C7B4B">
          <w:rPr>
            <w:rStyle w:val="aff0"/>
          </w:rPr>
          <w:t>Рисунок </w:t>
        </w:r>
        <w:r>
          <w:rPr>
            <w:rFonts w:asciiTheme="minorHAnsi" w:eastAsiaTheme="minorEastAsia" w:hAnsiTheme="minorHAnsi" w:cstheme="minorBidi"/>
            <w:sz w:val="22"/>
            <w:szCs w:val="22"/>
          </w:rPr>
          <w:tab/>
        </w:r>
        <w:r w:rsidRPr="002C7B4B">
          <w:rPr>
            <w:rStyle w:val="aff0"/>
          </w:rPr>
          <w:t xml:space="preserve">140. </w:t>
        </w:r>
        <w:r w:rsidRPr="002C7B4B">
          <w:rPr>
            <w:rStyle w:val="aff0"/>
            <w:shd w:val="clear" w:color="auto" w:fill="FFFFFF"/>
          </w:rPr>
          <w:t>Форма быстрого просмотра на закладке «Содержание»</w:t>
        </w:r>
        <w:r>
          <w:rPr>
            <w:webHidden/>
          </w:rPr>
          <w:tab/>
        </w:r>
        <w:r>
          <w:rPr>
            <w:webHidden/>
          </w:rPr>
          <w:fldChar w:fldCharType="begin"/>
        </w:r>
        <w:r>
          <w:rPr>
            <w:webHidden/>
          </w:rPr>
          <w:instrText xml:space="preserve"> PAGEREF _Toc17188660 \h </w:instrText>
        </w:r>
        <w:r>
          <w:rPr>
            <w:webHidden/>
          </w:rPr>
        </w:r>
        <w:r>
          <w:rPr>
            <w:webHidden/>
          </w:rPr>
          <w:fldChar w:fldCharType="separate"/>
        </w:r>
        <w:r>
          <w:rPr>
            <w:webHidden/>
          </w:rPr>
          <w:t>125</w:t>
        </w:r>
        <w:r>
          <w:rPr>
            <w:webHidden/>
          </w:rPr>
          <w:fldChar w:fldCharType="end"/>
        </w:r>
      </w:hyperlink>
    </w:p>
    <w:p w14:paraId="4B23D6F9" w14:textId="77777777" w:rsidR="004B0D2B" w:rsidRDefault="004B0D2B">
      <w:pPr>
        <w:pStyle w:val="affffe"/>
        <w:rPr>
          <w:rFonts w:asciiTheme="minorHAnsi" w:eastAsiaTheme="minorEastAsia" w:hAnsiTheme="minorHAnsi" w:cstheme="minorBidi"/>
          <w:sz w:val="22"/>
          <w:szCs w:val="22"/>
        </w:rPr>
      </w:pPr>
      <w:hyperlink w:anchor="_Toc17188661" w:history="1">
        <w:r w:rsidRPr="002C7B4B">
          <w:rPr>
            <w:rStyle w:val="aff0"/>
          </w:rPr>
          <w:t>Рисунок </w:t>
        </w:r>
        <w:r>
          <w:rPr>
            <w:rFonts w:asciiTheme="minorHAnsi" w:eastAsiaTheme="minorEastAsia" w:hAnsiTheme="minorHAnsi" w:cstheme="minorBidi"/>
            <w:sz w:val="22"/>
            <w:szCs w:val="22"/>
          </w:rPr>
          <w:tab/>
        </w:r>
        <w:r w:rsidRPr="002C7B4B">
          <w:rPr>
            <w:rStyle w:val="aff0"/>
          </w:rPr>
          <w:t>141. Карточка документа «Решение о согласовании»</w:t>
        </w:r>
        <w:r>
          <w:rPr>
            <w:webHidden/>
          </w:rPr>
          <w:tab/>
        </w:r>
        <w:r>
          <w:rPr>
            <w:webHidden/>
          </w:rPr>
          <w:fldChar w:fldCharType="begin"/>
        </w:r>
        <w:r>
          <w:rPr>
            <w:webHidden/>
          </w:rPr>
          <w:instrText xml:space="preserve"> PAGEREF _Toc17188661 \h </w:instrText>
        </w:r>
        <w:r>
          <w:rPr>
            <w:webHidden/>
          </w:rPr>
        </w:r>
        <w:r>
          <w:rPr>
            <w:webHidden/>
          </w:rPr>
          <w:fldChar w:fldCharType="separate"/>
        </w:r>
        <w:r>
          <w:rPr>
            <w:webHidden/>
          </w:rPr>
          <w:t>125</w:t>
        </w:r>
        <w:r>
          <w:rPr>
            <w:webHidden/>
          </w:rPr>
          <w:fldChar w:fldCharType="end"/>
        </w:r>
      </w:hyperlink>
    </w:p>
    <w:p w14:paraId="38FAF46F" w14:textId="77777777" w:rsidR="004B0D2B" w:rsidRDefault="004B0D2B">
      <w:pPr>
        <w:pStyle w:val="affffe"/>
        <w:rPr>
          <w:rFonts w:asciiTheme="minorHAnsi" w:eastAsiaTheme="minorEastAsia" w:hAnsiTheme="minorHAnsi" w:cstheme="minorBidi"/>
          <w:sz w:val="22"/>
          <w:szCs w:val="22"/>
        </w:rPr>
      </w:pPr>
      <w:hyperlink w:anchor="_Toc17188662" w:history="1">
        <w:r w:rsidRPr="002C7B4B">
          <w:rPr>
            <w:rStyle w:val="aff0"/>
          </w:rPr>
          <w:t>Рисунок </w:t>
        </w:r>
        <w:r>
          <w:rPr>
            <w:rFonts w:asciiTheme="minorHAnsi" w:eastAsiaTheme="minorEastAsia" w:hAnsiTheme="minorHAnsi" w:cstheme="minorBidi"/>
            <w:sz w:val="22"/>
            <w:szCs w:val="22"/>
          </w:rPr>
          <w:tab/>
        </w:r>
        <w:r w:rsidRPr="002C7B4B">
          <w:rPr>
            <w:rStyle w:val="aff0"/>
          </w:rPr>
          <w:t>142. Карточка документа «Решение о согласовании» (продолжение)</w:t>
        </w:r>
        <w:r>
          <w:rPr>
            <w:webHidden/>
          </w:rPr>
          <w:tab/>
        </w:r>
        <w:r>
          <w:rPr>
            <w:webHidden/>
          </w:rPr>
          <w:fldChar w:fldCharType="begin"/>
        </w:r>
        <w:r>
          <w:rPr>
            <w:webHidden/>
          </w:rPr>
          <w:instrText xml:space="preserve"> PAGEREF _Toc17188662 \h </w:instrText>
        </w:r>
        <w:r>
          <w:rPr>
            <w:webHidden/>
          </w:rPr>
        </w:r>
        <w:r>
          <w:rPr>
            <w:webHidden/>
          </w:rPr>
          <w:fldChar w:fldCharType="separate"/>
        </w:r>
        <w:r>
          <w:rPr>
            <w:webHidden/>
          </w:rPr>
          <w:t>126</w:t>
        </w:r>
        <w:r>
          <w:rPr>
            <w:webHidden/>
          </w:rPr>
          <w:fldChar w:fldCharType="end"/>
        </w:r>
      </w:hyperlink>
    </w:p>
    <w:p w14:paraId="0E802855" w14:textId="77777777" w:rsidR="004B0D2B" w:rsidRDefault="004B0D2B">
      <w:pPr>
        <w:pStyle w:val="affffe"/>
        <w:rPr>
          <w:rFonts w:asciiTheme="minorHAnsi" w:eastAsiaTheme="minorEastAsia" w:hAnsiTheme="minorHAnsi" w:cstheme="minorBidi"/>
          <w:sz w:val="22"/>
          <w:szCs w:val="22"/>
        </w:rPr>
      </w:pPr>
      <w:hyperlink w:anchor="_Toc17188663" w:history="1">
        <w:r w:rsidRPr="002C7B4B">
          <w:rPr>
            <w:rStyle w:val="aff0"/>
          </w:rPr>
          <w:t>Рисунок </w:t>
        </w:r>
        <w:r>
          <w:rPr>
            <w:rFonts w:asciiTheme="minorHAnsi" w:eastAsiaTheme="minorEastAsia" w:hAnsiTheme="minorHAnsi" w:cstheme="minorBidi"/>
            <w:sz w:val="22"/>
            <w:szCs w:val="22"/>
          </w:rPr>
          <w:tab/>
        </w:r>
        <w:r w:rsidRPr="002C7B4B">
          <w:rPr>
            <w:rStyle w:val="aff0"/>
          </w:rPr>
          <w:t>143. Выбор формата для печати документа</w:t>
        </w:r>
        <w:r>
          <w:rPr>
            <w:webHidden/>
          </w:rPr>
          <w:tab/>
        </w:r>
        <w:r>
          <w:rPr>
            <w:webHidden/>
          </w:rPr>
          <w:fldChar w:fldCharType="begin"/>
        </w:r>
        <w:r>
          <w:rPr>
            <w:webHidden/>
          </w:rPr>
          <w:instrText xml:space="preserve"> PAGEREF _Toc17188663 \h </w:instrText>
        </w:r>
        <w:r>
          <w:rPr>
            <w:webHidden/>
          </w:rPr>
        </w:r>
        <w:r>
          <w:rPr>
            <w:webHidden/>
          </w:rPr>
          <w:fldChar w:fldCharType="separate"/>
        </w:r>
        <w:r>
          <w:rPr>
            <w:webHidden/>
          </w:rPr>
          <w:t>126</w:t>
        </w:r>
        <w:r>
          <w:rPr>
            <w:webHidden/>
          </w:rPr>
          <w:fldChar w:fldCharType="end"/>
        </w:r>
      </w:hyperlink>
    </w:p>
    <w:p w14:paraId="65980ED5" w14:textId="77777777" w:rsidR="004B0D2B" w:rsidRDefault="004B0D2B">
      <w:pPr>
        <w:pStyle w:val="affffe"/>
        <w:rPr>
          <w:rFonts w:asciiTheme="minorHAnsi" w:eastAsiaTheme="minorEastAsia" w:hAnsiTheme="minorHAnsi" w:cstheme="minorBidi"/>
          <w:sz w:val="22"/>
          <w:szCs w:val="22"/>
        </w:rPr>
      </w:pPr>
      <w:hyperlink w:anchor="_Toc17188664" w:history="1">
        <w:r w:rsidRPr="002C7B4B">
          <w:rPr>
            <w:rStyle w:val="aff0"/>
          </w:rPr>
          <w:t>Рисунок </w:t>
        </w:r>
        <w:r>
          <w:rPr>
            <w:rFonts w:asciiTheme="minorHAnsi" w:eastAsiaTheme="minorEastAsia" w:hAnsiTheme="minorHAnsi" w:cstheme="minorBidi"/>
            <w:sz w:val="22"/>
            <w:szCs w:val="22"/>
          </w:rPr>
          <w:tab/>
        </w:r>
        <w:r w:rsidRPr="002C7B4B">
          <w:rPr>
            <w:rStyle w:val="aff0"/>
          </w:rPr>
          <w:t>144. Печатный вид документа «Решение о согласовании»</w:t>
        </w:r>
        <w:r>
          <w:rPr>
            <w:webHidden/>
          </w:rPr>
          <w:tab/>
        </w:r>
        <w:r>
          <w:rPr>
            <w:webHidden/>
          </w:rPr>
          <w:fldChar w:fldCharType="begin"/>
        </w:r>
        <w:r>
          <w:rPr>
            <w:webHidden/>
          </w:rPr>
          <w:instrText xml:space="preserve"> PAGEREF _Toc17188664 \h </w:instrText>
        </w:r>
        <w:r>
          <w:rPr>
            <w:webHidden/>
          </w:rPr>
        </w:r>
        <w:r>
          <w:rPr>
            <w:webHidden/>
          </w:rPr>
          <w:fldChar w:fldCharType="separate"/>
        </w:r>
        <w:r>
          <w:rPr>
            <w:webHidden/>
          </w:rPr>
          <w:t>127</w:t>
        </w:r>
        <w:r>
          <w:rPr>
            <w:webHidden/>
          </w:rPr>
          <w:fldChar w:fldCharType="end"/>
        </w:r>
      </w:hyperlink>
    </w:p>
    <w:p w14:paraId="157DE5F0" w14:textId="77777777" w:rsidR="004B0D2B" w:rsidRDefault="004B0D2B">
      <w:pPr>
        <w:pStyle w:val="affffe"/>
        <w:rPr>
          <w:rFonts w:asciiTheme="minorHAnsi" w:eastAsiaTheme="minorEastAsia" w:hAnsiTheme="minorHAnsi" w:cstheme="minorBidi"/>
          <w:sz w:val="22"/>
          <w:szCs w:val="22"/>
        </w:rPr>
      </w:pPr>
      <w:hyperlink w:anchor="_Toc17188665" w:history="1">
        <w:r w:rsidRPr="002C7B4B">
          <w:rPr>
            <w:rStyle w:val="aff0"/>
          </w:rPr>
          <w:t>Рисунок </w:t>
        </w:r>
        <w:r>
          <w:rPr>
            <w:rFonts w:asciiTheme="minorHAnsi" w:eastAsiaTheme="minorEastAsia" w:hAnsiTheme="minorHAnsi" w:cstheme="minorBidi"/>
            <w:sz w:val="22"/>
            <w:szCs w:val="22"/>
          </w:rPr>
          <w:tab/>
        </w:r>
        <w:r w:rsidRPr="002C7B4B">
          <w:rPr>
            <w:rStyle w:val="aff0"/>
          </w:rPr>
          <w:t>145. Меню «</w:t>
        </w:r>
        <w:r w:rsidRPr="002C7B4B">
          <w:rPr>
            <w:rStyle w:val="aff0"/>
            <w:shd w:val="clear" w:color="auto" w:fill="FFFFFF"/>
          </w:rPr>
          <w:t>Реестр решений о согласовании проектов реестровых записей» для роли «Исполнитель курирующего департамента»</w:t>
        </w:r>
        <w:r>
          <w:rPr>
            <w:webHidden/>
          </w:rPr>
          <w:tab/>
        </w:r>
        <w:r>
          <w:rPr>
            <w:webHidden/>
          </w:rPr>
          <w:fldChar w:fldCharType="begin"/>
        </w:r>
        <w:r>
          <w:rPr>
            <w:webHidden/>
          </w:rPr>
          <w:instrText xml:space="preserve"> PAGEREF _Toc17188665 \h </w:instrText>
        </w:r>
        <w:r>
          <w:rPr>
            <w:webHidden/>
          </w:rPr>
        </w:r>
        <w:r>
          <w:rPr>
            <w:webHidden/>
          </w:rPr>
          <w:fldChar w:fldCharType="separate"/>
        </w:r>
        <w:r>
          <w:rPr>
            <w:webHidden/>
          </w:rPr>
          <w:t>128</w:t>
        </w:r>
        <w:r>
          <w:rPr>
            <w:webHidden/>
          </w:rPr>
          <w:fldChar w:fldCharType="end"/>
        </w:r>
      </w:hyperlink>
    </w:p>
    <w:p w14:paraId="19EAD286" w14:textId="77777777" w:rsidR="004B0D2B" w:rsidRDefault="004B0D2B">
      <w:pPr>
        <w:pStyle w:val="affffe"/>
        <w:rPr>
          <w:rFonts w:asciiTheme="minorHAnsi" w:eastAsiaTheme="minorEastAsia" w:hAnsiTheme="minorHAnsi" w:cstheme="minorBidi"/>
          <w:sz w:val="22"/>
          <w:szCs w:val="22"/>
        </w:rPr>
      </w:pPr>
      <w:hyperlink w:anchor="_Toc17188666" w:history="1">
        <w:r w:rsidRPr="002C7B4B">
          <w:rPr>
            <w:rStyle w:val="aff0"/>
          </w:rPr>
          <w:t>Рисунок </w:t>
        </w:r>
        <w:r>
          <w:rPr>
            <w:rFonts w:asciiTheme="minorHAnsi" w:eastAsiaTheme="minorEastAsia" w:hAnsiTheme="minorHAnsi" w:cstheme="minorBidi"/>
            <w:sz w:val="22"/>
            <w:szCs w:val="22"/>
          </w:rPr>
          <w:tab/>
        </w:r>
        <w:r w:rsidRPr="002C7B4B">
          <w:rPr>
            <w:rStyle w:val="aff0"/>
          </w:rPr>
          <w:t>146. Интерфейс карточки записи документа «Решение о согласовании»</w:t>
        </w:r>
        <w:r>
          <w:rPr>
            <w:webHidden/>
          </w:rPr>
          <w:tab/>
        </w:r>
        <w:r>
          <w:rPr>
            <w:webHidden/>
          </w:rPr>
          <w:fldChar w:fldCharType="begin"/>
        </w:r>
        <w:r>
          <w:rPr>
            <w:webHidden/>
          </w:rPr>
          <w:instrText xml:space="preserve"> PAGEREF _Toc17188666 \h </w:instrText>
        </w:r>
        <w:r>
          <w:rPr>
            <w:webHidden/>
          </w:rPr>
        </w:r>
        <w:r>
          <w:rPr>
            <w:webHidden/>
          </w:rPr>
          <w:fldChar w:fldCharType="separate"/>
        </w:r>
        <w:r>
          <w:rPr>
            <w:webHidden/>
          </w:rPr>
          <w:t>129</w:t>
        </w:r>
        <w:r>
          <w:rPr>
            <w:webHidden/>
          </w:rPr>
          <w:fldChar w:fldCharType="end"/>
        </w:r>
      </w:hyperlink>
    </w:p>
    <w:p w14:paraId="609B2A35" w14:textId="77777777" w:rsidR="004B0D2B" w:rsidRDefault="004B0D2B">
      <w:pPr>
        <w:pStyle w:val="affffe"/>
        <w:rPr>
          <w:rFonts w:asciiTheme="minorHAnsi" w:eastAsiaTheme="minorEastAsia" w:hAnsiTheme="minorHAnsi" w:cstheme="minorBidi"/>
          <w:sz w:val="22"/>
          <w:szCs w:val="22"/>
        </w:rPr>
      </w:pPr>
      <w:hyperlink w:anchor="_Toc17188667" w:history="1">
        <w:r w:rsidRPr="002C7B4B">
          <w:rPr>
            <w:rStyle w:val="aff0"/>
          </w:rPr>
          <w:t>Рисунок </w:t>
        </w:r>
        <w:r>
          <w:rPr>
            <w:rFonts w:asciiTheme="minorHAnsi" w:eastAsiaTheme="minorEastAsia" w:hAnsiTheme="minorHAnsi" w:cstheme="minorBidi"/>
            <w:sz w:val="22"/>
            <w:szCs w:val="22"/>
          </w:rPr>
          <w:tab/>
        </w:r>
        <w:r w:rsidRPr="002C7B4B">
          <w:rPr>
            <w:rStyle w:val="aff0"/>
          </w:rPr>
          <w:t>147. Выбор записи из справочника «Проект реестровой записи»</w:t>
        </w:r>
        <w:r>
          <w:rPr>
            <w:webHidden/>
          </w:rPr>
          <w:tab/>
        </w:r>
        <w:r>
          <w:rPr>
            <w:webHidden/>
          </w:rPr>
          <w:fldChar w:fldCharType="begin"/>
        </w:r>
        <w:r>
          <w:rPr>
            <w:webHidden/>
          </w:rPr>
          <w:instrText xml:space="preserve"> PAGEREF _Toc17188667 \h </w:instrText>
        </w:r>
        <w:r>
          <w:rPr>
            <w:webHidden/>
          </w:rPr>
        </w:r>
        <w:r>
          <w:rPr>
            <w:webHidden/>
          </w:rPr>
          <w:fldChar w:fldCharType="separate"/>
        </w:r>
        <w:r>
          <w:rPr>
            <w:webHidden/>
          </w:rPr>
          <w:t>130</w:t>
        </w:r>
        <w:r>
          <w:rPr>
            <w:webHidden/>
          </w:rPr>
          <w:fldChar w:fldCharType="end"/>
        </w:r>
      </w:hyperlink>
    </w:p>
    <w:p w14:paraId="3BAF10B1" w14:textId="77777777" w:rsidR="004B0D2B" w:rsidRDefault="004B0D2B">
      <w:pPr>
        <w:pStyle w:val="affffe"/>
        <w:rPr>
          <w:rFonts w:asciiTheme="minorHAnsi" w:eastAsiaTheme="minorEastAsia" w:hAnsiTheme="minorHAnsi" w:cstheme="minorBidi"/>
          <w:sz w:val="22"/>
          <w:szCs w:val="22"/>
        </w:rPr>
      </w:pPr>
      <w:hyperlink w:anchor="_Toc17188668" w:history="1">
        <w:r w:rsidRPr="002C7B4B">
          <w:rPr>
            <w:rStyle w:val="aff0"/>
          </w:rPr>
          <w:t>Рисунок </w:t>
        </w:r>
        <w:r>
          <w:rPr>
            <w:rFonts w:asciiTheme="minorHAnsi" w:eastAsiaTheme="minorEastAsia" w:hAnsiTheme="minorHAnsi" w:cstheme="minorBidi"/>
            <w:sz w:val="22"/>
            <w:szCs w:val="22"/>
          </w:rPr>
          <w:tab/>
        </w:r>
        <w:r w:rsidRPr="002C7B4B">
          <w:rPr>
            <w:rStyle w:val="aff0"/>
          </w:rPr>
          <w:t>148. Документы в статусе «Черновик»</w:t>
        </w:r>
        <w:r>
          <w:rPr>
            <w:webHidden/>
          </w:rPr>
          <w:tab/>
        </w:r>
        <w:r>
          <w:rPr>
            <w:webHidden/>
          </w:rPr>
          <w:fldChar w:fldCharType="begin"/>
        </w:r>
        <w:r>
          <w:rPr>
            <w:webHidden/>
          </w:rPr>
          <w:instrText xml:space="preserve"> PAGEREF _Toc17188668 \h </w:instrText>
        </w:r>
        <w:r>
          <w:rPr>
            <w:webHidden/>
          </w:rPr>
        </w:r>
        <w:r>
          <w:rPr>
            <w:webHidden/>
          </w:rPr>
          <w:fldChar w:fldCharType="separate"/>
        </w:r>
        <w:r>
          <w:rPr>
            <w:webHidden/>
          </w:rPr>
          <w:t>130</w:t>
        </w:r>
        <w:r>
          <w:rPr>
            <w:webHidden/>
          </w:rPr>
          <w:fldChar w:fldCharType="end"/>
        </w:r>
      </w:hyperlink>
    </w:p>
    <w:p w14:paraId="46201D2F" w14:textId="77777777" w:rsidR="004B0D2B" w:rsidRDefault="004B0D2B">
      <w:pPr>
        <w:pStyle w:val="affffe"/>
        <w:rPr>
          <w:rFonts w:asciiTheme="minorHAnsi" w:eastAsiaTheme="minorEastAsia" w:hAnsiTheme="minorHAnsi" w:cstheme="minorBidi"/>
          <w:sz w:val="22"/>
          <w:szCs w:val="22"/>
        </w:rPr>
      </w:pPr>
      <w:hyperlink w:anchor="_Toc17188669" w:history="1">
        <w:r w:rsidRPr="002C7B4B">
          <w:rPr>
            <w:rStyle w:val="aff0"/>
          </w:rPr>
          <w:t>Рисунок </w:t>
        </w:r>
        <w:r>
          <w:rPr>
            <w:rFonts w:asciiTheme="minorHAnsi" w:eastAsiaTheme="minorEastAsia" w:hAnsiTheme="minorHAnsi" w:cstheme="minorBidi"/>
            <w:sz w:val="22"/>
            <w:szCs w:val="22"/>
          </w:rPr>
          <w:tab/>
        </w:r>
        <w:r w:rsidRPr="002C7B4B">
          <w:rPr>
            <w:rStyle w:val="aff0"/>
          </w:rPr>
          <w:t>149. Выбор документов для принятия решения (решений)</w:t>
        </w:r>
        <w:r>
          <w:rPr>
            <w:webHidden/>
          </w:rPr>
          <w:tab/>
        </w:r>
        <w:r>
          <w:rPr>
            <w:webHidden/>
          </w:rPr>
          <w:fldChar w:fldCharType="begin"/>
        </w:r>
        <w:r>
          <w:rPr>
            <w:webHidden/>
          </w:rPr>
          <w:instrText xml:space="preserve"> PAGEREF _Toc17188669 \h </w:instrText>
        </w:r>
        <w:r>
          <w:rPr>
            <w:webHidden/>
          </w:rPr>
        </w:r>
        <w:r>
          <w:rPr>
            <w:webHidden/>
          </w:rPr>
          <w:fldChar w:fldCharType="separate"/>
        </w:r>
        <w:r>
          <w:rPr>
            <w:webHidden/>
          </w:rPr>
          <w:t>131</w:t>
        </w:r>
        <w:r>
          <w:rPr>
            <w:webHidden/>
          </w:rPr>
          <w:fldChar w:fldCharType="end"/>
        </w:r>
      </w:hyperlink>
    </w:p>
    <w:p w14:paraId="590C6778" w14:textId="77777777" w:rsidR="004B0D2B" w:rsidRDefault="004B0D2B">
      <w:pPr>
        <w:pStyle w:val="affffe"/>
        <w:rPr>
          <w:rFonts w:asciiTheme="minorHAnsi" w:eastAsiaTheme="minorEastAsia" w:hAnsiTheme="minorHAnsi" w:cstheme="minorBidi"/>
          <w:sz w:val="22"/>
          <w:szCs w:val="22"/>
        </w:rPr>
      </w:pPr>
      <w:hyperlink w:anchor="_Toc17188670" w:history="1">
        <w:r w:rsidRPr="002C7B4B">
          <w:rPr>
            <w:rStyle w:val="aff0"/>
          </w:rPr>
          <w:t>Рисунок </w:t>
        </w:r>
        <w:r>
          <w:rPr>
            <w:rFonts w:asciiTheme="minorHAnsi" w:eastAsiaTheme="minorEastAsia" w:hAnsiTheme="minorHAnsi" w:cstheme="minorBidi"/>
            <w:sz w:val="22"/>
            <w:szCs w:val="22"/>
          </w:rPr>
          <w:tab/>
        </w:r>
        <w:r w:rsidRPr="002C7B4B">
          <w:rPr>
            <w:rStyle w:val="aff0"/>
          </w:rPr>
          <w:t>150. Окно «Сформировать решение»</w:t>
        </w:r>
        <w:r>
          <w:rPr>
            <w:webHidden/>
          </w:rPr>
          <w:tab/>
        </w:r>
        <w:r>
          <w:rPr>
            <w:webHidden/>
          </w:rPr>
          <w:fldChar w:fldCharType="begin"/>
        </w:r>
        <w:r>
          <w:rPr>
            <w:webHidden/>
          </w:rPr>
          <w:instrText xml:space="preserve"> PAGEREF _Toc17188670 \h </w:instrText>
        </w:r>
        <w:r>
          <w:rPr>
            <w:webHidden/>
          </w:rPr>
        </w:r>
        <w:r>
          <w:rPr>
            <w:webHidden/>
          </w:rPr>
          <w:fldChar w:fldCharType="separate"/>
        </w:r>
        <w:r>
          <w:rPr>
            <w:webHidden/>
          </w:rPr>
          <w:t>131</w:t>
        </w:r>
        <w:r>
          <w:rPr>
            <w:webHidden/>
          </w:rPr>
          <w:fldChar w:fldCharType="end"/>
        </w:r>
      </w:hyperlink>
    </w:p>
    <w:p w14:paraId="4BEA46CD" w14:textId="77777777" w:rsidR="004B0D2B" w:rsidRDefault="004B0D2B">
      <w:pPr>
        <w:pStyle w:val="affffe"/>
        <w:rPr>
          <w:rFonts w:asciiTheme="minorHAnsi" w:eastAsiaTheme="minorEastAsia" w:hAnsiTheme="minorHAnsi" w:cstheme="minorBidi"/>
          <w:sz w:val="22"/>
          <w:szCs w:val="22"/>
        </w:rPr>
      </w:pPr>
      <w:hyperlink w:anchor="_Toc17188671" w:history="1">
        <w:r w:rsidRPr="002C7B4B">
          <w:rPr>
            <w:rStyle w:val="aff0"/>
          </w:rPr>
          <w:t>Рисунок </w:t>
        </w:r>
        <w:r>
          <w:rPr>
            <w:rFonts w:asciiTheme="minorHAnsi" w:eastAsiaTheme="minorEastAsia" w:hAnsiTheme="minorHAnsi" w:cstheme="minorBidi"/>
            <w:sz w:val="22"/>
            <w:szCs w:val="22"/>
          </w:rPr>
          <w:tab/>
        </w:r>
        <w:r w:rsidRPr="002C7B4B">
          <w:rPr>
            <w:rStyle w:val="aff0"/>
          </w:rPr>
          <w:t>152. Выбор документов для принятия решения (решений)</w:t>
        </w:r>
        <w:r>
          <w:rPr>
            <w:webHidden/>
          </w:rPr>
          <w:tab/>
        </w:r>
        <w:r>
          <w:rPr>
            <w:webHidden/>
          </w:rPr>
          <w:fldChar w:fldCharType="begin"/>
        </w:r>
        <w:r>
          <w:rPr>
            <w:webHidden/>
          </w:rPr>
          <w:instrText xml:space="preserve"> PAGEREF _Toc17188671 \h </w:instrText>
        </w:r>
        <w:r>
          <w:rPr>
            <w:webHidden/>
          </w:rPr>
        </w:r>
        <w:r>
          <w:rPr>
            <w:webHidden/>
          </w:rPr>
          <w:fldChar w:fldCharType="separate"/>
        </w:r>
        <w:r>
          <w:rPr>
            <w:webHidden/>
          </w:rPr>
          <w:t>133</w:t>
        </w:r>
        <w:r>
          <w:rPr>
            <w:webHidden/>
          </w:rPr>
          <w:fldChar w:fldCharType="end"/>
        </w:r>
      </w:hyperlink>
    </w:p>
    <w:p w14:paraId="75AB0900" w14:textId="77777777" w:rsidR="004B0D2B" w:rsidRDefault="004B0D2B">
      <w:pPr>
        <w:pStyle w:val="affffe"/>
        <w:rPr>
          <w:rFonts w:asciiTheme="minorHAnsi" w:eastAsiaTheme="minorEastAsia" w:hAnsiTheme="minorHAnsi" w:cstheme="minorBidi"/>
          <w:sz w:val="22"/>
          <w:szCs w:val="22"/>
        </w:rPr>
      </w:pPr>
      <w:hyperlink w:anchor="_Toc17188672" w:history="1">
        <w:r w:rsidRPr="002C7B4B">
          <w:rPr>
            <w:rStyle w:val="aff0"/>
          </w:rPr>
          <w:t>Рисунок </w:t>
        </w:r>
        <w:r>
          <w:rPr>
            <w:rFonts w:asciiTheme="minorHAnsi" w:eastAsiaTheme="minorEastAsia" w:hAnsiTheme="minorHAnsi" w:cstheme="minorBidi"/>
            <w:sz w:val="22"/>
            <w:szCs w:val="22"/>
          </w:rPr>
          <w:tab/>
        </w:r>
        <w:r w:rsidRPr="002C7B4B">
          <w:rPr>
            <w:rStyle w:val="aff0"/>
          </w:rPr>
          <w:t>153. Окно «Согласование»</w:t>
        </w:r>
        <w:r>
          <w:rPr>
            <w:webHidden/>
          </w:rPr>
          <w:tab/>
        </w:r>
        <w:r>
          <w:rPr>
            <w:webHidden/>
          </w:rPr>
          <w:fldChar w:fldCharType="begin"/>
        </w:r>
        <w:r>
          <w:rPr>
            <w:webHidden/>
          </w:rPr>
          <w:instrText xml:space="preserve"> PAGEREF _Toc17188672 \h </w:instrText>
        </w:r>
        <w:r>
          <w:rPr>
            <w:webHidden/>
          </w:rPr>
        </w:r>
        <w:r>
          <w:rPr>
            <w:webHidden/>
          </w:rPr>
          <w:fldChar w:fldCharType="separate"/>
        </w:r>
        <w:r>
          <w:rPr>
            <w:webHidden/>
          </w:rPr>
          <w:t>133</w:t>
        </w:r>
        <w:r>
          <w:rPr>
            <w:webHidden/>
          </w:rPr>
          <w:fldChar w:fldCharType="end"/>
        </w:r>
      </w:hyperlink>
    </w:p>
    <w:p w14:paraId="3D853FBC" w14:textId="77777777" w:rsidR="004B0D2B" w:rsidRDefault="004B0D2B">
      <w:pPr>
        <w:pStyle w:val="affffe"/>
        <w:rPr>
          <w:rFonts w:asciiTheme="minorHAnsi" w:eastAsiaTheme="minorEastAsia" w:hAnsiTheme="minorHAnsi" w:cstheme="minorBidi"/>
          <w:sz w:val="22"/>
          <w:szCs w:val="22"/>
        </w:rPr>
      </w:pPr>
      <w:hyperlink w:anchor="_Toc17188673" w:history="1">
        <w:r w:rsidRPr="002C7B4B">
          <w:rPr>
            <w:rStyle w:val="aff0"/>
          </w:rPr>
          <w:t>Рисунок </w:t>
        </w:r>
        <w:r>
          <w:rPr>
            <w:rFonts w:asciiTheme="minorHAnsi" w:eastAsiaTheme="minorEastAsia" w:hAnsiTheme="minorHAnsi" w:cstheme="minorBidi"/>
            <w:sz w:val="22"/>
            <w:szCs w:val="22"/>
          </w:rPr>
          <w:tab/>
        </w:r>
        <w:r w:rsidRPr="002C7B4B">
          <w:rPr>
            <w:rStyle w:val="aff0"/>
          </w:rPr>
          <w:t>154. Меню «</w:t>
        </w:r>
        <w:r w:rsidRPr="002C7B4B">
          <w:rPr>
            <w:rStyle w:val="aff0"/>
            <w:shd w:val="clear" w:color="auto" w:fill="FFFFFF"/>
          </w:rPr>
          <w:t>Реестр решений о согласовании реестровых записей» для роли «Утверждающий курирующего департамента»</w:t>
        </w:r>
        <w:r>
          <w:rPr>
            <w:webHidden/>
          </w:rPr>
          <w:tab/>
        </w:r>
        <w:r>
          <w:rPr>
            <w:webHidden/>
          </w:rPr>
          <w:fldChar w:fldCharType="begin"/>
        </w:r>
        <w:r>
          <w:rPr>
            <w:webHidden/>
          </w:rPr>
          <w:instrText xml:space="preserve"> PAGEREF _Toc17188673 \h </w:instrText>
        </w:r>
        <w:r>
          <w:rPr>
            <w:webHidden/>
          </w:rPr>
        </w:r>
        <w:r>
          <w:rPr>
            <w:webHidden/>
          </w:rPr>
          <w:fldChar w:fldCharType="separate"/>
        </w:r>
        <w:r>
          <w:rPr>
            <w:webHidden/>
          </w:rPr>
          <w:t>134</w:t>
        </w:r>
        <w:r>
          <w:rPr>
            <w:webHidden/>
          </w:rPr>
          <w:fldChar w:fldCharType="end"/>
        </w:r>
      </w:hyperlink>
    </w:p>
    <w:p w14:paraId="3BEAD701" w14:textId="77777777" w:rsidR="004B0D2B" w:rsidRDefault="004B0D2B">
      <w:pPr>
        <w:pStyle w:val="affffe"/>
        <w:rPr>
          <w:rFonts w:asciiTheme="minorHAnsi" w:eastAsiaTheme="minorEastAsia" w:hAnsiTheme="minorHAnsi" w:cstheme="minorBidi"/>
          <w:sz w:val="22"/>
          <w:szCs w:val="22"/>
        </w:rPr>
      </w:pPr>
      <w:hyperlink w:anchor="_Toc17188674" w:history="1">
        <w:r w:rsidRPr="002C7B4B">
          <w:rPr>
            <w:rStyle w:val="aff0"/>
          </w:rPr>
          <w:t>Рисунок </w:t>
        </w:r>
        <w:r>
          <w:rPr>
            <w:rFonts w:asciiTheme="minorHAnsi" w:eastAsiaTheme="minorEastAsia" w:hAnsiTheme="minorHAnsi" w:cstheme="minorBidi"/>
            <w:sz w:val="22"/>
            <w:szCs w:val="22"/>
          </w:rPr>
          <w:tab/>
        </w:r>
        <w:r w:rsidRPr="002C7B4B">
          <w:rPr>
            <w:rStyle w:val="aff0"/>
          </w:rPr>
          <w:t>155. Выбор документов для принятия решения (решений)</w:t>
        </w:r>
        <w:r>
          <w:rPr>
            <w:webHidden/>
          </w:rPr>
          <w:tab/>
        </w:r>
        <w:r>
          <w:rPr>
            <w:webHidden/>
          </w:rPr>
          <w:fldChar w:fldCharType="begin"/>
        </w:r>
        <w:r>
          <w:rPr>
            <w:webHidden/>
          </w:rPr>
          <w:instrText xml:space="preserve"> PAGEREF _Toc17188674 \h </w:instrText>
        </w:r>
        <w:r>
          <w:rPr>
            <w:webHidden/>
          </w:rPr>
        </w:r>
        <w:r>
          <w:rPr>
            <w:webHidden/>
          </w:rPr>
          <w:fldChar w:fldCharType="separate"/>
        </w:r>
        <w:r>
          <w:rPr>
            <w:webHidden/>
          </w:rPr>
          <w:t>135</w:t>
        </w:r>
        <w:r>
          <w:rPr>
            <w:webHidden/>
          </w:rPr>
          <w:fldChar w:fldCharType="end"/>
        </w:r>
      </w:hyperlink>
    </w:p>
    <w:p w14:paraId="3B4714AF" w14:textId="77777777" w:rsidR="004B0D2B" w:rsidRDefault="004B0D2B">
      <w:pPr>
        <w:pStyle w:val="affffe"/>
        <w:rPr>
          <w:rFonts w:asciiTheme="minorHAnsi" w:eastAsiaTheme="minorEastAsia" w:hAnsiTheme="minorHAnsi" w:cstheme="minorBidi"/>
          <w:sz w:val="22"/>
          <w:szCs w:val="22"/>
        </w:rPr>
      </w:pPr>
      <w:hyperlink w:anchor="_Toc17188675" w:history="1">
        <w:r w:rsidRPr="002C7B4B">
          <w:rPr>
            <w:rStyle w:val="aff0"/>
          </w:rPr>
          <w:t>Рисунок </w:t>
        </w:r>
        <w:r>
          <w:rPr>
            <w:rFonts w:asciiTheme="minorHAnsi" w:eastAsiaTheme="minorEastAsia" w:hAnsiTheme="minorHAnsi" w:cstheme="minorBidi"/>
            <w:sz w:val="22"/>
            <w:szCs w:val="22"/>
          </w:rPr>
          <w:tab/>
        </w:r>
        <w:r w:rsidRPr="002C7B4B">
          <w:rPr>
            <w:rStyle w:val="aff0"/>
          </w:rPr>
          <w:t>156. Окно «Утвердить или отклонить»</w:t>
        </w:r>
        <w:r>
          <w:rPr>
            <w:webHidden/>
          </w:rPr>
          <w:tab/>
        </w:r>
        <w:r>
          <w:rPr>
            <w:webHidden/>
          </w:rPr>
          <w:fldChar w:fldCharType="begin"/>
        </w:r>
        <w:r>
          <w:rPr>
            <w:webHidden/>
          </w:rPr>
          <w:instrText xml:space="preserve"> PAGEREF _Toc17188675 \h </w:instrText>
        </w:r>
        <w:r>
          <w:rPr>
            <w:webHidden/>
          </w:rPr>
        </w:r>
        <w:r>
          <w:rPr>
            <w:webHidden/>
          </w:rPr>
          <w:fldChar w:fldCharType="separate"/>
        </w:r>
        <w:r>
          <w:rPr>
            <w:webHidden/>
          </w:rPr>
          <w:t>135</w:t>
        </w:r>
        <w:r>
          <w:rPr>
            <w:webHidden/>
          </w:rPr>
          <w:fldChar w:fldCharType="end"/>
        </w:r>
      </w:hyperlink>
    </w:p>
    <w:p w14:paraId="30F156D1" w14:textId="77777777" w:rsidR="004B0D2B" w:rsidRDefault="004B0D2B">
      <w:pPr>
        <w:pStyle w:val="affffe"/>
        <w:rPr>
          <w:rFonts w:asciiTheme="minorHAnsi" w:eastAsiaTheme="minorEastAsia" w:hAnsiTheme="minorHAnsi" w:cstheme="minorBidi"/>
          <w:sz w:val="22"/>
          <w:szCs w:val="22"/>
        </w:rPr>
      </w:pPr>
      <w:hyperlink w:anchor="_Toc17188676" w:history="1">
        <w:r w:rsidRPr="002C7B4B">
          <w:rPr>
            <w:rStyle w:val="aff0"/>
          </w:rPr>
          <w:t>Рисунок </w:t>
        </w:r>
        <w:r>
          <w:rPr>
            <w:rFonts w:asciiTheme="minorHAnsi" w:eastAsiaTheme="minorEastAsia" w:hAnsiTheme="minorHAnsi" w:cstheme="minorBidi"/>
            <w:sz w:val="22"/>
            <w:szCs w:val="22"/>
          </w:rPr>
          <w:tab/>
        </w:r>
        <w:r w:rsidRPr="002C7B4B">
          <w:rPr>
            <w:rStyle w:val="aff0"/>
          </w:rPr>
          <w:t>157. Отклонение «Решения о согласовании» по решению руководителя</w:t>
        </w:r>
        <w:r>
          <w:rPr>
            <w:webHidden/>
          </w:rPr>
          <w:tab/>
        </w:r>
        <w:r>
          <w:rPr>
            <w:webHidden/>
          </w:rPr>
          <w:fldChar w:fldCharType="begin"/>
        </w:r>
        <w:r>
          <w:rPr>
            <w:webHidden/>
          </w:rPr>
          <w:instrText xml:space="preserve"> PAGEREF _Toc17188676 \h </w:instrText>
        </w:r>
        <w:r>
          <w:rPr>
            <w:webHidden/>
          </w:rPr>
        </w:r>
        <w:r>
          <w:rPr>
            <w:webHidden/>
          </w:rPr>
          <w:fldChar w:fldCharType="separate"/>
        </w:r>
        <w:r>
          <w:rPr>
            <w:webHidden/>
          </w:rPr>
          <w:t>136</w:t>
        </w:r>
        <w:r>
          <w:rPr>
            <w:webHidden/>
          </w:rPr>
          <w:fldChar w:fldCharType="end"/>
        </w:r>
      </w:hyperlink>
    </w:p>
    <w:p w14:paraId="359C5037" w14:textId="77777777" w:rsidR="004B0D2B" w:rsidRDefault="004B0D2B">
      <w:pPr>
        <w:pStyle w:val="affffe"/>
        <w:rPr>
          <w:rFonts w:asciiTheme="minorHAnsi" w:eastAsiaTheme="minorEastAsia" w:hAnsiTheme="minorHAnsi" w:cstheme="minorBidi"/>
          <w:sz w:val="22"/>
          <w:szCs w:val="22"/>
        </w:rPr>
      </w:pPr>
      <w:hyperlink w:anchor="_Toc17188677" w:history="1">
        <w:r w:rsidRPr="002C7B4B">
          <w:rPr>
            <w:rStyle w:val="aff0"/>
          </w:rPr>
          <w:t>Рисунок </w:t>
        </w:r>
        <w:r>
          <w:rPr>
            <w:rFonts w:asciiTheme="minorHAnsi" w:eastAsiaTheme="minorEastAsia" w:hAnsiTheme="minorHAnsi" w:cstheme="minorBidi"/>
            <w:sz w:val="22"/>
            <w:szCs w:val="22"/>
          </w:rPr>
          <w:tab/>
        </w:r>
        <w:r w:rsidRPr="002C7B4B">
          <w:rPr>
            <w:rStyle w:val="aff0"/>
          </w:rPr>
          <w:t xml:space="preserve">158. Содержание подписываемого документа в формате </w:t>
        </w:r>
        <w:r w:rsidRPr="002C7B4B">
          <w:rPr>
            <w:rStyle w:val="aff0"/>
            <w:lang w:val="en-US"/>
          </w:rPr>
          <w:t>PDF</w:t>
        </w:r>
        <w:r>
          <w:rPr>
            <w:webHidden/>
          </w:rPr>
          <w:tab/>
        </w:r>
        <w:r>
          <w:rPr>
            <w:webHidden/>
          </w:rPr>
          <w:fldChar w:fldCharType="begin"/>
        </w:r>
        <w:r>
          <w:rPr>
            <w:webHidden/>
          </w:rPr>
          <w:instrText xml:space="preserve"> PAGEREF _Toc17188677 \h </w:instrText>
        </w:r>
        <w:r>
          <w:rPr>
            <w:webHidden/>
          </w:rPr>
        </w:r>
        <w:r>
          <w:rPr>
            <w:webHidden/>
          </w:rPr>
          <w:fldChar w:fldCharType="separate"/>
        </w:r>
        <w:r>
          <w:rPr>
            <w:webHidden/>
          </w:rPr>
          <w:t>137</w:t>
        </w:r>
        <w:r>
          <w:rPr>
            <w:webHidden/>
          </w:rPr>
          <w:fldChar w:fldCharType="end"/>
        </w:r>
      </w:hyperlink>
    </w:p>
    <w:p w14:paraId="48BE21FA" w14:textId="77777777" w:rsidR="004B0D2B" w:rsidRDefault="004B0D2B">
      <w:pPr>
        <w:pStyle w:val="affffe"/>
        <w:rPr>
          <w:rFonts w:asciiTheme="minorHAnsi" w:eastAsiaTheme="minorEastAsia" w:hAnsiTheme="minorHAnsi" w:cstheme="minorBidi"/>
          <w:sz w:val="22"/>
          <w:szCs w:val="22"/>
        </w:rPr>
      </w:pPr>
      <w:hyperlink w:anchor="_Toc17188678" w:history="1">
        <w:r w:rsidRPr="002C7B4B">
          <w:rPr>
            <w:rStyle w:val="aff0"/>
          </w:rPr>
          <w:t>Рисунок </w:t>
        </w:r>
        <w:r>
          <w:rPr>
            <w:rFonts w:asciiTheme="minorHAnsi" w:eastAsiaTheme="minorEastAsia" w:hAnsiTheme="minorHAnsi" w:cstheme="minorBidi"/>
            <w:sz w:val="22"/>
            <w:szCs w:val="22"/>
          </w:rPr>
          <w:tab/>
        </w:r>
        <w:r w:rsidRPr="002C7B4B">
          <w:rPr>
            <w:rStyle w:val="aff0"/>
          </w:rPr>
          <w:t>159. Меню «</w:t>
        </w:r>
        <w:r w:rsidRPr="002C7B4B">
          <w:rPr>
            <w:rStyle w:val="aff0"/>
            <w:shd w:val="clear" w:color="auto" w:fill="FFFFFF"/>
          </w:rPr>
          <w:t>Реестр решений о согласовании реестровых записей» для роли «Согласующий согласующего департамента»</w:t>
        </w:r>
        <w:r>
          <w:rPr>
            <w:webHidden/>
          </w:rPr>
          <w:tab/>
        </w:r>
        <w:r>
          <w:rPr>
            <w:webHidden/>
          </w:rPr>
          <w:fldChar w:fldCharType="begin"/>
        </w:r>
        <w:r>
          <w:rPr>
            <w:webHidden/>
          </w:rPr>
          <w:instrText xml:space="preserve"> PAGEREF _Toc17188678 \h </w:instrText>
        </w:r>
        <w:r>
          <w:rPr>
            <w:webHidden/>
          </w:rPr>
        </w:r>
        <w:r>
          <w:rPr>
            <w:webHidden/>
          </w:rPr>
          <w:fldChar w:fldCharType="separate"/>
        </w:r>
        <w:r>
          <w:rPr>
            <w:webHidden/>
          </w:rPr>
          <w:t>137</w:t>
        </w:r>
        <w:r>
          <w:rPr>
            <w:webHidden/>
          </w:rPr>
          <w:fldChar w:fldCharType="end"/>
        </w:r>
      </w:hyperlink>
    </w:p>
    <w:p w14:paraId="412A3F0C" w14:textId="77777777" w:rsidR="004B0D2B" w:rsidRDefault="004B0D2B">
      <w:pPr>
        <w:pStyle w:val="affffe"/>
        <w:rPr>
          <w:rFonts w:asciiTheme="minorHAnsi" w:eastAsiaTheme="minorEastAsia" w:hAnsiTheme="minorHAnsi" w:cstheme="minorBidi"/>
          <w:sz w:val="22"/>
          <w:szCs w:val="22"/>
        </w:rPr>
      </w:pPr>
      <w:hyperlink w:anchor="_Toc17188679" w:history="1">
        <w:r w:rsidRPr="002C7B4B">
          <w:rPr>
            <w:rStyle w:val="aff0"/>
          </w:rPr>
          <w:t>Рисунок </w:t>
        </w:r>
        <w:r>
          <w:rPr>
            <w:rFonts w:asciiTheme="minorHAnsi" w:eastAsiaTheme="minorEastAsia" w:hAnsiTheme="minorHAnsi" w:cstheme="minorBidi"/>
            <w:sz w:val="22"/>
            <w:szCs w:val="22"/>
          </w:rPr>
          <w:tab/>
        </w:r>
        <w:r w:rsidRPr="002C7B4B">
          <w:rPr>
            <w:rStyle w:val="aff0"/>
          </w:rPr>
          <w:t>160. Выбор документов для принятия решения (решений)</w:t>
        </w:r>
        <w:r>
          <w:rPr>
            <w:webHidden/>
          </w:rPr>
          <w:tab/>
        </w:r>
        <w:r>
          <w:rPr>
            <w:webHidden/>
          </w:rPr>
          <w:fldChar w:fldCharType="begin"/>
        </w:r>
        <w:r>
          <w:rPr>
            <w:webHidden/>
          </w:rPr>
          <w:instrText xml:space="preserve"> PAGEREF _Toc17188679 \h </w:instrText>
        </w:r>
        <w:r>
          <w:rPr>
            <w:webHidden/>
          </w:rPr>
        </w:r>
        <w:r>
          <w:rPr>
            <w:webHidden/>
          </w:rPr>
          <w:fldChar w:fldCharType="separate"/>
        </w:r>
        <w:r>
          <w:rPr>
            <w:webHidden/>
          </w:rPr>
          <w:t>138</w:t>
        </w:r>
        <w:r>
          <w:rPr>
            <w:webHidden/>
          </w:rPr>
          <w:fldChar w:fldCharType="end"/>
        </w:r>
      </w:hyperlink>
    </w:p>
    <w:p w14:paraId="0CC1974A" w14:textId="77777777" w:rsidR="004B0D2B" w:rsidRDefault="004B0D2B">
      <w:pPr>
        <w:pStyle w:val="affffe"/>
        <w:rPr>
          <w:rFonts w:asciiTheme="minorHAnsi" w:eastAsiaTheme="minorEastAsia" w:hAnsiTheme="minorHAnsi" w:cstheme="minorBidi"/>
          <w:sz w:val="22"/>
          <w:szCs w:val="22"/>
        </w:rPr>
      </w:pPr>
      <w:hyperlink w:anchor="_Toc17188680" w:history="1">
        <w:r w:rsidRPr="002C7B4B">
          <w:rPr>
            <w:rStyle w:val="aff0"/>
          </w:rPr>
          <w:t>Рисунок </w:t>
        </w:r>
        <w:r>
          <w:rPr>
            <w:rFonts w:asciiTheme="minorHAnsi" w:eastAsiaTheme="minorEastAsia" w:hAnsiTheme="minorHAnsi" w:cstheme="minorBidi"/>
            <w:sz w:val="22"/>
            <w:szCs w:val="22"/>
          </w:rPr>
          <w:tab/>
        </w:r>
        <w:r w:rsidRPr="002C7B4B">
          <w:rPr>
            <w:rStyle w:val="aff0"/>
          </w:rPr>
          <w:t>161. Окно «Согласование»</w:t>
        </w:r>
        <w:r>
          <w:rPr>
            <w:webHidden/>
          </w:rPr>
          <w:tab/>
        </w:r>
        <w:r>
          <w:rPr>
            <w:webHidden/>
          </w:rPr>
          <w:fldChar w:fldCharType="begin"/>
        </w:r>
        <w:r>
          <w:rPr>
            <w:webHidden/>
          </w:rPr>
          <w:instrText xml:space="preserve"> PAGEREF _Toc17188680 \h </w:instrText>
        </w:r>
        <w:r>
          <w:rPr>
            <w:webHidden/>
          </w:rPr>
        </w:r>
        <w:r>
          <w:rPr>
            <w:webHidden/>
          </w:rPr>
          <w:fldChar w:fldCharType="separate"/>
        </w:r>
        <w:r>
          <w:rPr>
            <w:webHidden/>
          </w:rPr>
          <w:t>138</w:t>
        </w:r>
        <w:r>
          <w:rPr>
            <w:webHidden/>
          </w:rPr>
          <w:fldChar w:fldCharType="end"/>
        </w:r>
      </w:hyperlink>
    </w:p>
    <w:p w14:paraId="79D5A2E2" w14:textId="77777777" w:rsidR="004B0D2B" w:rsidRDefault="004B0D2B">
      <w:pPr>
        <w:pStyle w:val="affffe"/>
        <w:rPr>
          <w:rFonts w:asciiTheme="minorHAnsi" w:eastAsiaTheme="minorEastAsia" w:hAnsiTheme="minorHAnsi" w:cstheme="minorBidi"/>
          <w:sz w:val="22"/>
          <w:szCs w:val="22"/>
        </w:rPr>
      </w:pPr>
      <w:hyperlink w:anchor="_Toc17188681" w:history="1">
        <w:r w:rsidRPr="002C7B4B">
          <w:rPr>
            <w:rStyle w:val="aff0"/>
          </w:rPr>
          <w:t>Рисунок </w:t>
        </w:r>
        <w:r>
          <w:rPr>
            <w:rFonts w:asciiTheme="minorHAnsi" w:eastAsiaTheme="minorEastAsia" w:hAnsiTheme="minorHAnsi" w:cstheme="minorBidi"/>
            <w:sz w:val="22"/>
            <w:szCs w:val="22"/>
          </w:rPr>
          <w:tab/>
        </w:r>
        <w:r w:rsidRPr="002C7B4B">
          <w:rPr>
            <w:rStyle w:val="aff0"/>
          </w:rPr>
          <w:t>162. Меню «</w:t>
        </w:r>
        <w:r w:rsidRPr="002C7B4B">
          <w:rPr>
            <w:rStyle w:val="aff0"/>
            <w:shd w:val="clear" w:color="auto" w:fill="FFFFFF"/>
          </w:rPr>
          <w:t>Реестр решений о согласовании реестровых записей» для роли «Утверждающий согласующего департамента»</w:t>
        </w:r>
        <w:r>
          <w:rPr>
            <w:webHidden/>
          </w:rPr>
          <w:tab/>
        </w:r>
        <w:r>
          <w:rPr>
            <w:webHidden/>
          </w:rPr>
          <w:fldChar w:fldCharType="begin"/>
        </w:r>
        <w:r>
          <w:rPr>
            <w:webHidden/>
          </w:rPr>
          <w:instrText xml:space="preserve"> PAGEREF _Toc17188681 \h </w:instrText>
        </w:r>
        <w:r>
          <w:rPr>
            <w:webHidden/>
          </w:rPr>
        </w:r>
        <w:r>
          <w:rPr>
            <w:webHidden/>
          </w:rPr>
          <w:fldChar w:fldCharType="separate"/>
        </w:r>
        <w:r>
          <w:rPr>
            <w:webHidden/>
          </w:rPr>
          <w:t>139</w:t>
        </w:r>
        <w:r>
          <w:rPr>
            <w:webHidden/>
          </w:rPr>
          <w:fldChar w:fldCharType="end"/>
        </w:r>
      </w:hyperlink>
    </w:p>
    <w:p w14:paraId="13D6B05D" w14:textId="77777777" w:rsidR="004B0D2B" w:rsidRDefault="004B0D2B">
      <w:pPr>
        <w:pStyle w:val="affffe"/>
        <w:rPr>
          <w:rFonts w:asciiTheme="minorHAnsi" w:eastAsiaTheme="minorEastAsia" w:hAnsiTheme="minorHAnsi" w:cstheme="minorBidi"/>
          <w:sz w:val="22"/>
          <w:szCs w:val="22"/>
        </w:rPr>
      </w:pPr>
      <w:hyperlink w:anchor="_Toc17188682" w:history="1">
        <w:r w:rsidRPr="002C7B4B">
          <w:rPr>
            <w:rStyle w:val="aff0"/>
          </w:rPr>
          <w:t>Рисунок </w:t>
        </w:r>
        <w:r>
          <w:rPr>
            <w:rFonts w:asciiTheme="minorHAnsi" w:eastAsiaTheme="minorEastAsia" w:hAnsiTheme="minorHAnsi" w:cstheme="minorBidi"/>
            <w:sz w:val="22"/>
            <w:szCs w:val="22"/>
          </w:rPr>
          <w:tab/>
        </w:r>
        <w:r w:rsidRPr="002C7B4B">
          <w:rPr>
            <w:rStyle w:val="aff0"/>
          </w:rPr>
          <w:t>163. Выбор документов для принятия решения (решений)</w:t>
        </w:r>
        <w:r>
          <w:rPr>
            <w:webHidden/>
          </w:rPr>
          <w:tab/>
        </w:r>
        <w:r>
          <w:rPr>
            <w:webHidden/>
          </w:rPr>
          <w:fldChar w:fldCharType="begin"/>
        </w:r>
        <w:r>
          <w:rPr>
            <w:webHidden/>
          </w:rPr>
          <w:instrText xml:space="preserve"> PAGEREF _Toc17188682 \h </w:instrText>
        </w:r>
        <w:r>
          <w:rPr>
            <w:webHidden/>
          </w:rPr>
        </w:r>
        <w:r>
          <w:rPr>
            <w:webHidden/>
          </w:rPr>
          <w:fldChar w:fldCharType="separate"/>
        </w:r>
        <w:r>
          <w:rPr>
            <w:webHidden/>
          </w:rPr>
          <w:t>140</w:t>
        </w:r>
        <w:r>
          <w:rPr>
            <w:webHidden/>
          </w:rPr>
          <w:fldChar w:fldCharType="end"/>
        </w:r>
      </w:hyperlink>
    </w:p>
    <w:p w14:paraId="2E38A7CB" w14:textId="77777777" w:rsidR="004B0D2B" w:rsidRDefault="004B0D2B">
      <w:pPr>
        <w:pStyle w:val="affffe"/>
        <w:rPr>
          <w:rFonts w:asciiTheme="minorHAnsi" w:eastAsiaTheme="minorEastAsia" w:hAnsiTheme="minorHAnsi" w:cstheme="minorBidi"/>
          <w:sz w:val="22"/>
          <w:szCs w:val="22"/>
        </w:rPr>
      </w:pPr>
      <w:hyperlink w:anchor="_Toc17188683" w:history="1">
        <w:r w:rsidRPr="002C7B4B">
          <w:rPr>
            <w:rStyle w:val="aff0"/>
          </w:rPr>
          <w:t>Рисунок </w:t>
        </w:r>
        <w:r>
          <w:rPr>
            <w:rFonts w:asciiTheme="minorHAnsi" w:eastAsiaTheme="minorEastAsia" w:hAnsiTheme="minorHAnsi" w:cstheme="minorBidi"/>
            <w:sz w:val="22"/>
            <w:szCs w:val="22"/>
          </w:rPr>
          <w:tab/>
        </w:r>
        <w:r w:rsidRPr="002C7B4B">
          <w:rPr>
            <w:rStyle w:val="aff0"/>
          </w:rPr>
          <w:t>164. Окно «Утвердить или отклонить СД»</w:t>
        </w:r>
        <w:r>
          <w:rPr>
            <w:webHidden/>
          </w:rPr>
          <w:tab/>
        </w:r>
        <w:r>
          <w:rPr>
            <w:webHidden/>
          </w:rPr>
          <w:fldChar w:fldCharType="begin"/>
        </w:r>
        <w:r>
          <w:rPr>
            <w:webHidden/>
          </w:rPr>
          <w:instrText xml:space="preserve"> PAGEREF _Toc17188683 \h </w:instrText>
        </w:r>
        <w:r>
          <w:rPr>
            <w:webHidden/>
          </w:rPr>
        </w:r>
        <w:r>
          <w:rPr>
            <w:webHidden/>
          </w:rPr>
          <w:fldChar w:fldCharType="separate"/>
        </w:r>
        <w:r>
          <w:rPr>
            <w:webHidden/>
          </w:rPr>
          <w:t>140</w:t>
        </w:r>
        <w:r>
          <w:rPr>
            <w:webHidden/>
          </w:rPr>
          <w:fldChar w:fldCharType="end"/>
        </w:r>
      </w:hyperlink>
    </w:p>
    <w:p w14:paraId="4E89DF93" w14:textId="77777777" w:rsidR="004B0D2B" w:rsidRDefault="004B0D2B">
      <w:pPr>
        <w:pStyle w:val="affffe"/>
        <w:rPr>
          <w:rFonts w:asciiTheme="minorHAnsi" w:eastAsiaTheme="minorEastAsia" w:hAnsiTheme="minorHAnsi" w:cstheme="minorBidi"/>
          <w:sz w:val="22"/>
          <w:szCs w:val="22"/>
        </w:rPr>
      </w:pPr>
      <w:hyperlink w:anchor="_Toc17188684" w:history="1">
        <w:r w:rsidRPr="002C7B4B">
          <w:rPr>
            <w:rStyle w:val="aff0"/>
          </w:rPr>
          <w:t>Рисунок </w:t>
        </w:r>
        <w:r>
          <w:rPr>
            <w:rFonts w:asciiTheme="minorHAnsi" w:eastAsiaTheme="minorEastAsia" w:hAnsiTheme="minorHAnsi" w:cstheme="minorBidi"/>
            <w:sz w:val="22"/>
            <w:szCs w:val="22"/>
          </w:rPr>
          <w:tab/>
        </w:r>
        <w:r w:rsidRPr="002C7B4B">
          <w:rPr>
            <w:rStyle w:val="aff0"/>
          </w:rPr>
          <w:t>165. Отклонение «Решения о согласовании» по решению руководителя</w:t>
        </w:r>
        <w:r>
          <w:rPr>
            <w:webHidden/>
          </w:rPr>
          <w:tab/>
        </w:r>
        <w:r>
          <w:rPr>
            <w:webHidden/>
          </w:rPr>
          <w:fldChar w:fldCharType="begin"/>
        </w:r>
        <w:r>
          <w:rPr>
            <w:webHidden/>
          </w:rPr>
          <w:instrText xml:space="preserve"> PAGEREF _Toc17188684 \h </w:instrText>
        </w:r>
        <w:r>
          <w:rPr>
            <w:webHidden/>
          </w:rPr>
        </w:r>
        <w:r>
          <w:rPr>
            <w:webHidden/>
          </w:rPr>
          <w:fldChar w:fldCharType="separate"/>
        </w:r>
        <w:r>
          <w:rPr>
            <w:webHidden/>
          </w:rPr>
          <w:t>141</w:t>
        </w:r>
        <w:r>
          <w:rPr>
            <w:webHidden/>
          </w:rPr>
          <w:fldChar w:fldCharType="end"/>
        </w:r>
      </w:hyperlink>
    </w:p>
    <w:p w14:paraId="1A52F986" w14:textId="77777777" w:rsidR="004B0D2B" w:rsidRDefault="004B0D2B">
      <w:pPr>
        <w:pStyle w:val="affffe"/>
        <w:rPr>
          <w:rFonts w:asciiTheme="minorHAnsi" w:eastAsiaTheme="minorEastAsia" w:hAnsiTheme="minorHAnsi" w:cstheme="minorBidi"/>
          <w:sz w:val="22"/>
          <w:szCs w:val="22"/>
        </w:rPr>
      </w:pPr>
      <w:hyperlink w:anchor="_Toc17188685" w:history="1">
        <w:r w:rsidRPr="002C7B4B">
          <w:rPr>
            <w:rStyle w:val="aff0"/>
          </w:rPr>
          <w:t>Рисунок </w:t>
        </w:r>
        <w:r>
          <w:rPr>
            <w:rFonts w:asciiTheme="minorHAnsi" w:eastAsiaTheme="minorEastAsia" w:hAnsiTheme="minorHAnsi" w:cstheme="minorBidi"/>
            <w:sz w:val="22"/>
            <w:szCs w:val="22"/>
          </w:rPr>
          <w:tab/>
        </w:r>
        <w:r w:rsidRPr="002C7B4B">
          <w:rPr>
            <w:rStyle w:val="aff0"/>
          </w:rPr>
          <w:t>166. Меню «</w:t>
        </w:r>
        <w:r w:rsidRPr="002C7B4B">
          <w:rPr>
            <w:rStyle w:val="aff0"/>
            <w:shd w:val="clear" w:color="auto" w:fill="FFFFFF"/>
          </w:rPr>
          <w:t>Реестр решений о согласовании реестровых записей» для роли «Заместитель Министра финансов»</w:t>
        </w:r>
        <w:r>
          <w:rPr>
            <w:webHidden/>
          </w:rPr>
          <w:tab/>
        </w:r>
        <w:r>
          <w:rPr>
            <w:webHidden/>
          </w:rPr>
          <w:fldChar w:fldCharType="begin"/>
        </w:r>
        <w:r>
          <w:rPr>
            <w:webHidden/>
          </w:rPr>
          <w:instrText xml:space="preserve"> PAGEREF _Toc17188685 \h </w:instrText>
        </w:r>
        <w:r>
          <w:rPr>
            <w:webHidden/>
          </w:rPr>
        </w:r>
        <w:r>
          <w:rPr>
            <w:webHidden/>
          </w:rPr>
          <w:fldChar w:fldCharType="separate"/>
        </w:r>
        <w:r>
          <w:rPr>
            <w:webHidden/>
          </w:rPr>
          <w:t>141</w:t>
        </w:r>
        <w:r>
          <w:rPr>
            <w:webHidden/>
          </w:rPr>
          <w:fldChar w:fldCharType="end"/>
        </w:r>
      </w:hyperlink>
    </w:p>
    <w:p w14:paraId="7C3B4B77" w14:textId="77777777" w:rsidR="004B0D2B" w:rsidRDefault="004B0D2B">
      <w:pPr>
        <w:pStyle w:val="affffe"/>
        <w:rPr>
          <w:rFonts w:asciiTheme="minorHAnsi" w:eastAsiaTheme="minorEastAsia" w:hAnsiTheme="minorHAnsi" w:cstheme="minorBidi"/>
          <w:sz w:val="22"/>
          <w:szCs w:val="22"/>
        </w:rPr>
      </w:pPr>
      <w:hyperlink w:anchor="_Toc17188686" w:history="1">
        <w:r w:rsidRPr="002C7B4B">
          <w:rPr>
            <w:rStyle w:val="aff0"/>
          </w:rPr>
          <w:t>Рисунок </w:t>
        </w:r>
        <w:r>
          <w:rPr>
            <w:rFonts w:asciiTheme="minorHAnsi" w:eastAsiaTheme="minorEastAsia" w:hAnsiTheme="minorHAnsi" w:cstheme="minorBidi"/>
            <w:sz w:val="22"/>
            <w:szCs w:val="22"/>
          </w:rPr>
          <w:tab/>
        </w:r>
        <w:r w:rsidRPr="002C7B4B">
          <w:rPr>
            <w:rStyle w:val="aff0"/>
          </w:rPr>
          <w:t>167</w:t>
        </w:r>
        <w:r w:rsidRPr="002C7B4B">
          <w:rPr>
            <w:rStyle w:val="aff0"/>
            <w:lang w:val="en-US"/>
          </w:rPr>
          <w:t xml:space="preserve">. </w:t>
        </w:r>
        <w:r w:rsidRPr="002C7B4B">
          <w:rPr>
            <w:rStyle w:val="aff0"/>
          </w:rPr>
          <w:t>Статус документа «На утверждении»</w:t>
        </w:r>
        <w:r>
          <w:rPr>
            <w:webHidden/>
          </w:rPr>
          <w:tab/>
        </w:r>
        <w:r>
          <w:rPr>
            <w:webHidden/>
          </w:rPr>
          <w:fldChar w:fldCharType="begin"/>
        </w:r>
        <w:r>
          <w:rPr>
            <w:webHidden/>
          </w:rPr>
          <w:instrText xml:space="preserve"> PAGEREF _Toc17188686 \h </w:instrText>
        </w:r>
        <w:r>
          <w:rPr>
            <w:webHidden/>
          </w:rPr>
        </w:r>
        <w:r>
          <w:rPr>
            <w:webHidden/>
          </w:rPr>
          <w:fldChar w:fldCharType="separate"/>
        </w:r>
        <w:r>
          <w:rPr>
            <w:webHidden/>
          </w:rPr>
          <w:t>142</w:t>
        </w:r>
        <w:r>
          <w:rPr>
            <w:webHidden/>
          </w:rPr>
          <w:fldChar w:fldCharType="end"/>
        </w:r>
      </w:hyperlink>
    </w:p>
    <w:p w14:paraId="09CB0081" w14:textId="77777777" w:rsidR="004B0D2B" w:rsidRDefault="004B0D2B">
      <w:pPr>
        <w:pStyle w:val="affffe"/>
        <w:rPr>
          <w:rFonts w:asciiTheme="minorHAnsi" w:eastAsiaTheme="minorEastAsia" w:hAnsiTheme="minorHAnsi" w:cstheme="minorBidi"/>
          <w:sz w:val="22"/>
          <w:szCs w:val="22"/>
        </w:rPr>
      </w:pPr>
      <w:hyperlink w:anchor="_Toc17188687" w:history="1">
        <w:r w:rsidRPr="002C7B4B">
          <w:rPr>
            <w:rStyle w:val="aff0"/>
          </w:rPr>
          <w:t>Рисунок </w:t>
        </w:r>
        <w:r>
          <w:rPr>
            <w:rFonts w:asciiTheme="minorHAnsi" w:eastAsiaTheme="minorEastAsia" w:hAnsiTheme="minorHAnsi" w:cstheme="minorBidi"/>
            <w:sz w:val="22"/>
            <w:szCs w:val="22"/>
          </w:rPr>
          <w:tab/>
        </w:r>
        <w:r w:rsidRPr="002C7B4B">
          <w:rPr>
            <w:rStyle w:val="aff0"/>
          </w:rPr>
          <w:t>168. Окно утверждения</w:t>
        </w:r>
        <w:r>
          <w:rPr>
            <w:webHidden/>
          </w:rPr>
          <w:tab/>
        </w:r>
        <w:r>
          <w:rPr>
            <w:webHidden/>
          </w:rPr>
          <w:fldChar w:fldCharType="begin"/>
        </w:r>
        <w:r>
          <w:rPr>
            <w:webHidden/>
          </w:rPr>
          <w:instrText xml:space="preserve"> PAGEREF _Toc17188687 \h </w:instrText>
        </w:r>
        <w:r>
          <w:rPr>
            <w:webHidden/>
          </w:rPr>
        </w:r>
        <w:r>
          <w:rPr>
            <w:webHidden/>
          </w:rPr>
          <w:fldChar w:fldCharType="separate"/>
        </w:r>
        <w:r>
          <w:rPr>
            <w:webHidden/>
          </w:rPr>
          <w:t>142</w:t>
        </w:r>
        <w:r>
          <w:rPr>
            <w:webHidden/>
          </w:rPr>
          <w:fldChar w:fldCharType="end"/>
        </w:r>
      </w:hyperlink>
    </w:p>
    <w:p w14:paraId="4BDF1A79" w14:textId="77777777" w:rsidR="004B0D2B" w:rsidRDefault="004B0D2B">
      <w:pPr>
        <w:pStyle w:val="affffe"/>
        <w:rPr>
          <w:rFonts w:asciiTheme="minorHAnsi" w:eastAsiaTheme="minorEastAsia" w:hAnsiTheme="minorHAnsi" w:cstheme="minorBidi"/>
          <w:sz w:val="22"/>
          <w:szCs w:val="22"/>
        </w:rPr>
      </w:pPr>
      <w:hyperlink w:anchor="_Toc17188688" w:history="1">
        <w:r w:rsidRPr="002C7B4B">
          <w:rPr>
            <w:rStyle w:val="aff0"/>
          </w:rPr>
          <w:t>Рисунок </w:t>
        </w:r>
        <w:r>
          <w:rPr>
            <w:rFonts w:asciiTheme="minorHAnsi" w:eastAsiaTheme="minorEastAsia" w:hAnsiTheme="minorHAnsi" w:cstheme="minorBidi"/>
            <w:sz w:val="22"/>
            <w:szCs w:val="22"/>
          </w:rPr>
          <w:tab/>
        </w:r>
        <w:r w:rsidRPr="002C7B4B">
          <w:rPr>
            <w:rStyle w:val="aff0"/>
          </w:rPr>
          <w:t>169. Утвержденный документ</w:t>
        </w:r>
        <w:r>
          <w:rPr>
            <w:webHidden/>
          </w:rPr>
          <w:tab/>
        </w:r>
        <w:r>
          <w:rPr>
            <w:webHidden/>
          </w:rPr>
          <w:fldChar w:fldCharType="begin"/>
        </w:r>
        <w:r>
          <w:rPr>
            <w:webHidden/>
          </w:rPr>
          <w:instrText xml:space="preserve"> PAGEREF _Toc17188688 \h </w:instrText>
        </w:r>
        <w:r>
          <w:rPr>
            <w:webHidden/>
          </w:rPr>
        </w:r>
        <w:r>
          <w:rPr>
            <w:webHidden/>
          </w:rPr>
          <w:fldChar w:fldCharType="separate"/>
        </w:r>
        <w:r>
          <w:rPr>
            <w:webHidden/>
          </w:rPr>
          <w:t>143</w:t>
        </w:r>
        <w:r>
          <w:rPr>
            <w:webHidden/>
          </w:rPr>
          <w:fldChar w:fldCharType="end"/>
        </w:r>
      </w:hyperlink>
    </w:p>
    <w:p w14:paraId="490763FB" w14:textId="77777777" w:rsidR="004B0D2B" w:rsidRDefault="004B0D2B">
      <w:pPr>
        <w:pStyle w:val="affffe"/>
        <w:rPr>
          <w:rFonts w:asciiTheme="minorHAnsi" w:eastAsiaTheme="minorEastAsia" w:hAnsiTheme="minorHAnsi" w:cstheme="minorBidi"/>
          <w:sz w:val="22"/>
          <w:szCs w:val="22"/>
        </w:rPr>
      </w:pPr>
      <w:hyperlink w:anchor="_Toc17188689" w:history="1">
        <w:r w:rsidRPr="002C7B4B">
          <w:rPr>
            <w:rStyle w:val="aff0"/>
          </w:rPr>
          <w:t>Рисунок </w:t>
        </w:r>
        <w:r>
          <w:rPr>
            <w:rFonts w:asciiTheme="minorHAnsi" w:eastAsiaTheme="minorEastAsia" w:hAnsiTheme="minorHAnsi" w:cstheme="minorBidi"/>
            <w:sz w:val="22"/>
            <w:szCs w:val="22"/>
          </w:rPr>
          <w:tab/>
        </w:r>
        <w:r w:rsidRPr="002C7B4B">
          <w:rPr>
            <w:rStyle w:val="aff0"/>
          </w:rPr>
          <w:t>170. Отклоненный документ</w:t>
        </w:r>
        <w:r>
          <w:rPr>
            <w:webHidden/>
          </w:rPr>
          <w:tab/>
        </w:r>
        <w:r>
          <w:rPr>
            <w:webHidden/>
          </w:rPr>
          <w:fldChar w:fldCharType="begin"/>
        </w:r>
        <w:r>
          <w:rPr>
            <w:webHidden/>
          </w:rPr>
          <w:instrText xml:space="preserve"> PAGEREF _Toc17188689 \h </w:instrText>
        </w:r>
        <w:r>
          <w:rPr>
            <w:webHidden/>
          </w:rPr>
        </w:r>
        <w:r>
          <w:rPr>
            <w:webHidden/>
          </w:rPr>
          <w:fldChar w:fldCharType="separate"/>
        </w:r>
        <w:r>
          <w:rPr>
            <w:webHidden/>
          </w:rPr>
          <w:t>143</w:t>
        </w:r>
        <w:r>
          <w:rPr>
            <w:webHidden/>
          </w:rPr>
          <w:fldChar w:fldCharType="end"/>
        </w:r>
      </w:hyperlink>
    </w:p>
    <w:p w14:paraId="3B936DB9" w14:textId="77777777" w:rsidR="004B0D2B" w:rsidRDefault="004B0D2B">
      <w:pPr>
        <w:pStyle w:val="affffe"/>
        <w:rPr>
          <w:rFonts w:asciiTheme="minorHAnsi" w:eastAsiaTheme="minorEastAsia" w:hAnsiTheme="minorHAnsi" w:cstheme="minorBidi"/>
          <w:sz w:val="22"/>
          <w:szCs w:val="22"/>
        </w:rPr>
      </w:pPr>
      <w:hyperlink w:anchor="_Toc17188690" w:history="1">
        <w:r w:rsidRPr="002C7B4B">
          <w:rPr>
            <w:rStyle w:val="aff0"/>
          </w:rPr>
          <w:t>Рисунок </w:t>
        </w:r>
        <w:r>
          <w:rPr>
            <w:rFonts w:asciiTheme="minorHAnsi" w:eastAsiaTheme="minorEastAsia" w:hAnsiTheme="minorHAnsi" w:cstheme="minorBidi"/>
            <w:sz w:val="22"/>
            <w:szCs w:val="22"/>
          </w:rPr>
          <w:tab/>
        </w:r>
        <w:r w:rsidRPr="002C7B4B">
          <w:rPr>
            <w:rStyle w:val="aff0"/>
          </w:rPr>
          <w:t>171. Подписываемые данные</w:t>
        </w:r>
        <w:r>
          <w:rPr>
            <w:webHidden/>
          </w:rPr>
          <w:tab/>
        </w:r>
        <w:r>
          <w:rPr>
            <w:webHidden/>
          </w:rPr>
          <w:fldChar w:fldCharType="begin"/>
        </w:r>
        <w:r>
          <w:rPr>
            <w:webHidden/>
          </w:rPr>
          <w:instrText xml:space="preserve"> PAGEREF _Toc17188690 \h </w:instrText>
        </w:r>
        <w:r>
          <w:rPr>
            <w:webHidden/>
          </w:rPr>
        </w:r>
        <w:r>
          <w:rPr>
            <w:webHidden/>
          </w:rPr>
          <w:fldChar w:fldCharType="separate"/>
        </w:r>
        <w:r>
          <w:rPr>
            <w:webHidden/>
          </w:rPr>
          <w:t>144</w:t>
        </w:r>
        <w:r>
          <w:rPr>
            <w:webHidden/>
          </w:rPr>
          <w:fldChar w:fldCharType="end"/>
        </w:r>
      </w:hyperlink>
    </w:p>
    <w:p w14:paraId="21E52E5F" w14:textId="77777777" w:rsidR="004B0D2B" w:rsidRDefault="004B0D2B">
      <w:pPr>
        <w:pStyle w:val="affffe"/>
        <w:rPr>
          <w:rFonts w:asciiTheme="minorHAnsi" w:eastAsiaTheme="minorEastAsia" w:hAnsiTheme="minorHAnsi" w:cstheme="minorBidi"/>
          <w:sz w:val="22"/>
          <w:szCs w:val="22"/>
        </w:rPr>
      </w:pPr>
      <w:hyperlink w:anchor="_Toc17188691" w:history="1">
        <w:r w:rsidRPr="002C7B4B">
          <w:rPr>
            <w:rStyle w:val="aff0"/>
          </w:rPr>
          <w:t>Рисунок </w:t>
        </w:r>
        <w:r>
          <w:rPr>
            <w:rFonts w:asciiTheme="minorHAnsi" w:eastAsiaTheme="minorEastAsia" w:hAnsiTheme="minorHAnsi" w:cstheme="minorBidi"/>
            <w:sz w:val="22"/>
            <w:szCs w:val="22"/>
          </w:rPr>
          <w:tab/>
        </w:r>
        <w:r w:rsidRPr="002C7B4B">
          <w:rPr>
            <w:rStyle w:val="aff0"/>
          </w:rPr>
          <w:t>172. Подписание документа</w:t>
        </w:r>
        <w:r>
          <w:rPr>
            <w:webHidden/>
          </w:rPr>
          <w:tab/>
        </w:r>
        <w:r>
          <w:rPr>
            <w:webHidden/>
          </w:rPr>
          <w:fldChar w:fldCharType="begin"/>
        </w:r>
        <w:r>
          <w:rPr>
            <w:webHidden/>
          </w:rPr>
          <w:instrText xml:space="preserve"> PAGEREF _Toc17188691 \h </w:instrText>
        </w:r>
        <w:r>
          <w:rPr>
            <w:webHidden/>
          </w:rPr>
        </w:r>
        <w:r>
          <w:rPr>
            <w:webHidden/>
          </w:rPr>
          <w:fldChar w:fldCharType="separate"/>
        </w:r>
        <w:r>
          <w:rPr>
            <w:webHidden/>
          </w:rPr>
          <w:t>145</w:t>
        </w:r>
        <w:r>
          <w:rPr>
            <w:webHidden/>
          </w:rPr>
          <w:fldChar w:fldCharType="end"/>
        </w:r>
      </w:hyperlink>
    </w:p>
    <w:p w14:paraId="7030B605" w14:textId="77777777" w:rsidR="004B0D2B" w:rsidRDefault="004B0D2B">
      <w:pPr>
        <w:pStyle w:val="affffe"/>
        <w:rPr>
          <w:rFonts w:asciiTheme="minorHAnsi" w:eastAsiaTheme="minorEastAsia" w:hAnsiTheme="minorHAnsi" w:cstheme="minorBidi"/>
          <w:sz w:val="22"/>
          <w:szCs w:val="22"/>
        </w:rPr>
      </w:pPr>
      <w:hyperlink w:anchor="_Toc17188692" w:history="1">
        <w:r w:rsidRPr="002C7B4B">
          <w:rPr>
            <w:rStyle w:val="aff0"/>
          </w:rPr>
          <w:t>Рисунок </w:t>
        </w:r>
        <w:r>
          <w:rPr>
            <w:rFonts w:asciiTheme="minorHAnsi" w:eastAsiaTheme="minorEastAsia" w:hAnsiTheme="minorHAnsi" w:cstheme="minorBidi"/>
            <w:sz w:val="22"/>
            <w:szCs w:val="22"/>
          </w:rPr>
          <w:tab/>
        </w:r>
        <w:r w:rsidRPr="002C7B4B">
          <w:rPr>
            <w:rStyle w:val="aff0"/>
          </w:rPr>
          <w:t>173. Документы в статусе «Согласовано Министерством финансов»</w:t>
        </w:r>
        <w:r>
          <w:rPr>
            <w:webHidden/>
          </w:rPr>
          <w:tab/>
        </w:r>
        <w:r>
          <w:rPr>
            <w:webHidden/>
          </w:rPr>
          <w:fldChar w:fldCharType="begin"/>
        </w:r>
        <w:r>
          <w:rPr>
            <w:webHidden/>
          </w:rPr>
          <w:instrText xml:space="preserve"> PAGEREF _Toc17188692 \h </w:instrText>
        </w:r>
        <w:r>
          <w:rPr>
            <w:webHidden/>
          </w:rPr>
        </w:r>
        <w:r>
          <w:rPr>
            <w:webHidden/>
          </w:rPr>
          <w:fldChar w:fldCharType="separate"/>
        </w:r>
        <w:r>
          <w:rPr>
            <w:webHidden/>
          </w:rPr>
          <w:t>146</w:t>
        </w:r>
        <w:r>
          <w:rPr>
            <w:webHidden/>
          </w:rPr>
          <w:fldChar w:fldCharType="end"/>
        </w:r>
      </w:hyperlink>
    </w:p>
    <w:p w14:paraId="17C3D0E9" w14:textId="77777777" w:rsidR="004B0D2B" w:rsidRDefault="004B0D2B">
      <w:pPr>
        <w:pStyle w:val="affffe"/>
        <w:rPr>
          <w:rFonts w:asciiTheme="minorHAnsi" w:eastAsiaTheme="minorEastAsia" w:hAnsiTheme="minorHAnsi" w:cstheme="minorBidi"/>
          <w:sz w:val="22"/>
          <w:szCs w:val="22"/>
        </w:rPr>
      </w:pPr>
      <w:hyperlink w:anchor="_Toc17188693" w:history="1">
        <w:r w:rsidRPr="002C7B4B">
          <w:rPr>
            <w:rStyle w:val="aff0"/>
          </w:rPr>
          <w:t>Рисунок </w:t>
        </w:r>
        <w:r>
          <w:rPr>
            <w:rFonts w:asciiTheme="minorHAnsi" w:eastAsiaTheme="minorEastAsia" w:hAnsiTheme="minorHAnsi" w:cstheme="minorBidi"/>
            <w:sz w:val="22"/>
            <w:szCs w:val="22"/>
          </w:rPr>
          <w:tab/>
        </w:r>
        <w:r w:rsidRPr="002C7B4B">
          <w:rPr>
            <w:rStyle w:val="aff0"/>
          </w:rPr>
          <w:t>174. Статус документа «Создана РЗ»</w:t>
        </w:r>
        <w:r>
          <w:rPr>
            <w:webHidden/>
          </w:rPr>
          <w:tab/>
        </w:r>
        <w:r>
          <w:rPr>
            <w:webHidden/>
          </w:rPr>
          <w:fldChar w:fldCharType="begin"/>
        </w:r>
        <w:r>
          <w:rPr>
            <w:webHidden/>
          </w:rPr>
          <w:instrText xml:space="preserve"> PAGEREF _Toc17188693 \h </w:instrText>
        </w:r>
        <w:r>
          <w:rPr>
            <w:webHidden/>
          </w:rPr>
        </w:r>
        <w:r>
          <w:rPr>
            <w:webHidden/>
          </w:rPr>
          <w:fldChar w:fldCharType="separate"/>
        </w:r>
        <w:r>
          <w:rPr>
            <w:webHidden/>
          </w:rPr>
          <w:t>146</w:t>
        </w:r>
        <w:r>
          <w:rPr>
            <w:webHidden/>
          </w:rPr>
          <w:fldChar w:fldCharType="end"/>
        </w:r>
      </w:hyperlink>
    </w:p>
    <w:p w14:paraId="4E322E1F" w14:textId="77777777" w:rsidR="004B0D2B" w:rsidRDefault="004B0D2B">
      <w:pPr>
        <w:pStyle w:val="affffe"/>
        <w:rPr>
          <w:rFonts w:asciiTheme="minorHAnsi" w:eastAsiaTheme="minorEastAsia" w:hAnsiTheme="minorHAnsi" w:cstheme="minorBidi"/>
          <w:sz w:val="22"/>
          <w:szCs w:val="22"/>
        </w:rPr>
      </w:pPr>
      <w:hyperlink w:anchor="_Toc17188694" w:history="1">
        <w:r w:rsidRPr="002C7B4B">
          <w:rPr>
            <w:rStyle w:val="aff0"/>
          </w:rPr>
          <w:t>Рисунок </w:t>
        </w:r>
        <w:r>
          <w:rPr>
            <w:rFonts w:asciiTheme="minorHAnsi" w:eastAsiaTheme="minorEastAsia" w:hAnsiTheme="minorHAnsi" w:cstheme="minorBidi"/>
            <w:sz w:val="22"/>
            <w:szCs w:val="22"/>
          </w:rPr>
          <w:tab/>
        </w:r>
        <w:r w:rsidRPr="002C7B4B">
          <w:rPr>
            <w:rStyle w:val="aff0"/>
          </w:rPr>
          <w:t>175. Меню «Реестр записей ОБПГУ (ФПГУ)»</w:t>
        </w:r>
        <w:r>
          <w:rPr>
            <w:webHidden/>
          </w:rPr>
          <w:tab/>
        </w:r>
        <w:r>
          <w:rPr>
            <w:webHidden/>
          </w:rPr>
          <w:fldChar w:fldCharType="begin"/>
        </w:r>
        <w:r>
          <w:rPr>
            <w:webHidden/>
          </w:rPr>
          <w:instrText xml:space="preserve"> PAGEREF _Toc17188694 \h </w:instrText>
        </w:r>
        <w:r>
          <w:rPr>
            <w:webHidden/>
          </w:rPr>
        </w:r>
        <w:r>
          <w:rPr>
            <w:webHidden/>
          </w:rPr>
          <w:fldChar w:fldCharType="separate"/>
        </w:r>
        <w:r>
          <w:rPr>
            <w:webHidden/>
          </w:rPr>
          <w:t>147</w:t>
        </w:r>
        <w:r>
          <w:rPr>
            <w:webHidden/>
          </w:rPr>
          <w:fldChar w:fldCharType="end"/>
        </w:r>
      </w:hyperlink>
    </w:p>
    <w:p w14:paraId="76202CEE" w14:textId="77777777" w:rsidR="004B0D2B" w:rsidRDefault="004B0D2B">
      <w:pPr>
        <w:pStyle w:val="affffe"/>
        <w:rPr>
          <w:rFonts w:asciiTheme="minorHAnsi" w:eastAsiaTheme="minorEastAsia" w:hAnsiTheme="minorHAnsi" w:cstheme="minorBidi"/>
          <w:sz w:val="22"/>
          <w:szCs w:val="22"/>
        </w:rPr>
      </w:pPr>
      <w:hyperlink w:anchor="_Toc17188695" w:history="1">
        <w:r w:rsidRPr="002C7B4B">
          <w:rPr>
            <w:rStyle w:val="aff0"/>
          </w:rPr>
          <w:t>Рисунок </w:t>
        </w:r>
        <w:r>
          <w:rPr>
            <w:rFonts w:asciiTheme="minorHAnsi" w:eastAsiaTheme="minorEastAsia" w:hAnsiTheme="minorHAnsi" w:cstheme="minorBidi"/>
            <w:sz w:val="22"/>
            <w:szCs w:val="22"/>
          </w:rPr>
          <w:tab/>
        </w:r>
        <w:r w:rsidRPr="002C7B4B">
          <w:rPr>
            <w:rStyle w:val="aff0"/>
          </w:rPr>
          <w:t>176. Документы в Реестре записей ОБПГУ (ФПГУ)</w:t>
        </w:r>
        <w:r>
          <w:rPr>
            <w:webHidden/>
          </w:rPr>
          <w:tab/>
        </w:r>
        <w:r>
          <w:rPr>
            <w:webHidden/>
          </w:rPr>
          <w:fldChar w:fldCharType="begin"/>
        </w:r>
        <w:r>
          <w:rPr>
            <w:webHidden/>
          </w:rPr>
          <w:instrText xml:space="preserve"> PAGEREF _Toc17188695 \h </w:instrText>
        </w:r>
        <w:r>
          <w:rPr>
            <w:webHidden/>
          </w:rPr>
        </w:r>
        <w:r>
          <w:rPr>
            <w:webHidden/>
          </w:rPr>
          <w:fldChar w:fldCharType="separate"/>
        </w:r>
        <w:r>
          <w:rPr>
            <w:webHidden/>
          </w:rPr>
          <w:t>147</w:t>
        </w:r>
        <w:r>
          <w:rPr>
            <w:webHidden/>
          </w:rPr>
          <w:fldChar w:fldCharType="end"/>
        </w:r>
      </w:hyperlink>
    </w:p>
    <w:p w14:paraId="4B68A637" w14:textId="77777777" w:rsidR="004B0D2B" w:rsidRDefault="004B0D2B">
      <w:pPr>
        <w:pStyle w:val="affffe"/>
        <w:rPr>
          <w:rFonts w:asciiTheme="minorHAnsi" w:eastAsiaTheme="minorEastAsia" w:hAnsiTheme="minorHAnsi" w:cstheme="minorBidi"/>
          <w:sz w:val="22"/>
          <w:szCs w:val="22"/>
        </w:rPr>
      </w:pPr>
      <w:hyperlink w:anchor="_Toc17188696" w:history="1">
        <w:r w:rsidRPr="002C7B4B">
          <w:rPr>
            <w:rStyle w:val="aff0"/>
          </w:rPr>
          <w:t>Рисунок </w:t>
        </w:r>
        <w:r>
          <w:rPr>
            <w:rFonts w:asciiTheme="minorHAnsi" w:eastAsiaTheme="minorEastAsia" w:hAnsiTheme="minorHAnsi" w:cstheme="minorBidi"/>
            <w:sz w:val="22"/>
            <w:szCs w:val="22"/>
          </w:rPr>
          <w:tab/>
        </w:r>
        <w:r w:rsidRPr="002C7B4B">
          <w:rPr>
            <w:rStyle w:val="aff0"/>
          </w:rPr>
          <w:t>177. Документы в статусе «Не согласовано Министерством финансов»</w:t>
        </w:r>
        <w:r>
          <w:rPr>
            <w:webHidden/>
          </w:rPr>
          <w:tab/>
        </w:r>
        <w:r>
          <w:rPr>
            <w:webHidden/>
          </w:rPr>
          <w:fldChar w:fldCharType="begin"/>
        </w:r>
        <w:r>
          <w:rPr>
            <w:webHidden/>
          </w:rPr>
          <w:instrText xml:space="preserve"> PAGEREF _Toc17188696 \h </w:instrText>
        </w:r>
        <w:r>
          <w:rPr>
            <w:webHidden/>
          </w:rPr>
        </w:r>
        <w:r>
          <w:rPr>
            <w:webHidden/>
          </w:rPr>
          <w:fldChar w:fldCharType="separate"/>
        </w:r>
        <w:r>
          <w:rPr>
            <w:webHidden/>
          </w:rPr>
          <w:t>148</w:t>
        </w:r>
        <w:r>
          <w:rPr>
            <w:webHidden/>
          </w:rPr>
          <w:fldChar w:fldCharType="end"/>
        </w:r>
      </w:hyperlink>
    </w:p>
    <w:p w14:paraId="08BD5A49" w14:textId="77777777" w:rsidR="004B0D2B" w:rsidRDefault="004B0D2B">
      <w:pPr>
        <w:pStyle w:val="affffe"/>
        <w:rPr>
          <w:rFonts w:asciiTheme="minorHAnsi" w:eastAsiaTheme="minorEastAsia" w:hAnsiTheme="minorHAnsi" w:cstheme="minorBidi"/>
          <w:sz w:val="22"/>
          <w:szCs w:val="22"/>
        </w:rPr>
      </w:pPr>
      <w:hyperlink w:anchor="_Toc17188697" w:history="1">
        <w:r w:rsidRPr="002C7B4B">
          <w:rPr>
            <w:rStyle w:val="aff0"/>
          </w:rPr>
          <w:t>Рисунок </w:t>
        </w:r>
        <w:r>
          <w:rPr>
            <w:rFonts w:asciiTheme="minorHAnsi" w:eastAsiaTheme="minorEastAsia" w:hAnsiTheme="minorHAnsi" w:cstheme="minorBidi"/>
            <w:sz w:val="22"/>
            <w:szCs w:val="22"/>
          </w:rPr>
          <w:tab/>
        </w:r>
        <w:r w:rsidRPr="002C7B4B">
          <w:rPr>
            <w:rStyle w:val="aff0"/>
          </w:rPr>
          <w:t>178. Проект реестровой записи. Причины отказа</w:t>
        </w:r>
        <w:r>
          <w:rPr>
            <w:webHidden/>
          </w:rPr>
          <w:tab/>
        </w:r>
        <w:r>
          <w:rPr>
            <w:webHidden/>
          </w:rPr>
          <w:fldChar w:fldCharType="begin"/>
        </w:r>
        <w:r>
          <w:rPr>
            <w:webHidden/>
          </w:rPr>
          <w:instrText xml:space="preserve"> PAGEREF _Toc17188697 \h </w:instrText>
        </w:r>
        <w:r>
          <w:rPr>
            <w:webHidden/>
          </w:rPr>
        </w:r>
        <w:r>
          <w:rPr>
            <w:webHidden/>
          </w:rPr>
          <w:fldChar w:fldCharType="separate"/>
        </w:r>
        <w:r>
          <w:rPr>
            <w:webHidden/>
          </w:rPr>
          <w:t>148</w:t>
        </w:r>
        <w:r>
          <w:rPr>
            <w:webHidden/>
          </w:rPr>
          <w:fldChar w:fldCharType="end"/>
        </w:r>
      </w:hyperlink>
    </w:p>
    <w:p w14:paraId="633D4EE0" w14:textId="77777777" w:rsidR="004B0D2B" w:rsidRDefault="004B0D2B">
      <w:pPr>
        <w:pStyle w:val="affffe"/>
        <w:rPr>
          <w:rFonts w:asciiTheme="minorHAnsi" w:eastAsiaTheme="minorEastAsia" w:hAnsiTheme="minorHAnsi" w:cstheme="minorBidi"/>
          <w:sz w:val="22"/>
          <w:szCs w:val="22"/>
        </w:rPr>
      </w:pPr>
      <w:hyperlink w:anchor="_Toc17188698" w:history="1">
        <w:r w:rsidRPr="002C7B4B">
          <w:rPr>
            <w:rStyle w:val="aff0"/>
          </w:rPr>
          <w:t>Рисунок </w:t>
        </w:r>
        <w:r>
          <w:rPr>
            <w:rFonts w:asciiTheme="minorHAnsi" w:eastAsiaTheme="minorEastAsia" w:hAnsiTheme="minorHAnsi" w:cstheme="minorBidi"/>
            <w:sz w:val="22"/>
            <w:szCs w:val="22"/>
          </w:rPr>
          <w:tab/>
        </w:r>
        <w:r w:rsidRPr="002C7B4B">
          <w:rPr>
            <w:rStyle w:val="aff0"/>
          </w:rPr>
          <w:t>179. Интерфейс «Реестр записей ОБПГУ (ФПГУ)»</w:t>
        </w:r>
        <w:r>
          <w:rPr>
            <w:webHidden/>
          </w:rPr>
          <w:tab/>
        </w:r>
        <w:r>
          <w:rPr>
            <w:webHidden/>
          </w:rPr>
          <w:fldChar w:fldCharType="begin"/>
        </w:r>
        <w:r>
          <w:rPr>
            <w:webHidden/>
          </w:rPr>
          <w:instrText xml:space="preserve"> PAGEREF _Toc17188698 \h </w:instrText>
        </w:r>
        <w:r>
          <w:rPr>
            <w:webHidden/>
          </w:rPr>
        </w:r>
        <w:r>
          <w:rPr>
            <w:webHidden/>
          </w:rPr>
          <w:fldChar w:fldCharType="separate"/>
        </w:r>
        <w:r>
          <w:rPr>
            <w:webHidden/>
          </w:rPr>
          <w:t>149</w:t>
        </w:r>
        <w:r>
          <w:rPr>
            <w:webHidden/>
          </w:rPr>
          <w:fldChar w:fldCharType="end"/>
        </w:r>
      </w:hyperlink>
    </w:p>
    <w:p w14:paraId="4207D598" w14:textId="77777777" w:rsidR="004B0D2B" w:rsidRDefault="004B0D2B">
      <w:pPr>
        <w:pStyle w:val="affffe"/>
        <w:rPr>
          <w:rFonts w:asciiTheme="minorHAnsi" w:eastAsiaTheme="minorEastAsia" w:hAnsiTheme="minorHAnsi" w:cstheme="minorBidi"/>
          <w:sz w:val="22"/>
          <w:szCs w:val="22"/>
        </w:rPr>
      </w:pPr>
      <w:hyperlink w:anchor="_Toc17188699" w:history="1">
        <w:r w:rsidRPr="002C7B4B">
          <w:rPr>
            <w:rStyle w:val="aff0"/>
          </w:rPr>
          <w:t>Рисунок </w:t>
        </w:r>
        <w:r>
          <w:rPr>
            <w:rFonts w:asciiTheme="minorHAnsi" w:eastAsiaTheme="minorEastAsia" w:hAnsiTheme="minorHAnsi" w:cstheme="minorBidi"/>
            <w:sz w:val="22"/>
            <w:szCs w:val="22"/>
          </w:rPr>
          <w:tab/>
        </w:r>
        <w:r w:rsidRPr="002C7B4B">
          <w:rPr>
            <w:rStyle w:val="aff0"/>
          </w:rPr>
          <w:t>180. Реестровые записи ОБПГУ</w:t>
        </w:r>
        <w:r>
          <w:rPr>
            <w:webHidden/>
          </w:rPr>
          <w:tab/>
        </w:r>
        <w:r>
          <w:rPr>
            <w:webHidden/>
          </w:rPr>
          <w:fldChar w:fldCharType="begin"/>
        </w:r>
        <w:r>
          <w:rPr>
            <w:webHidden/>
          </w:rPr>
          <w:instrText xml:space="preserve"> PAGEREF _Toc17188699 \h </w:instrText>
        </w:r>
        <w:r>
          <w:rPr>
            <w:webHidden/>
          </w:rPr>
        </w:r>
        <w:r>
          <w:rPr>
            <w:webHidden/>
          </w:rPr>
          <w:fldChar w:fldCharType="separate"/>
        </w:r>
        <w:r>
          <w:rPr>
            <w:webHidden/>
          </w:rPr>
          <w:t>150</w:t>
        </w:r>
        <w:r>
          <w:rPr>
            <w:webHidden/>
          </w:rPr>
          <w:fldChar w:fldCharType="end"/>
        </w:r>
      </w:hyperlink>
    </w:p>
    <w:p w14:paraId="419A097A" w14:textId="77777777" w:rsidR="004B0D2B" w:rsidRDefault="004B0D2B">
      <w:pPr>
        <w:pStyle w:val="affffe"/>
        <w:rPr>
          <w:rFonts w:asciiTheme="minorHAnsi" w:eastAsiaTheme="minorEastAsia" w:hAnsiTheme="minorHAnsi" w:cstheme="minorBidi"/>
          <w:sz w:val="22"/>
          <w:szCs w:val="22"/>
        </w:rPr>
      </w:pPr>
      <w:hyperlink w:anchor="_Toc17188700" w:history="1">
        <w:r w:rsidRPr="002C7B4B">
          <w:rPr>
            <w:rStyle w:val="aff0"/>
          </w:rPr>
          <w:t>Рисунок </w:t>
        </w:r>
        <w:r>
          <w:rPr>
            <w:rFonts w:asciiTheme="minorHAnsi" w:eastAsiaTheme="minorEastAsia" w:hAnsiTheme="minorHAnsi" w:cstheme="minorBidi"/>
            <w:sz w:val="22"/>
            <w:szCs w:val="22"/>
          </w:rPr>
          <w:tab/>
        </w:r>
        <w:r w:rsidRPr="002C7B4B">
          <w:rPr>
            <w:rStyle w:val="aff0"/>
          </w:rPr>
          <w:t>181. Информация о распространении реестровых записей</w:t>
        </w:r>
        <w:r>
          <w:rPr>
            <w:webHidden/>
          </w:rPr>
          <w:tab/>
        </w:r>
        <w:r>
          <w:rPr>
            <w:webHidden/>
          </w:rPr>
          <w:fldChar w:fldCharType="begin"/>
        </w:r>
        <w:r>
          <w:rPr>
            <w:webHidden/>
          </w:rPr>
          <w:instrText xml:space="preserve"> PAGEREF _Toc17188700 \h </w:instrText>
        </w:r>
        <w:r>
          <w:rPr>
            <w:webHidden/>
          </w:rPr>
        </w:r>
        <w:r>
          <w:rPr>
            <w:webHidden/>
          </w:rPr>
          <w:fldChar w:fldCharType="separate"/>
        </w:r>
        <w:r>
          <w:rPr>
            <w:webHidden/>
          </w:rPr>
          <w:t>150</w:t>
        </w:r>
        <w:r>
          <w:rPr>
            <w:webHidden/>
          </w:rPr>
          <w:fldChar w:fldCharType="end"/>
        </w:r>
      </w:hyperlink>
    </w:p>
    <w:p w14:paraId="4D6A5E51" w14:textId="77777777" w:rsidR="004B0D2B" w:rsidRDefault="004B0D2B">
      <w:pPr>
        <w:pStyle w:val="affffe"/>
        <w:rPr>
          <w:rFonts w:asciiTheme="minorHAnsi" w:eastAsiaTheme="minorEastAsia" w:hAnsiTheme="minorHAnsi" w:cstheme="minorBidi"/>
          <w:sz w:val="22"/>
          <w:szCs w:val="22"/>
        </w:rPr>
      </w:pPr>
      <w:hyperlink w:anchor="_Toc17188701" w:history="1">
        <w:r w:rsidRPr="002C7B4B">
          <w:rPr>
            <w:rStyle w:val="aff0"/>
          </w:rPr>
          <w:t>Рисунок </w:t>
        </w:r>
        <w:r>
          <w:rPr>
            <w:rFonts w:asciiTheme="minorHAnsi" w:eastAsiaTheme="minorEastAsia" w:hAnsiTheme="minorHAnsi" w:cstheme="minorBidi"/>
            <w:sz w:val="22"/>
            <w:szCs w:val="22"/>
          </w:rPr>
          <w:tab/>
        </w:r>
        <w:r w:rsidRPr="002C7B4B">
          <w:rPr>
            <w:rStyle w:val="aff0"/>
          </w:rPr>
          <w:t>182. Статус и даты аннулирования и блокирования реестровой записи</w:t>
        </w:r>
        <w:r>
          <w:rPr>
            <w:webHidden/>
          </w:rPr>
          <w:tab/>
        </w:r>
        <w:r>
          <w:rPr>
            <w:webHidden/>
          </w:rPr>
          <w:fldChar w:fldCharType="begin"/>
        </w:r>
        <w:r>
          <w:rPr>
            <w:webHidden/>
          </w:rPr>
          <w:instrText xml:space="preserve"> PAGEREF _Toc17188701 \h </w:instrText>
        </w:r>
        <w:r>
          <w:rPr>
            <w:webHidden/>
          </w:rPr>
        </w:r>
        <w:r>
          <w:rPr>
            <w:webHidden/>
          </w:rPr>
          <w:fldChar w:fldCharType="separate"/>
        </w:r>
        <w:r>
          <w:rPr>
            <w:webHidden/>
          </w:rPr>
          <w:t>151</w:t>
        </w:r>
        <w:r>
          <w:rPr>
            <w:webHidden/>
          </w:rPr>
          <w:fldChar w:fldCharType="end"/>
        </w:r>
      </w:hyperlink>
    </w:p>
    <w:p w14:paraId="04B130D5" w14:textId="77777777" w:rsidR="004B0D2B" w:rsidRDefault="004B0D2B">
      <w:pPr>
        <w:pStyle w:val="affffe"/>
        <w:rPr>
          <w:rFonts w:asciiTheme="minorHAnsi" w:eastAsiaTheme="minorEastAsia" w:hAnsiTheme="minorHAnsi" w:cstheme="minorBidi"/>
          <w:sz w:val="22"/>
          <w:szCs w:val="22"/>
        </w:rPr>
      </w:pPr>
      <w:hyperlink w:anchor="_Toc17188702" w:history="1">
        <w:r w:rsidRPr="002C7B4B">
          <w:rPr>
            <w:rStyle w:val="aff0"/>
          </w:rPr>
          <w:t>Рисунок </w:t>
        </w:r>
        <w:r>
          <w:rPr>
            <w:rFonts w:asciiTheme="minorHAnsi" w:eastAsiaTheme="minorEastAsia" w:hAnsiTheme="minorHAnsi" w:cstheme="minorBidi"/>
            <w:sz w:val="22"/>
            <w:szCs w:val="22"/>
          </w:rPr>
          <w:tab/>
        </w:r>
        <w:r w:rsidRPr="002C7B4B">
          <w:rPr>
            <w:rStyle w:val="aff0"/>
          </w:rPr>
          <w:t>183. Интерфейс «Общероссийский классификатор работ и услуг»</w:t>
        </w:r>
        <w:r>
          <w:rPr>
            <w:webHidden/>
          </w:rPr>
          <w:tab/>
        </w:r>
        <w:r>
          <w:rPr>
            <w:webHidden/>
          </w:rPr>
          <w:fldChar w:fldCharType="begin"/>
        </w:r>
        <w:r>
          <w:rPr>
            <w:webHidden/>
          </w:rPr>
          <w:instrText xml:space="preserve"> PAGEREF _Toc17188702 \h </w:instrText>
        </w:r>
        <w:r>
          <w:rPr>
            <w:webHidden/>
          </w:rPr>
        </w:r>
        <w:r>
          <w:rPr>
            <w:webHidden/>
          </w:rPr>
          <w:fldChar w:fldCharType="separate"/>
        </w:r>
        <w:r>
          <w:rPr>
            <w:webHidden/>
          </w:rPr>
          <w:t>152</w:t>
        </w:r>
        <w:r>
          <w:rPr>
            <w:webHidden/>
          </w:rPr>
          <w:fldChar w:fldCharType="end"/>
        </w:r>
      </w:hyperlink>
    </w:p>
    <w:p w14:paraId="1CAB01F8" w14:textId="77777777" w:rsidR="004B0D2B" w:rsidRDefault="004B0D2B">
      <w:pPr>
        <w:pStyle w:val="affffe"/>
        <w:rPr>
          <w:rFonts w:asciiTheme="minorHAnsi" w:eastAsiaTheme="minorEastAsia" w:hAnsiTheme="minorHAnsi" w:cstheme="minorBidi"/>
          <w:sz w:val="22"/>
          <w:szCs w:val="22"/>
        </w:rPr>
      </w:pPr>
      <w:hyperlink w:anchor="_Toc17188703" w:history="1">
        <w:r w:rsidRPr="002C7B4B">
          <w:rPr>
            <w:rStyle w:val="aff0"/>
          </w:rPr>
          <w:t>Рисунок </w:t>
        </w:r>
        <w:r>
          <w:rPr>
            <w:rFonts w:asciiTheme="minorHAnsi" w:eastAsiaTheme="minorEastAsia" w:hAnsiTheme="minorHAnsi" w:cstheme="minorBidi"/>
            <w:sz w:val="22"/>
            <w:szCs w:val="22"/>
          </w:rPr>
          <w:tab/>
        </w:r>
        <w:r w:rsidRPr="002C7B4B">
          <w:rPr>
            <w:rStyle w:val="aff0"/>
          </w:rPr>
          <w:t>184. Интерфейс «Федеральный классификатор»</w:t>
        </w:r>
        <w:r>
          <w:rPr>
            <w:webHidden/>
          </w:rPr>
          <w:tab/>
        </w:r>
        <w:r>
          <w:rPr>
            <w:webHidden/>
          </w:rPr>
          <w:fldChar w:fldCharType="begin"/>
        </w:r>
        <w:r>
          <w:rPr>
            <w:webHidden/>
          </w:rPr>
          <w:instrText xml:space="preserve"> PAGEREF _Toc17188703 \h </w:instrText>
        </w:r>
        <w:r>
          <w:rPr>
            <w:webHidden/>
          </w:rPr>
        </w:r>
        <w:r>
          <w:rPr>
            <w:webHidden/>
          </w:rPr>
          <w:fldChar w:fldCharType="separate"/>
        </w:r>
        <w:r>
          <w:rPr>
            <w:webHidden/>
          </w:rPr>
          <w:t>152</w:t>
        </w:r>
        <w:r>
          <w:rPr>
            <w:webHidden/>
          </w:rPr>
          <w:fldChar w:fldCharType="end"/>
        </w:r>
      </w:hyperlink>
    </w:p>
    <w:p w14:paraId="67774F79" w14:textId="77777777" w:rsidR="004B0D2B" w:rsidRDefault="004B0D2B">
      <w:pPr>
        <w:pStyle w:val="affffe"/>
        <w:rPr>
          <w:rFonts w:asciiTheme="minorHAnsi" w:eastAsiaTheme="minorEastAsia" w:hAnsiTheme="minorHAnsi" w:cstheme="minorBidi"/>
          <w:sz w:val="22"/>
          <w:szCs w:val="22"/>
        </w:rPr>
      </w:pPr>
      <w:hyperlink w:anchor="_Toc17188704" w:history="1">
        <w:r w:rsidRPr="002C7B4B">
          <w:rPr>
            <w:rStyle w:val="aff0"/>
          </w:rPr>
          <w:t>Рисунок </w:t>
        </w:r>
        <w:r>
          <w:rPr>
            <w:rFonts w:asciiTheme="minorHAnsi" w:eastAsiaTheme="minorEastAsia" w:hAnsiTheme="minorHAnsi" w:cstheme="minorBidi"/>
            <w:sz w:val="22"/>
            <w:szCs w:val="22"/>
          </w:rPr>
          <w:tab/>
        </w:r>
        <w:r w:rsidRPr="002C7B4B">
          <w:rPr>
            <w:rStyle w:val="aff0"/>
          </w:rPr>
          <w:t>185. Списковая форма «Документы ОБПГУ»</w:t>
        </w:r>
        <w:r>
          <w:rPr>
            <w:webHidden/>
          </w:rPr>
          <w:tab/>
        </w:r>
        <w:r>
          <w:rPr>
            <w:webHidden/>
          </w:rPr>
          <w:fldChar w:fldCharType="begin"/>
        </w:r>
        <w:r>
          <w:rPr>
            <w:webHidden/>
          </w:rPr>
          <w:instrText xml:space="preserve"> PAGEREF _Toc17188704 \h </w:instrText>
        </w:r>
        <w:r>
          <w:rPr>
            <w:webHidden/>
          </w:rPr>
        </w:r>
        <w:r>
          <w:rPr>
            <w:webHidden/>
          </w:rPr>
          <w:fldChar w:fldCharType="separate"/>
        </w:r>
        <w:r>
          <w:rPr>
            <w:webHidden/>
          </w:rPr>
          <w:t>153</w:t>
        </w:r>
        <w:r>
          <w:rPr>
            <w:webHidden/>
          </w:rPr>
          <w:fldChar w:fldCharType="end"/>
        </w:r>
      </w:hyperlink>
    </w:p>
    <w:p w14:paraId="6730C0A0" w14:textId="77777777" w:rsidR="004B0D2B" w:rsidRDefault="004B0D2B">
      <w:pPr>
        <w:pStyle w:val="affffe"/>
        <w:rPr>
          <w:rFonts w:asciiTheme="minorHAnsi" w:eastAsiaTheme="minorEastAsia" w:hAnsiTheme="minorHAnsi" w:cstheme="minorBidi"/>
          <w:sz w:val="22"/>
          <w:szCs w:val="22"/>
        </w:rPr>
      </w:pPr>
      <w:hyperlink w:anchor="_Toc17188705" w:history="1">
        <w:r w:rsidRPr="002C7B4B">
          <w:rPr>
            <w:rStyle w:val="aff0"/>
          </w:rPr>
          <w:t>Рисунок </w:t>
        </w:r>
        <w:r>
          <w:rPr>
            <w:rFonts w:asciiTheme="minorHAnsi" w:eastAsiaTheme="minorEastAsia" w:hAnsiTheme="minorHAnsi" w:cstheme="minorBidi"/>
            <w:sz w:val="22"/>
            <w:szCs w:val="22"/>
          </w:rPr>
          <w:tab/>
        </w:r>
        <w:r w:rsidRPr="002C7B4B">
          <w:rPr>
            <w:rStyle w:val="aff0"/>
          </w:rPr>
          <w:t>186. Карточка документа «Общероссийский классификатор работ и услуг»</w:t>
        </w:r>
        <w:r>
          <w:rPr>
            <w:webHidden/>
          </w:rPr>
          <w:tab/>
        </w:r>
        <w:r>
          <w:rPr>
            <w:webHidden/>
          </w:rPr>
          <w:fldChar w:fldCharType="begin"/>
        </w:r>
        <w:r>
          <w:rPr>
            <w:webHidden/>
          </w:rPr>
          <w:instrText xml:space="preserve"> PAGEREF _Toc17188705 \h </w:instrText>
        </w:r>
        <w:r>
          <w:rPr>
            <w:webHidden/>
          </w:rPr>
        </w:r>
        <w:r>
          <w:rPr>
            <w:webHidden/>
          </w:rPr>
          <w:fldChar w:fldCharType="separate"/>
        </w:r>
        <w:r>
          <w:rPr>
            <w:webHidden/>
          </w:rPr>
          <w:t>153</w:t>
        </w:r>
        <w:r>
          <w:rPr>
            <w:webHidden/>
          </w:rPr>
          <w:fldChar w:fldCharType="end"/>
        </w:r>
      </w:hyperlink>
    </w:p>
    <w:p w14:paraId="545ABB00" w14:textId="77777777" w:rsidR="004B0D2B" w:rsidRDefault="004B0D2B">
      <w:pPr>
        <w:pStyle w:val="affffe"/>
        <w:rPr>
          <w:rFonts w:asciiTheme="minorHAnsi" w:eastAsiaTheme="minorEastAsia" w:hAnsiTheme="minorHAnsi" w:cstheme="minorBidi"/>
          <w:sz w:val="22"/>
          <w:szCs w:val="22"/>
        </w:rPr>
      </w:pPr>
      <w:hyperlink w:anchor="_Toc17188706" w:history="1">
        <w:r w:rsidRPr="002C7B4B">
          <w:rPr>
            <w:rStyle w:val="aff0"/>
          </w:rPr>
          <w:t>Рисунок </w:t>
        </w:r>
        <w:r>
          <w:rPr>
            <w:rFonts w:asciiTheme="minorHAnsi" w:eastAsiaTheme="minorEastAsia" w:hAnsiTheme="minorHAnsi" w:cstheme="minorBidi"/>
            <w:sz w:val="22"/>
            <w:szCs w:val="22"/>
          </w:rPr>
          <w:tab/>
        </w:r>
        <w:r w:rsidRPr="002C7B4B">
          <w:rPr>
            <w:rStyle w:val="aff0"/>
          </w:rPr>
          <w:t>187. Карточка документа «Федеральный классификатор»</w:t>
        </w:r>
        <w:r>
          <w:rPr>
            <w:webHidden/>
          </w:rPr>
          <w:tab/>
        </w:r>
        <w:r>
          <w:rPr>
            <w:webHidden/>
          </w:rPr>
          <w:fldChar w:fldCharType="begin"/>
        </w:r>
        <w:r>
          <w:rPr>
            <w:webHidden/>
          </w:rPr>
          <w:instrText xml:space="preserve"> PAGEREF _Toc17188706 \h </w:instrText>
        </w:r>
        <w:r>
          <w:rPr>
            <w:webHidden/>
          </w:rPr>
        </w:r>
        <w:r>
          <w:rPr>
            <w:webHidden/>
          </w:rPr>
          <w:fldChar w:fldCharType="separate"/>
        </w:r>
        <w:r>
          <w:rPr>
            <w:webHidden/>
          </w:rPr>
          <w:t>154</w:t>
        </w:r>
        <w:r>
          <w:rPr>
            <w:webHidden/>
          </w:rPr>
          <w:fldChar w:fldCharType="end"/>
        </w:r>
      </w:hyperlink>
    </w:p>
    <w:p w14:paraId="37C4D906" w14:textId="77777777" w:rsidR="004B0D2B" w:rsidRDefault="004B0D2B">
      <w:pPr>
        <w:pStyle w:val="affffe"/>
        <w:rPr>
          <w:rFonts w:asciiTheme="minorHAnsi" w:eastAsiaTheme="minorEastAsia" w:hAnsiTheme="minorHAnsi" w:cstheme="minorBidi"/>
          <w:sz w:val="22"/>
          <w:szCs w:val="22"/>
        </w:rPr>
      </w:pPr>
      <w:hyperlink w:anchor="_Toc17188707" w:history="1">
        <w:r w:rsidRPr="002C7B4B">
          <w:rPr>
            <w:rStyle w:val="aff0"/>
          </w:rPr>
          <w:t>Рисунок </w:t>
        </w:r>
        <w:r>
          <w:rPr>
            <w:rFonts w:asciiTheme="minorHAnsi" w:eastAsiaTheme="minorEastAsia" w:hAnsiTheme="minorHAnsi" w:cstheme="minorBidi"/>
            <w:sz w:val="22"/>
            <w:szCs w:val="22"/>
          </w:rPr>
          <w:tab/>
        </w:r>
        <w:r w:rsidRPr="002C7B4B">
          <w:rPr>
            <w:rStyle w:val="aff0"/>
          </w:rPr>
          <w:t>188. Карточка документа – Электронная форма утверждения, выбор из выпадающего списка: Основной документ или Внесение изменений</w:t>
        </w:r>
        <w:r>
          <w:rPr>
            <w:webHidden/>
          </w:rPr>
          <w:tab/>
        </w:r>
        <w:r>
          <w:rPr>
            <w:webHidden/>
          </w:rPr>
          <w:fldChar w:fldCharType="begin"/>
        </w:r>
        <w:r>
          <w:rPr>
            <w:webHidden/>
          </w:rPr>
          <w:instrText xml:space="preserve"> PAGEREF _Toc17188707 \h </w:instrText>
        </w:r>
        <w:r>
          <w:rPr>
            <w:webHidden/>
          </w:rPr>
        </w:r>
        <w:r>
          <w:rPr>
            <w:webHidden/>
          </w:rPr>
          <w:fldChar w:fldCharType="separate"/>
        </w:r>
        <w:r>
          <w:rPr>
            <w:webHidden/>
          </w:rPr>
          <w:t>155</w:t>
        </w:r>
        <w:r>
          <w:rPr>
            <w:webHidden/>
          </w:rPr>
          <w:fldChar w:fldCharType="end"/>
        </w:r>
      </w:hyperlink>
    </w:p>
    <w:p w14:paraId="15C695D9" w14:textId="77777777" w:rsidR="004B0D2B" w:rsidRDefault="004B0D2B">
      <w:pPr>
        <w:pStyle w:val="affffe"/>
        <w:rPr>
          <w:rFonts w:asciiTheme="minorHAnsi" w:eastAsiaTheme="minorEastAsia" w:hAnsiTheme="minorHAnsi" w:cstheme="minorBidi"/>
          <w:sz w:val="22"/>
          <w:szCs w:val="22"/>
        </w:rPr>
      </w:pPr>
      <w:hyperlink w:anchor="_Toc17188708" w:history="1">
        <w:r w:rsidRPr="002C7B4B">
          <w:rPr>
            <w:rStyle w:val="aff0"/>
          </w:rPr>
          <w:t>Рисунок </w:t>
        </w:r>
        <w:r>
          <w:rPr>
            <w:rFonts w:asciiTheme="minorHAnsi" w:eastAsiaTheme="minorEastAsia" w:hAnsiTheme="minorHAnsi" w:cstheme="minorBidi"/>
            <w:sz w:val="22"/>
            <w:szCs w:val="22"/>
          </w:rPr>
          <w:tab/>
        </w:r>
        <w:r w:rsidRPr="002C7B4B">
          <w:rPr>
            <w:rStyle w:val="aff0"/>
          </w:rPr>
          <w:t>189. Карточка документа – Бумажная форма утверждения</w:t>
        </w:r>
        <w:r>
          <w:rPr>
            <w:webHidden/>
          </w:rPr>
          <w:tab/>
        </w:r>
        <w:r>
          <w:rPr>
            <w:webHidden/>
          </w:rPr>
          <w:fldChar w:fldCharType="begin"/>
        </w:r>
        <w:r>
          <w:rPr>
            <w:webHidden/>
          </w:rPr>
          <w:instrText xml:space="preserve"> PAGEREF _Toc17188708 \h </w:instrText>
        </w:r>
        <w:r>
          <w:rPr>
            <w:webHidden/>
          </w:rPr>
        </w:r>
        <w:r>
          <w:rPr>
            <w:webHidden/>
          </w:rPr>
          <w:fldChar w:fldCharType="separate"/>
        </w:r>
        <w:r>
          <w:rPr>
            <w:webHidden/>
          </w:rPr>
          <w:t>155</w:t>
        </w:r>
        <w:r>
          <w:rPr>
            <w:webHidden/>
          </w:rPr>
          <w:fldChar w:fldCharType="end"/>
        </w:r>
      </w:hyperlink>
    </w:p>
    <w:p w14:paraId="7E6F5110" w14:textId="77777777" w:rsidR="004B0D2B" w:rsidRDefault="004B0D2B">
      <w:pPr>
        <w:pStyle w:val="affffe"/>
        <w:rPr>
          <w:rFonts w:asciiTheme="minorHAnsi" w:eastAsiaTheme="minorEastAsia" w:hAnsiTheme="minorHAnsi" w:cstheme="minorBidi"/>
          <w:sz w:val="22"/>
          <w:szCs w:val="22"/>
        </w:rPr>
      </w:pPr>
      <w:hyperlink w:anchor="_Toc17188709" w:history="1">
        <w:r w:rsidRPr="002C7B4B">
          <w:rPr>
            <w:rStyle w:val="aff0"/>
          </w:rPr>
          <w:t>Рисунок </w:t>
        </w:r>
        <w:r>
          <w:rPr>
            <w:rFonts w:asciiTheme="minorHAnsi" w:eastAsiaTheme="minorEastAsia" w:hAnsiTheme="minorHAnsi" w:cstheme="minorBidi"/>
            <w:sz w:val="22"/>
            <w:szCs w:val="22"/>
          </w:rPr>
          <w:tab/>
        </w:r>
        <w:r w:rsidRPr="002C7B4B">
          <w:rPr>
            <w:rStyle w:val="aff0"/>
          </w:rPr>
          <w:t>190. Формирование документальной версии перечня</w:t>
        </w:r>
        <w:r>
          <w:rPr>
            <w:webHidden/>
          </w:rPr>
          <w:tab/>
        </w:r>
        <w:r>
          <w:rPr>
            <w:webHidden/>
          </w:rPr>
          <w:fldChar w:fldCharType="begin"/>
        </w:r>
        <w:r>
          <w:rPr>
            <w:webHidden/>
          </w:rPr>
          <w:instrText xml:space="preserve"> PAGEREF _Toc17188709 \h </w:instrText>
        </w:r>
        <w:r>
          <w:rPr>
            <w:webHidden/>
          </w:rPr>
        </w:r>
        <w:r>
          <w:rPr>
            <w:webHidden/>
          </w:rPr>
          <w:fldChar w:fldCharType="separate"/>
        </w:r>
        <w:r>
          <w:rPr>
            <w:webHidden/>
          </w:rPr>
          <w:t>156</w:t>
        </w:r>
        <w:r>
          <w:rPr>
            <w:webHidden/>
          </w:rPr>
          <w:fldChar w:fldCharType="end"/>
        </w:r>
      </w:hyperlink>
    </w:p>
    <w:p w14:paraId="0F85CB9A" w14:textId="77777777" w:rsidR="004B0D2B" w:rsidRDefault="004B0D2B">
      <w:pPr>
        <w:pStyle w:val="affffe"/>
        <w:rPr>
          <w:rFonts w:asciiTheme="minorHAnsi" w:eastAsiaTheme="minorEastAsia" w:hAnsiTheme="minorHAnsi" w:cstheme="minorBidi"/>
          <w:sz w:val="22"/>
          <w:szCs w:val="22"/>
        </w:rPr>
      </w:pPr>
      <w:hyperlink w:anchor="_Toc17188710" w:history="1">
        <w:r w:rsidRPr="002C7B4B">
          <w:rPr>
            <w:rStyle w:val="aff0"/>
          </w:rPr>
          <w:t>Рисунок </w:t>
        </w:r>
        <w:r>
          <w:rPr>
            <w:rFonts w:asciiTheme="minorHAnsi" w:eastAsiaTheme="minorEastAsia" w:hAnsiTheme="minorHAnsi" w:cstheme="minorBidi"/>
            <w:sz w:val="22"/>
            <w:szCs w:val="22"/>
          </w:rPr>
          <w:tab/>
        </w:r>
        <w:r w:rsidRPr="002C7B4B">
          <w:rPr>
            <w:rStyle w:val="aff0"/>
          </w:rPr>
          <w:t>191. Документ «Общероссийский классификатор работ и услуг» или «Федеральный классификатор»</w:t>
        </w:r>
        <w:r>
          <w:rPr>
            <w:webHidden/>
          </w:rPr>
          <w:tab/>
        </w:r>
        <w:r>
          <w:rPr>
            <w:webHidden/>
          </w:rPr>
          <w:fldChar w:fldCharType="begin"/>
        </w:r>
        <w:r>
          <w:rPr>
            <w:webHidden/>
          </w:rPr>
          <w:instrText xml:space="preserve"> PAGEREF _Toc17188710 \h </w:instrText>
        </w:r>
        <w:r>
          <w:rPr>
            <w:webHidden/>
          </w:rPr>
        </w:r>
        <w:r>
          <w:rPr>
            <w:webHidden/>
          </w:rPr>
          <w:fldChar w:fldCharType="separate"/>
        </w:r>
        <w:r>
          <w:rPr>
            <w:webHidden/>
          </w:rPr>
          <w:t>156</w:t>
        </w:r>
        <w:r>
          <w:rPr>
            <w:webHidden/>
          </w:rPr>
          <w:fldChar w:fldCharType="end"/>
        </w:r>
      </w:hyperlink>
    </w:p>
    <w:p w14:paraId="1AE07EEE" w14:textId="77777777" w:rsidR="004B0D2B" w:rsidRDefault="004B0D2B">
      <w:pPr>
        <w:pStyle w:val="affffe"/>
        <w:rPr>
          <w:rFonts w:asciiTheme="minorHAnsi" w:eastAsiaTheme="minorEastAsia" w:hAnsiTheme="minorHAnsi" w:cstheme="minorBidi"/>
          <w:sz w:val="22"/>
          <w:szCs w:val="22"/>
        </w:rPr>
      </w:pPr>
      <w:hyperlink w:anchor="_Toc17188711" w:history="1">
        <w:r w:rsidRPr="002C7B4B">
          <w:rPr>
            <w:rStyle w:val="aff0"/>
          </w:rPr>
          <w:t>Рисунок </w:t>
        </w:r>
        <w:r>
          <w:rPr>
            <w:rFonts w:asciiTheme="minorHAnsi" w:eastAsiaTheme="minorEastAsia" w:hAnsiTheme="minorHAnsi" w:cstheme="minorBidi"/>
            <w:sz w:val="22"/>
            <w:szCs w:val="22"/>
          </w:rPr>
          <w:tab/>
        </w:r>
        <w:r w:rsidRPr="002C7B4B">
          <w:rPr>
            <w:rStyle w:val="aff0"/>
          </w:rPr>
          <w:t>192. Окно предупреждения о наличии заблокированных записей в документе</w:t>
        </w:r>
        <w:r>
          <w:rPr>
            <w:webHidden/>
          </w:rPr>
          <w:tab/>
        </w:r>
        <w:r>
          <w:rPr>
            <w:webHidden/>
          </w:rPr>
          <w:fldChar w:fldCharType="begin"/>
        </w:r>
        <w:r>
          <w:rPr>
            <w:webHidden/>
          </w:rPr>
          <w:instrText xml:space="preserve"> PAGEREF _Toc17188711 \h </w:instrText>
        </w:r>
        <w:r>
          <w:rPr>
            <w:webHidden/>
          </w:rPr>
        </w:r>
        <w:r>
          <w:rPr>
            <w:webHidden/>
          </w:rPr>
          <w:fldChar w:fldCharType="separate"/>
        </w:r>
        <w:r>
          <w:rPr>
            <w:webHidden/>
          </w:rPr>
          <w:t>156</w:t>
        </w:r>
        <w:r>
          <w:rPr>
            <w:webHidden/>
          </w:rPr>
          <w:fldChar w:fldCharType="end"/>
        </w:r>
      </w:hyperlink>
    </w:p>
    <w:p w14:paraId="31723BD7" w14:textId="77777777" w:rsidR="004B0D2B" w:rsidRDefault="004B0D2B">
      <w:pPr>
        <w:pStyle w:val="affffe"/>
        <w:rPr>
          <w:rFonts w:asciiTheme="minorHAnsi" w:eastAsiaTheme="minorEastAsia" w:hAnsiTheme="minorHAnsi" w:cstheme="minorBidi"/>
          <w:sz w:val="22"/>
          <w:szCs w:val="22"/>
        </w:rPr>
      </w:pPr>
      <w:hyperlink w:anchor="_Toc17188712" w:history="1">
        <w:r w:rsidRPr="002C7B4B">
          <w:rPr>
            <w:rStyle w:val="aff0"/>
          </w:rPr>
          <w:t>Рисунок </w:t>
        </w:r>
        <w:r>
          <w:rPr>
            <w:rFonts w:asciiTheme="minorHAnsi" w:eastAsiaTheme="minorEastAsia" w:hAnsiTheme="minorHAnsi" w:cstheme="minorBidi"/>
            <w:sz w:val="22"/>
            <w:szCs w:val="22"/>
          </w:rPr>
          <w:tab/>
        </w:r>
        <w:r w:rsidRPr="002C7B4B">
          <w:rPr>
            <w:rStyle w:val="aff0"/>
          </w:rPr>
          <w:t>193. Окно уведомления об успешной проверке документа</w:t>
        </w:r>
        <w:r>
          <w:rPr>
            <w:webHidden/>
          </w:rPr>
          <w:tab/>
        </w:r>
        <w:r>
          <w:rPr>
            <w:webHidden/>
          </w:rPr>
          <w:fldChar w:fldCharType="begin"/>
        </w:r>
        <w:r>
          <w:rPr>
            <w:webHidden/>
          </w:rPr>
          <w:instrText xml:space="preserve"> PAGEREF _Toc17188712 \h </w:instrText>
        </w:r>
        <w:r>
          <w:rPr>
            <w:webHidden/>
          </w:rPr>
        </w:r>
        <w:r>
          <w:rPr>
            <w:webHidden/>
          </w:rPr>
          <w:fldChar w:fldCharType="separate"/>
        </w:r>
        <w:r>
          <w:rPr>
            <w:webHidden/>
          </w:rPr>
          <w:t>157</w:t>
        </w:r>
        <w:r>
          <w:rPr>
            <w:webHidden/>
          </w:rPr>
          <w:fldChar w:fldCharType="end"/>
        </w:r>
      </w:hyperlink>
    </w:p>
    <w:p w14:paraId="066E769C" w14:textId="77777777" w:rsidR="004B0D2B" w:rsidRDefault="004B0D2B">
      <w:pPr>
        <w:pStyle w:val="affffe"/>
        <w:rPr>
          <w:rFonts w:asciiTheme="minorHAnsi" w:eastAsiaTheme="minorEastAsia" w:hAnsiTheme="minorHAnsi" w:cstheme="minorBidi"/>
          <w:sz w:val="22"/>
          <w:szCs w:val="22"/>
        </w:rPr>
      </w:pPr>
      <w:hyperlink w:anchor="_Toc17188713" w:history="1">
        <w:r w:rsidRPr="002C7B4B">
          <w:rPr>
            <w:rStyle w:val="aff0"/>
          </w:rPr>
          <w:t>Рисунок </w:t>
        </w:r>
        <w:r>
          <w:rPr>
            <w:rFonts w:asciiTheme="minorHAnsi" w:eastAsiaTheme="minorEastAsia" w:hAnsiTheme="minorHAnsi" w:cstheme="minorBidi"/>
            <w:sz w:val="22"/>
            <w:szCs w:val="22"/>
          </w:rPr>
          <w:tab/>
        </w:r>
        <w:r w:rsidRPr="002C7B4B">
          <w:rPr>
            <w:rStyle w:val="aff0"/>
          </w:rPr>
          <w:t>194. Проверка реестровых записей «Успешно»</w:t>
        </w:r>
        <w:r>
          <w:rPr>
            <w:webHidden/>
          </w:rPr>
          <w:tab/>
        </w:r>
        <w:r>
          <w:rPr>
            <w:webHidden/>
          </w:rPr>
          <w:fldChar w:fldCharType="begin"/>
        </w:r>
        <w:r>
          <w:rPr>
            <w:webHidden/>
          </w:rPr>
          <w:instrText xml:space="preserve"> PAGEREF _Toc17188713 \h </w:instrText>
        </w:r>
        <w:r>
          <w:rPr>
            <w:webHidden/>
          </w:rPr>
        </w:r>
        <w:r>
          <w:rPr>
            <w:webHidden/>
          </w:rPr>
          <w:fldChar w:fldCharType="separate"/>
        </w:r>
        <w:r>
          <w:rPr>
            <w:webHidden/>
          </w:rPr>
          <w:t>157</w:t>
        </w:r>
        <w:r>
          <w:rPr>
            <w:webHidden/>
          </w:rPr>
          <w:fldChar w:fldCharType="end"/>
        </w:r>
      </w:hyperlink>
    </w:p>
    <w:p w14:paraId="56C8E76F" w14:textId="77777777" w:rsidR="004B0D2B" w:rsidRDefault="004B0D2B">
      <w:pPr>
        <w:pStyle w:val="affffe"/>
        <w:rPr>
          <w:rFonts w:asciiTheme="minorHAnsi" w:eastAsiaTheme="minorEastAsia" w:hAnsiTheme="minorHAnsi" w:cstheme="minorBidi"/>
          <w:sz w:val="22"/>
          <w:szCs w:val="22"/>
        </w:rPr>
      </w:pPr>
      <w:hyperlink w:anchor="_Toc17188714" w:history="1">
        <w:r w:rsidRPr="002C7B4B">
          <w:rPr>
            <w:rStyle w:val="aff0"/>
          </w:rPr>
          <w:t>Рисунок </w:t>
        </w:r>
        <w:r>
          <w:rPr>
            <w:rFonts w:asciiTheme="minorHAnsi" w:eastAsiaTheme="minorEastAsia" w:hAnsiTheme="minorHAnsi" w:cstheme="minorBidi"/>
            <w:sz w:val="22"/>
            <w:szCs w:val="22"/>
          </w:rPr>
          <w:tab/>
        </w:r>
        <w:r w:rsidRPr="002C7B4B">
          <w:rPr>
            <w:rStyle w:val="aff0"/>
          </w:rPr>
          <w:t>195. Документ содержит заблокированные РЗ</w:t>
        </w:r>
        <w:r>
          <w:rPr>
            <w:webHidden/>
          </w:rPr>
          <w:tab/>
        </w:r>
        <w:r>
          <w:rPr>
            <w:webHidden/>
          </w:rPr>
          <w:fldChar w:fldCharType="begin"/>
        </w:r>
        <w:r>
          <w:rPr>
            <w:webHidden/>
          </w:rPr>
          <w:instrText xml:space="preserve"> PAGEREF _Toc17188714 \h </w:instrText>
        </w:r>
        <w:r>
          <w:rPr>
            <w:webHidden/>
          </w:rPr>
        </w:r>
        <w:r>
          <w:rPr>
            <w:webHidden/>
          </w:rPr>
          <w:fldChar w:fldCharType="separate"/>
        </w:r>
        <w:r>
          <w:rPr>
            <w:webHidden/>
          </w:rPr>
          <w:t>157</w:t>
        </w:r>
        <w:r>
          <w:rPr>
            <w:webHidden/>
          </w:rPr>
          <w:fldChar w:fldCharType="end"/>
        </w:r>
      </w:hyperlink>
    </w:p>
    <w:p w14:paraId="74635FF8" w14:textId="77777777" w:rsidR="004B0D2B" w:rsidRDefault="004B0D2B">
      <w:pPr>
        <w:pStyle w:val="affffe"/>
        <w:rPr>
          <w:rFonts w:asciiTheme="minorHAnsi" w:eastAsiaTheme="minorEastAsia" w:hAnsiTheme="minorHAnsi" w:cstheme="minorBidi"/>
          <w:sz w:val="22"/>
          <w:szCs w:val="22"/>
        </w:rPr>
      </w:pPr>
      <w:hyperlink w:anchor="_Toc17188715" w:history="1">
        <w:r w:rsidRPr="002C7B4B">
          <w:rPr>
            <w:rStyle w:val="aff0"/>
          </w:rPr>
          <w:t>Рисунок </w:t>
        </w:r>
        <w:r>
          <w:rPr>
            <w:rFonts w:asciiTheme="minorHAnsi" w:eastAsiaTheme="minorEastAsia" w:hAnsiTheme="minorHAnsi" w:cstheme="minorBidi"/>
            <w:sz w:val="22"/>
            <w:szCs w:val="22"/>
          </w:rPr>
          <w:tab/>
        </w:r>
        <w:r w:rsidRPr="002C7B4B">
          <w:rPr>
            <w:rStyle w:val="aff0"/>
          </w:rPr>
          <w:t>196. Окно формирования маршрута согласования</w:t>
        </w:r>
        <w:r>
          <w:rPr>
            <w:webHidden/>
          </w:rPr>
          <w:tab/>
        </w:r>
        <w:r>
          <w:rPr>
            <w:webHidden/>
          </w:rPr>
          <w:fldChar w:fldCharType="begin"/>
        </w:r>
        <w:r>
          <w:rPr>
            <w:webHidden/>
          </w:rPr>
          <w:instrText xml:space="preserve"> PAGEREF _Toc17188715 \h </w:instrText>
        </w:r>
        <w:r>
          <w:rPr>
            <w:webHidden/>
          </w:rPr>
        </w:r>
        <w:r>
          <w:rPr>
            <w:webHidden/>
          </w:rPr>
          <w:fldChar w:fldCharType="separate"/>
        </w:r>
        <w:r>
          <w:rPr>
            <w:webHidden/>
          </w:rPr>
          <w:t>158</w:t>
        </w:r>
        <w:r>
          <w:rPr>
            <w:webHidden/>
          </w:rPr>
          <w:fldChar w:fldCharType="end"/>
        </w:r>
      </w:hyperlink>
    </w:p>
    <w:p w14:paraId="23659459" w14:textId="77777777" w:rsidR="004B0D2B" w:rsidRDefault="004B0D2B">
      <w:pPr>
        <w:pStyle w:val="affffe"/>
        <w:rPr>
          <w:rFonts w:asciiTheme="minorHAnsi" w:eastAsiaTheme="minorEastAsia" w:hAnsiTheme="minorHAnsi" w:cstheme="minorBidi"/>
          <w:sz w:val="22"/>
          <w:szCs w:val="22"/>
        </w:rPr>
      </w:pPr>
      <w:hyperlink w:anchor="_Toc17188716" w:history="1">
        <w:r w:rsidRPr="002C7B4B">
          <w:rPr>
            <w:rStyle w:val="aff0"/>
          </w:rPr>
          <w:t>Рисунок </w:t>
        </w:r>
        <w:r>
          <w:rPr>
            <w:rFonts w:asciiTheme="minorHAnsi" w:eastAsiaTheme="minorEastAsia" w:hAnsiTheme="minorHAnsi" w:cstheme="minorBidi"/>
            <w:sz w:val="22"/>
            <w:szCs w:val="22"/>
          </w:rPr>
          <w:tab/>
        </w:r>
        <w:r w:rsidRPr="002C7B4B">
          <w:rPr>
            <w:rStyle w:val="aff0"/>
          </w:rPr>
          <w:t>197. Пропустить этап согласования</w:t>
        </w:r>
        <w:r>
          <w:rPr>
            <w:webHidden/>
          </w:rPr>
          <w:tab/>
        </w:r>
        <w:r>
          <w:rPr>
            <w:webHidden/>
          </w:rPr>
          <w:fldChar w:fldCharType="begin"/>
        </w:r>
        <w:r>
          <w:rPr>
            <w:webHidden/>
          </w:rPr>
          <w:instrText xml:space="preserve"> PAGEREF _Toc17188716 \h </w:instrText>
        </w:r>
        <w:r>
          <w:rPr>
            <w:webHidden/>
          </w:rPr>
        </w:r>
        <w:r>
          <w:rPr>
            <w:webHidden/>
          </w:rPr>
          <w:fldChar w:fldCharType="separate"/>
        </w:r>
        <w:r>
          <w:rPr>
            <w:webHidden/>
          </w:rPr>
          <w:t>158</w:t>
        </w:r>
        <w:r>
          <w:rPr>
            <w:webHidden/>
          </w:rPr>
          <w:fldChar w:fldCharType="end"/>
        </w:r>
      </w:hyperlink>
    </w:p>
    <w:p w14:paraId="0AF8D95A" w14:textId="77777777" w:rsidR="004B0D2B" w:rsidRDefault="004B0D2B">
      <w:pPr>
        <w:pStyle w:val="affffe"/>
        <w:rPr>
          <w:rFonts w:asciiTheme="minorHAnsi" w:eastAsiaTheme="minorEastAsia" w:hAnsiTheme="minorHAnsi" w:cstheme="minorBidi"/>
          <w:sz w:val="22"/>
          <w:szCs w:val="22"/>
        </w:rPr>
      </w:pPr>
      <w:hyperlink w:anchor="_Toc17188717" w:history="1">
        <w:r w:rsidRPr="002C7B4B">
          <w:rPr>
            <w:rStyle w:val="aff0"/>
          </w:rPr>
          <w:t>Рисунок </w:t>
        </w:r>
        <w:r>
          <w:rPr>
            <w:rFonts w:asciiTheme="minorHAnsi" w:eastAsiaTheme="minorEastAsia" w:hAnsiTheme="minorHAnsi" w:cstheme="minorBidi"/>
            <w:sz w:val="22"/>
            <w:szCs w:val="22"/>
          </w:rPr>
          <w:tab/>
        </w:r>
        <w:r w:rsidRPr="002C7B4B">
          <w:rPr>
            <w:rStyle w:val="aff0"/>
          </w:rPr>
          <w:t>198. Окно принятия решения о согласовании или отклонении</w:t>
        </w:r>
        <w:r>
          <w:rPr>
            <w:webHidden/>
          </w:rPr>
          <w:tab/>
        </w:r>
        <w:r>
          <w:rPr>
            <w:webHidden/>
          </w:rPr>
          <w:fldChar w:fldCharType="begin"/>
        </w:r>
        <w:r>
          <w:rPr>
            <w:webHidden/>
          </w:rPr>
          <w:instrText xml:space="preserve"> PAGEREF _Toc17188717 \h </w:instrText>
        </w:r>
        <w:r>
          <w:rPr>
            <w:webHidden/>
          </w:rPr>
        </w:r>
        <w:r>
          <w:rPr>
            <w:webHidden/>
          </w:rPr>
          <w:fldChar w:fldCharType="separate"/>
        </w:r>
        <w:r>
          <w:rPr>
            <w:webHidden/>
          </w:rPr>
          <w:t>159</w:t>
        </w:r>
        <w:r>
          <w:rPr>
            <w:webHidden/>
          </w:rPr>
          <w:fldChar w:fldCharType="end"/>
        </w:r>
      </w:hyperlink>
    </w:p>
    <w:p w14:paraId="07B6FBF5" w14:textId="77777777" w:rsidR="004B0D2B" w:rsidRDefault="004B0D2B">
      <w:pPr>
        <w:pStyle w:val="affffe"/>
        <w:rPr>
          <w:rFonts w:asciiTheme="minorHAnsi" w:eastAsiaTheme="minorEastAsia" w:hAnsiTheme="minorHAnsi" w:cstheme="minorBidi"/>
          <w:sz w:val="22"/>
          <w:szCs w:val="22"/>
        </w:rPr>
      </w:pPr>
      <w:hyperlink w:anchor="_Toc17188718" w:history="1">
        <w:r w:rsidRPr="002C7B4B">
          <w:rPr>
            <w:rStyle w:val="aff0"/>
          </w:rPr>
          <w:t>Рисунок </w:t>
        </w:r>
        <w:r>
          <w:rPr>
            <w:rFonts w:asciiTheme="minorHAnsi" w:eastAsiaTheme="minorEastAsia" w:hAnsiTheme="minorHAnsi" w:cstheme="minorBidi"/>
            <w:sz w:val="22"/>
            <w:szCs w:val="22"/>
          </w:rPr>
          <w:tab/>
        </w:r>
        <w:r w:rsidRPr="002C7B4B">
          <w:rPr>
            <w:rStyle w:val="aff0"/>
          </w:rPr>
          <w:t>199. Окно принятия решения об утверждении или отклонении</w:t>
        </w:r>
        <w:r>
          <w:rPr>
            <w:webHidden/>
          </w:rPr>
          <w:tab/>
        </w:r>
        <w:r>
          <w:rPr>
            <w:webHidden/>
          </w:rPr>
          <w:fldChar w:fldCharType="begin"/>
        </w:r>
        <w:r>
          <w:rPr>
            <w:webHidden/>
          </w:rPr>
          <w:instrText xml:space="preserve"> PAGEREF _Toc17188718 \h </w:instrText>
        </w:r>
        <w:r>
          <w:rPr>
            <w:webHidden/>
          </w:rPr>
        </w:r>
        <w:r>
          <w:rPr>
            <w:webHidden/>
          </w:rPr>
          <w:fldChar w:fldCharType="separate"/>
        </w:r>
        <w:r>
          <w:rPr>
            <w:webHidden/>
          </w:rPr>
          <w:t>159</w:t>
        </w:r>
        <w:r>
          <w:rPr>
            <w:webHidden/>
          </w:rPr>
          <w:fldChar w:fldCharType="end"/>
        </w:r>
      </w:hyperlink>
    </w:p>
    <w:p w14:paraId="11ECAA91" w14:textId="77777777" w:rsidR="004B0D2B" w:rsidRDefault="004B0D2B">
      <w:pPr>
        <w:pStyle w:val="affffe"/>
        <w:rPr>
          <w:rFonts w:asciiTheme="minorHAnsi" w:eastAsiaTheme="minorEastAsia" w:hAnsiTheme="minorHAnsi" w:cstheme="minorBidi"/>
          <w:sz w:val="22"/>
          <w:szCs w:val="22"/>
        </w:rPr>
      </w:pPr>
      <w:hyperlink w:anchor="_Toc17188719" w:history="1">
        <w:r w:rsidRPr="002C7B4B">
          <w:rPr>
            <w:rStyle w:val="aff0"/>
          </w:rPr>
          <w:t>Рисунок </w:t>
        </w:r>
        <w:r>
          <w:rPr>
            <w:rFonts w:asciiTheme="minorHAnsi" w:eastAsiaTheme="minorEastAsia" w:hAnsiTheme="minorHAnsi" w:cstheme="minorBidi"/>
            <w:sz w:val="22"/>
            <w:szCs w:val="22"/>
          </w:rPr>
          <w:tab/>
        </w:r>
        <w:r w:rsidRPr="002C7B4B">
          <w:rPr>
            <w:rStyle w:val="aff0"/>
          </w:rPr>
          <w:t>200. Окно выбора сертификата</w:t>
        </w:r>
        <w:r>
          <w:rPr>
            <w:webHidden/>
          </w:rPr>
          <w:tab/>
        </w:r>
        <w:r>
          <w:rPr>
            <w:webHidden/>
          </w:rPr>
          <w:fldChar w:fldCharType="begin"/>
        </w:r>
        <w:r>
          <w:rPr>
            <w:webHidden/>
          </w:rPr>
          <w:instrText xml:space="preserve"> PAGEREF _Toc17188719 \h </w:instrText>
        </w:r>
        <w:r>
          <w:rPr>
            <w:webHidden/>
          </w:rPr>
        </w:r>
        <w:r>
          <w:rPr>
            <w:webHidden/>
          </w:rPr>
          <w:fldChar w:fldCharType="separate"/>
        </w:r>
        <w:r>
          <w:rPr>
            <w:webHidden/>
          </w:rPr>
          <w:t>160</w:t>
        </w:r>
        <w:r>
          <w:rPr>
            <w:webHidden/>
          </w:rPr>
          <w:fldChar w:fldCharType="end"/>
        </w:r>
      </w:hyperlink>
    </w:p>
    <w:p w14:paraId="3F5837DF" w14:textId="77777777" w:rsidR="004B0D2B" w:rsidRDefault="004B0D2B">
      <w:pPr>
        <w:pStyle w:val="affffe"/>
        <w:rPr>
          <w:rFonts w:asciiTheme="minorHAnsi" w:eastAsiaTheme="minorEastAsia" w:hAnsiTheme="minorHAnsi" w:cstheme="minorBidi"/>
          <w:sz w:val="22"/>
          <w:szCs w:val="22"/>
        </w:rPr>
      </w:pPr>
      <w:hyperlink w:anchor="_Toc17188720" w:history="1">
        <w:r w:rsidRPr="002C7B4B">
          <w:rPr>
            <w:rStyle w:val="aff0"/>
          </w:rPr>
          <w:t>Рисунок </w:t>
        </w:r>
        <w:r>
          <w:rPr>
            <w:rFonts w:asciiTheme="minorHAnsi" w:eastAsiaTheme="minorEastAsia" w:hAnsiTheme="minorHAnsi" w:cstheme="minorBidi"/>
            <w:sz w:val="22"/>
            <w:szCs w:val="22"/>
          </w:rPr>
          <w:tab/>
        </w:r>
        <w:r w:rsidRPr="002C7B4B">
          <w:rPr>
            <w:rStyle w:val="aff0"/>
          </w:rPr>
          <w:t>201. Сообщение об успешном выполнении процедуры утверждения записи</w:t>
        </w:r>
        <w:r>
          <w:rPr>
            <w:webHidden/>
          </w:rPr>
          <w:tab/>
        </w:r>
        <w:r>
          <w:rPr>
            <w:webHidden/>
          </w:rPr>
          <w:fldChar w:fldCharType="begin"/>
        </w:r>
        <w:r>
          <w:rPr>
            <w:webHidden/>
          </w:rPr>
          <w:instrText xml:space="preserve"> PAGEREF _Toc17188720 \h </w:instrText>
        </w:r>
        <w:r>
          <w:rPr>
            <w:webHidden/>
          </w:rPr>
        </w:r>
        <w:r>
          <w:rPr>
            <w:webHidden/>
          </w:rPr>
          <w:fldChar w:fldCharType="separate"/>
        </w:r>
        <w:r>
          <w:rPr>
            <w:webHidden/>
          </w:rPr>
          <w:t>160</w:t>
        </w:r>
        <w:r>
          <w:rPr>
            <w:webHidden/>
          </w:rPr>
          <w:fldChar w:fldCharType="end"/>
        </w:r>
      </w:hyperlink>
    </w:p>
    <w:p w14:paraId="36642C85" w14:textId="77777777" w:rsidR="004B0D2B" w:rsidRDefault="004B0D2B">
      <w:pPr>
        <w:pStyle w:val="affffe"/>
        <w:rPr>
          <w:rFonts w:asciiTheme="minorHAnsi" w:eastAsiaTheme="minorEastAsia" w:hAnsiTheme="minorHAnsi" w:cstheme="minorBidi"/>
          <w:sz w:val="22"/>
          <w:szCs w:val="22"/>
        </w:rPr>
      </w:pPr>
      <w:hyperlink w:anchor="_Toc17188721" w:history="1">
        <w:r w:rsidRPr="002C7B4B">
          <w:rPr>
            <w:rStyle w:val="aff0"/>
          </w:rPr>
          <w:t>Рисунок </w:t>
        </w:r>
        <w:r>
          <w:rPr>
            <w:rFonts w:asciiTheme="minorHAnsi" w:eastAsiaTheme="minorEastAsia" w:hAnsiTheme="minorHAnsi" w:cstheme="minorBidi"/>
            <w:sz w:val="22"/>
            <w:szCs w:val="22"/>
          </w:rPr>
          <w:tab/>
        </w:r>
        <w:r w:rsidRPr="002C7B4B">
          <w:rPr>
            <w:rStyle w:val="aff0"/>
          </w:rPr>
          <w:t>202. Выбор формата для печати документа</w:t>
        </w:r>
        <w:r>
          <w:rPr>
            <w:webHidden/>
          </w:rPr>
          <w:tab/>
        </w:r>
        <w:r>
          <w:rPr>
            <w:webHidden/>
          </w:rPr>
          <w:fldChar w:fldCharType="begin"/>
        </w:r>
        <w:r>
          <w:rPr>
            <w:webHidden/>
          </w:rPr>
          <w:instrText xml:space="preserve"> PAGEREF _Toc17188721 \h </w:instrText>
        </w:r>
        <w:r>
          <w:rPr>
            <w:webHidden/>
          </w:rPr>
        </w:r>
        <w:r>
          <w:rPr>
            <w:webHidden/>
          </w:rPr>
          <w:fldChar w:fldCharType="separate"/>
        </w:r>
        <w:r>
          <w:rPr>
            <w:webHidden/>
          </w:rPr>
          <w:t>160</w:t>
        </w:r>
        <w:r>
          <w:rPr>
            <w:webHidden/>
          </w:rPr>
          <w:fldChar w:fldCharType="end"/>
        </w:r>
      </w:hyperlink>
    </w:p>
    <w:p w14:paraId="3C0CC13C" w14:textId="77777777" w:rsidR="004B0D2B" w:rsidRDefault="004B0D2B">
      <w:pPr>
        <w:pStyle w:val="affffe"/>
        <w:rPr>
          <w:rFonts w:asciiTheme="minorHAnsi" w:eastAsiaTheme="minorEastAsia" w:hAnsiTheme="minorHAnsi" w:cstheme="minorBidi"/>
          <w:sz w:val="22"/>
          <w:szCs w:val="22"/>
        </w:rPr>
      </w:pPr>
      <w:hyperlink w:anchor="_Toc17188722" w:history="1">
        <w:r w:rsidRPr="002C7B4B">
          <w:rPr>
            <w:rStyle w:val="aff0"/>
          </w:rPr>
          <w:t>Рисунок </w:t>
        </w:r>
        <w:r>
          <w:rPr>
            <w:rFonts w:asciiTheme="minorHAnsi" w:eastAsiaTheme="minorEastAsia" w:hAnsiTheme="minorHAnsi" w:cstheme="minorBidi"/>
            <w:sz w:val="22"/>
            <w:szCs w:val="22"/>
          </w:rPr>
          <w:tab/>
        </w:r>
        <w:r w:rsidRPr="002C7B4B">
          <w:rPr>
            <w:rStyle w:val="aff0"/>
          </w:rPr>
          <w:t>203. Печатный вид документа «Общероссийский классификатор работ и услуг» или «Федеральный классификатор»</w:t>
        </w:r>
        <w:r>
          <w:rPr>
            <w:webHidden/>
          </w:rPr>
          <w:tab/>
        </w:r>
        <w:r>
          <w:rPr>
            <w:webHidden/>
          </w:rPr>
          <w:fldChar w:fldCharType="begin"/>
        </w:r>
        <w:r>
          <w:rPr>
            <w:webHidden/>
          </w:rPr>
          <w:instrText xml:space="preserve"> PAGEREF _Toc17188722 \h </w:instrText>
        </w:r>
        <w:r>
          <w:rPr>
            <w:webHidden/>
          </w:rPr>
        </w:r>
        <w:r>
          <w:rPr>
            <w:webHidden/>
          </w:rPr>
          <w:fldChar w:fldCharType="separate"/>
        </w:r>
        <w:r>
          <w:rPr>
            <w:webHidden/>
          </w:rPr>
          <w:t>161</w:t>
        </w:r>
        <w:r>
          <w:rPr>
            <w:webHidden/>
          </w:rPr>
          <w:fldChar w:fldCharType="end"/>
        </w:r>
      </w:hyperlink>
    </w:p>
    <w:p w14:paraId="505DE93F" w14:textId="77777777" w:rsidR="004B0D2B" w:rsidRDefault="004B0D2B">
      <w:pPr>
        <w:pStyle w:val="affffe"/>
        <w:rPr>
          <w:rFonts w:asciiTheme="minorHAnsi" w:eastAsiaTheme="minorEastAsia" w:hAnsiTheme="minorHAnsi" w:cstheme="minorBidi"/>
          <w:sz w:val="22"/>
          <w:szCs w:val="22"/>
        </w:rPr>
      </w:pPr>
      <w:hyperlink w:anchor="_Toc17188723" w:history="1">
        <w:r w:rsidRPr="002C7B4B">
          <w:rPr>
            <w:rStyle w:val="aff0"/>
          </w:rPr>
          <w:t>Рисунок </w:t>
        </w:r>
        <w:r>
          <w:rPr>
            <w:rFonts w:asciiTheme="minorHAnsi" w:eastAsiaTheme="minorEastAsia" w:hAnsiTheme="minorHAnsi" w:cstheme="minorBidi"/>
            <w:sz w:val="22"/>
            <w:szCs w:val="22"/>
          </w:rPr>
          <w:tab/>
        </w:r>
        <w:r w:rsidRPr="002C7B4B">
          <w:rPr>
            <w:rStyle w:val="aff0"/>
          </w:rPr>
          <w:t>204. Выбор формата для печати документа</w:t>
        </w:r>
        <w:r>
          <w:rPr>
            <w:webHidden/>
          </w:rPr>
          <w:tab/>
        </w:r>
        <w:r>
          <w:rPr>
            <w:webHidden/>
          </w:rPr>
          <w:fldChar w:fldCharType="begin"/>
        </w:r>
        <w:r>
          <w:rPr>
            <w:webHidden/>
          </w:rPr>
          <w:instrText xml:space="preserve"> PAGEREF _Toc17188723 \h </w:instrText>
        </w:r>
        <w:r>
          <w:rPr>
            <w:webHidden/>
          </w:rPr>
        </w:r>
        <w:r>
          <w:rPr>
            <w:webHidden/>
          </w:rPr>
          <w:fldChar w:fldCharType="separate"/>
        </w:r>
        <w:r>
          <w:rPr>
            <w:webHidden/>
          </w:rPr>
          <w:t>161</w:t>
        </w:r>
        <w:r>
          <w:rPr>
            <w:webHidden/>
          </w:rPr>
          <w:fldChar w:fldCharType="end"/>
        </w:r>
      </w:hyperlink>
    </w:p>
    <w:p w14:paraId="3DC9F68B" w14:textId="77777777" w:rsidR="004B0D2B" w:rsidRDefault="004B0D2B">
      <w:pPr>
        <w:pStyle w:val="affffe"/>
        <w:rPr>
          <w:rFonts w:asciiTheme="minorHAnsi" w:eastAsiaTheme="minorEastAsia" w:hAnsiTheme="minorHAnsi" w:cstheme="minorBidi"/>
          <w:sz w:val="22"/>
          <w:szCs w:val="22"/>
        </w:rPr>
      </w:pPr>
      <w:hyperlink w:anchor="_Toc17188724" w:history="1">
        <w:r w:rsidRPr="002C7B4B">
          <w:rPr>
            <w:rStyle w:val="aff0"/>
          </w:rPr>
          <w:t>Рисунок </w:t>
        </w:r>
        <w:r>
          <w:rPr>
            <w:rFonts w:asciiTheme="minorHAnsi" w:eastAsiaTheme="minorEastAsia" w:hAnsiTheme="minorHAnsi" w:cstheme="minorBidi"/>
            <w:sz w:val="22"/>
            <w:szCs w:val="22"/>
          </w:rPr>
          <w:tab/>
        </w:r>
        <w:r w:rsidRPr="002C7B4B">
          <w:rPr>
            <w:rStyle w:val="aff0"/>
          </w:rPr>
          <w:t>205. Печатный вид документа «Общероссийский классификатор работ и услуг» или «Федеральный классификатор»</w:t>
        </w:r>
        <w:r>
          <w:rPr>
            <w:webHidden/>
          </w:rPr>
          <w:tab/>
        </w:r>
        <w:r>
          <w:rPr>
            <w:webHidden/>
          </w:rPr>
          <w:fldChar w:fldCharType="begin"/>
        </w:r>
        <w:r>
          <w:rPr>
            <w:webHidden/>
          </w:rPr>
          <w:instrText xml:space="preserve"> PAGEREF _Toc17188724 \h </w:instrText>
        </w:r>
        <w:r>
          <w:rPr>
            <w:webHidden/>
          </w:rPr>
        </w:r>
        <w:r>
          <w:rPr>
            <w:webHidden/>
          </w:rPr>
          <w:fldChar w:fldCharType="separate"/>
        </w:r>
        <w:r>
          <w:rPr>
            <w:webHidden/>
          </w:rPr>
          <w:t>162</w:t>
        </w:r>
        <w:r>
          <w:rPr>
            <w:webHidden/>
          </w:rPr>
          <w:fldChar w:fldCharType="end"/>
        </w:r>
      </w:hyperlink>
    </w:p>
    <w:p w14:paraId="0804187A" w14:textId="77777777" w:rsidR="004B0D2B" w:rsidRDefault="004B0D2B">
      <w:pPr>
        <w:pStyle w:val="affffe"/>
        <w:rPr>
          <w:rFonts w:asciiTheme="minorHAnsi" w:eastAsiaTheme="minorEastAsia" w:hAnsiTheme="minorHAnsi" w:cstheme="minorBidi"/>
          <w:sz w:val="22"/>
          <w:szCs w:val="22"/>
        </w:rPr>
      </w:pPr>
      <w:hyperlink w:anchor="_Toc17188725" w:history="1">
        <w:r w:rsidRPr="002C7B4B">
          <w:rPr>
            <w:rStyle w:val="aff0"/>
          </w:rPr>
          <w:t>Рисунок </w:t>
        </w:r>
        <w:r>
          <w:rPr>
            <w:rFonts w:asciiTheme="minorHAnsi" w:eastAsiaTheme="minorEastAsia" w:hAnsiTheme="minorHAnsi" w:cstheme="minorBidi"/>
            <w:sz w:val="22"/>
            <w:szCs w:val="22"/>
          </w:rPr>
          <w:tab/>
        </w:r>
        <w:r w:rsidRPr="002C7B4B">
          <w:rPr>
            <w:rStyle w:val="aff0"/>
          </w:rPr>
          <w:t>206. Фильтр-папка «Заблокированные»</w:t>
        </w:r>
        <w:r>
          <w:rPr>
            <w:webHidden/>
          </w:rPr>
          <w:tab/>
        </w:r>
        <w:r>
          <w:rPr>
            <w:webHidden/>
          </w:rPr>
          <w:fldChar w:fldCharType="begin"/>
        </w:r>
        <w:r>
          <w:rPr>
            <w:webHidden/>
          </w:rPr>
          <w:instrText xml:space="preserve"> PAGEREF _Toc17188725 \h </w:instrText>
        </w:r>
        <w:r>
          <w:rPr>
            <w:webHidden/>
          </w:rPr>
        </w:r>
        <w:r>
          <w:rPr>
            <w:webHidden/>
          </w:rPr>
          <w:fldChar w:fldCharType="separate"/>
        </w:r>
        <w:r>
          <w:rPr>
            <w:webHidden/>
          </w:rPr>
          <w:t>163</w:t>
        </w:r>
        <w:r>
          <w:rPr>
            <w:webHidden/>
          </w:rPr>
          <w:fldChar w:fldCharType="end"/>
        </w:r>
      </w:hyperlink>
    </w:p>
    <w:p w14:paraId="202BBBF7" w14:textId="77777777" w:rsidR="004B0D2B" w:rsidRDefault="004B0D2B">
      <w:pPr>
        <w:pStyle w:val="affffe"/>
        <w:rPr>
          <w:rFonts w:asciiTheme="minorHAnsi" w:eastAsiaTheme="minorEastAsia" w:hAnsiTheme="minorHAnsi" w:cstheme="minorBidi"/>
          <w:sz w:val="22"/>
          <w:szCs w:val="22"/>
        </w:rPr>
      </w:pPr>
      <w:hyperlink w:anchor="_Toc17188726" w:history="1">
        <w:r w:rsidRPr="002C7B4B">
          <w:rPr>
            <w:rStyle w:val="aff0"/>
          </w:rPr>
          <w:t>Рисунок </w:t>
        </w:r>
        <w:r>
          <w:rPr>
            <w:rFonts w:asciiTheme="minorHAnsi" w:eastAsiaTheme="minorEastAsia" w:hAnsiTheme="minorHAnsi" w:cstheme="minorBidi"/>
            <w:sz w:val="22"/>
            <w:szCs w:val="22"/>
          </w:rPr>
          <w:tab/>
        </w:r>
        <w:r w:rsidRPr="002C7B4B">
          <w:rPr>
            <w:rStyle w:val="aff0"/>
          </w:rPr>
          <w:t>207. Кнопка «Разблокировать»</w:t>
        </w:r>
        <w:r>
          <w:rPr>
            <w:webHidden/>
          </w:rPr>
          <w:tab/>
        </w:r>
        <w:r>
          <w:rPr>
            <w:webHidden/>
          </w:rPr>
          <w:fldChar w:fldCharType="begin"/>
        </w:r>
        <w:r>
          <w:rPr>
            <w:webHidden/>
          </w:rPr>
          <w:instrText xml:space="preserve"> PAGEREF _Toc17188726 \h </w:instrText>
        </w:r>
        <w:r>
          <w:rPr>
            <w:webHidden/>
          </w:rPr>
        </w:r>
        <w:r>
          <w:rPr>
            <w:webHidden/>
          </w:rPr>
          <w:fldChar w:fldCharType="separate"/>
        </w:r>
        <w:r>
          <w:rPr>
            <w:webHidden/>
          </w:rPr>
          <w:t>163</w:t>
        </w:r>
        <w:r>
          <w:rPr>
            <w:webHidden/>
          </w:rPr>
          <w:fldChar w:fldCharType="end"/>
        </w:r>
      </w:hyperlink>
    </w:p>
    <w:p w14:paraId="48D6BCAF" w14:textId="77777777" w:rsidR="004B0D2B" w:rsidRDefault="004B0D2B">
      <w:pPr>
        <w:pStyle w:val="affffe"/>
        <w:rPr>
          <w:rFonts w:asciiTheme="minorHAnsi" w:eastAsiaTheme="minorEastAsia" w:hAnsiTheme="minorHAnsi" w:cstheme="minorBidi"/>
          <w:sz w:val="22"/>
          <w:szCs w:val="22"/>
        </w:rPr>
      </w:pPr>
      <w:hyperlink w:anchor="_Toc17188727" w:history="1">
        <w:r w:rsidRPr="002C7B4B">
          <w:rPr>
            <w:rStyle w:val="aff0"/>
          </w:rPr>
          <w:t>Рисунок </w:t>
        </w:r>
        <w:r>
          <w:rPr>
            <w:rFonts w:asciiTheme="minorHAnsi" w:eastAsiaTheme="minorEastAsia" w:hAnsiTheme="minorHAnsi" w:cstheme="minorBidi"/>
            <w:sz w:val="22"/>
            <w:szCs w:val="22"/>
          </w:rPr>
          <w:tab/>
        </w:r>
        <w:r w:rsidRPr="002C7B4B">
          <w:rPr>
            <w:rStyle w:val="aff0"/>
          </w:rPr>
          <w:t>208. Причина разблокировки реестровой записи</w:t>
        </w:r>
        <w:r>
          <w:rPr>
            <w:webHidden/>
          </w:rPr>
          <w:tab/>
        </w:r>
        <w:r>
          <w:rPr>
            <w:webHidden/>
          </w:rPr>
          <w:fldChar w:fldCharType="begin"/>
        </w:r>
        <w:r>
          <w:rPr>
            <w:webHidden/>
          </w:rPr>
          <w:instrText xml:space="preserve"> PAGEREF _Toc17188727 \h </w:instrText>
        </w:r>
        <w:r>
          <w:rPr>
            <w:webHidden/>
          </w:rPr>
        </w:r>
        <w:r>
          <w:rPr>
            <w:webHidden/>
          </w:rPr>
          <w:fldChar w:fldCharType="separate"/>
        </w:r>
        <w:r>
          <w:rPr>
            <w:webHidden/>
          </w:rPr>
          <w:t>164</w:t>
        </w:r>
        <w:r>
          <w:rPr>
            <w:webHidden/>
          </w:rPr>
          <w:fldChar w:fldCharType="end"/>
        </w:r>
      </w:hyperlink>
    </w:p>
    <w:p w14:paraId="71116A20" w14:textId="77777777" w:rsidR="004B0D2B" w:rsidRDefault="004B0D2B">
      <w:pPr>
        <w:pStyle w:val="affffe"/>
        <w:rPr>
          <w:rFonts w:asciiTheme="minorHAnsi" w:eastAsiaTheme="minorEastAsia" w:hAnsiTheme="minorHAnsi" w:cstheme="minorBidi"/>
          <w:sz w:val="22"/>
          <w:szCs w:val="22"/>
        </w:rPr>
      </w:pPr>
      <w:hyperlink w:anchor="_Toc17188728" w:history="1">
        <w:r w:rsidRPr="002C7B4B">
          <w:rPr>
            <w:rStyle w:val="aff0"/>
          </w:rPr>
          <w:t>Рисунок </w:t>
        </w:r>
        <w:r>
          <w:rPr>
            <w:rFonts w:asciiTheme="minorHAnsi" w:eastAsiaTheme="minorEastAsia" w:hAnsiTheme="minorHAnsi" w:cstheme="minorBidi"/>
            <w:sz w:val="22"/>
            <w:szCs w:val="22"/>
          </w:rPr>
          <w:tab/>
        </w:r>
        <w:r w:rsidRPr="002C7B4B">
          <w:rPr>
            <w:rStyle w:val="aff0"/>
          </w:rPr>
          <w:t>209. Реестр решений о разблокировке реестровых записей</w:t>
        </w:r>
        <w:r>
          <w:rPr>
            <w:webHidden/>
          </w:rPr>
          <w:tab/>
        </w:r>
        <w:r>
          <w:rPr>
            <w:webHidden/>
          </w:rPr>
          <w:fldChar w:fldCharType="begin"/>
        </w:r>
        <w:r>
          <w:rPr>
            <w:webHidden/>
          </w:rPr>
          <w:instrText xml:space="preserve"> PAGEREF _Toc17188728 \h </w:instrText>
        </w:r>
        <w:r>
          <w:rPr>
            <w:webHidden/>
          </w:rPr>
        </w:r>
        <w:r>
          <w:rPr>
            <w:webHidden/>
          </w:rPr>
          <w:fldChar w:fldCharType="separate"/>
        </w:r>
        <w:r>
          <w:rPr>
            <w:webHidden/>
          </w:rPr>
          <w:t>164</w:t>
        </w:r>
        <w:r>
          <w:rPr>
            <w:webHidden/>
          </w:rPr>
          <w:fldChar w:fldCharType="end"/>
        </w:r>
      </w:hyperlink>
    </w:p>
    <w:p w14:paraId="442144B0" w14:textId="77777777" w:rsidR="004B0D2B" w:rsidRDefault="004B0D2B">
      <w:pPr>
        <w:pStyle w:val="affffe"/>
        <w:rPr>
          <w:rFonts w:asciiTheme="minorHAnsi" w:eastAsiaTheme="minorEastAsia" w:hAnsiTheme="minorHAnsi" w:cstheme="minorBidi"/>
          <w:sz w:val="22"/>
          <w:szCs w:val="22"/>
        </w:rPr>
      </w:pPr>
      <w:hyperlink w:anchor="_Toc17188729" w:history="1">
        <w:r w:rsidRPr="002C7B4B">
          <w:rPr>
            <w:rStyle w:val="aff0"/>
          </w:rPr>
          <w:t>Рисунок </w:t>
        </w:r>
        <w:r>
          <w:rPr>
            <w:rFonts w:asciiTheme="minorHAnsi" w:eastAsiaTheme="minorEastAsia" w:hAnsiTheme="minorHAnsi" w:cstheme="minorBidi"/>
            <w:sz w:val="22"/>
            <w:szCs w:val="22"/>
          </w:rPr>
          <w:tab/>
        </w:r>
        <w:r w:rsidRPr="002C7B4B">
          <w:rPr>
            <w:rStyle w:val="aff0"/>
          </w:rPr>
          <w:t>210. Расположение формуляра</w:t>
        </w:r>
        <w:r>
          <w:rPr>
            <w:webHidden/>
          </w:rPr>
          <w:tab/>
        </w:r>
        <w:r>
          <w:rPr>
            <w:webHidden/>
          </w:rPr>
          <w:fldChar w:fldCharType="begin"/>
        </w:r>
        <w:r>
          <w:rPr>
            <w:webHidden/>
          </w:rPr>
          <w:instrText xml:space="preserve"> PAGEREF _Toc17188729 \h </w:instrText>
        </w:r>
        <w:r>
          <w:rPr>
            <w:webHidden/>
          </w:rPr>
        </w:r>
        <w:r>
          <w:rPr>
            <w:webHidden/>
          </w:rPr>
          <w:fldChar w:fldCharType="separate"/>
        </w:r>
        <w:r>
          <w:rPr>
            <w:webHidden/>
          </w:rPr>
          <w:t>166</w:t>
        </w:r>
        <w:r>
          <w:rPr>
            <w:webHidden/>
          </w:rPr>
          <w:fldChar w:fldCharType="end"/>
        </w:r>
      </w:hyperlink>
    </w:p>
    <w:p w14:paraId="4B54DF8A" w14:textId="77777777" w:rsidR="004B0D2B" w:rsidRDefault="004B0D2B">
      <w:pPr>
        <w:pStyle w:val="affffe"/>
        <w:rPr>
          <w:rFonts w:asciiTheme="minorHAnsi" w:eastAsiaTheme="minorEastAsia" w:hAnsiTheme="minorHAnsi" w:cstheme="minorBidi"/>
          <w:sz w:val="22"/>
          <w:szCs w:val="22"/>
        </w:rPr>
      </w:pPr>
      <w:hyperlink w:anchor="_Toc17188730" w:history="1">
        <w:r w:rsidRPr="002C7B4B">
          <w:rPr>
            <w:rStyle w:val="aff0"/>
          </w:rPr>
          <w:t>Рисунок </w:t>
        </w:r>
        <w:r>
          <w:rPr>
            <w:rFonts w:asciiTheme="minorHAnsi" w:eastAsiaTheme="minorEastAsia" w:hAnsiTheme="minorHAnsi" w:cstheme="minorBidi"/>
            <w:sz w:val="22"/>
            <w:szCs w:val="22"/>
          </w:rPr>
          <w:tab/>
        </w:r>
        <w:r w:rsidRPr="002C7B4B">
          <w:rPr>
            <w:rStyle w:val="aff0"/>
          </w:rPr>
          <w:t>211. Списковая форма справочника «Информация об учредителе»</w:t>
        </w:r>
        <w:r>
          <w:rPr>
            <w:webHidden/>
          </w:rPr>
          <w:tab/>
        </w:r>
        <w:r>
          <w:rPr>
            <w:webHidden/>
          </w:rPr>
          <w:fldChar w:fldCharType="begin"/>
        </w:r>
        <w:r>
          <w:rPr>
            <w:webHidden/>
          </w:rPr>
          <w:instrText xml:space="preserve"> PAGEREF _Toc17188730 \h </w:instrText>
        </w:r>
        <w:r>
          <w:rPr>
            <w:webHidden/>
          </w:rPr>
        </w:r>
        <w:r>
          <w:rPr>
            <w:webHidden/>
          </w:rPr>
          <w:fldChar w:fldCharType="separate"/>
        </w:r>
        <w:r>
          <w:rPr>
            <w:webHidden/>
          </w:rPr>
          <w:t>166</w:t>
        </w:r>
        <w:r>
          <w:rPr>
            <w:webHidden/>
          </w:rPr>
          <w:fldChar w:fldCharType="end"/>
        </w:r>
      </w:hyperlink>
    </w:p>
    <w:p w14:paraId="1210958A" w14:textId="77777777" w:rsidR="004B0D2B" w:rsidRDefault="004B0D2B">
      <w:pPr>
        <w:pStyle w:val="affffe"/>
        <w:rPr>
          <w:rFonts w:asciiTheme="minorHAnsi" w:eastAsiaTheme="minorEastAsia" w:hAnsiTheme="minorHAnsi" w:cstheme="minorBidi"/>
          <w:sz w:val="22"/>
          <w:szCs w:val="22"/>
        </w:rPr>
      </w:pPr>
      <w:hyperlink w:anchor="_Toc17188731" w:history="1">
        <w:r w:rsidRPr="002C7B4B">
          <w:rPr>
            <w:rStyle w:val="aff0"/>
          </w:rPr>
          <w:t>Рисунок </w:t>
        </w:r>
        <w:r>
          <w:rPr>
            <w:rFonts w:asciiTheme="minorHAnsi" w:eastAsiaTheme="minorEastAsia" w:hAnsiTheme="minorHAnsi" w:cstheme="minorBidi"/>
            <w:sz w:val="22"/>
            <w:szCs w:val="22"/>
          </w:rPr>
          <w:tab/>
        </w:r>
        <w:r w:rsidRPr="002C7B4B">
          <w:rPr>
            <w:rStyle w:val="aff0"/>
          </w:rPr>
          <w:t>212. Интерфейс карточки записи документа «Информация об учредителе»</w:t>
        </w:r>
        <w:r>
          <w:rPr>
            <w:webHidden/>
          </w:rPr>
          <w:tab/>
        </w:r>
        <w:r>
          <w:rPr>
            <w:webHidden/>
          </w:rPr>
          <w:fldChar w:fldCharType="begin"/>
        </w:r>
        <w:r>
          <w:rPr>
            <w:webHidden/>
          </w:rPr>
          <w:instrText xml:space="preserve"> PAGEREF _Toc17188731 \h </w:instrText>
        </w:r>
        <w:r>
          <w:rPr>
            <w:webHidden/>
          </w:rPr>
        </w:r>
        <w:r>
          <w:rPr>
            <w:webHidden/>
          </w:rPr>
          <w:fldChar w:fldCharType="separate"/>
        </w:r>
        <w:r>
          <w:rPr>
            <w:webHidden/>
          </w:rPr>
          <w:t>167</w:t>
        </w:r>
        <w:r>
          <w:rPr>
            <w:webHidden/>
          </w:rPr>
          <w:fldChar w:fldCharType="end"/>
        </w:r>
      </w:hyperlink>
    </w:p>
    <w:p w14:paraId="214591E5" w14:textId="77777777" w:rsidR="004B0D2B" w:rsidRDefault="004B0D2B">
      <w:pPr>
        <w:pStyle w:val="affffe"/>
        <w:rPr>
          <w:rFonts w:asciiTheme="minorHAnsi" w:eastAsiaTheme="minorEastAsia" w:hAnsiTheme="minorHAnsi" w:cstheme="minorBidi"/>
          <w:sz w:val="22"/>
          <w:szCs w:val="22"/>
        </w:rPr>
      </w:pPr>
      <w:hyperlink w:anchor="_Toc17188732" w:history="1">
        <w:r w:rsidRPr="002C7B4B">
          <w:rPr>
            <w:rStyle w:val="aff0"/>
          </w:rPr>
          <w:t>Рисунок </w:t>
        </w:r>
        <w:r>
          <w:rPr>
            <w:rFonts w:asciiTheme="minorHAnsi" w:eastAsiaTheme="minorEastAsia" w:hAnsiTheme="minorHAnsi" w:cstheme="minorBidi"/>
            <w:sz w:val="22"/>
            <w:szCs w:val="22"/>
          </w:rPr>
          <w:tab/>
        </w:r>
        <w:r w:rsidRPr="002C7B4B">
          <w:rPr>
            <w:rStyle w:val="aff0"/>
          </w:rPr>
          <w:t>213. Выбор записи из справочника «ЕГРЮЛ»</w:t>
        </w:r>
        <w:r>
          <w:rPr>
            <w:webHidden/>
          </w:rPr>
          <w:tab/>
        </w:r>
        <w:r>
          <w:rPr>
            <w:webHidden/>
          </w:rPr>
          <w:fldChar w:fldCharType="begin"/>
        </w:r>
        <w:r>
          <w:rPr>
            <w:webHidden/>
          </w:rPr>
          <w:instrText xml:space="preserve"> PAGEREF _Toc17188732 \h </w:instrText>
        </w:r>
        <w:r>
          <w:rPr>
            <w:webHidden/>
          </w:rPr>
        </w:r>
        <w:r>
          <w:rPr>
            <w:webHidden/>
          </w:rPr>
          <w:fldChar w:fldCharType="separate"/>
        </w:r>
        <w:r>
          <w:rPr>
            <w:webHidden/>
          </w:rPr>
          <w:t>167</w:t>
        </w:r>
        <w:r>
          <w:rPr>
            <w:webHidden/>
          </w:rPr>
          <w:fldChar w:fldCharType="end"/>
        </w:r>
      </w:hyperlink>
    </w:p>
    <w:p w14:paraId="04FAD1F7" w14:textId="77777777" w:rsidR="004B0D2B" w:rsidRDefault="004B0D2B">
      <w:pPr>
        <w:pStyle w:val="affffe"/>
        <w:rPr>
          <w:rFonts w:asciiTheme="minorHAnsi" w:eastAsiaTheme="minorEastAsia" w:hAnsiTheme="minorHAnsi" w:cstheme="minorBidi"/>
          <w:sz w:val="22"/>
          <w:szCs w:val="22"/>
        </w:rPr>
      </w:pPr>
      <w:hyperlink w:anchor="_Toc17188733" w:history="1">
        <w:r w:rsidRPr="002C7B4B">
          <w:rPr>
            <w:rStyle w:val="aff0"/>
          </w:rPr>
          <w:t>Рисунок </w:t>
        </w:r>
        <w:r>
          <w:rPr>
            <w:rFonts w:asciiTheme="minorHAnsi" w:eastAsiaTheme="minorEastAsia" w:hAnsiTheme="minorHAnsi" w:cstheme="minorBidi"/>
            <w:sz w:val="22"/>
            <w:szCs w:val="22"/>
          </w:rPr>
          <w:tab/>
        </w:r>
        <w:r w:rsidRPr="002C7B4B">
          <w:rPr>
            <w:rStyle w:val="aff0"/>
          </w:rPr>
          <w:t>214. Выбор записи из справочника «ОКТМО»</w:t>
        </w:r>
        <w:r>
          <w:rPr>
            <w:webHidden/>
          </w:rPr>
          <w:tab/>
        </w:r>
        <w:r>
          <w:rPr>
            <w:webHidden/>
          </w:rPr>
          <w:fldChar w:fldCharType="begin"/>
        </w:r>
        <w:r>
          <w:rPr>
            <w:webHidden/>
          </w:rPr>
          <w:instrText xml:space="preserve"> PAGEREF _Toc17188733 \h </w:instrText>
        </w:r>
        <w:r>
          <w:rPr>
            <w:webHidden/>
          </w:rPr>
        </w:r>
        <w:r>
          <w:rPr>
            <w:webHidden/>
          </w:rPr>
          <w:fldChar w:fldCharType="separate"/>
        </w:r>
        <w:r>
          <w:rPr>
            <w:webHidden/>
          </w:rPr>
          <w:t>168</w:t>
        </w:r>
        <w:r>
          <w:rPr>
            <w:webHidden/>
          </w:rPr>
          <w:fldChar w:fldCharType="end"/>
        </w:r>
      </w:hyperlink>
    </w:p>
    <w:p w14:paraId="2555A70E" w14:textId="77777777" w:rsidR="004B0D2B" w:rsidRDefault="004B0D2B">
      <w:pPr>
        <w:pStyle w:val="affffe"/>
        <w:rPr>
          <w:rFonts w:asciiTheme="minorHAnsi" w:eastAsiaTheme="minorEastAsia" w:hAnsiTheme="minorHAnsi" w:cstheme="minorBidi"/>
          <w:sz w:val="22"/>
          <w:szCs w:val="22"/>
        </w:rPr>
      </w:pPr>
      <w:hyperlink w:anchor="_Toc17188734" w:history="1">
        <w:r w:rsidRPr="002C7B4B">
          <w:rPr>
            <w:rStyle w:val="aff0"/>
          </w:rPr>
          <w:t>Рисунок </w:t>
        </w:r>
        <w:r>
          <w:rPr>
            <w:rFonts w:asciiTheme="minorHAnsi" w:eastAsiaTheme="minorEastAsia" w:hAnsiTheme="minorHAnsi" w:cstheme="minorBidi"/>
            <w:sz w:val="22"/>
            <w:szCs w:val="22"/>
          </w:rPr>
          <w:tab/>
        </w:r>
        <w:r w:rsidRPr="002C7B4B">
          <w:rPr>
            <w:rStyle w:val="aff0"/>
          </w:rPr>
          <w:t>215. Выбор записи из справочника «Перечень финансовых органов»</w:t>
        </w:r>
        <w:r>
          <w:rPr>
            <w:webHidden/>
          </w:rPr>
          <w:tab/>
        </w:r>
        <w:r>
          <w:rPr>
            <w:webHidden/>
          </w:rPr>
          <w:fldChar w:fldCharType="begin"/>
        </w:r>
        <w:r>
          <w:rPr>
            <w:webHidden/>
          </w:rPr>
          <w:instrText xml:space="preserve"> PAGEREF _Toc17188734 \h </w:instrText>
        </w:r>
        <w:r>
          <w:rPr>
            <w:webHidden/>
          </w:rPr>
        </w:r>
        <w:r>
          <w:rPr>
            <w:webHidden/>
          </w:rPr>
          <w:fldChar w:fldCharType="separate"/>
        </w:r>
        <w:r>
          <w:rPr>
            <w:webHidden/>
          </w:rPr>
          <w:t>168</w:t>
        </w:r>
        <w:r>
          <w:rPr>
            <w:webHidden/>
          </w:rPr>
          <w:fldChar w:fldCharType="end"/>
        </w:r>
      </w:hyperlink>
    </w:p>
    <w:p w14:paraId="61F69202" w14:textId="77777777" w:rsidR="004B0D2B" w:rsidRDefault="004B0D2B">
      <w:pPr>
        <w:pStyle w:val="affffe"/>
        <w:rPr>
          <w:rFonts w:asciiTheme="minorHAnsi" w:eastAsiaTheme="minorEastAsia" w:hAnsiTheme="minorHAnsi" w:cstheme="minorBidi"/>
          <w:sz w:val="22"/>
          <w:szCs w:val="22"/>
        </w:rPr>
      </w:pPr>
      <w:hyperlink w:anchor="_Toc17188735" w:history="1">
        <w:r w:rsidRPr="002C7B4B">
          <w:rPr>
            <w:rStyle w:val="aff0"/>
          </w:rPr>
          <w:t>Рисунок </w:t>
        </w:r>
        <w:r>
          <w:rPr>
            <w:rFonts w:asciiTheme="minorHAnsi" w:eastAsiaTheme="minorEastAsia" w:hAnsiTheme="minorHAnsi" w:cstheme="minorBidi"/>
            <w:sz w:val="22"/>
            <w:szCs w:val="22"/>
          </w:rPr>
          <w:tab/>
        </w:r>
        <w:r w:rsidRPr="002C7B4B">
          <w:rPr>
            <w:rStyle w:val="aff0"/>
          </w:rPr>
          <w:t>216. Списковая форма справочника «Информация об учредителе»</w:t>
        </w:r>
        <w:r>
          <w:rPr>
            <w:webHidden/>
          </w:rPr>
          <w:tab/>
        </w:r>
        <w:r>
          <w:rPr>
            <w:webHidden/>
          </w:rPr>
          <w:fldChar w:fldCharType="begin"/>
        </w:r>
        <w:r>
          <w:rPr>
            <w:webHidden/>
          </w:rPr>
          <w:instrText xml:space="preserve"> PAGEREF _Toc17188735 \h </w:instrText>
        </w:r>
        <w:r>
          <w:rPr>
            <w:webHidden/>
          </w:rPr>
        </w:r>
        <w:r>
          <w:rPr>
            <w:webHidden/>
          </w:rPr>
          <w:fldChar w:fldCharType="separate"/>
        </w:r>
        <w:r>
          <w:rPr>
            <w:webHidden/>
          </w:rPr>
          <w:t>168</w:t>
        </w:r>
        <w:r>
          <w:rPr>
            <w:webHidden/>
          </w:rPr>
          <w:fldChar w:fldCharType="end"/>
        </w:r>
      </w:hyperlink>
    </w:p>
    <w:p w14:paraId="4B4C5355" w14:textId="77777777" w:rsidR="004B0D2B" w:rsidRDefault="004B0D2B">
      <w:pPr>
        <w:pStyle w:val="affffe"/>
        <w:rPr>
          <w:rFonts w:asciiTheme="minorHAnsi" w:eastAsiaTheme="minorEastAsia" w:hAnsiTheme="minorHAnsi" w:cstheme="minorBidi"/>
          <w:sz w:val="22"/>
          <w:szCs w:val="22"/>
        </w:rPr>
      </w:pPr>
      <w:hyperlink w:anchor="_Toc17188736" w:history="1">
        <w:r w:rsidRPr="002C7B4B">
          <w:rPr>
            <w:rStyle w:val="aff0"/>
          </w:rPr>
          <w:t>Рисунок </w:t>
        </w:r>
        <w:r>
          <w:rPr>
            <w:rFonts w:asciiTheme="minorHAnsi" w:eastAsiaTheme="minorEastAsia" w:hAnsiTheme="minorHAnsi" w:cstheme="minorBidi"/>
            <w:sz w:val="22"/>
            <w:szCs w:val="22"/>
          </w:rPr>
          <w:tab/>
        </w:r>
        <w:r w:rsidRPr="002C7B4B">
          <w:rPr>
            <w:rStyle w:val="aff0"/>
          </w:rPr>
          <w:t>217. Интерфейс «Реестр заявок на внесение изменений» пользователя с полномочиями «Ввод данных»</w:t>
        </w:r>
        <w:r>
          <w:rPr>
            <w:webHidden/>
          </w:rPr>
          <w:tab/>
        </w:r>
        <w:r>
          <w:rPr>
            <w:webHidden/>
          </w:rPr>
          <w:fldChar w:fldCharType="begin"/>
        </w:r>
        <w:r>
          <w:rPr>
            <w:webHidden/>
          </w:rPr>
          <w:instrText xml:space="preserve"> PAGEREF _Toc17188736 \h </w:instrText>
        </w:r>
        <w:r>
          <w:rPr>
            <w:webHidden/>
          </w:rPr>
        </w:r>
        <w:r>
          <w:rPr>
            <w:webHidden/>
          </w:rPr>
          <w:fldChar w:fldCharType="separate"/>
        </w:r>
        <w:r>
          <w:rPr>
            <w:webHidden/>
          </w:rPr>
          <w:t>169</w:t>
        </w:r>
        <w:r>
          <w:rPr>
            <w:webHidden/>
          </w:rPr>
          <w:fldChar w:fldCharType="end"/>
        </w:r>
      </w:hyperlink>
    </w:p>
    <w:p w14:paraId="4A25C057" w14:textId="77777777" w:rsidR="004B0D2B" w:rsidRDefault="004B0D2B">
      <w:pPr>
        <w:pStyle w:val="affffe"/>
        <w:rPr>
          <w:rFonts w:asciiTheme="minorHAnsi" w:eastAsiaTheme="minorEastAsia" w:hAnsiTheme="minorHAnsi" w:cstheme="minorBidi"/>
          <w:sz w:val="22"/>
          <w:szCs w:val="22"/>
        </w:rPr>
      </w:pPr>
      <w:hyperlink w:anchor="_Toc17188737" w:history="1">
        <w:r w:rsidRPr="002C7B4B">
          <w:rPr>
            <w:rStyle w:val="aff0"/>
          </w:rPr>
          <w:t>Рисунок </w:t>
        </w:r>
        <w:r>
          <w:rPr>
            <w:rFonts w:asciiTheme="minorHAnsi" w:eastAsiaTheme="minorEastAsia" w:hAnsiTheme="minorHAnsi" w:cstheme="minorBidi"/>
            <w:sz w:val="22"/>
            <w:szCs w:val="22"/>
          </w:rPr>
          <w:tab/>
        </w:r>
        <w:r w:rsidRPr="002C7B4B">
          <w:rPr>
            <w:rStyle w:val="aff0"/>
            <w:iCs/>
          </w:rPr>
          <w:t>218</w:t>
        </w:r>
        <w:r w:rsidRPr="002C7B4B">
          <w:rPr>
            <w:rStyle w:val="aff0"/>
          </w:rPr>
          <w:t>. Меню «Реестр заявок на внесение изменений»</w:t>
        </w:r>
        <w:r w:rsidRPr="002C7B4B">
          <w:rPr>
            <w:rStyle w:val="aff0"/>
            <w:i/>
          </w:rPr>
          <w:t xml:space="preserve"> </w:t>
        </w:r>
        <w:r w:rsidRPr="002C7B4B">
          <w:rPr>
            <w:rStyle w:val="aff0"/>
          </w:rPr>
          <w:t>для пользователя с полномочием «Ввод данных»</w:t>
        </w:r>
        <w:r>
          <w:rPr>
            <w:webHidden/>
          </w:rPr>
          <w:tab/>
        </w:r>
        <w:r>
          <w:rPr>
            <w:webHidden/>
          </w:rPr>
          <w:fldChar w:fldCharType="begin"/>
        </w:r>
        <w:r>
          <w:rPr>
            <w:webHidden/>
          </w:rPr>
          <w:instrText xml:space="preserve"> PAGEREF _Toc17188737 \h </w:instrText>
        </w:r>
        <w:r>
          <w:rPr>
            <w:webHidden/>
          </w:rPr>
        </w:r>
        <w:r>
          <w:rPr>
            <w:webHidden/>
          </w:rPr>
          <w:fldChar w:fldCharType="separate"/>
        </w:r>
        <w:r>
          <w:rPr>
            <w:webHidden/>
          </w:rPr>
          <w:t>170</w:t>
        </w:r>
        <w:r>
          <w:rPr>
            <w:webHidden/>
          </w:rPr>
          <w:fldChar w:fldCharType="end"/>
        </w:r>
      </w:hyperlink>
    </w:p>
    <w:p w14:paraId="2550A8FE" w14:textId="77777777" w:rsidR="004B0D2B" w:rsidRDefault="004B0D2B">
      <w:pPr>
        <w:pStyle w:val="affffe"/>
        <w:rPr>
          <w:rFonts w:asciiTheme="minorHAnsi" w:eastAsiaTheme="minorEastAsia" w:hAnsiTheme="minorHAnsi" w:cstheme="minorBidi"/>
          <w:sz w:val="22"/>
          <w:szCs w:val="22"/>
        </w:rPr>
      </w:pPr>
      <w:hyperlink w:anchor="_Toc17188738" w:history="1">
        <w:r w:rsidRPr="002C7B4B">
          <w:rPr>
            <w:rStyle w:val="aff0"/>
          </w:rPr>
          <w:t>Рисунок </w:t>
        </w:r>
        <w:r>
          <w:rPr>
            <w:rFonts w:asciiTheme="minorHAnsi" w:eastAsiaTheme="minorEastAsia" w:hAnsiTheme="minorHAnsi" w:cstheme="minorBidi"/>
            <w:sz w:val="22"/>
            <w:szCs w:val="22"/>
          </w:rPr>
          <w:tab/>
        </w:r>
        <w:r w:rsidRPr="002C7B4B">
          <w:rPr>
            <w:rStyle w:val="aff0"/>
          </w:rPr>
          <w:t>219. Карточка документа «Заявка на внесение изменений ФОИВ»</w:t>
        </w:r>
        <w:r>
          <w:rPr>
            <w:webHidden/>
          </w:rPr>
          <w:tab/>
        </w:r>
        <w:r>
          <w:rPr>
            <w:webHidden/>
          </w:rPr>
          <w:fldChar w:fldCharType="begin"/>
        </w:r>
        <w:r>
          <w:rPr>
            <w:webHidden/>
          </w:rPr>
          <w:instrText xml:space="preserve"> PAGEREF _Toc17188738 \h </w:instrText>
        </w:r>
        <w:r>
          <w:rPr>
            <w:webHidden/>
          </w:rPr>
        </w:r>
        <w:r>
          <w:rPr>
            <w:webHidden/>
          </w:rPr>
          <w:fldChar w:fldCharType="separate"/>
        </w:r>
        <w:r>
          <w:rPr>
            <w:webHidden/>
          </w:rPr>
          <w:t>171</w:t>
        </w:r>
        <w:r>
          <w:rPr>
            <w:webHidden/>
          </w:rPr>
          <w:fldChar w:fldCharType="end"/>
        </w:r>
      </w:hyperlink>
    </w:p>
    <w:p w14:paraId="226FD485" w14:textId="77777777" w:rsidR="004B0D2B" w:rsidRDefault="004B0D2B">
      <w:pPr>
        <w:pStyle w:val="affffe"/>
        <w:rPr>
          <w:rFonts w:asciiTheme="minorHAnsi" w:eastAsiaTheme="minorEastAsia" w:hAnsiTheme="minorHAnsi" w:cstheme="minorBidi"/>
          <w:sz w:val="22"/>
          <w:szCs w:val="22"/>
        </w:rPr>
      </w:pPr>
      <w:hyperlink w:anchor="_Toc17188739" w:history="1">
        <w:r w:rsidRPr="002C7B4B">
          <w:rPr>
            <w:rStyle w:val="aff0"/>
          </w:rPr>
          <w:t>Рисунок </w:t>
        </w:r>
        <w:r>
          <w:rPr>
            <w:rFonts w:asciiTheme="minorHAnsi" w:eastAsiaTheme="minorEastAsia" w:hAnsiTheme="minorHAnsi" w:cstheme="minorBidi"/>
            <w:sz w:val="22"/>
            <w:szCs w:val="22"/>
          </w:rPr>
          <w:tab/>
        </w:r>
        <w:r w:rsidRPr="002C7B4B">
          <w:rPr>
            <w:rStyle w:val="aff0"/>
          </w:rPr>
          <w:t>220. Выбор значения из справочника «Вид деятельности»</w:t>
        </w:r>
        <w:r>
          <w:rPr>
            <w:webHidden/>
          </w:rPr>
          <w:tab/>
        </w:r>
        <w:r>
          <w:rPr>
            <w:webHidden/>
          </w:rPr>
          <w:fldChar w:fldCharType="begin"/>
        </w:r>
        <w:r>
          <w:rPr>
            <w:webHidden/>
          </w:rPr>
          <w:instrText xml:space="preserve"> PAGEREF _Toc17188739 \h </w:instrText>
        </w:r>
        <w:r>
          <w:rPr>
            <w:webHidden/>
          </w:rPr>
        </w:r>
        <w:r>
          <w:rPr>
            <w:webHidden/>
          </w:rPr>
          <w:fldChar w:fldCharType="separate"/>
        </w:r>
        <w:r>
          <w:rPr>
            <w:webHidden/>
          </w:rPr>
          <w:t>171</w:t>
        </w:r>
        <w:r>
          <w:rPr>
            <w:webHidden/>
          </w:rPr>
          <w:fldChar w:fldCharType="end"/>
        </w:r>
      </w:hyperlink>
    </w:p>
    <w:p w14:paraId="3738A74B" w14:textId="77777777" w:rsidR="004B0D2B" w:rsidRDefault="004B0D2B">
      <w:pPr>
        <w:pStyle w:val="affffe"/>
        <w:rPr>
          <w:rFonts w:asciiTheme="minorHAnsi" w:eastAsiaTheme="minorEastAsia" w:hAnsiTheme="minorHAnsi" w:cstheme="minorBidi"/>
          <w:sz w:val="22"/>
          <w:szCs w:val="22"/>
        </w:rPr>
      </w:pPr>
      <w:hyperlink w:anchor="_Toc17188740" w:history="1">
        <w:r w:rsidRPr="002C7B4B">
          <w:rPr>
            <w:rStyle w:val="aff0"/>
          </w:rPr>
          <w:t>Рисунок </w:t>
        </w:r>
        <w:r>
          <w:rPr>
            <w:rFonts w:asciiTheme="minorHAnsi" w:eastAsiaTheme="minorEastAsia" w:hAnsiTheme="minorHAnsi" w:cstheme="minorBidi"/>
            <w:sz w:val="22"/>
            <w:szCs w:val="22"/>
          </w:rPr>
          <w:tab/>
        </w:r>
        <w:r w:rsidRPr="002C7B4B">
          <w:rPr>
            <w:rStyle w:val="aff0"/>
          </w:rPr>
          <w:t>221. Выбор вида изменения</w:t>
        </w:r>
        <w:r>
          <w:rPr>
            <w:webHidden/>
          </w:rPr>
          <w:tab/>
        </w:r>
        <w:r>
          <w:rPr>
            <w:webHidden/>
          </w:rPr>
          <w:fldChar w:fldCharType="begin"/>
        </w:r>
        <w:r>
          <w:rPr>
            <w:webHidden/>
          </w:rPr>
          <w:instrText xml:space="preserve"> PAGEREF _Toc17188740 \h </w:instrText>
        </w:r>
        <w:r>
          <w:rPr>
            <w:webHidden/>
          </w:rPr>
        </w:r>
        <w:r>
          <w:rPr>
            <w:webHidden/>
          </w:rPr>
          <w:fldChar w:fldCharType="separate"/>
        </w:r>
        <w:r>
          <w:rPr>
            <w:webHidden/>
          </w:rPr>
          <w:t>172</w:t>
        </w:r>
        <w:r>
          <w:rPr>
            <w:webHidden/>
          </w:rPr>
          <w:fldChar w:fldCharType="end"/>
        </w:r>
      </w:hyperlink>
    </w:p>
    <w:p w14:paraId="1376ABD6" w14:textId="77777777" w:rsidR="004B0D2B" w:rsidRDefault="004B0D2B">
      <w:pPr>
        <w:pStyle w:val="affffe"/>
        <w:rPr>
          <w:rFonts w:asciiTheme="minorHAnsi" w:eastAsiaTheme="minorEastAsia" w:hAnsiTheme="minorHAnsi" w:cstheme="minorBidi"/>
          <w:sz w:val="22"/>
          <w:szCs w:val="22"/>
        </w:rPr>
      </w:pPr>
      <w:hyperlink w:anchor="_Toc17188741" w:history="1">
        <w:r w:rsidRPr="002C7B4B">
          <w:rPr>
            <w:rStyle w:val="aff0"/>
          </w:rPr>
          <w:t>Рисунок </w:t>
        </w:r>
        <w:r>
          <w:rPr>
            <w:rFonts w:asciiTheme="minorHAnsi" w:eastAsiaTheme="minorEastAsia" w:hAnsiTheme="minorHAnsi" w:cstheme="minorBidi"/>
            <w:sz w:val="22"/>
            <w:szCs w:val="22"/>
          </w:rPr>
          <w:tab/>
        </w:r>
        <w:r w:rsidRPr="002C7B4B">
          <w:rPr>
            <w:rStyle w:val="aff0"/>
          </w:rPr>
          <w:t>222. Указание обоснования внесения изменений</w:t>
        </w:r>
        <w:r>
          <w:rPr>
            <w:webHidden/>
          </w:rPr>
          <w:tab/>
        </w:r>
        <w:r>
          <w:rPr>
            <w:webHidden/>
          </w:rPr>
          <w:fldChar w:fldCharType="begin"/>
        </w:r>
        <w:r>
          <w:rPr>
            <w:webHidden/>
          </w:rPr>
          <w:instrText xml:space="preserve"> PAGEREF _Toc17188741 \h </w:instrText>
        </w:r>
        <w:r>
          <w:rPr>
            <w:webHidden/>
          </w:rPr>
        </w:r>
        <w:r>
          <w:rPr>
            <w:webHidden/>
          </w:rPr>
          <w:fldChar w:fldCharType="separate"/>
        </w:r>
        <w:r>
          <w:rPr>
            <w:webHidden/>
          </w:rPr>
          <w:t>172</w:t>
        </w:r>
        <w:r>
          <w:rPr>
            <w:webHidden/>
          </w:rPr>
          <w:fldChar w:fldCharType="end"/>
        </w:r>
      </w:hyperlink>
    </w:p>
    <w:p w14:paraId="4AAADE13" w14:textId="77777777" w:rsidR="004B0D2B" w:rsidRDefault="004B0D2B">
      <w:pPr>
        <w:pStyle w:val="affffe"/>
        <w:rPr>
          <w:rFonts w:asciiTheme="minorHAnsi" w:eastAsiaTheme="minorEastAsia" w:hAnsiTheme="minorHAnsi" w:cstheme="minorBidi"/>
          <w:sz w:val="22"/>
          <w:szCs w:val="22"/>
        </w:rPr>
      </w:pPr>
      <w:hyperlink w:anchor="_Toc17188742" w:history="1">
        <w:r w:rsidRPr="002C7B4B">
          <w:rPr>
            <w:rStyle w:val="aff0"/>
          </w:rPr>
          <w:t>Рисунок </w:t>
        </w:r>
        <w:r>
          <w:rPr>
            <w:rFonts w:asciiTheme="minorHAnsi" w:eastAsiaTheme="minorEastAsia" w:hAnsiTheme="minorHAnsi" w:cstheme="minorBidi"/>
            <w:sz w:val="22"/>
            <w:szCs w:val="22"/>
          </w:rPr>
          <w:tab/>
        </w:r>
        <w:r w:rsidRPr="002C7B4B">
          <w:rPr>
            <w:rStyle w:val="aff0"/>
          </w:rPr>
          <w:t>223. Выбор даты вступления в силу предлагаемого изменения</w:t>
        </w:r>
        <w:r>
          <w:rPr>
            <w:webHidden/>
          </w:rPr>
          <w:tab/>
        </w:r>
        <w:r>
          <w:rPr>
            <w:webHidden/>
          </w:rPr>
          <w:fldChar w:fldCharType="begin"/>
        </w:r>
        <w:r>
          <w:rPr>
            <w:webHidden/>
          </w:rPr>
          <w:instrText xml:space="preserve"> PAGEREF _Toc17188742 \h </w:instrText>
        </w:r>
        <w:r>
          <w:rPr>
            <w:webHidden/>
          </w:rPr>
        </w:r>
        <w:r>
          <w:rPr>
            <w:webHidden/>
          </w:rPr>
          <w:fldChar w:fldCharType="separate"/>
        </w:r>
        <w:r>
          <w:rPr>
            <w:webHidden/>
          </w:rPr>
          <w:t>172</w:t>
        </w:r>
        <w:r>
          <w:rPr>
            <w:webHidden/>
          </w:rPr>
          <w:fldChar w:fldCharType="end"/>
        </w:r>
      </w:hyperlink>
    </w:p>
    <w:p w14:paraId="181654A0" w14:textId="77777777" w:rsidR="004B0D2B" w:rsidRDefault="004B0D2B">
      <w:pPr>
        <w:pStyle w:val="affffe"/>
        <w:rPr>
          <w:rFonts w:asciiTheme="minorHAnsi" w:eastAsiaTheme="minorEastAsia" w:hAnsiTheme="minorHAnsi" w:cstheme="minorBidi"/>
          <w:sz w:val="22"/>
          <w:szCs w:val="22"/>
        </w:rPr>
      </w:pPr>
      <w:hyperlink w:anchor="_Toc17188743" w:history="1">
        <w:r w:rsidRPr="002C7B4B">
          <w:rPr>
            <w:rStyle w:val="aff0"/>
          </w:rPr>
          <w:t>Рисунок </w:t>
        </w:r>
        <w:r>
          <w:rPr>
            <w:rFonts w:asciiTheme="minorHAnsi" w:eastAsiaTheme="minorEastAsia" w:hAnsiTheme="minorHAnsi" w:cstheme="minorBidi"/>
            <w:sz w:val="22"/>
            <w:szCs w:val="22"/>
          </w:rPr>
          <w:tab/>
        </w:r>
        <w:r w:rsidRPr="002C7B4B">
          <w:rPr>
            <w:rStyle w:val="aff0"/>
          </w:rPr>
          <w:t>224. Блок «Государственная (муниципальная) услуга или работа» после выбора вида изменения «Изменение (дополнение) показателей государственной (муниципальной) услуги или работы, включенной в базовый (отраслевой) перечень»</w:t>
        </w:r>
        <w:r>
          <w:rPr>
            <w:webHidden/>
          </w:rPr>
          <w:tab/>
        </w:r>
        <w:r>
          <w:rPr>
            <w:webHidden/>
          </w:rPr>
          <w:fldChar w:fldCharType="begin"/>
        </w:r>
        <w:r>
          <w:rPr>
            <w:webHidden/>
          </w:rPr>
          <w:instrText xml:space="preserve"> PAGEREF _Toc17188743 \h </w:instrText>
        </w:r>
        <w:r>
          <w:rPr>
            <w:webHidden/>
          </w:rPr>
        </w:r>
        <w:r>
          <w:rPr>
            <w:webHidden/>
          </w:rPr>
          <w:fldChar w:fldCharType="separate"/>
        </w:r>
        <w:r>
          <w:rPr>
            <w:webHidden/>
          </w:rPr>
          <w:t>173</w:t>
        </w:r>
        <w:r>
          <w:rPr>
            <w:webHidden/>
          </w:rPr>
          <w:fldChar w:fldCharType="end"/>
        </w:r>
      </w:hyperlink>
    </w:p>
    <w:p w14:paraId="2BB929CF" w14:textId="77777777" w:rsidR="004B0D2B" w:rsidRDefault="004B0D2B">
      <w:pPr>
        <w:pStyle w:val="affffe"/>
        <w:rPr>
          <w:rFonts w:asciiTheme="minorHAnsi" w:eastAsiaTheme="minorEastAsia" w:hAnsiTheme="minorHAnsi" w:cstheme="minorBidi"/>
          <w:sz w:val="22"/>
          <w:szCs w:val="22"/>
        </w:rPr>
      </w:pPr>
      <w:hyperlink w:anchor="_Toc17188744" w:history="1">
        <w:r w:rsidRPr="002C7B4B">
          <w:rPr>
            <w:rStyle w:val="aff0"/>
          </w:rPr>
          <w:t>Рисунок </w:t>
        </w:r>
        <w:r>
          <w:rPr>
            <w:rFonts w:asciiTheme="minorHAnsi" w:eastAsiaTheme="minorEastAsia" w:hAnsiTheme="minorHAnsi" w:cstheme="minorBidi"/>
            <w:sz w:val="22"/>
            <w:szCs w:val="22"/>
          </w:rPr>
          <w:tab/>
        </w:r>
        <w:r w:rsidRPr="002C7B4B">
          <w:rPr>
            <w:rStyle w:val="aff0"/>
          </w:rPr>
          <w:t>225. Выбор Базовой услуги или работы</w:t>
        </w:r>
        <w:r>
          <w:rPr>
            <w:webHidden/>
          </w:rPr>
          <w:tab/>
        </w:r>
        <w:r>
          <w:rPr>
            <w:webHidden/>
          </w:rPr>
          <w:fldChar w:fldCharType="begin"/>
        </w:r>
        <w:r>
          <w:rPr>
            <w:webHidden/>
          </w:rPr>
          <w:instrText xml:space="preserve"> PAGEREF _Toc17188744 \h </w:instrText>
        </w:r>
        <w:r>
          <w:rPr>
            <w:webHidden/>
          </w:rPr>
        </w:r>
        <w:r>
          <w:rPr>
            <w:webHidden/>
          </w:rPr>
          <w:fldChar w:fldCharType="separate"/>
        </w:r>
        <w:r>
          <w:rPr>
            <w:webHidden/>
          </w:rPr>
          <w:t>174</w:t>
        </w:r>
        <w:r>
          <w:rPr>
            <w:webHidden/>
          </w:rPr>
          <w:fldChar w:fldCharType="end"/>
        </w:r>
      </w:hyperlink>
    </w:p>
    <w:p w14:paraId="7985C010" w14:textId="77777777" w:rsidR="004B0D2B" w:rsidRDefault="004B0D2B">
      <w:pPr>
        <w:pStyle w:val="affffe"/>
        <w:rPr>
          <w:rFonts w:asciiTheme="minorHAnsi" w:eastAsiaTheme="minorEastAsia" w:hAnsiTheme="minorHAnsi" w:cstheme="minorBidi"/>
          <w:sz w:val="22"/>
          <w:szCs w:val="22"/>
        </w:rPr>
      </w:pPr>
      <w:hyperlink w:anchor="_Toc17188745" w:history="1">
        <w:r w:rsidRPr="002C7B4B">
          <w:rPr>
            <w:rStyle w:val="aff0"/>
          </w:rPr>
          <w:t>Рисунок </w:t>
        </w:r>
        <w:r>
          <w:rPr>
            <w:rFonts w:asciiTheme="minorHAnsi" w:eastAsiaTheme="minorEastAsia" w:hAnsiTheme="minorHAnsi" w:cstheme="minorBidi"/>
            <w:sz w:val="22"/>
            <w:szCs w:val="22"/>
          </w:rPr>
          <w:tab/>
        </w:r>
        <w:r w:rsidRPr="002C7B4B">
          <w:rPr>
            <w:rStyle w:val="aff0"/>
          </w:rPr>
          <w:t>226. Блок «Государственная услуга или работа» после выбора базовой услуги или работы</w:t>
        </w:r>
        <w:r>
          <w:rPr>
            <w:webHidden/>
          </w:rPr>
          <w:tab/>
        </w:r>
        <w:r>
          <w:rPr>
            <w:webHidden/>
          </w:rPr>
          <w:fldChar w:fldCharType="begin"/>
        </w:r>
        <w:r>
          <w:rPr>
            <w:webHidden/>
          </w:rPr>
          <w:instrText xml:space="preserve"> PAGEREF _Toc17188745 \h </w:instrText>
        </w:r>
        <w:r>
          <w:rPr>
            <w:webHidden/>
          </w:rPr>
        </w:r>
        <w:r>
          <w:rPr>
            <w:webHidden/>
          </w:rPr>
          <w:fldChar w:fldCharType="separate"/>
        </w:r>
        <w:r>
          <w:rPr>
            <w:webHidden/>
          </w:rPr>
          <w:t>174</w:t>
        </w:r>
        <w:r>
          <w:rPr>
            <w:webHidden/>
          </w:rPr>
          <w:fldChar w:fldCharType="end"/>
        </w:r>
      </w:hyperlink>
    </w:p>
    <w:p w14:paraId="1B262C29" w14:textId="77777777" w:rsidR="004B0D2B" w:rsidRDefault="004B0D2B">
      <w:pPr>
        <w:pStyle w:val="affffe"/>
        <w:rPr>
          <w:rFonts w:asciiTheme="minorHAnsi" w:eastAsiaTheme="minorEastAsia" w:hAnsiTheme="minorHAnsi" w:cstheme="minorBidi"/>
          <w:sz w:val="22"/>
          <w:szCs w:val="22"/>
        </w:rPr>
      </w:pPr>
      <w:hyperlink w:anchor="_Toc17188746" w:history="1">
        <w:r w:rsidRPr="002C7B4B">
          <w:rPr>
            <w:rStyle w:val="aff0"/>
          </w:rPr>
          <w:t>Рисунок </w:t>
        </w:r>
        <w:r>
          <w:rPr>
            <w:rFonts w:asciiTheme="minorHAnsi" w:eastAsiaTheme="minorEastAsia" w:hAnsiTheme="minorHAnsi" w:cstheme="minorBidi"/>
            <w:sz w:val="22"/>
            <w:szCs w:val="22"/>
          </w:rPr>
          <w:tab/>
        </w:r>
        <w:r w:rsidRPr="002C7B4B">
          <w:rPr>
            <w:rStyle w:val="aff0"/>
          </w:rPr>
          <w:t>227. Изменение наименования базовой услуги или работы</w:t>
        </w:r>
        <w:r>
          <w:rPr>
            <w:webHidden/>
          </w:rPr>
          <w:tab/>
        </w:r>
        <w:r>
          <w:rPr>
            <w:webHidden/>
          </w:rPr>
          <w:fldChar w:fldCharType="begin"/>
        </w:r>
        <w:r>
          <w:rPr>
            <w:webHidden/>
          </w:rPr>
          <w:instrText xml:space="preserve"> PAGEREF _Toc17188746 \h </w:instrText>
        </w:r>
        <w:r>
          <w:rPr>
            <w:webHidden/>
          </w:rPr>
        </w:r>
        <w:r>
          <w:rPr>
            <w:webHidden/>
          </w:rPr>
          <w:fldChar w:fldCharType="separate"/>
        </w:r>
        <w:r>
          <w:rPr>
            <w:webHidden/>
          </w:rPr>
          <w:t>175</w:t>
        </w:r>
        <w:r>
          <w:rPr>
            <w:webHidden/>
          </w:rPr>
          <w:fldChar w:fldCharType="end"/>
        </w:r>
      </w:hyperlink>
    </w:p>
    <w:p w14:paraId="2278EE99" w14:textId="77777777" w:rsidR="004B0D2B" w:rsidRDefault="004B0D2B">
      <w:pPr>
        <w:pStyle w:val="affffe"/>
        <w:rPr>
          <w:rFonts w:asciiTheme="minorHAnsi" w:eastAsiaTheme="minorEastAsia" w:hAnsiTheme="minorHAnsi" w:cstheme="minorBidi"/>
          <w:sz w:val="22"/>
          <w:szCs w:val="22"/>
        </w:rPr>
      </w:pPr>
      <w:hyperlink w:anchor="_Toc17188747" w:history="1">
        <w:r w:rsidRPr="002C7B4B">
          <w:rPr>
            <w:rStyle w:val="aff0"/>
          </w:rPr>
          <w:t>Рисунок </w:t>
        </w:r>
        <w:r>
          <w:rPr>
            <w:rFonts w:asciiTheme="minorHAnsi" w:eastAsiaTheme="minorEastAsia" w:hAnsiTheme="minorHAnsi" w:cstheme="minorBidi"/>
            <w:sz w:val="22"/>
            <w:szCs w:val="22"/>
          </w:rPr>
          <w:tab/>
        </w:r>
        <w:r w:rsidRPr="002C7B4B">
          <w:rPr>
            <w:rStyle w:val="aff0"/>
          </w:rPr>
          <w:t>228. Изменение признака отнесения к ОБПГУ (ФПГУ)</w:t>
        </w:r>
        <w:r>
          <w:rPr>
            <w:webHidden/>
          </w:rPr>
          <w:tab/>
        </w:r>
        <w:r>
          <w:rPr>
            <w:webHidden/>
          </w:rPr>
          <w:fldChar w:fldCharType="begin"/>
        </w:r>
        <w:r>
          <w:rPr>
            <w:webHidden/>
          </w:rPr>
          <w:instrText xml:space="preserve"> PAGEREF _Toc17188747 \h </w:instrText>
        </w:r>
        <w:r>
          <w:rPr>
            <w:webHidden/>
          </w:rPr>
        </w:r>
        <w:r>
          <w:rPr>
            <w:webHidden/>
          </w:rPr>
          <w:fldChar w:fldCharType="separate"/>
        </w:r>
        <w:r>
          <w:rPr>
            <w:webHidden/>
          </w:rPr>
          <w:t>175</w:t>
        </w:r>
        <w:r>
          <w:rPr>
            <w:webHidden/>
          </w:rPr>
          <w:fldChar w:fldCharType="end"/>
        </w:r>
      </w:hyperlink>
    </w:p>
    <w:p w14:paraId="146624EC" w14:textId="77777777" w:rsidR="004B0D2B" w:rsidRDefault="004B0D2B">
      <w:pPr>
        <w:pStyle w:val="affffe"/>
        <w:rPr>
          <w:rFonts w:asciiTheme="minorHAnsi" w:eastAsiaTheme="minorEastAsia" w:hAnsiTheme="minorHAnsi" w:cstheme="minorBidi"/>
          <w:sz w:val="22"/>
          <w:szCs w:val="22"/>
        </w:rPr>
      </w:pPr>
      <w:hyperlink w:anchor="_Toc17188748" w:history="1">
        <w:r w:rsidRPr="002C7B4B">
          <w:rPr>
            <w:rStyle w:val="aff0"/>
          </w:rPr>
          <w:t>Рисунок </w:t>
        </w:r>
        <w:r>
          <w:rPr>
            <w:rFonts w:asciiTheme="minorHAnsi" w:eastAsiaTheme="minorEastAsia" w:hAnsiTheme="minorHAnsi" w:cstheme="minorBidi"/>
            <w:sz w:val="22"/>
            <w:szCs w:val="22"/>
          </w:rPr>
          <w:tab/>
        </w:r>
        <w:r w:rsidRPr="002C7B4B">
          <w:rPr>
            <w:rStyle w:val="aff0"/>
          </w:rPr>
          <w:t>229. Кнопка открытия справочника реестровых записей, для последующего выбора необходимой реестровой записи</w:t>
        </w:r>
        <w:r>
          <w:rPr>
            <w:webHidden/>
          </w:rPr>
          <w:tab/>
        </w:r>
        <w:r>
          <w:rPr>
            <w:webHidden/>
          </w:rPr>
          <w:fldChar w:fldCharType="begin"/>
        </w:r>
        <w:r>
          <w:rPr>
            <w:webHidden/>
          </w:rPr>
          <w:instrText xml:space="preserve"> PAGEREF _Toc17188748 \h </w:instrText>
        </w:r>
        <w:r>
          <w:rPr>
            <w:webHidden/>
          </w:rPr>
        </w:r>
        <w:r>
          <w:rPr>
            <w:webHidden/>
          </w:rPr>
          <w:fldChar w:fldCharType="separate"/>
        </w:r>
        <w:r>
          <w:rPr>
            <w:webHidden/>
          </w:rPr>
          <w:t>175</w:t>
        </w:r>
        <w:r>
          <w:rPr>
            <w:webHidden/>
          </w:rPr>
          <w:fldChar w:fldCharType="end"/>
        </w:r>
      </w:hyperlink>
    </w:p>
    <w:p w14:paraId="2DA33432" w14:textId="77777777" w:rsidR="004B0D2B" w:rsidRDefault="004B0D2B">
      <w:pPr>
        <w:pStyle w:val="affffe"/>
        <w:rPr>
          <w:rFonts w:asciiTheme="minorHAnsi" w:eastAsiaTheme="minorEastAsia" w:hAnsiTheme="minorHAnsi" w:cstheme="minorBidi"/>
          <w:sz w:val="22"/>
          <w:szCs w:val="22"/>
        </w:rPr>
      </w:pPr>
      <w:hyperlink w:anchor="_Toc17188749" w:history="1">
        <w:r w:rsidRPr="002C7B4B">
          <w:rPr>
            <w:rStyle w:val="aff0"/>
          </w:rPr>
          <w:t>Рисунок </w:t>
        </w:r>
        <w:r>
          <w:rPr>
            <w:rFonts w:asciiTheme="minorHAnsi" w:eastAsiaTheme="minorEastAsia" w:hAnsiTheme="minorHAnsi" w:cstheme="minorBidi"/>
            <w:sz w:val="22"/>
            <w:szCs w:val="22"/>
          </w:rPr>
          <w:tab/>
        </w:r>
        <w:r w:rsidRPr="002C7B4B">
          <w:rPr>
            <w:rStyle w:val="aff0"/>
          </w:rPr>
          <w:t>230. Выбор реестровой записи, в которую необходимо внести изменения</w:t>
        </w:r>
        <w:r>
          <w:rPr>
            <w:webHidden/>
          </w:rPr>
          <w:tab/>
        </w:r>
        <w:r>
          <w:rPr>
            <w:webHidden/>
          </w:rPr>
          <w:fldChar w:fldCharType="begin"/>
        </w:r>
        <w:r>
          <w:rPr>
            <w:webHidden/>
          </w:rPr>
          <w:instrText xml:space="preserve"> PAGEREF _Toc17188749 \h </w:instrText>
        </w:r>
        <w:r>
          <w:rPr>
            <w:webHidden/>
          </w:rPr>
        </w:r>
        <w:r>
          <w:rPr>
            <w:webHidden/>
          </w:rPr>
          <w:fldChar w:fldCharType="separate"/>
        </w:r>
        <w:r>
          <w:rPr>
            <w:webHidden/>
          </w:rPr>
          <w:t>176</w:t>
        </w:r>
        <w:r>
          <w:rPr>
            <w:webHidden/>
          </w:rPr>
          <w:fldChar w:fldCharType="end"/>
        </w:r>
      </w:hyperlink>
    </w:p>
    <w:p w14:paraId="6916406C" w14:textId="77777777" w:rsidR="004B0D2B" w:rsidRDefault="004B0D2B">
      <w:pPr>
        <w:pStyle w:val="affffe"/>
        <w:rPr>
          <w:rFonts w:asciiTheme="minorHAnsi" w:eastAsiaTheme="minorEastAsia" w:hAnsiTheme="minorHAnsi" w:cstheme="minorBidi"/>
          <w:sz w:val="22"/>
          <w:szCs w:val="22"/>
        </w:rPr>
      </w:pPr>
      <w:hyperlink w:anchor="_Toc17188750" w:history="1">
        <w:r w:rsidRPr="002C7B4B">
          <w:rPr>
            <w:rStyle w:val="aff0"/>
          </w:rPr>
          <w:t>Рисунок </w:t>
        </w:r>
        <w:r>
          <w:rPr>
            <w:rFonts w:asciiTheme="minorHAnsi" w:eastAsiaTheme="minorEastAsia" w:hAnsiTheme="minorHAnsi" w:cstheme="minorBidi"/>
            <w:sz w:val="22"/>
            <w:szCs w:val="22"/>
          </w:rPr>
          <w:tab/>
        </w:r>
        <w:r w:rsidRPr="002C7B4B">
          <w:rPr>
            <w:rStyle w:val="aff0"/>
          </w:rPr>
          <w:t>231. Интерфейс с закладками с информацией по выбранной реестровой записи.</w:t>
        </w:r>
        <w:r>
          <w:rPr>
            <w:webHidden/>
          </w:rPr>
          <w:tab/>
        </w:r>
        <w:r>
          <w:rPr>
            <w:webHidden/>
          </w:rPr>
          <w:fldChar w:fldCharType="begin"/>
        </w:r>
        <w:r>
          <w:rPr>
            <w:webHidden/>
          </w:rPr>
          <w:instrText xml:space="preserve"> PAGEREF _Toc17188750 \h </w:instrText>
        </w:r>
        <w:r>
          <w:rPr>
            <w:webHidden/>
          </w:rPr>
        </w:r>
        <w:r>
          <w:rPr>
            <w:webHidden/>
          </w:rPr>
          <w:fldChar w:fldCharType="separate"/>
        </w:r>
        <w:r>
          <w:rPr>
            <w:webHidden/>
          </w:rPr>
          <w:t>176</w:t>
        </w:r>
        <w:r>
          <w:rPr>
            <w:webHidden/>
          </w:rPr>
          <w:fldChar w:fldCharType="end"/>
        </w:r>
      </w:hyperlink>
    </w:p>
    <w:p w14:paraId="15B25C68" w14:textId="77777777" w:rsidR="004B0D2B" w:rsidRDefault="004B0D2B">
      <w:pPr>
        <w:pStyle w:val="affffe"/>
        <w:rPr>
          <w:rFonts w:asciiTheme="minorHAnsi" w:eastAsiaTheme="minorEastAsia" w:hAnsiTheme="minorHAnsi" w:cstheme="minorBidi"/>
          <w:sz w:val="22"/>
          <w:szCs w:val="22"/>
        </w:rPr>
      </w:pPr>
      <w:hyperlink w:anchor="_Toc17188751" w:history="1">
        <w:r w:rsidRPr="002C7B4B">
          <w:rPr>
            <w:rStyle w:val="aff0"/>
          </w:rPr>
          <w:t>Рисунок </w:t>
        </w:r>
        <w:r>
          <w:rPr>
            <w:rFonts w:asciiTheme="minorHAnsi" w:eastAsiaTheme="minorEastAsia" w:hAnsiTheme="minorHAnsi" w:cstheme="minorBidi"/>
            <w:sz w:val="22"/>
            <w:szCs w:val="22"/>
          </w:rPr>
          <w:tab/>
        </w:r>
        <w:r w:rsidRPr="002C7B4B">
          <w:rPr>
            <w:rStyle w:val="aff0"/>
          </w:rPr>
          <w:t>232. Закладка «Информация об услуге или работе» вида действия «Изменить текущую реестровую запись»</w:t>
        </w:r>
        <w:r>
          <w:rPr>
            <w:webHidden/>
          </w:rPr>
          <w:tab/>
        </w:r>
        <w:r>
          <w:rPr>
            <w:webHidden/>
          </w:rPr>
          <w:fldChar w:fldCharType="begin"/>
        </w:r>
        <w:r>
          <w:rPr>
            <w:webHidden/>
          </w:rPr>
          <w:instrText xml:space="preserve"> PAGEREF _Toc17188751 \h </w:instrText>
        </w:r>
        <w:r>
          <w:rPr>
            <w:webHidden/>
          </w:rPr>
        </w:r>
        <w:r>
          <w:rPr>
            <w:webHidden/>
          </w:rPr>
          <w:fldChar w:fldCharType="separate"/>
        </w:r>
        <w:r>
          <w:rPr>
            <w:webHidden/>
          </w:rPr>
          <w:t>177</w:t>
        </w:r>
        <w:r>
          <w:rPr>
            <w:webHidden/>
          </w:rPr>
          <w:fldChar w:fldCharType="end"/>
        </w:r>
      </w:hyperlink>
    </w:p>
    <w:p w14:paraId="768FCE35" w14:textId="77777777" w:rsidR="004B0D2B" w:rsidRDefault="004B0D2B">
      <w:pPr>
        <w:pStyle w:val="affffe"/>
        <w:rPr>
          <w:rFonts w:asciiTheme="minorHAnsi" w:eastAsiaTheme="minorEastAsia" w:hAnsiTheme="minorHAnsi" w:cstheme="minorBidi"/>
          <w:sz w:val="22"/>
          <w:szCs w:val="22"/>
        </w:rPr>
      </w:pPr>
      <w:hyperlink w:anchor="_Toc17188752" w:history="1">
        <w:r w:rsidRPr="002C7B4B">
          <w:rPr>
            <w:rStyle w:val="aff0"/>
          </w:rPr>
          <w:t>Рисунок </w:t>
        </w:r>
        <w:r>
          <w:rPr>
            <w:rFonts w:asciiTheme="minorHAnsi" w:eastAsiaTheme="minorEastAsia" w:hAnsiTheme="minorHAnsi" w:cstheme="minorBidi"/>
            <w:sz w:val="22"/>
            <w:szCs w:val="22"/>
          </w:rPr>
          <w:tab/>
        </w:r>
        <w:r w:rsidRPr="002C7B4B">
          <w:rPr>
            <w:rStyle w:val="aff0"/>
          </w:rPr>
          <w:t>233. Интерфейс для вида действия «</w:t>
        </w:r>
        <w:r w:rsidRPr="002C7B4B">
          <w:rPr>
            <w:rStyle w:val="aff0"/>
            <w:iCs/>
          </w:rPr>
          <w:t>Изменить структуру действующей услуги\работы</w:t>
        </w:r>
        <w:r w:rsidRPr="002C7B4B">
          <w:rPr>
            <w:rStyle w:val="aff0"/>
          </w:rPr>
          <w:t>»</w:t>
        </w:r>
        <w:r>
          <w:rPr>
            <w:webHidden/>
          </w:rPr>
          <w:tab/>
        </w:r>
        <w:r>
          <w:rPr>
            <w:webHidden/>
          </w:rPr>
          <w:fldChar w:fldCharType="begin"/>
        </w:r>
        <w:r>
          <w:rPr>
            <w:webHidden/>
          </w:rPr>
          <w:instrText xml:space="preserve"> PAGEREF _Toc17188752 \h </w:instrText>
        </w:r>
        <w:r>
          <w:rPr>
            <w:webHidden/>
          </w:rPr>
        </w:r>
        <w:r>
          <w:rPr>
            <w:webHidden/>
          </w:rPr>
          <w:fldChar w:fldCharType="separate"/>
        </w:r>
        <w:r>
          <w:rPr>
            <w:webHidden/>
          </w:rPr>
          <w:t>178</w:t>
        </w:r>
        <w:r>
          <w:rPr>
            <w:webHidden/>
          </w:rPr>
          <w:fldChar w:fldCharType="end"/>
        </w:r>
      </w:hyperlink>
    </w:p>
    <w:p w14:paraId="05E6AB96" w14:textId="77777777" w:rsidR="004B0D2B" w:rsidRDefault="004B0D2B">
      <w:pPr>
        <w:pStyle w:val="affffe"/>
        <w:rPr>
          <w:rFonts w:asciiTheme="minorHAnsi" w:eastAsiaTheme="minorEastAsia" w:hAnsiTheme="minorHAnsi" w:cstheme="minorBidi"/>
          <w:sz w:val="22"/>
          <w:szCs w:val="22"/>
        </w:rPr>
      </w:pPr>
      <w:hyperlink w:anchor="_Toc17188753" w:history="1">
        <w:r w:rsidRPr="002C7B4B">
          <w:rPr>
            <w:rStyle w:val="aff0"/>
          </w:rPr>
          <w:t>Рисунок </w:t>
        </w:r>
        <w:r>
          <w:rPr>
            <w:rFonts w:asciiTheme="minorHAnsi" w:eastAsiaTheme="minorEastAsia" w:hAnsiTheme="minorHAnsi" w:cstheme="minorBidi"/>
            <w:sz w:val="22"/>
            <w:szCs w:val="22"/>
          </w:rPr>
          <w:tab/>
        </w:r>
        <w:r w:rsidRPr="002C7B4B">
          <w:rPr>
            <w:rStyle w:val="aff0"/>
          </w:rPr>
          <w:t>234. Закладка «Информация об услуге или работе» действия «Изменить структуру действующей услуги\работы»</w:t>
        </w:r>
        <w:r>
          <w:rPr>
            <w:webHidden/>
          </w:rPr>
          <w:tab/>
        </w:r>
        <w:r>
          <w:rPr>
            <w:webHidden/>
          </w:rPr>
          <w:fldChar w:fldCharType="begin"/>
        </w:r>
        <w:r>
          <w:rPr>
            <w:webHidden/>
          </w:rPr>
          <w:instrText xml:space="preserve"> PAGEREF _Toc17188753 \h </w:instrText>
        </w:r>
        <w:r>
          <w:rPr>
            <w:webHidden/>
          </w:rPr>
        </w:r>
        <w:r>
          <w:rPr>
            <w:webHidden/>
          </w:rPr>
          <w:fldChar w:fldCharType="separate"/>
        </w:r>
        <w:r>
          <w:rPr>
            <w:webHidden/>
          </w:rPr>
          <w:t>179</w:t>
        </w:r>
        <w:r>
          <w:rPr>
            <w:webHidden/>
          </w:rPr>
          <w:fldChar w:fldCharType="end"/>
        </w:r>
      </w:hyperlink>
    </w:p>
    <w:p w14:paraId="7D51555B" w14:textId="77777777" w:rsidR="004B0D2B" w:rsidRDefault="004B0D2B">
      <w:pPr>
        <w:pStyle w:val="affffe"/>
        <w:rPr>
          <w:rFonts w:asciiTheme="minorHAnsi" w:eastAsiaTheme="minorEastAsia" w:hAnsiTheme="minorHAnsi" w:cstheme="minorBidi"/>
          <w:sz w:val="22"/>
          <w:szCs w:val="22"/>
        </w:rPr>
      </w:pPr>
      <w:hyperlink w:anchor="_Toc17188754" w:history="1">
        <w:r w:rsidRPr="002C7B4B">
          <w:rPr>
            <w:rStyle w:val="aff0"/>
          </w:rPr>
          <w:t>Рисунок </w:t>
        </w:r>
        <w:r>
          <w:rPr>
            <w:rFonts w:asciiTheme="minorHAnsi" w:eastAsiaTheme="minorEastAsia" w:hAnsiTheme="minorHAnsi" w:cstheme="minorBidi"/>
            <w:sz w:val="22"/>
            <w:szCs w:val="22"/>
          </w:rPr>
          <w:tab/>
        </w:r>
        <w:r w:rsidRPr="002C7B4B">
          <w:rPr>
            <w:rStyle w:val="aff0"/>
          </w:rPr>
          <w:t>235. Интерфейс для вида изменения «Дополнение базового (отраслевого) перечня новой государственной (муниципальной) услугой или работой»</w:t>
        </w:r>
        <w:r>
          <w:rPr>
            <w:webHidden/>
          </w:rPr>
          <w:tab/>
        </w:r>
        <w:r>
          <w:rPr>
            <w:webHidden/>
          </w:rPr>
          <w:fldChar w:fldCharType="begin"/>
        </w:r>
        <w:r>
          <w:rPr>
            <w:webHidden/>
          </w:rPr>
          <w:instrText xml:space="preserve"> PAGEREF _Toc17188754 \h </w:instrText>
        </w:r>
        <w:r>
          <w:rPr>
            <w:webHidden/>
          </w:rPr>
        </w:r>
        <w:r>
          <w:rPr>
            <w:webHidden/>
          </w:rPr>
          <w:fldChar w:fldCharType="separate"/>
        </w:r>
        <w:r>
          <w:rPr>
            <w:webHidden/>
          </w:rPr>
          <w:t>180</w:t>
        </w:r>
        <w:r>
          <w:rPr>
            <w:webHidden/>
          </w:rPr>
          <w:fldChar w:fldCharType="end"/>
        </w:r>
      </w:hyperlink>
    </w:p>
    <w:p w14:paraId="34448948" w14:textId="77777777" w:rsidR="004B0D2B" w:rsidRDefault="004B0D2B">
      <w:pPr>
        <w:pStyle w:val="affffe"/>
        <w:rPr>
          <w:rFonts w:asciiTheme="minorHAnsi" w:eastAsiaTheme="minorEastAsia" w:hAnsiTheme="minorHAnsi" w:cstheme="minorBidi"/>
          <w:sz w:val="22"/>
          <w:szCs w:val="22"/>
        </w:rPr>
      </w:pPr>
      <w:hyperlink w:anchor="_Toc17188755" w:history="1">
        <w:r w:rsidRPr="002C7B4B">
          <w:rPr>
            <w:rStyle w:val="aff0"/>
          </w:rPr>
          <w:t>Рисунок </w:t>
        </w:r>
        <w:r>
          <w:rPr>
            <w:rFonts w:asciiTheme="minorHAnsi" w:eastAsiaTheme="minorEastAsia" w:hAnsiTheme="minorHAnsi" w:cstheme="minorBidi"/>
            <w:sz w:val="22"/>
            <w:szCs w:val="22"/>
          </w:rPr>
          <w:tab/>
        </w:r>
        <w:r w:rsidRPr="002C7B4B">
          <w:rPr>
            <w:rStyle w:val="aff0"/>
          </w:rPr>
          <w:t>236. Интерфейс для вида изменения «Изменение информации о государственной (муниципальной) услуге или работе, включенной в базовый (отраслевой) перечень»</w:t>
        </w:r>
        <w:r>
          <w:rPr>
            <w:webHidden/>
          </w:rPr>
          <w:tab/>
        </w:r>
        <w:r>
          <w:rPr>
            <w:webHidden/>
          </w:rPr>
          <w:fldChar w:fldCharType="begin"/>
        </w:r>
        <w:r>
          <w:rPr>
            <w:webHidden/>
          </w:rPr>
          <w:instrText xml:space="preserve"> PAGEREF _Toc17188755 \h </w:instrText>
        </w:r>
        <w:r>
          <w:rPr>
            <w:webHidden/>
          </w:rPr>
        </w:r>
        <w:r>
          <w:rPr>
            <w:webHidden/>
          </w:rPr>
          <w:fldChar w:fldCharType="separate"/>
        </w:r>
        <w:r>
          <w:rPr>
            <w:webHidden/>
          </w:rPr>
          <w:t>182</w:t>
        </w:r>
        <w:r>
          <w:rPr>
            <w:webHidden/>
          </w:rPr>
          <w:fldChar w:fldCharType="end"/>
        </w:r>
      </w:hyperlink>
    </w:p>
    <w:p w14:paraId="44536759" w14:textId="77777777" w:rsidR="004B0D2B" w:rsidRDefault="004B0D2B">
      <w:pPr>
        <w:pStyle w:val="affffe"/>
        <w:rPr>
          <w:rFonts w:asciiTheme="minorHAnsi" w:eastAsiaTheme="minorEastAsia" w:hAnsiTheme="minorHAnsi" w:cstheme="minorBidi"/>
          <w:sz w:val="22"/>
          <w:szCs w:val="22"/>
        </w:rPr>
      </w:pPr>
      <w:hyperlink w:anchor="_Toc17188756" w:history="1">
        <w:r w:rsidRPr="002C7B4B">
          <w:rPr>
            <w:rStyle w:val="aff0"/>
          </w:rPr>
          <w:t>Рисунок </w:t>
        </w:r>
        <w:r>
          <w:rPr>
            <w:rFonts w:asciiTheme="minorHAnsi" w:eastAsiaTheme="minorEastAsia" w:hAnsiTheme="minorHAnsi" w:cstheme="minorBidi"/>
            <w:sz w:val="22"/>
            <w:szCs w:val="22"/>
          </w:rPr>
          <w:tab/>
        </w:r>
        <w:r w:rsidRPr="002C7B4B">
          <w:rPr>
            <w:rStyle w:val="aff0"/>
          </w:rPr>
          <w:t>237. Интерфейс для вида изменения «Исключение информации о государственной (муниципальной) услуге или работе, включенной в базовый (отраслевой) перечень»</w:t>
        </w:r>
        <w:r>
          <w:rPr>
            <w:webHidden/>
          </w:rPr>
          <w:tab/>
        </w:r>
        <w:r>
          <w:rPr>
            <w:webHidden/>
          </w:rPr>
          <w:fldChar w:fldCharType="begin"/>
        </w:r>
        <w:r>
          <w:rPr>
            <w:webHidden/>
          </w:rPr>
          <w:instrText xml:space="preserve"> PAGEREF _Toc17188756 \h </w:instrText>
        </w:r>
        <w:r>
          <w:rPr>
            <w:webHidden/>
          </w:rPr>
        </w:r>
        <w:r>
          <w:rPr>
            <w:webHidden/>
          </w:rPr>
          <w:fldChar w:fldCharType="separate"/>
        </w:r>
        <w:r>
          <w:rPr>
            <w:webHidden/>
          </w:rPr>
          <w:t>183</w:t>
        </w:r>
        <w:r>
          <w:rPr>
            <w:webHidden/>
          </w:rPr>
          <w:fldChar w:fldCharType="end"/>
        </w:r>
      </w:hyperlink>
    </w:p>
    <w:p w14:paraId="4EB09327" w14:textId="77777777" w:rsidR="004B0D2B" w:rsidRDefault="004B0D2B">
      <w:pPr>
        <w:pStyle w:val="affffe"/>
        <w:rPr>
          <w:rFonts w:asciiTheme="minorHAnsi" w:eastAsiaTheme="minorEastAsia" w:hAnsiTheme="minorHAnsi" w:cstheme="minorBidi"/>
          <w:sz w:val="22"/>
          <w:szCs w:val="22"/>
        </w:rPr>
      </w:pPr>
      <w:hyperlink w:anchor="_Toc17188757" w:history="1">
        <w:r w:rsidRPr="002C7B4B">
          <w:rPr>
            <w:rStyle w:val="aff0"/>
          </w:rPr>
          <w:t>Рисунок </w:t>
        </w:r>
        <w:r>
          <w:rPr>
            <w:rFonts w:asciiTheme="minorHAnsi" w:eastAsiaTheme="minorEastAsia" w:hAnsiTheme="minorHAnsi" w:cstheme="minorBidi"/>
            <w:sz w:val="22"/>
            <w:szCs w:val="22"/>
          </w:rPr>
          <w:tab/>
        </w:r>
        <w:r w:rsidRPr="002C7B4B">
          <w:rPr>
            <w:rStyle w:val="aff0"/>
          </w:rPr>
          <w:t>238. Диалоговое окно при закрытии не сохраненной формы Заявки на внесения изменения</w:t>
        </w:r>
        <w:r>
          <w:rPr>
            <w:webHidden/>
          </w:rPr>
          <w:tab/>
        </w:r>
        <w:r>
          <w:rPr>
            <w:webHidden/>
          </w:rPr>
          <w:fldChar w:fldCharType="begin"/>
        </w:r>
        <w:r>
          <w:rPr>
            <w:webHidden/>
          </w:rPr>
          <w:instrText xml:space="preserve"> PAGEREF _Toc17188757 \h </w:instrText>
        </w:r>
        <w:r>
          <w:rPr>
            <w:webHidden/>
          </w:rPr>
        </w:r>
        <w:r>
          <w:rPr>
            <w:webHidden/>
          </w:rPr>
          <w:fldChar w:fldCharType="separate"/>
        </w:r>
        <w:r>
          <w:rPr>
            <w:webHidden/>
          </w:rPr>
          <w:t>184</w:t>
        </w:r>
        <w:r>
          <w:rPr>
            <w:webHidden/>
          </w:rPr>
          <w:fldChar w:fldCharType="end"/>
        </w:r>
      </w:hyperlink>
    </w:p>
    <w:p w14:paraId="670A267E" w14:textId="77777777" w:rsidR="004B0D2B" w:rsidRDefault="004B0D2B">
      <w:pPr>
        <w:pStyle w:val="affffe"/>
        <w:rPr>
          <w:rFonts w:asciiTheme="minorHAnsi" w:eastAsiaTheme="minorEastAsia" w:hAnsiTheme="minorHAnsi" w:cstheme="minorBidi"/>
          <w:sz w:val="22"/>
          <w:szCs w:val="22"/>
        </w:rPr>
      </w:pPr>
      <w:hyperlink w:anchor="_Toc17188758" w:history="1">
        <w:r w:rsidRPr="002C7B4B">
          <w:rPr>
            <w:rStyle w:val="aff0"/>
          </w:rPr>
          <w:t>Рисунок </w:t>
        </w:r>
        <w:r>
          <w:rPr>
            <w:rFonts w:asciiTheme="minorHAnsi" w:eastAsiaTheme="minorEastAsia" w:hAnsiTheme="minorHAnsi" w:cstheme="minorBidi"/>
            <w:sz w:val="22"/>
            <w:szCs w:val="22"/>
          </w:rPr>
          <w:tab/>
        </w:r>
        <w:r w:rsidRPr="002C7B4B">
          <w:rPr>
            <w:rStyle w:val="aff0"/>
          </w:rPr>
          <w:t>239. Добавленная Заявка в фильтр-папке «На формировании (мое)»</w:t>
        </w:r>
        <w:r>
          <w:rPr>
            <w:webHidden/>
          </w:rPr>
          <w:tab/>
        </w:r>
        <w:r>
          <w:rPr>
            <w:webHidden/>
          </w:rPr>
          <w:fldChar w:fldCharType="begin"/>
        </w:r>
        <w:r>
          <w:rPr>
            <w:webHidden/>
          </w:rPr>
          <w:instrText xml:space="preserve"> PAGEREF _Toc17188758 \h </w:instrText>
        </w:r>
        <w:r>
          <w:rPr>
            <w:webHidden/>
          </w:rPr>
        </w:r>
        <w:r>
          <w:rPr>
            <w:webHidden/>
          </w:rPr>
          <w:fldChar w:fldCharType="separate"/>
        </w:r>
        <w:r>
          <w:rPr>
            <w:webHidden/>
          </w:rPr>
          <w:t>184</w:t>
        </w:r>
        <w:r>
          <w:rPr>
            <w:webHidden/>
          </w:rPr>
          <w:fldChar w:fldCharType="end"/>
        </w:r>
      </w:hyperlink>
    </w:p>
    <w:p w14:paraId="0B739C20" w14:textId="77777777" w:rsidR="004B0D2B" w:rsidRDefault="004B0D2B">
      <w:pPr>
        <w:pStyle w:val="affffe"/>
        <w:rPr>
          <w:rFonts w:asciiTheme="minorHAnsi" w:eastAsiaTheme="minorEastAsia" w:hAnsiTheme="minorHAnsi" w:cstheme="minorBidi"/>
          <w:sz w:val="22"/>
          <w:szCs w:val="22"/>
        </w:rPr>
      </w:pPr>
      <w:hyperlink w:anchor="_Toc17188759" w:history="1">
        <w:r w:rsidRPr="002C7B4B">
          <w:rPr>
            <w:rStyle w:val="aff0"/>
          </w:rPr>
          <w:t>Рисунок </w:t>
        </w:r>
        <w:r>
          <w:rPr>
            <w:rFonts w:asciiTheme="minorHAnsi" w:eastAsiaTheme="minorEastAsia" w:hAnsiTheme="minorHAnsi" w:cstheme="minorBidi"/>
            <w:sz w:val="22"/>
            <w:szCs w:val="22"/>
          </w:rPr>
          <w:tab/>
        </w:r>
        <w:r w:rsidRPr="002C7B4B">
          <w:rPr>
            <w:rStyle w:val="aff0"/>
          </w:rPr>
          <w:t>240. Диалоговое окно формирования листа согласования</w:t>
        </w:r>
        <w:r>
          <w:rPr>
            <w:webHidden/>
          </w:rPr>
          <w:tab/>
        </w:r>
        <w:r>
          <w:rPr>
            <w:webHidden/>
          </w:rPr>
          <w:fldChar w:fldCharType="begin"/>
        </w:r>
        <w:r>
          <w:rPr>
            <w:webHidden/>
          </w:rPr>
          <w:instrText xml:space="preserve"> PAGEREF _Toc17188759 \h </w:instrText>
        </w:r>
        <w:r>
          <w:rPr>
            <w:webHidden/>
          </w:rPr>
        </w:r>
        <w:r>
          <w:rPr>
            <w:webHidden/>
          </w:rPr>
          <w:fldChar w:fldCharType="separate"/>
        </w:r>
        <w:r>
          <w:rPr>
            <w:webHidden/>
          </w:rPr>
          <w:t>184</w:t>
        </w:r>
        <w:r>
          <w:rPr>
            <w:webHidden/>
          </w:rPr>
          <w:fldChar w:fldCharType="end"/>
        </w:r>
      </w:hyperlink>
    </w:p>
    <w:p w14:paraId="6D391DC3" w14:textId="77777777" w:rsidR="004B0D2B" w:rsidRDefault="004B0D2B">
      <w:pPr>
        <w:pStyle w:val="affffe"/>
        <w:rPr>
          <w:rFonts w:asciiTheme="minorHAnsi" w:eastAsiaTheme="minorEastAsia" w:hAnsiTheme="minorHAnsi" w:cstheme="minorBidi"/>
          <w:sz w:val="22"/>
          <w:szCs w:val="22"/>
        </w:rPr>
      </w:pPr>
      <w:hyperlink w:anchor="_Toc17188760" w:history="1">
        <w:r w:rsidRPr="002C7B4B">
          <w:rPr>
            <w:rStyle w:val="aff0"/>
          </w:rPr>
          <w:t>Рисунок </w:t>
        </w:r>
        <w:r>
          <w:rPr>
            <w:rFonts w:asciiTheme="minorHAnsi" w:eastAsiaTheme="minorEastAsia" w:hAnsiTheme="minorHAnsi" w:cstheme="minorBidi"/>
            <w:sz w:val="22"/>
            <w:szCs w:val="22"/>
          </w:rPr>
          <w:tab/>
        </w:r>
        <w:r w:rsidRPr="002C7B4B">
          <w:rPr>
            <w:rStyle w:val="aff0"/>
          </w:rPr>
          <w:t>241. Меню «Реестр заявок на внесение изменений» для пользователя с полномочием «Согласование»</w:t>
        </w:r>
        <w:r>
          <w:rPr>
            <w:webHidden/>
          </w:rPr>
          <w:tab/>
        </w:r>
        <w:r>
          <w:rPr>
            <w:webHidden/>
          </w:rPr>
          <w:fldChar w:fldCharType="begin"/>
        </w:r>
        <w:r>
          <w:rPr>
            <w:webHidden/>
          </w:rPr>
          <w:instrText xml:space="preserve"> PAGEREF _Toc17188760 \h </w:instrText>
        </w:r>
        <w:r>
          <w:rPr>
            <w:webHidden/>
          </w:rPr>
        </w:r>
        <w:r>
          <w:rPr>
            <w:webHidden/>
          </w:rPr>
          <w:fldChar w:fldCharType="separate"/>
        </w:r>
        <w:r>
          <w:rPr>
            <w:webHidden/>
          </w:rPr>
          <w:t>185</w:t>
        </w:r>
        <w:r>
          <w:rPr>
            <w:webHidden/>
          </w:rPr>
          <w:fldChar w:fldCharType="end"/>
        </w:r>
      </w:hyperlink>
    </w:p>
    <w:p w14:paraId="4337AD23" w14:textId="77777777" w:rsidR="004B0D2B" w:rsidRDefault="004B0D2B">
      <w:pPr>
        <w:pStyle w:val="affffe"/>
        <w:rPr>
          <w:rFonts w:asciiTheme="minorHAnsi" w:eastAsiaTheme="minorEastAsia" w:hAnsiTheme="minorHAnsi" w:cstheme="minorBidi"/>
          <w:sz w:val="22"/>
          <w:szCs w:val="22"/>
        </w:rPr>
      </w:pPr>
      <w:hyperlink w:anchor="_Toc17188761" w:history="1">
        <w:r w:rsidRPr="002C7B4B">
          <w:rPr>
            <w:rStyle w:val="aff0"/>
          </w:rPr>
          <w:t>Рисунок </w:t>
        </w:r>
        <w:r>
          <w:rPr>
            <w:rFonts w:asciiTheme="minorHAnsi" w:eastAsiaTheme="minorEastAsia" w:hAnsiTheme="minorHAnsi" w:cstheme="minorBidi"/>
            <w:sz w:val="22"/>
            <w:szCs w:val="22"/>
          </w:rPr>
          <w:tab/>
        </w:r>
        <w:r w:rsidRPr="002C7B4B">
          <w:rPr>
            <w:rStyle w:val="aff0"/>
          </w:rPr>
          <w:t>242. Список Заявок, требующих согласования пользователя</w:t>
        </w:r>
        <w:r>
          <w:rPr>
            <w:webHidden/>
          </w:rPr>
          <w:tab/>
        </w:r>
        <w:r>
          <w:rPr>
            <w:webHidden/>
          </w:rPr>
          <w:fldChar w:fldCharType="begin"/>
        </w:r>
        <w:r>
          <w:rPr>
            <w:webHidden/>
          </w:rPr>
          <w:instrText xml:space="preserve"> PAGEREF _Toc17188761 \h </w:instrText>
        </w:r>
        <w:r>
          <w:rPr>
            <w:webHidden/>
          </w:rPr>
        </w:r>
        <w:r>
          <w:rPr>
            <w:webHidden/>
          </w:rPr>
          <w:fldChar w:fldCharType="separate"/>
        </w:r>
        <w:r>
          <w:rPr>
            <w:webHidden/>
          </w:rPr>
          <w:t>186</w:t>
        </w:r>
        <w:r>
          <w:rPr>
            <w:webHidden/>
          </w:rPr>
          <w:fldChar w:fldCharType="end"/>
        </w:r>
      </w:hyperlink>
    </w:p>
    <w:p w14:paraId="49F9F5C0" w14:textId="77777777" w:rsidR="004B0D2B" w:rsidRDefault="004B0D2B">
      <w:pPr>
        <w:pStyle w:val="affffe"/>
        <w:rPr>
          <w:rFonts w:asciiTheme="minorHAnsi" w:eastAsiaTheme="minorEastAsia" w:hAnsiTheme="minorHAnsi" w:cstheme="minorBidi"/>
          <w:sz w:val="22"/>
          <w:szCs w:val="22"/>
        </w:rPr>
      </w:pPr>
      <w:hyperlink w:anchor="_Toc17188762" w:history="1">
        <w:r w:rsidRPr="002C7B4B">
          <w:rPr>
            <w:rStyle w:val="aff0"/>
          </w:rPr>
          <w:t>Рисунок </w:t>
        </w:r>
        <w:r>
          <w:rPr>
            <w:rFonts w:asciiTheme="minorHAnsi" w:eastAsiaTheme="minorEastAsia" w:hAnsiTheme="minorHAnsi" w:cstheme="minorBidi"/>
            <w:sz w:val="22"/>
            <w:szCs w:val="22"/>
          </w:rPr>
          <w:tab/>
        </w:r>
        <w:r w:rsidRPr="002C7B4B">
          <w:rPr>
            <w:rStyle w:val="aff0"/>
          </w:rPr>
          <w:t>243. Карточка Заявки</w:t>
        </w:r>
        <w:r>
          <w:rPr>
            <w:webHidden/>
          </w:rPr>
          <w:tab/>
        </w:r>
        <w:r>
          <w:rPr>
            <w:webHidden/>
          </w:rPr>
          <w:fldChar w:fldCharType="begin"/>
        </w:r>
        <w:r>
          <w:rPr>
            <w:webHidden/>
          </w:rPr>
          <w:instrText xml:space="preserve"> PAGEREF _Toc17188762 \h </w:instrText>
        </w:r>
        <w:r>
          <w:rPr>
            <w:webHidden/>
          </w:rPr>
        </w:r>
        <w:r>
          <w:rPr>
            <w:webHidden/>
          </w:rPr>
          <w:fldChar w:fldCharType="separate"/>
        </w:r>
        <w:r>
          <w:rPr>
            <w:webHidden/>
          </w:rPr>
          <w:t>187</w:t>
        </w:r>
        <w:r>
          <w:rPr>
            <w:webHidden/>
          </w:rPr>
          <w:fldChar w:fldCharType="end"/>
        </w:r>
      </w:hyperlink>
    </w:p>
    <w:p w14:paraId="15559F05" w14:textId="77777777" w:rsidR="004B0D2B" w:rsidRDefault="004B0D2B">
      <w:pPr>
        <w:pStyle w:val="affffe"/>
        <w:rPr>
          <w:rFonts w:asciiTheme="minorHAnsi" w:eastAsiaTheme="minorEastAsia" w:hAnsiTheme="minorHAnsi" w:cstheme="minorBidi"/>
          <w:sz w:val="22"/>
          <w:szCs w:val="22"/>
        </w:rPr>
      </w:pPr>
      <w:hyperlink w:anchor="_Toc17188763" w:history="1">
        <w:r w:rsidRPr="002C7B4B">
          <w:rPr>
            <w:rStyle w:val="aff0"/>
          </w:rPr>
          <w:t>Рисунок </w:t>
        </w:r>
        <w:r>
          <w:rPr>
            <w:rFonts w:asciiTheme="minorHAnsi" w:eastAsiaTheme="minorEastAsia" w:hAnsiTheme="minorHAnsi" w:cstheme="minorBidi"/>
            <w:sz w:val="22"/>
            <w:szCs w:val="22"/>
          </w:rPr>
          <w:tab/>
        </w:r>
        <w:r w:rsidRPr="002C7B4B">
          <w:rPr>
            <w:rStyle w:val="aff0"/>
          </w:rPr>
          <w:t>244. Диалоговое окно вынесения решения по Заявке</w:t>
        </w:r>
        <w:r>
          <w:rPr>
            <w:webHidden/>
          </w:rPr>
          <w:tab/>
        </w:r>
        <w:r>
          <w:rPr>
            <w:webHidden/>
          </w:rPr>
          <w:fldChar w:fldCharType="begin"/>
        </w:r>
        <w:r>
          <w:rPr>
            <w:webHidden/>
          </w:rPr>
          <w:instrText xml:space="preserve"> PAGEREF _Toc17188763 \h </w:instrText>
        </w:r>
        <w:r>
          <w:rPr>
            <w:webHidden/>
          </w:rPr>
        </w:r>
        <w:r>
          <w:rPr>
            <w:webHidden/>
          </w:rPr>
          <w:fldChar w:fldCharType="separate"/>
        </w:r>
        <w:r>
          <w:rPr>
            <w:webHidden/>
          </w:rPr>
          <w:t>188</w:t>
        </w:r>
        <w:r>
          <w:rPr>
            <w:webHidden/>
          </w:rPr>
          <w:fldChar w:fldCharType="end"/>
        </w:r>
      </w:hyperlink>
    </w:p>
    <w:p w14:paraId="10C2353F" w14:textId="77777777" w:rsidR="004B0D2B" w:rsidRDefault="004B0D2B">
      <w:pPr>
        <w:pStyle w:val="affffe"/>
        <w:rPr>
          <w:rFonts w:asciiTheme="minorHAnsi" w:eastAsiaTheme="minorEastAsia" w:hAnsiTheme="minorHAnsi" w:cstheme="minorBidi"/>
          <w:sz w:val="22"/>
          <w:szCs w:val="22"/>
        </w:rPr>
      </w:pPr>
      <w:hyperlink w:anchor="_Toc17188764" w:history="1">
        <w:r w:rsidRPr="002C7B4B">
          <w:rPr>
            <w:rStyle w:val="aff0"/>
          </w:rPr>
          <w:t>Рисунок </w:t>
        </w:r>
        <w:r>
          <w:rPr>
            <w:rFonts w:asciiTheme="minorHAnsi" w:eastAsiaTheme="minorEastAsia" w:hAnsiTheme="minorHAnsi" w:cstheme="minorBidi"/>
            <w:sz w:val="22"/>
            <w:szCs w:val="22"/>
          </w:rPr>
          <w:tab/>
        </w:r>
        <w:r w:rsidRPr="002C7B4B">
          <w:rPr>
            <w:rStyle w:val="aff0"/>
          </w:rPr>
          <w:t>245. Согласованная Заявка на внесение изменений</w:t>
        </w:r>
        <w:r>
          <w:rPr>
            <w:webHidden/>
          </w:rPr>
          <w:tab/>
        </w:r>
        <w:r>
          <w:rPr>
            <w:webHidden/>
          </w:rPr>
          <w:fldChar w:fldCharType="begin"/>
        </w:r>
        <w:r>
          <w:rPr>
            <w:webHidden/>
          </w:rPr>
          <w:instrText xml:space="preserve"> PAGEREF _Toc17188764 \h </w:instrText>
        </w:r>
        <w:r>
          <w:rPr>
            <w:webHidden/>
          </w:rPr>
        </w:r>
        <w:r>
          <w:rPr>
            <w:webHidden/>
          </w:rPr>
          <w:fldChar w:fldCharType="separate"/>
        </w:r>
        <w:r>
          <w:rPr>
            <w:webHidden/>
          </w:rPr>
          <w:t>188</w:t>
        </w:r>
        <w:r>
          <w:rPr>
            <w:webHidden/>
          </w:rPr>
          <w:fldChar w:fldCharType="end"/>
        </w:r>
      </w:hyperlink>
    </w:p>
    <w:p w14:paraId="05816EBB" w14:textId="77777777" w:rsidR="004B0D2B" w:rsidRDefault="004B0D2B">
      <w:pPr>
        <w:pStyle w:val="affffe"/>
        <w:rPr>
          <w:rFonts w:asciiTheme="minorHAnsi" w:eastAsiaTheme="minorEastAsia" w:hAnsiTheme="minorHAnsi" w:cstheme="minorBidi"/>
          <w:sz w:val="22"/>
          <w:szCs w:val="22"/>
        </w:rPr>
      </w:pPr>
      <w:hyperlink w:anchor="_Toc17188765" w:history="1">
        <w:r w:rsidRPr="002C7B4B">
          <w:rPr>
            <w:rStyle w:val="aff0"/>
          </w:rPr>
          <w:t>Рисунок </w:t>
        </w:r>
        <w:r>
          <w:rPr>
            <w:rFonts w:asciiTheme="minorHAnsi" w:eastAsiaTheme="minorEastAsia" w:hAnsiTheme="minorHAnsi" w:cstheme="minorBidi"/>
            <w:sz w:val="22"/>
            <w:szCs w:val="22"/>
          </w:rPr>
          <w:tab/>
        </w:r>
        <w:r w:rsidRPr="002C7B4B">
          <w:rPr>
            <w:rStyle w:val="aff0"/>
          </w:rPr>
          <w:t>246. Диалоговое окно замены согласующего</w:t>
        </w:r>
        <w:r>
          <w:rPr>
            <w:webHidden/>
          </w:rPr>
          <w:tab/>
        </w:r>
        <w:r>
          <w:rPr>
            <w:webHidden/>
          </w:rPr>
          <w:fldChar w:fldCharType="begin"/>
        </w:r>
        <w:r>
          <w:rPr>
            <w:webHidden/>
          </w:rPr>
          <w:instrText xml:space="preserve"> PAGEREF _Toc17188765 \h </w:instrText>
        </w:r>
        <w:r>
          <w:rPr>
            <w:webHidden/>
          </w:rPr>
        </w:r>
        <w:r>
          <w:rPr>
            <w:webHidden/>
          </w:rPr>
          <w:fldChar w:fldCharType="separate"/>
        </w:r>
        <w:r>
          <w:rPr>
            <w:webHidden/>
          </w:rPr>
          <w:t>189</w:t>
        </w:r>
        <w:r>
          <w:rPr>
            <w:webHidden/>
          </w:rPr>
          <w:fldChar w:fldCharType="end"/>
        </w:r>
      </w:hyperlink>
    </w:p>
    <w:p w14:paraId="5181C24A" w14:textId="77777777" w:rsidR="004B0D2B" w:rsidRDefault="004B0D2B">
      <w:pPr>
        <w:pStyle w:val="affffe"/>
        <w:rPr>
          <w:rFonts w:asciiTheme="minorHAnsi" w:eastAsiaTheme="minorEastAsia" w:hAnsiTheme="minorHAnsi" w:cstheme="minorBidi"/>
          <w:sz w:val="22"/>
          <w:szCs w:val="22"/>
        </w:rPr>
      </w:pPr>
      <w:hyperlink w:anchor="_Toc17188766" w:history="1">
        <w:r w:rsidRPr="002C7B4B">
          <w:rPr>
            <w:rStyle w:val="aff0"/>
          </w:rPr>
          <w:t>Рисунок </w:t>
        </w:r>
        <w:r>
          <w:rPr>
            <w:rFonts w:asciiTheme="minorHAnsi" w:eastAsiaTheme="minorEastAsia" w:hAnsiTheme="minorHAnsi" w:cstheme="minorBidi"/>
            <w:sz w:val="22"/>
            <w:szCs w:val="22"/>
          </w:rPr>
          <w:tab/>
        </w:r>
        <w:r w:rsidRPr="002C7B4B">
          <w:rPr>
            <w:rStyle w:val="aff0"/>
          </w:rPr>
          <w:t>247. Интерфейс «Реестр заявок на внесение изменений» пользователя с полномочиями «Утверждение»</w:t>
        </w:r>
        <w:r>
          <w:rPr>
            <w:webHidden/>
          </w:rPr>
          <w:tab/>
        </w:r>
        <w:r>
          <w:rPr>
            <w:webHidden/>
          </w:rPr>
          <w:fldChar w:fldCharType="begin"/>
        </w:r>
        <w:r>
          <w:rPr>
            <w:webHidden/>
          </w:rPr>
          <w:instrText xml:space="preserve"> PAGEREF _Toc17188766 \h </w:instrText>
        </w:r>
        <w:r>
          <w:rPr>
            <w:webHidden/>
          </w:rPr>
        </w:r>
        <w:r>
          <w:rPr>
            <w:webHidden/>
          </w:rPr>
          <w:fldChar w:fldCharType="separate"/>
        </w:r>
        <w:r>
          <w:rPr>
            <w:webHidden/>
          </w:rPr>
          <w:t>190</w:t>
        </w:r>
        <w:r>
          <w:rPr>
            <w:webHidden/>
          </w:rPr>
          <w:fldChar w:fldCharType="end"/>
        </w:r>
      </w:hyperlink>
    </w:p>
    <w:p w14:paraId="7A078039" w14:textId="77777777" w:rsidR="004B0D2B" w:rsidRDefault="004B0D2B">
      <w:pPr>
        <w:pStyle w:val="affffe"/>
        <w:rPr>
          <w:rFonts w:asciiTheme="minorHAnsi" w:eastAsiaTheme="minorEastAsia" w:hAnsiTheme="minorHAnsi" w:cstheme="minorBidi"/>
          <w:sz w:val="22"/>
          <w:szCs w:val="22"/>
        </w:rPr>
      </w:pPr>
      <w:hyperlink w:anchor="_Toc17188767" w:history="1">
        <w:r w:rsidRPr="002C7B4B">
          <w:rPr>
            <w:rStyle w:val="aff0"/>
          </w:rPr>
          <w:t>Рисунок </w:t>
        </w:r>
        <w:r>
          <w:rPr>
            <w:rFonts w:asciiTheme="minorHAnsi" w:eastAsiaTheme="minorEastAsia" w:hAnsiTheme="minorHAnsi" w:cstheme="minorBidi"/>
            <w:sz w:val="22"/>
            <w:szCs w:val="22"/>
          </w:rPr>
          <w:tab/>
        </w:r>
        <w:r w:rsidRPr="002C7B4B">
          <w:rPr>
            <w:rStyle w:val="aff0"/>
          </w:rPr>
          <w:t>248. Список Заявок, требующих утверждения пользователя</w:t>
        </w:r>
        <w:r>
          <w:rPr>
            <w:webHidden/>
          </w:rPr>
          <w:tab/>
        </w:r>
        <w:r>
          <w:rPr>
            <w:webHidden/>
          </w:rPr>
          <w:fldChar w:fldCharType="begin"/>
        </w:r>
        <w:r>
          <w:rPr>
            <w:webHidden/>
          </w:rPr>
          <w:instrText xml:space="preserve"> PAGEREF _Toc17188767 \h </w:instrText>
        </w:r>
        <w:r>
          <w:rPr>
            <w:webHidden/>
          </w:rPr>
        </w:r>
        <w:r>
          <w:rPr>
            <w:webHidden/>
          </w:rPr>
          <w:fldChar w:fldCharType="separate"/>
        </w:r>
        <w:r>
          <w:rPr>
            <w:webHidden/>
          </w:rPr>
          <w:t>191</w:t>
        </w:r>
        <w:r>
          <w:rPr>
            <w:webHidden/>
          </w:rPr>
          <w:fldChar w:fldCharType="end"/>
        </w:r>
      </w:hyperlink>
    </w:p>
    <w:p w14:paraId="0CCF07C4" w14:textId="77777777" w:rsidR="004B0D2B" w:rsidRDefault="004B0D2B">
      <w:pPr>
        <w:pStyle w:val="affffe"/>
        <w:rPr>
          <w:rFonts w:asciiTheme="minorHAnsi" w:eastAsiaTheme="minorEastAsia" w:hAnsiTheme="minorHAnsi" w:cstheme="minorBidi"/>
          <w:sz w:val="22"/>
          <w:szCs w:val="22"/>
        </w:rPr>
      </w:pPr>
      <w:hyperlink w:anchor="_Toc17188768" w:history="1">
        <w:r w:rsidRPr="002C7B4B">
          <w:rPr>
            <w:rStyle w:val="aff0"/>
          </w:rPr>
          <w:t>Рисунок </w:t>
        </w:r>
        <w:r>
          <w:rPr>
            <w:rFonts w:asciiTheme="minorHAnsi" w:eastAsiaTheme="minorEastAsia" w:hAnsiTheme="minorHAnsi" w:cstheme="minorBidi"/>
            <w:sz w:val="22"/>
            <w:szCs w:val="22"/>
          </w:rPr>
          <w:tab/>
        </w:r>
        <w:r w:rsidRPr="002C7B4B">
          <w:rPr>
            <w:rStyle w:val="aff0"/>
          </w:rPr>
          <w:t>249. Карточка Заявки на внесение изменений</w:t>
        </w:r>
        <w:r>
          <w:rPr>
            <w:webHidden/>
          </w:rPr>
          <w:tab/>
        </w:r>
        <w:r>
          <w:rPr>
            <w:webHidden/>
          </w:rPr>
          <w:fldChar w:fldCharType="begin"/>
        </w:r>
        <w:r>
          <w:rPr>
            <w:webHidden/>
          </w:rPr>
          <w:instrText xml:space="preserve"> PAGEREF _Toc17188768 \h </w:instrText>
        </w:r>
        <w:r>
          <w:rPr>
            <w:webHidden/>
          </w:rPr>
        </w:r>
        <w:r>
          <w:rPr>
            <w:webHidden/>
          </w:rPr>
          <w:fldChar w:fldCharType="separate"/>
        </w:r>
        <w:r>
          <w:rPr>
            <w:webHidden/>
          </w:rPr>
          <w:t>192</w:t>
        </w:r>
        <w:r>
          <w:rPr>
            <w:webHidden/>
          </w:rPr>
          <w:fldChar w:fldCharType="end"/>
        </w:r>
      </w:hyperlink>
    </w:p>
    <w:p w14:paraId="7D69A3D2" w14:textId="77777777" w:rsidR="004B0D2B" w:rsidRDefault="004B0D2B">
      <w:pPr>
        <w:pStyle w:val="affffe"/>
        <w:rPr>
          <w:rFonts w:asciiTheme="minorHAnsi" w:eastAsiaTheme="minorEastAsia" w:hAnsiTheme="minorHAnsi" w:cstheme="minorBidi"/>
          <w:sz w:val="22"/>
          <w:szCs w:val="22"/>
        </w:rPr>
      </w:pPr>
      <w:hyperlink w:anchor="_Toc17188769" w:history="1">
        <w:r w:rsidRPr="002C7B4B">
          <w:rPr>
            <w:rStyle w:val="aff0"/>
          </w:rPr>
          <w:t>Рисунок </w:t>
        </w:r>
        <w:r>
          <w:rPr>
            <w:rFonts w:asciiTheme="minorHAnsi" w:eastAsiaTheme="minorEastAsia" w:hAnsiTheme="minorHAnsi" w:cstheme="minorBidi"/>
            <w:sz w:val="22"/>
            <w:szCs w:val="22"/>
          </w:rPr>
          <w:tab/>
        </w:r>
        <w:r w:rsidRPr="002C7B4B">
          <w:rPr>
            <w:rStyle w:val="aff0"/>
          </w:rPr>
          <w:t>250. Диалоговое окно замены утверждающего</w:t>
        </w:r>
        <w:r>
          <w:rPr>
            <w:webHidden/>
          </w:rPr>
          <w:tab/>
        </w:r>
        <w:r>
          <w:rPr>
            <w:webHidden/>
          </w:rPr>
          <w:fldChar w:fldCharType="begin"/>
        </w:r>
        <w:r>
          <w:rPr>
            <w:webHidden/>
          </w:rPr>
          <w:instrText xml:space="preserve"> PAGEREF _Toc17188769 \h </w:instrText>
        </w:r>
        <w:r>
          <w:rPr>
            <w:webHidden/>
          </w:rPr>
        </w:r>
        <w:r>
          <w:rPr>
            <w:webHidden/>
          </w:rPr>
          <w:fldChar w:fldCharType="separate"/>
        </w:r>
        <w:r>
          <w:rPr>
            <w:webHidden/>
          </w:rPr>
          <w:t>193</w:t>
        </w:r>
        <w:r>
          <w:rPr>
            <w:webHidden/>
          </w:rPr>
          <w:fldChar w:fldCharType="end"/>
        </w:r>
      </w:hyperlink>
    </w:p>
    <w:p w14:paraId="58BEA347" w14:textId="77777777" w:rsidR="004B0D2B" w:rsidRDefault="004B0D2B">
      <w:pPr>
        <w:pStyle w:val="affffe"/>
        <w:rPr>
          <w:rFonts w:asciiTheme="minorHAnsi" w:eastAsiaTheme="minorEastAsia" w:hAnsiTheme="minorHAnsi" w:cstheme="minorBidi"/>
          <w:sz w:val="22"/>
          <w:szCs w:val="22"/>
        </w:rPr>
      </w:pPr>
      <w:hyperlink w:anchor="_Toc17188770" w:history="1">
        <w:r w:rsidRPr="002C7B4B">
          <w:rPr>
            <w:rStyle w:val="aff0"/>
          </w:rPr>
          <w:t>Рисунок </w:t>
        </w:r>
        <w:r>
          <w:rPr>
            <w:rFonts w:asciiTheme="minorHAnsi" w:eastAsiaTheme="minorEastAsia" w:hAnsiTheme="minorHAnsi" w:cstheme="minorBidi"/>
            <w:sz w:val="22"/>
            <w:szCs w:val="22"/>
          </w:rPr>
          <w:tab/>
        </w:r>
        <w:r w:rsidRPr="002C7B4B">
          <w:rPr>
            <w:rStyle w:val="aff0"/>
          </w:rPr>
          <w:t>251. Диалоговое окно вынесения решения по Заявке на внесение изменений</w:t>
        </w:r>
        <w:r>
          <w:rPr>
            <w:webHidden/>
          </w:rPr>
          <w:tab/>
        </w:r>
        <w:r>
          <w:rPr>
            <w:webHidden/>
          </w:rPr>
          <w:fldChar w:fldCharType="begin"/>
        </w:r>
        <w:r>
          <w:rPr>
            <w:webHidden/>
          </w:rPr>
          <w:instrText xml:space="preserve"> PAGEREF _Toc17188770 \h </w:instrText>
        </w:r>
        <w:r>
          <w:rPr>
            <w:webHidden/>
          </w:rPr>
        </w:r>
        <w:r>
          <w:rPr>
            <w:webHidden/>
          </w:rPr>
          <w:fldChar w:fldCharType="separate"/>
        </w:r>
        <w:r>
          <w:rPr>
            <w:webHidden/>
          </w:rPr>
          <w:t>193</w:t>
        </w:r>
        <w:r>
          <w:rPr>
            <w:webHidden/>
          </w:rPr>
          <w:fldChar w:fldCharType="end"/>
        </w:r>
      </w:hyperlink>
    </w:p>
    <w:p w14:paraId="248ABB87" w14:textId="77777777" w:rsidR="004B0D2B" w:rsidRDefault="004B0D2B">
      <w:pPr>
        <w:pStyle w:val="affffe"/>
        <w:rPr>
          <w:rFonts w:asciiTheme="minorHAnsi" w:eastAsiaTheme="minorEastAsia" w:hAnsiTheme="minorHAnsi" w:cstheme="minorBidi"/>
          <w:sz w:val="22"/>
          <w:szCs w:val="22"/>
        </w:rPr>
      </w:pPr>
      <w:hyperlink w:anchor="_Toc17188771" w:history="1">
        <w:r w:rsidRPr="002C7B4B">
          <w:rPr>
            <w:rStyle w:val="aff0"/>
          </w:rPr>
          <w:t>Рисунок </w:t>
        </w:r>
        <w:r>
          <w:rPr>
            <w:rFonts w:asciiTheme="minorHAnsi" w:eastAsiaTheme="minorEastAsia" w:hAnsiTheme="minorHAnsi" w:cstheme="minorBidi"/>
            <w:sz w:val="22"/>
            <w:szCs w:val="22"/>
          </w:rPr>
          <w:tab/>
        </w:r>
        <w:r w:rsidRPr="002C7B4B">
          <w:rPr>
            <w:rStyle w:val="aff0"/>
          </w:rPr>
          <w:t>252. Выбор электронной подписи</w:t>
        </w:r>
        <w:r>
          <w:rPr>
            <w:webHidden/>
          </w:rPr>
          <w:tab/>
        </w:r>
        <w:r>
          <w:rPr>
            <w:webHidden/>
          </w:rPr>
          <w:fldChar w:fldCharType="begin"/>
        </w:r>
        <w:r>
          <w:rPr>
            <w:webHidden/>
          </w:rPr>
          <w:instrText xml:space="preserve"> PAGEREF _Toc17188771 \h </w:instrText>
        </w:r>
        <w:r>
          <w:rPr>
            <w:webHidden/>
          </w:rPr>
        </w:r>
        <w:r>
          <w:rPr>
            <w:webHidden/>
          </w:rPr>
          <w:fldChar w:fldCharType="separate"/>
        </w:r>
        <w:r>
          <w:rPr>
            <w:webHidden/>
          </w:rPr>
          <w:t>194</w:t>
        </w:r>
        <w:r>
          <w:rPr>
            <w:webHidden/>
          </w:rPr>
          <w:fldChar w:fldCharType="end"/>
        </w:r>
      </w:hyperlink>
    </w:p>
    <w:p w14:paraId="7948F09F" w14:textId="77777777" w:rsidR="004B0D2B" w:rsidRDefault="004B0D2B">
      <w:pPr>
        <w:pStyle w:val="affffe"/>
        <w:rPr>
          <w:rFonts w:asciiTheme="minorHAnsi" w:eastAsiaTheme="minorEastAsia" w:hAnsiTheme="minorHAnsi" w:cstheme="minorBidi"/>
          <w:sz w:val="22"/>
          <w:szCs w:val="22"/>
        </w:rPr>
      </w:pPr>
      <w:hyperlink w:anchor="_Toc17188772" w:history="1">
        <w:r w:rsidRPr="002C7B4B">
          <w:rPr>
            <w:rStyle w:val="aff0"/>
          </w:rPr>
          <w:t>Рисунок </w:t>
        </w:r>
        <w:r>
          <w:rPr>
            <w:rFonts w:asciiTheme="minorHAnsi" w:eastAsiaTheme="minorEastAsia" w:hAnsiTheme="minorHAnsi" w:cstheme="minorBidi"/>
            <w:sz w:val="22"/>
            <w:szCs w:val="22"/>
          </w:rPr>
          <w:tab/>
        </w:r>
        <w:r w:rsidRPr="002C7B4B">
          <w:rPr>
            <w:rStyle w:val="aff0"/>
          </w:rPr>
          <w:t>253. Утвержденные заявки, колонки «Дата окончания согласования», «количество дней просрочки»</w:t>
        </w:r>
        <w:r>
          <w:rPr>
            <w:webHidden/>
          </w:rPr>
          <w:tab/>
        </w:r>
        <w:r>
          <w:rPr>
            <w:webHidden/>
          </w:rPr>
          <w:fldChar w:fldCharType="begin"/>
        </w:r>
        <w:r>
          <w:rPr>
            <w:webHidden/>
          </w:rPr>
          <w:instrText xml:space="preserve"> PAGEREF _Toc17188772 \h </w:instrText>
        </w:r>
        <w:r>
          <w:rPr>
            <w:webHidden/>
          </w:rPr>
        </w:r>
        <w:r>
          <w:rPr>
            <w:webHidden/>
          </w:rPr>
          <w:fldChar w:fldCharType="separate"/>
        </w:r>
        <w:r>
          <w:rPr>
            <w:webHidden/>
          </w:rPr>
          <w:t>194</w:t>
        </w:r>
        <w:r>
          <w:rPr>
            <w:webHidden/>
          </w:rPr>
          <w:fldChar w:fldCharType="end"/>
        </w:r>
      </w:hyperlink>
    </w:p>
    <w:p w14:paraId="7E440802" w14:textId="77777777" w:rsidR="004B0D2B" w:rsidRDefault="004B0D2B">
      <w:pPr>
        <w:pStyle w:val="affffe"/>
        <w:rPr>
          <w:rFonts w:asciiTheme="minorHAnsi" w:eastAsiaTheme="minorEastAsia" w:hAnsiTheme="minorHAnsi" w:cstheme="minorBidi"/>
          <w:sz w:val="22"/>
          <w:szCs w:val="22"/>
        </w:rPr>
      </w:pPr>
      <w:hyperlink w:anchor="_Toc17188773" w:history="1">
        <w:r w:rsidRPr="002C7B4B">
          <w:rPr>
            <w:rStyle w:val="aff0"/>
          </w:rPr>
          <w:t>Рисунок </w:t>
        </w:r>
        <w:r>
          <w:rPr>
            <w:rFonts w:asciiTheme="minorHAnsi" w:eastAsiaTheme="minorEastAsia" w:hAnsiTheme="minorHAnsi" w:cstheme="minorBidi"/>
            <w:sz w:val="22"/>
            <w:szCs w:val="22"/>
          </w:rPr>
          <w:tab/>
        </w:r>
        <w:r w:rsidRPr="002C7B4B">
          <w:rPr>
            <w:rStyle w:val="aff0"/>
          </w:rPr>
          <w:t>254. Список Заявок на рассмотрении в ответственном ФОИВ</w:t>
        </w:r>
        <w:r>
          <w:rPr>
            <w:webHidden/>
          </w:rPr>
          <w:tab/>
        </w:r>
        <w:r>
          <w:rPr>
            <w:webHidden/>
          </w:rPr>
          <w:fldChar w:fldCharType="begin"/>
        </w:r>
        <w:r>
          <w:rPr>
            <w:webHidden/>
          </w:rPr>
          <w:instrText xml:space="preserve"> PAGEREF _Toc17188773 \h </w:instrText>
        </w:r>
        <w:r>
          <w:rPr>
            <w:webHidden/>
          </w:rPr>
        </w:r>
        <w:r>
          <w:rPr>
            <w:webHidden/>
          </w:rPr>
          <w:fldChar w:fldCharType="separate"/>
        </w:r>
        <w:r>
          <w:rPr>
            <w:webHidden/>
          </w:rPr>
          <w:t>195</w:t>
        </w:r>
        <w:r>
          <w:rPr>
            <w:webHidden/>
          </w:rPr>
          <w:fldChar w:fldCharType="end"/>
        </w:r>
      </w:hyperlink>
    </w:p>
    <w:p w14:paraId="12F4257F" w14:textId="77777777" w:rsidR="004B0D2B" w:rsidRDefault="004B0D2B">
      <w:pPr>
        <w:pStyle w:val="affffe"/>
        <w:rPr>
          <w:rFonts w:asciiTheme="minorHAnsi" w:eastAsiaTheme="minorEastAsia" w:hAnsiTheme="minorHAnsi" w:cstheme="minorBidi"/>
          <w:sz w:val="22"/>
          <w:szCs w:val="22"/>
        </w:rPr>
      </w:pPr>
      <w:hyperlink w:anchor="_Toc17188774" w:history="1">
        <w:r w:rsidRPr="002C7B4B">
          <w:rPr>
            <w:rStyle w:val="aff0"/>
          </w:rPr>
          <w:t>Рисунок </w:t>
        </w:r>
        <w:r>
          <w:rPr>
            <w:rFonts w:asciiTheme="minorHAnsi" w:eastAsiaTheme="minorEastAsia" w:hAnsiTheme="minorHAnsi" w:cstheme="minorBidi"/>
            <w:sz w:val="22"/>
            <w:szCs w:val="22"/>
          </w:rPr>
          <w:tab/>
        </w:r>
        <w:r w:rsidRPr="002C7B4B">
          <w:rPr>
            <w:rStyle w:val="aff0"/>
          </w:rPr>
          <w:t>255. Список Заявок с положительным решением ответственного ФОИВ</w:t>
        </w:r>
        <w:r>
          <w:rPr>
            <w:webHidden/>
          </w:rPr>
          <w:tab/>
        </w:r>
        <w:r>
          <w:rPr>
            <w:webHidden/>
          </w:rPr>
          <w:fldChar w:fldCharType="begin"/>
        </w:r>
        <w:r>
          <w:rPr>
            <w:webHidden/>
          </w:rPr>
          <w:instrText xml:space="preserve"> PAGEREF _Toc17188774 \h </w:instrText>
        </w:r>
        <w:r>
          <w:rPr>
            <w:webHidden/>
          </w:rPr>
        </w:r>
        <w:r>
          <w:rPr>
            <w:webHidden/>
          </w:rPr>
          <w:fldChar w:fldCharType="separate"/>
        </w:r>
        <w:r>
          <w:rPr>
            <w:webHidden/>
          </w:rPr>
          <w:t>195</w:t>
        </w:r>
        <w:r>
          <w:rPr>
            <w:webHidden/>
          </w:rPr>
          <w:fldChar w:fldCharType="end"/>
        </w:r>
      </w:hyperlink>
    </w:p>
    <w:p w14:paraId="3B4F3AD9" w14:textId="77777777" w:rsidR="004B0D2B" w:rsidRDefault="004B0D2B">
      <w:pPr>
        <w:pStyle w:val="affffe"/>
        <w:rPr>
          <w:rFonts w:asciiTheme="minorHAnsi" w:eastAsiaTheme="minorEastAsia" w:hAnsiTheme="minorHAnsi" w:cstheme="minorBidi"/>
          <w:sz w:val="22"/>
          <w:szCs w:val="22"/>
        </w:rPr>
      </w:pPr>
      <w:hyperlink w:anchor="_Toc17188775" w:history="1">
        <w:r w:rsidRPr="002C7B4B">
          <w:rPr>
            <w:rStyle w:val="aff0"/>
          </w:rPr>
          <w:t>Рисунок </w:t>
        </w:r>
        <w:r>
          <w:rPr>
            <w:rFonts w:asciiTheme="minorHAnsi" w:eastAsiaTheme="minorEastAsia" w:hAnsiTheme="minorHAnsi" w:cstheme="minorBidi"/>
            <w:sz w:val="22"/>
            <w:szCs w:val="22"/>
          </w:rPr>
          <w:tab/>
        </w:r>
        <w:r w:rsidRPr="002C7B4B">
          <w:rPr>
            <w:rStyle w:val="aff0"/>
          </w:rPr>
          <w:t>256. Интерфейс «Реестр записей ОБПГУ (ФПГУ)»</w:t>
        </w:r>
        <w:r>
          <w:rPr>
            <w:webHidden/>
          </w:rPr>
          <w:tab/>
        </w:r>
        <w:r>
          <w:rPr>
            <w:webHidden/>
          </w:rPr>
          <w:fldChar w:fldCharType="begin"/>
        </w:r>
        <w:r>
          <w:rPr>
            <w:webHidden/>
          </w:rPr>
          <w:instrText xml:space="preserve"> PAGEREF _Toc17188775 \h </w:instrText>
        </w:r>
        <w:r>
          <w:rPr>
            <w:webHidden/>
          </w:rPr>
        </w:r>
        <w:r>
          <w:rPr>
            <w:webHidden/>
          </w:rPr>
          <w:fldChar w:fldCharType="separate"/>
        </w:r>
        <w:r>
          <w:rPr>
            <w:webHidden/>
          </w:rPr>
          <w:t>196</w:t>
        </w:r>
        <w:r>
          <w:rPr>
            <w:webHidden/>
          </w:rPr>
          <w:fldChar w:fldCharType="end"/>
        </w:r>
      </w:hyperlink>
    </w:p>
    <w:p w14:paraId="69917C22" w14:textId="77777777" w:rsidR="004B0D2B" w:rsidRDefault="004B0D2B">
      <w:pPr>
        <w:pStyle w:val="affffe"/>
        <w:rPr>
          <w:rFonts w:asciiTheme="minorHAnsi" w:eastAsiaTheme="minorEastAsia" w:hAnsiTheme="minorHAnsi" w:cstheme="minorBidi"/>
          <w:sz w:val="22"/>
          <w:szCs w:val="22"/>
        </w:rPr>
      </w:pPr>
      <w:hyperlink w:anchor="_Toc17188776" w:history="1">
        <w:r w:rsidRPr="002C7B4B">
          <w:rPr>
            <w:rStyle w:val="aff0"/>
          </w:rPr>
          <w:t>Рисунок </w:t>
        </w:r>
        <w:r>
          <w:rPr>
            <w:rFonts w:asciiTheme="minorHAnsi" w:eastAsiaTheme="minorEastAsia" w:hAnsiTheme="minorHAnsi" w:cstheme="minorBidi"/>
            <w:sz w:val="22"/>
            <w:szCs w:val="22"/>
          </w:rPr>
          <w:tab/>
        </w:r>
        <w:r w:rsidRPr="002C7B4B">
          <w:rPr>
            <w:rStyle w:val="aff0"/>
          </w:rPr>
          <w:t>257. Список действующих реестровых записей ОБПГУ (ФПГУ)</w:t>
        </w:r>
        <w:r>
          <w:rPr>
            <w:webHidden/>
          </w:rPr>
          <w:tab/>
        </w:r>
        <w:r>
          <w:rPr>
            <w:webHidden/>
          </w:rPr>
          <w:fldChar w:fldCharType="begin"/>
        </w:r>
        <w:r>
          <w:rPr>
            <w:webHidden/>
          </w:rPr>
          <w:instrText xml:space="preserve"> PAGEREF _Toc17188776 \h </w:instrText>
        </w:r>
        <w:r>
          <w:rPr>
            <w:webHidden/>
          </w:rPr>
        </w:r>
        <w:r>
          <w:rPr>
            <w:webHidden/>
          </w:rPr>
          <w:fldChar w:fldCharType="separate"/>
        </w:r>
        <w:r>
          <w:rPr>
            <w:webHidden/>
          </w:rPr>
          <w:t>196</w:t>
        </w:r>
        <w:r>
          <w:rPr>
            <w:webHidden/>
          </w:rPr>
          <w:fldChar w:fldCharType="end"/>
        </w:r>
      </w:hyperlink>
    </w:p>
    <w:p w14:paraId="0D54145F" w14:textId="77777777" w:rsidR="004B0D2B" w:rsidRDefault="004B0D2B">
      <w:pPr>
        <w:pStyle w:val="affffe"/>
        <w:rPr>
          <w:rFonts w:asciiTheme="minorHAnsi" w:eastAsiaTheme="minorEastAsia" w:hAnsiTheme="minorHAnsi" w:cstheme="minorBidi"/>
          <w:sz w:val="22"/>
          <w:szCs w:val="22"/>
        </w:rPr>
      </w:pPr>
      <w:hyperlink w:anchor="_Toc17188777" w:history="1">
        <w:r w:rsidRPr="002C7B4B">
          <w:rPr>
            <w:rStyle w:val="aff0"/>
          </w:rPr>
          <w:t>Рисунок </w:t>
        </w:r>
        <w:r>
          <w:rPr>
            <w:rFonts w:asciiTheme="minorHAnsi" w:eastAsiaTheme="minorEastAsia" w:hAnsiTheme="minorHAnsi" w:cstheme="minorBidi"/>
            <w:sz w:val="22"/>
            <w:szCs w:val="22"/>
          </w:rPr>
          <w:tab/>
        </w:r>
        <w:r w:rsidRPr="002C7B4B">
          <w:rPr>
            <w:rStyle w:val="aff0"/>
          </w:rPr>
          <w:t>258. Список Заявок с отрицательным решением ФО</w:t>
        </w:r>
        <w:r>
          <w:rPr>
            <w:webHidden/>
          </w:rPr>
          <w:tab/>
        </w:r>
        <w:r>
          <w:rPr>
            <w:webHidden/>
          </w:rPr>
          <w:fldChar w:fldCharType="begin"/>
        </w:r>
        <w:r>
          <w:rPr>
            <w:webHidden/>
          </w:rPr>
          <w:instrText xml:space="preserve"> PAGEREF _Toc17188777 \h </w:instrText>
        </w:r>
        <w:r>
          <w:rPr>
            <w:webHidden/>
          </w:rPr>
        </w:r>
        <w:r>
          <w:rPr>
            <w:webHidden/>
          </w:rPr>
          <w:fldChar w:fldCharType="separate"/>
        </w:r>
        <w:r>
          <w:rPr>
            <w:webHidden/>
          </w:rPr>
          <w:t>197</w:t>
        </w:r>
        <w:r>
          <w:rPr>
            <w:webHidden/>
          </w:rPr>
          <w:fldChar w:fldCharType="end"/>
        </w:r>
      </w:hyperlink>
    </w:p>
    <w:p w14:paraId="6D9E4931" w14:textId="77777777" w:rsidR="004B0D2B" w:rsidRDefault="004B0D2B">
      <w:pPr>
        <w:pStyle w:val="affffe"/>
        <w:rPr>
          <w:rFonts w:asciiTheme="minorHAnsi" w:eastAsiaTheme="minorEastAsia" w:hAnsiTheme="minorHAnsi" w:cstheme="minorBidi"/>
          <w:sz w:val="22"/>
          <w:szCs w:val="22"/>
        </w:rPr>
      </w:pPr>
      <w:hyperlink w:anchor="_Toc17188778" w:history="1">
        <w:r w:rsidRPr="002C7B4B">
          <w:rPr>
            <w:rStyle w:val="aff0"/>
          </w:rPr>
          <w:t>Рисунок </w:t>
        </w:r>
        <w:r>
          <w:rPr>
            <w:rFonts w:asciiTheme="minorHAnsi" w:eastAsiaTheme="minorEastAsia" w:hAnsiTheme="minorHAnsi" w:cstheme="minorBidi"/>
            <w:sz w:val="22"/>
            <w:szCs w:val="22"/>
          </w:rPr>
          <w:tab/>
        </w:r>
        <w:r w:rsidRPr="002C7B4B">
          <w:rPr>
            <w:rStyle w:val="aff0"/>
          </w:rPr>
          <w:t>259. Кнопка создания новой версии заявки</w:t>
        </w:r>
        <w:r>
          <w:rPr>
            <w:webHidden/>
          </w:rPr>
          <w:tab/>
        </w:r>
        <w:r>
          <w:rPr>
            <w:webHidden/>
          </w:rPr>
          <w:fldChar w:fldCharType="begin"/>
        </w:r>
        <w:r>
          <w:rPr>
            <w:webHidden/>
          </w:rPr>
          <w:instrText xml:space="preserve"> PAGEREF _Toc17188778 \h </w:instrText>
        </w:r>
        <w:r>
          <w:rPr>
            <w:webHidden/>
          </w:rPr>
        </w:r>
        <w:r>
          <w:rPr>
            <w:webHidden/>
          </w:rPr>
          <w:fldChar w:fldCharType="separate"/>
        </w:r>
        <w:r>
          <w:rPr>
            <w:webHidden/>
          </w:rPr>
          <w:t>197</w:t>
        </w:r>
        <w:r>
          <w:rPr>
            <w:webHidden/>
          </w:rPr>
          <w:fldChar w:fldCharType="end"/>
        </w:r>
      </w:hyperlink>
    </w:p>
    <w:p w14:paraId="6C6ABDFB" w14:textId="77777777" w:rsidR="004B0D2B" w:rsidRDefault="004B0D2B">
      <w:pPr>
        <w:pStyle w:val="affffe"/>
        <w:rPr>
          <w:rFonts w:asciiTheme="minorHAnsi" w:eastAsiaTheme="minorEastAsia" w:hAnsiTheme="minorHAnsi" w:cstheme="minorBidi"/>
          <w:sz w:val="22"/>
          <w:szCs w:val="22"/>
        </w:rPr>
      </w:pPr>
      <w:hyperlink w:anchor="_Toc17188779" w:history="1">
        <w:r w:rsidRPr="002C7B4B">
          <w:rPr>
            <w:rStyle w:val="aff0"/>
          </w:rPr>
          <w:t>Рисунок </w:t>
        </w:r>
        <w:r>
          <w:rPr>
            <w:rFonts w:asciiTheme="minorHAnsi" w:eastAsiaTheme="minorEastAsia" w:hAnsiTheme="minorHAnsi" w:cstheme="minorBidi"/>
            <w:sz w:val="22"/>
            <w:szCs w:val="22"/>
          </w:rPr>
          <w:tab/>
        </w:r>
        <w:r w:rsidRPr="002C7B4B">
          <w:rPr>
            <w:rStyle w:val="aff0"/>
          </w:rPr>
          <w:t>260. Новые версии заявки в списковой форме</w:t>
        </w:r>
        <w:r>
          <w:rPr>
            <w:webHidden/>
          </w:rPr>
          <w:tab/>
        </w:r>
        <w:r>
          <w:rPr>
            <w:webHidden/>
          </w:rPr>
          <w:fldChar w:fldCharType="begin"/>
        </w:r>
        <w:r>
          <w:rPr>
            <w:webHidden/>
          </w:rPr>
          <w:instrText xml:space="preserve"> PAGEREF _Toc17188779 \h </w:instrText>
        </w:r>
        <w:r>
          <w:rPr>
            <w:webHidden/>
          </w:rPr>
        </w:r>
        <w:r>
          <w:rPr>
            <w:webHidden/>
          </w:rPr>
          <w:fldChar w:fldCharType="separate"/>
        </w:r>
        <w:r>
          <w:rPr>
            <w:webHidden/>
          </w:rPr>
          <w:t>198</w:t>
        </w:r>
        <w:r>
          <w:rPr>
            <w:webHidden/>
          </w:rPr>
          <w:fldChar w:fldCharType="end"/>
        </w:r>
      </w:hyperlink>
    </w:p>
    <w:p w14:paraId="560736A6" w14:textId="77777777" w:rsidR="004B0D2B" w:rsidRDefault="004B0D2B">
      <w:pPr>
        <w:pStyle w:val="affffe"/>
        <w:rPr>
          <w:rFonts w:asciiTheme="minorHAnsi" w:eastAsiaTheme="minorEastAsia" w:hAnsiTheme="minorHAnsi" w:cstheme="minorBidi"/>
          <w:sz w:val="22"/>
          <w:szCs w:val="22"/>
        </w:rPr>
      </w:pPr>
      <w:hyperlink w:anchor="_Toc17188780" w:history="1">
        <w:r w:rsidRPr="002C7B4B">
          <w:rPr>
            <w:rStyle w:val="aff0"/>
          </w:rPr>
          <w:t>Рисунок </w:t>
        </w:r>
        <w:r>
          <w:rPr>
            <w:rFonts w:asciiTheme="minorHAnsi" w:eastAsiaTheme="minorEastAsia" w:hAnsiTheme="minorHAnsi" w:cstheme="minorBidi"/>
            <w:sz w:val="22"/>
            <w:szCs w:val="22"/>
          </w:rPr>
          <w:tab/>
        </w:r>
        <w:r w:rsidRPr="002C7B4B">
          <w:rPr>
            <w:rStyle w:val="aff0"/>
          </w:rPr>
          <w:t>261. Формуляр «Новая версия заявки»</w:t>
        </w:r>
        <w:r>
          <w:rPr>
            <w:webHidden/>
          </w:rPr>
          <w:tab/>
        </w:r>
        <w:r>
          <w:rPr>
            <w:webHidden/>
          </w:rPr>
          <w:fldChar w:fldCharType="begin"/>
        </w:r>
        <w:r>
          <w:rPr>
            <w:webHidden/>
          </w:rPr>
          <w:instrText xml:space="preserve"> PAGEREF _Toc17188780 \h </w:instrText>
        </w:r>
        <w:r>
          <w:rPr>
            <w:webHidden/>
          </w:rPr>
        </w:r>
        <w:r>
          <w:rPr>
            <w:webHidden/>
          </w:rPr>
          <w:fldChar w:fldCharType="separate"/>
        </w:r>
        <w:r>
          <w:rPr>
            <w:webHidden/>
          </w:rPr>
          <w:t>199</w:t>
        </w:r>
        <w:r>
          <w:rPr>
            <w:webHidden/>
          </w:rPr>
          <w:fldChar w:fldCharType="end"/>
        </w:r>
      </w:hyperlink>
    </w:p>
    <w:p w14:paraId="6DC870DE" w14:textId="77777777" w:rsidR="004B0D2B" w:rsidRDefault="004B0D2B">
      <w:pPr>
        <w:pStyle w:val="affffe"/>
        <w:rPr>
          <w:rFonts w:asciiTheme="minorHAnsi" w:eastAsiaTheme="minorEastAsia" w:hAnsiTheme="minorHAnsi" w:cstheme="minorBidi"/>
          <w:sz w:val="22"/>
          <w:szCs w:val="22"/>
        </w:rPr>
      </w:pPr>
      <w:hyperlink w:anchor="_Toc17188781" w:history="1">
        <w:r w:rsidRPr="002C7B4B">
          <w:rPr>
            <w:rStyle w:val="aff0"/>
          </w:rPr>
          <w:t>Рисунок </w:t>
        </w:r>
        <w:r>
          <w:rPr>
            <w:rFonts w:asciiTheme="minorHAnsi" w:eastAsiaTheme="minorEastAsia" w:hAnsiTheme="minorHAnsi" w:cstheme="minorBidi"/>
            <w:sz w:val="22"/>
            <w:szCs w:val="22"/>
          </w:rPr>
          <w:tab/>
        </w:r>
        <w:r w:rsidRPr="002C7B4B">
          <w:rPr>
            <w:rStyle w:val="aff0"/>
          </w:rPr>
          <w:t>262. Интерфейс «Реестр решений ответственного ФОИВ», фильтр-папка «На формировании (мое)»</w:t>
        </w:r>
        <w:r>
          <w:rPr>
            <w:webHidden/>
          </w:rPr>
          <w:tab/>
        </w:r>
        <w:r>
          <w:rPr>
            <w:webHidden/>
          </w:rPr>
          <w:fldChar w:fldCharType="begin"/>
        </w:r>
        <w:r>
          <w:rPr>
            <w:webHidden/>
          </w:rPr>
          <w:instrText xml:space="preserve"> PAGEREF _Toc17188781 \h </w:instrText>
        </w:r>
        <w:r>
          <w:rPr>
            <w:webHidden/>
          </w:rPr>
        </w:r>
        <w:r>
          <w:rPr>
            <w:webHidden/>
          </w:rPr>
          <w:fldChar w:fldCharType="separate"/>
        </w:r>
        <w:r>
          <w:rPr>
            <w:webHidden/>
          </w:rPr>
          <w:t>200</w:t>
        </w:r>
        <w:r>
          <w:rPr>
            <w:webHidden/>
          </w:rPr>
          <w:fldChar w:fldCharType="end"/>
        </w:r>
      </w:hyperlink>
    </w:p>
    <w:p w14:paraId="3D9EEA70" w14:textId="77777777" w:rsidR="004B0D2B" w:rsidRDefault="004B0D2B">
      <w:pPr>
        <w:pStyle w:val="affffe"/>
        <w:rPr>
          <w:rFonts w:asciiTheme="minorHAnsi" w:eastAsiaTheme="minorEastAsia" w:hAnsiTheme="minorHAnsi" w:cstheme="minorBidi"/>
          <w:sz w:val="22"/>
          <w:szCs w:val="22"/>
        </w:rPr>
      </w:pPr>
      <w:hyperlink w:anchor="_Toc17188782" w:history="1">
        <w:r w:rsidRPr="002C7B4B">
          <w:rPr>
            <w:rStyle w:val="aff0"/>
          </w:rPr>
          <w:t>Рисунок </w:t>
        </w:r>
        <w:r>
          <w:rPr>
            <w:rFonts w:asciiTheme="minorHAnsi" w:eastAsiaTheme="minorEastAsia" w:hAnsiTheme="minorHAnsi" w:cstheme="minorBidi"/>
            <w:sz w:val="22"/>
            <w:szCs w:val="22"/>
          </w:rPr>
          <w:tab/>
        </w:r>
        <w:r w:rsidRPr="002C7B4B">
          <w:rPr>
            <w:rStyle w:val="aff0"/>
          </w:rPr>
          <w:t>263. Формуляр «Решение ответственного ФОИВ»</w:t>
        </w:r>
        <w:r>
          <w:rPr>
            <w:webHidden/>
          </w:rPr>
          <w:tab/>
        </w:r>
        <w:r>
          <w:rPr>
            <w:webHidden/>
          </w:rPr>
          <w:fldChar w:fldCharType="begin"/>
        </w:r>
        <w:r>
          <w:rPr>
            <w:webHidden/>
          </w:rPr>
          <w:instrText xml:space="preserve"> PAGEREF _Toc17188782 \h </w:instrText>
        </w:r>
        <w:r>
          <w:rPr>
            <w:webHidden/>
          </w:rPr>
        </w:r>
        <w:r>
          <w:rPr>
            <w:webHidden/>
          </w:rPr>
          <w:fldChar w:fldCharType="separate"/>
        </w:r>
        <w:r>
          <w:rPr>
            <w:webHidden/>
          </w:rPr>
          <w:t>201</w:t>
        </w:r>
        <w:r>
          <w:rPr>
            <w:webHidden/>
          </w:rPr>
          <w:fldChar w:fldCharType="end"/>
        </w:r>
      </w:hyperlink>
    </w:p>
    <w:p w14:paraId="149492D9" w14:textId="77777777" w:rsidR="004B0D2B" w:rsidRDefault="004B0D2B">
      <w:pPr>
        <w:pStyle w:val="affffe"/>
        <w:rPr>
          <w:rFonts w:asciiTheme="minorHAnsi" w:eastAsiaTheme="minorEastAsia" w:hAnsiTheme="minorHAnsi" w:cstheme="minorBidi"/>
          <w:sz w:val="22"/>
          <w:szCs w:val="22"/>
        </w:rPr>
      </w:pPr>
      <w:hyperlink w:anchor="_Toc17188783" w:history="1">
        <w:r w:rsidRPr="002C7B4B">
          <w:rPr>
            <w:rStyle w:val="aff0"/>
          </w:rPr>
          <w:t>Рисунок </w:t>
        </w:r>
        <w:r>
          <w:rPr>
            <w:rFonts w:asciiTheme="minorHAnsi" w:eastAsiaTheme="minorEastAsia" w:hAnsiTheme="minorHAnsi" w:cstheme="minorBidi"/>
            <w:sz w:val="22"/>
            <w:szCs w:val="22"/>
          </w:rPr>
          <w:tab/>
        </w:r>
        <w:r w:rsidRPr="002C7B4B">
          <w:rPr>
            <w:rStyle w:val="aff0"/>
          </w:rPr>
          <w:t>264. Форма выбора заявок ан внесение изменений</w:t>
        </w:r>
        <w:r>
          <w:rPr>
            <w:webHidden/>
          </w:rPr>
          <w:tab/>
        </w:r>
        <w:r>
          <w:rPr>
            <w:webHidden/>
          </w:rPr>
          <w:fldChar w:fldCharType="begin"/>
        </w:r>
        <w:r>
          <w:rPr>
            <w:webHidden/>
          </w:rPr>
          <w:instrText xml:space="preserve"> PAGEREF _Toc17188783 \h </w:instrText>
        </w:r>
        <w:r>
          <w:rPr>
            <w:webHidden/>
          </w:rPr>
        </w:r>
        <w:r>
          <w:rPr>
            <w:webHidden/>
          </w:rPr>
          <w:fldChar w:fldCharType="separate"/>
        </w:r>
        <w:r>
          <w:rPr>
            <w:webHidden/>
          </w:rPr>
          <w:t>201</w:t>
        </w:r>
        <w:r>
          <w:rPr>
            <w:webHidden/>
          </w:rPr>
          <w:fldChar w:fldCharType="end"/>
        </w:r>
      </w:hyperlink>
    </w:p>
    <w:p w14:paraId="22D23F3D" w14:textId="77777777" w:rsidR="004B0D2B" w:rsidRDefault="004B0D2B">
      <w:pPr>
        <w:pStyle w:val="affffe"/>
        <w:rPr>
          <w:rFonts w:asciiTheme="minorHAnsi" w:eastAsiaTheme="minorEastAsia" w:hAnsiTheme="minorHAnsi" w:cstheme="minorBidi"/>
          <w:sz w:val="22"/>
          <w:szCs w:val="22"/>
        </w:rPr>
      </w:pPr>
      <w:hyperlink w:anchor="_Toc17188784" w:history="1">
        <w:r w:rsidRPr="002C7B4B">
          <w:rPr>
            <w:rStyle w:val="aff0"/>
          </w:rPr>
          <w:t>Рисунок </w:t>
        </w:r>
        <w:r>
          <w:rPr>
            <w:rFonts w:asciiTheme="minorHAnsi" w:eastAsiaTheme="minorEastAsia" w:hAnsiTheme="minorHAnsi" w:cstheme="minorBidi"/>
            <w:sz w:val="22"/>
            <w:szCs w:val="22"/>
          </w:rPr>
          <w:tab/>
        </w:r>
        <w:r w:rsidRPr="002C7B4B">
          <w:rPr>
            <w:rStyle w:val="aff0"/>
          </w:rPr>
          <w:t>265. Сохраненный формуляр «Решение ответственного ФОИВ»</w:t>
        </w:r>
        <w:r>
          <w:rPr>
            <w:webHidden/>
          </w:rPr>
          <w:tab/>
        </w:r>
        <w:r>
          <w:rPr>
            <w:webHidden/>
          </w:rPr>
          <w:fldChar w:fldCharType="begin"/>
        </w:r>
        <w:r>
          <w:rPr>
            <w:webHidden/>
          </w:rPr>
          <w:instrText xml:space="preserve"> PAGEREF _Toc17188784 \h </w:instrText>
        </w:r>
        <w:r>
          <w:rPr>
            <w:webHidden/>
          </w:rPr>
        </w:r>
        <w:r>
          <w:rPr>
            <w:webHidden/>
          </w:rPr>
          <w:fldChar w:fldCharType="separate"/>
        </w:r>
        <w:r>
          <w:rPr>
            <w:webHidden/>
          </w:rPr>
          <w:t>202</w:t>
        </w:r>
        <w:r>
          <w:rPr>
            <w:webHidden/>
          </w:rPr>
          <w:fldChar w:fldCharType="end"/>
        </w:r>
      </w:hyperlink>
    </w:p>
    <w:p w14:paraId="76D0C7AC" w14:textId="77777777" w:rsidR="004B0D2B" w:rsidRDefault="004B0D2B">
      <w:pPr>
        <w:pStyle w:val="affffe"/>
        <w:rPr>
          <w:rFonts w:asciiTheme="minorHAnsi" w:eastAsiaTheme="minorEastAsia" w:hAnsiTheme="minorHAnsi" w:cstheme="minorBidi"/>
          <w:sz w:val="22"/>
          <w:szCs w:val="22"/>
        </w:rPr>
      </w:pPr>
      <w:hyperlink w:anchor="_Toc17188785" w:history="1">
        <w:r w:rsidRPr="002C7B4B">
          <w:rPr>
            <w:rStyle w:val="aff0"/>
          </w:rPr>
          <w:t>Рисунок </w:t>
        </w:r>
        <w:r>
          <w:rPr>
            <w:rFonts w:asciiTheme="minorHAnsi" w:eastAsiaTheme="minorEastAsia" w:hAnsiTheme="minorHAnsi" w:cstheme="minorBidi"/>
            <w:sz w:val="22"/>
            <w:szCs w:val="22"/>
          </w:rPr>
          <w:tab/>
        </w:r>
        <w:r w:rsidRPr="002C7B4B">
          <w:rPr>
            <w:rStyle w:val="aff0"/>
          </w:rPr>
          <w:t>266. Интерфейс «Реестр решений ответственного ФОИВ» пользователя с полномочиями «Ввод данных»</w:t>
        </w:r>
        <w:r>
          <w:rPr>
            <w:webHidden/>
          </w:rPr>
          <w:tab/>
        </w:r>
        <w:r>
          <w:rPr>
            <w:webHidden/>
          </w:rPr>
          <w:fldChar w:fldCharType="begin"/>
        </w:r>
        <w:r>
          <w:rPr>
            <w:webHidden/>
          </w:rPr>
          <w:instrText xml:space="preserve"> PAGEREF _Toc17188785 \h </w:instrText>
        </w:r>
        <w:r>
          <w:rPr>
            <w:webHidden/>
          </w:rPr>
        </w:r>
        <w:r>
          <w:rPr>
            <w:webHidden/>
          </w:rPr>
          <w:fldChar w:fldCharType="separate"/>
        </w:r>
        <w:r>
          <w:rPr>
            <w:webHidden/>
          </w:rPr>
          <w:t>203</w:t>
        </w:r>
        <w:r>
          <w:rPr>
            <w:webHidden/>
          </w:rPr>
          <w:fldChar w:fldCharType="end"/>
        </w:r>
      </w:hyperlink>
    </w:p>
    <w:p w14:paraId="4288FA62" w14:textId="77777777" w:rsidR="004B0D2B" w:rsidRDefault="004B0D2B">
      <w:pPr>
        <w:pStyle w:val="affffe"/>
        <w:rPr>
          <w:rFonts w:asciiTheme="minorHAnsi" w:eastAsiaTheme="minorEastAsia" w:hAnsiTheme="minorHAnsi" w:cstheme="minorBidi"/>
          <w:sz w:val="22"/>
          <w:szCs w:val="22"/>
        </w:rPr>
      </w:pPr>
      <w:hyperlink w:anchor="_Toc17188786" w:history="1">
        <w:r w:rsidRPr="002C7B4B">
          <w:rPr>
            <w:rStyle w:val="aff0"/>
          </w:rPr>
          <w:t>Рисунок </w:t>
        </w:r>
        <w:r>
          <w:rPr>
            <w:rFonts w:asciiTheme="minorHAnsi" w:eastAsiaTheme="minorEastAsia" w:hAnsiTheme="minorHAnsi" w:cstheme="minorBidi"/>
            <w:sz w:val="22"/>
            <w:szCs w:val="22"/>
          </w:rPr>
          <w:tab/>
        </w:r>
        <w:r w:rsidRPr="002C7B4B">
          <w:rPr>
            <w:rStyle w:val="aff0"/>
          </w:rPr>
          <w:t>267. Список Решений, требующих формирования решения</w:t>
        </w:r>
        <w:r>
          <w:rPr>
            <w:webHidden/>
          </w:rPr>
          <w:tab/>
        </w:r>
        <w:r>
          <w:rPr>
            <w:webHidden/>
          </w:rPr>
          <w:fldChar w:fldCharType="begin"/>
        </w:r>
        <w:r>
          <w:rPr>
            <w:webHidden/>
          </w:rPr>
          <w:instrText xml:space="preserve"> PAGEREF _Toc17188786 \h </w:instrText>
        </w:r>
        <w:r>
          <w:rPr>
            <w:webHidden/>
          </w:rPr>
        </w:r>
        <w:r>
          <w:rPr>
            <w:webHidden/>
          </w:rPr>
          <w:fldChar w:fldCharType="separate"/>
        </w:r>
        <w:r>
          <w:rPr>
            <w:webHidden/>
          </w:rPr>
          <w:t>203</w:t>
        </w:r>
        <w:r>
          <w:rPr>
            <w:webHidden/>
          </w:rPr>
          <w:fldChar w:fldCharType="end"/>
        </w:r>
      </w:hyperlink>
    </w:p>
    <w:p w14:paraId="1BFA66D5" w14:textId="77777777" w:rsidR="004B0D2B" w:rsidRDefault="004B0D2B">
      <w:pPr>
        <w:pStyle w:val="affffe"/>
        <w:rPr>
          <w:rFonts w:asciiTheme="minorHAnsi" w:eastAsiaTheme="minorEastAsia" w:hAnsiTheme="minorHAnsi" w:cstheme="minorBidi"/>
          <w:sz w:val="22"/>
          <w:szCs w:val="22"/>
        </w:rPr>
      </w:pPr>
      <w:hyperlink w:anchor="_Toc17188787" w:history="1">
        <w:r w:rsidRPr="002C7B4B">
          <w:rPr>
            <w:rStyle w:val="aff0"/>
          </w:rPr>
          <w:t>Рисунок </w:t>
        </w:r>
        <w:r>
          <w:rPr>
            <w:rFonts w:asciiTheme="minorHAnsi" w:eastAsiaTheme="minorEastAsia" w:hAnsiTheme="minorHAnsi" w:cstheme="minorBidi"/>
            <w:sz w:val="22"/>
            <w:szCs w:val="22"/>
          </w:rPr>
          <w:tab/>
        </w:r>
        <w:r w:rsidRPr="002C7B4B">
          <w:rPr>
            <w:rStyle w:val="aff0"/>
          </w:rPr>
          <w:t>268. Карточка Решения ответственного ФОИВ</w:t>
        </w:r>
        <w:r>
          <w:rPr>
            <w:webHidden/>
          </w:rPr>
          <w:tab/>
        </w:r>
        <w:r>
          <w:rPr>
            <w:webHidden/>
          </w:rPr>
          <w:fldChar w:fldCharType="begin"/>
        </w:r>
        <w:r>
          <w:rPr>
            <w:webHidden/>
          </w:rPr>
          <w:instrText xml:space="preserve"> PAGEREF _Toc17188787 \h </w:instrText>
        </w:r>
        <w:r>
          <w:rPr>
            <w:webHidden/>
          </w:rPr>
        </w:r>
        <w:r>
          <w:rPr>
            <w:webHidden/>
          </w:rPr>
          <w:fldChar w:fldCharType="separate"/>
        </w:r>
        <w:r>
          <w:rPr>
            <w:webHidden/>
          </w:rPr>
          <w:t>204</w:t>
        </w:r>
        <w:r>
          <w:rPr>
            <w:webHidden/>
          </w:rPr>
          <w:fldChar w:fldCharType="end"/>
        </w:r>
      </w:hyperlink>
    </w:p>
    <w:p w14:paraId="7047BC10" w14:textId="77777777" w:rsidR="004B0D2B" w:rsidRDefault="004B0D2B">
      <w:pPr>
        <w:pStyle w:val="affffe"/>
        <w:rPr>
          <w:rFonts w:asciiTheme="minorHAnsi" w:eastAsiaTheme="minorEastAsia" w:hAnsiTheme="minorHAnsi" w:cstheme="minorBidi"/>
          <w:sz w:val="22"/>
          <w:szCs w:val="22"/>
        </w:rPr>
      </w:pPr>
      <w:hyperlink w:anchor="_Toc17188788" w:history="1">
        <w:r w:rsidRPr="002C7B4B">
          <w:rPr>
            <w:rStyle w:val="aff0"/>
          </w:rPr>
          <w:t>Рисунок </w:t>
        </w:r>
        <w:r>
          <w:rPr>
            <w:rFonts w:asciiTheme="minorHAnsi" w:eastAsiaTheme="minorEastAsia" w:hAnsiTheme="minorHAnsi" w:cstheme="minorBidi"/>
            <w:sz w:val="22"/>
            <w:szCs w:val="22"/>
          </w:rPr>
          <w:tab/>
        </w:r>
        <w:r w:rsidRPr="002C7B4B">
          <w:rPr>
            <w:rStyle w:val="aff0"/>
          </w:rPr>
          <w:t>269. Диалоговое окно для формирования решения по документу Решение ответственного ФОИВ</w:t>
        </w:r>
        <w:r>
          <w:rPr>
            <w:webHidden/>
          </w:rPr>
          <w:tab/>
        </w:r>
        <w:r>
          <w:rPr>
            <w:webHidden/>
          </w:rPr>
          <w:fldChar w:fldCharType="begin"/>
        </w:r>
        <w:r>
          <w:rPr>
            <w:webHidden/>
          </w:rPr>
          <w:instrText xml:space="preserve"> PAGEREF _Toc17188788 \h </w:instrText>
        </w:r>
        <w:r>
          <w:rPr>
            <w:webHidden/>
          </w:rPr>
        </w:r>
        <w:r>
          <w:rPr>
            <w:webHidden/>
          </w:rPr>
          <w:fldChar w:fldCharType="separate"/>
        </w:r>
        <w:r>
          <w:rPr>
            <w:webHidden/>
          </w:rPr>
          <w:t>205</w:t>
        </w:r>
        <w:r>
          <w:rPr>
            <w:webHidden/>
          </w:rPr>
          <w:fldChar w:fldCharType="end"/>
        </w:r>
      </w:hyperlink>
    </w:p>
    <w:p w14:paraId="0B06A4FB" w14:textId="77777777" w:rsidR="004B0D2B" w:rsidRDefault="004B0D2B">
      <w:pPr>
        <w:pStyle w:val="affffe"/>
        <w:rPr>
          <w:rFonts w:asciiTheme="minorHAnsi" w:eastAsiaTheme="minorEastAsia" w:hAnsiTheme="minorHAnsi" w:cstheme="minorBidi"/>
          <w:sz w:val="22"/>
          <w:szCs w:val="22"/>
        </w:rPr>
      </w:pPr>
      <w:hyperlink w:anchor="_Toc17188789" w:history="1">
        <w:r w:rsidRPr="002C7B4B">
          <w:rPr>
            <w:rStyle w:val="aff0"/>
          </w:rPr>
          <w:t>Рисунок </w:t>
        </w:r>
        <w:r>
          <w:rPr>
            <w:rFonts w:asciiTheme="minorHAnsi" w:eastAsiaTheme="minorEastAsia" w:hAnsiTheme="minorHAnsi" w:cstheme="minorBidi"/>
            <w:sz w:val="22"/>
            <w:szCs w:val="22"/>
          </w:rPr>
          <w:tab/>
        </w:r>
        <w:r w:rsidRPr="002C7B4B">
          <w:rPr>
            <w:rStyle w:val="aff0"/>
          </w:rPr>
          <w:t>270. Диалоговое окно формирования листа согласования</w:t>
        </w:r>
        <w:r>
          <w:rPr>
            <w:webHidden/>
          </w:rPr>
          <w:tab/>
        </w:r>
        <w:r>
          <w:rPr>
            <w:webHidden/>
          </w:rPr>
          <w:fldChar w:fldCharType="begin"/>
        </w:r>
        <w:r>
          <w:rPr>
            <w:webHidden/>
          </w:rPr>
          <w:instrText xml:space="preserve"> PAGEREF _Toc17188789 \h </w:instrText>
        </w:r>
        <w:r>
          <w:rPr>
            <w:webHidden/>
          </w:rPr>
        </w:r>
        <w:r>
          <w:rPr>
            <w:webHidden/>
          </w:rPr>
          <w:fldChar w:fldCharType="separate"/>
        </w:r>
        <w:r>
          <w:rPr>
            <w:webHidden/>
          </w:rPr>
          <w:t>205</w:t>
        </w:r>
        <w:r>
          <w:rPr>
            <w:webHidden/>
          </w:rPr>
          <w:fldChar w:fldCharType="end"/>
        </w:r>
      </w:hyperlink>
    </w:p>
    <w:p w14:paraId="18F3EBB5" w14:textId="77777777" w:rsidR="004B0D2B" w:rsidRDefault="004B0D2B">
      <w:pPr>
        <w:pStyle w:val="affffe"/>
        <w:rPr>
          <w:rFonts w:asciiTheme="minorHAnsi" w:eastAsiaTheme="minorEastAsia" w:hAnsiTheme="minorHAnsi" w:cstheme="minorBidi"/>
          <w:sz w:val="22"/>
          <w:szCs w:val="22"/>
        </w:rPr>
      </w:pPr>
      <w:hyperlink w:anchor="_Toc17188790" w:history="1">
        <w:r w:rsidRPr="002C7B4B">
          <w:rPr>
            <w:rStyle w:val="aff0"/>
          </w:rPr>
          <w:t>Рисунок </w:t>
        </w:r>
        <w:r>
          <w:rPr>
            <w:rFonts w:asciiTheme="minorHAnsi" w:eastAsiaTheme="minorEastAsia" w:hAnsiTheme="minorHAnsi" w:cstheme="minorBidi"/>
            <w:sz w:val="22"/>
            <w:szCs w:val="22"/>
          </w:rPr>
          <w:tab/>
        </w:r>
        <w:r w:rsidRPr="002C7B4B">
          <w:rPr>
            <w:rStyle w:val="aff0"/>
          </w:rPr>
          <w:t>271. Интерфейс «Реестр решений ответственного ФОИВ» пользователя с полномочиями «Согласование»</w:t>
        </w:r>
        <w:r>
          <w:rPr>
            <w:webHidden/>
          </w:rPr>
          <w:tab/>
        </w:r>
        <w:r>
          <w:rPr>
            <w:webHidden/>
          </w:rPr>
          <w:fldChar w:fldCharType="begin"/>
        </w:r>
        <w:r>
          <w:rPr>
            <w:webHidden/>
          </w:rPr>
          <w:instrText xml:space="preserve"> PAGEREF _Toc17188790 \h </w:instrText>
        </w:r>
        <w:r>
          <w:rPr>
            <w:webHidden/>
          </w:rPr>
        </w:r>
        <w:r>
          <w:rPr>
            <w:webHidden/>
          </w:rPr>
          <w:fldChar w:fldCharType="separate"/>
        </w:r>
        <w:r>
          <w:rPr>
            <w:webHidden/>
          </w:rPr>
          <w:t>206</w:t>
        </w:r>
        <w:r>
          <w:rPr>
            <w:webHidden/>
          </w:rPr>
          <w:fldChar w:fldCharType="end"/>
        </w:r>
      </w:hyperlink>
    </w:p>
    <w:p w14:paraId="60A62CE8" w14:textId="77777777" w:rsidR="004B0D2B" w:rsidRDefault="004B0D2B">
      <w:pPr>
        <w:pStyle w:val="affffe"/>
        <w:rPr>
          <w:rFonts w:asciiTheme="minorHAnsi" w:eastAsiaTheme="minorEastAsia" w:hAnsiTheme="minorHAnsi" w:cstheme="minorBidi"/>
          <w:sz w:val="22"/>
          <w:szCs w:val="22"/>
        </w:rPr>
      </w:pPr>
      <w:hyperlink w:anchor="_Toc17188791" w:history="1">
        <w:r w:rsidRPr="002C7B4B">
          <w:rPr>
            <w:rStyle w:val="aff0"/>
          </w:rPr>
          <w:t>Рисунок </w:t>
        </w:r>
        <w:r>
          <w:rPr>
            <w:rFonts w:asciiTheme="minorHAnsi" w:eastAsiaTheme="minorEastAsia" w:hAnsiTheme="minorHAnsi" w:cstheme="minorBidi"/>
            <w:sz w:val="22"/>
            <w:szCs w:val="22"/>
          </w:rPr>
          <w:tab/>
        </w:r>
        <w:r w:rsidRPr="002C7B4B">
          <w:rPr>
            <w:rStyle w:val="aff0"/>
          </w:rPr>
          <w:t>272. Список Решений, требующих согласования пользователя</w:t>
        </w:r>
        <w:r>
          <w:rPr>
            <w:webHidden/>
          </w:rPr>
          <w:tab/>
        </w:r>
        <w:r>
          <w:rPr>
            <w:webHidden/>
          </w:rPr>
          <w:fldChar w:fldCharType="begin"/>
        </w:r>
        <w:r>
          <w:rPr>
            <w:webHidden/>
          </w:rPr>
          <w:instrText xml:space="preserve"> PAGEREF _Toc17188791 \h </w:instrText>
        </w:r>
        <w:r>
          <w:rPr>
            <w:webHidden/>
          </w:rPr>
        </w:r>
        <w:r>
          <w:rPr>
            <w:webHidden/>
          </w:rPr>
          <w:fldChar w:fldCharType="separate"/>
        </w:r>
        <w:r>
          <w:rPr>
            <w:webHidden/>
          </w:rPr>
          <w:t>206</w:t>
        </w:r>
        <w:r>
          <w:rPr>
            <w:webHidden/>
          </w:rPr>
          <w:fldChar w:fldCharType="end"/>
        </w:r>
      </w:hyperlink>
    </w:p>
    <w:p w14:paraId="6215BC49" w14:textId="77777777" w:rsidR="004B0D2B" w:rsidRDefault="004B0D2B">
      <w:pPr>
        <w:pStyle w:val="affffe"/>
        <w:rPr>
          <w:rFonts w:asciiTheme="minorHAnsi" w:eastAsiaTheme="minorEastAsia" w:hAnsiTheme="minorHAnsi" w:cstheme="minorBidi"/>
          <w:sz w:val="22"/>
          <w:szCs w:val="22"/>
        </w:rPr>
      </w:pPr>
      <w:hyperlink w:anchor="_Toc17188792" w:history="1">
        <w:r w:rsidRPr="002C7B4B">
          <w:rPr>
            <w:rStyle w:val="aff0"/>
          </w:rPr>
          <w:t>Рисунок </w:t>
        </w:r>
        <w:r>
          <w:rPr>
            <w:rFonts w:asciiTheme="minorHAnsi" w:eastAsiaTheme="minorEastAsia" w:hAnsiTheme="minorHAnsi" w:cstheme="minorBidi"/>
            <w:sz w:val="22"/>
            <w:szCs w:val="22"/>
          </w:rPr>
          <w:tab/>
        </w:r>
        <w:r w:rsidRPr="002C7B4B">
          <w:rPr>
            <w:rStyle w:val="aff0"/>
          </w:rPr>
          <w:t>273. Карточка документа Решение ответственного ФОИВ</w:t>
        </w:r>
        <w:r>
          <w:rPr>
            <w:webHidden/>
          </w:rPr>
          <w:tab/>
        </w:r>
        <w:r>
          <w:rPr>
            <w:webHidden/>
          </w:rPr>
          <w:fldChar w:fldCharType="begin"/>
        </w:r>
        <w:r>
          <w:rPr>
            <w:webHidden/>
          </w:rPr>
          <w:instrText xml:space="preserve"> PAGEREF _Toc17188792 \h </w:instrText>
        </w:r>
        <w:r>
          <w:rPr>
            <w:webHidden/>
          </w:rPr>
        </w:r>
        <w:r>
          <w:rPr>
            <w:webHidden/>
          </w:rPr>
          <w:fldChar w:fldCharType="separate"/>
        </w:r>
        <w:r>
          <w:rPr>
            <w:webHidden/>
          </w:rPr>
          <w:t>207</w:t>
        </w:r>
        <w:r>
          <w:rPr>
            <w:webHidden/>
          </w:rPr>
          <w:fldChar w:fldCharType="end"/>
        </w:r>
      </w:hyperlink>
    </w:p>
    <w:p w14:paraId="76E52DF5" w14:textId="77777777" w:rsidR="004B0D2B" w:rsidRDefault="004B0D2B">
      <w:pPr>
        <w:pStyle w:val="affffe"/>
        <w:rPr>
          <w:rFonts w:asciiTheme="minorHAnsi" w:eastAsiaTheme="minorEastAsia" w:hAnsiTheme="minorHAnsi" w:cstheme="minorBidi"/>
          <w:sz w:val="22"/>
          <w:szCs w:val="22"/>
        </w:rPr>
      </w:pPr>
      <w:hyperlink w:anchor="_Toc17188793" w:history="1">
        <w:r w:rsidRPr="002C7B4B">
          <w:rPr>
            <w:rStyle w:val="aff0"/>
          </w:rPr>
          <w:t>Рисунок </w:t>
        </w:r>
        <w:r>
          <w:rPr>
            <w:rFonts w:asciiTheme="minorHAnsi" w:eastAsiaTheme="minorEastAsia" w:hAnsiTheme="minorHAnsi" w:cstheme="minorBidi"/>
            <w:sz w:val="22"/>
            <w:szCs w:val="22"/>
          </w:rPr>
          <w:tab/>
        </w:r>
        <w:r w:rsidRPr="002C7B4B">
          <w:rPr>
            <w:rStyle w:val="aff0"/>
          </w:rPr>
          <w:t>274. Диалоговое окно замены согласующего</w:t>
        </w:r>
        <w:r>
          <w:rPr>
            <w:webHidden/>
          </w:rPr>
          <w:tab/>
        </w:r>
        <w:r>
          <w:rPr>
            <w:webHidden/>
          </w:rPr>
          <w:fldChar w:fldCharType="begin"/>
        </w:r>
        <w:r>
          <w:rPr>
            <w:webHidden/>
          </w:rPr>
          <w:instrText xml:space="preserve"> PAGEREF _Toc17188793 \h </w:instrText>
        </w:r>
        <w:r>
          <w:rPr>
            <w:webHidden/>
          </w:rPr>
        </w:r>
        <w:r>
          <w:rPr>
            <w:webHidden/>
          </w:rPr>
          <w:fldChar w:fldCharType="separate"/>
        </w:r>
        <w:r>
          <w:rPr>
            <w:webHidden/>
          </w:rPr>
          <w:t>208</w:t>
        </w:r>
        <w:r>
          <w:rPr>
            <w:webHidden/>
          </w:rPr>
          <w:fldChar w:fldCharType="end"/>
        </w:r>
      </w:hyperlink>
    </w:p>
    <w:p w14:paraId="5121105B" w14:textId="77777777" w:rsidR="004B0D2B" w:rsidRDefault="004B0D2B">
      <w:pPr>
        <w:pStyle w:val="affffe"/>
        <w:rPr>
          <w:rFonts w:asciiTheme="minorHAnsi" w:eastAsiaTheme="minorEastAsia" w:hAnsiTheme="minorHAnsi" w:cstheme="minorBidi"/>
          <w:sz w:val="22"/>
          <w:szCs w:val="22"/>
        </w:rPr>
      </w:pPr>
      <w:hyperlink w:anchor="_Toc17188794" w:history="1">
        <w:r w:rsidRPr="002C7B4B">
          <w:rPr>
            <w:rStyle w:val="aff0"/>
          </w:rPr>
          <w:t>Рисунок </w:t>
        </w:r>
        <w:r>
          <w:rPr>
            <w:rFonts w:asciiTheme="minorHAnsi" w:eastAsiaTheme="minorEastAsia" w:hAnsiTheme="minorHAnsi" w:cstheme="minorBidi"/>
            <w:sz w:val="22"/>
            <w:szCs w:val="22"/>
          </w:rPr>
          <w:tab/>
        </w:r>
        <w:r w:rsidRPr="002C7B4B">
          <w:rPr>
            <w:rStyle w:val="aff0"/>
          </w:rPr>
          <w:t>275. Диалоговое окно замены утверждающего</w:t>
        </w:r>
        <w:r>
          <w:rPr>
            <w:webHidden/>
          </w:rPr>
          <w:tab/>
        </w:r>
        <w:r>
          <w:rPr>
            <w:webHidden/>
          </w:rPr>
          <w:fldChar w:fldCharType="begin"/>
        </w:r>
        <w:r>
          <w:rPr>
            <w:webHidden/>
          </w:rPr>
          <w:instrText xml:space="preserve"> PAGEREF _Toc17188794 \h </w:instrText>
        </w:r>
        <w:r>
          <w:rPr>
            <w:webHidden/>
          </w:rPr>
        </w:r>
        <w:r>
          <w:rPr>
            <w:webHidden/>
          </w:rPr>
          <w:fldChar w:fldCharType="separate"/>
        </w:r>
        <w:r>
          <w:rPr>
            <w:webHidden/>
          </w:rPr>
          <w:t>208</w:t>
        </w:r>
        <w:r>
          <w:rPr>
            <w:webHidden/>
          </w:rPr>
          <w:fldChar w:fldCharType="end"/>
        </w:r>
      </w:hyperlink>
    </w:p>
    <w:p w14:paraId="7C7D52BD" w14:textId="77777777" w:rsidR="004B0D2B" w:rsidRDefault="004B0D2B">
      <w:pPr>
        <w:pStyle w:val="affffe"/>
        <w:rPr>
          <w:rFonts w:asciiTheme="minorHAnsi" w:eastAsiaTheme="minorEastAsia" w:hAnsiTheme="minorHAnsi" w:cstheme="minorBidi"/>
          <w:sz w:val="22"/>
          <w:szCs w:val="22"/>
        </w:rPr>
      </w:pPr>
      <w:hyperlink w:anchor="_Toc17188795" w:history="1">
        <w:r w:rsidRPr="002C7B4B">
          <w:rPr>
            <w:rStyle w:val="aff0"/>
          </w:rPr>
          <w:t>Рисунок </w:t>
        </w:r>
        <w:r>
          <w:rPr>
            <w:rFonts w:asciiTheme="minorHAnsi" w:eastAsiaTheme="minorEastAsia" w:hAnsiTheme="minorHAnsi" w:cstheme="minorBidi"/>
            <w:sz w:val="22"/>
            <w:szCs w:val="22"/>
          </w:rPr>
          <w:tab/>
        </w:r>
        <w:r w:rsidRPr="002C7B4B">
          <w:rPr>
            <w:rStyle w:val="aff0"/>
          </w:rPr>
          <w:t>276. Диалоговое окно вынесения решения по документу Решение ответственного ФОИВ</w:t>
        </w:r>
        <w:r>
          <w:rPr>
            <w:webHidden/>
          </w:rPr>
          <w:tab/>
        </w:r>
        <w:r>
          <w:rPr>
            <w:webHidden/>
          </w:rPr>
          <w:fldChar w:fldCharType="begin"/>
        </w:r>
        <w:r>
          <w:rPr>
            <w:webHidden/>
          </w:rPr>
          <w:instrText xml:space="preserve"> PAGEREF _Toc17188795 \h </w:instrText>
        </w:r>
        <w:r>
          <w:rPr>
            <w:webHidden/>
          </w:rPr>
        </w:r>
        <w:r>
          <w:rPr>
            <w:webHidden/>
          </w:rPr>
          <w:fldChar w:fldCharType="separate"/>
        </w:r>
        <w:r>
          <w:rPr>
            <w:webHidden/>
          </w:rPr>
          <w:t>208</w:t>
        </w:r>
        <w:r>
          <w:rPr>
            <w:webHidden/>
          </w:rPr>
          <w:fldChar w:fldCharType="end"/>
        </w:r>
      </w:hyperlink>
    </w:p>
    <w:p w14:paraId="6EDC1B23" w14:textId="77777777" w:rsidR="004B0D2B" w:rsidRDefault="004B0D2B">
      <w:pPr>
        <w:pStyle w:val="affffe"/>
        <w:rPr>
          <w:rFonts w:asciiTheme="minorHAnsi" w:eastAsiaTheme="minorEastAsia" w:hAnsiTheme="minorHAnsi" w:cstheme="minorBidi"/>
          <w:sz w:val="22"/>
          <w:szCs w:val="22"/>
        </w:rPr>
      </w:pPr>
      <w:hyperlink w:anchor="_Toc17188796" w:history="1">
        <w:r w:rsidRPr="002C7B4B">
          <w:rPr>
            <w:rStyle w:val="aff0"/>
          </w:rPr>
          <w:t>Рисунок </w:t>
        </w:r>
        <w:r>
          <w:rPr>
            <w:rFonts w:asciiTheme="minorHAnsi" w:eastAsiaTheme="minorEastAsia" w:hAnsiTheme="minorHAnsi" w:cstheme="minorBidi"/>
            <w:sz w:val="22"/>
            <w:szCs w:val="22"/>
          </w:rPr>
          <w:tab/>
        </w:r>
        <w:r w:rsidRPr="002C7B4B">
          <w:rPr>
            <w:rStyle w:val="aff0"/>
          </w:rPr>
          <w:t>277. Интерфейс «Реестр решений ответственного ФОИВ» пользователя с полномочиями «Утверждение»</w:t>
        </w:r>
        <w:r>
          <w:rPr>
            <w:webHidden/>
          </w:rPr>
          <w:tab/>
        </w:r>
        <w:r>
          <w:rPr>
            <w:webHidden/>
          </w:rPr>
          <w:fldChar w:fldCharType="begin"/>
        </w:r>
        <w:r>
          <w:rPr>
            <w:webHidden/>
          </w:rPr>
          <w:instrText xml:space="preserve"> PAGEREF _Toc17188796 \h </w:instrText>
        </w:r>
        <w:r>
          <w:rPr>
            <w:webHidden/>
          </w:rPr>
        </w:r>
        <w:r>
          <w:rPr>
            <w:webHidden/>
          </w:rPr>
          <w:fldChar w:fldCharType="separate"/>
        </w:r>
        <w:r>
          <w:rPr>
            <w:webHidden/>
          </w:rPr>
          <w:t>209</w:t>
        </w:r>
        <w:r>
          <w:rPr>
            <w:webHidden/>
          </w:rPr>
          <w:fldChar w:fldCharType="end"/>
        </w:r>
      </w:hyperlink>
    </w:p>
    <w:p w14:paraId="0D09FEEF" w14:textId="77777777" w:rsidR="004B0D2B" w:rsidRDefault="004B0D2B">
      <w:pPr>
        <w:pStyle w:val="affffe"/>
        <w:rPr>
          <w:rFonts w:asciiTheme="minorHAnsi" w:eastAsiaTheme="minorEastAsia" w:hAnsiTheme="minorHAnsi" w:cstheme="minorBidi"/>
          <w:sz w:val="22"/>
          <w:szCs w:val="22"/>
        </w:rPr>
      </w:pPr>
      <w:hyperlink w:anchor="_Toc17188797" w:history="1">
        <w:r w:rsidRPr="002C7B4B">
          <w:rPr>
            <w:rStyle w:val="aff0"/>
          </w:rPr>
          <w:t>Рисунок </w:t>
        </w:r>
        <w:r>
          <w:rPr>
            <w:rFonts w:asciiTheme="minorHAnsi" w:eastAsiaTheme="minorEastAsia" w:hAnsiTheme="minorHAnsi" w:cstheme="minorBidi"/>
            <w:sz w:val="22"/>
            <w:szCs w:val="22"/>
          </w:rPr>
          <w:tab/>
        </w:r>
        <w:r w:rsidRPr="002C7B4B">
          <w:rPr>
            <w:rStyle w:val="aff0"/>
          </w:rPr>
          <w:t>278. Список Решений, требующих утверждения пользователя</w:t>
        </w:r>
        <w:r>
          <w:rPr>
            <w:webHidden/>
          </w:rPr>
          <w:tab/>
        </w:r>
        <w:r>
          <w:rPr>
            <w:webHidden/>
          </w:rPr>
          <w:fldChar w:fldCharType="begin"/>
        </w:r>
        <w:r>
          <w:rPr>
            <w:webHidden/>
          </w:rPr>
          <w:instrText xml:space="preserve"> PAGEREF _Toc17188797 \h </w:instrText>
        </w:r>
        <w:r>
          <w:rPr>
            <w:webHidden/>
          </w:rPr>
        </w:r>
        <w:r>
          <w:rPr>
            <w:webHidden/>
          </w:rPr>
          <w:fldChar w:fldCharType="separate"/>
        </w:r>
        <w:r>
          <w:rPr>
            <w:webHidden/>
          </w:rPr>
          <w:t>210</w:t>
        </w:r>
        <w:r>
          <w:rPr>
            <w:webHidden/>
          </w:rPr>
          <w:fldChar w:fldCharType="end"/>
        </w:r>
      </w:hyperlink>
    </w:p>
    <w:p w14:paraId="5385DBFB" w14:textId="77777777" w:rsidR="004B0D2B" w:rsidRDefault="004B0D2B">
      <w:pPr>
        <w:pStyle w:val="affffe"/>
        <w:rPr>
          <w:rFonts w:asciiTheme="minorHAnsi" w:eastAsiaTheme="minorEastAsia" w:hAnsiTheme="minorHAnsi" w:cstheme="minorBidi"/>
          <w:sz w:val="22"/>
          <w:szCs w:val="22"/>
        </w:rPr>
      </w:pPr>
      <w:hyperlink w:anchor="_Toc17188798" w:history="1">
        <w:r w:rsidRPr="002C7B4B">
          <w:rPr>
            <w:rStyle w:val="aff0"/>
          </w:rPr>
          <w:t>Рисунок </w:t>
        </w:r>
        <w:r>
          <w:rPr>
            <w:rFonts w:asciiTheme="minorHAnsi" w:eastAsiaTheme="minorEastAsia" w:hAnsiTheme="minorHAnsi" w:cstheme="minorBidi"/>
            <w:sz w:val="22"/>
            <w:szCs w:val="22"/>
          </w:rPr>
          <w:tab/>
        </w:r>
        <w:r w:rsidRPr="002C7B4B">
          <w:rPr>
            <w:rStyle w:val="aff0"/>
          </w:rPr>
          <w:t>279. Карточка документа Решение ответственного ФОИВ</w:t>
        </w:r>
        <w:r>
          <w:rPr>
            <w:webHidden/>
          </w:rPr>
          <w:tab/>
        </w:r>
        <w:r>
          <w:rPr>
            <w:webHidden/>
          </w:rPr>
          <w:fldChar w:fldCharType="begin"/>
        </w:r>
        <w:r>
          <w:rPr>
            <w:webHidden/>
          </w:rPr>
          <w:instrText xml:space="preserve"> PAGEREF _Toc17188798 \h </w:instrText>
        </w:r>
        <w:r>
          <w:rPr>
            <w:webHidden/>
          </w:rPr>
        </w:r>
        <w:r>
          <w:rPr>
            <w:webHidden/>
          </w:rPr>
          <w:fldChar w:fldCharType="separate"/>
        </w:r>
        <w:r>
          <w:rPr>
            <w:webHidden/>
          </w:rPr>
          <w:t>210</w:t>
        </w:r>
        <w:r>
          <w:rPr>
            <w:webHidden/>
          </w:rPr>
          <w:fldChar w:fldCharType="end"/>
        </w:r>
      </w:hyperlink>
    </w:p>
    <w:p w14:paraId="51551F1F" w14:textId="77777777" w:rsidR="004B0D2B" w:rsidRDefault="004B0D2B">
      <w:pPr>
        <w:pStyle w:val="affffe"/>
        <w:rPr>
          <w:rFonts w:asciiTheme="minorHAnsi" w:eastAsiaTheme="minorEastAsia" w:hAnsiTheme="minorHAnsi" w:cstheme="minorBidi"/>
          <w:sz w:val="22"/>
          <w:szCs w:val="22"/>
        </w:rPr>
      </w:pPr>
      <w:hyperlink w:anchor="_Toc17188799" w:history="1">
        <w:r w:rsidRPr="002C7B4B">
          <w:rPr>
            <w:rStyle w:val="aff0"/>
          </w:rPr>
          <w:t>Рисунок </w:t>
        </w:r>
        <w:r>
          <w:rPr>
            <w:rFonts w:asciiTheme="minorHAnsi" w:eastAsiaTheme="minorEastAsia" w:hAnsiTheme="minorHAnsi" w:cstheme="minorBidi"/>
            <w:sz w:val="22"/>
            <w:szCs w:val="22"/>
          </w:rPr>
          <w:tab/>
        </w:r>
        <w:r w:rsidRPr="002C7B4B">
          <w:rPr>
            <w:rStyle w:val="aff0"/>
          </w:rPr>
          <w:t>280. Диалоговое окно замены утверждающего</w:t>
        </w:r>
        <w:r>
          <w:rPr>
            <w:webHidden/>
          </w:rPr>
          <w:tab/>
        </w:r>
        <w:r>
          <w:rPr>
            <w:webHidden/>
          </w:rPr>
          <w:fldChar w:fldCharType="begin"/>
        </w:r>
        <w:r>
          <w:rPr>
            <w:webHidden/>
          </w:rPr>
          <w:instrText xml:space="preserve"> PAGEREF _Toc17188799 \h </w:instrText>
        </w:r>
        <w:r>
          <w:rPr>
            <w:webHidden/>
          </w:rPr>
        </w:r>
        <w:r>
          <w:rPr>
            <w:webHidden/>
          </w:rPr>
          <w:fldChar w:fldCharType="separate"/>
        </w:r>
        <w:r>
          <w:rPr>
            <w:webHidden/>
          </w:rPr>
          <w:t>211</w:t>
        </w:r>
        <w:r>
          <w:rPr>
            <w:webHidden/>
          </w:rPr>
          <w:fldChar w:fldCharType="end"/>
        </w:r>
      </w:hyperlink>
    </w:p>
    <w:p w14:paraId="4997DA87" w14:textId="77777777" w:rsidR="004B0D2B" w:rsidRDefault="004B0D2B">
      <w:pPr>
        <w:pStyle w:val="affffe"/>
        <w:rPr>
          <w:rFonts w:asciiTheme="minorHAnsi" w:eastAsiaTheme="minorEastAsia" w:hAnsiTheme="minorHAnsi" w:cstheme="minorBidi"/>
          <w:sz w:val="22"/>
          <w:szCs w:val="22"/>
        </w:rPr>
      </w:pPr>
      <w:hyperlink w:anchor="_Toc17188800" w:history="1">
        <w:r w:rsidRPr="002C7B4B">
          <w:rPr>
            <w:rStyle w:val="aff0"/>
          </w:rPr>
          <w:t>Рисунок </w:t>
        </w:r>
        <w:r>
          <w:rPr>
            <w:rFonts w:asciiTheme="minorHAnsi" w:eastAsiaTheme="minorEastAsia" w:hAnsiTheme="minorHAnsi" w:cstheme="minorBidi"/>
            <w:sz w:val="22"/>
            <w:szCs w:val="22"/>
          </w:rPr>
          <w:tab/>
        </w:r>
        <w:r w:rsidRPr="002C7B4B">
          <w:rPr>
            <w:rStyle w:val="aff0"/>
          </w:rPr>
          <w:t>281. Диалоговое окно вынесения решения по документу Решение ответственного ФОИВ</w:t>
        </w:r>
        <w:r>
          <w:rPr>
            <w:webHidden/>
          </w:rPr>
          <w:tab/>
        </w:r>
        <w:r>
          <w:rPr>
            <w:webHidden/>
          </w:rPr>
          <w:fldChar w:fldCharType="begin"/>
        </w:r>
        <w:r>
          <w:rPr>
            <w:webHidden/>
          </w:rPr>
          <w:instrText xml:space="preserve"> PAGEREF _Toc17188800 \h </w:instrText>
        </w:r>
        <w:r>
          <w:rPr>
            <w:webHidden/>
          </w:rPr>
        </w:r>
        <w:r>
          <w:rPr>
            <w:webHidden/>
          </w:rPr>
          <w:fldChar w:fldCharType="separate"/>
        </w:r>
        <w:r>
          <w:rPr>
            <w:webHidden/>
          </w:rPr>
          <w:t>211</w:t>
        </w:r>
        <w:r>
          <w:rPr>
            <w:webHidden/>
          </w:rPr>
          <w:fldChar w:fldCharType="end"/>
        </w:r>
      </w:hyperlink>
    </w:p>
    <w:p w14:paraId="61A746F5" w14:textId="77777777" w:rsidR="004B0D2B" w:rsidRDefault="004B0D2B">
      <w:pPr>
        <w:pStyle w:val="affffe"/>
        <w:rPr>
          <w:rFonts w:asciiTheme="minorHAnsi" w:eastAsiaTheme="minorEastAsia" w:hAnsiTheme="minorHAnsi" w:cstheme="minorBidi"/>
          <w:sz w:val="22"/>
          <w:szCs w:val="22"/>
        </w:rPr>
      </w:pPr>
      <w:hyperlink w:anchor="_Toc17188801" w:history="1">
        <w:r w:rsidRPr="002C7B4B">
          <w:rPr>
            <w:rStyle w:val="aff0"/>
          </w:rPr>
          <w:t>Рисунок </w:t>
        </w:r>
        <w:r>
          <w:rPr>
            <w:rFonts w:asciiTheme="minorHAnsi" w:eastAsiaTheme="minorEastAsia" w:hAnsiTheme="minorHAnsi" w:cstheme="minorBidi"/>
            <w:sz w:val="22"/>
            <w:szCs w:val="22"/>
          </w:rPr>
          <w:tab/>
        </w:r>
        <w:r w:rsidRPr="002C7B4B">
          <w:rPr>
            <w:rStyle w:val="aff0"/>
          </w:rPr>
          <w:t>282. Указание причины формирования решения после нормативного срока.</w:t>
        </w:r>
        <w:r>
          <w:rPr>
            <w:webHidden/>
          </w:rPr>
          <w:tab/>
        </w:r>
        <w:r>
          <w:rPr>
            <w:webHidden/>
          </w:rPr>
          <w:fldChar w:fldCharType="begin"/>
        </w:r>
        <w:r>
          <w:rPr>
            <w:webHidden/>
          </w:rPr>
          <w:instrText xml:space="preserve"> PAGEREF _Toc17188801 \h </w:instrText>
        </w:r>
        <w:r>
          <w:rPr>
            <w:webHidden/>
          </w:rPr>
        </w:r>
        <w:r>
          <w:rPr>
            <w:webHidden/>
          </w:rPr>
          <w:fldChar w:fldCharType="separate"/>
        </w:r>
        <w:r>
          <w:rPr>
            <w:webHidden/>
          </w:rPr>
          <w:t>211</w:t>
        </w:r>
        <w:r>
          <w:rPr>
            <w:webHidden/>
          </w:rPr>
          <w:fldChar w:fldCharType="end"/>
        </w:r>
      </w:hyperlink>
    </w:p>
    <w:p w14:paraId="6959FDA4" w14:textId="77777777" w:rsidR="004B0D2B" w:rsidRDefault="004B0D2B">
      <w:pPr>
        <w:pStyle w:val="affffe"/>
        <w:rPr>
          <w:rFonts w:asciiTheme="minorHAnsi" w:eastAsiaTheme="minorEastAsia" w:hAnsiTheme="minorHAnsi" w:cstheme="minorBidi"/>
          <w:sz w:val="22"/>
          <w:szCs w:val="22"/>
        </w:rPr>
      </w:pPr>
      <w:hyperlink w:anchor="_Toc17188802" w:history="1">
        <w:r w:rsidRPr="002C7B4B">
          <w:rPr>
            <w:rStyle w:val="aff0"/>
          </w:rPr>
          <w:t>Рисунок </w:t>
        </w:r>
        <w:r>
          <w:rPr>
            <w:rFonts w:asciiTheme="minorHAnsi" w:eastAsiaTheme="minorEastAsia" w:hAnsiTheme="minorHAnsi" w:cstheme="minorBidi"/>
            <w:sz w:val="22"/>
            <w:szCs w:val="22"/>
          </w:rPr>
          <w:tab/>
        </w:r>
        <w:r w:rsidRPr="002C7B4B">
          <w:rPr>
            <w:rStyle w:val="aff0"/>
          </w:rPr>
          <w:t>283. Выбор электронной подписи</w:t>
        </w:r>
        <w:r>
          <w:rPr>
            <w:webHidden/>
          </w:rPr>
          <w:tab/>
        </w:r>
        <w:r>
          <w:rPr>
            <w:webHidden/>
          </w:rPr>
          <w:fldChar w:fldCharType="begin"/>
        </w:r>
        <w:r>
          <w:rPr>
            <w:webHidden/>
          </w:rPr>
          <w:instrText xml:space="preserve"> PAGEREF _Toc17188802 \h </w:instrText>
        </w:r>
        <w:r>
          <w:rPr>
            <w:webHidden/>
          </w:rPr>
        </w:r>
        <w:r>
          <w:rPr>
            <w:webHidden/>
          </w:rPr>
          <w:fldChar w:fldCharType="separate"/>
        </w:r>
        <w:r>
          <w:rPr>
            <w:webHidden/>
          </w:rPr>
          <w:t>212</w:t>
        </w:r>
        <w:r>
          <w:rPr>
            <w:webHidden/>
          </w:rPr>
          <w:fldChar w:fldCharType="end"/>
        </w:r>
      </w:hyperlink>
    </w:p>
    <w:p w14:paraId="3C647836" w14:textId="77777777" w:rsidR="004B0D2B" w:rsidRDefault="004B0D2B">
      <w:pPr>
        <w:pStyle w:val="affffe"/>
        <w:rPr>
          <w:rFonts w:asciiTheme="minorHAnsi" w:eastAsiaTheme="minorEastAsia" w:hAnsiTheme="minorHAnsi" w:cstheme="minorBidi"/>
          <w:sz w:val="22"/>
          <w:szCs w:val="22"/>
        </w:rPr>
      </w:pPr>
      <w:hyperlink w:anchor="_Toc17188803" w:history="1">
        <w:r w:rsidRPr="002C7B4B">
          <w:rPr>
            <w:rStyle w:val="aff0"/>
          </w:rPr>
          <w:t>Рисунок </w:t>
        </w:r>
        <w:r>
          <w:rPr>
            <w:rFonts w:asciiTheme="minorHAnsi" w:eastAsiaTheme="minorEastAsia" w:hAnsiTheme="minorHAnsi" w:cstheme="minorBidi"/>
            <w:sz w:val="22"/>
            <w:szCs w:val="22"/>
          </w:rPr>
          <w:tab/>
        </w:r>
        <w:r w:rsidRPr="002C7B4B">
          <w:rPr>
            <w:rStyle w:val="aff0"/>
          </w:rPr>
          <w:t>284.Вариант распространения</w:t>
        </w:r>
        <w:r>
          <w:rPr>
            <w:webHidden/>
          </w:rPr>
          <w:tab/>
        </w:r>
        <w:r>
          <w:rPr>
            <w:webHidden/>
          </w:rPr>
          <w:fldChar w:fldCharType="begin"/>
        </w:r>
        <w:r>
          <w:rPr>
            <w:webHidden/>
          </w:rPr>
          <w:instrText xml:space="preserve"> PAGEREF _Toc17188803 \h </w:instrText>
        </w:r>
        <w:r>
          <w:rPr>
            <w:webHidden/>
          </w:rPr>
        </w:r>
        <w:r>
          <w:rPr>
            <w:webHidden/>
          </w:rPr>
          <w:fldChar w:fldCharType="separate"/>
        </w:r>
        <w:r>
          <w:rPr>
            <w:webHidden/>
          </w:rPr>
          <w:t>213</w:t>
        </w:r>
        <w:r>
          <w:rPr>
            <w:webHidden/>
          </w:rPr>
          <w:fldChar w:fldCharType="end"/>
        </w:r>
      </w:hyperlink>
    </w:p>
    <w:p w14:paraId="75647E37" w14:textId="77777777" w:rsidR="004B0D2B" w:rsidRDefault="004B0D2B">
      <w:pPr>
        <w:pStyle w:val="affffe"/>
        <w:rPr>
          <w:rFonts w:asciiTheme="minorHAnsi" w:eastAsiaTheme="minorEastAsia" w:hAnsiTheme="minorHAnsi" w:cstheme="minorBidi"/>
          <w:sz w:val="22"/>
          <w:szCs w:val="22"/>
        </w:rPr>
      </w:pPr>
      <w:hyperlink w:anchor="_Toc17188804" w:history="1">
        <w:r w:rsidRPr="002C7B4B">
          <w:rPr>
            <w:rStyle w:val="aff0"/>
          </w:rPr>
          <w:t>Рисунок </w:t>
        </w:r>
        <w:r>
          <w:rPr>
            <w:rFonts w:asciiTheme="minorHAnsi" w:eastAsiaTheme="minorEastAsia" w:hAnsiTheme="minorHAnsi" w:cstheme="minorBidi"/>
            <w:sz w:val="22"/>
            <w:szCs w:val="22"/>
          </w:rPr>
          <w:tab/>
        </w:r>
        <w:r w:rsidRPr="002C7B4B">
          <w:rPr>
            <w:rStyle w:val="aff0"/>
          </w:rPr>
          <w:t>285. Выбор системы для распространения</w:t>
        </w:r>
        <w:r>
          <w:rPr>
            <w:webHidden/>
          </w:rPr>
          <w:tab/>
        </w:r>
        <w:r>
          <w:rPr>
            <w:webHidden/>
          </w:rPr>
          <w:fldChar w:fldCharType="begin"/>
        </w:r>
        <w:r>
          <w:rPr>
            <w:webHidden/>
          </w:rPr>
          <w:instrText xml:space="preserve"> PAGEREF _Toc17188804 \h </w:instrText>
        </w:r>
        <w:r>
          <w:rPr>
            <w:webHidden/>
          </w:rPr>
        </w:r>
        <w:r>
          <w:rPr>
            <w:webHidden/>
          </w:rPr>
          <w:fldChar w:fldCharType="separate"/>
        </w:r>
        <w:r>
          <w:rPr>
            <w:webHidden/>
          </w:rPr>
          <w:t>213</w:t>
        </w:r>
        <w:r>
          <w:rPr>
            <w:webHidden/>
          </w:rPr>
          <w:fldChar w:fldCharType="end"/>
        </w:r>
      </w:hyperlink>
    </w:p>
    <w:p w14:paraId="2B4AF294" w14:textId="77777777" w:rsidR="004B0D2B" w:rsidRDefault="004B0D2B">
      <w:pPr>
        <w:pStyle w:val="affffe"/>
        <w:rPr>
          <w:rFonts w:asciiTheme="minorHAnsi" w:eastAsiaTheme="minorEastAsia" w:hAnsiTheme="minorHAnsi" w:cstheme="minorBidi"/>
          <w:sz w:val="22"/>
          <w:szCs w:val="22"/>
        </w:rPr>
      </w:pPr>
      <w:hyperlink w:anchor="_Toc17188805" w:history="1">
        <w:r w:rsidRPr="002C7B4B">
          <w:rPr>
            <w:rStyle w:val="aff0"/>
          </w:rPr>
          <w:t>Рисунок </w:t>
        </w:r>
        <w:r>
          <w:rPr>
            <w:rFonts w:asciiTheme="minorHAnsi" w:eastAsiaTheme="minorEastAsia" w:hAnsiTheme="minorHAnsi" w:cstheme="minorBidi"/>
            <w:sz w:val="22"/>
            <w:szCs w:val="22"/>
          </w:rPr>
          <w:tab/>
        </w:r>
        <w:r w:rsidRPr="002C7B4B">
          <w:rPr>
            <w:rStyle w:val="aff0"/>
          </w:rPr>
          <w:t>286.Подтверждение операции</w:t>
        </w:r>
        <w:r>
          <w:rPr>
            <w:webHidden/>
          </w:rPr>
          <w:tab/>
        </w:r>
        <w:r>
          <w:rPr>
            <w:webHidden/>
          </w:rPr>
          <w:fldChar w:fldCharType="begin"/>
        </w:r>
        <w:r>
          <w:rPr>
            <w:webHidden/>
          </w:rPr>
          <w:instrText xml:space="preserve"> PAGEREF _Toc17188805 \h </w:instrText>
        </w:r>
        <w:r>
          <w:rPr>
            <w:webHidden/>
          </w:rPr>
        </w:r>
        <w:r>
          <w:rPr>
            <w:webHidden/>
          </w:rPr>
          <w:fldChar w:fldCharType="separate"/>
        </w:r>
        <w:r>
          <w:rPr>
            <w:webHidden/>
          </w:rPr>
          <w:t>213</w:t>
        </w:r>
        <w:r>
          <w:rPr>
            <w:webHidden/>
          </w:rPr>
          <w:fldChar w:fldCharType="end"/>
        </w:r>
      </w:hyperlink>
    </w:p>
    <w:p w14:paraId="45AF79DF" w14:textId="53882616" w:rsidR="00F617B4" w:rsidRPr="001A1CFF" w:rsidRDefault="004B4487" w:rsidP="007E4D04">
      <w:pPr>
        <w:pStyle w:val="affffe"/>
      </w:pPr>
      <w:r>
        <w:fldChar w:fldCharType="end"/>
      </w:r>
    </w:p>
    <w:p w14:paraId="77E344DD" w14:textId="77777777" w:rsidR="00F617B4" w:rsidRPr="00A81A62" w:rsidRDefault="00F617B4" w:rsidP="00A81A62">
      <w:pPr>
        <w:pStyle w:val="GOSTReg"/>
      </w:pPr>
      <w:bookmarkStart w:id="19" w:name="_Toc510515263"/>
      <w:bookmarkStart w:id="20" w:name="_Toc532120840"/>
      <w:bookmarkStart w:id="21" w:name="_Toc532130600"/>
      <w:bookmarkStart w:id="22" w:name="_Toc17188456"/>
      <w:r w:rsidRPr="00A81A62">
        <w:t>Перечень</w:t>
      </w:r>
      <w:r w:rsidR="00300066">
        <w:t xml:space="preserve"> терминов и</w:t>
      </w:r>
      <w:r w:rsidRPr="00A81A62">
        <w:t xml:space="preserve"> сокращений</w:t>
      </w:r>
      <w:bookmarkEnd w:id="19"/>
      <w:bookmarkEnd w:id="20"/>
      <w:bookmarkEnd w:id="21"/>
      <w:bookmarkEnd w:id="22"/>
    </w:p>
    <w:tbl>
      <w:tblPr>
        <w:tblStyle w:val="GOSTTable"/>
        <w:tblW w:w="5000" w:type="pct"/>
        <w:tblLook w:val="04A0" w:firstRow="1" w:lastRow="0" w:firstColumn="1" w:lastColumn="0" w:noHBand="0" w:noVBand="1"/>
      </w:tblPr>
      <w:tblGrid>
        <w:gridCol w:w="3450"/>
        <w:gridCol w:w="6242"/>
      </w:tblGrid>
      <w:tr w:rsidR="00300066" w:rsidRPr="00F617B4" w14:paraId="7E529A88" w14:textId="77777777" w:rsidTr="00300066">
        <w:trPr>
          <w:cnfStyle w:val="100000000000" w:firstRow="1" w:lastRow="0" w:firstColumn="0" w:lastColumn="0" w:oddVBand="0" w:evenVBand="0" w:oddHBand="0" w:evenHBand="0" w:firstRowFirstColumn="0" w:firstRowLastColumn="0" w:lastRowFirstColumn="0" w:lastRowLastColumn="0"/>
          <w:trHeight w:val="142"/>
        </w:trPr>
        <w:tc>
          <w:tcPr>
            <w:tcW w:w="3450" w:type="dxa"/>
          </w:tcPr>
          <w:p w14:paraId="64D5BEDB" w14:textId="77777777" w:rsidR="00300066" w:rsidRPr="00F617B4" w:rsidRDefault="00300066" w:rsidP="00A81A62">
            <w:pPr>
              <w:pStyle w:val="GOSTTableHead"/>
            </w:pPr>
            <w:r w:rsidRPr="00F617B4">
              <w:t>Сокращение</w:t>
            </w:r>
          </w:p>
        </w:tc>
        <w:tc>
          <w:tcPr>
            <w:tcW w:w="6242" w:type="dxa"/>
          </w:tcPr>
          <w:p w14:paraId="7707B90A" w14:textId="77777777" w:rsidR="00300066" w:rsidRPr="00F617B4" w:rsidRDefault="00300066" w:rsidP="00A81A62">
            <w:pPr>
              <w:pStyle w:val="GOSTTableHead"/>
            </w:pPr>
            <w:r w:rsidRPr="00F617B4">
              <w:t>Полное наименование</w:t>
            </w:r>
          </w:p>
        </w:tc>
      </w:tr>
      <w:tr w:rsidR="00300066" w:rsidRPr="00F617B4" w14:paraId="79D4DC7A"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41FF54CF" w14:textId="77777777" w:rsidR="00300066" w:rsidRPr="00F617B4" w:rsidRDefault="00300066" w:rsidP="00300066">
            <w:pPr>
              <w:pStyle w:val="GOSTTablenorm"/>
              <w:rPr>
                <w:lang w:val="en-US"/>
              </w:rPr>
            </w:pPr>
            <w:r w:rsidRPr="00F617B4">
              <w:rPr>
                <w:lang w:val="en-US"/>
              </w:rPr>
              <w:t>Java</w:t>
            </w:r>
          </w:p>
        </w:tc>
        <w:tc>
          <w:tcPr>
            <w:tcW w:w="6242" w:type="dxa"/>
          </w:tcPr>
          <w:p w14:paraId="7B655759" w14:textId="77777777" w:rsidR="00300066" w:rsidRPr="00F617B4" w:rsidRDefault="00300066" w:rsidP="00300066">
            <w:pPr>
              <w:pStyle w:val="GOSTTablenorm"/>
            </w:pPr>
            <w:r w:rsidRPr="00F617B4">
              <w:t>Язык программирования и платформа создания приложе</w:t>
            </w:r>
            <w:r>
              <w:t>ний</w:t>
            </w:r>
          </w:p>
        </w:tc>
      </w:tr>
      <w:tr w:rsidR="00300066" w:rsidRPr="00F617B4" w14:paraId="51BFA606"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761B2AEE" w14:textId="77777777" w:rsidR="00300066" w:rsidRPr="00F617B4" w:rsidRDefault="00300066" w:rsidP="00A81A62">
            <w:pPr>
              <w:pStyle w:val="GOSTTablenorm"/>
            </w:pPr>
            <w:r w:rsidRPr="00F617B4">
              <w:t>Базовый (отраслевой) перечень, БП, БПГУ</w:t>
            </w:r>
          </w:p>
        </w:tc>
        <w:tc>
          <w:tcPr>
            <w:tcW w:w="6242" w:type="dxa"/>
          </w:tcPr>
          <w:p w14:paraId="0B4ADAFC" w14:textId="77777777" w:rsidR="00300066" w:rsidRPr="00F617B4" w:rsidRDefault="00300066" w:rsidP="00A81A62">
            <w:pPr>
              <w:pStyle w:val="GOSTTablenorm"/>
            </w:pPr>
            <w:r w:rsidRPr="00F617B4">
              <w:t>Базовый (отраслевой) перечень государственных и муниципальных услуг и работ</w:t>
            </w:r>
          </w:p>
        </w:tc>
      </w:tr>
      <w:tr w:rsidR="00300066" w:rsidRPr="00F617B4" w14:paraId="3EFDB09B"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40512206" w14:textId="77777777" w:rsidR="00300066" w:rsidRPr="004C4223" w:rsidRDefault="00300066" w:rsidP="00300066">
            <w:pPr>
              <w:pStyle w:val="GOSTTablenorm"/>
            </w:pPr>
            <w:r w:rsidRPr="004C4223">
              <w:t>Бизнес-процесс</w:t>
            </w:r>
          </w:p>
        </w:tc>
        <w:tc>
          <w:tcPr>
            <w:tcW w:w="6242" w:type="dxa"/>
          </w:tcPr>
          <w:p w14:paraId="039324F6" w14:textId="77777777" w:rsidR="00300066" w:rsidRPr="004C4223" w:rsidRDefault="00300066" w:rsidP="00300066">
            <w:pPr>
              <w:pStyle w:val="GOSTTablenorm"/>
            </w:pPr>
            <w:r w:rsidRPr="004C4223">
              <w:t>Процесс формирования и ведения базовых (отраслевых) и ведомственных перечней государственных и муниципальных услуг и работ</w:t>
            </w:r>
          </w:p>
        </w:tc>
      </w:tr>
      <w:tr w:rsidR="00300066" w:rsidRPr="00F617B4" w14:paraId="3DBF63A7"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256D0FD7" w14:textId="77777777" w:rsidR="00300066" w:rsidRPr="00F617B4" w:rsidRDefault="00300066" w:rsidP="00A81A62">
            <w:pPr>
              <w:pStyle w:val="GOSTTablenorm"/>
            </w:pPr>
            <w:r w:rsidRPr="00F617B4">
              <w:t>ГИИС «Электронный бюджет», ГИИС ЭБ</w:t>
            </w:r>
          </w:p>
        </w:tc>
        <w:tc>
          <w:tcPr>
            <w:tcW w:w="6242" w:type="dxa"/>
          </w:tcPr>
          <w:p w14:paraId="6405634D" w14:textId="77777777" w:rsidR="00300066" w:rsidRPr="00F617B4" w:rsidRDefault="00300066" w:rsidP="00A81A62">
            <w:pPr>
              <w:pStyle w:val="GOSTTablenorm"/>
            </w:pPr>
            <w:r w:rsidRPr="00F617B4">
              <w:t>Государственная интегрированная информационная система управления общественными финансами «Электронный бюджет»</w:t>
            </w:r>
          </w:p>
        </w:tc>
      </w:tr>
      <w:tr w:rsidR="00300066" w:rsidRPr="00F617B4" w14:paraId="287979AA"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725EDFF9" w14:textId="77777777" w:rsidR="00300066" w:rsidRPr="00F617B4" w:rsidRDefault="00300066" w:rsidP="00A81A62">
            <w:pPr>
              <w:pStyle w:val="GOSTTablenorm"/>
            </w:pPr>
            <w:r w:rsidRPr="00F617B4">
              <w:rPr>
                <w:shd w:val="clear" w:color="auto" w:fill="FFFFFF"/>
              </w:rPr>
              <w:t>ДАКТ</w:t>
            </w:r>
          </w:p>
        </w:tc>
        <w:tc>
          <w:tcPr>
            <w:tcW w:w="6242" w:type="dxa"/>
          </w:tcPr>
          <w:p w14:paraId="3CC33949" w14:textId="77777777" w:rsidR="00300066" w:rsidRPr="00F617B4" w:rsidRDefault="00300066" w:rsidP="00A81A62">
            <w:pPr>
              <w:pStyle w:val="GOSTTablenorm"/>
            </w:pPr>
            <w:r w:rsidRPr="00F617B4">
              <w:rPr>
                <w:shd w:val="clear" w:color="auto" w:fill="FFFFFF"/>
              </w:rPr>
              <w:t>Департамент бюджетной политики в сфере транспорта, дорожного хозяйства, природопользования и агропромышленного комплекса</w:t>
            </w:r>
          </w:p>
        </w:tc>
      </w:tr>
      <w:tr w:rsidR="00300066" w:rsidRPr="00F617B4" w14:paraId="5A38C8FC"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573D47EC" w14:textId="77777777" w:rsidR="00300066" w:rsidRPr="00F617B4" w:rsidRDefault="00300066" w:rsidP="00A81A62">
            <w:pPr>
              <w:pStyle w:val="GOSTTablenorm"/>
            </w:pPr>
            <w:r w:rsidRPr="00F617B4">
              <w:t>ЕГРЮЛ</w:t>
            </w:r>
          </w:p>
        </w:tc>
        <w:tc>
          <w:tcPr>
            <w:tcW w:w="6242" w:type="dxa"/>
          </w:tcPr>
          <w:p w14:paraId="64FD086A" w14:textId="77777777" w:rsidR="00300066" w:rsidRPr="00F617B4" w:rsidRDefault="00300066" w:rsidP="00A81A62">
            <w:pPr>
              <w:pStyle w:val="GOSTTablenorm"/>
            </w:pPr>
            <w:r w:rsidRPr="00F617B4">
              <w:t>Единый государственный реестр юридических лиц</w:t>
            </w:r>
          </w:p>
        </w:tc>
      </w:tr>
      <w:tr w:rsidR="00021A8A" w:rsidRPr="00F617B4" w14:paraId="75A1E334"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5D8CB564" w14:textId="5E9644CA" w:rsidR="00021A8A" w:rsidRPr="00F617B4" w:rsidRDefault="00021A8A" w:rsidP="00A81A62">
            <w:pPr>
              <w:pStyle w:val="GOSTTablenorm"/>
            </w:pPr>
            <w:r>
              <w:t>ЕСМВ</w:t>
            </w:r>
          </w:p>
        </w:tc>
        <w:tc>
          <w:tcPr>
            <w:tcW w:w="6242" w:type="dxa"/>
          </w:tcPr>
          <w:p w14:paraId="7A179451" w14:textId="45D9DFCF" w:rsidR="00021A8A" w:rsidRPr="00F617B4" w:rsidRDefault="00021A8A" w:rsidP="00A81A62">
            <w:pPr>
              <w:pStyle w:val="GOSTTablenorm"/>
            </w:pPr>
            <w:r>
              <w:t>Единая система межсервисного взаимодействия</w:t>
            </w:r>
          </w:p>
        </w:tc>
      </w:tr>
      <w:tr w:rsidR="00300066" w:rsidRPr="00F617B4" w14:paraId="47CE2C7E"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4F835CC3" w14:textId="77777777" w:rsidR="00300066" w:rsidRPr="00F617B4" w:rsidRDefault="00300066" w:rsidP="00A81A62">
            <w:pPr>
              <w:pStyle w:val="GOSTTablenorm"/>
            </w:pPr>
            <w:r w:rsidRPr="00F617B4">
              <w:t>ИНН</w:t>
            </w:r>
          </w:p>
        </w:tc>
        <w:tc>
          <w:tcPr>
            <w:tcW w:w="6242" w:type="dxa"/>
          </w:tcPr>
          <w:p w14:paraId="7D8A9049" w14:textId="77777777" w:rsidR="00300066" w:rsidRPr="00F617B4" w:rsidRDefault="00300066" w:rsidP="00A81A62">
            <w:pPr>
              <w:pStyle w:val="GOSTTablenorm"/>
            </w:pPr>
            <w:r w:rsidRPr="00F617B4">
              <w:t>Идентификационный номер налогоплательщика</w:t>
            </w:r>
          </w:p>
        </w:tc>
      </w:tr>
      <w:tr w:rsidR="00300066" w:rsidRPr="00F617B4" w14:paraId="5809DA5B"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4B8DADDF" w14:textId="77777777" w:rsidR="00300066" w:rsidRPr="009729BD" w:rsidRDefault="00300066" w:rsidP="00300066">
            <w:pPr>
              <w:pStyle w:val="GOSTTablenorm"/>
            </w:pPr>
            <w:r w:rsidRPr="009729BD">
              <w:t>ИТ-сервис</w:t>
            </w:r>
          </w:p>
        </w:tc>
        <w:tc>
          <w:tcPr>
            <w:tcW w:w="6242" w:type="dxa"/>
          </w:tcPr>
          <w:p w14:paraId="15542486" w14:textId="77777777" w:rsidR="00300066" w:rsidRPr="009729BD" w:rsidRDefault="00300066" w:rsidP="00300066">
            <w:pPr>
              <w:pStyle w:val="GOSTTablenorm"/>
            </w:pPr>
            <w:r w:rsidRPr="009729BD">
              <w:t>Услуга, которая предоставляется пользователям ресурсов информационных технологий для обеспечения выпо</w:t>
            </w:r>
            <w:r>
              <w:t>лнения ими своих бизнес функций</w:t>
            </w:r>
          </w:p>
        </w:tc>
      </w:tr>
      <w:tr w:rsidR="00300066" w:rsidRPr="00F617B4" w14:paraId="482E4384"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0D0ABF4F" w14:textId="77777777" w:rsidR="00300066" w:rsidRPr="00F617B4" w:rsidRDefault="00300066" w:rsidP="00A81A62">
            <w:pPr>
              <w:pStyle w:val="GOSTTablenorm"/>
            </w:pPr>
            <w:r w:rsidRPr="00F617B4">
              <w:t>КД</w:t>
            </w:r>
          </w:p>
        </w:tc>
        <w:tc>
          <w:tcPr>
            <w:tcW w:w="6242" w:type="dxa"/>
          </w:tcPr>
          <w:p w14:paraId="705A02E7" w14:textId="77777777" w:rsidR="00300066" w:rsidRPr="00F617B4" w:rsidRDefault="00300066" w:rsidP="00A81A62">
            <w:pPr>
              <w:pStyle w:val="GOSTTablenorm"/>
            </w:pPr>
            <w:r w:rsidRPr="00F617B4">
              <w:t>Курирующий департамент</w:t>
            </w:r>
          </w:p>
        </w:tc>
      </w:tr>
      <w:tr w:rsidR="00300066" w:rsidRPr="00F617B4" w14:paraId="7E800471"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31E0F280" w14:textId="398EFA29" w:rsidR="00300066" w:rsidRPr="00F617B4" w:rsidRDefault="00300066" w:rsidP="00A81A62">
            <w:pPr>
              <w:pStyle w:val="GOSTTablenorm"/>
            </w:pPr>
            <w:r w:rsidRPr="00F617B4">
              <w:t xml:space="preserve">Модуль </w:t>
            </w:r>
            <w:r w:rsidR="00B95AF4">
              <w:t>ОБПГУ (ФПГУ)</w:t>
            </w:r>
            <w:r w:rsidRPr="00F617B4">
              <w:t>, Модуль</w:t>
            </w:r>
          </w:p>
        </w:tc>
        <w:tc>
          <w:tcPr>
            <w:tcW w:w="6242" w:type="dxa"/>
          </w:tcPr>
          <w:p w14:paraId="1DC3E049" w14:textId="77777777" w:rsidR="00300066" w:rsidRPr="00F617B4" w:rsidRDefault="00300066" w:rsidP="00A81A62">
            <w:pPr>
              <w:pStyle w:val="GOSTTablenorm"/>
            </w:pPr>
            <w:r w:rsidRPr="003A5074">
              <w:t>Модуль формирования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и работ</w:t>
            </w:r>
          </w:p>
        </w:tc>
      </w:tr>
      <w:tr w:rsidR="00300066" w:rsidRPr="00F617B4" w14:paraId="24C368CD"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10375E89" w14:textId="77777777" w:rsidR="00300066" w:rsidRPr="00F617B4" w:rsidRDefault="00300066" w:rsidP="00A81A62">
            <w:pPr>
              <w:pStyle w:val="GOSTTablenorm"/>
            </w:pPr>
            <w:r w:rsidRPr="00F617B4">
              <w:t>МФ РФ</w:t>
            </w:r>
          </w:p>
        </w:tc>
        <w:tc>
          <w:tcPr>
            <w:tcW w:w="6242" w:type="dxa"/>
          </w:tcPr>
          <w:p w14:paraId="37326E6F" w14:textId="77777777" w:rsidR="00300066" w:rsidRPr="00F617B4" w:rsidRDefault="00300066" w:rsidP="00A81A62">
            <w:pPr>
              <w:pStyle w:val="GOSTTablenorm"/>
            </w:pPr>
            <w:r w:rsidRPr="00F617B4">
              <w:t>Министерство финансов Российской Федерации</w:t>
            </w:r>
          </w:p>
        </w:tc>
      </w:tr>
      <w:tr w:rsidR="00300066" w:rsidRPr="00F617B4" w14:paraId="338A1D13"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77983718" w14:textId="77777777" w:rsidR="00300066" w:rsidRPr="00F617B4" w:rsidRDefault="00300066" w:rsidP="00A81A62">
            <w:pPr>
              <w:pStyle w:val="GOSTTablenorm"/>
            </w:pPr>
            <w:r w:rsidRPr="00F617B4">
              <w:t>НПА</w:t>
            </w:r>
          </w:p>
        </w:tc>
        <w:tc>
          <w:tcPr>
            <w:tcW w:w="6242" w:type="dxa"/>
          </w:tcPr>
          <w:p w14:paraId="25867D85" w14:textId="77777777" w:rsidR="00300066" w:rsidRPr="00F617B4" w:rsidRDefault="00300066" w:rsidP="00A81A62">
            <w:pPr>
              <w:pStyle w:val="GOSTTablenorm"/>
            </w:pPr>
            <w:r w:rsidRPr="00F617B4">
              <w:t>Нормативный правовой акт</w:t>
            </w:r>
          </w:p>
        </w:tc>
      </w:tr>
      <w:tr w:rsidR="00300066" w:rsidRPr="00F617B4" w14:paraId="3E5B7B0A"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548A3FDD" w14:textId="77777777" w:rsidR="00300066" w:rsidRPr="00F617B4" w:rsidRDefault="00300066" w:rsidP="00A81A62">
            <w:pPr>
              <w:pStyle w:val="GOSTTablenorm"/>
            </w:pPr>
            <w:r w:rsidRPr="00F617B4">
              <w:t>НСИ</w:t>
            </w:r>
          </w:p>
        </w:tc>
        <w:tc>
          <w:tcPr>
            <w:tcW w:w="6242" w:type="dxa"/>
          </w:tcPr>
          <w:p w14:paraId="56C0D295" w14:textId="77777777" w:rsidR="00300066" w:rsidRPr="00F617B4" w:rsidRDefault="00300066" w:rsidP="00A81A62">
            <w:pPr>
              <w:pStyle w:val="GOSTTablenorm"/>
            </w:pPr>
            <w:r w:rsidRPr="00F617B4">
              <w:t>Нормативно–справочная информация (справочники и общероссийские классификаторы)</w:t>
            </w:r>
          </w:p>
        </w:tc>
      </w:tr>
      <w:tr w:rsidR="00300066" w:rsidRPr="00F617B4" w14:paraId="0C512BC3"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568C1176" w14:textId="77777777" w:rsidR="00300066" w:rsidRPr="00F617B4" w:rsidRDefault="00300066" w:rsidP="00A81A62">
            <w:pPr>
              <w:pStyle w:val="GOSTTablenorm"/>
            </w:pPr>
            <w:r w:rsidRPr="00F617B4">
              <w:t>ОБПГУ</w:t>
            </w:r>
          </w:p>
        </w:tc>
        <w:tc>
          <w:tcPr>
            <w:tcW w:w="6242" w:type="dxa"/>
          </w:tcPr>
          <w:p w14:paraId="5686CC1C" w14:textId="77777777" w:rsidR="00300066" w:rsidRPr="00F617B4" w:rsidRDefault="00300066" w:rsidP="00A81A62">
            <w:pPr>
              <w:pStyle w:val="GOSTTablenorm"/>
            </w:pPr>
            <w:r w:rsidRPr="00F617B4">
              <w:t>Общероссийский базовый (отраслевой) перечень (классификатор) государственных и муниципальных услуг, оказываемых физическим лицам</w:t>
            </w:r>
          </w:p>
        </w:tc>
      </w:tr>
      <w:tr w:rsidR="00300066" w:rsidRPr="00F617B4" w14:paraId="3E6605CC"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2108864C" w14:textId="77777777" w:rsidR="00300066" w:rsidRPr="00F617B4" w:rsidRDefault="00300066" w:rsidP="00A81A62">
            <w:pPr>
              <w:pStyle w:val="GOSTTablenorm"/>
            </w:pPr>
            <w:r w:rsidRPr="00F617B4">
              <w:t>ОКВЭД</w:t>
            </w:r>
          </w:p>
        </w:tc>
        <w:tc>
          <w:tcPr>
            <w:tcW w:w="6242" w:type="dxa"/>
          </w:tcPr>
          <w:p w14:paraId="5F14DCC3" w14:textId="77777777" w:rsidR="00300066" w:rsidRPr="00F617B4" w:rsidRDefault="00300066" w:rsidP="00A81A62">
            <w:pPr>
              <w:pStyle w:val="GOSTTablenorm"/>
            </w:pPr>
            <w:r w:rsidRPr="00F617B4">
              <w:t>Общероссийский классификатор видов экономической деятельности</w:t>
            </w:r>
          </w:p>
        </w:tc>
      </w:tr>
      <w:tr w:rsidR="00300066" w:rsidRPr="00F617B4" w14:paraId="07DEE844"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6AF93E98" w14:textId="77777777" w:rsidR="00300066" w:rsidRPr="00F617B4" w:rsidRDefault="00300066" w:rsidP="00A81A62">
            <w:pPr>
              <w:pStyle w:val="GOSTTablenorm"/>
            </w:pPr>
            <w:r w:rsidRPr="00F617B4">
              <w:t>ОКЕИ</w:t>
            </w:r>
          </w:p>
        </w:tc>
        <w:tc>
          <w:tcPr>
            <w:tcW w:w="6242" w:type="dxa"/>
          </w:tcPr>
          <w:p w14:paraId="76E3451A" w14:textId="77777777" w:rsidR="00300066" w:rsidRPr="00F617B4" w:rsidRDefault="00300066" w:rsidP="00A81A62">
            <w:pPr>
              <w:pStyle w:val="GOSTTablenorm"/>
            </w:pPr>
            <w:r w:rsidRPr="00F617B4">
              <w:t>Общероссийский классификатор единиц измерения</w:t>
            </w:r>
          </w:p>
        </w:tc>
      </w:tr>
      <w:tr w:rsidR="00300066" w:rsidRPr="00F617B4" w14:paraId="3615FFCE"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0D8128E3" w14:textId="77777777" w:rsidR="00300066" w:rsidRPr="00F617B4" w:rsidRDefault="00300066" w:rsidP="00A81A62">
            <w:pPr>
              <w:pStyle w:val="GOSTTablenorm"/>
            </w:pPr>
            <w:r w:rsidRPr="00F617B4">
              <w:t>ОКТМО</w:t>
            </w:r>
          </w:p>
        </w:tc>
        <w:tc>
          <w:tcPr>
            <w:tcW w:w="6242" w:type="dxa"/>
          </w:tcPr>
          <w:p w14:paraId="2F0A3813" w14:textId="77777777" w:rsidR="00300066" w:rsidRPr="00F617B4" w:rsidRDefault="00300066" w:rsidP="00A81A62">
            <w:pPr>
              <w:pStyle w:val="GOSTTablenorm"/>
            </w:pPr>
            <w:r w:rsidRPr="00F617B4">
              <w:t>Общероссийский классификатор территорий муниципальных образований</w:t>
            </w:r>
          </w:p>
        </w:tc>
      </w:tr>
      <w:tr w:rsidR="00300066" w:rsidRPr="00F617B4" w14:paraId="7E1423B4"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05033F95" w14:textId="77777777" w:rsidR="00300066" w:rsidRPr="00F617B4" w:rsidRDefault="00300066" w:rsidP="00A81A62">
            <w:pPr>
              <w:pStyle w:val="GOSTTablenorm"/>
            </w:pPr>
            <w:r w:rsidRPr="00F617B4">
              <w:t>ООО</w:t>
            </w:r>
          </w:p>
        </w:tc>
        <w:tc>
          <w:tcPr>
            <w:tcW w:w="6242" w:type="dxa"/>
          </w:tcPr>
          <w:p w14:paraId="68AADE04" w14:textId="77777777" w:rsidR="00300066" w:rsidRPr="00F617B4" w:rsidRDefault="00300066" w:rsidP="00A81A62">
            <w:pPr>
              <w:pStyle w:val="GOSTTablenorm"/>
            </w:pPr>
            <w:r w:rsidRPr="00F617B4">
              <w:t>Общество с ограниченной ответственностью</w:t>
            </w:r>
          </w:p>
        </w:tc>
      </w:tr>
      <w:tr w:rsidR="00300066" w:rsidRPr="00F617B4" w14:paraId="2797BE1F"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65AAB1F1" w14:textId="77777777" w:rsidR="00300066" w:rsidRPr="00F617B4" w:rsidRDefault="00300066" w:rsidP="00A81A62">
            <w:pPr>
              <w:pStyle w:val="GOSTTablenorm"/>
            </w:pPr>
            <w:r w:rsidRPr="00F617B4">
              <w:t>Подсистема НСИ ГИИС «Электронный бюджет», Подсистема НСИ</w:t>
            </w:r>
          </w:p>
        </w:tc>
        <w:tc>
          <w:tcPr>
            <w:tcW w:w="6242" w:type="dxa"/>
          </w:tcPr>
          <w:p w14:paraId="607946A3" w14:textId="77777777" w:rsidR="00300066" w:rsidRPr="00F617B4" w:rsidRDefault="00300066" w:rsidP="00A81A62">
            <w:pPr>
              <w:pStyle w:val="GOSTTablenorm"/>
            </w:pPr>
            <w:r w:rsidRPr="00F617B4">
              <w:t>Подсистема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бюджет»</w:t>
            </w:r>
          </w:p>
        </w:tc>
      </w:tr>
      <w:tr w:rsidR="00300066" w:rsidRPr="00F617B4" w14:paraId="13329D69"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03657C1D" w14:textId="77777777" w:rsidR="00300066" w:rsidRPr="00F617B4" w:rsidRDefault="00300066" w:rsidP="00A81A62">
            <w:pPr>
              <w:pStyle w:val="GOSTTablenorm"/>
            </w:pPr>
            <w:r w:rsidRPr="00F617B4">
              <w:t>ППО</w:t>
            </w:r>
          </w:p>
        </w:tc>
        <w:tc>
          <w:tcPr>
            <w:tcW w:w="6242" w:type="dxa"/>
          </w:tcPr>
          <w:p w14:paraId="675717A2" w14:textId="77777777" w:rsidR="00300066" w:rsidRPr="00F617B4" w:rsidRDefault="00300066" w:rsidP="00A81A62">
            <w:pPr>
              <w:pStyle w:val="GOSTTablenorm"/>
            </w:pPr>
            <w:r w:rsidRPr="00F617B4">
              <w:t>Прикладное программное обеспечение</w:t>
            </w:r>
          </w:p>
        </w:tc>
      </w:tr>
      <w:tr w:rsidR="00300066" w:rsidRPr="00F617B4" w14:paraId="31D3E94E"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17CD8CC7" w14:textId="77777777" w:rsidR="00300066" w:rsidRPr="00F617B4" w:rsidRDefault="00300066" w:rsidP="00A81A62">
            <w:pPr>
              <w:pStyle w:val="GOSTTablenorm"/>
            </w:pPr>
            <w:r w:rsidRPr="00F617B4">
              <w:t>РФ</w:t>
            </w:r>
          </w:p>
        </w:tc>
        <w:tc>
          <w:tcPr>
            <w:tcW w:w="6242" w:type="dxa"/>
          </w:tcPr>
          <w:p w14:paraId="439E7AA5" w14:textId="77777777" w:rsidR="00300066" w:rsidRPr="00F617B4" w:rsidRDefault="00300066" w:rsidP="00A81A62">
            <w:pPr>
              <w:pStyle w:val="GOSTTablenorm"/>
            </w:pPr>
            <w:r w:rsidRPr="00F617B4">
              <w:t>Российская Федерация</w:t>
            </w:r>
          </w:p>
        </w:tc>
      </w:tr>
      <w:tr w:rsidR="00300066" w:rsidRPr="00F617B4" w14:paraId="39AFB20A"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29AA1540" w14:textId="77777777" w:rsidR="00300066" w:rsidRPr="00F617B4" w:rsidRDefault="00300066" w:rsidP="00A81A62">
            <w:pPr>
              <w:pStyle w:val="GOSTTablenorm"/>
            </w:pPr>
            <w:r w:rsidRPr="00F617B4">
              <w:t>СвР, Сводный реестр</w:t>
            </w:r>
          </w:p>
        </w:tc>
        <w:tc>
          <w:tcPr>
            <w:tcW w:w="6242" w:type="dxa"/>
          </w:tcPr>
          <w:p w14:paraId="7CFE0FC3" w14:textId="77777777" w:rsidR="00300066" w:rsidRPr="00F617B4" w:rsidRDefault="00300066" w:rsidP="00A81A62">
            <w:pPr>
              <w:pStyle w:val="GOSTTablenorm"/>
            </w:pPr>
            <w:proofErr w:type="gramStart"/>
            <w:r w:rsidRPr="00F617B4">
              <w:t>Реестр участников бюджетного процесса, а также юридических лиц, не являющихся участниками бюджетного процесса, созданный в исполнение Приказа Минфина России от 23.12.2014 № 163н «О порядке формирования и ведения реестра участников бюджетного процесса, а также юридических лиц, не являющихся участниками бюджетного процесса» (далее – Приказ Минфина России №163н)</w:t>
            </w:r>
            <w:proofErr w:type="gramEnd"/>
          </w:p>
        </w:tc>
      </w:tr>
      <w:tr w:rsidR="00300066" w:rsidRPr="00F617B4" w14:paraId="7C34A9EC"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244DE966" w14:textId="77777777" w:rsidR="00300066" w:rsidRPr="00F617B4" w:rsidRDefault="00300066" w:rsidP="00A81A62">
            <w:pPr>
              <w:pStyle w:val="GOSTTablenorm"/>
            </w:pPr>
            <w:r w:rsidRPr="00F617B4">
              <w:t>ФК</w:t>
            </w:r>
          </w:p>
        </w:tc>
        <w:tc>
          <w:tcPr>
            <w:tcW w:w="6242" w:type="dxa"/>
          </w:tcPr>
          <w:p w14:paraId="5BFFB7A2" w14:textId="77777777" w:rsidR="00300066" w:rsidRPr="00F617B4" w:rsidRDefault="00300066" w:rsidP="00A81A62">
            <w:pPr>
              <w:pStyle w:val="GOSTTablenorm"/>
            </w:pPr>
            <w:r w:rsidRPr="00F617B4">
              <w:t>Федеральное казначейство.</w:t>
            </w:r>
          </w:p>
        </w:tc>
      </w:tr>
      <w:tr w:rsidR="00300066" w:rsidRPr="00F617B4" w14:paraId="6E5D1495"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0B67CE67" w14:textId="77777777" w:rsidR="00300066" w:rsidRPr="00F617B4" w:rsidRDefault="00300066" w:rsidP="00A81A62">
            <w:pPr>
              <w:pStyle w:val="GOSTTablenorm"/>
            </w:pPr>
            <w:r w:rsidRPr="00F617B4">
              <w:t>ФО</w:t>
            </w:r>
          </w:p>
        </w:tc>
        <w:tc>
          <w:tcPr>
            <w:tcW w:w="6242" w:type="dxa"/>
          </w:tcPr>
          <w:p w14:paraId="28660F13" w14:textId="77777777" w:rsidR="00300066" w:rsidRPr="00F617B4" w:rsidRDefault="00300066" w:rsidP="00A81A62">
            <w:pPr>
              <w:pStyle w:val="GOSTTablenorm"/>
            </w:pPr>
            <w:r w:rsidRPr="00F617B4">
              <w:t>Финансовый орган</w:t>
            </w:r>
          </w:p>
        </w:tc>
      </w:tr>
      <w:tr w:rsidR="00300066" w:rsidRPr="00F617B4" w14:paraId="53D489BF"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03EB7951" w14:textId="77777777" w:rsidR="00300066" w:rsidRPr="00F617B4" w:rsidRDefault="00300066" w:rsidP="00A81A62">
            <w:pPr>
              <w:pStyle w:val="GOSTTablenorm"/>
            </w:pPr>
            <w:r w:rsidRPr="00F617B4">
              <w:t>ФОИВ</w:t>
            </w:r>
          </w:p>
        </w:tc>
        <w:tc>
          <w:tcPr>
            <w:tcW w:w="6242" w:type="dxa"/>
          </w:tcPr>
          <w:p w14:paraId="7B99BC2A" w14:textId="77777777" w:rsidR="00300066" w:rsidRPr="00F617B4" w:rsidRDefault="00300066" w:rsidP="00A81A62">
            <w:pPr>
              <w:pStyle w:val="GOSTTablenorm"/>
            </w:pPr>
            <w:r w:rsidRPr="00F617B4">
              <w:t>Федеральный орган исполнительной власти</w:t>
            </w:r>
          </w:p>
        </w:tc>
      </w:tr>
      <w:tr w:rsidR="00300066" w:rsidRPr="00F617B4" w14:paraId="125D0BCD"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1BB55335" w14:textId="77777777" w:rsidR="00300066" w:rsidRPr="004C4223" w:rsidRDefault="00300066" w:rsidP="00300066">
            <w:pPr>
              <w:pStyle w:val="GOSTTablenorm"/>
            </w:pPr>
            <w:r w:rsidRPr="004C4223">
              <w:t>Формуляр</w:t>
            </w:r>
          </w:p>
        </w:tc>
        <w:tc>
          <w:tcPr>
            <w:tcW w:w="6242" w:type="dxa"/>
          </w:tcPr>
          <w:p w14:paraId="1645E489" w14:textId="77777777" w:rsidR="00300066" w:rsidRPr="004C4223" w:rsidRDefault="00300066" w:rsidP="00300066">
            <w:pPr>
              <w:pStyle w:val="GOSTTablenorm"/>
            </w:pPr>
            <w:proofErr w:type="spellStart"/>
            <w:r w:rsidRPr="004C4223">
              <w:t>Метаописание</w:t>
            </w:r>
            <w:proofErr w:type="spellEnd"/>
            <w:r w:rsidRPr="004C4223">
              <w:t xml:space="preserve">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300066" w:rsidRPr="00F617B4" w14:paraId="531E5681"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169A7B83" w14:textId="77777777" w:rsidR="00300066" w:rsidRPr="00F617B4" w:rsidRDefault="00300066" w:rsidP="00A81A62">
            <w:pPr>
              <w:pStyle w:val="GOSTTablenorm"/>
            </w:pPr>
            <w:r w:rsidRPr="00F617B4">
              <w:t>ФПГУ</w:t>
            </w:r>
          </w:p>
        </w:tc>
        <w:tc>
          <w:tcPr>
            <w:tcW w:w="6242" w:type="dxa"/>
          </w:tcPr>
          <w:p w14:paraId="3F81015E" w14:textId="77777777" w:rsidR="00300066" w:rsidRPr="00F617B4" w:rsidRDefault="00300066" w:rsidP="00A81A62">
            <w:pPr>
              <w:pStyle w:val="GOSTTablenorm"/>
            </w:pPr>
            <w:proofErr w:type="gramStart"/>
            <w:r w:rsidRPr="00F617B4">
              <w:t>Федеральный перечень (классификатор) государственных услуг, не включенных в общероссийский базовый (отраслевой) перечень (классификатор) государственных и муниципальных услуг, оказываемых физическим лицам, и работ</w:t>
            </w:r>
            <w:proofErr w:type="gramEnd"/>
          </w:p>
        </w:tc>
      </w:tr>
      <w:tr w:rsidR="00300066" w:rsidRPr="00F617B4" w14:paraId="154D2E4C" w14:textId="77777777" w:rsidTr="00300066">
        <w:trPr>
          <w:cnfStyle w:val="000000100000" w:firstRow="0" w:lastRow="0" w:firstColumn="0" w:lastColumn="0" w:oddVBand="0" w:evenVBand="0" w:oddHBand="1" w:evenHBand="0" w:firstRowFirstColumn="0" w:firstRowLastColumn="0" w:lastRowFirstColumn="0" w:lastRowLastColumn="0"/>
          <w:trHeight w:val="142"/>
        </w:trPr>
        <w:tc>
          <w:tcPr>
            <w:tcW w:w="3450" w:type="dxa"/>
          </w:tcPr>
          <w:p w14:paraId="4DE96728" w14:textId="77777777" w:rsidR="00300066" w:rsidRPr="00F617B4" w:rsidRDefault="00300066" w:rsidP="00A81A62">
            <w:pPr>
              <w:pStyle w:val="GOSTTablenorm"/>
            </w:pPr>
            <w:r w:rsidRPr="00F617B4">
              <w:t>ЭБ</w:t>
            </w:r>
          </w:p>
        </w:tc>
        <w:tc>
          <w:tcPr>
            <w:tcW w:w="6242" w:type="dxa"/>
          </w:tcPr>
          <w:p w14:paraId="0E2750A3" w14:textId="77777777" w:rsidR="00300066" w:rsidRPr="00F617B4" w:rsidRDefault="00300066" w:rsidP="00A81A62">
            <w:pPr>
              <w:pStyle w:val="GOSTTablenorm"/>
              <w:rPr>
                <w:rFonts w:eastAsia="Arial Unicode MS"/>
              </w:rPr>
            </w:pPr>
            <w:r w:rsidRPr="00F617B4">
              <w:rPr>
                <w:rFonts w:eastAsia="Arial Unicode MS"/>
              </w:rPr>
              <w:t>Электронный бюджет</w:t>
            </w:r>
          </w:p>
        </w:tc>
      </w:tr>
      <w:tr w:rsidR="00300066" w:rsidRPr="00F617B4" w14:paraId="13127092" w14:textId="77777777" w:rsidTr="00300066">
        <w:trPr>
          <w:cnfStyle w:val="000000010000" w:firstRow="0" w:lastRow="0" w:firstColumn="0" w:lastColumn="0" w:oddVBand="0" w:evenVBand="0" w:oddHBand="0" w:evenHBand="1" w:firstRowFirstColumn="0" w:firstRowLastColumn="0" w:lastRowFirstColumn="0" w:lastRowLastColumn="0"/>
          <w:trHeight w:val="142"/>
        </w:trPr>
        <w:tc>
          <w:tcPr>
            <w:tcW w:w="3450" w:type="dxa"/>
          </w:tcPr>
          <w:p w14:paraId="4CF5CC1C" w14:textId="77777777" w:rsidR="00300066" w:rsidRPr="00F617B4" w:rsidRDefault="00300066" w:rsidP="00A81A62">
            <w:pPr>
              <w:pStyle w:val="GOSTTablenorm"/>
            </w:pPr>
            <w:r w:rsidRPr="00F617B4">
              <w:t>ЭП</w:t>
            </w:r>
          </w:p>
        </w:tc>
        <w:tc>
          <w:tcPr>
            <w:tcW w:w="6242" w:type="dxa"/>
          </w:tcPr>
          <w:p w14:paraId="0CA43859" w14:textId="77777777" w:rsidR="00300066" w:rsidRPr="00F617B4" w:rsidRDefault="00300066" w:rsidP="00A81A62">
            <w:pPr>
              <w:pStyle w:val="GOSTTablenorm"/>
            </w:pPr>
            <w:r w:rsidRPr="00F617B4">
              <w:t>Электронная подпись</w:t>
            </w:r>
          </w:p>
        </w:tc>
      </w:tr>
    </w:tbl>
    <w:p w14:paraId="45755A65" w14:textId="77777777" w:rsidR="00F617B4" w:rsidRPr="001A1CFF" w:rsidRDefault="00F617B4" w:rsidP="00F617B4">
      <w:pPr>
        <w:pStyle w:val="affffffffffffa"/>
        <w:sectPr w:rsidR="00F617B4" w:rsidRPr="001A1CFF" w:rsidSect="00002765">
          <w:pgSz w:w="11906" w:h="16838" w:code="9"/>
          <w:pgMar w:top="1134" w:right="994" w:bottom="1843" w:left="1276" w:header="284" w:footer="567" w:gutter="0"/>
          <w:pgNumType w:start="3"/>
          <w:cols w:space="60"/>
          <w:noEndnote/>
          <w:docGrid w:linePitch="381"/>
        </w:sectPr>
      </w:pPr>
    </w:p>
    <w:p w14:paraId="4219A7DD" w14:textId="77777777" w:rsidR="004C4223" w:rsidRPr="00A81A62" w:rsidRDefault="004C4223" w:rsidP="00A81A62">
      <w:pPr>
        <w:pStyle w:val="16"/>
      </w:pPr>
      <w:bookmarkStart w:id="23" w:name="_Toc497247073"/>
      <w:bookmarkStart w:id="24" w:name="_Toc497248862"/>
      <w:bookmarkStart w:id="25" w:name="_Toc497247076"/>
      <w:bookmarkStart w:id="26" w:name="_Toc497248865"/>
      <w:bookmarkStart w:id="27" w:name="_Toc497135568"/>
      <w:bookmarkStart w:id="28" w:name="_Toc497158687"/>
      <w:bookmarkStart w:id="29" w:name="_Toc497159039"/>
      <w:bookmarkStart w:id="30" w:name="_Toc497247077"/>
      <w:bookmarkStart w:id="31" w:name="_Toc497248866"/>
      <w:bookmarkStart w:id="32" w:name="_Toc497135569"/>
      <w:bookmarkStart w:id="33" w:name="_Toc497158688"/>
      <w:bookmarkStart w:id="34" w:name="_Toc497159040"/>
      <w:bookmarkStart w:id="35" w:name="_Toc497247078"/>
      <w:bookmarkStart w:id="36" w:name="_Toc497248867"/>
      <w:bookmarkStart w:id="37" w:name="_Toc497247080"/>
      <w:bookmarkStart w:id="38" w:name="_Toc497248869"/>
      <w:bookmarkStart w:id="39" w:name="_Toc497135571"/>
      <w:bookmarkStart w:id="40" w:name="_Toc497158690"/>
      <w:bookmarkStart w:id="41" w:name="_Toc497159042"/>
      <w:bookmarkStart w:id="42" w:name="_Toc497247081"/>
      <w:bookmarkStart w:id="43" w:name="_Toc497248870"/>
      <w:bookmarkStart w:id="44" w:name="_Toc497926276"/>
      <w:bookmarkStart w:id="45" w:name="_Toc532120842"/>
      <w:bookmarkStart w:id="46" w:name="_Toc532130602"/>
      <w:bookmarkStart w:id="47" w:name="_Toc496190701"/>
      <w:bookmarkStart w:id="48" w:name="_Toc484975092"/>
      <w:bookmarkStart w:id="49" w:name="_Toc488093386"/>
      <w:bookmarkStart w:id="50" w:name="_Toc1718845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A81A62">
        <w:t>Общие сведения</w:t>
      </w:r>
      <w:bookmarkEnd w:id="44"/>
      <w:bookmarkEnd w:id="45"/>
      <w:bookmarkEnd w:id="46"/>
      <w:bookmarkEnd w:id="50"/>
    </w:p>
    <w:p w14:paraId="6D499496" w14:textId="77777777" w:rsidR="004C4223" w:rsidRPr="00A81A62" w:rsidRDefault="006A5367" w:rsidP="00A81A62">
      <w:pPr>
        <w:pStyle w:val="27"/>
      </w:pPr>
      <w:bookmarkStart w:id="51" w:name="_Toc497926277"/>
      <w:bookmarkStart w:id="52" w:name="_Toc532120843"/>
      <w:bookmarkStart w:id="53" w:name="_Toc532130603"/>
      <w:bookmarkStart w:id="54" w:name="_Toc17188458"/>
      <w:r>
        <w:t>Назначение</w:t>
      </w:r>
      <w:r w:rsidR="004C4223" w:rsidRPr="00A81A62">
        <w:t xml:space="preserve"> Модуля</w:t>
      </w:r>
      <w:bookmarkEnd w:id="51"/>
      <w:bookmarkEnd w:id="52"/>
      <w:bookmarkEnd w:id="53"/>
      <w:bookmarkEnd w:id="54"/>
    </w:p>
    <w:p w14:paraId="3AD62D63" w14:textId="77777777" w:rsidR="00696C55" w:rsidRDefault="00696C55" w:rsidP="00002765">
      <w:pPr>
        <w:pStyle w:val="GOSTNormal"/>
      </w:pPr>
      <w:bookmarkStart w:id="55" w:name="_Toc497926278"/>
      <w:r w:rsidRPr="00550346">
        <w:t>Модуль формирования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и работ</w:t>
      </w:r>
      <w:r>
        <w:t>, входящий в НСИ предназначен для автоматизации деятельности Субъектов и Пользователей отчетности при эксплуатации в организациях сектора государственного управления.</w:t>
      </w:r>
    </w:p>
    <w:p w14:paraId="45980236" w14:textId="77777777" w:rsidR="006A5367" w:rsidRDefault="006A5367" w:rsidP="006A5367">
      <w:pPr>
        <w:pStyle w:val="27"/>
      </w:pPr>
      <w:bookmarkStart w:id="56" w:name="_Toc488013148"/>
      <w:bookmarkStart w:id="57" w:name="_Ref9839136"/>
      <w:bookmarkStart w:id="58" w:name="_Toc17188459"/>
      <w:r>
        <w:t xml:space="preserve">Условия </w:t>
      </w:r>
      <w:r w:rsidRPr="00F31CA0">
        <w:t>применения</w:t>
      </w:r>
      <w:bookmarkEnd w:id="56"/>
      <w:r>
        <w:t xml:space="preserve"> Модуля</w:t>
      </w:r>
      <w:bookmarkEnd w:id="57"/>
      <w:bookmarkEnd w:id="58"/>
    </w:p>
    <w:p w14:paraId="7399A3E3" w14:textId="77777777" w:rsidR="006A5367" w:rsidRPr="00A43155" w:rsidRDefault="006A5367" w:rsidP="006A5367">
      <w:pPr>
        <w:pStyle w:val="GOSTNormal"/>
      </w:pPr>
      <w:r w:rsidRPr="00A43155">
        <w:t>Для доступа к функциям Модуля необходимо:</w:t>
      </w:r>
    </w:p>
    <w:p w14:paraId="6831263C" w14:textId="77777777" w:rsidR="006A5367" w:rsidRPr="00A43155" w:rsidRDefault="006A5367" w:rsidP="006A5367">
      <w:pPr>
        <w:pStyle w:val="GOSTNormal"/>
      </w:pPr>
      <w:r w:rsidRPr="00A43155">
        <w:t>Установить на компьютере Пользователя следующее программное обеспечение:</w:t>
      </w:r>
    </w:p>
    <w:p w14:paraId="4094C5DB" w14:textId="77777777" w:rsidR="006A5367" w:rsidRPr="00A43155" w:rsidRDefault="006A5367" w:rsidP="006A5367">
      <w:pPr>
        <w:pStyle w:val="GOSTListmark1"/>
      </w:pPr>
      <w:r w:rsidRPr="00A43155">
        <w:t>Операционная система;</w:t>
      </w:r>
    </w:p>
    <w:p w14:paraId="26773847" w14:textId="77777777" w:rsidR="006A5367" w:rsidRPr="00A43155" w:rsidRDefault="006A5367" w:rsidP="006A5367">
      <w:pPr>
        <w:pStyle w:val="GOSTListmark1"/>
      </w:pPr>
      <w:r w:rsidRPr="00A43155">
        <w:t>Веб-обозреватель (браузер);</w:t>
      </w:r>
    </w:p>
    <w:p w14:paraId="46B6CDD7" w14:textId="77777777" w:rsidR="006A5367" w:rsidRPr="00A43155" w:rsidRDefault="006A5367" w:rsidP="006A5367">
      <w:pPr>
        <w:pStyle w:val="GOSTListmark1"/>
      </w:pPr>
      <w:r w:rsidRPr="00A43155">
        <w:t>Программные средства для создания защищенного TLS-соединения;</w:t>
      </w:r>
    </w:p>
    <w:p w14:paraId="6E0386F9" w14:textId="77777777" w:rsidR="006A5367" w:rsidRPr="00A43155" w:rsidRDefault="006A5367" w:rsidP="006A5367">
      <w:pPr>
        <w:pStyle w:val="GOSTListmark1"/>
      </w:pPr>
      <w:r w:rsidRPr="00A43155">
        <w:t>Драйвер используемого носителя ключевой информации сертификата пользователя;</w:t>
      </w:r>
    </w:p>
    <w:p w14:paraId="185DDE71" w14:textId="77777777" w:rsidR="006A5367" w:rsidRPr="00A43155" w:rsidRDefault="006A5367" w:rsidP="006A5367">
      <w:pPr>
        <w:pStyle w:val="GOSTListmark1"/>
      </w:pPr>
      <w:r w:rsidRPr="00A43155">
        <w:t>Средство электронной подписи;</w:t>
      </w:r>
    </w:p>
    <w:p w14:paraId="642B62C0" w14:textId="77777777" w:rsidR="006A5367" w:rsidRPr="00A43155" w:rsidRDefault="006A5367" w:rsidP="006A5367">
      <w:pPr>
        <w:pStyle w:val="GOSTListmark1"/>
      </w:pPr>
      <w:r w:rsidRPr="00A43155">
        <w:t>Дополнительное ПО.</w:t>
      </w:r>
    </w:p>
    <w:p w14:paraId="6F784773" w14:textId="77777777" w:rsidR="006A5367" w:rsidRPr="00A43155" w:rsidRDefault="006A5367" w:rsidP="006A5367">
      <w:pPr>
        <w:pStyle w:val="GOSTNormal"/>
      </w:pPr>
      <w:r w:rsidRPr="00A43155">
        <w:t>Перечень операционных систем, которые могут быть установлены на АРМ Пользователя:</w:t>
      </w:r>
    </w:p>
    <w:p w14:paraId="7459EF99" w14:textId="77777777" w:rsidR="006A5367" w:rsidRPr="001B2543" w:rsidRDefault="006A5367" w:rsidP="006A5367">
      <w:pPr>
        <w:pStyle w:val="GOSTListmark1"/>
        <w:rPr>
          <w:lang w:val="en-US"/>
        </w:rPr>
      </w:pPr>
      <w:r w:rsidRPr="001B2543">
        <w:rPr>
          <w:lang w:val="en-US"/>
        </w:rPr>
        <w:t>Microsoft Windows XP;</w:t>
      </w:r>
    </w:p>
    <w:p w14:paraId="3949C548" w14:textId="77777777" w:rsidR="006A5367" w:rsidRPr="001B2543" w:rsidRDefault="006A5367" w:rsidP="006A5367">
      <w:pPr>
        <w:pStyle w:val="GOSTListmark1"/>
        <w:rPr>
          <w:lang w:val="en-US"/>
        </w:rPr>
      </w:pPr>
      <w:r w:rsidRPr="001B2543">
        <w:rPr>
          <w:lang w:val="en-US"/>
        </w:rPr>
        <w:t>Microsoft Windows 7;</w:t>
      </w:r>
    </w:p>
    <w:p w14:paraId="5E222901" w14:textId="77777777" w:rsidR="006A5367" w:rsidRPr="00A43155" w:rsidRDefault="006A5367" w:rsidP="006A5367">
      <w:pPr>
        <w:pStyle w:val="GOSTListmark1"/>
      </w:pPr>
      <w:proofErr w:type="spellStart"/>
      <w:r w:rsidRPr="00A43155">
        <w:t>Microsoft</w:t>
      </w:r>
      <w:proofErr w:type="spellEnd"/>
      <w:r w:rsidRPr="00A43155">
        <w:t xml:space="preserve"> </w:t>
      </w:r>
      <w:proofErr w:type="spellStart"/>
      <w:r w:rsidRPr="00A43155">
        <w:t>Windows</w:t>
      </w:r>
      <w:proofErr w:type="spellEnd"/>
      <w:r w:rsidRPr="00A43155">
        <w:t xml:space="preserve"> 8;</w:t>
      </w:r>
    </w:p>
    <w:p w14:paraId="5F8C0100" w14:textId="37F811B6" w:rsidR="006A5367" w:rsidRPr="00A43155" w:rsidRDefault="006A5367" w:rsidP="006A5367">
      <w:pPr>
        <w:pStyle w:val="GOSTListmark1"/>
      </w:pPr>
      <w:proofErr w:type="spellStart"/>
      <w:r w:rsidRPr="00A43155">
        <w:t>Microsoft</w:t>
      </w:r>
      <w:proofErr w:type="spellEnd"/>
      <w:r w:rsidRPr="00A43155">
        <w:t xml:space="preserve"> </w:t>
      </w:r>
      <w:proofErr w:type="spellStart"/>
      <w:r w:rsidRPr="00A43155">
        <w:t>W</w:t>
      </w:r>
      <w:r>
        <w:t>indows</w:t>
      </w:r>
      <w:proofErr w:type="spellEnd"/>
      <w:r>
        <w:t xml:space="preserve"> 10.</w:t>
      </w:r>
    </w:p>
    <w:p w14:paraId="190F3D96" w14:textId="77777777" w:rsidR="006A5367" w:rsidRPr="00A43155" w:rsidRDefault="006A5367" w:rsidP="006A5367">
      <w:pPr>
        <w:pStyle w:val="GOSTNormal"/>
      </w:pPr>
      <w:r w:rsidRPr="00A43155">
        <w:t>Поддерживается как 32-битная, так и 64-битная архитектуры ОС. Допускается применение любого официального пакета обновлений ОС.</w:t>
      </w:r>
    </w:p>
    <w:p w14:paraId="78BA5C23" w14:textId="0513D674" w:rsidR="006A5367" w:rsidRPr="00A43155" w:rsidRDefault="006A5367" w:rsidP="006A5367">
      <w:pPr>
        <w:pStyle w:val="GOSTNormal"/>
      </w:pPr>
      <w:r w:rsidRPr="00A43155">
        <w:t xml:space="preserve">Для входа в личный кабинет пользователя </w:t>
      </w:r>
      <w:r w:rsidRPr="001D2CDB">
        <w:t xml:space="preserve">Модуля </w:t>
      </w:r>
      <w:r w:rsidR="00B95AF4">
        <w:t>ОБПГУ (ФПГУ)</w:t>
      </w:r>
      <w:r>
        <w:t xml:space="preserve"> </w:t>
      </w:r>
      <w:r w:rsidRPr="00A43155">
        <w:t>подсистемы НСИ ГИИС «Электронный бюджет» должна использоваться одна из следующих версий веб-обозревателя (браузера):</w:t>
      </w:r>
    </w:p>
    <w:p w14:paraId="206D90D8" w14:textId="77777777" w:rsidR="006A5367" w:rsidRPr="009109E1" w:rsidRDefault="006A5367" w:rsidP="006A5367">
      <w:pPr>
        <w:pStyle w:val="GOSTListmark1"/>
        <w:rPr>
          <w:lang w:val="en-US"/>
        </w:rPr>
      </w:pPr>
      <w:r w:rsidRPr="001B2543">
        <w:rPr>
          <w:lang w:val="en-US"/>
        </w:rPr>
        <w:t>Internet</w:t>
      </w:r>
      <w:r w:rsidRPr="009109E1">
        <w:rPr>
          <w:lang w:val="en-US"/>
        </w:rPr>
        <w:t xml:space="preserve"> </w:t>
      </w:r>
      <w:r w:rsidRPr="001B2543">
        <w:rPr>
          <w:lang w:val="en-US"/>
        </w:rPr>
        <w:t>Explorer</w:t>
      </w:r>
      <w:r w:rsidRPr="009109E1">
        <w:rPr>
          <w:lang w:val="en-US"/>
        </w:rPr>
        <w:t xml:space="preserve"> </w:t>
      </w:r>
      <w:r>
        <w:t>версии</w:t>
      </w:r>
      <w:r w:rsidRPr="009109E1" w:rsidDel="00BA2AB8">
        <w:rPr>
          <w:lang w:val="en-US"/>
        </w:rPr>
        <w:t xml:space="preserve"> </w:t>
      </w:r>
      <w:r w:rsidRPr="009109E1">
        <w:rPr>
          <w:lang w:val="en-US"/>
        </w:rPr>
        <w:t>11.0.9600</w:t>
      </w:r>
      <w:r>
        <w:t xml:space="preserve"> ил</w:t>
      </w:r>
      <w:r w:rsidRPr="00271B54">
        <w:t>и</w:t>
      </w:r>
      <w:r w:rsidRPr="009109E1">
        <w:rPr>
          <w:lang w:val="en-US"/>
        </w:rPr>
        <w:t xml:space="preserve"> </w:t>
      </w:r>
      <w:r w:rsidRPr="00271B54">
        <w:t>выше</w:t>
      </w:r>
      <w:r w:rsidRPr="009109E1">
        <w:rPr>
          <w:lang w:val="en-US"/>
        </w:rPr>
        <w:t>;</w:t>
      </w:r>
    </w:p>
    <w:p w14:paraId="265A7820" w14:textId="77777777" w:rsidR="006A5367" w:rsidRPr="00222A5D" w:rsidRDefault="006A5367" w:rsidP="006A5367">
      <w:pPr>
        <w:pStyle w:val="GOSTListmark1"/>
      </w:pPr>
      <w:r w:rsidRPr="001B2543">
        <w:rPr>
          <w:lang w:val="en-US"/>
        </w:rPr>
        <w:t>Mozilla</w:t>
      </w:r>
      <w:r w:rsidRPr="00222A5D">
        <w:t xml:space="preserve"> </w:t>
      </w:r>
      <w:r w:rsidRPr="001B2543">
        <w:rPr>
          <w:lang w:val="en-US"/>
        </w:rPr>
        <w:t>Firefox</w:t>
      </w:r>
      <w:r w:rsidRPr="00222A5D">
        <w:t xml:space="preserve"> </w:t>
      </w:r>
      <w:r w:rsidRPr="001D342F">
        <w:t>54.0.1 и</w:t>
      </w:r>
      <w:r>
        <w:t>ли</w:t>
      </w:r>
      <w:r w:rsidRPr="001D342F">
        <w:t xml:space="preserve"> выше </w:t>
      </w:r>
      <w:r>
        <w:t xml:space="preserve">(желательно </w:t>
      </w:r>
      <w:r w:rsidRPr="00AA06E8">
        <w:t>60.3.0 ESR</w:t>
      </w:r>
      <w:r>
        <w:t xml:space="preserve"> </w:t>
      </w:r>
      <w:r w:rsidRPr="00B36006">
        <w:t>и</w:t>
      </w:r>
      <w:r>
        <w:t>ли</w:t>
      </w:r>
      <w:r w:rsidRPr="00B36006">
        <w:t xml:space="preserve"> выше</w:t>
      </w:r>
      <w:r>
        <w:t xml:space="preserve">) </w:t>
      </w:r>
      <w:r w:rsidRPr="00B36006">
        <w:t xml:space="preserve">с установленным расширением браузера </w:t>
      </w:r>
      <w:proofErr w:type="spellStart"/>
      <w:r w:rsidRPr="00B36006">
        <w:t>Jinn</w:t>
      </w:r>
      <w:proofErr w:type="spellEnd"/>
      <w:r w:rsidRPr="00B36006">
        <w:t xml:space="preserve"> </w:t>
      </w:r>
      <w:proofErr w:type="spellStart"/>
      <w:r w:rsidRPr="00B36006">
        <w:t>Sign</w:t>
      </w:r>
      <w:proofErr w:type="spellEnd"/>
      <w:r w:rsidRPr="00B36006">
        <w:t xml:space="preserve"> </w:t>
      </w:r>
      <w:proofErr w:type="spellStart"/>
      <w:r w:rsidRPr="00B36006">
        <w:t>Extension</w:t>
      </w:r>
      <w:proofErr w:type="spellEnd"/>
      <w:r w:rsidRPr="00B36006">
        <w:t xml:space="preserve"> 1.0.0.2</w:t>
      </w:r>
      <w:r w:rsidRPr="00222A5D">
        <w:t>;</w:t>
      </w:r>
    </w:p>
    <w:p w14:paraId="77BF2C4D" w14:textId="493D1222" w:rsidR="006A5367" w:rsidRPr="00A43155" w:rsidRDefault="006A5367" w:rsidP="006A5367">
      <w:pPr>
        <w:pStyle w:val="GOSTListmark1"/>
      </w:pPr>
      <w:proofErr w:type="spellStart"/>
      <w:r>
        <w:t>Google</w:t>
      </w:r>
      <w:proofErr w:type="spellEnd"/>
      <w:r>
        <w:t xml:space="preserve"> </w:t>
      </w:r>
      <w:proofErr w:type="spellStart"/>
      <w:r>
        <w:t>Chrome</w:t>
      </w:r>
      <w:proofErr w:type="spellEnd"/>
      <w:r>
        <w:t xml:space="preserve"> версии</w:t>
      </w:r>
      <w:r w:rsidRPr="00222A5D">
        <w:t xml:space="preserve"> </w:t>
      </w:r>
      <w:r w:rsidR="003C189D">
        <w:t>58</w:t>
      </w:r>
      <w:r w:rsidRPr="00222A5D">
        <w:t>.0</w:t>
      </w:r>
      <w:r>
        <w:t xml:space="preserve"> или выше, </w:t>
      </w:r>
      <w:r w:rsidRPr="00B36006">
        <w:t xml:space="preserve">с установленным расширением браузера </w:t>
      </w:r>
      <w:proofErr w:type="spellStart"/>
      <w:r w:rsidRPr="00B36006">
        <w:t>Jinn</w:t>
      </w:r>
      <w:proofErr w:type="spellEnd"/>
      <w:r w:rsidRPr="00B36006">
        <w:t xml:space="preserve"> </w:t>
      </w:r>
      <w:proofErr w:type="spellStart"/>
      <w:r w:rsidRPr="00B36006">
        <w:t>Sign</w:t>
      </w:r>
      <w:proofErr w:type="spellEnd"/>
      <w:r w:rsidRPr="00B36006">
        <w:t xml:space="preserve"> </w:t>
      </w:r>
      <w:proofErr w:type="spellStart"/>
      <w:r w:rsidRPr="00B36006">
        <w:t>Extension</w:t>
      </w:r>
      <w:proofErr w:type="spellEnd"/>
      <w:r w:rsidRPr="00B36006">
        <w:t xml:space="preserve"> 1.2.0.1</w:t>
      </w:r>
      <w:r>
        <w:t>.</w:t>
      </w:r>
    </w:p>
    <w:p w14:paraId="7C138D84" w14:textId="77777777" w:rsidR="006A5367" w:rsidRDefault="006A5367" w:rsidP="006A5367">
      <w:pPr>
        <w:pStyle w:val="GOSTNormal"/>
      </w:pPr>
      <w:r>
        <w:t>Работоспособность в других браузерах не гарантируется.</w:t>
      </w:r>
    </w:p>
    <w:p w14:paraId="568620B1" w14:textId="77777777" w:rsidR="006A5367" w:rsidRPr="00A43155" w:rsidRDefault="006A5367" w:rsidP="006A5367">
      <w:pPr>
        <w:pStyle w:val="GOSTNormal"/>
      </w:pPr>
      <w:r w:rsidRPr="00A43155">
        <w:t>Также необходимо назначить пользователю соответствующие функци</w:t>
      </w:r>
      <w:r>
        <w:t xml:space="preserve">ональные роли в соответствии с приложением </w:t>
      </w:r>
      <w:r>
        <w:fldChar w:fldCharType="begin"/>
      </w:r>
      <w:r>
        <w:instrText xml:space="preserve"> REF Приложение1 \h </w:instrText>
      </w:r>
      <w:r>
        <w:fldChar w:fldCharType="separate"/>
      </w:r>
      <w:r w:rsidR="004B0D2B">
        <w:rPr>
          <w:noProof/>
          <w:sz w:val="28"/>
          <w:szCs w:val="28"/>
        </w:rPr>
        <w:t>1</w:t>
      </w:r>
      <w:r w:rsidR="004B0D2B" w:rsidRPr="00B55649">
        <w:rPr>
          <w:sz w:val="28"/>
          <w:szCs w:val="28"/>
        </w:rPr>
        <w:t xml:space="preserve">. </w:t>
      </w:r>
      <w:r>
        <w:fldChar w:fldCharType="end"/>
      </w:r>
    </w:p>
    <w:p w14:paraId="72A0FD11" w14:textId="77777777" w:rsidR="006A5367" w:rsidRPr="00966C2E" w:rsidRDefault="006A5367" w:rsidP="006A5367">
      <w:pPr>
        <w:pStyle w:val="GOSTNote"/>
      </w:pPr>
      <w:r w:rsidRPr="001E79DD">
        <w:rPr>
          <w:rStyle w:val="GOSTSymBold"/>
        </w:rPr>
        <w:t>Примечание</w:t>
      </w:r>
      <w:proofErr w:type="gramStart"/>
      <w:r w:rsidRPr="001E79DD">
        <w:tab/>
      </w:r>
      <w:r w:rsidRPr="00966C2E">
        <w:t>В</w:t>
      </w:r>
      <w:proofErr w:type="gramEnd"/>
      <w:r w:rsidRPr="00966C2E">
        <w:t xml:space="preserve"> используемом интернет-обозревателе должна быть включена поддержка </w:t>
      </w:r>
      <w:r w:rsidRPr="00966C2E">
        <w:rPr>
          <w:lang w:val="en-US"/>
        </w:rPr>
        <w:t>Java</w:t>
      </w:r>
      <w:r>
        <w:t xml:space="preserve"> </w:t>
      </w:r>
      <w:r w:rsidRPr="00966C2E">
        <w:rPr>
          <w:lang w:val="en-US"/>
        </w:rPr>
        <w:t>Script</w:t>
      </w:r>
      <w:r w:rsidRPr="00966C2E">
        <w:t xml:space="preserve"> и поддержка </w:t>
      </w:r>
      <w:r w:rsidRPr="00222770">
        <w:rPr>
          <w:lang w:val="en-US"/>
        </w:rPr>
        <w:t>Jinn</w:t>
      </w:r>
      <w:r w:rsidRPr="007A3C98">
        <w:t>-</w:t>
      </w:r>
      <w:r w:rsidRPr="00222770">
        <w:rPr>
          <w:lang w:val="en-US"/>
        </w:rPr>
        <w:t>Client</w:t>
      </w:r>
      <w:r w:rsidRPr="00966C2E">
        <w:t>.</w:t>
      </w:r>
      <w:r>
        <w:t xml:space="preserve"> Также должны быть установлены плагины для работы подписания документов </w:t>
      </w:r>
      <w:proofErr w:type="spellStart"/>
      <w:r w:rsidRPr="00151BA9">
        <w:t>Jinn</w:t>
      </w:r>
      <w:proofErr w:type="spellEnd"/>
      <w:r w:rsidRPr="00151BA9">
        <w:t xml:space="preserve"> </w:t>
      </w:r>
      <w:proofErr w:type="spellStart"/>
      <w:r w:rsidRPr="00151BA9">
        <w:t>Sign</w:t>
      </w:r>
      <w:proofErr w:type="spellEnd"/>
      <w:r w:rsidRPr="00151BA9">
        <w:t xml:space="preserve"> </w:t>
      </w:r>
      <w:proofErr w:type="spellStart"/>
      <w:r w:rsidRPr="00151BA9">
        <w:t>Extension</w:t>
      </w:r>
      <w:proofErr w:type="spellEnd"/>
      <w:r>
        <w:t xml:space="preserve"> (</w:t>
      </w:r>
      <w:r w:rsidRPr="00531F42">
        <w:t xml:space="preserve">провайдер для взаимодействия с </w:t>
      </w:r>
      <w:r>
        <w:t xml:space="preserve">браузерами </w:t>
      </w:r>
      <w:proofErr w:type="spellStart"/>
      <w:r w:rsidRPr="00531F42">
        <w:t>Chrome</w:t>
      </w:r>
      <w:proofErr w:type="spellEnd"/>
      <w:r w:rsidRPr="00531F42">
        <w:t xml:space="preserve"> и </w:t>
      </w:r>
      <w:proofErr w:type="spellStart"/>
      <w:r w:rsidRPr="00B36006">
        <w:t>Mozilla</w:t>
      </w:r>
      <w:proofErr w:type="spellEnd"/>
      <w:r w:rsidRPr="00B36006">
        <w:t xml:space="preserve"> </w:t>
      </w:r>
      <w:proofErr w:type="spellStart"/>
      <w:r w:rsidRPr="00B36006">
        <w:t>Firefox</w:t>
      </w:r>
      <w:proofErr w:type="spellEnd"/>
      <w:r>
        <w:t>)</w:t>
      </w:r>
    </w:p>
    <w:p w14:paraId="25195C0E" w14:textId="77777777" w:rsidR="006A5367" w:rsidRPr="00A43155" w:rsidRDefault="006A5367" w:rsidP="006A5367">
      <w:pPr>
        <w:pStyle w:val="GOSTNormal"/>
      </w:pPr>
      <w:r w:rsidRPr="00A43155">
        <w:t xml:space="preserve">Для создания защищенного TSL-соединения должна использоваться программа «Континент TLS Клиент». </w:t>
      </w:r>
    </w:p>
    <w:p w14:paraId="58ED47B2" w14:textId="77777777" w:rsidR="006A5367" w:rsidRPr="00A43155" w:rsidRDefault="006A5367" w:rsidP="006A5367">
      <w:pPr>
        <w:pStyle w:val="GOSTNormal"/>
      </w:pPr>
      <w:r w:rsidRPr="00A43155">
        <w:t>Драйвер используемого носителя ключевой информации сертификата пользователя зависит от носителя ключевой информации сертификата пользователя, которым может быть:</w:t>
      </w:r>
    </w:p>
    <w:p w14:paraId="21E463DD" w14:textId="77777777" w:rsidR="006A5367" w:rsidRPr="00A43155" w:rsidRDefault="006A5367" w:rsidP="006A5367">
      <w:pPr>
        <w:pStyle w:val="GOSTListmark1"/>
      </w:pPr>
      <w:r w:rsidRPr="00A43155">
        <w:t>USB флэш-накопитель;</w:t>
      </w:r>
    </w:p>
    <w:p w14:paraId="51D7D3D9" w14:textId="77777777" w:rsidR="006A5367" w:rsidRPr="00A43155" w:rsidRDefault="006A5367" w:rsidP="006A5367">
      <w:pPr>
        <w:pStyle w:val="GOSTListmark1"/>
      </w:pPr>
      <w:proofErr w:type="spellStart"/>
      <w:r w:rsidRPr="00A43155">
        <w:t>Rutoken</w:t>
      </w:r>
      <w:proofErr w:type="spellEnd"/>
      <w:r w:rsidRPr="00A43155">
        <w:t xml:space="preserve"> S;</w:t>
      </w:r>
    </w:p>
    <w:p w14:paraId="5FE71F5F" w14:textId="77777777" w:rsidR="006A5367" w:rsidRPr="00A43155" w:rsidRDefault="006A5367" w:rsidP="006A5367">
      <w:pPr>
        <w:pStyle w:val="GOSTListmark1"/>
      </w:pPr>
      <w:proofErr w:type="spellStart"/>
      <w:r w:rsidRPr="00A43155">
        <w:t>eToken</w:t>
      </w:r>
      <w:proofErr w:type="spellEnd"/>
      <w:r w:rsidRPr="00A43155">
        <w:t xml:space="preserve"> </w:t>
      </w:r>
      <w:proofErr w:type="spellStart"/>
      <w:r w:rsidRPr="00A43155">
        <w:t>Pro</w:t>
      </w:r>
      <w:proofErr w:type="spellEnd"/>
      <w:r w:rsidRPr="00A43155">
        <w:t>;</w:t>
      </w:r>
    </w:p>
    <w:p w14:paraId="40AB5CCC" w14:textId="77777777" w:rsidR="006A5367" w:rsidRPr="00A43155" w:rsidRDefault="006A5367" w:rsidP="006A5367">
      <w:pPr>
        <w:pStyle w:val="GOSTListmark1"/>
      </w:pPr>
      <w:proofErr w:type="spellStart"/>
      <w:r w:rsidRPr="00A43155">
        <w:t>eToken</w:t>
      </w:r>
      <w:proofErr w:type="spellEnd"/>
      <w:r w:rsidRPr="00A43155">
        <w:t xml:space="preserve"> PRO (</w:t>
      </w:r>
      <w:proofErr w:type="spellStart"/>
      <w:r w:rsidRPr="00A43155">
        <w:t>Java</w:t>
      </w:r>
      <w:proofErr w:type="spellEnd"/>
      <w:r w:rsidRPr="00A43155">
        <w:t>).</w:t>
      </w:r>
    </w:p>
    <w:p w14:paraId="0913DD6C" w14:textId="77777777" w:rsidR="006A5367" w:rsidRPr="00A43155" w:rsidRDefault="006A5367" w:rsidP="006A5367">
      <w:pPr>
        <w:pStyle w:val="GOSTNormal"/>
      </w:pPr>
      <w:r w:rsidRPr="00A43155">
        <w:t>Для создания электронной подписи при подписании утвержденных (согласованных) документов на АРМ Пользователя должны быть установлены следующие средства крип</w:t>
      </w:r>
      <w:r>
        <w:t>тографической защиты информации</w:t>
      </w:r>
      <w:r w:rsidRPr="00A43155">
        <w:t>:</w:t>
      </w:r>
    </w:p>
    <w:p w14:paraId="5A222D82" w14:textId="77777777" w:rsidR="006A5367" w:rsidRPr="00A43155" w:rsidRDefault="006A5367" w:rsidP="006A5367">
      <w:pPr>
        <w:pStyle w:val="GOSTListmark1"/>
      </w:pPr>
      <w:proofErr w:type="spellStart"/>
      <w:r w:rsidRPr="009109E1">
        <w:t>JinnClient</w:t>
      </w:r>
      <w:proofErr w:type="spellEnd"/>
      <w:r w:rsidRPr="009109E1">
        <w:t xml:space="preserve"> 1.0.3050.0</w:t>
      </w:r>
      <w:r>
        <w:t xml:space="preserve"> или выше</w:t>
      </w:r>
      <w:r w:rsidRPr="009109E1">
        <w:t xml:space="preserve"> </w:t>
      </w:r>
      <w:r>
        <w:t>(д</w:t>
      </w:r>
      <w:r w:rsidRPr="009109E1">
        <w:t>истрибутив предоставляется ФК по требованию</w:t>
      </w:r>
      <w:r>
        <w:t>)</w:t>
      </w:r>
      <w:r w:rsidRPr="00A43155">
        <w:t>;</w:t>
      </w:r>
    </w:p>
    <w:p w14:paraId="6C38B3AF" w14:textId="77777777" w:rsidR="006A5367" w:rsidRDefault="006A5367" w:rsidP="006A5367">
      <w:pPr>
        <w:pStyle w:val="GOSTListmark1"/>
      </w:pPr>
      <w:proofErr w:type="spellStart"/>
      <w:r w:rsidRPr="00A43155">
        <w:t>КриптоПро</w:t>
      </w:r>
      <w:proofErr w:type="spellEnd"/>
      <w:r w:rsidRPr="00A43155">
        <w:t xml:space="preserve"> CSP</w:t>
      </w:r>
      <w:r>
        <w:t xml:space="preserve"> версии 4 или выше</w:t>
      </w:r>
      <w:r w:rsidRPr="00A43155">
        <w:t>;</w:t>
      </w:r>
    </w:p>
    <w:p w14:paraId="56522A26" w14:textId="77777777" w:rsidR="006A5367" w:rsidRPr="009109E1" w:rsidRDefault="006A5367" w:rsidP="006A5367">
      <w:pPr>
        <w:pStyle w:val="GOSTListmark1"/>
        <w:rPr>
          <w:lang w:val="en-US"/>
        </w:rPr>
      </w:pPr>
      <w:r w:rsidRPr="009109E1">
        <w:rPr>
          <w:lang w:val="en-US"/>
        </w:rPr>
        <w:t xml:space="preserve">Jinn Sign </w:t>
      </w:r>
      <w:proofErr w:type="spellStart"/>
      <w:r w:rsidRPr="009109E1">
        <w:rPr>
          <w:lang w:val="en-US"/>
        </w:rPr>
        <w:t>Extention</w:t>
      </w:r>
      <w:proofErr w:type="spellEnd"/>
      <w:r w:rsidRPr="009109E1">
        <w:rPr>
          <w:lang w:val="en-US"/>
        </w:rPr>
        <w:t xml:space="preserve"> Provider </w:t>
      </w:r>
      <w:r>
        <w:t>версии</w:t>
      </w:r>
      <w:r w:rsidRPr="009109E1">
        <w:rPr>
          <w:lang w:val="en-US"/>
        </w:rPr>
        <w:t xml:space="preserve"> 1.1.0.5</w:t>
      </w:r>
      <w:r>
        <w:rPr>
          <w:lang w:val="en-US"/>
        </w:rPr>
        <w:t xml:space="preserve"> и</w:t>
      </w:r>
      <w:r>
        <w:t>ли</w:t>
      </w:r>
      <w:r>
        <w:rPr>
          <w:lang w:val="en-US"/>
        </w:rPr>
        <w:t xml:space="preserve"> </w:t>
      </w:r>
      <w:proofErr w:type="spellStart"/>
      <w:r>
        <w:rPr>
          <w:lang w:val="en-US"/>
        </w:rPr>
        <w:t>выше</w:t>
      </w:r>
      <w:proofErr w:type="spellEnd"/>
      <w:r w:rsidRPr="009109E1">
        <w:rPr>
          <w:lang w:val="en-US"/>
        </w:rPr>
        <w:t>;</w:t>
      </w:r>
    </w:p>
    <w:p w14:paraId="0AA8C425" w14:textId="0F0C1EF4" w:rsidR="006A5367" w:rsidRPr="00A43155" w:rsidRDefault="006A5367" w:rsidP="006A5367">
      <w:pPr>
        <w:pStyle w:val="GOSTListmark1"/>
      </w:pPr>
      <w:r w:rsidRPr="00A43155">
        <w:t xml:space="preserve">Дополнительно может быть установлено программное обеспечение </w:t>
      </w:r>
      <w:proofErr w:type="spellStart"/>
      <w:r w:rsidRPr="00A43155">
        <w:t>Jinn-Admin</w:t>
      </w:r>
      <w:proofErr w:type="spellEnd"/>
      <w:r>
        <w:t>.</w:t>
      </w:r>
    </w:p>
    <w:p w14:paraId="07798102" w14:textId="77777777" w:rsidR="006A5367" w:rsidRDefault="006A5367" w:rsidP="006A5367">
      <w:pPr>
        <w:pStyle w:val="GOSTNormal"/>
      </w:pPr>
      <w:r w:rsidRPr="00A43155">
        <w:t xml:space="preserve">Для генерации запросов к УЦ на получение квалифицированного сертификата пользователя. В качестве </w:t>
      </w:r>
      <w:proofErr w:type="gramStart"/>
      <w:r w:rsidRPr="00A43155">
        <w:t>дополнительн</w:t>
      </w:r>
      <w:r>
        <w:t>ого</w:t>
      </w:r>
      <w:proofErr w:type="gramEnd"/>
      <w:r>
        <w:t xml:space="preserve"> ПО должно быть использовано </w:t>
      </w:r>
      <w:r w:rsidRPr="00A43155">
        <w:t xml:space="preserve">JRE </w:t>
      </w:r>
      <w:proofErr w:type="spellStart"/>
      <w:r w:rsidRPr="00A43155">
        <w:t>Java</w:t>
      </w:r>
      <w:proofErr w:type="spellEnd"/>
      <w:r w:rsidRPr="00A43155">
        <w:t>, не ниже 7</w:t>
      </w:r>
      <w:r>
        <w:t xml:space="preserve"> версии</w:t>
      </w:r>
      <w:r w:rsidRPr="00A43155">
        <w:t>.</w:t>
      </w:r>
    </w:p>
    <w:p w14:paraId="5B56DABA" w14:textId="77777777" w:rsidR="006A5367" w:rsidRDefault="006A5367" w:rsidP="006A5367">
      <w:pPr>
        <w:pStyle w:val="GOSTNormal"/>
      </w:pPr>
      <w:r>
        <w:t xml:space="preserve">Подробнее о порядке установки ПО, а так же о настройке АРМ при использовании сертификата по </w:t>
      </w:r>
      <w:r w:rsidRPr="006B4B60">
        <w:t xml:space="preserve">ГОСТ </w:t>
      </w:r>
      <w:proofErr w:type="gramStart"/>
      <w:r w:rsidRPr="006B4B60">
        <w:t>Р</w:t>
      </w:r>
      <w:proofErr w:type="gramEnd"/>
      <w:r w:rsidRPr="006B4B60">
        <w:t xml:space="preserve"> 34.10-2012</w:t>
      </w:r>
      <w:r>
        <w:t xml:space="preserve"> описано в </w:t>
      </w:r>
      <w:r w:rsidRPr="00A43155">
        <w:t>«</w:t>
      </w:r>
      <w:r>
        <w:t>Руководстве по настройке АРМ пользователя</w:t>
      </w:r>
      <w:r w:rsidRPr="00A43155">
        <w:t>»</w:t>
      </w:r>
      <w:r>
        <w:t xml:space="preserve">, которое размещено на официальном сайте </w:t>
      </w:r>
      <w:proofErr w:type="spellStart"/>
      <w:r>
        <w:t>Росказны</w:t>
      </w:r>
      <w:proofErr w:type="spellEnd"/>
      <w:r>
        <w:t xml:space="preserve">: </w:t>
      </w:r>
    </w:p>
    <w:p w14:paraId="050FF850" w14:textId="571FBD5F" w:rsidR="006A5367" w:rsidRPr="006A5367" w:rsidRDefault="006A5367" w:rsidP="006A5367">
      <w:pPr>
        <w:pStyle w:val="GOSTNormal"/>
      </w:pPr>
      <w:r w:rsidRPr="0071074A">
        <w:rPr>
          <w:rStyle w:val="aff0"/>
        </w:rPr>
        <w:t>http://www.roskazna.ru/upload/iblock/3f8/rukovodstvo_po_nastroyke_arm_polzovatelya_gost2012-ver2.doc</w:t>
      </w:r>
    </w:p>
    <w:p w14:paraId="50B5D6EC" w14:textId="77777777" w:rsidR="004C4223" w:rsidRPr="00A81A62" w:rsidRDefault="004C4223" w:rsidP="00A81A62">
      <w:pPr>
        <w:pStyle w:val="27"/>
      </w:pPr>
      <w:bookmarkStart w:id="59" w:name="_Toc532120844"/>
      <w:bookmarkStart w:id="60" w:name="_Toc532130604"/>
      <w:bookmarkStart w:id="61" w:name="_Toc17188460"/>
      <w:r w:rsidRPr="00A81A62">
        <w:t>Целевые категории пользователей</w:t>
      </w:r>
      <w:bookmarkEnd w:id="55"/>
      <w:bookmarkEnd w:id="59"/>
      <w:bookmarkEnd w:id="60"/>
      <w:bookmarkEnd w:id="61"/>
    </w:p>
    <w:p w14:paraId="6B030EF9" w14:textId="77777777" w:rsidR="00696C55" w:rsidRDefault="00696C55" w:rsidP="00002765">
      <w:pPr>
        <w:pStyle w:val="GOSTNormal"/>
      </w:pPr>
      <w:bookmarkStart w:id="62" w:name="_Toc497926279"/>
      <w:r>
        <w:t>Пользователями Модуля являются уполномоченные лица организаций сектора государственного управления – субъекты и пользователи отчетности:</w:t>
      </w:r>
    </w:p>
    <w:p w14:paraId="6F624E3B" w14:textId="77777777" w:rsidR="00696C55" w:rsidRDefault="00696C55" w:rsidP="00A81A62">
      <w:pPr>
        <w:pStyle w:val="GOSTListmark1"/>
      </w:pPr>
      <w:r>
        <w:t>Министерство финансов Российской Федерации;</w:t>
      </w:r>
    </w:p>
    <w:p w14:paraId="29601D4E" w14:textId="77777777" w:rsidR="00696C55" w:rsidRDefault="00696C55" w:rsidP="00A81A62">
      <w:pPr>
        <w:pStyle w:val="GOSTListmark1"/>
      </w:pPr>
      <w:r>
        <w:t>федеральные органы исполнительной власти, осуществляющие функции по выработке государственной политики и нормативно–правовому регулированию в установленных сферах деятельности;</w:t>
      </w:r>
    </w:p>
    <w:p w14:paraId="6750F427" w14:textId="77777777" w:rsidR="00696C55" w:rsidRDefault="00696C55" w:rsidP="00A81A62">
      <w:pPr>
        <w:pStyle w:val="GOSTListmark1"/>
      </w:pPr>
      <w:r>
        <w:t>главные распорядители средств федерального бюджета;</w:t>
      </w:r>
    </w:p>
    <w:p w14:paraId="27B36C90" w14:textId="77777777" w:rsidR="00696C55" w:rsidRDefault="00696C55" w:rsidP="00A81A62">
      <w:pPr>
        <w:pStyle w:val="GOSTListmark1"/>
      </w:pPr>
      <w:r>
        <w:t>органы государственной власти субъекта Российской Федерации, осуществляющие функции и полномочия учредителя бюджетных или автономных учреждений;</w:t>
      </w:r>
    </w:p>
    <w:p w14:paraId="29589579" w14:textId="77777777" w:rsidR="00696C55" w:rsidRDefault="00696C55" w:rsidP="00A81A62">
      <w:pPr>
        <w:pStyle w:val="GOSTListmark1"/>
      </w:pPr>
      <w:r>
        <w:t>органы местного самоуправления, осуществляющие функции и полномочия учредителя бюджетных или автономных учреждений;</w:t>
      </w:r>
    </w:p>
    <w:p w14:paraId="466B0F89" w14:textId="77777777" w:rsidR="00696C55" w:rsidRDefault="00696C55" w:rsidP="00A81A62">
      <w:pPr>
        <w:pStyle w:val="GOSTListmark1"/>
      </w:pPr>
      <w:r>
        <w:t>главные распорядители бюджетных средств, в ведении которых находятся казенные учреждения.</w:t>
      </w:r>
    </w:p>
    <w:p w14:paraId="143FC6AD" w14:textId="77777777" w:rsidR="004C4223" w:rsidRPr="00A81A62" w:rsidRDefault="006A5367" w:rsidP="00A81A62">
      <w:pPr>
        <w:pStyle w:val="27"/>
      </w:pPr>
      <w:bookmarkStart w:id="63" w:name="_Toc502165835"/>
      <w:bookmarkStart w:id="64" w:name="_Toc17188461"/>
      <w:bookmarkEnd w:id="62"/>
      <w:r>
        <w:t>Описание требуемого уровня</w:t>
      </w:r>
      <w:r w:rsidRPr="004F4E29">
        <w:t xml:space="preserve"> подготовки </w:t>
      </w:r>
      <w:r>
        <w:t>работника</w:t>
      </w:r>
      <w:bookmarkEnd w:id="63"/>
      <w:bookmarkEnd w:id="64"/>
    </w:p>
    <w:p w14:paraId="6DB58E65" w14:textId="77777777" w:rsidR="004C4223" w:rsidRPr="004C4223" w:rsidRDefault="004C4223" w:rsidP="00002765">
      <w:pPr>
        <w:pStyle w:val="GOSTNormal"/>
      </w:pPr>
      <w:r w:rsidRPr="004C4223">
        <w:t xml:space="preserve">Пользователи Модуля должны обладать практическими навыками работы с графическим пользовательским интерфейсом операционных систем семейства </w:t>
      </w:r>
      <w:proofErr w:type="spellStart"/>
      <w:r w:rsidRPr="00B55649">
        <w:t>Windows</w:t>
      </w:r>
      <w:proofErr w:type="spellEnd"/>
      <w:r w:rsidRPr="004C4223">
        <w:t xml:space="preserve">, </w:t>
      </w:r>
      <w:r w:rsidRPr="00B55649">
        <w:t>MS</w:t>
      </w:r>
      <w:r w:rsidRPr="004C4223">
        <w:t xml:space="preserve"> </w:t>
      </w:r>
      <w:proofErr w:type="spellStart"/>
      <w:r w:rsidRPr="00B55649">
        <w:t>Office</w:t>
      </w:r>
      <w:proofErr w:type="spellEnd"/>
      <w:r w:rsidRPr="004C4223">
        <w:t xml:space="preserve">, а также навыками работы в </w:t>
      </w:r>
      <w:proofErr w:type="spellStart"/>
      <w:r w:rsidRPr="00B55649">
        <w:t>web</w:t>
      </w:r>
      <w:proofErr w:type="spellEnd"/>
      <w:r w:rsidRPr="004C4223">
        <w:t>-обозревателе.</w:t>
      </w:r>
    </w:p>
    <w:p w14:paraId="6924B7B1" w14:textId="77777777" w:rsidR="004C4223" w:rsidRPr="004C4223" w:rsidRDefault="004C4223" w:rsidP="00002765">
      <w:pPr>
        <w:pStyle w:val="GOSTNormal"/>
      </w:pPr>
      <w:r w:rsidRPr="004C4223">
        <w:t>Перечень ролей и полномочий пользователя приведен в</w:t>
      </w:r>
      <w:r w:rsidR="00D2753F">
        <w:t xml:space="preserve"> приложении </w:t>
      </w:r>
      <w:r w:rsidR="00351F22">
        <w:fldChar w:fldCharType="begin"/>
      </w:r>
      <w:r w:rsidR="00351F22">
        <w:instrText xml:space="preserve"> REF _Ref491274723 \h  \* MERGEFORMAT </w:instrText>
      </w:r>
      <w:r w:rsidR="00351F22">
        <w:fldChar w:fldCharType="separate"/>
      </w:r>
      <w:r w:rsidR="004B0D2B" w:rsidRPr="004B0D2B">
        <w:t>1</w:t>
      </w:r>
      <w:r w:rsidR="00351F22">
        <w:fldChar w:fldCharType="end"/>
      </w:r>
      <w:r w:rsidRPr="004C4223">
        <w:t>.</w:t>
      </w:r>
    </w:p>
    <w:p w14:paraId="40A7FD02" w14:textId="77777777" w:rsidR="004C4223" w:rsidRPr="00A81A62" w:rsidRDefault="004C4223" w:rsidP="00A81A62">
      <w:pPr>
        <w:pStyle w:val="27"/>
      </w:pPr>
      <w:bookmarkStart w:id="65" w:name="_Toc497926280"/>
      <w:bookmarkStart w:id="66" w:name="_Toc532120846"/>
      <w:bookmarkStart w:id="67" w:name="_Toc532130606"/>
      <w:bookmarkStart w:id="68" w:name="_Toc17188462"/>
      <w:r w:rsidRPr="00A81A62">
        <w:t xml:space="preserve">Перечень эксплуатационной документации, с которой необходимо ознакомиться </w:t>
      </w:r>
      <w:bookmarkEnd w:id="65"/>
      <w:bookmarkEnd w:id="66"/>
      <w:bookmarkEnd w:id="67"/>
      <w:r w:rsidR="006A5367">
        <w:t>работнику</w:t>
      </w:r>
      <w:bookmarkEnd w:id="68"/>
    </w:p>
    <w:p w14:paraId="07A20B4C" w14:textId="77777777" w:rsidR="004C4223" w:rsidRPr="004C4223" w:rsidRDefault="004C4223" w:rsidP="00002765">
      <w:pPr>
        <w:pStyle w:val="GOSTNormal"/>
      </w:pPr>
      <w:r w:rsidRPr="004C4223">
        <w:t xml:space="preserve">Перед началом работы в Модуле необходимо предварительно ознакомиться с документом «Технологическая инструкция (регламент) работы с </w:t>
      </w:r>
      <w:r w:rsidR="00F36F70">
        <w:t>модулем</w:t>
      </w:r>
      <w:r w:rsidR="00A05DFD" w:rsidRPr="00A05DFD">
        <w:t xml:space="preserve"> формирования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и работ</w:t>
      </w:r>
      <w:r w:rsidR="006C6A23">
        <w:t xml:space="preserve"> подсистемы ведения нормативной </w:t>
      </w:r>
      <w:r w:rsidRPr="004C4223">
        <w:t>справочной информации системы «Электронный бюджет»».</w:t>
      </w:r>
    </w:p>
    <w:p w14:paraId="6E9826B7" w14:textId="77777777" w:rsidR="004C4223" w:rsidRPr="00A81A62" w:rsidRDefault="006A5367" w:rsidP="006A5367">
      <w:pPr>
        <w:pStyle w:val="16"/>
      </w:pPr>
      <w:bookmarkStart w:id="69" w:name="_Toc17188463"/>
      <w:r>
        <w:t>Описание п</w:t>
      </w:r>
      <w:r w:rsidRPr="004F4E29">
        <w:t>орядк</w:t>
      </w:r>
      <w:r>
        <w:t>а</w:t>
      </w:r>
      <w:r w:rsidRPr="004F4E29">
        <w:t xml:space="preserve"> работ</w:t>
      </w:r>
      <w:r>
        <w:t>ы</w:t>
      </w:r>
      <w:r w:rsidRPr="004F4E29">
        <w:t xml:space="preserve"> с</w:t>
      </w:r>
      <w:r>
        <w:t xml:space="preserve"> Модулем</w:t>
      </w:r>
      <w:bookmarkEnd w:id="69"/>
    </w:p>
    <w:p w14:paraId="5E123EF4" w14:textId="77777777" w:rsidR="004C4223" w:rsidRDefault="004C4223" w:rsidP="00002765">
      <w:pPr>
        <w:pStyle w:val="GOSTNormal"/>
      </w:pPr>
      <w:r w:rsidRPr="004C4223">
        <w:t xml:space="preserve">Для начала сеанса работы с Модулем необходимо выполнить последовательность действий, описанную в пункте </w:t>
      </w:r>
      <w:r w:rsidR="00351F22">
        <w:fldChar w:fldCharType="begin"/>
      </w:r>
      <w:r w:rsidR="00351F22">
        <w:instrText xml:space="preserve"> REF _Ref491279766 \r \h  \* MERGEFORMAT </w:instrText>
      </w:r>
      <w:r w:rsidR="00351F22">
        <w:fldChar w:fldCharType="separate"/>
      </w:r>
      <w:r w:rsidR="004B0D2B">
        <w:t>7.1</w:t>
      </w:r>
      <w:r w:rsidR="00351F22">
        <w:fldChar w:fldCharType="end"/>
      </w:r>
      <w:r w:rsidRPr="004C4223">
        <w:t xml:space="preserve"> настоящего документа. При появлении сообщения об ошибке необходимо выполнить действия, описанные в </w:t>
      </w:r>
      <w:r w:rsidR="00AA2A31">
        <w:t xml:space="preserve">разделе </w:t>
      </w:r>
      <w:r w:rsidR="00AA2A31">
        <w:fldChar w:fldCharType="begin"/>
      </w:r>
      <w:r w:rsidR="00AA2A31">
        <w:instrText xml:space="preserve"> REF _Ref6233139 \r \h </w:instrText>
      </w:r>
      <w:r w:rsidR="00AA2A31">
        <w:fldChar w:fldCharType="separate"/>
      </w:r>
      <w:r w:rsidR="004B0D2B">
        <w:t>8</w:t>
      </w:r>
      <w:r w:rsidR="00AA2A31">
        <w:fldChar w:fldCharType="end"/>
      </w:r>
      <w:r w:rsidR="00AA2A31">
        <w:t xml:space="preserve"> </w:t>
      </w:r>
      <w:r w:rsidRPr="004C4223">
        <w:t>настоящего документа.</w:t>
      </w:r>
    </w:p>
    <w:p w14:paraId="7D05F5DF" w14:textId="77777777" w:rsidR="006A5367" w:rsidRDefault="006A5367" w:rsidP="006A5367">
      <w:pPr>
        <w:pStyle w:val="16"/>
      </w:pPr>
      <w:bookmarkStart w:id="70" w:name="_Toc17188464"/>
      <w:r w:rsidRPr="00A62B1B">
        <w:t>Перечень, структура, описание порядка поступления и способа передачи информации в</w:t>
      </w:r>
      <w:r>
        <w:t xml:space="preserve"> Модуле</w:t>
      </w:r>
      <w:bookmarkEnd w:id="70"/>
    </w:p>
    <w:p w14:paraId="605E3447" w14:textId="708AD74D" w:rsidR="007E4B30" w:rsidRPr="007E4B30" w:rsidRDefault="007E4B30" w:rsidP="007E4B30">
      <w:pPr>
        <w:pStyle w:val="GOSTNormal"/>
      </w:pPr>
      <w:r w:rsidRPr="007E4B30">
        <w:t>Перечень, структура, описание порядка поступления и способа передачи информации в Модуле приведены в документе «Описание информационного обеспечения модуля формирования бюджетной (бухгалтерской) отчетности подсистемы учета и отчетности системы «Электронный бюджет»».</w:t>
      </w:r>
    </w:p>
    <w:p w14:paraId="68B6670B" w14:textId="77777777" w:rsidR="006A5367" w:rsidRDefault="006A5367" w:rsidP="006A5367">
      <w:pPr>
        <w:pStyle w:val="16"/>
      </w:pPr>
      <w:bookmarkStart w:id="71" w:name="_Ref9841339"/>
      <w:bookmarkStart w:id="72" w:name="_Toc17188465"/>
      <w:r>
        <w:t>Описание ф</w:t>
      </w:r>
      <w:r w:rsidRPr="004F4E29">
        <w:t>ункци</w:t>
      </w:r>
      <w:r>
        <w:t>й</w:t>
      </w:r>
      <w:r w:rsidRPr="004F4E29">
        <w:t xml:space="preserve"> и бизнес-процесс</w:t>
      </w:r>
      <w:r>
        <w:t>ов Модуля</w:t>
      </w:r>
      <w:bookmarkEnd w:id="71"/>
      <w:bookmarkEnd w:id="72"/>
    </w:p>
    <w:p w14:paraId="389BF4BA" w14:textId="29A93887" w:rsidR="006A5367" w:rsidRDefault="006A5367" w:rsidP="006A5367">
      <w:pPr>
        <w:pStyle w:val="GOSTNormal"/>
      </w:pPr>
      <w:r w:rsidRPr="00B55649">
        <w:t>Система предназначена для автоматизации функций</w:t>
      </w:r>
      <w:r>
        <w:t>, указанных в таблице ниже</w:t>
      </w:r>
      <w:r w:rsidR="00461928">
        <w:t xml:space="preserve"> (Таблица</w:t>
      </w:r>
      <w:r w:rsidR="008C63E1">
        <w:t> </w:t>
      </w:r>
      <w:r w:rsidR="00461928">
        <w:fldChar w:fldCharType="begin"/>
      </w:r>
      <w:r w:rsidR="00461928">
        <w:instrText xml:space="preserve"> REF _Ref11061784 \h </w:instrText>
      </w:r>
      <w:r w:rsidR="00461928">
        <w:fldChar w:fldCharType="separate"/>
      </w:r>
      <w:r w:rsidR="004B0D2B">
        <w:rPr>
          <w:noProof/>
        </w:rPr>
        <w:t>1</w:t>
      </w:r>
      <w:r w:rsidR="00461928">
        <w:fldChar w:fldCharType="end"/>
      </w:r>
      <w:r w:rsidR="00461928">
        <w:t>)</w:t>
      </w:r>
      <w:r>
        <w:t>.</w:t>
      </w:r>
    </w:p>
    <w:p w14:paraId="52085458" w14:textId="35851FCF" w:rsidR="006A5367" w:rsidRPr="008B6299" w:rsidRDefault="006A5367" w:rsidP="006A5367">
      <w:pPr>
        <w:pStyle w:val="GOSTNameTable"/>
      </w:pPr>
      <w:r>
        <w:t xml:space="preserve"> </w:t>
      </w:r>
      <w:r w:rsidR="00705D8C">
        <w:fldChar w:fldCharType="begin"/>
      </w:r>
      <w:r w:rsidR="00705D8C">
        <w:instrText xml:space="preserve"> SEQ Таблица \* ARABIC </w:instrText>
      </w:r>
      <w:r w:rsidR="00705D8C">
        <w:fldChar w:fldCharType="separate"/>
      </w:r>
      <w:bookmarkStart w:id="73" w:name="_Ref11061784"/>
      <w:bookmarkStart w:id="74" w:name="_Toc17188516"/>
      <w:r w:rsidR="004B0D2B">
        <w:rPr>
          <w:noProof/>
        </w:rPr>
        <w:t>1</w:t>
      </w:r>
      <w:bookmarkEnd w:id="73"/>
      <w:r w:rsidR="00705D8C">
        <w:rPr>
          <w:noProof/>
        </w:rPr>
        <w:fldChar w:fldCharType="end"/>
      </w:r>
      <w:r>
        <w:rPr>
          <w:lang w:val="en-US"/>
        </w:rPr>
        <w:t xml:space="preserve">. </w:t>
      </w:r>
      <w:r>
        <w:t>Ф</w:t>
      </w:r>
      <w:r w:rsidRPr="008B6299">
        <w:t xml:space="preserve">ункции Модуля </w:t>
      </w:r>
      <w:r w:rsidR="00B95AF4">
        <w:t>ОБПГУ (ФПГУ)</w:t>
      </w:r>
      <w:bookmarkEnd w:id="74"/>
    </w:p>
    <w:tbl>
      <w:tblPr>
        <w:tblStyle w:val="GOSTTable"/>
        <w:tblW w:w="5000" w:type="pct"/>
        <w:tblLook w:val="01E0" w:firstRow="1" w:lastRow="1" w:firstColumn="1" w:lastColumn="1" w:noHBand="0" w:noVBand="0"/>
      </w:tblPr>
      <w:tblGrid>
        <w:gridCol w:w="834"/>
        <w:gridCol w:w="9143"/>
      </w:tblGrid>
      <w:tr w:rsidR="006A5367" w:rsidRPr="00932777" w14:paraId="53CA2E1E" w14:textId="77777777" w:rsidTr="0071074A">
        <w:trPr>
          <w:cnfStyle w:val="100000000000" w:firstRow="1" w:lastRow="0" w:firstColumn="0" w:lastColumn="0" w:oddVBand="0" w:evenVBand="0" w:oddHBand="0" w:evenHBand="0" w:firstRowFirstColumn="0" w:firstRowLastColumn="0" w:lastRowFirstColumn="0" w:lastRowLastColumn="0"/>
          <w:trHeight w:val="453"/>
        </w:trPr>
        <w:tc>
          <w:tcPr>
            <w:tcW w:w="418" w:type="pct"/>
          </w:tcPr>
          <w:p w14:paraId="24988678" w14:textId="77777777" w:rsidR="006A5367" w:rsidRPr="00932777" w:rsidRDefault="006A5367" w:rsidP="006A5367">
            <w:pPr>
              <w:pStyle w:val="GOSTTableHead"/>
              <w:rPr>
                <w:lang w:eastAsia="ko-KR"/>
              </w:rPr>
            </w:pPr>
            <w:r w:rsidRPr="00932777">
              <w:rPr>
                <w:lang w:eastAsia="ko-KR"/>
              </w:rPr>
              <w:t>№</w:t>
            </w:r>
          </w:p>
        </w:tc>
        <w:tc>
          <w:tcPr>
            <w:tcW w:w="4582" w:type="pct"/>
          </w:tcPr>
          <w:p w14:paraId="0A6B5C8C" w14:textId="77777777" w:rsidR="006A5367" w:rsidRPr="00932777" w:rsidRDefault="006A5367" w:rsidP="006A5367">
            <w:pPr>
              <w:pStyle w:val="GOSTTableHead"/>
              <w:rPr>
                <w:lang w:eastAsia="ko-KR"/>
              </w:rPr>
            </w:pPr>
            <w:r>
              <w:rPr>
                <w:lang w:eastAsia="ko-KR"/>
              </w:rPr>
              <w:t>Функции Модуля</w:t>
            </w:r>
          </w:p>
        </w:tc>
      </w:tr>
      <w:tr w:rsidR="006A5367" w:rsidRPr="00932777" w14:paraId="0147A4D0" w14:textId="77777777" w:rsidTr="0071074A">
        <w:trPr>
          <w:cnfStyle w:val="000000100000" w:firstRow="0" w:lastRow="0" w:firstColumn="0" w:lastColumn="0" w:oddVBand="0" w:evenVBand="0" w:oddHBand="1" w:evenHBand="0" w:firstRowFirstColumn="0" w:firstRowLastColumn="0" w:lastRowFirstColumn="0" w:lastRowLastColumn="0"/>
        </w:trPr>
        <w:tc>
          <w:tcPr>
            <w:tcW w:w="418" w:type="pct"/>
          </w:tcPr>
          <w:p w14:paraId="0E5804C6" w14:textId="77777777" w:rsidR="006A5367" w:rsidRPr="006A5367" w:rsidRDefault="006A5367" w:rsidP="00FC67F1">
            <w:pPr>
              <w:pStyle w:val="GOSTTableNum"/>
              <w:numPr>
                <w:ilvl w:val="0"/>
                <w:numId w:val="132"/>
              </w:numPr>
              <w:rPr>
                <w:shd w:val="clear" w:color="auto" w:fill="FFFFFF"/>
                <w:lang w:eastAsia="ko-KR"/>
              </w:rPr>
            </w:pPr>
          </w:p>
        </w:tc>
        <w:tc>
          <w:tcPr>
            <w:tcW w:w="4582" w:type="pct"/>
          </w:tcPr>
          <w:p w14:paraId="61BBEB88" w14:textId="77777777" w:rsidR="006A5367" w:rsidRPr="008B6299" w:rsidRDefault="006A5367" w:rsidP="006A5367">
            <w:pPr>
              <w:pStyle w:val="GOSTTablenorm"/>
            </w:pPr>
            <w:r>
              <w:t>Ф</w:t>
            </w:r>
            <w:r w:rsidRPr="008B6299">
              <w:t>ормирование и ведение справочн</w:t>
            </w:r>
            <w:r>
              <w:t>иков, классификаторов, перечней.</w:t>
            </w:r>
          </w:p>
        </w:tc>
      </w:tr>
      <w:tr w:rsidR="006A5367" w:rsidRPr="00932777" w14:paraId="3409AEEC" w14:textId="77777777" w:rsidTr="0071074A">
        <w:trPr>
          <w:cnfStyle w:val="000000010000" w:firstRow="0" w:lastRow="0" w:firstColumn="0" w:lastColumn="0" w:oddVBand="0" w:evenVBand="0" w:oddHBand="0" w:evenHBand="1" w:firstRowFirstColumn="0" w:firstRowLastColumn="0" w:lastRowFirstColumn="0" w:lastRowLastColumn="0"/>
        </w:trPr>
        <w:tc>
          <w:tcPr>
            <w:tcW w:w="418" w:type="pct"/>
          </w:tcPr>
          <w:p w14:paraId="348A8253" w14:textId="77777777" w:rsidR="006A5367" w:rsidRPr="00932777" w:rsidRDefault="006A5367" w:rsidP="006A5367">
            <w:pPr>
              <w:pStyle w:val="GOSTTableNum"/>
              <w:rPr>
                <w:shd w:val="clear" w:color="auto" w:fill="FFFFFF"/>
                <w:lang w:eastAsia="ko-KR"/>
              </w:rPr>
            </w:pPr>
          </w:p>
        </w:tc>
        <w:tc>
          <w:tcPr>
            <w:tcW w:w="4582" w:type="pct"/>
          </w:tcPr>
          <w:p w14:paraId="40B67DEC" w14:textId="67DA7555" w:rsidR="006A5367" w:rsidRPr="008B6299" w:rsidRDefault="006A5367" w:rsidP="006A5367">
            <w:pPr>
              <w:pStyle w:val="GOSTTablenorm"/>
            </w:pPr>
            <w:r>
              <w:t>И</w:t>
            </w:r>
            <w:r w:rsidRPr="008B6299">
              <w:t xml:space="preserve">спользование инструментов формирования реестровых записей (далее по тексту — РЗ) </w:t>
            </w:r>
            <w:r w:rsidR="00B95AF4">
              <w:t>ОБПГУ (ФПГУ)</w:t>
            </w:r>
            <w:r w:rsidRPr="008B6299">
              <w:t xml:space="preserve"> (Первичное формирование реестровой записи (Шаблон))</w:t>
            </w:r>
            <w:r>
              <w:t>.</w:t>
            </w:r>
          </w:p>
        </w:tc>
      </w:tr>
      <w:tr w:rsidR="006A5367" w:rsidRPr="00932777" w14:paraId="0BB26A53" w14:textId="77777777" w:rsidTr="0071074A">
        <w:trPr>
          <w:cnfStyle w:val="000000100000" w:firstRow="0" w:lastRow="0" w:firstColumn="0" w:lastColumn="0" w:oddVBand="0" w:evenVBand="0" w:oddHBand="1" w:evenHBand="0" w:firstRowFirstColumn="0" w:firstRowLastColumn="0" w:lastRowFirstColumn="0" w:lastRowLastColumn="0"/>
        </w:trPr>
        <w:tc>
          <w:tcPr>
            <w:tcW w:w="418" w:type="pct"/>
          </w:tcPr>
          <w:p w14:paraId="72887058" w14:textId="77777777" w:rsidR="006A5367" w:rsidRPr="00932777" w:rsidRDefault="006A5367" w:rsidP="006A5367">
            <w:pPr>
              <w:pStyle w:val="GOSTTableNum"/>
              <w:rPr>
                <w:shd w:val="clear" w:color="auto" w:fill="FFFFFF"/>
                <w:lang w:eastAsia="ko-KR"/>
              </w:rPr>
            </w:pPr>
          </w:p>
        </w:tc>
        <w:tc>
          <w:tcPr>
            <w:tcW w:w="4582" w:type="pct"/>
          </w:tcPr>
          <w:p w14:paraId="774ACD49" w14:textId="62CBE3E5" w:rsidR="006A5367" w:rsidRPr="008B6299" w:rsidRDefault="006A5367" w:rsidP="006A5367">
            <w:pPr>
              <w:pStyle w:val="GOSTTablenorm"/>
            </w:pPr>
            <w:r>
              <w:t>И</w:t>
            </w:r>
            <w:r w:rsidRPr="008B6299">
              <w:t xml:space="preserve">спользование данных справочников и классификаторов при формировании РЗ </w:t>
            </w:r>
            <w:r w:rsidR="00B95AF4">
              <w:t>ОБПГУ (ФПГУ</w:t>
            </w:r>
            <w:proofErr w:type="gramStart"/>
            <w:r w:rsidR="00B95AF4">
              <w:t>)</w:t>
            </w:r>
            <w:r w:rsidRPr="008B6299">
              <w:t>,</w:t>
            </w:r>
            <w:r>
              <w:t>.</w:t>
            </w:r>
            <w:proofErr w:type="gramEnd"/>
          </w:p>
        </w:tc>
      </w:tr>
      <w:tr w:rsidR="006A5367" w:rsidRPr="00932777" w14:paraId="4B65BFBA" w14:textId="77777777" w:rsidTr="0071074A">
        <w:trPr>
          <w:cnfStyle w:val="000000010000" w:firstRow="0" w:lastRow="0" w:firstColumn="0" w:lastColumn="0" w:oddVBand="0" w:evenVBand="0" w:oddHBand="0" w:evenHBand="1" w:firstRowFirstColumn="0" w:firstRowLastColumn="0" w:lastRowFirstColumn="0" w:lastRowLastColumn="0"/>
        </w:trPr>
        <w:tc>
          <w:tcPr>
            <w:tcW w:w="418" w:type="pct"/>
          </w:tcPr>
          <w:p w14:paraId="56A5AEEB" w14:textId="77777777" w:rsidR="006A5367" w:rsidRPr="00932777" w:rsidRDefault="006A5367" w:rsidP="006A5367">
            <w:pPr>
              <w:pStyle w:val="GOSTTableNum"/>
              <w:rPr>
                <w:shd w:val="clear" w:color="auto" w:fill="FFFFFF"/>
                <w:lang w:eastAsia="ko-KR"/>
              </w:rPr>
            </w:pPr>
          </w:p>
        </w:tc>
        <w:tc>
          <w:tcPr>
            <w:tcW w:w="4582" w:type="pct"/>
          </w:tcPr>
          <w:p w14:paraId="2D345320" w14:textId="73EDDFAB" w:rsidR="006A5367" w:rsidRPr="008B6299" w:rsidRDefault="006A5367" w:rsidP="006A5367">
            <w:pPr>
              <w:pStyle w:val="GOSTTablenorm"/>
            </w:pPr>
            <w:r>
              <w:t>Ф</w:t>
            </w:r>
            <w:r w:rsidRPr="008B6299">
              <w:t xml:space="preserve">ормирование, согласование, утверждение, подписание проекта РЗ </w:t>
            </w:r>
            <w:r w:rsidR="00B95AF4">
              <w:t>ОБПГУ (ФПГУ)</w:t>
            </w:r>
            <w:r>
              <w:t>.</w:t>
            </w:r>
          </w:p>
        </w:tc>
      </w:tr>
      <w:tr w:rsidR="006A5367" w:rsidRPr="00932777" w14:paraId="404EEF74" w14:textId="77777777" w:rsidTr="0071074A">
        <w:trPr>
          <w:cnfStyle w:val="000000100000" w:firstRow="0" w:lastRow="0" w:firstColumn="0" w:lastColumn="0" w:oddVBand="0" w:evenVBand="0" w:oddHBand="1" w:evenHBand="0" w:firstRowFirstColumn="0" w:firstRowLastColumn="0" w:lastRowFirstColumn="0" w:lastRowLastColumn="0"/>
        </w:trPr>
        <w:tc>
          <w:tcPr>
            <w:tcW w:w="418" w:type="pct"/>
          </w:tcPr>
          <w:p w14:paraId="197918E4" w14:textId="77777777" w:rsidR="006A5367" w:rsidRPr="00932777" w:rsidRDefault="006A5367" w:rsidP="006A5367">
            <w:pPr>
              <w:pStyle w:val="GOSTTableNum"/>
              <w:rPr>
                <w:shd w:val="clear" w:color="auto" w:fill="FFFFFF"/>
                <w:lang w:eastAsia="ko-KR"/>
              </w:rPr>
            </w:pPr>
          </w:p>
        </w:tc>
        <w:tc>
          <w:tcPr>
            <w:tcW w:w="4582" w:type="pct"/>
          </w:tcPr>
          <w:p w14:paraId="55BC9FE5" w14:textId="34578638" w:rsidR="006A5367" w:rsidRPr="008B6299" w:rsidRDefault="006A5367" w:rsidP="006A5367">
            <w:pPr>
              <w:pStyle w:val="GOSTTablenorm"/>
            </w:pPr>
            <w:r>
              <w:t>Ф</w:t>
            </w:r>
            <w:r w:rsidRPr="008B6299">
              <w:t xml:space="preserve">ормирование, согласование, утверждение, подписание решения о согласовании проекта РЗ </w:t>
            </w:r>
            <w:r w:rsidR="00B95AF4">
              <w:t>ОБПГУ (ФПГУ)</w:t>
            </w:r>
            <w:r w:rsidRPr="008B6299">
              <w:t xml:space="preserve"> Минфином</w:t>
            </w:r>
            <w:r>
              <w:t>.</w:t>
            </w:r>
          </w:p>
        </w:tc>
      </w:tr>
      <w:tr w:rsidR="006A5367" w:rsidRPr="00932777" w14:paraId="10F0159D" w14:textId="77777777" w:rsidTr="0071074A">
        <w:trPr>
          <w:cnfStyle w:val="000000010000" w:firstRow="0" w:lastRow="0" w:firstColumn="0" w:lastColumn="0" w:oddVBand="0" w:evenVBand="0" w:oddHBand="0" w:evenHBand="1" w:firstRowFirstColumn="0" w:firstRowLastColumn="0" w:lastRowFirstColumn="0" w:lastRowLastColumn="0"/>
        </w:trPr>
        <w:tc>
          <w:tcPr>
            <w:tcW w:w="418" w:type="pct"/>
          </w:tcPr>
          <w:p w14:paraId="2F45181F" w14:textId="77777777" w:rsidR="006A5367" w:rsidRPr="00932777" w:rsidRDefault="006A5367" w:rsidP="006A5367">
            <w:pPr>
              <w:pStyle w:val="GOSTTableNum"/>
              <w:rPr>
                <w:shd w:val="clear" w:color="auto" w:fill="FFFFFF"/>
                <w:lang w:eastAsia="ko-KR"/>
              </w:rPr>
            </w:pPr>
          </w:p>
        </w:tc>
        <w:tc>
          <w:tcPr>
            <w:tcW w:w="4582" w:type="pct"/>
          </w:tcPr>
          <w:p w14:paraId="08BB3515" w14:textId="47E24D0D" w:rsidR="006A5367" w:rsidRPr="008B6299" w:rsidRDefault="006A5367" w:rsidP="006A5367">
            <w:pPr>
              <w:pStyle w:val="GOSTTablenorm"/>
            </w:pPr>
            <w:r w:rsidRPr="00A7026A">
              <w:t>Формирование, согласование, утверждение, подписание решения о согласовании предложений</w:t>
            </w:r>
            <w:r>
              <w:t xml:space="preserve"> (заявок)</w:t>
            </w:r>
            <w:r w:rsidRPr="00A7026A">
              <w:t xml:space="preserve"> по внесению изменений в </w:t>
            </w:r>
            <w:r w:rsidR="00B95AF4">
              <w:t>ОБПГУ (ФПГУ)</w:t>
            </w:r>
            <w:r w:rsidRPr="00A7026A">
              <w:t>.</w:t>
            </w:r>
          </w:p>
        </w:tc>
      </w:tr>
      <w:tr w:rsidR="006A5367" w:rsidRPr="00932777" w14:paraId="41A109F6" w14:textId="77777777" w:rsidTr="0071074A">
        <w:trPr>
          <w:cnfStyle w:val="000000100000" w:firstRow="0" w:lastRow="0" w:firstColumn="0" w:lastColumn="0" w:oddVBand="0" w:evenVBand="0" w:oddHBand="1" w:evenHBand="0" w:firstRowFirstColumn="0" w:firstRowLastColumn="0" w:lastRowFirstColumn="0" w:lastRowLastColumn="0"/>
        </w:trPr>
        <w:tc>
          <w:tcPr>
            <w:tcW w:w="418" w:type="pct"/>
          </w:tcPr>
          <w:p w14:paraId="6579D73D" w14:textId="77777777" w:rsidR="006A5367" w:rsidRPr="00932777" w:rsidRDefault="006A5367" w:rsidP="006A5367">
            <w:pPr>
              <w:pStyle w:val="GOSTTableNum"/>
              <w:rPr>
                <w:shd w:val="clear" w:color="auto" w:fill="FFFFFF"/>
                <w:lang w:eastAsia="ko-KR"/>
              </w:rPr>
            </w:pPr>
          </w:p>
        </w:tc>
        <w:tc>
          <w:tcPr>
            <w:tcW w:w="4582" w:type="pct"/>
          </w:tcPr>
          <w:p w14:paraId="0E4329A3" w14:textId="177A60B0" w:rsidR="006A5367" w:rsidRPr="008B6299" w:rsidRDefault="006A5367" w:rsidP="006A5367">
            <w:pPr>
              <w:pStyle w:val="GOSTTablenorm"/>
            </w:pPr>
            <w:r w:rsidRPr="00A7026A">
              <w:t xml:space="preserve">Формирование, согласование, утверждение, подписание документов </w:t>
            </w:r>
            <w:r w:rsidR="00B95AF4">
              <w:t>ОБПГУ (ФПГУ)</w:t>
            </w:r>
            <w:r w:rsidRPr="00A7026A">
              <w:t>.</w:t>
            </w:r>
          </w:p>
        </w:tc>
      </w:tr>
    </w:tbl>
    <w:p w14:paraId="4DAF29EC" w14:textId="77777777" w:rsidR="004C4223" w:rsidRPr="00A81A62" w:rsidRDefault="006A5367" w:rsidP="00A81A62">
      <w:pPr>
        <w:pStyle w:val="16"/>
      </w:pPr>
      <w:bookmarkStart w:id="75" w:name="_Toc497926286"/>
      <w:bookmarkStart w:id="76" w:name="_Toc532120852"/>
      <w:bookmarkStart w:id="77" w:name="_Toc532130612"/>
      <w:bookmarkStart w:id="78" w:name="_Toc17188466"/>
      <w:r>
        <w:t xml:space="preserve">Описание интерфейса, </w:t>
      </w:r>
      <w:r w:rsidRPr="00DC1BE6">
        <w:t>управляющи</w:t>
      </w:r>
      <w:r>
        <w:t>х</w:t>
      </w:r>
      <w:r w:rsidRPr="00DC1BE6">
        <w:t xml:space="preserve"> элемент</w:t>
      </w:r>
      <w:r>
        <w:t>ов и сообщений</w:t>
      </w:r>
      <w:r w:rsidR="004C4223" w:rsidRPr="00A81A62">
        <w:t xml:space="preserve"> Модуля</w:t>
      </w:r>
      <w:bookmarkEnd w:id="75"/>
      <w:bookmarkEnd w:id="76"/>
      <w:bookmarkEnd w:id="77"/>
      <w:bookmarkEnd w:id="78"/>
    </w:p>
    <w:p w14:paraId="53E81681" w14:textId="77777777" w:rsidR="004C4223" w:rsidRPr="00A81A62" w:rsidRDefault="004C4223" w:rsidP="00A81A62">
      <w:pPr>
        <w:pStyle w:val="27"/>
      </w:pPr>
      <w:bookmarkStart w:id="79" w:name="_Toc478406903"/>
      <w:bookmarkStart w:id="80" w:name="_Toc497926287"/>
      <w:bookmarkStart w:id="81" w:name="_Toc532120853"/>
      <w:bookmarkStart w:id="82" w:name="_Toc532130613"/>
      <w:bookmarkStart w:id="83" w:name="_Ref3901455"/>
      <w:bookmarkStart w:id="84" w:name="_Toc17188467"/>
      <w:r w:rsidRPr="00A81A62">
        <w:t>Рабочее место пользователя</w:t>
      </w:r>
      <w:bookmarkEnd w:id="79"/>
      <w:bookmarkEnd w:id="80"/>
      <w:bookmarkEnd w:id="81"/>
      <w:bookmarkEnd w:id="82"/>
      <w:bookmarkEnd w:id="83"/>
      <w:bookmarkEnd w:id="84"/>
    </w:p>
    <w:p w14:paraId="09B42F8E" w14:textId="77777777" w:rsidR="004C4223" w:rsidRPr="00B55649" w:rsidRDefault="004C4223" w:rsidP="00002765">
      <w:pPr>
        <w:pStyle w:val="GOSTNormal"/>
        <w:rPr>
          <w:i/>
          <w:shd w:val="clear" w:color="auto" w:fill="FFFFFF"/>
        </w:rPr>
      </w:pPr>
      <w:r w:rsidRPr="00B55649">
        <w:rPr>
          <w:shd w:val="clear" w:color="auto" w:fill="FFFFFF"/>
        </w:rPr>
        <w:t>Интерфейс Системы состоит из панели навигации, состоящей из меню функциональных подсистем в левой части рабочего места. В правой части отображается состав рабочих мест и формуляров выбранных функциональных подсистем (</w:t>
      </w:r>
      <w:r w:rsidR="00CA6339">
        <w:rPr>
          <w:shd w:val="clear" w:color="auto" w:fill="FFFFFF"/>
        </w:rPr>
        <w:t xml:space="preserve">рис. </w:t>
      </w:r>
      <w:r w:rsidR="00351F22">
        <w:fldChar w:fldCharType="begin"/>
      </w:r>
      <w:r w:rsidR="00351F22">
        <w:instrText xml:space="preserve"> REF _Ref497848002 \h  \* MERGEFORMAT </w:instrText>
      </w:r>
      <w:r w:rsidR="00351F22">
        <w:fldChar w:fldCharType="separate"/>
      </w:r>
      <w:r w:rsidR="004B0D2B">
        <w:t>1</w:t>
      </w:r>
      <w:r w:rsidR="00351F22">
        <w:fldChar w:fldCharType="end"/>
      </w:r>
      <w:r w:rsidRPr="008C63E1">
        <w:rPr>
          <w:shd w:val="clear" w:color="auto" w:fill="FFFFFF"/>
        </w:rPr>
        <w:t>)</w:t>
      </w:r>
      <w:r w:rsidRPr="00B55649">
        <w:rPr>
          <w:i/>
          <w:shd w:val="clear" w:color="auto" w:fill="FFFFFF"/>
        </w:rPr>
        <w:t>.</w:t>
      </w:r>
    </w:p>
    <w:p w14:paraId="60910225" w14:textId="79BB7A00" w:rsidR="004C4223" w:rsidRPr="00B55649" w:rsidRDefault="004B0D2B" w:rsidP="00002765">
      <w:pPr>
        <w:pStyle w:val="GOSTFigure"/>
      </w:pPr>
      <w:r>
        <w:rPr>
          <w:noProof/>
        </w:rPr>
        <w:pict w14:anchorId="42073C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380.95pt">
            <v:imagedata r:id="rId15" o:title="chrome_jdlVrNfIRT"/>
          </v:shape>
        </w:pict>
      </w:r>
    </w:p>
    <w:bookmarkStart w:id="85" w:name="_Ref497848002"/>
    <w:p w14:paraId="360C420C" w14:textId="77777777" w:rsidR="004C4223" w:rsidRPr="00B55649" w:rsidRDefault="004B4487" w:rsidP="00002765">
      <w:pPr>
        <w:pStyle w:val="GOSTFigName"/>
      </w:pPr>
      <w:r w:rsidRPr="00B55649">
        <w:fldChar w:fldCharType="begin"/>
      </w:r>
      <w:r w:rsidR="004C4223" w:rsidRPr="00B55649">
        <w:instrText xml:space="preserve"> SEQ Рисунок \* ARABIC </w:instrText>
      </w:r>
      <w:r w:rsidRPr="00B55649">
        <w:fldChar w:fldCharType="separate"/>
      </w:r>
      <w:bookmarkStart w:id="86" w:name="_Toc17188522"/>
      <w:r w:rsidR="004B0D2B">
        <w:rPr>
          <w:noProof/>
        </w:rPr>
        <w:t>1</w:t>
      </w:r>
      <w:r w:rsidRPr="00B55649">
        <w:fldChar w:fldCharType="end"/>
      </w:r>
      <w:bookmarkEnd w:id="85"/>
      <w:r w:rsidR="008C4F59">
        <w:t xml:space="preserve">. </w:t>
      </w:r>
      <w:r w:rsidR="004C4223" w:rsidRPr="00B55649">
        <w:t>Рабочее место пользователя</w:t>
      </w:r>
      <w:bookmarkEnd w:id="86"/>
      <w:r w:rsidR="004C4223" w:rsidRPr="00B55649">
        <w:t xml:space="preserve"> </w:t>
      </w:r>
    </w:p>
    <w:p w14:paraId="0F4EA2D3" w14:textId="67B4509A" w:rsidR="004C4223" w:rsidRPr="00B55649" w:rsidRDefault="004C4223" w:rsidP="00002765">
      <w:pPr>
        <w:pStyle w:val="GOSTNormal"/>
        <w:rPr>
          <w:shd w:val="clear" w:color="auto" w:fill="FFFFFF"/>
        </w:rPr>
      </w:pPr>
      <w:r w:rsidRPr="00B55649">
        <w:rPr>
          <w:shd w:val="clear" w:color="auto" w:fill="FFFFFF"/>
        </w:rPr>
        <w:t xml:space="preserve">Для того чтобы перейти в нужный документ, необходимо выбрать соответствующий пункт меню (например, закладку «Согласование реестровых записей», «Все </w:t>
      </w:r>
      <w:r w:rsidR="008C63E1">
        <w:rPr>
          <w:shd w:val="clear" w:color="auto" w:fill="FFFFFF"/>
        </w:rPr>
        <w:t>проекты реестровых записей</w:t>
      </w:r>
      <w:r w:rsidRPr="00B55649">
        <w:rPr>
          <w:shd w:val="clear" w:color="auto" w:fill="FFFFFF"/>
        </w:rPr>
        <w:t>») и щелкнуть по нему левой кнопкой мыши. Откроется интерфейс работы с документами (</w:t>
      </w:r>
      <w:r w:rsidR="00CA6339">
        <w:rPr>
          <w:shd w:val="clear" w:color="auto" w:fill="FFFFFF"/>
        </w:rPr>
        <w:t>рис.</w:t>
      </w:r>
      <w:r w:rsidR="00351F22">
        <w:fldChar w:fldCharType="begin"/>
      </w:r>
      <w:r w:rsidR="00351F22">
        <w:instrText xml:space="preserve"> REF _Ref497848089 \h  \* MERGEFORMAT </w:instrText>
      </w:r>
      <w:r w:rsidR="00351F22">
        <w:fldChar w:fldCharType="separate"/>
      </w:r>
      <w:r w:rsidR="004B0D2B">
        <w:t xml:space="preserve"> 2</w:t>
      </w:r>
      <w:r w:rsidR="00351F22">
        <w:fldChar w:fldCharType="end"/>
      </w:r>
      <w:r w:rsidRPr="00B55649">
        <w:t>)</w:t>
      </w:r>
      <w:r w:rsidRPr="00B55649">
        <w:rPr>
          <w:shd w:val="clear" w:color="auto" w:fill="FFFFFF"/>
        </w:rPr>
        <w:t>.</w:t>
      </w:r>
    </w:p>
    <w:p w14:paraId="56C931AC" w14:textId="30540C07" w:rsidR="004C4223" w:rsidRPr="00B55649" w:rsidRDefault="00D2753F" w:rsidP="00002765">
      <w:pPr>
        <w:pStyle w:val="GOSTFigure"/>
      </w:pPr>
      <w:r w:rsidRPr="00D2753F">
        <w:rPr>
          <w:noProof/>
        </w:rPr>
        <w:drawing>
          <wp:inline distT="0" distB="0" distL="0" distR="0" wp14:anchorId="2F25D6EF" wp14:editId="59B36836">
            <wp:extent cx="6297295" cy="2799080"/>
            <wp:effectExtent l="0" t="0" r="0" b="0"/>
            <wp:docPr id="28" name="Рисунок 28" descr="interfac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terface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97295" cy="2799080"/>
                    </a:xfrm>
                    <a:prstGeom prst="rect">
                      <a:avLst/>
                    </a:prstGeom>
                    <a:noFill/>
                    <a:ln>
                      <a:noFill/>
                    </a:ln>
                  </pic:spPr>
                </pic:pic>
              </a:graphicData>
            </a:graphic>
          </wp:inline>
        </w:drawing>
      </w:r>
    </w:p>
    <w:p w14:paraId="7F837616" w14:textId="77777777" w:rsidR="004C4223" w:rsidRPr="00B55649" w:rsidRDefault="008C4F59" w:rsidP="00002765">
      <w:pPr>
        <w:pStyle w:val="GOSTFigName"/>
      </w:pPr>
      <w:bookmarkStart w:id="87" w:name="_Ref497848089"/>
      <w:r>
        <w:t xml:space="preserve"> </w:t>
      </w:r>
      <w:r w:rsidR="004B4487" w:rsidRPr="00B55649">
        <w:fldChar w:fldCharType="begin"/>
      </w:r>
      <w:r w:rsidR="004C4223" w:rsidRPr="00B55649">
        <w:instrText xml:space="preserve"> SEQ Рисунок \* ARABIC </w:instrText>
      </w:r>
      <w:r w:rsidR="004B4487" w:rsidRPr="00B55649">
        <w:fldChar w:fldCharType="separate"/>
      </w:r>
      <w:bookmarkStart w:id="88" w:name="_Toc532157910"/>
      <w:bookmarkStart w:id="89" w:name="_Toc17188523"/>
      <w:r w:rsidR="004B0D2B">
        <w:rPr>
          <w:noProof/>
        </w:rPr>
        <w:t>2</w:t>
      </w:r>
      <w:r w:rsidR="004B4487" w:rsidRPr="00B55649">
        <w:fldChar w:fldCharType="end"/>
      </w:r>
      <w:bookmarkEnd w:id="87"/>
      <w:r>
        <w:t xml:space="preserve">. </w:t>
      </w:r>
      <w:r w:rsidR="004C4223" w:rsidRPr="00B55649">
        <w:t>Экранная форма рабочего места документа</w:t>
      </w:r>
      <w:bookmarkEnd w:id="88"/>
      <w:bookmarkEnd w:id="89"/>
    </w:p>
    <w:p w14:paraId="71562BB1" w14:textId="0B8523DA" w:rsidR="004C4223" w:rsidRDefault="004C4223" w:rsidP="00002765">
      <w:pPr>
        <w:pStyle w:val="GOSTNormal"/>
        <w:rPr>
          <w:shd w:val="clear" w:color="auto" w:fill="FFFFFF"/>
        </w:rPr>
      </w:pPr>
      <w:r w:rsidRPr="00B55649">
        <w:rPr>
          <w:shd w:val="clear" w:color="auto" w:fill="FFFFFF"/>
        </w:rPr>
        <w:t>На</w:t>
      </w:r>
      <w:r w:rsidR="00F36F70">
        <w:rPr>
          <w:shd w:val="clear" w:color="auto" w:fill="FFFFFF"/>
        </w:rPr>
        <w:t xml:space="preserve"> рисунке выше</w:t>
      </w:r>
      <w:r w:rsidRPr="00B55649">
        <w:rPr>
          <w:shd w:val="clear" w:color="auto" w:fill="FFFFFF"/>
        </w:rPr>
        <w:t xml:space="preserve"> </w:t>
      </w:r>
      <w:r w:rsidR="00F36F70">
        <w:rPr>
          <w:shd w:val="clear" w:color="auto" w:fill="FFFFFF"/>
        </w:rPr>
        <w:t>(</w:t>
      </w:r>
      <w:r w:rsidR="008C63E1">
        <w:rPr>
          <w:shd w:val="clear" w:color="auto" w:fill="FFFFFF"/>
        </w:rPr>
        <w:t>рис.</w:t>
      </w:r>
      <w:r w:rsidR="00351F22">
        <w:fldChar w:fldCharType="begin"/>
      </w:r>
      <w:r w:rsidR="00351F22">
        <w:instrText xml:space="preserve"> REF _Ref497848089 \h  \* MERGEFORMAT </w:instrText>
      </w:r>
      <w:r w:rsidR="00351F22">
        <w:fldChar w:fldCharType="separate"/>
      </w:r>
      <w:r w:rsidR="004B0D2B">
        <w:t xml:space="preserve"> 2</w:t>
      </w:r>
      <w:r w:rsidR="00351F22">
        <w:fldChar w:fldCharType="end"/>
      </w:r>
      <w:r w:rsidR="00F36F70">
        <w:t>)</w:t>
      </w:r>
      <w:r w:rsidRPr="00B55649">
        <w:rPr>
          <w:shd w:val="clear" w:color="auto" w:fill="FFFFFF"/>
        </w:rPr>
        <w:t xml:space="preserve"> цифрами обозначена панель инструментов (1), спис</w:t>
      </w:r>
      <w:r w:rsidR="005A5AD4">
        <w:rPr>
          <w:shd w:val="clear" w:color="auto" w:fill="FFFFFF"/>
        </w:rPr>
        <w:t>к</w:t>
      </w:r>
      <w:r w:rsidRPr="00B55649">
        <w:rPr>
          <w:shd w:val="clear" w:color="auto" w:fill="FFFFFF"/>
        </w:rPr>
        <w:t>о</w:t>
      </w:r>
      <w:r w:rsidR="005A5AD4">
        <w:rPr>
          <w:shd w:val="clear" w:color="auto" w:fill="FFFFFF"/>
        </w:rPr>
        <w:t>в</w:t>
      </w:r>
      <w:r w:rsidRPr="00B55649">
        <w:rPr>
          <w:shd w:val="clear" w:color="auto" w:fill="FFFFFF"/>
        </w:rPr>
        <w:t>ая форма экземпляров документов (2), краткая форма документа для быстрого просмотра (3)</w:t>
      </w:r>
      <w:r w:rsidR="00D2753F">
        <w:rPr>
          <w:shd w:val="clear" w:color="auto" w:fill="FFFFFF"/>
        </w:rPr>
        <w:t>, панель, отображающая включенные фильтры (4)</w:t>
      </w:r>
      <w:r w:rsidRPr="00B55649">
        <w:rPr>
          <w:shd w:val="clear" w:color="auto" w:fill="FFFFFF"/>
        </w:rPr>
        <w:t>.</w:t>
      </w:r>
    </w:p>
    <w:p w14:paraId="11D70F54" w14:textId="2A4E5526" w:rsidR="00D2753F" w:rsidRDefault="00D2753F" w:rsidP="00002765">
      <w:pPr>
        <w:pStyle w:val="GOSTNormal"/>
        <w:rPr>
          <w:shd w:val="clear" w:color="auto" w:fill="FFFFFF"/>
        </w:rPr>
      </w:pPr>
      <w:r>
        <w:rPr>
          <w:shd w:val="clear" w:color="auto" w:fill="FFFFFF"/>
        </w:rPr>
        <w:t>Очерёдность расположения полей (столбцов) в списковой форме (2) можно изменять, нажав на заголовок поля левой кнопкой мыши и потянув влево или вправо выбрав нужное место. Ширину полей можно изменять, нажав левой кнопкой мыши на край поля и потянув влево или вправо для увеличения или уменьшения ширины поля.</w:t>
      </w:r>
      <w:r w:rsidR="008C63E1">
        <w:rPr>
          <w:shd w:val="clear" w:color="auto" w:fill="FFFFFF"/>
        </w:rPr>
        <w:t xml:space="preserve"> </w:t>
      </w:r>
    </w:p>
    <w:p w14:paraId="0DBD17FF" w14:textId="75DBE6F9" w:rsidR="008C63E1" w:rsidRDefault="008C63E1" w:rsidP="00002765">
      <w:pPr>
        <w:pStyle w:val="GOSTNormal"/>
        <w:rPr>
          <w:shd w:val="clear" w:color="auto" w:fill="FFFFFF"/>
        </w:rPr>
      </w:pPr>
      <w:r>
        <w:rPr>
          <w:shd w:val="clear" w:color="auto" w:fill="FFFFFF"/>
        </w:rPr>
        <w:t xml:space="preserve">Для сброса количества, очерёдности и размера полей на значения по умолчанию, необходимо выполнить «Сброс пользовательских настроек» </w:t>
      </w:r>
      <w:proofErr w:type="gramStart"/>
      <w:r>
        <w:rPr>
          <w:shd w:val="clear" w:color="auto" w:fill="FFFFFF"/>
        </w:rPr>
        <w:t>описанным</w:t>
      </w:r>
      <w:proofErr w:type="gramEnd"/>
      <w:r>
        <w:rPr>
          <w:shd w:val="clear" w:color="auto" w:fill="FFFFFF"/>
        </w:rPr>
        <w:t xml:space="preserve"> в пункте </w:t>
      </w:r>
      <w:r>
        <w:rPr>
          <w:shd w:val="clear" w:color="auto" w:fill="FFFFFF"/>
        </w:rPr>
        <w:fldChar w:fldCharType="begin"/>
      </w:r>
      <w:r>
        <w:rPr>
          <w:shd w:val="clear" w:color="auto" w:fill="FFFFFF"/>
        </w:rPr>
        <w:instrText xml:space="preserve"> REF _Ref1381721 \r \h </w:instrText>
      </w:r>
      <w:r>
        <w:rPr>
          <w:shd w:val="clear" w:color="auto" w:fill="FFFFFF"/>
        </w:rPr>
      </w:r>
      <w:r>
        <w:rPr>
          <w:shd w:val="clear" w:color="auto" w:fill="FFFFFF"/>
        </w:rPr>
        <w:fldChar w:fldCharType="separate"/>
      </w:r>
      <w:r w:rsidR="004B0D2B">
        <w:rPr>
          <w:shd w:val="clear" w:color="auto" w:fill="FFFFFF"/>
        </w:rPr>
        <w:t>0</w:t>
      </w:r>
      <w:r>
        <w:rPr>
          <w:shd w:val="clear" w:color="auto" w:fill="FFFFFF"/>
        </w:rPr>
        <w:fldChar w:fldCharType="end"/>
      </w:r>
      <w:r>
        <w:rPr>
          <w:shd w:val="clear" w:color="auto" w:fill="FFFFFF"/>
        </w:rPr>
        <w:t>.</w:t>
      </w:r>
    </w:p>
    <w:p w14:paraId="15B4F2F0" w14:textId="50ACB22F" w:rsidR="00B71346" w:rsidRDefault="00B71346" w:rsidP="003A02B7">
      <w:pPr>
        <w:pStyle w:val="3ff2"/>
        <w:rPr>
          <w:shd w:val="clear" w:color="auto" w:fill="FFFFFF"/>
        </w:rPr>
      </w:pPr>
      <w:r>
        <w:rPr>
          <w:shd w:val="clear" w:color="auto" w:fill="FFFFFF"/>
        </w:rPr>
        <w:t>Фильтрация документов, поиск</w:t>
      </w:r>
    </w:p>
    <w:p w14:paraId="6949D63C" w14:textId="2301C443" w:rsidR="00B71346" w:rsidRDefault="00B71346" w:rsidP="00B71346">
      <w:pPr>
        <w:pStyle w:val="GOSTNormal"/>
      </w:pPr>
      <w:r>
        <w:t>Фильтрация документов необходима для облегчения и ускорения поиска документов необходимых для работы.</w:t>
      </w:r>
    </w:p>
    <w:p w14:paraId="0CE82190" w14:textId="4EEBF899" w:rsidR="00B71346" w:rsidRDefault="00B71346" w:rsidP="00B71346">
      <w:pPr>
        <w:pStyle w:val="GOSTNormal"/>
      </w:pPr>
      <w:r>
        <w:t xml:space="preserve">Для отображения панели фильтрации и поиска необходимо нажать кнопку фильтра </w:t>
      </w:r>
      <w:r w:rsidR="004B0D2B">
        <w:pict w14:anchorId="650A0666">
          <v:shape id="_x0000_i1026" type="#_x0000_t75" style="width:29pt;height:23.1pt">
            <v:imagedata r:id="rId17" o:title="chrome_s9WL9HJWNM"/>
          </v:shape>
        </w:pict>
      </w:r>
      <w:r>
        <w:t>.</w:t>
      </w:r>
    </w:p>
    <w:p w14:paraId="02513F54" w14:textId="79220971" w:rsidR="00B71346" w:rsidRDefault="004B0D2B" w:rsidP="00AC7A73">
      <w:pPr>
        <w:pStyle w:val="GOSTNormal"/>
        <w:keepNext/>
        <w:ind w:firstLine="0"/>
        <w:jc w:val="center"/>
      </w:pPr>
      <w:r>
        <w:pict w14:anchorId="5C9C7E65">
          <v:shape id="_x0000_i1027" type="#_x0000_t75" style="width:424.5pt;height:187pt">
            <v:imagedata r:id="rId18" o:title="chrome_IAJlidic9w"/>
          </v:shape>
        </w:pict>
      </w:r>
    </w:p>
    <w:p w14:paraId="18AF955D" w14:textId="6D706BE5" w:rsidR="00B71346" w:rsidRDefault="00705D8C" w:rsidP="00B71346">
      <w:pPr>
        <w:pStyle w:val="GOSTFigName"/>
      </w:pPr>
      <w:r>
        <w:fldChar w:fldCharType="begin"/>
      </w:r>
      <w:r>
        <w:instrText xml:space="preserve"> SEQ Рисунок \* ARABIC </w:instrText>
      </w:r>
      <w:r>
        <w:fldChar w:fldCharType="separate"/>
      </w:r>
      <w:bookmarkStart w:id="90" w:name="_Toc17188524"/>
      <w:r w:rsidR="004B0D2B">
        <w:rPr>
          <w:noProof/>
        </w:rPr>
        <w:t>3</w:t>
      </w:r>
      <w:r>
        <w:rPr>
          <w:noProof/>
        </w:rPr>
        <w:fldChar w:fldCharType="end"/>
      </w:r>
      <w:r w:rsidR="00B71346">
        <w:t>. Кнопка панели фильтрации и поиска</w:t>
      </w:r>
      <w:bookmarkEnd w:id="90"/>
    </w:p>
    <w:p w14:paraId="60DB35DE" w14:textId="54AE6C86" w:rsidR="00AC7A73" w:rsidRDefault="00AC7A73" w:rsidP="00AC7A73">
      <w:r>
        <w:t xml:space="preserve">После отображения панели фильтрации и поиска будет доступен поиск по нужным полям. </w:t>
      </w:r>
    </w:p>
    <w:p w14:paraId="42863994" w14:textId="434A6AE2" w:rsidR="00AC7A73" w:rsidRDefault="00AC7A73" w:rsidP="00AC7A73">
      <w:r>
        <w:t>Например, если ввести данные в поле «Вид деятельности», то отобразятся все документы данного вида деятельности (в настоящий момент в большинстве формуляров включена фильтрация по организации, поэтому пользователю отображаются документы только своей организации и вида деятельности) и появится отображения, по какому полю осуществлена фильтрация.</w:t>
      </w:r>
    </w:p>
    <w:p w14:paraId="6339B8B1" w14:textId="3CB1FCC8" w:rsidR="00AC7A73" w:rsidRDefault="004B0D2B" w:rsidP="00AC7A73">
      <w:pPr>
        <w:keepNext/>
        <w:ind w:firstLine="0"/>
        <w:jc w:val="center"/>
      </w:pPr>
      <w:r>
        <w:pict w14:anchorId="2DF154DF">
          <v:shape id="_x0000_i1028" type="#_x0000_t75" style="width:430.95pt;height:244.5pt">
            <v:imagedata r:id="rId19" o:title="chrome_JdVcVxyAkY"/>
          </v:shape>
        </w:pict>
      </w:r>
    </w:p>
    <w:p w14:paraId="1D0E8650" w14:textId="2110EC79" w:rsidR="00AC7A73" w:rsidRDefault="00705D8C" w:rsidP="00AC7A73">
      <w:pPr>
        <w:pStyle w:val="GOSTFigName"/>
      </w:pPr>
      <w:r>
        <w:fldChar w:fldCharType="begin"/>
      </w:r>
      <w:r>
        <w:instrText xml:space="preserve"> SEQ Рисунок \* ARABIC </w:instrText>
      </w:r>
      <w:r>
        <w:fldChar w:fldCharType="separate"/>
      </w:r>
      <w:bookmarkStart w:id="91" w:name="_Toc17188525"/>
      <w:r w:rsidR="004B0D2B">
        <w:rPr>
          <w:noProof/>
        </w:rPr>
        <w:t>4</w:t>
      </w:r>
      <w:r>
        <w:rPr>
          <w:noProof/>
        </w:rPr>
        <w:fldChar w:fldCharType="end"/>
      </w:r>
      <w:r w:rsidR="00AC7A73">
        <w:t>. Выполнен поиск по виду деятельности</w:t>
      </w:r>
      <w:bookmarkEnd w:id="91"/>
    </w:p>
    <w:p w14:paraId="29D134EE" w14:textId="53CFDD57" w:rsidR="00AC7A73" w:rsidRDefault="00AC7A73" w:rsidP="00AC7A73">
      <w:r>
        <w:t xml:space="preserve">Фильтрацию и поиск можно выполнять по всем отображаемым полям: «Статус», «Код документа», «Наименование», «Вид деятельности», «Дата последнего изменения», «Создатель документа» и другие. </w:t>
      </w:r>
    </w:p>
    <w:p w14:paraId="54D89C61" w14:textId="1F2C1FD6" w:rsidR="00AC7A73" w:rsidRDefault="00AC7A73" w:rsidP="00AC7A73">
      <w:r>
        <w:t xml:space="preserve">Фильтрация и поиск </w:t>
      </w:r>
      <w:proofErr w:type="gramStart"/>
      <w:r>
        <w:t>доступны</w:t>
      </w:r>
      <w:proofErr w:type="gramEnd"/>
      <w:r>
        <w:t xml:space="preserve"> во всех формулярах. </w:t>
      </w:r>
    </w:p>
    <w:p w14:paraId="6B9DC8C5" w14:textId="6B41BA7F" w:rsidR="00AC7A73" w:rsidRDefault="00AC7A73" w:rsidP="00AC7A73">
      <w:r>
        <w:t xml:space="preserve">Фильтрация по текстовым полям имеет жесткий регистр, то есть при вводе «Кода базовой услуги» необходимо писать обе буквы с большой буквы «АА01», так же в поле «Наименование» и «Создатель документа». </w:t>
      </w:r>
    </w:p>
    <w:p w14:paraId="539C8D87" w14:textId="6A62C04A" w:rsidR="00AC7A73" w:rsidRDefault="00AC7A73" w:rsidP="00AC7A73">
      <w:r>
        <w:t xml:space="preserve">Если по какой-либо причине </w:t>
      </w:r>
      <w:r w:rsidR="009B668A">
        <w:t xml:space="preserve">неизвестно полное «Наименование» то можно воспользоваться поиском по части </w:t>
      </w:r>
      <w:proofErr w:type="gramStart"/>
      <w:r w:rsidR="009B668A">
        <w:t>слова</w:t>
      </w:r>
      <w:proofErr w:type="gramEnd"/>
      <w:r w:rsidR="009B668A">
        <w:t xml:space="preserve"> например, если неизвестно окончание (рис.</w:t>
      </w:r>
      <w:r w:rsidR="009B668A">
        <w:fldChar w:fldCharType="begin"/>
      </w:r>
      <w:r w:rsidR="009B668A">
        <w:instrText xml:space="preserve"> REF _Ref11085174 \h </w:instrText>
      </w:r>
      <w:r w:rsidR="009B668A">
        <w:fldChar w:fldCharType="separate"/>
      </w:r>
      <w:r w:rsidR="004B0D2B">
        <w:rPr>
          <w:noProof/>
        </w:rPr>
        <w:t>5</w:t>
      </w:r>
      <w:r w:rsidR="009B668A">
        <w:fldChar w:fldCharType="end"/>
      </w:r>
      <w:r w:rsidR="009B668A">
        <w:t>), то можно воспользоваться знаком %, который игнорирует все буквы до или после этого знака.</w:t>
      </w:r>
    </w:p>
    <w:p w14:paraId="0DDDB462" w14:textId="562C2AAE" w:rsidR="00487F75" w:rsidRPr="00487F75" w:rsidRDefault="00487F75" w:rsidP="00AC7A73">
      <w:r>
        <w:t>Сбросить фильтр можно, нажав крестик на самом фильтре или удалить все значения в поле фильтра и нажать кнопку на клавиатуре «</w:t>
      </w:r>
      <w:r>
        <w:rPr>
          <w:lang w:val="en-US"/>
        </w:rPr>
        <w:t>Enter</w:t>
      </w:r>
      <w:r>
        <w:t>».</w:t>
      </w:r>
    </w:p>
    <w:p w14:paraId="58178FB9" w14:textId="58C75FCD" w:rsidR="009B668A" w:rsidRDefault="004B0D2B" w:rsidP="009B668A">
      <w:pPr>
        <w:keepNext/>
        <w:ind w:firstLine="0"/>
        <w:jc w:val="center"/>
      </w:pPr>
      <w:r>
        <w:pict w14:anchorId="279910D4">
          <v:shape id="_x0000_i1029" type="#_x0000_t75" style="width:416.4pt;height:198.8pt">
            <v:imagedata r:id="rId20" o:title="chrome_qJo0CRpws1"/>
          </v:shape>
        </w:pict>
      </w:r>
    </w:p>
    <w:p w14:paraId="690830D2" w14:textId="31298336" w:rsidR="009B668A" w:rsidRPr="00AC7A73" w:rsidRDefault="00705D8C" w:rsidP="009B668A">
      <w:pPr>
        <w:pStyle w:val="GOSTFigName"/>
      </w:pPr>
      <w:r>
        <w:fldChar w:fldCharType="begin"/>
      </w:r>
      <w:r>
        <w:instrText xml:space="preserve"> SEQ Рисунок \* ARABIC </w:instrText>
      </w:r>
      <w:r>
        <w:fldChar w:fldCharType="separate"/>
      </w:r>
      <w:bookmarkStart w:id="92" w:name="_Ref11085174"/>
      <w:bookmarkStart w:id="93" w:name="_Toc17188526"/>
      <w:r w:rsidR="004B0D2B">
        <w:rPr>
          <w:noProof/>
        </w:rPr>
        <w:t>5</w:t>
      </w:r>
      <w:bookmarkEnd w:id="92"/>
      <w:r>
        <w:rPr>
          <w:noProof/>
        </w:rPr>
        <w:fldChar w:fldCharType="end"/>
      </w:r>
      <w:r w:rsidR="009B668A">
        <w:t>. Поиск по части слова</w:t>
      </w:r>
      <w:bookmarkEnd w:id="93"/>
    </w:p>
    <w:p w14:paraId="0273BDE5" w14:textId="77777777" w:rsidR="004C4223" w:rsidRPr="00A81A62" w:rsidRDefault="004C4223" w:rsidP="00A81A62">
      <w:pPr>
        <w:pStyle w:val="27"/>
      </w:pPr>
      <w:bookmarkStart w:id="94" w:name="_Toc404775071"/>
      <w:bookmarkStart w:id="95" w:name="_Toc472004305"/>
      <w:bookmarkStart w:id="96" w:name="_Toc478406904"/>
      <w:bookmarkStart w:id="97" w:name="_Toc497926288"/>
      <w:bookmarkStart w:id="98" w:name="_Toc532120854"/>
      <w:bookmarkStart w:id="99" w:name="_Toc532130614"/>
      <w:bookmarkStart w:id="100" w:name="_Toc17188468"/>
      <w:r w:rsidRPr="00A81A62">
        <w:t>Списковая форма документов</w:t>
      </w:r>
      <w:bookmarkEnd w:id="94"/>
      <w:bookmarkEnd w:id="95"/>
      <w:bookmarkEnd w:id="96"/>
      <w:bookmarkEnd w:id="97"/>
      <w:bookmarkEnd w:id="98"/>
      <w:bookmarkEnd w:id="99"/>
      <w:bookmarkEnd w:id="100"/>
    </w:p>
    <w:p w14:paraId="2D48AC65" w14:textId="77777777" w:rsidR="004C4223" w:rsidRPr="00B55649" w:rsidRDefault="004C4223" w:rsidP="00002765">
      <w:pPr>
        <w:pStyle w:val="GOSTNormal"/>
        <w:rPr>
          <w:shd w:val="clear" w:color="auto" w:fill="FFFFFF"/>
        </w:rPr>
      </w:pPr>
      <w:r w:rsidRPr="00B55649">
        <w:t>Списковая форма содержит перечень экземпляров документов, сформированных пользователем. Набор полей списковой формы зависит от атрибутов формируемых документов и может быть различным в зависимости от выбранного формуляра.</w:t>
      </w:r>
    </w:p>
    <w:p w14:paraId="580A6CFE" w14:textId="77777777" w:rsidR="004C4223" w:rsidRPr="00A81A62" w:rsidRDefault="004C4223" w:rsidP="003A02B7">
      <w:pPr>
        <w:pStyle w:val="3ff2"/>
      </w:pPr>
      <w:bookmarkStart w:id="101" w:name="_Toc391395035"/>
      <w:bookmarkStart w:id="102" w:name="_Toc429138194"/>
      <w:bookmarkStart w:id="103" w:name="_Toc494878642"/>
      <w:bookmarkStart w:id="104" w:name="_Toc497926289"/>
      <w:bookmarkStart w:id="105" w:name="_Toc532120855"/>
      <w:bookmarkStart w:id="106" w:name="_Toc532130615"/>
      <w:r w:rsidRPr="00A81A62">
        <w:t>Вкладка «Содержание</w:t>
      </w:r>
      <w:bookmarkEnd w:id="101"/>
      <w:r w:rsidRPr="00A81A62">
        <w:t>» списковой формы</w:t>
      </w:r>
      <w:bookmarkEnd w:id="102"/>
      <w:bookmarkEnd w:id="103"/>
      <w:bookmarkEnd w:id="104"/>
      <w:bookmarkEnd w:id="105"/>
      <w:bookmarkEnd w:id="106"/>
    </w:p>
    <w:p w14:paraId="23043600" w14:textId="77777777" w:rsidR="004C4223" w:rsidRPr="00B55649" w:rsidRDefault="004C4223" w:rsidP="00002765">
      <w:pPr>
        <w:pStyle w:val="GOSTNormal"/>
        <w:rPr>
          <w:shd w:val="clear" w:color="auto" w:fill="FFFFFF"/>
        </w:rPr>
      </w:pPr>
      <w:r w:rsidRPr="00B55649">
        <w:rPr>
          <w:shd w:val="clear" w:color="auto" w:fill="FFFFFF"/>
        </w:rPr>
        <w:t>Вкладка «Содержание» содержит краткое содержание документа.</w:t>
      </w:r>
    </w:p>
    <w:p w14:paraId="73985CC9" w14:textId="77777777" w:rsidR="004C4223" w:rsidRPr="00A81A62" w:rsidRDefault="004C4223" w:rsidP="003A02B7">
      <w:pPr>
        <w:pStyle w:val="3ff2"/>
      </w:pPr>
      <w:bookmarkStart w:id="107" w:name="_Toc429138195"/>
      <w:bookmarkStart w:id="108" w:name="_Toc494878643"/>
      <w:bookmarkStart w:id="109" w:name="_Toc497926290"/>
      <w:bookmarkStart w:id="110" w:name="_Toc532120856"/>
      <w:bookmarkStart w:id="111" w:name="_Toc532130616"/>
      <w:r w:rsidRPr="00A81A62">
        <w:t>Вкладка «Подписи» списковой формы</w:t>
      </w:r>
      <w:bookmarkEnd w:id="107"/>
      <w:bookmarkEnd w:id="108"/>
      <w:bookmarkEnd w:id="109"/>
      <w:bookmarkEnd w:id="110"/>
      <w:bookmarkEnd w:id="111"/>
    </w:p>
    <w:p w14:paraId="372C9377" w14:textId="77777777" w:rsidR="004C4223" w:rsidRPr="00B55649" w:rsidRDefault="004C4223" w:rsidP="00002765">
      <w:pPr>
        <w:pStyle w:val="GOSTNormal"/>
      </w:pPr>
      <w:bookmarkStart w:id="112" w:name="_Toc429138196"/>
      <w:r w:rsidRPr="00B55649">
        <w:t>Вкладка «Подписи» отображает реквизиты электронной цифровой подписи, которая наложена на документ (</w:t>
      </w:r>
      <w:r w:rsidR="00CA6339">
        <w:t xml:space="preserve">рис. </w:t>
      </w:r>
      <w:r w:rsidR="00351F22">
        <w:fldChar w:fldCharType="begin"/>
      </w:r>
      <w:r w:rsidR="00351F22">
        <w:instrText xml:space="preserve"> REF _Ref497904844 \h  \* MERGEFORMAT </w:instrText>
      </w:r>
      <w:r w:rsidR="00351F22">
        <w:fldChar w:fldCharType="separate"/>
      </w:r>
      <w:r w:rsidR="004B0D2B">
        <w:t>6</w:t>
      </w:r>
      <w:r w:rsidR="00351F22">
        <w:fldChar w:fldCharType="end"/>
      </w:r>
      <w:r w:rsidRPr="00A13222">
        <w:t>)</w:t>
      </w:r>
      <w:r w:rsidRPr="00B55649">
        <w:t>.</w:t>
      </w:r>
      <w:bookmarkEnd w:id="112"/>
    </w:p>
    <w:p w14:paraId="44220D3A" w14:textId="77777777" w:rsidR="004C4223" w:rsidRPr="00B55649" w:rsidRDefault="004C4223" w:rsidP="00CA6339">
      <w:pPr>
        <w:pStyle w:val="GOSTFigure"/>
      </w:pPr>
      <w:r w:rsidRPr="00B55649">
        <w:rPr>
          <w:noProof/>
        </w:rPr>
        <w:drawing>
          <wp:inline distT="0" distB="0" distL="0" distR="0" wp14:anchorId="68C735B4" wp14:editId="3D641B46">
            <wp:extent cx="5645150" cy="643890"/>
            <wp:effectExtent l="0" t="0" r="0" b="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45150" cy="643890"/>
                    </a:xfrm>
                    <a:prstGeom prst="rect">
                      <a:avLst/>
                    </a:prstGeom>
                    <a:noFill/>
                    <a:ln>
                      <a:noFill/>
                    </a:ln>
                  </pic:spPr>
                </pic:pic>
              </a:graphicData>
            </a:graphic>
          </wp:inline>
        </w:drawing>
      </w:r>
    </w:p>
    <w:bookmarkStart w:id="113" w:name="_Ref497904844"/>
    <w:bookmarkStart w:id="114" w:name="_Ref497904832"/>
    <w:p w14:paraId="69625178" w14:textId="77777777" w:rsidR="004C4223" w:rsidRPr="00B55649" w:rsidRDefault="004B4487" w:rsidP="00002765">
      <w:pPr>
        <w:pStyle w:val="GOSTFigName"/>
      </w:pPr>
      <w:r w:rsidRPr="00B55649">
        <w:fldChar w:fldCharType="begin"/>
      </w:r>
      <w:r w:rsidR="004C4223" w:rsidRPr="00B55649">
        <w:instrText xml:space="preserve"> SEQ Рисунок \* ARABIC </w:instrText>
      </w:r>
      <w:r w:rsidRPr="00B55649">
        <w:fldChar w:fldCharType="separate"/>
      </w:r>
      <w:bookmarkStart w:id="115" w:name="_Toc17188527"/>
      <w:r w:rsidR="004B0D2B">
        <w:rPr>
          <w:noProof/>
        </w:rPr>
        <w:t>6</w:t>
      </w:r>
      <w:r w:rsidRPr="00B55649">
        <w:fldChar w:fldCharType="end"/>
      </w:r>
      <w:bookmarkEnd w:id="113"/>
      <w:r w:rsidR="008C4F59">
        <w:t xml:space="preserve">. </w:t>
      </w:r>
      <w:r w:rsidR="004C4223" w:rsidRPr="00B55649">
        <w:t>Вкладка «Подписи»</w:t>
      </w:r>
      <w:bookmarkEnd w:id="114"/>
      <w:bookmarkEnd w:id="115"/>
    </w:p>
    <w:p w14:paraId="7BDC5BE8" w14:textId="77777777" w:rsidR="004C4223" w:rsidRPr="00A81A62" w:rsidRDefault="004C4223" w:rsidP="003A02B7">
      <w:pPr>
        <w:pStyle w:val="3ff2"/>
      </w:pPr>
      <w:bookmarkStart w:id="116" w:name="_Toc429138197"/>
      <w:bookmarkStart w:id="117" w:name="_Toc494878644"/>
      <w:bookmarkStart w:id="118" w:name="_Toc497926291"/>
      <w:bookmarkStart w:id="119" w:name="_Toc532120857"/>
      <w:bookmarkStart w:id="120" w:name="_Toc532130617"/>
      <w:r w:rsidRPr="00A81A62">
        <w:t>Вкладка «Атрибуты» списковой формы</w:t>
      </w:r>
      <w:bookmarkEnd w:id="116"/>
      <w:bookmarkEnd w:id="117"/>
      <w:bookmarkEnd w:id="118"/>
      <w:bookmarkEnd w:id="119"/>
      <w:bookmarkEnd w:id="120"/>
    </w:p>
    <w:p w14:paraId="4FBEC206" w14:textId="77777777" w:rsidR="004C4223" w:rsidRPr="00B55649" w:rsidRDefault="004C4223" w:rsidP="00002765">
      <w:pPr>
        <w:pStyle w:val="GOSTNormal"/>
        <w:rPr>
          <w:shd w:val="clear" w:color="auto" w:fill="FFFFFF"/>
        </w:rPr>
      </w:pPr>
      <w:r w:rsidRPr="00B55649">
        <w:rPr>
          <w:shd w:val="clear" w:color="auto" w:fill="FFFFFF"/>
        </w:rPr>
        <w:t xml:space="preserve">Вкладка «Атрибуты» отображает следующую информацию </w:t>
      </w:r>
      <w:r w:rsidR="00CA6339">
        <w:rPr>
          <w:shd w:val="clear" w:color="auto" w:fill="FFFFFF"/>
        </w:rPr>
        <w:t xml:space="preserve">(рис. </w:t>
      </w:r>
      <w:r w:rsidR="00351F22">
        <w:fldChar w:fldCharType="begin"/>
      </w:r>
      <w:r w:rsidR="00351F22">
        <w:instrText xml:space="preserve"> REF _Ref497847911 \h  \* MERGEFORMAT </w:instrText>
      </w:r>
      <w:r w:rsidR="00351F22">
        <w:fldChar w:fldCharType="separate"/>
      </w:r>
      <w:r w:rsidR="004B0D2B">
        <w:t>7</w:t>
      </w:r>
      <w:r w:rsidR="00351F22">
        <w:fldChar w:fldCharType="end"/>
      </w:r>
      <w:r w:rsidRPr="00B55649">
        <w:t>)</w:t>
      </w:r>
    </w:p>
    <w:p w14:paraId="64264C00" w14:textId="77777777" w:rsidR="004C4223" w:rsidRPr="00B55649" w:rsidRDefault="004C4223" w:rsidP="00CA6339">
      <w:pPr>
        <w:pStyle w:val="GOSTListmark1"/>
      </w:pPr>
      <w:r w:rsidRPr="00B55649">
        <w:t>статус документа;</w:t>
      </w:r>
    </w:p>
    <w:p w14:paraId="2C3E8474" w14:textId="77777777" w:rsidR="004C4223" w:rsidRPr="00B55649" w:rsidRDefault="004C4223" w:rsidP="00CA6339">
      <w:pPr>
        <w:pStyle w:val="GOSTListmark1"/>
      </w:pPr>
      <w:r w:rsidRPr="00B55649">
        <w:t>пользователя, создавшего документ;</w:t>
      </w:r>
    </w:p>
    <w:p w14:paraId="756C118E" w14:textId="77777777" w:rsidR="004C4223" w:rsidRPr="00B55649" w:rsidRDefault="004C4223" w:rsidP="00CA6339">
      <w:pPr>
        <w:pStyle w:val="GOSTListmark1"/>
      </w:pPr>
      <w:r w:rsidRPr="00B55649">
        <w:t>дату создания документа;</w:t>
      </w:r>
    </w:p>
    <w:p w14:paraId="4DEA765C" w14:textId="77777777" w:rsidR="004C4223" w:rsidRPr="00B55649" w:rsidRDefault="004C4223" w:rsidP="00CA6339">
      <w:pPr>
        <w:pStyle w:val="GOSTListmark1"/>
      </w:pPr>
      <w:r w:rsidRPr="00B55649">
        <w:t>пользователя, изменившего документ;</w:t>
      </w:r>
    </w:p>
    <w:p w14:paraId="36CB9857" w14:textId="77777777" w:rsidR="004C4223" w:rsidRPr="00B55649" w:rsidRDefault="004C4223" w:rsidP="00CA6339">
      <w:pPr>
        <w:pStyle w:val="GOSTListmark1"/>
      </w:pPr>
      <w:r w:rsidRPr="00B55649">
        <w:t>дату изменения документа;</w:t>
      </w:r>
    </w:p>
    <w:p w14:paraId="3BA0112E" w14:textId="77777777" w:rsidR="004C4223" w:rsidRPr="00B55649" w:rsidRDefault="004C4223" w:rsidP="00CA6339">
      <w:pPr>
        <w:pStyle w:val="GOSTListmark1"/>
      </w:pPr>
      <w:r w:rsidRPr="00B55649">
        <w:t>идентификатор базы данных;</w:t>
      </w:r>
    </w:p>
    <w:p w14:paraId="06BFE7CF" w14:textId="77777777" w:rsidR="004C4223" w:rsidRPr="00B55649" w:rsidRDefault="004C4223" w:rsidP="00CA6339">
      <w:pPr>
        <w:pStyle w:val="GOSTListmark1"/>
      </w:pPr>
      <w:r w:rsidRPr="00B55649">
        <w:t>тип документа.</w:t>
      </w:r>
    </w:p>
    <w:p w14:paraId="0B2C985D" w14:textId="77777777" w:rsidR="004C4223" w:rsidRPr="00B55649" w:rsidRDefault="004C4223" w:rsidP="00002765">
      <w:pPr>
        <w:pStyle w:val="GOSTFigure"/>
      </w:pPr>
      <w:r w:rsidRPr="00B55649">
        <w:rPr>
          <w:noProof/>
        </w:rPr>
        <w:drawing>
          <wp:inline distT="0" distB="0" distL="0" distR="0" wp14:anchorId="447720F3" wp14:editId="2937DFEC">
            <wp:extent cx="4691380" cy="1828800"/>
            <wp:effectExtent l="19050" t="19050" r="0"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1380" cy="1828800"/>
                    </a:xfrm>
                    <a:prstGeom prst="rect">
                      <a:avLst/>
                    </a:prstGeom>
                    <a:noFill/>
                    <a:ln w="6350" cmpd="sng">
                      <a:solidFill>
                        <a:schemeClr val="bg1">
                          <a:lumMod val="85000"/>
                          <a:lumOff val="0"/>
                        </a:schemeClr>
                      </a:solidFill>
                      <a:miter lim="800000"/>
                      <a:headEnd/>
                      <a:tailEnd/>
                    </a:ln>
                    <a:effectLst/>
                  </pic:spPr>
                </pic:pic>
              </a:graphicData>
            </a:graphic>
          </wp:inline>
        </w:drawing>
      </w:r>
    </w:p>
    <w:bookmarkStart w:id="121" w:name="_Ref497847911"/>
    <w:p w14:paraId="48DDE90C" w14:textId="77777777" w:rsidR="004C4223" w:rsidRPr="00B55649" w:rsidRDefault="004B4487" w:rsidP="00002765">
      <w:pPr>
        <w:pStyle w:val="GOSTFigName"/>
        <w:rPr>
          <w:noProof/>
        </w:rPr>
      </w:pPr>
      <w:r w:rsidRPr="00B55649">
        <w:fldChar w:fldCharType="begin"/>
      </w:r>
      <w:r w:rsidR="004C4223" w:rsidRPr="00B55649">
        <w:instrText xml:space="preserve"> SEQ Рисунок \* ARABIC </w:instrText>
      </w:r>
      <w:r w:rsidRPr="00B55649">
        <w:fldChar w:fldCharType="separate"/>
      </w:r>
      <w:bookmarkStart w:id="122" w:name="_Toc17188528"/>
      <w:r w:rsidR="004B0D2B">
        <w:rPr>
          <w:noProof/>
        </w:rPr>
        <w:t>7</w:t>
      </w:r>
      <w:r w:rsidRPr="00B55649">
        <w:fldChar w:fldCharType="end"/>
      </w:r>
      <w:bookmarkEnd w:id="121"/>
      <w:r w:rsidR="008C4F59">
        <w:t xml:space="preserve">. </w:t>
      </w:r>
      <w:r w:rsidR="004C4223" w:rsidRPr="00B55649">
        <w:t>Вкладка «Атрибуты»</w:t>
      </w:r>
      <w:bookmarkEnd w:id="122"/>
    </w:p>
    <w:p w14:paraId="04425338" w14:textId="77777777" w:rsidR="004C4223" w:rsidRPr="00A81A62" w:rsidRDefault="004C4223" w:rsidP="003A02B7">
      <w:pPr>
        <w:pStyle w:val="3ff2"/>
      </w:pPr>
      <w:bookmarkStart w:id="123" w:name="_Toc429138198"/>
      <w:bookmarkStart w:id="124" w:name="_Toc494878645"/>
      <w:bookmarkStart w:id="125" w:name="_Toc497926292"/>
      <w:bookmarkStart w:id="126" w:name="_Toc532120858"/>
      <w:bookmarkStart w:id="127" w:name="_Toc532130618"/>
      <w:r w:rsidRPr="00A81A62">
        <w:t>Вкладка «История изменений»</w:t>
      </w:r>
      <w:bookmarkEnd w:id="123"/>
      <w:bookmarkEnd w:id="124"/>
      <w:bookmarkEnd w:id="125"/>
      <w:bookmarkEnd w:id="126"/>
      <w:bookmarkEnd w:id="127"/>
    </w:p>
    <w:p w14:paraId="7F7F475C" w14:textId="77777777" w:rsidR="004C4223" w:rsidRPr="00B55649" w:rsidRDefault="004C4223" w:rsidP="00002765">
      <w:pPr>
        <w:pStyle w:val="GOSTNormal"/>
      </w:pPr>
      <w:r w:rsidRPr="00B55649">
        <w:t>Вкладка «История изменений» отображает все действия, которые проводились с документом с момента его создания и до момента окончания его жизненного цикла (</w:t>
      </w:r>
      <w:r w:rsidR="00CA6339">
        <w:t xml:space="preserve">рис. </w:t>
      </w:r>
      <w:r w:rsidR="00351F22">
        <w:fldChar w:fldCharType="begin"/>
      </w:r>
      <w:r w:rsidR="00351F22">
        <w:instrText xml:space="preserve"> REF _Ref497848207 \h  \* MERGEFORMAT </w:instrText>
      </w:r>
      <w:r w:rsidR="00351F22">
        <w:fldChar w:fldCharType="separate"/>
      </w:r>
      <w:r w:rsidR="004B0D2B">
        <w:t>8</w:t>
      </w:r>
      <w:r w:rsidR="00351F22">
        <w:fldChar w:fldCharType="end"/>
      </w:r>
      <w:r w:rsidRPr="00B55649">
        <w:t>).</w:t>
      </w:r>
    </w:p>
    <w:p w14:paraId="50E18138" w14:textId="77777777" w:rsidR="004C4223" w:rsidRPr="00B55649" w:rsidRDefault="004C4223" w:rsidP="00002765">
      <w:pPr>
        <w:pStyle w:val="GOSTFigure"/>
      </w:pPr>
      <w:r w:rsidRPr="00B55649">
        <w:rPr>
          <w:noProof/>
        </w:rPr>
        <w:drawing>
          <wp:inline distT="0" distB="0" distL="0" distR="0" wp14:anchorId="5F962BD0" wp14:editId="1F1BA48E">
            <wp:extent cx="6122670" cy="1749425"/>
            <wp:effectExtent l="19050" t="19050" r="11430" b="22225"/>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8000"/>
                              </a14:imgEffect>
                            </a14:imgLayer>
                          </a14:imgProps>
                        </a:ext>
                        <a:ext uri="{28A0092B-C50C-407E-A947-70E740481C1C}">
                          <a14:useLocalDpi xmlns:a14="http://schemas.microsoft.com/office/drawing/2010/main" val="0"/>
                        </a:ext>
                      </a:extLst>
                    </a:blip>
                    <a:srcRect/>
                    <a:stretch>
                      <a:fillRect/>
                    </a:stretch>
                  </pic:blipFill>
                  <pic:spPr bwMode="auto">
                    <a:xfrm>
                      <a:off x="0" y="0"/>
                      <a:ext cx="6122670" cy="1749425"/>
                    </a:xfrm>
                    <a:prstGeom prst="rect">
                      <a:avLst/>
                    </a:prstGeom>
                    <a:noFill/>
                    <a:ln w="6350" cmpd="sng">
                      <a:solidFill>
                        <a:schemeClr val="bg1">
                          <a:lumMod val="85000"/>
                          <a:lumOff val="0"/>
                        </a:schemeClr>
                      </a:solidFill>
                      <a:miter lim="800000"/>
                      <a:headEnd/>
                      <a:tailEnd/>
                    </a:ln>
                    <a:effectLst/>
                  </pic:spPr>
                </pic:pic>
              </a:graphicData>
            </a:graphic>
          </wp:inline>
        </w:drawing>
      </w:r>
    </w:p>
    <w:bookmarkStart w:id="128" w:name="_Ref497848207"/>
    <w:p w14:paraId="7627114A" w14:textId="77777777" w:rsidR="004C4223" w:rsidRPr="00B55649" w:rsidRDefault="004B4487" w:rsidP="00002765">
      <w:pPr>
        <w:pStyle w:val="GOSTFigName"/>
      </w:pPr>
      <w:r w:rsidRPr="00B55649">
        <w:fldChar w:fldCharType="begin"/>
      </w:r>
      <w:r w:rsidR="004C4223" w:rsidRPr="00B55649">
        <w:instrText xml:space="preserve"> SEQ Рисунок \* ARABIC </w:instrText>
      </w:r>
      <w:r w:rsidRPr="00B55649">
        <w:fldChar w:fldCharType="separate"/>
      </w:r>
      <w:bookmarkStart w:id="129" w:name="_Toc17188529"/>
      <w:r w:rsidR="004B0D2B">
        <w:rPr>
          <w:noProof/>
        </w:rPr>
        <w:t>8</w:t>
      </w:r>
      <w:r w:rsidRPr="00B55649">
        <w:fldChar w:fldCharType="end"/>
      </w:r>
      <w:bookmarkEnd w:id="128"/>
      <w:r w:rsidR="008C4F59">
        <w:t xml:space="preserve">. </w:t>
      </w:r>
      <w:r w:rsidR="004C4223" w:rsidRPr="00B55649">
        <w:t>Вкладка «История изменений»</w:t>
      </w:r>
      <w:bookmarkEnd w:id="129"/>
    </w:p>
    <w:p w14:paraId="53CF3CD1" w14:textId="77777777" w:rsidR="004C4223" w:rsidRPr="00A81A62" w:rsidRDefault="004C4223" w:rsidP="00A81A62">
      <w:pPr>
        <w:pStyle w:val="27"/>
      </w:pPr>
      <w:bookmarkStart w:id="130" w:name="_Toc478406906"/>
      <w:bookmarkStart w:id="131" w:name="_Toc497926293"/>
      <w:bookmarkStart w:id="132" w:name="_Toc532120859"/>
      <w:bookmarkStart w:id="133" w:name="_Toc532130619"/>
      <w:bookmarkStart w:id="134" w:name="_Toc17188469"/>
      <w:r w:rsidRPr="00A81A62">
        <w:t xml:space="preserve">Панель </w:t>
      </w:r>
      <w:bookmarkEnd w:id="130"/>
      <w:r w:rsidRPr="00A81A62">
        <w:t>инструментов</w:t>
      </w:r>
      <w:bookmarkEnd w:id="131"/>
      <w:bookmarkEnd w:id="132"/>
      <w:bookmarkEnd w:id="133"/>
      <w:bookmarkEnd w:id="134"/>
    </w:p>
    <w:p w14:paraId="505CFE5C" w14:textId="77777777" w:rsidR="004C4223" w:rsidRPr="001A3C4E" w:rsidRDefault="004C4223" w:rsidP="001A3C4E">
      <w:pPr>
        <w:pStyle w:val="GOSTNormal"/>
      </w:pPr>
      <w:r w:rsidRPr="001A3C4E">
        <w:t xml:space="preserve">Для управления экземплярами документов в Системе реализована панель инструментов, содержащая набор функций (кнопок), вызывающих доступные действия над экземплярами документов. Описание базовых кнопок панели представлено в таблице </w:t>
      </w:r>
      <w:r w:rsidR="00351F22">
        <w:fldChar w:fldCharType="begin"/>
      </w:r>
      <w:r w:rsidR="00351F22">
        <w:instrText xml:space="preserve"> REF _Ref497947926 \h  \* MERGEFORMAT </w:instrText>
      </w:r>
      <w:r w:rsidR="00351F22">
        <w:fldChar w:fldCharType="separate"/>
      </w:r>
      <w:r w:rsidR="004B0D2B">
        <w:t>2</w:t>
      </w:r>
      <w:r w:rsidR="00351F22">
        <w:fldChar w:fldCharType="end"/>
      </w:r>
      <w:r w:rsidRPr="001A3C4E">
        <w:t>.</w:t>
      </w:r>
    </w:p>
    <w:bookmarkStart w:id="135" w:name="_Ref497947926"/>
    <w:p w14:paraId="1A96E07F" w14:textId="77777777" w:rsidR="004C4223" w:rsidRPr="00B55649" w:rsidRDefault="004B4487" w:rsidP="00CA6339">
      <w:pPr>
        <w:pStyle w:val="GOSTNameTable"/>
      </w:pPr>
      <w:r w:rsidRPr="00B55649">
        <w:fldChar w:fldCharType="begin"/>
      </w:r>
      <w:r w:rsidR="004C4223" w:rsidRPr="00B55649">
        <w:instrText xml:space="preserve"> SEQ Таблица \* ARABIC </w:instrText>
      </w:r>
      <w:r w:rsidRPr="00B55649">
        <w:fldChar w:fldCharType="separate"/>
      </w:r>
      <w:bookmarkStart w:id="136" w:name="_Toc17188517"/>
      <w:r w:rsidR="004B0D2B">
        <w:rPr>
          <w:noProof/>
        </w:rPr>
        <w:t>2</w:t>
      </w:r>
      <w:r w:rsidRPr="00B55649">
        <w:fldChar w:fldCharType="end"/>
      </w:r>
      <w:bookmarkEnd w:id="135"/>
      <w:r w:rsidR="008C4F59">
        <w:t xml:space="preserve">. </w:t>
      </w:r>
      <w:r w:rsidR="004C4223" w:rsidRPr="00B55649">
        <w:rPr>
          <w:shd w:val="clear" w:color="auto" w:fill="FFFFFF"/>
        </w:rPr>
        <w:t>Описание функциональных кнопок</w:t>
      </w:r>
      <w:bookmarkEnd w:id="136"/>
    </w:p>
    <w:tbl>
      <w:tblPr>
        <w:tblStyle w:val="GOSTTable"/>
        <w:tblW w:w="5000" w:type="pct"/>
        <w:tblLayout w:type="fixed"/>
        <w:tblLook w:val="04A0" w:firstRow="1" w:lastRow="0" w:firstColumn="1" w:lastColumn="0" w:noHBand="0" w:noVBand="1"/>
      </w:tblPr>
      <w:tblGrid>
        <w:gridCol w:w="1363"/>
        <w:gridCol w:w="8614"/>
      </w:tblGrid>
      <w:tr w:rsidR="004C4223" w:rsidRPr="00B55649" w14:paraId="25B47A30" w14:textId="77777777" w:rsidTr="00D2753F">
        <w:trPr>
          <w:cnfStyle w:val="100000000000" w:firstRow="1" w:lastRow="0" w:firstColumn="0" w:lastColumn="0" w:oddVBand="0" w:evenVBand="0" w:oddHBand="0" w:evenHBand="0" w:firstRowFirstColumn="0" w:firstRowLastColumn="0" w:lastRowFirstColumn="0" w:lastRowLastColumn="0"/>
          <w:trHeight w:val="454"/>
        </w:trPr>
        <w:tc>
          <w:tcPr>
            <w:tcW w:w="683" w:type="pct"/>
          </w:tcPr>
          <w:p w14:paraId="292F3025" w14:textId="77777777" w:rsidR="004C4223" w:rsidRPr="003D32F7" w:rsidRDefault="004C4223" w:rsidP="00CA6339">
            <w:pPr>
              <w:pStyle w:val="GOSTTableHead"/>
            </w:pPr>
            <w:r w:rsidRPr="003D32F7">
              <w:t>Вид кнопки на интерфейсе</w:t>
            </w:r>
          </w:p>
        </w:tc>
        <w:tc>
          <w:tcPr>
            <w:tcW w:w="4317" w:type="pct"/>
          </w:tcPr>
          <w:p w14:paraId="1256C446" w14:textId="77777777" w:rsidR="004C4223" w:rsidRPr="003D32F7" w:rsidRDefault="004C4223" w:rsidP="00CA6339">
            <w:pPr>
              <w:pStyle w:val="GOSTTableHead"/>
            </w:pPr>
            <w:r w:rsidRPr="003D32F7">
              <w:t>Значение кнопки (действия, функции)</w:t>
            </w:r>
          </w:p>
        </w:tc>
      </w:tr>
      <w:tr w:rsidR="004C4223" w:rsidRPr="00B55649" w14:paraId="35696DB8"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17C0453A" w14:textId="77777777" w:rsidR="004C4223" w:rsidRPr="003D32F7" w:rsidRDefault="004C4223" w:rsidP="00CA6339">
            <w:pPr>
              <w:pStyle w:val="GOSTTablenorm"/>
              <w:jc w:val="center"/>
            </w:pPr>
            <w:r w:rsidRPr="003D32F7">
              <w:rPr>
                <w:noProof/>
              </w:rPr>
              <w:drawing>
                <wp:inline distT="0" distB="0" distL="0" distR="0" wp14:anchorId="028494D6" wp14:editId="334E8087">
                  <wp:extent cx="278130" cy="294005"/>
                  <wp:effectExtent l="0" t="0" r="0" b="0"/>
                  <wp:docPr id="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30" cy="294005"/>
                          </a:xfrm>
                          <a:prstGeom prst="rect">
                            <a:avLst/>
                          </a:prstGeom>
                          <a:noFill/>
                          <a:ln>
                            <a:noFill/>
                          </a:ln>
                        </pic:spPr>
                      </pic:pic>
                    </a:graphicData>
                  </a:graphic>
                </wp:inline>
              </w:drawing>
            </w:r>
          </w:p>
        </w:tc>
        <w:tc>
          <w:tcPr>
            <w:tcW w:w="4317" w:type="pct"/>
          </w:tcPr>
          <w:p w14:paraId="462C87FA" w14:textId="77777777" w:rsidR="004C4223" w:rsidRPr="003D32F7" w:rsidRDefault="004C4223" w:rsidP="00D2753F">
            <w:pPr>
              <w:pStyle w:val="GOSTTablenorm"/>
            </w:pPr>
            <w:r w:rsidRPr="003D32F7">
              <w:t>Создать новый документ</w:t>
            </w:r>
            <w:r w:rsidR="008C4F59">
              <w:t xml:space="preserve">. </w:t>
            </w:r>
            <w:r w:rsidR="00D2753F">
              <w:t>П</w:t>
            </w:r>
            <w:r w:rsidRPr="003D32F7">
              <w:t>ри нажатии на кнопку создается новый документ, открывается окно с активными полями для ввода данных.</w:t>
            </w:r>
          </w:p>
        </w:tc>
      </w:tr>
      <w:tr w:rsidR="004C4223" w:rsidRPr="00B55649" w14:paraId="43FA8EC5" w14:textId="77777777" w:rsidTr="00D2753F">
        <w:trPr>
          <w:cnfStyle w:val="000000010000" w:firstRow="0" w:lastRow="0" w:firstColumn="0" w:lastColumn="0" w:oddVBand="0" w:evenVBand="0" w:oddHBand="0" w:evenHBand="1" w:firstRowFirstColumn="0" w:firstRowLastColumn="0" w:lastRowFirstColumn="0" w:lastRowLastColumn="0"/>
          <w:trHeight w:val="315"/>
        </w:trPr>
        <w:tc>
          <w:tcPr>
            <w:tcW w:w="683" w:type="pct"/>
          </w:tcPr>
          <w:p w14:paraId="28A2F4E7" w14:textId="77777777" w:rsidR="004C4223" w:rsidRPr="003D32F7" w:rsidRDefault="004C4223" w:rsidP="00CA6339">
            <w:pPr>
              <w:pStyle w:val="GOSTTablenorm"/>
              <w:jc w:val="center"/>
            </w:pPr>
            <w:r w:rsidRPr="003D32F7">
              <w:rPr>
                <w:noProof/>
              </w:rPr>
              <w:drawing>
                <wp:inline distT="0" distB="0" distL="0" distR="0" wp14:anchorId="65A58A05" wp14:editId="1AACBD88">
                  <wp:extent cx="318135" cy="302260"/>
                  <wp:effectExtent l="0" t="0" r="0" b="0"/>
                  <wp:docPr id="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135" cy="302260"/>
                          </a:xfrm>
                          <a:prstGeom prst="rect">
                            <a:avLst/>
                          </a:prstGeom>
                          <a:noFill/>
                          <a:ln>
                            <a:noFill/>
                          </a:ln>
                        </pic:spPr>
                      </pic:pic>
                    </a:graphicData>
                  </a:graphic>
                </wp:inline>
              </w:drawing>
            </w:r>
          </w:p>
        </w:tc>
        <w:tc>
          <w:tcPr>
            <w:tcW w:w="4317" w:type="pct"/>
          </w:tcPr>
          <w:p w14:paraId="0E99F938" w14:textId="77777777" w:rsidR="004C4223" w:rsidRPr="003D32F7" w:rsidRDefault="004C4223" w:rsidP="00201674">
            <w:pPr>
              <w:pStyle w:val="GOSTTablenorm"/>
            </w:pPr>
            <w:r w:rsidRPr="003D32F7">
              <w:t>Открыть документ на редактирование – при нажатии на кнопку открывается окно для редактирования данных.</w:t>
            </w:r>
          </w:p>
        </w:tc>
      </w:tr>
      <w:tr w:rsidR="004C4223" w:rsidRPr="00B55649" w14:paraId="26EC310D"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7E43E298" w14:textId="77777777" w:rsidR="004C4223" w:rsidRPr="003D32F7" w:rsidRDefault="004C4223" w:rsidP="00CA6339">
            <w:pPr>
              <w:pStyle w:val="GOSTTablenorm"/>
              <w:jc w:val="center"/>
              <w:rPr>
                <w:noProof/>
              </w:rPr>
            </w:pPr>
            <w:r w:rsidRPr="003D32F7">
              <w:object w:dxaOrig="642" w:dyaOrig="586" w14:anchorId="6FEFCA78">
                <v:shape id="_x0000_i1030" type="#_x0000_t75" style="width:34.95pt;height:29pt" o:ole="">
                  <v:imagedata r:id="rId27" o:title=""/>
                </v:shape>
                <o:OLEObject Type="Embed" ProgID="Visio.Drawing.11" ShapeID="_x0000_i1030" DrawAspect="Content" ObjectID="_1627801283" r:id="rId28"/>
              </w:object>
            </w:r>
          </w:p>
        </w:tc>
        <w:tc>
          <w:tcPr>
            <w:tcW w:w="4317" w:type="pct"/>
          </w:tcPr>
          <w:p w14:paraId="0D58E8EB" w14:textId="77777777" w:rsidR="004C4223" w:rsidRPr="003D32F7" w:rsidRDefault="004C4223" w:rsidP="00201674">
            <w:pPr>
              <w:pStyle w:val="GOSTTablenorm"/>
            </w:pPr>
            <w:r w:rsidRPr="003D32F7">
              <w:t>Редактировать – при нажатии на кнопку меняется статус документа с «Актуален» на «Черновик». Статус «Черновик» позволяет открыть документ для редактирования.</w:t>
            </w:r>
          </w:p>
        </w:tc>
      </w:tr>
      <w:tr w:rsidR="004C4223" w:rsidRPr="00B55649" w14:paraId="702AF000"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4E22839B" w14:textId="77777777" w:rsidR="004C4223" w:rsidRPr="003D32F7" w:rsidRDefault="004C4223" w:rsidP="00CA6339">
            <w:pPr>
              <w:pStyle w:val="GOSTTablenorm"/>
              <w:jc w:val="center"/>
            </w:pPr>
            <w:r w:rsidRPr="003D32F7">
              <w:rPr>
                <w:noProof/>
              </w:rPr>
              <w:drawing>
                <wp:inline distT="0" distB="0" distL="0" distR="0" wp14:anchorId="5D37430C" wp14:editId="2C13FB1A">
                  <wp:extent cx="492760" cy="294005"/>
                  <wp:effectExtent l="0" t="0" r="0" b="0"/>
                  <wp:docPr id="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2760" cy="294005"/>
                          </a:xfrm>
                          <a:prstGeom prst="rect">
                            <a:avLst/>
                          </a:prstGeom>
                          <a:noFill/>
                          <a:ln>
                            <a:noFill/>
                          </a:ln>
                        </pic:spPr>
                      </pic:pic>
                    </a:graphicData>
                  </a:graphic>
                </wp:inline>
              </w:drawing>
            </w:r>
          </w:p>
        </w:tc>
        <w:tc>
          <w:tcPr>
            <w:tcW w:w="4317" w:type="pct"/>
          </w:tcPr>
          <w:p w14:paraId="1D1FC0E1" w14:textId="77777777" w:rsidR="004C4223" w:rsidRPr="003D32F7" w:rsidRDefault="004C4223" w:rsidP="00201674">
            <w:pPr>
              <w:pStyle w:val="GOSTTablenorm"/>
            </w:pPr>
            <w:r w:rsidRPr="003D32F7">
              <w:t>Удалить – удаление документа из Системы.</w:t>
            </w:r>
          </w:p>
          <w:p w14:paraId="66373CF8" w14:textId="77777777" w:rsidR="004C4223" w:rsidRPr="003D32F7" w:rsidRDefault="004C4223" w:rsidP="00201674">
            <w:pPr>
              <w:pStyle w:val="GOSTTablenorm"/>
            </w:pPr>
            <w:r w:rsidRPr="003D32F7">
              <w:t>В корзину – удаление документа в корзину.</w:t>
            </w:r>
          </w:p>
        </w:tc>
      </w:tr>
      <w:tr w:rsidR="004C4223" w:rsidRPr="00B55649" w14:paraId="3BC61F88"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3A461E25" w14:textId="77777777" w:rsidR="004C4223" w:rsidRPr="003D32F7" w:rsidRDefault="004C4223" w:rsidP="00CA6339">
            <w:pPr>
              <w:pStyle w:val="GOSTTablenorm"/>
              <w:jc w:val="center"/>
            </w:pPr>
            <w:r w:rsidRPr="003D32F7">
              <w:object w:dxaOrig="624" w:dyaOrig="552" w14:anchorId="1594E2D3">
                <v:shape id="_x0000_i1031" type="#_x0000_t75" style="width:27.95pt;height:29pt" o:ole="">
                  <v:imagedata r:id="rId30" o:title=""/>
                </v:shape>
                <o:OLEObject Type="Embed" ProgID="PBrush" ShapeID="_x0000_i1031" DrawAspect="Content" ObjectID="_1627801284" r:id="rId31"/>
              </w:object>
            </w:r>
          </w:p>
        </w:tc>
        <w:tc>
          <w:tcPr>
            <w:tcW w:w="4317" w:type="pct"/>
          </w:tcPr>
          <w:p w14:paraId="2EFF4BE2" w14:textId="77777777" w:rsidR="004C4223" w:rsidRPr="003D32F7" w:rsidRDefault="004C4223" w:rsidP="00201674">
            <w:pPr>
              <w:pStyle w:val="GOSTTablenorm"/>
            </w:pPr>
            <w:r w:rsidRPr="003D32F7">
              <w:t xml:space="preserve">Сформировать лист согласования. </w:t>
            </w:r>
          </w:p>
          <w:p w14:paraId="130ED9CC" w14:textId="77777777" w:rsidR="004C4223" w:rsidRPr="003D32F7" w:rsidRDefault="004C4223" w:rsidP="00201674">
            <w:pPr>
              <w:pStyle w:val="GOSTTablenorm"/>
            </w:pPr>
            <w:r w:rsidRPr="003D32F7">
              <w:t>Принять решение. Согласовать или отклонить. Утвердить или отклонить.</w:t>
            </w:r>
          </w:p>
        </w:tc>
      </w:tr>
      <w:tr w:rsidR="004C4223" w:rsidRPr="00B55649" w14:paraId="04F9E384"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3AB475A1" w14:textId="77777777" w:rsidR="004C4223" w:rsidRPr="003D32F7" w:rsidRDefault="004C4223" w:rsidP="00CA6339">
            <w:pPr>
              <w:pStyle w:val="GOSTTablenorm"/>
              <w:jc w:val="center"/>
            </w:pPr>
            <w:r w:rsidRPr="003D32F7">
              <w:rPr>
                <w:noProof/>
              </w:rPr>
              <w:drawing>
                <wp:inline distT="0" distB="0" distL="0" distR="0" wp14:anchorId="0BCE6BFB" wp14:editId="09113FEC">
                  <wp:extent cx="318135" cy="286385"/>
                  <wp:effectExtent l="0" t="0" r="0" b="0"/>
                  <wp:docPr id="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135" cy="286385"/>
                          </a:xfrm>
                          <a:prstGeom prst="rect">
                            <a:avLst/>
                          </a:prstGeom>
                          <a:noFill/>
                          <a:ln>
                            <a:noFill/>
                          </a:ln>
                        </pic:spPr>
                      </pic:pic>
                    </a:graphicData>
                  </a:graphic>
                </wp:inline>
              </w:drawing>
            </w:r>
          </w:p>
        </w:tc>
        <w:tc>
          <w:tcPr>
            <w:tcW w:w="4317" w:type="pct"/>
          </w:tcPr>
          <w:p w14:paraId="3811776F" w14:textId="77777777" w:rsidR="004C4223" w:rsidRPr="003D32F7" w:rsidRDefault="004C4223" w:rsidP="00201674">
            <w:pPr>
              <w:pStyle w:val="GOSTTablenorm"/>
            </w:pPr>
            <w:r w:rsidRPr="003D32F7">
              <w:t>Сформировать проекты.</w:t>
            </w:r>
          </w:p>
          <w:p w14:paraId="111F9DEA" w14:textId="77777777" w:rsidR="004C4223" w:rsidRPr="003D32F7" w:rsidRDefault="004C4223" w:rsidP="00201674">
            <w:pPr>
              <w:pStyle w:val="GOSTTablenorm"/>
            </w:pPr>
            <w:r w:rsidRPr="003D32F7">
              <w:t>Применить изменения шаблона.</w:t>
            </w:r>
          </w:p>
        </w:tc>
      </w:tr>
      <w:tr w:rsidR="004C4223" w:rsidRPr="00B55649" w14:paraId="0E6F3AA4"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0199F9B3" w14:textId="77777777" w:rsidR="004C4223" w:rsidRPr="003D32F7" w:rsidRDefault="004C4223" w:rsidP="00CA6339">
            <w:pPr>
              <w:pStyle w:val="GOSTTablenorm"/>
              <w:jc w:val="center"/>
            </w:pPr>
            <w:r w:rsidRPr="003D32F7">
              <w:rPr>
                <w:noProof/>
              </w:rPr>
              <w:drawing>
                <wp:inline distT="0" distB="0" distL="0" distR="0" wp14:anchorId="75CDFC00" wp14:editId="7A497FD6">
                  <wp:extent cx="2393315" cy="294005"/>
                  <wp:effectExtent l="0" t="0" r="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3315" cy="294005"/>
                          </a:xfrm>
                          <a:prstGeom prst="rect">
                            <a:avLst/>
                          </a:prstGeom>
                          <a:noFill/>
                          <a:ln>
                            <a:noFill/>
                          </a:ln>
                        </pic:spPr>
                      </pic:pic>
                    </a:graphicData>
                  </a:graphic>
                </wp:inline>
              </w:drawing>
            </w:r>
          </w:p>
        </w:tc>
        <w:tc>
          <w:tcPr>
            <w:tcW w:w="4317" w:type="pct"/>
          </w:tcPr>
          <w:p w14:paraId="0B0D0B17" w14:textId="77777777" w:rsidR="004C4223" w:rsidRPr="003D32F7" w:rsidRDefault="004C4223" w:rsidP="00201674">
            <w:pPr>
              <w:pStyle w:val="GOSTTablenorm"/>
            </w:pPr>
            <w:r w:rsidRPr="003D32F7">
              <w:t>Пользовательский фильтр – вызывает окно для задания параметров поиска по документам.</w:t>
            </w:r>
          </w:p>
        </w:tc>
      </w:tr>
      <w:tr w:rsidR="004C4223" w:rsidRPr="00B55649" w14:paraId="29A604F2"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5C2956EB" w14:textId="77777777" w:rsidR="004C4223" w:rsidRPr="003D32F7" w:rsidRDefault="004C4223" w:rsidP="00CA6339">
            <w:pPr>
              <w:pStyle w:val="GOSTTablenorm"/>
              <w:jc w:val="center"/>
            </w:pPr>
            <w:r w:rsidRPr="003D32F7">
              <w:rPr>
                <w:noProof/>
              </w:rPr>
              <w:drawing>
                <wp:inline distT="0" distB="0" distL="0" distR="0" wp14:anchorId="70BA2E0C" wp14:editId="3185858F">
                  <wp:extent cx="302260" cy="286385"/>
                  <wp:effectExtent l="0" t="0" r="0" b="0"/>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260" cy="286385"/>
                          </a:xfrm>
                          <a:prstGeom prst="rect">
                            <a:avLst/>
                          </a:prstGeom>
                          <a:noFill/>
                          <a:ln>
                            <a:noFill/>
                          </a:ln>
                        </pic:spPr>
                      </pic:pic>
                    </a:graphicData>
                  </a:graphic>
                </wp:inline>
              </w:drawing>
            </w:r>
          </w:p>
        </w:tc>
        <w:tc>
          <w:tcPr>
            <w:tcW w:w="4317" w:type="pct"/>
          </w:tcPr>
          <w:p w14:paraId="38F85372" w14:textId="77777777" w:rsidR="004C4223" w:rsidRPr="003D32F7" w:rsidRDefault="004C4223" w:rsidP="00201674">
            <w:pPr>
              <w:pStyle w:val="GOSTTablenorm"/>
            </w:pPr>
            <w:r w:rsidRPr="003D32F7">
              <w:t>Обновить список документов – обновление списка документов на интерфейсе.</w:t>
            </w:r>
          </w:p>
        </w:tc>
      </w:tr>
      <w:tr w:rsidR="004C4223" w:rsidRPr="00B55649" w14:paraId="51851408"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61188B28" w14:textId="77777777" w:rsidR="004C4223" w:rsidRPr="003D32F7" w:rsidRDefault="004C4223" w:rsidP="00CA6339">
            <w:pPr>
              <w:pStyle w:val="GOSTTablenorm"/>
              <w:jc w:val="center"/>
            </w:pPr>
            <w:r w:rsidRPr="003D32F7">
              <w:rPr>
                <w:noProof/>
              </w:rPr>
              <w:drawing>
                <wp:inline distT="0" distB="0" distL="0" distR="0" wp14:anchorId="6A619AE2" wp14:editId="3D7FCB6F">
                  <wp:extent cx="254635" cy="246380"/>
                  <wp:effectExtent l="0" t="0" r="0" b="0"/>
                  <wp:docPr id="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635" cy="246380"/>
                          </a:xfrm>
                          <a:prstGeom prst="rect">
                            <a:avLst/>
                          </a:prstGeom>
                          <a:noFill/>
                          <a:ln>
                            <a:noFill/>
                          </a:ln>
                        </pic:spPr>
                      </pic:pic>
                    </a:graphicData>
                  </a:graphic>
                </wp:inline>
              </w:drawing>
            </w:r>
          </w:p>
        </w:tc>
        <w:tc>
          <w:tcPr>
            <w:tcW w:w="4317" w:type="pct"/>
          </w:tcPr>
          <w:p w14:paraId="059F762B" w14:textId="77777777" w:rsidR="004C4223" w:rsidRPr="003D32F7" w:rsidRDefault="004C4223" w:rsidP="00201674">
            <w:pPr>
              <w:pStyle w:val="GOSTTablenorm"/>
            </w:pPr>
            <w:r w:rsidRPr="003D32F7">
              <w:t>Применить фильтр.</w:t>
            </w:r>
          </w:p>
        </w:tc>
      </w:tr>
      <w:tr w:rsidR="004C4223" w:rsidRPr="00B55649" w14:paraId="7B2BA0FC"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795E4A86" w14:textId="77777777" w:rsidR="004C4223" w:rsidRPr="003D32F7" w:rsidRDefault="004C4223" w:rsidP="00CA6339">
            <w:pPr>
              <w:pStyle w:val="GOSTTablenorm"/>
              <w:jc w:val="center"/>
            </w:pPr>
            <w:r w:rsidRPr="003D32F7">
              <w:rPr>
                <w:noProof/>
              </w:rPr>
              <w:drawing>
                <wp:inline distT="0" distB="0" distL="0" distR="0" wp14:anchorId="6AAC3A69" wp14:editId="6C49CD38">
                  <wp:extent cx="286385" cy="341630"/>
                  <wp:effectExtent l="0" t="0" r="0" b="0"/>
                  <wp:docPr id="1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385" cy="341630"/>
                          </a:xfrm>
                          <a:prstGeom prst="rect">
                            <a:avLst/>
                          </a:prstGeom>
                          <a:noFill/>
                          <a:ln>
                            <a:noFill/>
                          </a:ln>
                        </pic:spPr>
                      </pic:pic>
                    </a:graphicData>
                  </a:graphic>
                </wp:inline>
              </w:drawing>
            </w:r>
          </w:p>
        </w:tc>
        <w:tc>
          <w:tcPr>
            <w:tcW w:w="4317" w:type="pct"/>
          </w:tcPr>
          <w:p w14:paraId="315DEBCB" w14:textId="77777777" w:rsidR="004C4223" w:rsidRPr="003D32F7" w:rsidRDefault="004C4223" w:rsidP="00201674">
            <w:pPr>
              <w:pStyle w:val="GOSTTablenorm"/>
              <w:rPr>
                <w:highlight w:val="yellow"/>
              </w:rPr>
            </w:pPr>
            <w:r w:rsidRPr="003D32F7">
              <w:t>Сбросить фильтр (находится справа от элемента «Пользовательский фильтр»).</w:t>
            </w:r>
          </w:p>
        </w:tc>
      </w:tr>
      <w:tr w:rsidR="004C4223" w:rsidRPr="00B55649" w14:paraId="67F55889"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53CBE65F" w14:textId="77777777" w:rsidR="004C4223" w:rsidRPr="003D32F7" w:rsidRDefault="004C4223" w:rsidP="00CA6339">
            <w:pPr>
              <w:pStyle w:val="GOSTTablenorm"/>
              <w:jc w:val="center"/>
            </w:pPr>
            <w:r w:rsidRPr="003D32F7">
              <w:object w:dxaOrig="588" w:dyaOrig="612" w14:anchorId="6652DFF1">
                <v:shape id="_x0000_i1032" type="#_x0000_t75" style="width:29pt;height:29pt" o:ole="">
                  <v:imagedata r:id="rId37" o:title=""/>
                </v:shape>
                <o:OLEObject Type="Embed" ProgID="PBrush" ShapeID="_x0000_i1032" DrawAspect="Content" ObjectID="_1627801285" r:id="rId38"/>
              </w:object>
            </w:r>
          </w:p>
        </w:tc>
        <w:tc>
          <w:tcPr>
            <w:tcW w:w="4317" w:type="pct"/>
          </w:tcPr>
          <w:p w14:paraId="5051AA0B" w14:textId="77777777" w:rsidR="004C4223" w:rsidRPr="003D32F7" w:rsidRDefault="004C4223" w:rsidP="00201674">
            <w:pPr>
              <w:pStyle w:val="GOSTTablenorm"/>
            </w:pPr>
            <w:r w:rsidRPr="003D32F7">
              <w:t>Печать документа.</w:t>
            </w:r>
          </w:p>
        </w:tc>
      </w:tr>
      <w:tr w:rsidR="004C4223" w:rsidRPr="00B55649" w14:paraId="2C1BA238"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4A52793A" w14:textId="77777777" w:rsidR="004C4223" w:rsidRPr="003D32F7" w:rsidRDefault="004C4223" w:rsidP="00CA6339">
            <w:pPr>
              <w:pStyle w:val="GOSTTablenorm"/>
              <w:jc w:val="center"/>
            </w:pPr>
            <w:r w:rsidRPr="003D32F7">
              <w:object w:dxaOrig="557" w:dyaOrig="557" w14:anchorId="14661178">
                <v:shape id="_x0000_i1033" type="#_x0000_t75" style="width:29pt;height:29pt" o:ole="">
                  <v:imagedata r:id="rId39" o:title=""/>
                </v:shape>
                <o:OLEObject Type="Embed" ProgID="Visio.Drawing.11" ShapeID="_x0000_i1033" DrawAspect="Content" ObjectID="_1627801286" r:id="rId40"/>
              </w:object>
            </w:r>
          </w:p>
        </w:tc>
        <w:tc>
          <w:tcPr>
            <w:tcW w:w="4317" w:type="pct"/>
          </w:tcPr>
          <w:p w14:paraId="590190C4" w14:textId="77777777" w:rsidR="004C4223" w:rsidRPr="003D32F7" w:rsidRDefault="004C4223" w:rsidP="00201674">
            <w:pPr>
              <w:pStyle w:val="GOSTTablenorm"/>
            </w:pPr>
            <w:r w:rsidRPr="003D32F7">
              <w:t>Печать списка.</w:t>
            </w:r>
          </w:p>
        </w:tc>
      </w:tr>
      <w:tr w:rsidR="004C4223" w:rsidRPr="00B55649" w14:paraId="0201C4F3"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3B2B1137" w14:textId="77777777" w:rsidR="004C4223" w:rsidRPr="003D32F7" w:rsidRDefault="004C4223" w:rsidP="00CA6339">
            <w:pPr>
              <w:pStyle w:val="GOSTTablenorm"/>
              <w:jc w:val="center"/>
            </w:pPr>
            <w:r w:rsidRPr="003D32F7">
              <w:object w:dxaOrig="642" w:dyaOrig="530" w14:anchorId="2AB8F82B">
                <v:shape id="_x0000_i1034" type="#_x0000_t75" style="width:34.95pt;height:29pt" o:ole="">
                  <v:imagedata r:id="rId41" o:title=""/>
                </v:shape>
                <o:OLEObject Type="Embed" ProgID="Visio.Drawing.11" ShapeID="_x0000_i1034" DrawAspect="Content" ObjectID="_1627801287" r:id="rId42"/>
              </w:object>
            </w:r>
          </w:p>
        </w:tc>
        <w:tc>
          <w:tcPr>
            <w:tcW w:w="4317" w:type="pct"/>
          </w:tcPr>
          <w:p w14:paraId="7E4040C5" w14:textId="77777777" w:rsidR="004C4223" w:rsidRPr="003D32F7" w:rsidRDefault="004C4223" w:rsidP="00201674">
            <w:pPr>
              <w:pStyle w:val="GOSTTablenorm"/>
            </w:pPr>
            <w:r w:rsidRPr="003D32F7">
              <w:t>Открыть документ на просмотр.</w:t>
            </w:r>
          </w:p>
        </w:tc>
      </w:tr>
      <w:tr w:rsidR="004C4223" w:rsidRPr="00B55649" w14:paraId="5BCFA538"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18ED49AA" w14:textId="77777777" w:rsidR="004C4223" w:rsidRPr="003D32F7" w:rsidRDefault="004C4223" w:rsidP="00CA6339">
            <w:pPr>
              <w:pStyle w:val="GOSTTablenorm"/>
              <w:jc w:val="center"/>
            </w:pPr>
            <w:r w:rsidRPr="003D32F7">
              <w:rPr>
                <w:noProof/>
              </w:rPr>
              <w:drawing>
                <wp:inline distT="0" distB="0" distL="0" distR="0" wp14:anchorId="15155FB7" wp14:editId="7005BE01">
                  <wp:extent cx="492760" cy="270510"/>
                  <wp:effectExtent l="0" t="0" r="0"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2760" cy="270510"/>
                          </a:xfrm>
                          <a:prstGeom prst="rect">
                            <a:avLst/>
                          </a:prstGeom>
                          <a:noFill/>
                          <a:ln>
                            <a:noFill/>
                          </a:ln>
                        </pic:spPr>
                      </pic:pic>
                    </a:graphicData>
                  </a:graphic>
                </wp:inline>
              </w:drawing>
            </w:r>
          </w:p>
        </w:tc>
        <w:tc>
          <w:tcPr>
            <w:tcW w:w="4317" w:type="pct"/>
          </w:tcPr>
          <w:p w14:paraId="622FB8C1" w14:textId="77777777" w:rsidR="004C4223" w:rsidRPr="003D32F7" w:rsidRDefault="004C4223" w:rsidP="00201674">
            <w:pPr>
              <w:pStyle w:val="GOSTTablenorm"/>
            </w:pPr>
            <w:r w:rsidRPr="003D32F7">
              <w:t xml:space="preserve">Экспорт данных в формате </w:t>
            </w:r>
            <w:r w:rsidRPr="003D32F7">
              <w:rPr>
                <w:lang w:val="en-US"/>
              </w:rPr>
              <w:t>XML</w:t>
            </w:r>
            <w:r w:rsidRPr="003D32F7">
              <w:t>, либо в формате экземпляра формуляра с ЭП.</w:t>
            </w:r>
          </w:p>
        </w:tc>
      </w:tr>
      <w:tr w:rsidR="004C4223" w:rsidRPr="00B55649" w14:paraId="72A6F3F6"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48023EC5" w14:textId="77777777" w:rsidR="004C4223" w:rsidRPr="003D32F7" w:rsidRDefault="004C4223" w:rsidP="00CA6339">
            <w:pPr>
              <w:pStyle w:val="GOSTTablenorm"/>
              <w:jc w:val="center"/>
              <w:rPr>
                <w:noProof/>
              </w:rPr>
            </w:pPr>
            <w:r w:rsidRPr="003D32F7">
              <w:rPr>
                <w:noProof/>
              </w:rPr>
              <w:drawing>
                <wp:inline distT="0" distB="0" distL="0" distR="0" wp14:anchorId="275713FE" wp14:editId="52A6B2D7">
                  <wp:extent cx="485140" cy="278130"/>
                  <wp:effectExtent l="0" t="0" r="0"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5140" cy="278130"/>
                          </a:xfrm>
                          <a:prstGeom prst="rect">
                            <a:avLst/>
                          </a:prstGeom>
                          <a:noFill/>
                          <a:ln>
                            <a:noFill/>
                          </a:ln>
                        </pic:spPr>
                      </pic:pic>
                    </a:graphicData>
                  </a:graphic>
                </wp:inline>
              </w:drawing>
            </w:r>
          </w:p>
        </w:tc>
        <w:tc>
          <w:tcPr>
            <w:tcW w:w="4317" w:type="pct"/>
          </w:tcPr>
          <w:p w14:paraId="192ED4D9" w14:textId="0425D9ED" w:rsidR="004C4223" w:rsidRPr="003D32F7" w:rsidRDefault="004C4223" w:rsidP="00201674">
            <w:pPr>
              <w:pStyle w:val="GOSTTablenorm"/>
            </w:pPr>
            <w:r w:rsidRPr="003D32F7">
              <w:t>Подписать</w:t>
            </w:r>
            <w:r w:rsidR="009A2E6F">
              <w:t xml:space="preserve"> (не используется)</w:t>
            </w:r>
            <w:r w:rsidRPr="003D32F7">
              <w:t>:</w:t>
            </w:r>
          </w:p>
          <w:p w14:paraId="34A85509" w14:textId="77777777" w:rsidR="004C4223" w:rsidRPr="003D32F7" w:rsidRDefault="004C4223" w:rsidP="00D2753F">
            <w:pPr>
              <w:pStyle w:val="GOSTTableListMark1"/>
            </w:pPr>
            <w:r w:rsidRPr="003D32F7">
              <w:t>с отображением подписываемых данных (Все);</w:t>
            </w:r>
          </w:p>
          <w:p w14:paraId="38D309B2" w14:textId="77777777" w:rsidR="004C4223" w:rsidRPr="003D32F7" w:rsidRDefault="004C4223" w:rsidP="00D2753F">
            <w:pPr>
              <w:pStyle w:val="GOSTTableListMark1"/>
            </w:pPr>
            <w:r w:rsidRPr="003D32F7">
              <w:t>с отображением подписываемых данных (</w:t>
            </w:r>
            <w:proofErr w:type="gramStart"/>
            <w:r w:rsidRPr="003D32F7">
              <w:t>Выделенные</w:t>
            </w:r>
            <w:proofErr w:type="gramEnd"/>
            <w:r w:rsidRPr="003D32F7">
              <w:t>);</w:t>
            </w:r>
          </w:p>
          <w:p w14:paraId="1327B9D3" w14:textId="77777777" w:rsidR="004C4223" w:rsidRPr="003D32F7" w:rsidRDefault="004C4223" w:rsidP="00D2753F">
            <w:pPr>
              <w:pStyle w:val="GOSTTableListMark1"/>
            </w:pPr>
            <w:r w:rsidRPr="003D32F7">
              <w:t>без отображения подписываемых данных (Все);</w:t>
            </w:r>
          </w:p>
          <w:p w14:paraId="7610840E" w14:textId="77777777" w:rsidR="004C4223" w:rsidRPr="003D32F7" w:rsidRDefault="004C4223" w:rsidP="00D2753F">
            <w:pPr>
              <w:pStyle w:val="GOSTTableListMark1"/>
            </w:pPr>
            <w:proofErr w:type="gramStart"/>
            <w:r w:rsidRPr="003D32F7">
              <w:t>без отображения подписываемых данных (Выделенные).</w:t>
            </w:r>
            <w:proofErr w:type="gramEnd"/>
          </w:p>
        </w:tc>
      </w:tr>
      <w:tr w:rsidR="004C4223" w:rsidRPr="00B55649" w14:paraId="1557B346"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09EA0D58" w14:textId="77777777" w:rsidR="004C4223" w:rsidRPr="003D32F7" w:rsidRDefault="004C4223" w:rsidP="00CA6339">
            <w:pPr>
              <w:pStyle w:val="GOSTTablenorm"/>
              <w:jc w:val="center"/>
              <w:rPr>
                <w:noProof/>
              </w:rPr>
            </w:pPr>
            <w:r w:rsidRPr="003D32F7">
              <w:rPr>
                <w:noProof/>
              </w:rPr>
              <w:drawing>
                <wp:inline distT="0" distB="0" distL="0" distR="0" wp14:anchorId="6027CB74" wp14:editId="71B509D0">
                  <wp:extent cx="294005" cy="270510"/>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005" cy="270510"/>
                          </a:xfrm>
                          <a:prstGeom prst="rect">
                            <a:avLst/>
                          </a:prstGeom>
                          <a:noFill/>
                          <a:ln>
                            <a:noFill/>
                          </a:ln>
                        </pic:spPr>
                      </pic:pic>
                    </a:graphicData>
                  </a:graphic>
                </wp:inline>
              </w:drawing>
            </w:r>
          </w:p>
        </w:tc>
        <w:tc>
          <w:tcPr>
            <w:tcW w:w="4317" w:type="pct"/>
          </w:tcPr>
          <w:p w14:paraId="730EAEE0" w14:textId="77777777" w:rsidR="004C4223" w:rsidRPr="003D32F7" w:rsidRDefault="004C4223" w:rsidP="00201674">
            <w:pPr>
              <w:pStyle w:val="GOSTTablenorm"/>
            </w:pPr>
            <w:r w:rsidRPr="003D32F7">
              <w:t>Проверка подписи.</w:t>
            </w:r>
          </w:p>
        </w:tc>
      </w:tr>
      <w:tr w:rsidR="004C4223" w:rsidRPr="00B55649" w14:paraId="4602DA8B"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60854D7C" w14:textId="77777777" w:rsidR="004C4223" w:rsidRPr="003D32F7" w:rsidRDefault="004C4223" w:rsidP="00CA6339">
            <w:pPr>
              <w:pStyle w:val="GOSTTablenorm"/>
              <w:jc w:val="center"/>
              <w:rPr>
                <w:noProof/>
              </w:rPr>
            </w:pPr>
            <w:r w:rsidRPr="003D32F7">
              <w:rPr>
                <w:noProof/>
              </w:rPr>
              <w:drawing>
                <wp:inline distT="0" distB="0" distL="0" distR="0" wp14:anchorId="49466740" wp14:editId="2CF3D14D">
                  <wp:extent cx="485140" cy="278130"/>
                  <wp:effectExtent l="0" t="0" r="0" b="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5140" cy="278130"/>
                          </a:xfrm>
                          <a:prstGeom prst="rect">
                            <a:avLst/>
                          </a:prstGeom>
                          <a:noFill/>
                          <a:ln>
                            <a:noFill/>
                          </a:ln>
                        </pic:spPr>
                      </pic:pic>
                    </a:graphicData>
                  </a:graphic>
                </wp:inline>
              </w:drawing>
            </w:r>
          </w:p>
        </w:tc>
        <w:tc>
          <w:tcPr>
            <w:tcW w:w="4317" w:type="pct"/>
          </w:tcPr>
          <w:p w14:paraId="74FA6BB4" w14:textId="77777777" w:rsidR="004C4223" w:rsidRPr="003D32F7" w:rsidRDefault="004C4223" w:rsidP="00201674">
            <w:pPr>
              <w:pStyle w:val="GOSTTablenorm"/>
            </w:pPr>
            <w:r w:rsidRPr="003D32F7">
              <w:t>Удаление подписи.</w:t>
            </w:r>
          </w:p>
        </w:tc>
      </w:tr>
      <w:tr w:rsidR="004C4223" w:rsidRPr="00B55649" w14:paraId="56C0C5BB"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7686CD9A" w14:textId="77777777" w:rsidR="004C4223" w:rsidRPr="003D32F7" w:rsidRDefault="004C4223" w:rsidP="00CA6339">
            <w:pPr>
              <w:pStyle w:val="GOSTTablenorm"/>
              <w:jc w:val="center"/>
            </w:pPr>
            <w:r w:rsidRPr="003D32F7">
              <w:rPr>
                <w:noProof/>
              </w:rPr>
              <w:drawing>
                <wp:inline distT="0" distB="0" distL="0" distR="0" wp14:anchorId="20B142A7" wp14:editId="4B56C5AD">
                  <wp:extent cx="270510" cy="254635"/>
                  <wp:effectExtent l="0" t="0" r="0"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510" cy="254635"/>
                          </a:xfrm>
                          <a:prstGeom prst="rect">
                            <a:avLst/>
                          </a:prstGeom>
                          <a:noFill/>
                          <a:ln>
                            <a:noFill/>
                          </a:ln>
                        </pic:spPr>
                      </pic:pic>
                    </a:graphicData>
                  </a:graphic>
                </wp:inline>
              </w:drawing>
            </w:r>
          </w:p>
        </w:tc>
        <w:tc>
          <w:tcPr>
            <w:tcW w:w="4317" w:type="pct"/>
          </w:tcPr>
          <w:p w14:paraId="2C8A753F" w14:textId="77777777" w:rsidR="004C4223" w:rsidRPr="003D32F7" w:rsidRDefault="004C4223" w:rsidP="00201674">
            <w:pPr>
              <w:pStyle w:val="GOSTTablenorm"/>
            </w:pPr>
            <w:r w:rsidRPr="003D32F7">
              <w:t>Поменять направление сортировки данных на интерфейсе.</w:t>
            </w:r>
          </w:p>
        </w:tc>
      </w:tr>
      <w:tr w:rsidR="004C4223" w:rsidRPr="00B55649" w14:paraId="418F7603"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3C6E7A97" w14:textId="77777777" w:rsidR="004C4223" w:rsidRPr="003D32F7" w:rsidRDefault="004C4223" w:rsidP="00CA6339">
            <w:pPr>
              <w:pStyle w:val="GOSTTablenorm"/>
              <w:jc w:val="center"/>
            </w:pPr>
            <w:r w:rsidRPr="003D32F7">
              <w:object w:dxaOrig="586" w:dyaOrig="530" w14:anchorId="5AEA62DA">
                <v:shape id="_x0000_i1035" type="#_x0000_t75" style="width:29pt;height:29pt" o:ole="">
                  <v:imagedata r:id="rId48" o:title=""/>
                </v:shape>
                <o:OLEObject Type="Embed" ProgID="Visio.Drawing.11" ShapeID="_x0000_i1035" DrawAspect="Content" ObjectID="_1627801288" r:id="rId49"/>
              </w:object>
            </w:r>
          </w:p>
        </w:tc>
        <w:tc>
          <w:tcPr>
            <w:tcW w:w="4317" w:type="pct"/>
          </w:tcPr>
          <w:p w14:paraId="7561BCA8" w14:textId="77777777" w:rsidR="004C4223" w:rsidRPr="003D32F7" w:rsidRDefault="004C4223" w:rsidP="00201674">
            <w:pPr>
              <w:pStyle w:val="GOSTTablenorm"/>
            </w:pPr>
            <w:r w:rsidRPr="003D32F7">
              <w:t>Поиск данных на интерфейсе.</w:t>
            </w:r>
          </w:p>
        </w:tc>
      </w:tr>
      <w:tr w:rsidR="004C4223" w:rsidRPr="00B55649" w14:paraId="6354010D"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37AF2A08" w14:textId="77777777" w:rsidR="004C4223" w:rsidRPr="003D32F7" w:rsidRDefault="004C4223" w:rsidP="00CA6339">
            <w:pPr>
              <w:pStyle w:val="GOSTTablenorm"/>
              <w:jc w:val="center"/>
            </w:pPr>
            <w:r w:rsidRPr="003D32F7">
              <w:object w:dxaOrig="557" w:dyaOrig="530" w14:anchorId="6CDF1956">
                <v:shape id="_x0000_i1036" type="#_x0000_t75" style="width:29pt;height:29pt" o:ole="">
                  <v:imagedata r:id="rId50" o:title=""/>
                </v:shape>
                <o:OLEObject Type="Embed" ProgID="Visio.Drawing.11" ShapeID="_x0000_i1036" DrawAspect="Content" ObjectID="_1627801289" r:id="rId51"/>
              </w:object>
            </w:r>
          </w:p>
        </w:tc>
        <w:tc>
          <w:tcPr>
            <w:tcW w:w="4317" w:type="pct"/>
          </w:tcPr>
          <w:p w14:paraId="55EC3FAF" w14:textId="77777777" w:rsidR="004C4223" w:rsidRPr="003D32F7" w:rsidRDefault="004C4223" w:rsidP="00201674">
            <w:pPr>
              <w:pStyle w:val="GOSTTablenorm"/>
            </w:pPr>
            <w:r w:rsidRPr="003D32F7">
              <w:t>Настройки списковой формы.</w:t>
            </w:r>
          </w:p>
        </w:tc>
      </w:tr>
      <w:tr w:rsidR="004C4223" w:rsidRPr="00B55649" w14:paraId="45065877"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28B93FD1" w14:textId="77777777" w:rsidR="004C4223" w:rsidRPr="003D32F7" w:rsidRDefault="004C4223" w:rsidP="00CA6339">
            <w:pPr>
              <w:pStyle w:val="GOSTTablenorm"/>
              <w:jc w:val="center"/>
            </w:pPr>
            <w:r w:rsidRPr="003D32F7">
              <w:object w:dxaOrig="359" w:dyaOrig="416" w14:anchorId="45DBF7C5">
                <v:shape id="_x0000_i1037" type="#_x0000_t75" style="width:21.5pt;height:21.5pt" o:ole="">
                  <v:imagedata r:id="rId52" o:title=""/>
                </v:shape>
                <o:OLEObject Type="Embed" ProgID="Visio.Drawing.11" ShapeID="_x0000_i1037" DrawAspect="Content" ObjectID="_1627801290" r:id="rId53"/>
              </w:object>
            </w:r>
          </w:p>
        </w:tc>
        <w:tc>
          <w:tcPr>
            <w:tcW w:w="4317" w:type="pct"/>
          </w:tcPr>
          <w:p w14:paraId="65D20493" w14:textId="77777777" w:rsidR="004C4223" w:rsidRPr="003D32F7" w:rsidRDefault="004C4223" w:rsidP="00201674">
            <w:pPr>
              <w:pStyle w:val="GOSTTablenorm"/>
            </w:pPr>
            <w:r w:rsidRPr="003D32F7">
              <w:t>Настройки клиента.</w:t>
            </w:r>
          </w:p>
        </w:tc>
      </w:tr>
      <w:tr w:rsidR="004C4223" w:rsidRPr="00B55649" w14:paraId="59D0CE87"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1F7C97A3" w14:textId="77777777" w:rsidR="004C4223" w:rsidRPr="003D32F7" w:rsidRDefault="004C4223" w:rsidP="00CA6339">
            <w:pPr>
              <w:pStyle w:val="GOSTTablenorm"/>
              <w:jc w:val="center"/>
            </w:pPr>
            <w:r w:rsidRPr="003D32F7">
              <w:rPr>
                <w:noProof/>
              </w:rPr>
              <w:drawing>
                <wp:inline distT="0" distB="0" distL="0" distR="0" wp14:anchorId="22BD2067" wp14:editId="4C90CF1B">
                  <wp:extent cx="246380" cy="254635"/>
                  <wp:effectExtent l="0" t="0" r="0" b="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380" cy="254635"/>
                          </a:xfrm>
                          <a:prstGeom prst="rect">
                            <a:avLst/>
                          </a:prstGeom>
                          <a:noFill/>
                          <a:ln>
                            <a:noFill/>
                          </a:ln>
                        </pic:spPr>
                      </pic:pic>
                    </a:graphicData>
                  </a:graphic>
                </wp:inline>
              </w:drawing>
            </w:r>
          </w:p>
        </w:tc>
        <w:tc>
          <w:tcPr>
            <w:tcW w:w="4317" w:type="pct"/>
          </w:tcPr>
          <w:p w14:paraId="09D209DB" w14:textId="77777777" w:rsidR="004C4223" w:rsidRPr="003D32F7" w:rsidRDefault="004C4223" w:rsidP="00201674">
            <w:pPr>
              <w:pStyle w:val="GOSTTablenorm"/>
            </w:pPr>
            <w:r w:rsidRPr="003D32F7">
              <w:t>Вызов справочника.</w:t>
            </w:r>
          </w:p>
        </w:tc>
      </w:tr>
      <w:tr w:rsidR="004C4223" w:rsidRPr="00B55649" w14:paraId="6C6601F1"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3A90052F" w14:textId="77777777" w:rsidR="004C4223" w:rsidRPr="003D32F7" w:rsidRDefault="004C4223" w:rsidP="00CA6339">
            <w:pPr>
              <w:pStyle w:val="GOSTTablenorm"/>
              <w:jc w:val="center"/>
              <w:rPr>
                <w:noProof/>
              </w:rPr>
            </w:pPr>
            <w:r w:rsidRPr="003D32F7">
              <w:rPr>
                <w:noProof/>
              </w:rPr>
              <w:drawing>
                <wp:inline distT="0" distB="0" distL="0" distR="0" wp14:anchorId="6A6627C8" wp14:editId="6C110FDA">
                  <wp:extent cx="246380" cy="222885"/>
                  <wp:effectExtent l="19050" t="19050" r="1270" b="5715"/>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p>
        </w:tc>
        <w:tc>
          <w:tcPr>
            <w:tcW w:w="4317" w:type="pct"/>
          </w:tcPr>
          <w:p w14:paraId="4223A461" w14:textId="77777777" w:rsidR="004C4223" w:rsidRPr="003D32F7" w:rsidRDefault="004C4223" w:rsidP="00201674">
            <w:pPr>
              <w:pStyle w:val="GOSTTablenorm"/>
            </w:pPr>
            <w:r w:rsidRPr="003D32F7">
              <w:t>Добавить новую строку.</w:t>
            </w:r>
          </w:p>
        </w:tc>
      </w:tr>
      <w:tr w:rsidR="004C4223" w:rsidRPr="00B55649" w14:paraId="10EAFC44"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20655930" w14:textId="77777777" w:rsidR="004C4223" w:rsidRPr="003D32F7" w:rsidRDefault="004C4223" w:rsidP="00CA6339">
            <w:pPr>
              <w:pStyle w:val="GOSTTablenorm"/>
              <w:jc w:val="center"/>
              <w:rPr>
                <w:noProof/>
              </w:rPr>
            </w:pPr>
            <w:r w:rsidRPr="003D32F7">
              <w:rPr>
                <w:noProof/>
              </w:rPr>
              <w:drawing>
                <wp:inline distT="0" distB="0" distL="0" distR="0" wp14:anchorId="659A031F" wp14:editId="6076AFE0">
                  <wp:extent cx="246380" cy="238760"/>
                  <wp:effectExtent l="0" t="0" r="0"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380" cy="238760"/>
                          </a:xfrm>
                          <a:prstGeom prst="rect">
                            <a:avLst/>
                          </a:prstGeom>
                          <a:noFill/>
                          <a:ln>
                            <a:noFill/>
                          </a:ln>
                        </pic:spPr>
                      </pic:pic>
                    </a:graphicData>
                  </a:graphic>
                </wp:inline>
              </w:drawing>
            </w:r>
          </w:p>
        </w:tc>
        <w:tc>
          <w:tcPr>
            <w:tcW w:w="4317" w:type="pct"/>
          </w:tcPr>
          <w:p w14:paraId="6B1B49CC" w14:textId="77777777" w:rsidR="004C4223" w:rsidRPr="003D32F7" w:rsidRDefault="004C4223" w:rsidP="00201674">
            <w:pPr>
              <w:pStyle w:val="GOSTTablenorm"/>
            </w:pPr>
            <w:r w:rsidRPr="003D32F7">
              <w:t>Удалить строку.</w:t>
            </w:r>
          </w:p>
        </w:tc>
      </w:tr>
      <w:tr w:rsidR="004C4223" w:rsidRPr="00B55649" w14:paraId="01DAEAC0"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21DC7893" w14:textId="77777777" w:rsidR="004C4223" w:rsidRPr="003D32F7" w:rsidRDefault="004C4223" w:rsidP="00CA6339">
            <w:pPr>
              <w:pStyle w:val="GOSTTablenorm"/>
              <w:jc w:val="center"/>
              <w:rPr>
                <w:noProof/>
              </w:rPr>
            </w:pPr>
            <w:r w:rsidRPr="003D32F7">
              <w:rPr>
                <w:noProof/>
              </w:rPr>
              <w:drawing>
                <wp:inline distT="0" distB="0" distL="0" distR="0" wp14:anchorId="444608A1" wp14:editId="4DC5E3AD">
                  <wp:extent cx="278130" cy="278130"/>
                  <wp:effectExtent l="0" t="0" r="0"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130" cy="278130"/>
                          </a:xfrm>
                          <a:prstGeom prst="rect">
                            <a:avLst/>
                          </a:prstGeom>
                          <a:noFill/>
                          <a:ln>
                            <a:noFill/>
                          </a:ln>
                        </pic:spPr>
                      </pic:pic>
                    </a:graphicData>
                  </a:graphic>
                </wp:inline>
              </w:drawing>
            </w:r>
          </w:p>
        </w:tc>
        <w:tc>
          <w:tcPr>
            <w:tcW w:w="4317" w:type="pct"/>
          </w:tcPr>
          <w:p w14:paraId="220A57E7" w14:textId="77777777" w:rsidR="004C4223" w:rsidRPr="003D32F7" w:rsidRDefault="004C4223" w:rsidP="00201674">
            <w:pPr>
              <w:pStyle w:val="GOSTTablenorm"/>
            </w:pPr>
            <w:r w:rsidRPr="003D32F7">
              <w:t>Создать копию строки.</w:t>
            </w:r>
          </w:p>
        </w:tc>
      </w:tr>
      <w:tr w:rsidR="004C4223" w:rsidRPr="00B55649" w14:paraId="32D2F41E" w14:textId="77777777" w:rsidTr="00D2753F">
        <w:trPr>
          <w:cnfStyle w:val="000000010000" w:firstRow="0" w:lastRow="0" w:firstColumn="0" w:lastColumn="0" w:oddVBand="0" w:evenVBand="0" w:oddHBand="0" w:evenHBand="1" w:firstRowFirstColumn="0" w:firstRowLastColumn="0" w:lastRowFirstColumn="0" w:lastRowLastColumn="0"/>
          <w:trHeight w:val="454"/>
        </w:trPr>
        <w:tc>
          <w:tcPr>
            <w:tcW w:w="683" w:type="pct"/>
          </w:tcPr>
          <w:p w14:paraId="466C7335" w14:textId="77777777" w:rsidR="004C4223" w:rsidRPr="003D32F7" w:rsidRDefault="004C4223" w:rsidP="00CA6339">
            <w:pPr>
              <w:pStyle w:val="GOSTTablenorm"/>
              <w:jc w:val="center"/>
            </w:pPr>
            <w:r w:rsidRPr="003D32F7">
              <w:object w:dxaOrig="586" w:dyaOrig="557" w14:anchorId="3BBC3FDC">
                <v:shape id="_x0000_i1038" type="#_x0000_t75" style="width:29pt;height:29pt" o:ole="">
                  <v:imagedata r:id="rId58" o:title=""/>
                </v:shape>
                <o:OLEObject Type="Embed" ProgID="Visio.Drawing.11" ShapeID="_x0000_i1038" DrawAspect="Content" ObjectID="_1627801291" r:id="rId59"/>
              </w:object>
            </w:r>
          </w:p>
        </w:tc>
        <w:tc>
          <w:tcPr>
            <w:tcW w:w="4317" w:type="pct"/>
          </w:tcPr>
          <w:p w14:paraId="498C9F95" w14:textId="77777777" w:rsidR="004C4223" w:rsidRPr="003D32F7" w:rsidRDefault="004C4223" w:rsidP="00201674">
            <w:pPr>
              <w:pStyle w:val="GOSTTablenorm"/>
            </w:pPr>
            <w:r w:rsidRPr="003D32F7">
              <w:t>Замена пользователя с полномочием «Согласующий».</w:t>
            </w:r>
          </w:p>
        </w:tc>
      </w:tr>
      <w:tr w:rsidR="004C4223" w:rsidRPr="00B55649" w14:paraId="677AD8F5" w14:textId="77777777" w:rsidTr="00D2753F">
        <w:trPr>
          <w:cnfStyle w:val="000000100000" w:firstRow="0" w:lastRow="0" w:firstColumn="0" w:lastColumn="0" w:oddVBand="0" w:evenVBand="0" w:oddHBand="1" w:evenHBand="0" w:firstRowFirstColumn="0" w:firstRowLastColumn="0" w:lastRowFirstColumn="0" w:lastRowLastColumn="0"/>
          <w:trHeight w:val="454"/>
        </w:trPr>
        <w:tc>
          <w:tcPr>
            <w:tcW w:w="683" w:type="pct"/>
          </w:tcPr>
          <w:p w14:paraId="61EBE655" w14:textId="77777777" w:rsidR="004C4223" w:rsidRPr="00A81A62" w:rsidRDefault="004B0D2B" w:rsidP="00CA6339">
            <w:pPr>
              <w:pStyle w:val="GOSTTablenorm"/>
              <w:jc w:val="center"/>
            </w:pPr>
            <w:r>
              <w:pict w14:anchorId="3FEAB6DC">
                <v:shape id="_x0000_i1039" type="#_x0000_t75" style="width:29pt;height:29pt">
                  <v:imagedata r:id="rId60" o:title=""/>
                </v:shape>
              </w:pict>
            </w:r>
          </w:p>
        </w:tc>
        <w:tc>
          <w:tcPr>
            <w:tcW w:w="4317" w:type="pct"/>
          </w:tcPr>
          <w:p w14:paraId="31F03700" w14:textId="77777777" w:rsidR="004C4223" w:rsidRPr="003D32F7" w:rsidRDefault="004C4223" w:rsidP="00201674">
            <w:pPr>
              <w:pStyle w:val="GOSTTablenorm"/>
            </w:pPr>
            <w:r w:rsidRPr="003D32F7">
              <w:t>Замена пользователя с полномочием «Утверждающий».</w:t>
            </w:r>
          </w:p>
        </w:tc>
      </w:tr>
      <w:tr w:rsidR="005A5AD4" w:rsidRPr="00B55649" w14:paraId="087596F5" w14:textId="77777777" w:rsidTr="00DF1A36">
        <w:trPr>
          <w:cnfStyle w:val="000000010000" w:firstRow="0" w:lastRow="0" w:firstColumn="0" w:lastColumn="0" w:oddVBand="0" w:evenVBand="0" w:oddHBand="0" w:evenHBand="1" w:firstRowFirstColumn="0" w:firstRowLastColumn="0" w:lastRowFirstColumn="0" w:lastRowLastColumn="0"/>
          <w:trHeight w:val="454"/>
        </w:trPr>
        <w:tc>
          <w:tcPr>
            <w:tcW w:w="683" w:type="pct"/>
            <w:vAlign w:val="center"/>
          </w:tcPr>
          <w:p w14:paraId="6EE226A9" w14:textId="77777777" w:rsidR="005A5AD4" w:rsidRDefault="005A5AD4" w:rsidP="00CA6339">
            <w:pPr>
              <w:pStyle w:val="GOSTTablenorm"/>
              <w:jc w:val="center"/>
            </w:pPr>
            <w:r w:rsidRPr="00705FF9">
              <w:rPr>
                <w:noProof/>
              </w:rPr>
              <w:drawing>
                <wp:inline distT="0" distB="0" distL="0" distR="0" wp14:anchorId="2A75EAE4" wp14:editId="08C105EC">
                  <wp:extent cx="304800" cy="285345"/>
                  <wp:effectExtent l="0" t="0" r="0" b="635"/>
                  <wp:docPr id="298" name="Рисунок 298" descr="C:\Users\kazantsev\AppData\Local\Microsoft\Windows\INetCache\Content.Word\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azantsev\AppData\Local\Microsoft\Windows\INetCache\Content.Word\11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85345"/>
                          </a:xfrm>
                          <a:prstGeom prst="rect">
                            <a:avLst/>
                          </a:prstGeom>
                          <a:noFill/>
                          <a:ln>
                            <a:noFill/>
                          </a:ln>
                        </pic:spPr>
                      </pic:pic>
                    </a:graphicData>
                  </a:graphic>
                </wp:inline>
              </w:drawing>
            </w:r>
          </w:p>
        </w:tc>
        <w:tc>
          <w:tcPr>
            <w:tcW w:w="4317" w:type="pct"/>
            <w:vAlign w:val="center"/>
          </w:tcPr>
          <w:p w14:paraId="74F224AA" w14:textId="77777777" w:rsidR="005A5AD4" w:rsidRPr="003D32F7" w:rsidRDefault="005A5AD4" w:rsidP="00201674">
            <w:pPr>
              <w:pStyle w:val="GOSTTablenorm"/>
            </w:pPr>
            <w:r w:rsidRPr="00705FF9">
              <w:t>Разблокировка реестровой записи</w:t>
            </w:r>
          </w:p>
        </w:tc>
      </w:tr>
      <w:tr w:rsidR="005A5AD4" w:rsidRPr="00B55649" w14:paraId="5B2F33A0" w14:textId="77777777" w:rsidTr="00DF1A36">
        <w:trPr>
          <w:cnfStyle w:val="000000100000" w:firstRow="0" w:lastRow="0" w:firstColumn="0" w:lastColumn="0" w:oddVBand="0" w:evenVBand="0" w:oddHBand="1" w:evenHBand="0" w:firstRowFirstColumn="0" w:firstRowLastColumn="0" w:lastRowFirstColumn="0" w:lastRowLastColumn="0"/>
          <w:trHeight w:val="454"/>
        </w:trPr>
        <w:tc>
          <w:tcPr>
            <w:tcW w:w="683" w:type="pct"/>
            <w:vAlign w:val="center"/>
          </w:tcPr>
          <w:p w14:paraId="222CD899" w14:textId="77777777" w:rsidR="005A5AD4" w:rsidRDefault="005A5AD4" w:rsidP="00CA6339">
            <w:pPr>
              <w:pStyle w:val="GOSTTablenorm"/>
              <w:jc w:val="center"/>
            </w:pPr>
            <w:r w:rsidRPr="00705FF9">
              <w:rPr>
                <w:noProof/>
              </w:rPr>
              <w:drawing>
                <wp:inline distT="0" distB="0" distL="0" distR="0" wp14:anchorId="700CE115" wp14:editId="3923E53B">
                  <wp:extent cx="342900" cy="312420"/>
                  <wp:effectExtent l="0" t="0" r="0" b="0"/>
                  <wp:docPr id="299" name="Рисунок 299" descr="C:\Users\kazantsev\AppData\Local\Microsoft\Windows\INetCache\Content.Word\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azantsev\AppData\Local\Microsoft\Windows\INetCache\Content.Word\11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00" cy="312420"/>
                          </a:xfrm>
                          <a:prstGeom prst="rect">
                            <a:avLst/>
                          </a:prstGeom>
                          <a:noFill/>
                          <a:ln>
                            <a:noFill/>
                          </a:ln>
                        </pic:spPr>
                      </pic:pic>
                    </a:graphicData>
                  </a:graphic>
                </wp:inline>
              </w:drawing>
            </w:r>
          </w:p>
        </w:tc>
        <w:tc>
          <w:tcPr>
            <w:tcW w:w="4317" w:type="pct"/>
            <w:vAlign w:val="center"/>
          </w:tcPr>
          <w:p w14:paraId="2D7E23C6" w14:textId="77777777" w:rsidR="005A5AD4" w:rsidRPr="003D32F7" w:rsidRDefault="005A5AD4" w:rsidP="00201674">
            <w:pPr>
              <w:pStyle w:val="GOSTTablenorm"/>
            </w:pPr>
            <w:r w:rsidRPr="00705FF9">
              <w:t>Аннулирование проекта реестровой записи</w:t>
            </w:r>
          </w:p>
        </w:tc>
      </w:tr>
      <w:tr w:rsidR="005A5AD4" w:rsidRPr="00B55649" w14:paraId="45941AB6" w14:textId="77777777" w:rsidTr="00DF1A36">
        <w:trPr>
          <w:cnfStyle w:val="000000010000" w:firstRow="0" w:lastRow="0" w:firstColumn="0" w:lastColumn="0" w:oddVBand="0" w:evenVBand="0" w:oddHBand="0" w:evenHBand="1" w:firstRowFirstColumn="0" w:firstRowLastColumn="0" w:lastRowFirstColumn="0" w:lastRowLastColumn="0"/>
          <w:trHeight w:val="454"/>
        </w:trPr>
        <w:tc>
          <w:tcPr>
            <w:tcW w:w="683" w:type="pct"/>
            <w:vAlign w:val="center"/>
          </w:tcPr>
          <w:p w14:paraId="3CDC7304" w14:textId="77777777" w:rsidR="005A5AD4" w:rsidRDefault="005A5AD4" w:rsidP="00CA6339">
            <w:pPr>
              <w:pStyle w:val="GOSTTablenorm"/>
              <w:jc w:val="center"/>
            </w:pPr>
            <w:r>
              <w:rPr>
                <w:noProof/>
              </w:rPr>
              <w:drawing>
                <wp:inline distT="0" distB="0" distL="0" distR="0" wp14:anchorId="311DD2FD" wp14:editId="6034037B">
                  <wp:extent cx="325755" cy="309880"/>
                  <wp:effectExtent l="0" t="0" r="0" b="0"/>
                  <wp:docPr id="300" name="Рисунок 11" descr="chrome_mtlHj0nf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rome_mtlHj0nf7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5755" cy="309880"/>
                          </a:xfrm>
                          <a:prstGeom prst="rect">
                            <a:avLst/>
                          </a:prstGeom>
                          <a:noFill/>
                          <a:ln>
                            <a:noFill/>
                          </a:ln>
                        </pic:spPr>
                      </pic:pic>
                    </a:graphicData>
                  </a:graphic>
                </wp:inline>
              </w:drawing>
            </w:r>
          </w:p>
        </w:tc>
        <w:tc>
          <w:tcPr>
            <w:tcW w:w="4317" w:type="pct"/>
            <w:vAlign w:val="center"/>
          </w:tcPr>
          <w:p w14:paraId="70353DE3" w14:textId="77777777" w:rsidR="005A5AD4" w:rsidRPr="003D32F7" w:rsidRDefault="005A5AD4" w:rsidP="00201674">
            <w:pPr>
              <w:pStyle w:val="GOSTTablenorm"/>
            </w:pPr>
            <w:r>
              <w:t xml:space="preserve">Откатить утверждение. При статусе </w:t>
            </w:r>
            <w:r w:rsidRPr="003D32F7">
              <w:t>«</w:t>
            </w:r>
            <w:proofErr w:type="gramStart"/>
            <w:r>
              <w:t>Утверждён</w:t>
            </w:r>
            <w:proofErr w:type="gramEnd"/>
            <w:r>
              <w:t>, не подписан</w:t>
            </w:r>
            <w:r w:rsidRPr="003D32F7">
              <w:t>»</w:t>
            </w:r>
            <w:r>
              <w:t>.</w:t>
            </w:r>
          </w:p>
        </w:tc>
      </w:tr>
    </w:tbl>
    <w:p w14:paraId="2059D9B6" w14:textId="4EE10287" w:rsidR="009A2E6F" w:rsidRDefault="009A2E6F" w:rsidP="003A02B7">
      <w:pPr>
        <w:pStyle w:val="3ff2"/>
      </w:pPr>
      <w:bookmarkStart w:id="137" w:name="_Toc472004301"/>
      <w:bookmarkStart w:id="138" w:name="_Toc478406898"/>
      <w:bookmarkStart w:id="139" w:name="_Toc497926294"/>
      <w:bookmarkStart w:id="140" w:name="_Toc532120860"/>
      <w:bookmarkStart w:id="141" w:name="_Toc532130620"/>
      <w:bookmarkStart w:id="142" w:name="_Toc404775072"/>
      <w:bookmarkStart w:id="143" w:name="_Toc472004306"/>
      <w:bookmarkStart w:id="144" w:name="_Toc478406907"/>
      <w:r>
        <w:t>Печать списка</w:t>
      </w:r>
    </w:p>
    <w:p w14:paraId="31AABC44" w14:textId="5A9E1AF0" w:rsidR="00885197" w:rsidRDefault="009A2E6F" w:rsidP="00885197">
      <w:pPr>
        <w:pStyle w:val="GOSTNormal"/>
      </w:pPr>
      <w:r>
        <w:t>При нажатии кнопки на панели инструментов «Печать списка»</w:t>
      </w:r>
      <w:r w:rsidR="00885197">
        <w:t xml:space="preserve"> </w:t>
      </w:r>
      <w:r w:rsidRPr="003D32F7">
        <w:object w:dxaOrig="557" w:dyaOrig="557" w14:anchorId="1A8DF53F">
          <v:shape id="_x0000_i1040" type="#_x0000_t75" style="width:29pt;height:29pt" o:ole="">
            <v:imagedata r:id="rId39" o:title=""/>
          </v:shape>
          <o:OLEObject Type="Embed" ProgID="Visio.Drawing.11" ShapeID="_x0000_i1040" DrawAspect="Content" ObjectID="_1627801292" r:id="rId64"/>
        </w:object>
      </w:r>
      <w:r>
        <w:t xml:space="preserve"> происходит </w:t>
      </w:r>
      <w:proofErr w:type="gramStart"/>
      <w:r>
        <w:t>формирование</w:t>
      </w:r>
      <w:proofErr w:type="gramEnd"/>
      <w:r>
        <w:t xml:space="preserve"> </w:t>
      </w:r>
      <w:r w:rsidR="00885197">
        <w:t xml:space="preserve">и скачивание </w:t>
      </w:r>
      <w:r>
        <w:t>документа</w:t>
      </w:r>
      <w:r w:rsidR="00885197">
        <w:t xml:space="preserve"> в формате </w:t>
      </w:r>
      <w:r w:rsidR="00885197">
        <w:rPr>
          <w:lang w:val="en-US"/>
        </w:rPr>
        <w:t>XLS</w:t>
      </w:r>
      <w:r w:rsidR="00885197">
        <w:t xml:space="preserve"> в котором содержится информация </w:t>
      </w:r>
      <w:r w:rsidR="004970C4">
        <w:t>из</w:t>
      </w:r>
      <w:r w:rsidR="00885197">
        <w:t xml:space="preserve"> списк</w:t>
      </w:r>
      <w:r w:rsidR="004970C4">
        <w:t>а</w:t>
      </w:r>
      <w:r w:rsidR="00885197">
        <w:t xml:space="preserve"> документов выделенных в списочной форме.</w:t>
      </w:r>
      <w:r w:rsidR="00885197" w:rsidRPr="00885197">
        <w:t xml:space="preserve"> </w:t>
      </w:r>
    </w:p>
    <w:p w14:paraId="2DD5E42B" w14:textId="77777777" w:rsidR="00885197" w:rsidRDefault="00885197" w:rsidP="00885197">
      <w:pPr>
        <w:pStyle w:val="GOSTNormal"/>
      </w:pPr>
      <w:r>
        <w:t xml:space="preserve">«Печать списка» доступна пользователям ФОИВ с полномочием «Ввод данных». </w:t>
      </w:r>
    </w:p>
    <w:p w14:paraId="3B260B9A" w14:textId="019F1F04" w:rsidR="009A2E6F" w:rsidRPr="00885197" w:rsidRDefault="00885197" w:rsidP="00885197">
      <w:pPr>
        <w:pStyle w:val="GOSTNormal"/>
      </w:pPr>
      <w:r>
        <w:t>Данная кнопка доступна в формулярах: «Согласование реестровых записей (проектов)», «Реестр записей ОБПГУ (ФПГУ)», «Документы ОБПГУ (ФПГУ)», «Реестр заявок на внесение изменений».</w:t>
      </w:r>
    </w:p>
    <w:p w14:paraId="292ACC30" w14:textId="05E4F242" w:rsidR="009A2E6F" w:rsidRDefault="009A2E6F" w:rsidP="003A02B7">
      <w:pPr>
        <w:pStyle w:val="3ff2"/>
      </w:pPr>
      <w:r>
        <w:t>Специальная печать реестровых записей</w:t>
      </w:r>
    </w:p>
    <w:p w14:paraId="568416BB" w14:textId="660952F1" w:rsidR="004970C4" w:rsidRDefault="004970C4" w:rsidP="004970C4">
      <w:pPr>
        <w:pStyle w:val="GOSTNormal"/>
      </w:pPr>
      <w:r>
        <w:t xml:space="preserve">При нажатии кнопки на панели инструментов «Спец. печать» </w:t>
      </w:r>
      <w:r w:rsidR="004B0D2B">
        <w:pict w14:anchorId="45A776F5">
          <v:shape id="_x0000_i1041" type="#_x0000_t75" style="width:24.7pt;height:23.65pt">
            <v:imagedata r:id="rId65" o:title="chrome_t3e2b9skZf"/>
          </v:shape>
        </w:pict>
      </w:r>
      <w:r>
        <w:t xml:space="preserve"> происходит </w:t>
      </w:r>
      <w:proofErr w:type="gramStart"/>
      <w:r>
        <w:t>формирование</w:t>
      </w:r>
      <w:proofErr w:type="gramEnd"/>
      <w:r>
        <w:t xml:space="preserve"> и скачивание документа в формате </w:t>
      </w:r>
      <w:r>
        <w:rPr>
          <w:lang w:val="en-US"/>
        </w:rPr>
        <w:t>XLS</w:t>
      </w:r>
      <w:r>
        <w:t xml:space="preserve"> в котором содержится вся основная информация по реестровым записям выделенных в списковой форме (полный состав атрибутов передающихся во внешние подсистемы).</w:t>
      </w:r>
      <w:r w:rsidRPr="00885197">
        <w:t xml:space="preserve"> </w:t>
      </w:r>
    </w:p>
    <w:p w14:paraId="2468F228" w14:textId="4EA445E2" w:rsidR="004970C4" w:rsidRDefault="004970C4" w:rsidP="004970C4">
      <w:pPr>
        <w:pStyle w:val="GOSTNormal"/>
      </w:pPr>
      <w:r>
        <w:t xml:space="preserve">«Спец. печать» доступна пользователям ФОИВ с полномочием «Ввод данных». </w:t>
      </w:r>
    </w:p>
    <w:p w14:paraId="04A22BE9" w14:textId="2E6929C9" w:rsidR="009A2E6F" w:rsidRPr="009A2E6F" w:rsidRDefault="004970C4" w:rsidP="004970C4">
      <w:pPr>
        <w:pStyle w:val="GOSTNormal"/>
        <w:ind w:firstLine="0"/>
      </w:pPr>
      <w:r>
        <w:t>Данная кнопка доступна в формуляре</w:t>
      </w:r>
      <w:r w:rsidR="00F919FC">
        <w:t xml:space="preserve"> «Реестр записей ОБПГУ (ФПГУ)».</w:t>
      </w:r>
    </w:p>
    <w:p w14:paraId="4AE7C08A" w14:textId="77777777" w:rsidR="00AD0226" w:rsidRDefault="00AD0226" w:rsidP="00AD0226">
      <w:pPr>
        <w:pStyle w:val="27"/>
      </w:pPr>
      <w:bookmarkStart w:id="145" w:name="_Toc533763568"/>
      <w:bookmarkStart w:id="146" w:name="_Toc1646174"/>
      <w:bookmarkStart w:id="147" w:name="_Toc17188470"/>
      <w:r>
        <w:t>Описание меню «Настройка списковой формы»</w:t>
      </w:r>
      <w:bookmarkEnd w:id="145"/>
      <w:bookmarkEnd w:id="146"/>
      <w:bookmarkEnd w:id="147"/>
    </w:p>
    <w:p w14:paraId="37D2486C" w14:textId="77777777" w:rsidR="00AD0226" w:rsidRDefault="00AD0226" w:rsidP="003A02B7">
      <w:pPr>
        <w:pStyle w:val="3ff2"/>
      </w:pPr>
      <w:bookmarkStart w:id="148" w:name="_Toc533763569"/>
      <w:bookmarkStart w:id="149" w:name="_Toc1646175"/>
      <w:r w:rsidRPr="00AD0226">
        <w:t>В</w:t>
      </w:r>
      <w:r>
        <w:t>ход в меню</w:t>
      </w:r>
      <w:bookmarkEnd w:id="148"/>
      <w:bookmarkEnd w:id="149"/>
      <w:r>
        <w:t xml:space="preserve"> </w:t>
      </w:r>
    </w:p>
    <w:p w14:paraId="19312C5B" w14:textId="77777777" w:rsidR="00AD0226" w:rsidRDefault="00AD0226" w:rsidP="00AD0226">
      <w:pPr>
        <w:pStyle w:val="GOSTNormal"/>
      </w:pPr>
      <w:r w:rsidRPr="0012487F">
        <w:t xml:space="preserve">В правой части панели инструментов </w:t>
      </w:r>
      <w:r>
        <w:t>(рис.</w:t>
      </w:r>
      <w:r w:rsidR="00701BBD">
        <w:t xml:space="preserve"> </w:t>
      </w:r>
      <w:r w:rsidR="00701BBD">
        <w:fldChar w:fldCharType="begin"/>
      </w:r>
      <w:r w:rsidR="00701BBD">
        <w:instrText xml:space="preserve"> REF _Ref536261358 \h </w:instrText>
      </w:r>
      <w:r w:rsidR="00701BBD">
        <w:fldChar w:fldCharType="separate"/>
      </w:r>
      <w:r w:rsidR="004B0D2B">
        <w:rPr>
          <w:noProof/>
        </w:rPr>
        <w:t>9</w:t>
      </w:r>
      <w:r w:rsidR="00701BBD">
        <w:fldChar w:fldCharType="end"/>
      </w:r>
      <w:r>
        <w:t>) расположена</w:t>
      </w:r>
      <w:r w:rsidRPr="0012487F">
        <w:t xml:space="preserve"> кнопка меню настройки</w:t>
      </w:r>
      <w:r>
        <w:t xml:space="preserve">. Кнопка данного меню состоит из двух частей. </w:t>
      </w:r>
    </w:p>
    <w:p w14:paraId="0E7F5FBA" w14:textId="77777777" w:rsidR="00AD0226" w:rsidRDefault="00AD0226" w:rsidP="00AD0226">
      <w:pPr>
        <w:pStyle w:val="GOSTNormal"/>
      </w:pPr>
      <w:r w:rsidRPr="00242A8E">
        <w:t xml:space="preserve">Для входа в меню «Настройка списковой формы» необходимо нажать </w:t>
      </w:r>
      <w:r>
        <w:t xml:space="preserve">левую часть кнопки (рис. </w:t>
      </w:r>
      <w:r>
        <w:fldChar w:fldCharType="begin"/>
      </w:r>
      <w:r>
        <w:instrText xml:space="preserve"> REF _Ref536261358 \h </w:instrText>
      </w:r>
      <w:r>
        <w:fldChar w:fldCharType="separate"/>
      </w:r>
      <w:r w:rsidR="004B0D2B">
        <w:rPr>
          <w:noProof/>
        </w:rPr>
        <w:t>9</w:t>
      </w:r>
      <w:r>
        <w:fldChar w:fldCharType="end"/>
      </w:r>
      <w:r>
        <w:t>).</w:t>
      </w:r>
    </w:p>
    <w:p w14:paraId="47880CAE" w14:textId="77777777" w:rsidR="00AD0226" w:rsidRDefault="00AD0226" w:rsidP="00AD0226">
      <w:pPr>
        <w:pStyle w:val="GOSTFigure"/>
      </w:pPr>
      <w:r w:rsidRPr="00AD0226">
        <w:rPr>
          <w:noProof/>
        </w:rPr>
        <w:drawing>
          <wp:inline distT="0" distB="0" distL="0" distR="0" wp14:anchorId="46768224" wp14:editId="4B6B6D9A">
            <wp:extent cx="3156585" cy="2703195"/>
            <wp:effectExtent l="0" t="0" r="0" b="0"/>
            <wp:docPr id="61" name="Рисунок 61" descr="222222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222222 — копия"/>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6585" cy="2703195"/>
                    </a:xfrm>
                    <a:prstGeom prst="rect">
                      <a:avLst/>
                    </a:prstGeom>
                    <a:noFill/>
                    <a:ln>
                      <a:noFill/>
                    </a:ln>
                  </pic:spPr>
                </pic:pic>
              </a:graphicData>
            </a:graphic>
          </wp:inline>
        </w:drawing>
      </w:r>
      <w:bookmarkStart w:id="150" w:name="_Toc533763681"/>
    </w:p>
    <w:p w14:paraId="495B4C32" w14:textId="77777777" w:rsidR="00AD0226" w:rsidRPr="002E5DAF" w:rsidRDefault="00AD0226" w:rsidP="00AD0226">
      <w:pPr>
        <w:pStyle w:val="GOSTFigName"/>
      </w:pPr>
      <w:r w:rsidRPr="002E5DAF">
        <w:t xml:space="preserve"> </w:t>
      </w:r>
      <w:r w:rsidR="00705D8C">
        <w:fldChar w:fldCharType="begin"/>
      </w:r>
      <w:r w:rsidR="00705D8C">
        <w:instrText xml:space="preserve"> SEQ Рисунок \</w:instrText>
      </w:r>
      <w:r w:rsidR="00705D8C">
        <w:instrText xml:space="preserve">* ARABIC </w:instrText>
      </w:r>
      <w:r w:rsidR="00705D8C">
        <w:fldChar w:fldCharType="separate"/>
      </w:r>
      <w:bookmarkStart w:id="151" w:name="_Ref536261358"/>
      <w:bookmarkStart w:id="152" w:name="_Toc1646235"/>
      <w:bookmarkStart w:id="153" w:name="_Toc17188530"/>
      <w:r w:rsidR="004B0D2B">
        <w:rPr>
          <w:noProof/>
        </w:rPr>
        <w:t>9</w:t>
      </w:r>
      <w:bookmarkEnd w:id="151"/>
      <w:r w:rsidR="00705D8C">
        <w:rPr>
          <w:noProof/>
        </w:rPr>
        <w:fldChar w:fldCharType="end"/>
      </w:r>
      <w:r>
        <w:t xml:space="preserve">. </w:t>
      </w:r>
      <w:r w:rsidRPr="002E5DAF">
        <w:t>Настройка списковой формы</w:t>
      </w:r>
      <w:bookmarkEnd w:id="150"/>
      <w:bookmarkEnd w:id="152"/>
      <w:bookmarkEnd w:id="153"/>
    </w:p>
    <w:p w14:paraId="4E8703F6" w14:textId="77777777" w:rsidR="00AD0226" w:rsidRPr="00242A8E" w:rsidRDefault="00AD0226" w:rsidP="00AD0226">
      <w:pPr>
        <w:pStyle w:val="GOSTNormal"/>
      </w:pPr>
      <w:r>
        <w:t xml:space="preserve">Для входа в меню настроек необходимо нажать правую часть кнопки меню настройки (рис. </w:t>
      </w:r>
      <w:r>
        <w:fldChar w:fldCharType="begin"/>
      </w:r>
      <w:r>
        <w:instrText xml:space="preserve"> REF _Ref536261382 \h </w:instrText>
      </w:r>
      <w:r>
        <w:fldChar w:fldCharType="separate"/>
      </w:r>
      <w:r w:rsidR="004B0D2B">
        <w:rPr>
          <w:noProof/>
        </w:rPr>
        <w:t>10</w:t>
      </w:r>
      <w:r>
        <w:fldChar w:fldCharType="end"/>
      </w:r>
      <w:r>
        <w:t>).</w:t>
      </w:r>
    </w:p>
    <w:p w14:paraId="2CAFE07D" w14:textId="77777777" w:rsidR="00AD0226" w:rsidRDefault="00AD0226" w:rsidP="00AD0226">
      <w:pPr>
        <w:pStyle w:val="GOSTFigure"/>
      </w:pPr>
      <w:r w:rsidRPr="00AD0226">
        <w:rPr>
          <w:noProof/>
        </w:rPr>
        <w:drawing>
          <wp:inline distT="0" distB="0" distL="0" distR="0" wp14:anchorId="73589491" wp14:editId="284886E6">
            <wp:extent cx="3019425" cy="1838325"/>
            <wp:effectExtent l="0" t="0" r="9525" b="9525"/>
            <wp:docPr id="56" name="Рисунок 56" descr="C:\Users\kazantsev\AppData\Local\Microsoft\Windows\INetCache\Content.Word\nastr_spisk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kazantsev\AppData\Local\Microsoft\Windows\INetCache\Content.Word\nastr_spisk2 — копия.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9425" cy="1838325"/>
                    </a:xfrm>
                    <a:prstGeom prst="rect">
                      <a:avLst/>
                    </a:prstGeom>
                    <a:noFill/>
                    <a:ln>
                      <a:noFill/>
                    </a:ln>
                  </pic:spPr>
                </pic:pic>
              </a:graphicData>
            </a:graphic>
          </wp:inline>
        </w:drawing>
      </w:r>
    </w:p>
    <w:bookmarkStart w:id="154" w:name="_Toc533763682"/>
    <w:p w14:paraId="7243F95E" w14:textId="77777777" w:rsidR="00AD0226" w:rsidRPr="0012487F" w:rsidRDefault="00AD0226" w:rsidP="00AD0226">
      <w:pPr>
        <w:pStyle w:val="GOSTFigName"/>
      </w:pPr>
      <w:r w:rsidRPr="0012487F">
        <w:fldChar w:fldCharType="begin"/>
      </w:r>
      <w:r w:rsidRPr="0012487F">
        <w:instrText xml:space="preserve"> SEQ Рисунок \* ARABIC </w:instrText>
      </w:r>
      <w:r w:rsidRPr="0012487F">
        <w:fldChar w:fldCharType="separate"/>
      </w:r>
      <w:bookmarkStart w:id="155" w:name="_Ref536261382"/>
      <w:bookmarkStart w:id="156" w:name="_Toc1646236"/>
      <w:bookmarkStart w:id="157" w:name="_Toc17188531"/>
      <w:r w:rsidR="004B0D2B">
        <w:rPr>
          <w:noProof/>
        </w:rPr>
        <w:t>10</w:t>
      </w:r>
      <w:bookmarkEnd w:id="155"/>
      <w:r w:rsidRPr="0012487F">
        <w:fldChar w:fldCharType="end"/>
      </w:r>
      <w:r>
        <w:t>.</w:t>
      </w:r>
      <w:r w:rsidRPr="0012487F">
        <w:t xml:space="preserve"> Список меню настройки</w:t>
      </w:r>
      <w:bookmarkEnd w:id="154"/>
      <w:bookmarkEnd w:id="156"/>
      <w:bookmarkEnd w:id="157"/>
    </w:p>
    <w:p w14:paraId="34C282CF" w14:textId="77777777" w:rsidR="00AD0226" w:rsidRDefault="00AD0226" w:rsidP="003A02B7">
      <w:pPr>
        <w:pStyle w:val="3ff2"/>
      </w:pPr>
      <w:bookmarkStart w:id="158" w:name="_Toc533763571"/>
      <w:bookmarkStart w:id="159" w:name="_Toc1646176"/>
      <w:r w:rsidRPr="00AD0226">
        <w:t>М</w:t>
      </w:r>
      <w:r>
        <w:t>еню н</w:t>
      </w:r>
      <w:r w:rsidRPr="004D3187">
        <w:t>астройка клиента</w:t>
      </w:r>
      <w:bookmarkEnd w:id="158"/>
      <w:bookmarkEnd w:id="159"/>
      <w:r w:rsidRPr="004D3187">
        <w:t xml:space="preserve"> </w:t>
      </w:r>
    </w:p>
    <w:p w14:paraId="25211C30" w14:textId="77777777" w:rsidR="00AD0226" w:rsidRPr="0012201B" w:rsidRDefault="00AD0226" w:rsidP="00AD0226">
      <w:pPr>
        <w:pStyle w:val="GOSTNormal"/>
      </w:pPr>
      <w:r>
        <w:t xml:space="preserve">Во вкладке «Общие» находятся настройки режима отображения панелей и окон (рис. </w:t>
      </w:r>
      <w:r>
        <w:fldChar w:fldCharType="begin"/>
      </w:r>
      <w:r>
        <w:instrText xml:space="preserve"> REF _Ref536261403 \h </w:instrText>
      </w:r>
      <w:r>
        <w:fldChar w:fldCharType="separate"/>
      </w:r>
      <w:r w:rsidR="004B0D2B">
        <w:rPr>
          <w:noProof/>
        </w:rPr>
        <w:t>11</w:t>
      </w:r>
      <w:r>
        <w:fldChar w:fldCharType="end"/>
      </w:r>
      <w:r>
        <w:t xml:space="preserve">, </w:t>
      </w:r>
      <w:r>
        <w:fldChar w:fldCharType="begin"/>
      </w:r>
      <w:r>
        <w:instrText xml:space="preserve"> REF _Ref536261410 \h </w:instrText>
      </w:r>
      <w:r>
        <w:fldChar w:fldCharType="separate"/>
      </w:r>
      <w:r w:rsidR="004B0D2B">
        <w:rPr>
          <w:noProof/>
        </w:rPr>
        <w:t>12</w:t>
      </w:r>
      <w:r>
        <w:fldChar w:fldCharType="end"/>
      </w:r>
      <w:r>
        <w:t>).</w:t>
      </w:r>
    </w:p>
    <w:p w14:paraId="024320E1" w14:textId="77777777" w:rsidR="00AD0226" w:rsidRDefault="00AD0226" w:rsidP="00AD0226">
      <w:pPr>
        <w:pStyle w:val="GOSTFigure"/>
      </w:pPr>
      <w:r>
        <w:rPr>
          <w:noProof/>
        </w:rPr>
        <w:drawing>
          <wp:inline distT="0" distB="0" distL="0" distR="0" wp14:anchorId="016BE1BA" wp14:editId="22BF4A94">
            <wp:extent cx="5088890" cy="3434715"/>
            <wp:effectExtent l="0" t="0" r="0" b="0"/>
            <wp:docPr id="60" name="Рисунок 60" descr="33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33333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88890" cy="3434715"/>
                    </a:xfrm>
                    <a:prstGeom prst="rect">
                      <a:avLst/>
                    </a:prstGeom>
                    <a:noFill/>
                    <a:ln>
                      <a:noFill/>
                    </a:ln>
                  </pic:spPr>
                </pic:pic>
              </a:graphicData>
            </a:graphic>
          </wp:inline>
        </w:drawing>
      </w:r>
    </w:p>
    <w:p w14:paraId="6450F722" w14:textId="77777777" w:rsidR="00AD0226" w:rsidRPr="003F7CFE" w:rsidRDefault="00AD0226" w:rsidP="00AD0226">
      <w:pPr>
        <w:pStyle w:val="GOSTFigName"/>
      </w:pPr>
      <w:bookmarkStart w:id="160" w:name="_Toc533763683"/>
      <w:r w:rsidRPr="003F7CFE">
        <w:t xml:space="preserve"> </w:t>
      </w:r>
      <w:r w:rsidR="00705D8C">
        <w:fldChar w:fldCharType="begin"/>
      </w:r>
      <w:r w:rsidR="00705D8C">
        <w:instrText xml:space="preserve"> SEQ Рисунок \* ARABIC </w:instrText>
      </w:r>
      <w:r w:rsidR="00705D8C">
        <w:fldChar w:fldCharType="separate"/>
      </w:r>
      <w:bookmarkStart w:id="161" w:name="_Ref536261403"/>
      <w:bookmarkStart w:id="162" w:name="_Toc1646237"/>
      <w:bookmarkStart w:id="163" w:name="_Toc17188532"/>
      <w:r w:rsidR="004B0D2B">
        <w:rPr>
          <w:noProof/>
        </w:rPr>
        <w:t>11</w:t>
      </w:r>
      <w:bookmarkEnd w:id="161"/>
      <w:r w:rsidR="00705D8C">
        <w:rPr>
          <w:noProof/>
        </w:rPr>
        <w:fldChar w:fldCharType="end"/>
      </w:r>
      <w:r>
        <w:t>.</w:t>
      </w:r>
      <w:r w:rsidRPr="003F7CFE">
        <w:t xml:space="preserve"> Настройка клиента, вкладка «Общие»</w:t>
      </w:r>
      <w:bookmarkEnd w:id="160"/>
      <w:bookmarkEnd w:id="162"/>
      <w:bookmarkEnd w:id="163"/>
    </w:p>
    <w:p w14:paraId="1125B151" w14:textId="77777777" w:rsidR="00AD0226" w:rsidRDefault="00AD0226" w:rsidP="00AD0226">
      <w:pPr>
        <w:pStyle w:val="GOSTFigure"/>
      </w:pPr>
      <w:r>
        <w:rPr>
          <w:noProof/>
        </w:rPr>
        <w:drawing>
          <wp:inline distT="0" distB="0" distL="0" distR="0" wp14:anchorId="1F9CD77A" wp14:editId="5F031BC7">
            <wp:extent cx="4778734" cy="3325793"/>
            <wp:effectExtent l="0" t="0" r="3175" b="8255"/>
            <wp:docPr id="59" name="Рисунок 59" descr="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444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79033" cy="3326001"/>
                    </a:xfrm>
                    <a:prstGeom prst="rect">
                      <a:avLst/>
                    </a:prstGeom>
                    <a:noFill/>
                    <a:ln>
                      <a:noFill/>
                    </a:ln>
                  </pic:spPr>
                </pic:pic>
              </a:graphicData>
            </a:graphic>
          </wp:inline>
        </w:drawing>
      </w:r>
    </w:p>
    <w:bookmarkStart w:id="164" w:name="_Toc533763684"/>
    <w:p w14:paraId="6E10325C" w14:textId="77777777" w:rsidR="00AD0226" w:rsidRPr="003F7CFE" w:rsidRDefault="00AD0226" w:rsidP="00AD0226">
      <w:pPr>
        <w:pStyle w:val="GOSTFigName"/>
      </w:pPr>
      <w:r w:rsidRPr="003F7CFE">
        <w:fldChar w:fldCharType="begin"/>
      </w:r>
      <w:r w:rsidRPr="003F7CFE">
        <w:instrText xml:space="preserve"> SEQ Рисунок \* ARABIC </w:instrText>
      </w:r>
      <w:r w:rsidRPr="003F7CFE">
        <w:fldChar w:fldCharType="separate"/>
      </w:r>
      <w:bookmarkStart w:id="165" w:name="_Ref536261410"/>
      <w:bookmarkStart w:id="166" w:name="_Toc1646238"/>
      <w:bookmarkStart w:id="167" w:name="_Toc17188533"/>
      <w:r w:rsidR="004B0D2B">
        <w:rPr>
          <w:noProof/>
        </w:rPr>
        <w:t>12</w:t>
      </w:r>
      <w:bookmarkEnd w:id="165"/>
      <w:r w:rsidRPr="003F7CFE">
        <w:fldChar w:fldCharType="end"/>
      </w:r>
      <w:r>
        <w:t>.</w:t>
      </w:r>
      <w:r w:rsidRPr="003F7CFE">
        <w:t xml:space="preserve"> Настройка клиента, вкладка «Список документов»</w:t>
      </w:r>
      <w:bookmarkEnd w:id="164"/>
      <w:bookmarkEnd w:id="166"/>
      <w:bookmarkEnd w:id="167"/>
    </w:p>
    <w:p w14:paraId="7E68EDA0" w14:textId="77777777" w:rsidR="00AD0226" w:rsidRDefault="00AD0226" w:rsidP="003A02B7">
      <w:pPr>
        <w:pStyle w:val="3ff2"/>
      </w:pPr>
      <w:bookmarkStart w:id="168" w:name="_Toc533763572"/>
      <w:bookmarkStart w:id="169" w:name="_Ref1381721"/>
      <w:bookmarkStart w:id="170" w:name="_Toc1646177"/>
      <w:r w:rsidRPr="004D3187">
        <w:t>Сброс пользовательски</w:t>
      </w:r>
      <w:r>
        <w:t>х</w:t>
      </w:r>
      <w:r w:rsidRPr="004D3187">
        <w:t xml:space="preserve"> настро</w:t>
      </w:r>
      <w:bookmarkEnd w:id="168"/>
      <w:r>
        <w:t>ек</w:t>
      </w:r>
      <w:bookmarkEnd w:id="169"/>
      <w:bookmarkEnd w:id="170"/>
    </w:p>
    <w:p w14:paraId="1A711D38" w14:textId="77777777" w:rsidR="00AD0226" w:rsidRPr="002B3FDB" w:rsidRDefault="00AD0226" w:rsidP="00AD0226">
      <w:pPr>
        <w:pStyle w:val="GOSTNormal"/>
      </w:pPr>
      <w:r>
        <w:t xml:space="preserve">Выбрав меню </w:t>
      </w:r>
      <w:r w:rsidRPr="002B3FDB">
        <w:t>«</w:t>
      </w:r>
      <w:r>
        <w:t>Сброс пользовательских настроек</w:t>
      </w:r>
      <w:r w:rsidRPr="002B3FDB">
        <w:t>»</w:t>
      </w:r>
      <w:r>
        <w:t xml:space="preserve"> и </w:t>
      </w:r>
      <w:r w:rsidRPr="002B3FDB">
        <w:t>нажа</w:t>
      </w:r>
      <w:r>
        <w:t>в</w:t>
      </w:r>
      <w:r w:rsidRPr="002B3FDB">
        <w:t xml:space="preserve"> кнопк</w:t>
      </w:r>
      <w:r>
        <w:t>у</w:t>
      </w:r>
      <w:r w:rsidRPr="002B3FDB">
        <w:t xml:space="preserve"> «Применить» выполняется операция сброса пользовательских настроек: Фильтры, Сортировка, Наличие колонок, Очерёдность колонок,</w:t>
      </w:r>
      <w:r>
        <w:t xml:space="preserve"> Размер колонок,</w:t>
      </w:r>
      <w:r w:rsidRPr="002B3FDB">
        <w:t xml:space="preserve"> Недавние документы и другие (рис.</w:t>
      </w:r>
      <w:r>
        <w:t xml:space="preserve"> </w:t>
      </w:r>
      <w:r w:rsidR="00351F22">
        <w:fldChar w:fldCharType="begin"/>
      </w:r>
      <w:r w:rsidR="00351F22">
        <w:instrText xml:space="preserve"> REF _Ref536261780 \h  \* MERGEFORMAT </w:instrText>
      </w:r>
      <w:r w:rsidR="00351F22">
        <w:fldChar w:fldCharType="separate"/>
      </w:r>
      <w:r w:rsidR="004B0D2B">
        <w:t>13</w:t>
      </w:r>
      <w:r w:rsidR="00351F22">
        <w:fldChar w:fldCharType="end"/>
      </w:r>
      <w:r w:rsidRPr="002B3FDB">
        <w:t>).</w:t>
      </w:r>
      <w:r>
        <w:t xml:space="preserve"> После выполнения сброса настроек, необходимо зайти в формуляр заново.</w:t>
      </w:r>
    </w:p>
    <w:p w14:paraId="007ABE32" w14:textId="77777777" w:rsidR="00AD0226" w:rsidRDefault="00AD0226" w:rsidP="00AD0226">
      <w:pPr>
        <w:pStyle w:val="GOSTFigure"/>
      </w:pPr>
      <w:r>
        <w:rPr>
          <w:noProof/>
        </w:rPr>
        <w:drawing>
          <wp:inline distT="0" distB="0" distL="0" distR="0" wp14:anchorId="154D892F" wp14:editId="5A9490D0">
            <wp:extent cx="3657600" cy="3571875"/>
            <wp:effectExtent l="0" t="0" r="0" b="9525"/>
            <wp:docPr id="57" name="Рисунок 57" descr="nastr_spis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astr_spisk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57600" cy="3571875"/>
                    </a:xfrm>
                    <a:prstGeom prst="rect">
                      <a:avLst/>
                    </a:prstGeom>
                    <a:noFill/>
                    <a:ln>
                      <a:noFill/>
                    </a:ln>
                  </pic:spPr>
                </pic:pic>
              </a:graphicData>
            </a:graphic>
          </wp:inline>
        </w:drawing>
      </w:r>
    </w:p>
    <w:bookmarkStart w:id="171" w:name="_Toc533763685"/>
    <w:p w14:paraId="7FDF3743" w14:textId="77777777" w:rsidR="00AD0226" w:rsidRPr="003F7CFE" w:rsidRDefault="00AD0226" w:rsidP="00AD0226">
      <w:pPr>
        <w:pStyle w:val="GOSTFigName"/>
      </w:pPr>
      <w:r w:rsidRPr="003F7CFE">
        <w:fldChar w:fldCharType="begin"/>
      </w:r>
      <w:r w:rsidRPr="003F7CFE">
        <w:instrText xml:space="preserve"> SEQ Рисунок \* ARABIC </w:instrText>
      </w:r>
      <w:r w:rsidRPr="003F7CFE">
        <w:fldChar w:fldCharType="separate"/>
      </w:r>
      <w:bookmarkStart w:id="172" w:name="_Ref536261780"/>
      <w:bookmarkStart w:id="173" w:name="_Toc1646239"/>
      <w:bookmarkStart w:id="174" w:name="_Toc17188534"/>
      <w:r w:rsidR="004B0D2B">
        <w:rPr>
          <w:noProof/>
        </w:rPr>
        <w:t>13</w:t>
      </w:r>
      <w:bookmarkEnd w:id="172"/>
      <w:r w:rsidRPr="003F7CFE">
        <w:fldChar w:fldCharType="end"/>
      </w:r>
      <w:r>
        <w:t>.</w:t>
      </w:r>
      <w:r w:rsidRPr="003F7CFE">
        <w:t xml:space="preserve"> Сброс пользовательских настроек</w:t>
      </w:r>
      <w:bookmarkEnd w:id="171"/>
      <w:bookmarkEnd w:id="173"/>
      <w:bookmarkEnd w:id="174"/>
    </w:p>
    <w:p w14:paraId="315800E6" w14:textId="77777777" w:rsidR="00AD0226" w:rsidRDefault="00AD0226" w:rsidP="003A02B7">
      <w:pPr>
        <w:pStyle w:val="3ff2"/>
      </w:pPr>
      <w:bookmarkStart w:id="175" w:name="_Toc533763573"/>
      <w:bookmarkStart w:id="176" w:name="_Toc1646178"/>
      <w:r w:rsidRPr="004D3187">
        <w:t>Отсоединить список</w:t>
      </w:r>
      <w:bookmarkEnd w:id="175"/>
      <w:bookmarkEnd w:id="176"/>
    </w:p>
    <w:p w14:paraId="18274ACE" w14:textId="77777777" w:rsidR="00AD0226" w:rsidRPr="004D3187" w:rsidRDefault="00AD0226" w:rsidP="00AD0226">
      <w:pPr>
        <w:pStyle w:val="GOSTNormal"/>
      </w:pPr>
      <w:r w:rsidRPr="00DA74BC">
        <w:t>При выбор</w:t>
      </w:r>
      <w:r>
        <w:t>е</w:t>
      </w:r>
      <w:r w:rsidRPr="00DA74BC">
        <w:t xml:space="preserve"> данного пункта отсоединяется окно со списком документов от основного интерфейса.</w:t>
      </w:r>
    </w:p>
    <w:p w14:paraId="366D6CBF" w14:textId="77777777" w:rsidR="00AD0226" w:rsidRDefault="00AD0226" w:rsidP="003A02B7">
      <w:pPr>
        <w:pStyle w:val="3ff2"/>
      </w:pPr>
      <w:bookmarkStart w:id="177" w:name="_Toc533763574"/>
      <w:bookmarkStart w:id="178" w:name="_Toc1646179"/>
      <w:r w:rsidRPr="004D3187">
        <w:t>Диспетчер задач</w:t>
      </w:r>
      <w:bookmarkEnd w:id="177"/>
      <w:bookmarkEnd w:id="178"/>
    </w:p>
    <w:p w14:paraId="1EF19FCC" w14:textId="77777777" w:rsidR="00AD0226" w:rsidRPr="00F027ED" w:rsidRDefault="00AD0226" w:rsidP="00AD0226">
      <w:pPr>
        <w:pStyle w:val="GOSTNormal"/>
        <w:keepNext/>
      </w:pPr>
      <w:r>
        <w:t xml:space="preserve">Интерфейс предназначен для просмотра итогов последних выполненных операций пользователя (рис. </w:t>
      </w:r>
      <w:r>
        <w:fldChar w:fldCharType="begin"/>
      </w:r>
      <w:r>
        <w:instrText xml:space="preserve"> REF _Ref536261911 \h </w:instrText>
      </w:r>
      <w:r>
        <w:fldChar w:fldCharType="separate"/>
      </w:r>
      <w:r w:rsidR="004B0D2B">
        <w:rPr>
          <w:noProof/>
        </w:rPr>
        <w:t>14</w:t>
      </w:r>
      <w:r>
        <w:fldChar w:fldCharType="end"/>
      </w:r>
      <w:r>
        <w:t>).</w:t>
      </w:r>
    </w:p>
    <w:p w14:paraId="368C28BB" w14:textId="77777777" w:rsidR="00AD0226" w:rsidRDefault="00AD0226" w:rsidP="00AD0226">
      <w:pPr>
        <w:pStyle w:val="GOSTFigure"/>
      </w:pPr>
      <w:r>
        <w:rPr>
          <w:noProof/>
        </w:rPr>
        <w:drawing>
          <wp:inline distT="0" distB="0" distL="0" distR="0" wp14:anchorId="10845302" wp14:editId="3F71263B">
            <wp:extent cx="5924550" cy="3657600"/>
            <wp:effectExtent l="0" t="0" r="0" b="0"/>
            <wp:docPr id="58" name="Рисунок 58" descr="C:\Users\kazantsev\AppData\Local\Microsoft\Windows\INetCache\Content.Word\5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kazantsev\AppData\Local\Microsoft\Windows\INetCache\Content.Word\55555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4550" cy="3657600"/>
                    </a:xfrm>
                    <a:prstGeom prst="rect">
                      <a:avLst/>
                    </a:prstGeom>
                    <a:noFill/>
                    <a:ln>
                      <a:noFill/>
                    </a:ln>
                  </pic:spPr>
                </pic:pic>
              </a:graphicData>
            </a:graphic>
          </wp:inline>
        </w:drawing>
      </w:r>
    </w:p>
    <w:bookmarkStart w:id="179" w:name="_Toc533763686"/>
    <w:p w14:paraId="3A035CAF" w14:textId="77777777" w:rsidR="00AD0226" w:rsidRPr="00705FF9" w:rsidRDefault="00AD0226" w:rsidP="00AD0226">
      <w:pPr>
        <w:pStyle w:val="GOSTFigName"/>
      </w:pPr>
      <w:r w:rsidRPr="00705FF9">
        <w:fldChar w:fldCharType="begin"/>
      </w:r>
      <w:r w:rsidRPr="00705FF9">
        <w:instrText xml:space="preserve"> SEQ Рисунок \* ARABIC </w:instrText>
      </w:r>
      <w:r w:rsidRPr="00705FF9">
        <w:fldChar w:fldCharType="separate"/>
      </w:r>
      <w:bookmarkStart w:id="180" w:name="_Ref536261911"/>
      <w:bookmarkStart w:id="181" w:name="_Toc1646240"/>
      <w:bookmarkStart w:id="182" w:name="_Toc17188535"/>
      <w:r w:rsidR="004B0D2B">
        <w:rPr>
          <w:noProof/>
        </w:rPr>
        <w:t>14</w:t>
      </w:r>
      <w:bookmarkEnd w:id="180"/>
      <w:r w:rsidRPr="00705FF9">
        <w:fldChar w:fldCharType="end"/>
      </w:r>
      <w:r>
        <w:t xml:space="preserve">. </w:t>
      </w:r>
      <w:r w:rsidRPr="00705FF9">
        <w:t>Диспетчер задач</w:t>
      </w:r>
      <w:bookmarkEnd w:id="179"/>
      <w:bookmarkEnd w:id="181"/>
      <w:bookmarkEnd w:id="182"/>
    </w:p>
    <w:p w14:paraId="2E077BBE" w14:textId="7D2A5436" w:rsidR="00AD0226" w:rsidRPr="00766554" w:rsidRDefault="00AD0226" w:rsidP="003A02B7">
      <w:pPr>
        <w:pStyle w:val="3ff2"/>
      </w:pPr>
      <w:bookmarkStart w:id="183" w:name="_Toc533763575"/>
      <w:bookmarkStart w:id="184" w:name="_Toc1646180"/>
      <w:r w:rsidRPr="004D3187">
        <w:t>Просмотреть настройки списковой формы</w:t>
      </w:r>
      <w:bookmarkEnd w:id="183"/>
      <w:bookmarkEnd w:id="184"/>
    </w:p>
    <w:p w14:paraId="7022FD84" w14:textId="77777777" w:rsidR="00AD0226" w:rsidRPr="004D3187" w:rsidRDefault="00AD0226" w:rsidP="00AD0226">
      <w:pPr>
        <w:pStyle w:val="GOSTNormal"/>
      </w:pPr>
      <w:r>
        <w:t xml:space="preserve">В данном пункте приведено  описание текущего запроса к базе данных и </w:t>
      </w:r>
      <w:proofErr w:type="gramStart"/>
      <w:r>
        <w:t>ограничения</w:t>
      </w:r>
      <w:proofErr w:type="gramEnd"/>
      <w:r>
        <w:t xml:space="preserve"> наложенные на этот запрос.</w:t>
      </w:r>
    </w:p>
    <w:p w14:paraId="09649476" w14:textId="77777777" w:rsidR="00AD0226" w:rsidRDefault="00AD0226" w:rsidP="003A02B7">
      <w:pPr>
        <w:pStyle w:val="3ff2"/>
      </w:pPr>
      <w:bookmarkStart w:id="185" w:name="_Toc533763576"/>
      <w:bookmarkStart w:id="186" w:name="_Toc1646181"/>
      <w:r w:rsidRPr="004D3187">
        <w:t>О системе</w:t>
      </w:r>
      <w:bookmarkEnd w:id="185"/>
      <w:bookmarkEnd w:id="186"/>
    </w:p>
    <w:p w14:paraId="062DC129" w14:textId="2CC15AB0" w:rsidR="00AD0226" w:rsidRDefault="00AD0226" w:rsidP="00AD0226">
      <w:pPr>
        <w:pStyle w:val="GOSTNormal"/>
      </w:pPr>
      <w:r>
        <w:t xml:space="preserve">В данном пункте приведено описание текущей версии </w:t>
      </w:r>
      <w:proofErr w:type="gramStart"/>
      <w:r>
        <w:t>ядра</w:t>
      </w:r>
      <w:proofErr w:type="gramEnd"/>
      <w:r>
        <w:t xml:space="preserve"> и версии прикладной части программного обеспечения.</w:t>
      </w:r>
    </w:p>
    <w:p w14:paraId="2457F3E0" w14:textId="77777777" w:rsidR="003D32F7" w:rsidRPr="00A81A62" w:rsidRDefault="003D32F7" w:rsidP="00A81A62">
      <w:pPr>
        <w:pStyle w:val="16"/>
      </w:pPr>
      <w:bookmarkStart w:id="187" w:name="_Toc17188471"/>
      <w:r w:rsidRPr="00A81A62">
        <w:t>Подготовка к работе</w:t>
      </w:r>
      <w:bookmarkEnd w:id="137"/>
      <w:bookmarkEnd w:id="138"/>
      <w:bookmarkEnd w:id="139"/>
      <w:bookmarkEnd w:id="140"/>
      <w:bookmarkEnd w:id="141"/>
      <w:bookmarkEnd w:id="187"/>
    </w:p>
    <w:p w14:paraId="5D3391C5" w14:textId="77777777" w:rsidR="003D32F7" w:rsidRPr="00A81A62" w:rsidRDefault="003D32F7" w:rsidP="00A81A62">
      <w:pPr>
        <w:pStyle w:val="27"/>
      </w:pPr>
      <w:bookmarkStart w:id="188" w:name="_Toc478406927"/>
      <w:bookmarkStart w:id="189" w:name="_Toc497926295"/>
      <w:bookmarkStart w:id="190" w:name="_Toc532120861"/>
      <w:bookmarkStart w:id="191" w:name="_Toc532130621"/>
      <w:bookmarkStart w:id="192" w:name="_Toc17188472"/>
      <w:bookmarkEnd w:id="142"/>
      <w:bookmarkEnd w:id="143"/>
      <w:bookmarkEnd w:id="144"/>
      <w:r w:rsidRPr="00A81A62">
        <w:t>Настройка рабочего места пользователя</w:t>
      </w:r>
      <w:bookmarkEnd w:id="188"/>
      <w:bookmarkEnd w:id="189"/>
      <w:bookmarkEnd w:id="190"/>
      <w:bookmarkEnd w:id="191"/>
      <w:bookmarkEnd w:id="192"/>
    </w:p>
    <w:p w14:paraId="1E6C11A7" w14:textId="77777777" w:rsidR="003D32F7" w:rsidRPr="00A81A62" w:rsidRDefault="003D32F7" w:rsidP="00A81A62">
      <w:pPr>
        <w:pStyle w:val="36"/>
      </w:pPr>
      <w:bookmarkStart w:id="193" w:name="_Toc478406928"/>
      <w:bookmarkStart w:id="194" w:name="_Toc497926296"/>
      <w:bookmarkStart w:id="195" w:name="_Toc532120862"/>
      <w:bookmarkStart w:id="196" w:name="_Toc532130622"/>
      <w:bookmarkStart w:id="197" w:name="_Toc17188473"/>
      <w:r w:rsidRPr="00A81A62">
        <w:t>Условия выполнения операции</w:t>
      </w:r>
      <w:bookmarkEnd w:id="193"/>
      <w:bookmarkEnd w:id="194"/>
      <w:bookmarkEnd w:id="195"/>
      <w:bookmarkEnd w:id="196"/>
      <w:bookmarkEnd w:id="197"/>
    </w:p>
    <w:p w14:paraId="32EDFA67" w14:textId="77777777" w:rsidR="003D32F7" w:rsidRPr="00B55649" w:rsidRDefault="00CA6339" w:rsidP="00CA6339">
      <w:pPr>
        <w:pStyle w:val="GOSTNormal"/>
      </w:pPr>
      <w:r>
        <w:t>У</w:t>
      </w:r>
      <w:r w:rsidR="003D32F7" w:rsidRPr="00B55649">
        <w:t xml:space="preserve">спешная авторизация в </w:t>
      </w:r>
      <w:proofErr w:type="spellStart"/>
      <w:r w:rsidR="003D32F7" w:rsidRPr="00B55649">
        <w:t>web</w:t>
      </w:r>
      <w:proofErr w:type="spellEnd"/>
      <w:r w:rsidR="003D32F7" w:rsidRPr="00B55649">
        <w:t>-обозревателе Пользователя/Субъекта отчетности в «Личном кабинете».</w:t>
      </w:r>
    </w:p>
    <w:p w14:paraId="6EAC06E0" w14:textId="77777777" w:rsidR="003D32F7" w:rsidRPr="00A81A62" w:rsidRDefault="003D32F7" w:rsidP="00A81A62">
      <w:pPr>
        <w:pStyle w:val="36"/>
      </w:pPr>
      <w:bookmarkStart w:id="198" w:name="_Toc478406929"/>
      <w:bookmarkStart w:id="199" w:name="_Toc497926297"/>
      <w:bookmarkStart w:id="200" w:name="_Toc532120863"/>
      <w:bookmarkStart w:id="201" w:name="_Toc532130623"/>
      <w:bookmarkStart w:id="202" w:name="_Toc17188474"/>
      <w:r w:rsidRPr="00A81A62">
        <w:t>Последовательность действий</w:t>
      </w:r>
      <w:bookmarkEnd w:id="198"/>
      <w:bookmarkEnd w:id="199"/>
      <w:bookmarkEnd w:id="200"/>
      <w:bookmarkEnd w:id="201"/>
      <w:bookmarkEnd w:id="202"/>
    </w:p>
    <w:p w14:paraId="5890A7D3" w14:textId="77777777" w:rsidR="003D32F7" w:rsidRPr="00B55649" w:rsidRDefault="003D32F7" w:rsidP="00002765">
      <w:pPr>
        <w:pStyle w:val="GOSTNormal"/>
      </w:pPr>
      <w:r w:rsidRPr="00B55649">
        <w:t>Для выполнения операции необходимо:</w:t>
      </w:r>
    </w:p>
    <w:p w14:paraId="40832B95" w14:textId="77777777" w:rsidR="003D32F7" w:rsidRPr="00B55649" w:rsidRDefault="003D32F7" w:rsidP="00CA6339">
      <w:pPr>
        <w:pStyle w:val="GOSTListmark1"/>
      </w:pPr>
      <w:r w:rsidRPr="00B55649">
        <w:t>Выполнить вход в рабочее место Пользователя/Субъекта отчетности: «М</w:t>
      </w:r>
      <w:r w:rsidRPr="00B55649">
        <w:rPr>
          <w:shd w:val="clear" w:color="auto" w:fill="FFFFFF"/>
        </w:rPr>
        <w:t>еню «Перечень услуг и работ», закладка «Формуляры», «Перечни услуг и работ»</w:t>
      </w:r>
      <w:r w:rsidRPr="00B55649">
        <w:t>.</w:t>
      </w:r>
    </w:p>
    <w:p w14:paraId="093F9493" w14:textId="77777777" w:rsidR="00487F75" w:rsidRDefault="00487F75" w:rsidP="00002765">
      <w:pPr>
        <w:pStyle w:val="GOSTNormal"/>
      </w:pPr>
      <w:r>
        <w:t xml:space="preserve">Для возможности просмотра и работы в соответствующих разделах, пользователю должны быть назначены полномочия (роли). </w:t>
      </w:r>
    </w:p>
    <w:p w14:paraId="032BDC7B" w14:textId="6AFA5C3D" w:rsidR="003D32F7" w:rsidRPr="00B55649" w:rsidRDefault="003D32F7" w:rsidP="00002765">
      <w:pPr>
        <w:pStyle w:val="GOSTNormal"/>
        <w:rPr>
          <w:shd w:val="clear" w:color="auto" w:fill="FFFFFF"/>
        </w:rPr>
      </w:pPr>
      <w:r w:rsidRPr="00B55649">
        <w:t xml:space="preserve">Просмотр </w:t>
      </w:r>
      <w:r w:rsidRPr="00B55649">
        <w:rPr>
          <w:shd w:val="clear" w:color="auto" w:fill="FFFFFF"/>
        </w:rPr>
        <w:t xml:space="preserve">полномочий (прав на выполнение операций над данными), назначенных пользователю в Системе, доступен в меню </w:t>
      </w:r>
      <w:r w:rsidRPr="00B55649">
        <w:rPr>
          <w:noProof/>
        </w:rPr>
        <w:drawing>
          <wp:inline distT="0" distB="0" distL="0" distR="0" wp14:anchorId="72D4693E" wp14:editId="59D6581F">
            <wp:extent cx="278130" cy="222885"/>
            <wp:effectExtent l="19050" t="19050" r="7620" b="5715"/>
            <wp:docPr id="569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130" cy="22288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rPr>
          <w:noProof/>
        </w:rPr>
        <w:t xml:space="preserve">, </w:t>
      </w:r>
      <w:r w:rsidRPr="00B55649">
        <w:t>«</w:t>
      </w:r>
      <w:hyperlink r:id="rId73" w:history="1">
        <w:r w:rsidRPr="00B55649">
          <w:t>Вход в Систему согласования и управления доступом</w:t>
        </w:r>
      </w:hyperlink>
      <w:r w:rsidRPr="00B55649">
        <w:t>», «</w:t>
      </w:r>
      <w:hyperlink r:id="rId74" w:history="1">
        <w:r w:rsidRPr="00B55649">
          <w:t>Карточка пользователя ЭБ</w:t>
        </w:r>
      </w:hyperlink>
      <w:r w:rsidRPr="00B55649">
        <w:t>», «Мои права доступа»</w:t>
      </w:r>
      <w:r w:rsidR="00487F75">
        <w:t>, «Подробнее о правах»</w:t>
      </w:r>
      <w:r w:rsidRPr="00B55649">
        <w:t xml:space="preserve"> (</w:t>
      </w:r>
      <w:r w:rsidR="00CA6339">
        <w:t xml:space="preserve">рис. </w:t>
      </w:r>
      <w:r w:rsidR="00351F22">
        <w:fldChar w:fldCharType="begin"/>
      </w:r>
      <w:r w:rsidR="00351F22">
        <w:instrText xml:space="preserve"> REF _Ref497848277 \h  \* MERGEFORMAT </w:instrText>
      </w:r>
      <w:r w:rsidR="00351F22">
        <w:fldChar w:fldCharType="separate"/>
      </w:r>
      <w:r w:rsidR="004B0D2B">
        <w:t>15</w:t>
      </w:r>
      <w:r w:rsidR="00351F22">
        <w:fldChar w:fldCharType="end"/>
      </w:r>
      <w:r w:rsidRPr="00B55649">
        <w:t>).</w:t>
      </w:r>
    </w:p>
    <w:p w14:paraId="44B61CFF" w14:textId="77777777" w:rsidR="003D32F7" w:rsidRPr="00B55649" w:rsidRDefault="00AD0275" w:rsidP="00002765">
      <w:pPr>
        <w:pStyle w:val="GOSTFigure"/>
      </w:pPr>
      <w:r>
        <w:rPr>
          <w:noProof/>
        </w:rPr>
        <w:drawing>
          <wp:inline distT="0" distB="0" distL="0" distR="0" wp14:anchorId="0EFF8CFC" wp14:editId="7CD04C5A">
            <wp:extent cx="6294120" cy="386524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94120" cy="3865245"/>
                    </a:xfrm>
                    <a:prstGeom prst="rect">
                      <a:avLst/>
                    </a:prstGeom>
                    <a:noFill/>
                    <a:ln>
                      <a:noFill/>
                    </a:ln>
                  </pic:spPr>
                </pic:pic>
              </a:graphicData>
            </a:graphic>
          </wp:inline>
        </w:drawing>
      </w:r>
    </w:p>
    <w:bookmarkStart w:id="203" w:name="_Ref497848277"/>
    <w:p w14:paraId="198332F7" w14:textId="77777777" w:rsidR="003D32F7" w:rsidRDefault="004B4487" w:rsidP="00002765">
      <w:pPr>
        <w:pStyle w:val="GOSTFigName"/>
      </w:pPr>
      <w:r w:rsidRPr="00EE3D80">
        <w:fldChar w:fldCharType="begin"/>
      </w:r>
      <w:r w:rsidR="003D32F7" w:rsidRPr="00EE3D80">
        <w:instrText xml:space="preserve"> SEQ Рисунок \* ARABIC </w:instrText>
      </w:r>
      <w:r w:rsidRPr="00EE3D80">
        <w:fldChar w:fldCharType="separate"/>
      </w:r>
      <w:bookmarkStart w:id="204" w:name="_Toc17188536"/>
      <w:r w:rsidR="004B0D2B">
        <w:rPr>
          <w:noProof/>
        </w:rPr>
        <w:t>15</w:t>
      </w:r>
      <w:r w:rsidRPr="00EE3D80">
        <w:fldChar w:fldCharType="end"/>
      </w:r>
      <w:bookmarkEnd w:id="203"/>
      <w:r w:rsidR="008C4F59">
        <w:t xml:space="preserve">. </w:t>
      </w:r>
      <w:r w:rsidR="003D32F7" w:rsidRPr="00EE3D80">
        <w:t>Просмотр полномочий пользователя в Системе</w:t>
      </w:r>
      <w:bookmarkEnd w:id="204"/>
    </w:p>
    <w:p w14:paraId="5946ED6B" w14:textId="3E650A18" w:rsidR="00741B8C" w:rsidRPr="00741B8C" w:rsidRDefault="00741B8C" w:rsidP="00741B8C">
      <w:pPr>
        <w:pStyle w:val="GOSTNormal"/>
      </w:pPr>
      <w:r>
        <w:t xml:space="preserve">Характеристики рабочего места пользователя должны соответствовать требованиям в пункте </w:t>
      </w:r>
      <w:r w:rsidR="0071074A">
        <w:fldChar w:fldCharType="begin"/>
      </w:r>
      <w:r w:rsidR="0071074A">
        <w:instrText xml:space="preserve"> REF _Ref9839136 \r \h </w:instrText>
      </w:r>
      <w:r w:rsidR="0071074A">
        <w:fldChar w:fldCharType="separate"/>
      </w:r>
      <w:r w:rsidR="004B0D2B">
        <w:t>1.2</w:t>
      </w:r>
      <w:r w:rsidR="0071074A">
        <w:fldChar w:fldCharType="end"/>
      </w:r>
      <w:r>
        <w:t xml:space="preserve"> настоящего документа.</w:t>
      </w:r>
    </w:p>
    <w:p w14:paraId="110F0AD9" w14:textId="77777777" w:rsidR="003D32F7" w:rsidRPr="00A81A62" w:rsidRDefault="003D32F7" w:rsidP="00A81A62">
      <w:pPr>
        <w:pStyle w:val="16"/>
      </w:pPr>
      <w:bookmarkStart w:id="205" w:name="_Toc497926298"/>
      <w:bookmarkStart w:id="206" w:name="_Toc532120864"/>
      <w:bookmarkStart w:id="207" w:name="_Toc532130624"/>
      <w:bookmarkStart w:id="208" w:name="_Toc17188475"/>
      <w:r w:rsidRPr="00A81A62">
        <w:t>Описание последовательности действий работника (представителя) участника системы «Электронный бюджет» в Модуле</w:t>
      </w:r>
      <w:bookmarkEnd w:id="205"/>
      <w:bookmarkEnd w:id="206"/>
      <w:bookmarkEnd w:id="207"/>
      <w:bookmarkEnd w:id="208"/>
    </w:p>
    <w:p w14:paraId="091FECAB" w14:textId="77777777" w:rsidR="003D32F7" w:rsidRPr="00A81A62" w:rsidRDefault="003D32F7" w:rsidP="00A81A62">
      <w:pPr>
        <w:pStyle w:val="27"/>
      </w:pPr>
      <w:bookmarkStart w:id="209" w:name="_Ref491279766"/>
      <w:bookmarkStart w:id="210" w:name="_Toc497926299"/>
      <w:bookmarkStart w:id="211" w:name="_Toc532120865"/>
      <w:bookmarkStart w:id="212" w:name="_Toc532130625"/>
      <w:bookmarkStart w:id="213" w:name="_Toc17188476"/>
      <w:r w:rsidRPr="00A81A62">
        <w:t>Авторизация в личном кабинете</w:t>
      </w:r>
      <w:bookmarkEnd w:id="209"/>
      <w:bookmarkEnd w:id="210"/>
      <w:bookmarkEnd w:id="211"/>
      <w:bookmarkEnd w:id="212"/>
      <w:bookmarkEnd w:id="213"/>
    </w:p>
    <w:p w14:paraId="28C71AB0" w14:textId="77777777" w:rsidR="003D32F7" w:rsidRPr="003D32F7" w:rsidRDefault="003D32F7" w:rsidP="00002765">
      <w:pPr>
        <w:pStyle w:val="GOSTNormal"/>
        <w:rPr>
          <w:rStyle w:val="GOSTSymBold"/>
          <w:szCs w:val="28"/>
        </w:rPr>
      </w:pPr>
      <w:r w:rsidRPr="003D32F7">
        <w:t>Для входа в «Личный кабинет» пользователю необходимо предъявить закрытый ключ. Средствами подсистемы обеспечения информационной безопасности производится аутентификация пользователя.</w:t>
      </w:r>
    </w:p>
    <w:p w14:paraId="79579F1C" w14:textId="77777777" w:rsidR="003D32F7" w:rsidRPr="00A81A62" w:rsidRDefault="003D32F7" w:rsidP="00A81A62">
      <w:pPr>
        <w:pStyle w:val="36"/>
        <w:rPr>
          <w:rStyle w:val="GOSTSymBold"/>
          <w:b/>
        </w:rPr>
      </w:pPr>
      <w:bookmarkStart w:id="214" w:name="_Toc497926300"/>
      <w:bookmarkStart w:id="215" w:name="_Toc532120866"/>
      <w:bookmarkStart w:id="216" w:name="_Toc532130626"/>
      <w:bookmarkStart w:id="217" w:name="_Ref3901470"/>
      <w:bookmarkStart w:id="218" w:name="_Toc17188477"/>
      <w:r w:rsidRPr="00A81A62">
        <w:rPr>
          <w:rStyle w:val="GOSTSymBold"/>
          <w:b/>
        </w:rPr>
        <w:t>Условие выполнения операции</w:t>
      </w:r>
      <w:bookmarkEnd w:id="214"/>
      <w:bookmarkEnd w:id="215"/>
      <w:bookmarkEnd w:id="216"/>
      <w:bookmarkEnd w:id="217"/>
      <w:bookmarkEnd w:id="218"/>
    </w:p>
    <w:p w14:paraId="317FF8D2" w14:textId="4F6D26D6" w:rsidR="003D32F7" w:rsidRPr="003D32F7" w:rsidRDefault="003D32F7" w:rsidP="00002765">
      <w:pPr>
        <w:pStyle w:val="GOSTNormal"/>
      </w:pPr>
      <w:r w:rsidRPr="003D32F7">
        <w:t xml:space="preserve">Пользователю предоставлен </w:t>
      </w:r>
      <w:r w:rsidR="00741B8C">
        <w:t>сертификат</w:t>
      </w:r>
      <w:r w:rsidRPr="003D32F7">
        <w:t xml:space="preserve"> для авторизации в «Личном кабинете».</w:t>
      </w:r>
    </w:p>
    <w:p w14:paraId="15796FAD" w14:textId="77777777" w:rsidR="003D32F7" w:rsidRPr="00A81A62" w:rsidRDefault="003D32F7" w:rsidP="00A81A62">
      <w:pPr>
        <w:pStyle w:val="36"/>
        <w:rPr>
          <w:rStyle w:val="GOSTSymBold"/>
          <w:b/>
        </w:rPr>
      </w:pPr>
      <w:bookmarkStart w:id="219" w:name="_Toc497926301"/>
      <w:bookmarkStart w:id="220" w:name="_Toc532120867"/>
      <w:bookmarkStart w:id="221" w:name="_Toc532130627"/>
      <w:bookmarkStart w:id="222" w:name="_Toc17188478"/>
      <w:r w:rsidRPr="00A81A62">
        <w:rPr>
          <w:rStyle w:val="GOSTSymBold"/>
          <w:b/>
        </w:rPr>
        <w:t>Последовательность действий</w:t>
      </w:r>
      <w:bookmarkEnd w:id="219"/>
      <w:bookmarkEnd w:id="220"/>
      <w:bookmarkEnd w:id="221"/>
      <w:bookmarkEnd w:id="222"/>
    </w:p>
    <w:p w14:paraId="6EBDFC16" w14:textId="77777777" w:rsidR="003D32F7" w:rsidRPr="00B55649" w:rsidRDefault="003D32F7" w:rsidP="00002765">
      <w:pPr>
        <w:pStyle w:val="GOSTNormal"/>
      </w:pPr>
      <w:r w:rsidRPr="00B55649">
        <w:t xml:space="preserve">Для начала работы с функционалом Системы необходимо выполнить следующую последовательность действий: </w:t>
      </w:r>
    </w:p>
    <w:p w14:paraId="097CD9B2" w14:textId="77777777" w:rsidR="003D32F7" w:rsidRPr="00B55649" w:rsidRDefault="003D32F7" w:rsidP="00CA6339">
      <w:pPr>
        <w:pStyle w:val="GOSTListnum"/>
      </w:pPr>
      <w:r w:rsidRPr="00B55649">
        <w:t>Запустить интернет-обозреватель двойным нажатием левой кнопки мыши на его ярлыке на рабочем столе или нажать кнопку «Пуск» и в открывшемся меню выбрать пункт, соответствующий используемому интернет обозревателю.</w:t>
      </w:r>
    </w:p>
    <w:p w14:paraId="15B84554" w14:textId="77777777" w:rsidR="003D32F7" w:rsidRPr="00B55649" w:rsidRDefault="003D32F7" w:rsidP="00CA6339">
      <w:pPr>
        <w:pStyle w:val="GOSTListnum"/>
      </w:pPr>
      <w:r w:rsidRPr="00B55649">
        <w:t xml:space="preserve">В адресной строке интернет-обозревателя ввести адрес </w:t>
      </w:r>
      <w:bookmarkStart w:id="223" w:name="OLE_LINK34"/>
      <w:r w:rsidRPr="00B55649">
        <w:rPr>
          <w:b/>
        </w:rPr>
        <w:t>budget.gov.ru</w:t>
      </w:r>
      <w:bookmarkEnd w:id="223"/>
      <w:r w:rsidRPr="00B55649">
        <w:t xml:space="preserve">. </w:t>
      </w:r>
      <w:bookmarkStart w:id="224" w:name="OLE_LINK35"/>
      <w:r w:rsidRPr="00B55649">
        <w:t>В результате откроется главная страница единого портала бюджетной системы Российской Федерации. Далее необходимо перейти на страницу входа в Личный кабинет пользователя путем нажатия на ссылку «Вход»</w:t>
      </w:r>
      <w:bookmarkEnd w:id="224"/>
      <w:r w:rsidRPr="00B55649">
        <w:t>, находящуюся в верхней части главной страницы единого портала бюджетной системы Российской Федерации (</w:t>
      </w:r>
      <w:r w:rsidR="00CA6339">
        <w:t xml:space="preserve">рис. </w:t>
      </w:r>
      <w:r w:rsidR="00351F22">
        <w:fldChar w:fldCharType="begin"/>
      </w:r>
      <w:r w:rsidR="00351F22">
        <w:instrText xml:space="preserve"> REF _Ref497849060 \h  \* MERGEFORMAT </w:instrText>
      </w:r>
      <w:r w:rsidR="00351F22">
        <w:fldChar w:fldCharType="separate"/>
      </w:r>
      <w:r w:rsidR="004B0D2B">
        <w:t>16</w:t>
      </w:r>
      <w:r w:rsidR="00351F22">
        <w:fldChar w:fldCharType="end"/>
      </w:r>
      <w:r w:rsidRPr="00B55649">
        <w:t>).</w:t>
      </w:r>
    </w:p>
    <w:p w14:paraId="59485BD0" w14:textId="77777777" w:rsidR="003D32F7" w:rsidRPr="00B55649" w:rsidRDefault="00F36F70" w:rsidP="00002765">
      <w:pPr>
        <w:pStyle w:val="GOSTFigure"/>
      </w:pPr>
      <w:r>
        <w:rPr>
          <w:noProof/>
        </w:rPr>
        <w:drawing>
          <wp:inline distT="0" distB="0" distL="0" distR="0" wp14:anchorId="5E0E0A5C" wp14:editId="5BB05A64">
            <wp:extent cx="5934075" cy="21240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2124075"/>
                    </a:xfrm>
                    <a:prstGeom prst="rect">
                      <a:avLst/>
                    </a:prstGeom>
                    <a:noFill/>
                    <a:ln>
                      <a:noFill/>
                    </a:ln>
                  </pic:spPr>
                </pic:pic>
              </a:graphicData>
            </a:graphic>
          </wp:inline>
        </w:drawing>
      </w:r>
    </w:p>
    <w:bookmarkStart w:id="225" w:name="_Ref497849060"/>
    <w:p w14:paraId="47F73286" w14:textId="77777777" w:rsidR="003D32F7" w:rsidRPr="00A13222" w:rsidRDefault="004B4487" w:rsidP="00002765">
      <w:pPr>
        <w:pStyle w:val="GOSTFigName"/>
      </w:pPr>
      <w:r w:rsidRPr="00A13222">
        <w:fldChar w:fldCharType="begin"/>
      </w:r>
      <w:r w:rsidR="003D32F7" w:rsidRPr="00A13222">
        <w:instrText xml:space="preserve"> SEQ Рисунок \* ARABIC </w:instrText>
      </w:r>
      <w:r w:rsidRPr="00A13222">
        <w:fldChar w:fldCharType="separate"/>
      </w:r>
      <w:bookmarkStart w:id="226" w:name="_Toc17188537"/>
      <w:r w:rsidR="004B0D2B">
        <w:rPr>
          <w:noProof/>
        </w:rPr>
        <w:t>16</w:t>
      </w:r>
      <w:r w:rsidRPr="00A13222">
        <w:fldChar w:fldCharType="end"/>
      </w:r>
      <w:bookmarkEnd w:id="225"/>
      <w:r w:rsidR="008C4F59">
        <w:t xml:space="preserve">. </w:t>
      </w:r>
      <w:r w:rsidR="003D32F7" w:rsidRPr="00A13222">
        <w:t>Главная страница единого портала бюджетной системы Российской Федерации</w:t>
      </w:r>
      <w:bookmarkEnd w:id="226"/>
    </w:p>
    <w:p w14:paraId="274EE4CB" w14:textId="52B69837" w:rsidR="003D32F7" w:rsidRPr="00B55649" w:rsidRDefault="003D32F7" w:rsidP="00920751">
      <w:pPr>
        <w:pStyle w:val="GOSTListnormal18"/>
      </w:pPr>
      <w:r w:rsidRPr="00B55649">
        <w:t xml:space="preserve">В результате </w:t>
      </w:r>
      <w:r w:rsidRPr="00B55649">
        <w:rPr>
          <w:bCs/>
        </w:rPr>
        <w:t>откроется</w:t>
      </w:r>
      <w:r w:rsidRPr="00B55649">
        <w:t xml:space="preserve"> страница, отображающая ссылки входа в различные функциональные направления Системы.</w:t>
      </w:r>
    </w:p>
    <w:p w14:paraId="18AC0B34" w14:textId="2D581835" w:rsidR="003D32F7" w:rsidRPr="00B55649" w:rsidRDefault="003D32F7" w:rsidP="00920751">
      <w:pPr>
        <w:pStyle w:val="GOSTListnum"/>
        <w:keepNext/>
      </w:pPr>
      <w:r w:rsidRPr="00B55649">
        <w:t xml:space="preserve">Для перехода в функционал формирования </w:t>
      </w:r>
      <w:r w:rsidR="00B95AF4">
        <w:t>ОБПГУ (ФПГУ)</w:t>
      </w:r>
      <w:r w:rsidRPr="00B55649">
        <w:t xml:space="preserve"> необходимо выполнить вход в Личный кабинет государственной интегрированной информационной системы управления общественными финансами «Электронный</w:t>
      </w:r>
      <w:r w:rsidRPr="00B55649">
        <w:rPr>
          <w:shd w:val="clear" w:color="auto" w:fill="FFFFFF"/>
        </w:rPr>
        <w:t xml:space="preserve"> бюджет»</w:t>
      </w:r>
      <w:r w:rsidRPr="00B55649">
        <w:t xml:space="preserve"> (</w:t>
      </w:r>
      <w:r w:rsidR="00CA6339">
        <w:t xml:space="preserve">рис. </w:t>
      </w:r>
      <w:r w:rsidR="00351F22">
        <w:fldChar w:fldCharType="begin"/>
      </w:r>
      <w:r w:rsidR="00351F22">
        <w:instrText xml:space="preserve"> REF _Ref497906275 \h  \* MERGEFORMAT </w:instrText>
      </w:r>
      <w:r w:rsidR="00351F22">
        <w:fldChar w:fldCharType="separate"/>
      </w:r>
      <w:r w:rsidR="004B0D2B">
        <w:t>17</w:t>
      </w:r>
      <w:r w:rsidR="00351F22">
        <w:fldChar w:fldCharType="end"/>
      </w:r>
      <w:r w:rsidRPr="00B55649">
        <w:t>).</w:t>
      </w:r>
    </w:p>
    <w:p w14:paraId="1B3679FF" w14:textId="77777777" w:rsidR="003D32F7" w:rsidRPr="00B55649" w:rsidRDefault="00F36F70" w:rsidP="00002765">
      <w:pPr>
        <w:pStyle w:val="GOSTFigure"/>
      </w:pPr>
      <w:r>
        <w:rPr>
          <w:noProof/>
        </w:rPr>
        <w:drawing>
          <wp:inline distT="0" distB="0" distL="0" distR="0" wp14:anchorId="1788888B" wp14:editId="6BEB0AA5">
            <wp:extent cx="5638800" cy="381048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38800" cy="3810489"/>
                    </a:xfrm>
                    <a:prstGeom prst="rect">
                      <a:avLst/>
                    </a:prstGeom>
                    <a:noFill/>
                    <a:ln>
                      <a:noFill/>
                    </a:ln>
                  </pic:spPr>
                </pic:pic>
              </a:graphicData>
            </a:graphic>
          </wp:inline>
        </w:drawing>
      </w:r>
    </w:p>
    <w:bookmarkStart w:id="227" w:name="_Ref497906275"/>
    <w:p w14:paraId="13F2F6A5" w14:textId="77777777" w:rsidR="003D32F7" w:rsidRDefault="004B4487" w:rsidP="00002765">
      <w:pPr>
        <w:pStyle w:val="GOSTFigName"/>
      </w:pPr>
      <w:r w:rsidRPr="00A13222">
        <w:fldChar w:fldCharType="begin"/>
      </w:r>
      <w:r w:rsidR="003D32F7" w:rsidRPr="00A13222">
        <w:instrText xml:space="preserve"> SEQ Рисунок \* ARABIC </w:instrText>
      </w:r>
      <w:r w:rsidRPr="00A13222">
        <w:fldChar w:fldCharType="separate"/>
      </w:r>
      <w:bookmarkStart w:id="228" w:name="_Toc17188538"/>
      <w:r w:rsidR="004B0D2B">
        <w:rPr>
          <w:noProof/>
        </w:rPr>
        <w:t>17</w:t>
      </w:r>
      <w:r w:rsidRPr="00A13222">
        <w:fldChar w:fldCharType="end"/>
      </w:r>
      <w:bookmarkEnd w:id="227"/>
      <w:r w:rsidR="008C4F59">
        <w:t xml:space="preserve">. </w:t>
      </w:r>
      <w:r w:rsidR="003D32F7" w:rsidRPr="00A13222">
        <w:t>Страница входа в Личный кабинет Системы «Электронный бюджет»</w:t>
      </w:r>
      <w:bookmarkEnd w:id="228"/>
    </w:p>
    <w:p w14:paraId="6AECC499" w14:textId="77777777" w:rsidR="003D32F7" w:rsidRPr="00B55649" w:rsidRDefault="003D32F7" w:rsidP="00CA6339">
      <w:pPr>
        <w:pStyle w:val="GOSTListnum"/>
      </w:pPr>
      <w:r w:rsidRPr="00B55649">
        <w:t>Для входа в Систему «Электронный бюджет» требуется идентификация пользователя по личному сертификату (</w:t>
      </w:r>
      <w:r w:rsidR="00CA6339">
        <w:t xml:space="preserve">рис. </w:t>
      </w:r>
      <w:r w:rsidR="00351F22">
        <w:fldChar w:fldCharType="begin"/>
      </w:r>
      <w:r w:rsidR="00351F22">
        <w:instrText xml:space="preserve"> REF _Ref497849208 \h  \* MERGEFORMAT </w:instrText>
      </w:r>
      <w:r w:rsidR="00351F22">
        <w:fldChar w:fldCharType="separate"/>
      </w:r>
      <w:r w:rsidR="004B0D2B">
        <w:t>18</w:t>
      </w:r>
      <w:r w:rsidR="00351F22">
        <w:fldChar w:fldCharType="end"/>
      </w:r>
      <w:r w:rsidRPr="00B55649">
        <w:t>).</w:t>
      </w:r>
    </w:p>
    <w:p w14:paraId="183F0550" w14:textId="77777777" w:rsidR="003D32F7" w:rsidRPr="00B55649" w:rsidRDefault="003D32F7" w:rsidP="00002765">
      <w:pPr>
        <w:pStyle w:val="GOSTFigure"/>
      </w:pPr>
      <w:r w:rsidRPr="00B55649">
        <w:rPr>
          <w:noProof/>
        </w:rPr>
        <w:drawing>
          <wp:inline distT="0" distB="0" distL="0" distR="0" wp14:anchorId="33044717" wp14:editId="46280D9B">
            <wp:extent cx="3762375" cy="3028524"/>
            <wp:effectExtent l="0" t="0" r="0" b="635"/>
            <wp:docPr id="570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64719" cy="3030411"/>
                    </a:xfrm>
                    <a:prstGeom prst="rect">
                      <a:avLst/>
                    </a:prstGeom>
                    <a:noFill/>
                    <a:ln>
                      <a:noFill/>
                    </a:ln>
                  </pic:spPr>
                </pic:pic>
              </a:graphicData>
            </a:graphic>
          </wp:inline>
        </w:drawing>
      </w:r>
    </w:p>
    <w:bookmarkStart w:id="229" w:name="_Ref497849208"/>
    <w:p w14:paraId="44BB9EE9" w14:textId="77777777" w:rsidR="003D32F7" w:rsidRPr="00A13222" w:rsidRDefault="004B4487" w:rsidP="00002765">
      <w:pPr>
        <w:pStyle w:val="GOSTFigName"/>
      </w:pPr>
      <w:r w:rsidRPr="00A13222">
        <w:fldChar w:fldCharType="begin"/>
      </w:r>
      <w:r w:rsidR="003D32F7" w:rsidRPr="00A13222">
        <w:instrText xml:space="preserve"> SEQ Рисунок \* ARABIC </w:instrText>
      </w:r>
      <w:r w:rsidRPr="00A13222">
        <w:fldChar w:fldCharType="separate"/>
      </w:r>
      <w:bookmarkStart w:id="230" w:name="_Toc17188539"/>
      <w:r w:rsidR="004B0D2B">
        <w:rPr>
          <w:noProof/>
        </w:rPr>
        <w:t>18</w:t>
      </w:r>
      <w:r w:rsidRPr="00A13222">
        <w:fldChar w:fldCharType="end"/>
      </w:r>
      <w:bookmarkEnd w:id="229"/>
      <w:r w:rsidR="008C4F59">
        <w:t xml:space="preserve">. </w:t>
      </w:r>
      <w:r w:rsidR="003D32F7" w:rsidRPr="00A13222">
        <w:t>Диалоговое окно выбора сертификата пользователя</w:t>
      </w:r>
      <w:bookmarkEnd w:id="230"/>
    </w:p>
    <w:p w14:paraId="6CCC2A1B" w14:textId="77777777" w:rsidR="003D32F7" w:rsidRPr="00B55649" w:rsidRDefault="003D32F7" w:rsidP="00920751">
      <w:pPr>
        <w:pStyle w:val="GOSTListnormal18"/>
        <w:keepNext/>
      </w:pPr>
      <w:r w:rsidRPr="00B55649">
        <w:t>Далее откроется главное меню Системы (</w:t>
      </w:r>
      <w:bookmarkStart w:id="231" w:name="OLE_LINK5"/>
      <w:bookmarkStart w:id="232" w:name="OLE_LINK6"/>
      <w:r w:rsidR="00CA6339">
        <w:t xml:space="preserve">рис. </w:t>
      </w:r>
      <w:r w:rsidR="00351F22">
        <w:fldChar w:fldCharType="begin"/>
      </w:r>
      <w:r w:rsidR="00351F22">
        <w:instrText xml:space="preserve"> REF _Ref497906316 \h  \* MERGEFORMAT </w:instrText>
      </w:r>
      <w:r w:rsidR="00351F22">
        <w:fldChar w:fldCharType="separate"/>
      </w:r>
      <w:r w:rsidR="004B0D2B">
        <w:rPr>
          <w:noProof/>
        </w:rPr>
        <w:t>19</w:t>
      </w:r>
      <w:r w:rsidR="00351F22">
        <w:fldChar w:fldCharType="end"/>
      </w:r>
      <w:r w:rsidRPr="00B55649">
        <w:t>)</w:t>
      </w:r>
      <w:bookmarkEnd w:id="231"/>
      <w:bookmarkEnd w:id="232"/>
      <w:r w:rsidRPr="00B55649">
        <w:t>.</w:t>
      </w:r>
    </w:p>
    <w:p w14:paraId="6F78495D" w14:textId="77777777" w:rsidR="003D32F7" w:rsidRPr="00B55649" w:rsidRDefault="003D32F7" w:rsidP="00002765">
      <w:pPr>
        <w:pStyle w:val="GOSTFigure"/>
      </w:pPr>
      <w:r w:rsidRPr="00B55649">
        <w:rPr>
          <w:noProof/>
        </w:rPr>
        <w:t xml:space="preserve"> </w:t>
      </w:r>
      <w:r w:rsidRPr="00B55649">
        <w:rPr>
          <w:noProof/>
        </w:rPr>
        <w:drawing>
          <wp:inline distT="0" distB="0" distL="0" distR="0" wp14:anchorId="099EBB65" wp14:editId="2987BB21">
            <wp:extent cx="6312146" cy="2057400"/>
            <wp:effectExtent l="19050" t="19050" r="12700" b="19050"/>
            <wp:docPr id="570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16326" cy="2058763"/>
                    </a:xfrm>
                    <a:prstGeom prst="rect">
                      <a:avLst/>
                    </a:prstGeom>
                    <a:noFill/>
                    <a:ln w="6350" cmpd="sng">
                      <a:solidFill>
                        <a:schemeClr val="bg1">
                          <a:lumMod val="85000"/>
                          <a:lumOff val="0"/>
                        </a:schemeClr>
                      </a:solidFill>
                      <a:miter lim="800000"/>
                      <a:headEnd/>
                      <a:tailEnd/>
                    </a:ln>
                    <a:effectLst/>
                  </pic:spPr>
                </pic:pic>
              </a:graphicData>
            </a:graphic>
          </wp:inline>
        </w:drawing>
      </w:r>
    </w:p>
    <w:bookmarkStart w:id="233" w:name="_Ref497906316"/>
    <w:p w14:paraId="74A362DA" w14:textId="77777777" w:rsidR="003D32F7" w:rsidRPr="00A13222" w:rsidRDefault="004B4487" w:rsidP="00002765">
      <w:pPr>
        <w:pStyle w:val="GOSTFigName"/>
        <w:rPr>
          <w:noProof/>
        </w:rPr>
      </w:pPr>
      <w:r w:rsidRPr="00A13222">
        <w:fldChar w:fldCharType="begin"/>
      </w:r>
      <w:r w:rsidR="003D32F7" w:rsidRPr="00A13222">
        <w:instrText xml:space="preserve"> SEQ Рисунок \* ARABIC </w:instrText>
      </w:r>
      <w:r w:rsidRPr="00A13222">
        <w:fldChar w:fldCharType="separate"/>
      </w:r>
      <w:bookmarkStart w:id="234" w:name="_Toc17188540"/>
      <w:r w:rsidR="004B0D2B">
        <w:rPr>
          <w:noProof/>
        </w:rPr>
        <w:t>19</w:t>
      </w:r>
      <w:r w:rsidRPr="00A13222">
        <w:fldChar w:fldCharType="end"/>
      </w:r>
      <w:bookmarkEnd w:id="233"/>
      <w:r w:rsidR="008C4F59">
        <w:t xml:space="preserve">. </w:t>
      </w:r>
      <w:r w:rsidR="003D32F7" w:rsidRPr="00A13222">
        <w:t>Главное окно Системы «Электронный бюджет»</w:t>
      </w:r>
      <w:bookmarkEnd w:id="234"/>
    </w:p>
    <w:p w14:paraId="3B143EF4" w14:textId="2E24A73E" w:rsidR="003D32F7" w:rsidRPr="00B55649" w:rsidRDefault="003D32F7" w:rsidP="00002765">
      <w:pPr>
        <w:pStyle w:val="GOSTNormal"/>
        <w:rPr>
          <w:shd w:val="clear" w:color="auto" w:fill="FFFFFF"/>
        </w:rPr>
      </w:pPr>
      <w:r w:rsidRPr="00B55649">
        <w:rPr>
          <w:shd w:val="clear" w:color="auto" w:fill="FFFFFF"/>
        </w:rPr>
        <w:t xml:space="preserve">В Системе раздел ведения Модуля </w:t>
      </w:r>
      <w:r w:rsidR="00B95AF4">
        <w:rPr>
          <w:shd w:val="clear" w:color="auto" w:fill="FFFFFF"/>
        </w:rPr>
        <w:t>ОБПГУ (ФПГУ)</w:t>
      </w:r>
      <w:r w:rsidR="007022B2">
        <w:rPr>
          <w:shd w:val="clear" w:color="auto" w:fill="FFFFFF"/>
        </w:rPr>
        <w:t xml:space="preserve"> </w:t>
      </w:r>
      <w:r w:rsidRPr="00B55649">
        <w:rPr>
          <w:shd w:val="clear" w:color="auto" w:fill="FFFFFF"/>
        </w:rPr>
        <w:t>подсистемы НСИ ГИИС «Электронный бюджет» располагается в меню «Перечень услуг и работ», закладка «Формуляры», «Перечни услуг и работ» (</w:t>
      </w:r>
      <w:r w:rsidR="00CA6339">
        <w:rPr>
          <w:shd w:val="clear" w:color="auto" w:fill="FFFFFF"/>
        </w:rPr>
        <w:t xml:space="preserve">рис. </w:t>
      </w:r>
      <w:r w:rsidR="00351F22">
        <w:fldChar w:fldCharType="begin"/>
      </w:r>
      <w:r w:rsidR="00351F22">
        <w:instrText xml:space="preserve"> REF _Ref497849327 \h  \* MERGEFORMAT </w:instrText>
      </w:r>
      <w:r w:rsidR="00351F22">
        <w:fldChar w:fldCharType="separate"/>
      </w:r>
      <w:r w:rsidR="004B0D2B">
        <w:rPr>
          <w:noProof/>
        </w:rPr>
        <w:t>20</w:t>
      </w:r>
      <w:r w:rsidR="00351F22">
        <w:fldChar w:fldCharType="end"/>
      </w:r>
      <w:r w:rsidRPr="00B55649">
        <w:rPr>
          <w:shd w:val="clear" w:color="auto" w:fill="FFFFFF"/>
        </w:rPr>
        <w:t>).</w:t>
      </w:r>
    </w:p>
    <w:p w14:paraId="12BFF6ED" w14:textId="77777777" w:rsidR="003D32F7" w:rsidRPr="00B55649" w:rsidRDefault="00F36F70" w:rsidP="00002765">
      <w:pPr>
        <w:pStyle w:val="GOSTFigure"/>
      </w:pPr>
      <w:r>
        <w:rPr>
          <w:noProof/>
        </w:rPr>
        <w:drawing>
          <wp:inline distT="0" distB="0" distL="0" distR="0" wp14:anchorId="5722A59F" wp14:editId="6738AD49">
            <wp:extent cx="5562600" cy="35909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62600" cy="3590925"/>
                    </a:xfrm>
                    <a:prstGeom prst="rect">
                      <a:avLst/>
                    </a:prstGeom>
                    <a:noFill/>
                    <a:ln>
                      <a:noFill/>
                    </a:ln>
                  </pic:spPr>
                </pic:pic>
              </a:graphicData>
            </a:graphic>
          </wp:inline>
        </w:drawing>
      </w:r>
    </w:p>
    <w:bookmarkStart w:id="235" w:name="_Ref497849327"/>
    <w:p w14:paraId="6970A53B" w14:textId="77777777" w:rsidR="003D32F7" w:rsidRPr="00A13222" w:rsidRDefault="004B4487" w:rsidP="00002765">
      <w:pPr>
        <w:pStyle w:val="GOSTFigName"/>
      </w:pPr>
      <w:r w:rsidRPr="00A13222">
        <w:fldChar w:fldCharType="begin"/>
      </w:r>
      <w:r w:rsidR="003D32F7" w:rsidRPr="00A13222">
        <w:instrText xml:space="preserve"> SEQ Рисунок \* ARABIC </w:instrText>
      </w:r>
      <w:r w:rsidRPr="00A13222">
        <w:fldChar w:fldCharType="separate"/>
      </w:r>
      <w:bookmarkStart w:id="236" w:name="_Toc17188541"/>
      <w:r w:rsidR="004B0D2B">
        <w:rPr>
          <w:noProof/>
        </w:rPr>
        <w:t>20</w:t>
      </w:r>
      <w:r w:rsidRPr="00A13222">
        <w:fldChar w:fldCharType="end"/>
      </w:r>
      <w:bookmarkEnd w:id="235"/>
      <w:r w:rsidR="008C4F59">
        <w:t xml:space="preserve">. </w:t>
      </w:r>
      <w:r w:rsidR="003D32F7" w:rsidRPr="00A13222">
        <w:t>Меню личного кабинета Системы</w:t>
      </w:r>
      <w:bookmarkEnd w:id="236"/>
    </w:p>
    <w:p w14:paraId="217FBF0C" w14:textId="77777777" w:rsidR="003D32F7" w:rsidRPr="00A81A62" w:rsidRDefault="003D32F7" w:rsidP="00A81A62">
      <w:pPr>
        <w:pStyle w:val="36"/>
      </w:pPr>
      <w:bookmarkStart w:id="237" w:name="_Toc497926302"/>
      <w:bookmarkStart w:id="238" w:name="_Toc532120868"/>
      <w:bookmarkStart w:id="239" w:name="_Toc532130628"/>
      <w:bookmarkStart w:id="240" w:name="_Toc17188479"/>
      <w:r w:rsidRPr="00A81A62">
        <w:t>Результат выполнения операции</w:t>
      </w:r>
      <w:bookmarkEnd w:id="237"/>
      <w:bookmarkEnd w:id="238"/>
      <w:bookmarkEnd w:id="239"/>
      <w:bookmarkEnd w:id="240"/>
    </w:p>
    <w:p w14:paraId="3CD0F771" w14:textId="77777777" w:rsidR="003D32F7" w:rsidRPr="003D32F7" w:rsidRDefault="003D32F7" w:rsidP="00002765">
      <w:pPr>
        <w:pStyle w:val="GOSTNormal"/>
      </w:pPr>
      <w:r w:rsidRPr="003D32F7">
        <w:t>Выполнен вход в рабочее место пользователя.</w:t>
      </w:r>
    </w:p>
    <w:p w14:paraId="37B179DA" w14:textId="77777777" w:rsidR="003D32F7" w:rsidRPr="00B55649" w:rsidRDefault="003D32F7" w:rsidP="00002765">
      <w:pPr>
        <w:pStyle w:val="GOSTNormal"/>
      </w:pPr>
      <w:r w:rsidRPr="00B55649">
        <w:br w:type="page"/>
      </w:r>
    </w:p>
    <w:p w14:paraId="2E9C64D5" w14:textId="77777777" w:rsidR="003D32F7" w:rsidRPr="00A81A62" w:rsidRDefault="003D32F7" w:rsidP="00A81A62">
      <w:pPr>
        <w:pStyle w:val="27"/>
      </w:pPr>
      <w:bookmarkStart w:id="241" w:name="_Toc494878646"/>
      <w:bookmarkStart w:id="242" w:name="_Toc497926303"/>
      <w:bookmarkStart w:id="243" w:name="_Toc532120869"/>
      <w:bookmarkStart w:id="244" w:name="_Toc532130629"/>
      <w:bookmarkStart w:id="245" w:name="_Toc17188480"/>
      <w:r w:rsidRPr="00A81A62">
        <w:t xml:space="preserve">Формирование </w:t>
      </w:r>
      <w:bookmarkEnd w:id="241"/>
      <w:bookmarkEnd w:id="242"/>
      <w:r w:rsidR="00F36F70" w:rsidRPr="00A81A62">
        <w:t>ОБПГУ и ФПГУ</w:t>
      </w:r>
      <w:bookmarkEnd w:id="243"/>
      <w:bookmarkEnd w:id="244"/>
      <w:bookmarkEnd w:id="245"/>
    </w:p>
    <w:p w14:paraId="40D5018A" w14:textId="77777777" w:rsidR="003D32F7" w:rsidRPr="00A81A62" w:rsidRDefault="003D32F7" w:rsidP="00A81A62">
      <w:pPr>
        <w:pStyle w:val="36"/>
      </w:pPr>
      <w:bookmarkStart w:id="246" w:name="_Toc494878647"/>
      <w:bookmarkStart w:id="247" w:name="_Toc497926304"/>
      <w:bookmarkStart w:id="248" w:name="_Toc532120870"/>
      <w:bookmarkStart w:id="249" w:name="_Toc532130630"/>
      <w:bookmarkStart w:id="250" w:name="_Ref3901478"/>
      <w:bookmarkStart w:id="251" w:name="_Toc391395050"/>
      <w:bookmarkStart w:id="252" w:name="_Toc423351986"/>
      <w:bookmarkStart w:id="253" w:name="_Toc17188481"/>
      <w:r w:rsidRPr="00A81A62">
        <w:t>Порядок работы</w:t>
      </w:r>
      <w:bookmarkEnd w:id="246"/>
      <w:bookmarkEnd w:id="247"/>
      <w:bookmarkEnd w:id="248"/>
      <w:bookmarkEnd w:id="249"/>
      <w:bookmarkEnd w:id="250"/>
      <w:bookmarkEnd w:id="253"/>
    </w:p>
    <w:p w14:paraId="46A8F3E2" w14:textId="77777777" w:rsidR="003D32F7" w:rsidRPr="00B55649" w:rsidRDefault="003D32F7" w:rsidP="00002765">
      <w:pPr>
        <w:pStyle w:val="GOSTNormal"/>
        <w:rPr>
          <w:shd w:val="clear" w:color="auto" w:fill="FFFFFF"/>
        </w:rPr>
      </w:pPr>
      <w:r w:rsidRPr="00B55649">
        <w:rPr>
          <w:shd w:val="clear" w:color="auto" w:fill="FFFFFF"/>
        </w:rPr>
        <w:t xml:space="preserve">Процесс формирования и ведения ОБПГУ и ФПГУ регламентируется следующими нормативными правовыми документами: </w:t>
      </w:r>
    </w:p>
    <w:p w14:paraId="5AA0FC64" w14:textId="77777777" w:rsidR="003D32F7" w:rsidRPr="00B55649" w:rsidRDefault="003D32F7" w:rsidP="007464DD">
      <w:pPr>
        <w:pStyle w:val="GOSTListmark1"/>
        <w:rPr>
          <w:shd w:val="clear" w:color="auto" w:fill="FFFFFF"/>
        </w:rPr>
      </w:pPr>
      <w:proofErr w:type="gramStart"/>
      <w:r w:rsidRPr="00B55649">
        <w:rPr>
          <w:shd w:val="clear" w:color="auto" w:fill="FFFFFF"/>
        </w:rPr>
        <w:t>Приказ Министерств</w:t>
      </w:r>
      <w:r w:rsidR="002D1F7D">
        <w:rPr>
          <w:shd w:val="clear" w:color="auto" w:fill="FFFFFF"/>
        </w:rPr>
        <w:t>а финансов РФ от 18.10.2014 № 153</w:t>
      </w:r>
      <w:r w:rsidRPr="00B55649">
        <w:rPr>
          <w:shd w:val="clear" w:color="auto" w:fill="FFFFFF"/>
        </w:rPr>
        <w:t xml:space="preserve">н </w:t>
      </w:r>
      <w:r w:rsidR="002D1F7D" w:rsidRPr="002D1F7D">
        <w:rPr>
          <w:shd w:val="clear" w:color="auto" w:fill="FFFFFF"/>
        </w:rPr>
        <w:t>«О перечнях видов деятельности, в соответствии с которыми федеральными органами исполнительной власти, осуществляющими функции по выработке государственной политики и нормативно-правовому регулированию в установленных сферах деятельности, Государственной корпорацией по космической деятельности «</w:t>
      </w:r>
      <w:proofErr w:type="spellStart"/>
      <w:r w:rsidR="002D1F7D" w:rsidRPr="002D1F7D">
        <w:rPr>
          <w:shd w:val="clear" w:color="auto" w:fill="FFFFFF"/>
        </w:rPr>
        <w:t>Роскосмос</w:t>
      </w:r>
      <w:proofErr w:type="spellEnd"/>
      <w:r w:rsidR="002D1F7D" w:rsidRPr="002D1F7D">
        <w:rPr>
          <w:shd w:val="clear" w:color="auto" w:fill="FFFFFF"/>
        </w:rPr>
        <w:t>» формируются общероссийские базовые (отраслевые) перечни (классификаторы) государственных и муниципальных услуг, оказываемых физическим лицам, и федеральные перечни (классификаторы) государственных услуг, не включенных в</w:t>
      </w:r>
      <w:proofErr w:type="gramEnd"/>
      <w:r w:rsidR="002D1F7D" w:rsidRPr="002D1F7D">
        <w:rPr>
          <w:shd w:val="clear" w:color="auto" w:fill="FFFFFF"/>
        </w:rPr>
        <w:t xml:space="preserve"> общероссийские базовые (отраслевые) перечни (классификаторы) государственных и муниципальных услуг, оказываемых физическим лицам, и работ, оказание и выполнение которых предусмотрено нормативными правовыми актами Российской Федерации»</w:t>
      </w:r>
      <w:r w:rsidRPr="00B55649">
        <w:rPr>
          <w:shd w:val="clear" w:color="auto" w:fill="FFFFFF"/>
        </w:rPr>
        <w:t>.</w:t>
      </w:r>
    </w:p>
    <w:p w14:paraId="6CFF799E" w14:textId="77777777" w:rsidR="003D32F7" w:rsidRPr="00B55649" w:rsidRDefault="003D32F7" w:rsidP="007464DD">
      <w:pPr>
        <w:pStyle w:val="GOSTListmark1"/>
        <w:rPr>
          <w:shd w:val="clear" w:color="auto" w:fill="FFFFFF"/>
        </w:rPr>
      </w:pPr>
      <w:proofErr w:type="gramStart"/>
      <w:r w:rsidRPr="00B55649">
        <w:rPr>
          <w:shd w:val="clear" w:color="auto" w:fill="FFFFFF"/>
        </w:rPr>
        <w:t xml:space="preserve">Постановление Правительства РФ от 30 августа 2017 г. N 1043 </w:t>
      </w:r>
      <w:r w:rsidR="000119BB">
        <w:rPr>
          <w:shd w:val="clear" w:color="auto" w:fill="FFFFFF"/>
        </w:rPr>
        <w:t>«</w:t>
      </w:r>
      <w:r w:rsidRPr="00B55649">
        <w:rPr>
          <w:shd w:val="clear" w:color="auto" w:fill="FFFFFF"/>
        </w:rPr>
        <w:t>О формировании, ведении и утверждении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не включенных в общероссийские базовые (отраслевые) перечни (классификаторы) государственных и муниципальных услуг, оказываемых физическим лицам, и работ, оказание и выполнение которых предусмотрено нормативными правовыми актами Российской Федерации</w:t>
      </w:r>
      <w:r w:rsidR="000119BB">
        <w:rPr>
          <w:shd w:val="clear" w:color="auto" w:fill="FFFFFF"/>
        </w:rPr>
        <w:t>»</w:t>
      </w:r>
      <w:r w:rsidRPr="00B55649">
        <w:rPr>
          <w:shd w:val="clear" w:color="auto" w:fill="FFFFFF"/>
        </w:rPr>
        <w:t>.</w:t>
      </w:r>
      <w:proofErr w:type="gramEnd"/>
    </w:p>
    <w:p w14:paraId="1FE994D1" w14:textId="77777777" w:rsidR="003D32F7" w:rsidRPr="00B55649" w:rsidRDefault="003D32F7" w:rsidP="00002765">
      <w:pPr>
        <w:pStyle w:val="GOSTNormal"/>
        <w:rPr>
          <w:shd w:val="clear" w:color="auto" w:fill="FFFFFF"/>
        </w:rPr>
      </w:pPr>
      <w:r w:rsidRPr="00B55649">
        <w:rPr>
          <w:shd w:val="clear" w:color="auto" w:fill="FFFFFF"/>
        </w:rPr>
        <w:t xml:space="preserve">Общая схема порядка работы в блоке представлена на </w:t>
      </w:r>
      <w:r w:rsidR="007464DD">
        <w:rPr>
          <w:shd w:val="clear" w:color="auto" w:fill="FFFFFF"/>
        </w:rPr>
        <w:t xml:space="preserve">рисунке </w:t>
      </w:r>
      <w:r w:rsidR="00351F22">
        <w:fldChar w:fldCharType="begin"/>
      </w:r>
      <w:r w:rsidR="00351F22">
        <w:instrText xml:space="preserve"> REF _Ref497849338 \h  \* MERGEFORMAT </w:instrText>
      </w:r>
      <w:r w:rsidR="00351F22">
        <w:fldChar w:fldCharType="separate"/>
      </w:r>
      <w:r w:rsidR="004B0D2B">
        <w:rPr>
          <w:noProof/>
        </w:rPr>
        <w:t xml:space="preserve"> 21</w:t>
      </w:r>
      <w:r w:rsidR="00351F22">
        <w:fldChar w:fldCharType="end"/>
      </w:r>
      <w:r w:rsidRPr="00B55649">
        <w:rPr>
          <w:shd w:val="clear" w:color="auto" w:fill="FFFFFF"/>
        </w:rPr>
        <w:t>:</w:t>
      </w:r>
    </w:p>
    <w:p w14:paraId="5EFED77D" w14:textId="77777777" w:rsidR="003D32F7" w:rsidRPr="00B55649" w:rsidRDefault="003D32F7" w:rsidP="00002765">
      <w:pPr>
        <w:pStyle w:val="GOSTFigure"/>
      </w:pPr>
      <w:r w:rsidRPr="00B55649">
        <w:rPr>
          <w:noProof/>
        </w:rPr>
        <w:drawing>
          <wp:inline distT="0" distB="0" distL="0" distR="0" wp14:anchorId="045CB246" wp14:editId="732FD85B">
            <wp:extent cx="5488012" cy="3619500"/>
            <wp:effectExtent l="0" t="0" r="0" b="0"/>
            <wp:docPr id="5714"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81" cstate="print"/>
                    <a:srcRect/>
                    <a:stretch>
                      <a:fillRect/>
                    </a:stretch>
                  </pic:blipFill>
                  <pic:spPr bwMode="auto">
                    <a:xfrm>
                      <a:off x="0" y="0"/>
                      <a:ext cx="5494375" cy="3623697"/>
                    </a:xfrm>
                    <a:prstGeom prst="rect">
                      <a:avLst/>
                    </a:prstGeom>
                    <a:noFill/>
                    <a:ln w="9525">
                      <a:noFill/>
                      <a:miter lim="800000"/>
                      <a:headEnd/>
                      <a:tailEnd/>
                    </a:ln>
                  </pic:spPr>
                </pic:pic>
              </a:graphicData>
            </a:graphic>
          </wp:inline>
        </w:drawing>
      </w:r>
    </w:p>
    <w:p w14:paraId="719DADC6" w14:textId="77777777" w:rsidR="003D32F7" w:rsidRPr="00A13222" w:rsidRDefault="008C4F59" w:rsidP="00002765">
      <w:pPr>
        <w:pStyle w:val="GOSTFigName"/>
      </w:pPr>
      <w:bookmarkStart w:id="254" w:name="_Ref497849338"/>
      <w:r>
        <w:t xml:space="preserve"> </w:t>
      </w:r>
      <w:r w:rsidR="004B4487" w:rsidRPr="00A13222">
        <w:fldChar w:fldCharType="begin"/>
      </w:r>
      <w:r w:rsidR="003D32F7" w:rsidRPr="00A13222">
        <w:instrText xml:space="preserve"> SEQ Рисунок \* ARABIC </w:instrText>
      </w:r>
      <w:r w:rsidR="004B4487" w:rsidRPr="00A13222">
        <w:fldChar w:fldCharType="separate"/>
      </w:r>
      <w:bookmarkStart w:id="255" w:name="_Toc532157911"/>
      <w:bookmarkStart w:id="256" w:name="_Toc17188542"/>
      <w:r w:rsidR="004B0D2B">
        <w:rPr>
          <w:noProof/>
        </w:rPr>
        <w:t>21</w:t>
      </w:r>
      <w:r w:rsidR="004B4487" w:rsidRPr="00A13222">
        <w:fldChar w:fldCharType="end"/>
      </w:r>
      <w:bookmarkEnd w:id="254"/>
      <w:r>
        <w:t xml:space="preserve">. </w:t>
      </w:r>
      <w:r w:rsidR="003D32F7" w:rsidRPr="00A13222">
        <w:t>Общая схема порядка работы</w:t>
      </w:r>
      <w:bookmarkEnd w:id="255"/>
      <w:bookmarkEnd w:id="256"/>
    </w:p>
    <w:p w14:paraId="49207D30" w14:textId="77777777" w:rsidR="003D32F7" w:rsidRPr="00B55649" w:rsidRDefault="003D32F7" w:rsidP="00002765">
      <w:pPr>
        <w:pStyle w:val="GOSTNormal"/>
        <w:rPr>
          <w:shd w:val="clear" w:color="auto" w:fill="FFFFFF"/>
        </w:rPr>
      </w:pPr>
      <w:r w:rsidRPr="00B55649">
        <w:rPr>
          <w:shd w:val="clear" w:color="auto" w:fill="FFFFFF"/>
        </w:rPr>
        <w:t>При формировании ОБПГУ и ФПГУ:</w:t>
      </w:r>
    </w:p>
    <w:p w14:paraId="7E6F88CE" w14:textId="77777777" w:rsidR="003D32F7" w:rsidRPr="00B55649" w:rsidRDefault="003D32F7" w:rsidP="00002765">
      <w:pPr>
        <w:pStyle w:val="GOSTNormal"/>
        <w:rPr>
          <w:shd w:val="clear" w:color="auto" w:fill="FFFFFF"/>
        </w:rPr>
      </w:pPr>
      <w:r w:rsidRPr="00B55649">
        <w:rPr>
          <w:shd w:val="clear" w:color="auto" w:fill="FFFFFF"/>
        </w:rPr>
        <w:t>На уровне ФОИВ выполняется подготовка реестровой записи для включения в «Документы ОБПГУ (ФПГУ)», в том числе:</w:t>
      </w:r>
    </w:p>
    <w:p w14:paraId="17E03608" w14:textId="68FA28FC" w:rsidR="003D32F7" w:rsidRPr="007464DD" w:rsidRDefault="003D32F7" w:rsidP="00FC67F1">
      <w:pPr>
        <w:pStyle w:val="GOSTListnum"/>
        <w:numPr>
          <w:ilvl w:val="0"/>
          <w:numId w:val="107"/>
        </w:numPr>
        <w:rPr>
          <w:szCs w:val="28"/>
          <w:shd w:val="clear" w:color="auto" w:fill="FFFFFF"/>
        </w:rPr>
      </w:pPr>
      <w:r w:rsidRPr="007464DD">
        <w:rPr>
          <w:szCs w:val="28"/>
          <w:shd w:val="clear" w:color="auto" w:fill="FFFFFF"/>
        </w:rPr>
        <w:t xml:space="preserve">Формирование проектов реестровых записей </w:t>
      </w:r>
      <w:r w:rsidR="00B95AF4">
        <w:rPr>
          <w:szCs w:val="28"/>
          <w:shd w:val="clear" w:color="auto" w:fill="FFFFFF"/>
        </w:rPr>
        <w:t>ОБПГУ (ФПГУ)</w:t>
      </w:r>
      <w:r w:rsidRPr="007464DD">
        <w:rPr>
          <w:szCs w:val="28"/>
          <w:shd w:val="clear" w:color="auto" w:fill="FFFFFF"/>
        </w:rPr>
        <w:t xml:space="preserve"> (формуляр «</w:t>
      </w:r>
      <w:hyperlink r:id="rId82" w:history="1">
        <w:r w:rsidRPr="007464DD">
          <w:rPr>
            <w:szCs w:val="28"/>
            <w:shd w:val="clear" w:color="auto" w:fill="FFFFFF"/>
          </w:rPr>
          <w:t>Первичное формирование реестровой записи (Шаблон)</w:t>
        </w:r>
      </w:hyperlink>
      <w:r w:rsidRPr="007464DD">
        <w:rPr>
          <w:szCs w:val="28"/>
          <w:shd w:val="clear" w:color="auto" w:fill="FFFFFF"/>
        </w:rPr>
        <w:t>»).</w:t>
      </w:r>
    </w:p>
    <w:p w14:paraId="0F8599AA" w14:textId="75816454" w:rsidR="003D32F7" w:rsidRDefault="003D32F7" w:rsidP="007464DD">
      <w:pPr>
        <w:pStyle w:val="GOSTListnum"/>
        <w:rPr>
          <w:szCs w:val="28"/>
          <w:shd w:val="clear" w:color="auto" w:fill="FFFFFF"/>
        </w:rPr>
      </w:pPr>
      <w:r w:rsidRPr="00B55649">
        <w:rPr>
          <w:szCs w:val="28"/>
          <w:shd w:val="clear" w:color="auto" w:fill="FFFFFF"/>
        </w:rPr>
        <w:t xml:space="preserve">Внутриведомственное согласование и утверждение проектов реестровых записей </w:t>
      </w:r>
      <w:r w:rsidR="00B95AF4">
        <w:rPr>
          <w:szCs w:val="28"/>
          <w:shd w:val="clear" w:color="auto" w:fill="FFFFFF"/>
        </w:rPr>
        <w:t>ОБПГУ (ФПГУ)</w:t>
      </w:r>
      <w:r w:rsidRPr="00B55649">
        <w:rPr>
          <w:szCs w:val="28"/>
          <w:shd w:val="clear" w:color="auto" w:fill="FFFFFF"/>
        </w:rPr>
        <w:t xml:space="preserve"> (раздел «Согласование реестровых записей»).</w:t>
      </w:r>
    </w:p>
    <w:p w14:paraId="1364D08C" w14:textId="77777777" w:rsidR="003D32F7" w:rsidRPr="00B55649" w:rsidRDefault="003D32F7" w:rsidP="00002765">
      <w:pPr>
        <w:pStyle w:val="GOSTNormal"/>
        <w:rPr>
          <w:shd w:val="clear" w:color="auto" w:fill="FFFFFF"/>
        </w:rPr>
      </w:pPr>
      <w:r w:rsidRPr="00B55649">
        <w:rPr>
          <w:shd w:val="clear" w:color="auto" w:fill="FFFFFF"/>
        </w:rPr>
        <w:t>Далее на уровне Минфина России выполняется:</w:t>
      </w:r>
    </w:p>
    <w:p w14:paraId="1DA150C5" w14:textId="77777777" w:rsidR="003D32F7" w:rsidRPr="00B55649" w:rsidRDefault="003D32F7" w:rsidP="007464DD">
      <w:pPr>
        <w:pStyle w:val="GOSTListnum"/>
        <w:rPr>
          <w:shd w:val="clear" w:color="auto" w:fill="FFFFFF"/>
        </w:rPr>
      </w:pPr>
      <w:r w:rsidRPr="00B55649">
        <w:rPr>
          <w:shd w:val="clear" w:color="auto" w:fill="FFFFFF"/>
        </w:rPr>
        <w:t>Согласование документа «Проект реестровой записи».</w:t>
      </w:r>
    </w:p>
    <w:p w14:paraId="50A45B19" w14:textId="77777777" w:rsidR="003D32F7" w:rsidRPr="00B55649" w:rsidRDefault="003D32F7" w:rsidP="007464DD">
      <w:pPr>
        <w:pStyle w:val="GOSTListnormal18"/>
        <w:rPr>
          <w:shd w:val="clear" w:color="auto" w:fill="FFFFFF"/>
        </w:rPr>
      </w:pPr>
      <w:r w:rsidRPr="00B55649">
        <w:rPr>
          <w:shd w:val="clear" w:color="auto" w:fill="FFFFFF"/>
        </w:rPr>
        <w:t xml:space="preserve">В случае если проект реестровой записи </w:t>
      </w:r>
      <w:r w:rsidRPr="00E608B8">
        <w:rPr>
          <w:shd w:val="clear" w:color="auto" w:fill="FFFFFF"/>
        </w:rPr>
        <w:t>не согласован</w:t>
      </w:r>
      <w:r w:rsidRPr="00B55649">
        <w:rPr>
          <w:shd w:val="clear" w:color="auto" w:fill="FFFFFF"/>
        </w:rPr>
        <w:t xml:space="preserve"> на уровне Минфина России, в ФОИВ направляется соответствующее Решение об отказе в согласовании.</w:t>
      </w:r>
      <w:r w:rsidR="00741B8C">
        <w:rPr>
          <w:shd w:val="clear" w:color="auto" w:fill="FFFFFF"/>
        </w:rPr>
        <w:t xml:space="preserve"> Проект с отрицательным решением аннулируется.</w:t>
      </w:r>
    </w:p>
    <w:p w14:paraId="4C47BD80" w14:textId="77777777" w:rsidR="00741B8C" w:rsidRPr="00B55649" w:rsidRDefault="003D32F7" w:rsidP="00741B8C">
      <w:pPr>
        <w:pStyle w:val="GOSTListnormal18"/>
        <w:rPr>
          <w:shd w:val="clear" w:color="auto" w:fill="FFFFFF"/>
        </w:rPr>
      </w:pPr>
      <w:r w:rsidRPr="00B55649">
        <w:rPr>
          <w:shd w:val="clear" w:color="auto" w:fill="FFFFFF"/>
        </w:rPr>
        <w:t xml:space="preserve">В случае если проект реестровой записи успешно </w:t>
      </w:r>
      <w:r w:rsidRPr="00E608B8">
        <w:rPr>
          <w:shd w:val="clear" w:color="auto" w:fill="FFFFFF"/>
        </w:rPr>
        <w:t xml:space="preserve">согласован </w:t>
      </w:r>
      <w:r w:rsidRPr="00B55649">
        <w:rPr>
          <w:shd w:val="clear" w:color="auto" w:fill="FFFFFF"/>
        </w:rPr>
        <w:t xml:space="preserve">на уровне Минфина России, в ФОИВ направляется Решение о согласовании. </w:t>
      </w:r>
      <w:r w:rsidR="00741B8C">
        <w:rPr>
          <w:shd w:val="clear" w:color="auto" w:fill="FFFFFF"/>
        </w:rPr>
        <w:t>Формируется реестровая запись. Проект реестровой записи автоматически публикуется в перечень реестровых записей.</w:t>
      </w:r>
    </w:p>
    <w:p w14:paraId="773DB528" w14:textId="77777777" w:rsidR="003D32F7" w:rsidRPr="00B55649" w:rsidRDefault="003D32F7" w:rsidP="00002765">
      <w:pPr>
        <w:pStyle w:val="GOSTNormal"/>
        <w:rPr>
          <w:shd w:val="clear" w:color="auto" w:fill="FFFFFF"/>
        </w:rPr>
      </w:pPr>
      <w:r w:rsidRPr="00B55649">
        <w:rPr>
          <w:shd w:val="clear" w:color="auto" w:fill="FFFFFF"/>
        </w:rPr>
        <w:t>Далее ФОИВ выполняет:</w:t>
      </w:r>
    </w:p>
    <w:p w14:paraId="43D98483" w14:textId="25D87E5F" w:rsidR="003D32F7" w:rsidRPr="00741B8C" w:rsidRDefault="003D32F7" w:rsidP="00741B8C">
      <w:pPr>
        <w:pStyle w:val="GOSTListnum"/>
        <w:rPr>
          <w:shd w:val="clear" w:color="auto" w:fill="FFFFFF"/>
        </w:rPr>
      </w:pPr>
      <w:r w:rsidRPr="00741B8C">
        <w:rPr>
          <w:shd w:val="clear" w:color="auto" w:fill="FFFFFF"/>
        </w:rPr>
        <w:t xml:space="preserve">Формирование документальной версии </w:t>
      </w:r>
      <w:r w:rsidR="00B95AF4">
        <w:rPr>
          <w:shd w:val="clear" w:color="auto" w:fill="FFFFFF"/>
        </w:rPr>
        <w:t>ОБПГУ (ФПГУ)</w:t>
      </w:r>
      <w:r w:rsidRPr="00741B8C">
        <w:rPr>
          <w:shd w:val="clear" w:color="auto" w:fill="FFFFFF"/>
        </w:rPr>
        <w:t xml:space="preserve"> (формуляр «</w:t>
      </w:r>
      <w:hyperlink r:id="rId83" w:history="1">
        <w:r w:rsidRPr="00741B8C">
          <w:rPr>
            <w:shd w:val="clear" w:color="auto" w:fill="FFFFFF"/>
          </w:rPr>
          <w:t>Документы</w:t>
        </w:r>
      </w:hyperlink>
      <w:r w:rsidRPr="00B55649">
        <w:t xml:space="preserve"> ОБПГУ (ФПГУ)</w:t>
      </w:r>
      <w:r w:rsidRPr="00741B8C">
        <w:rPr>
          <w:shd w:val="clear" w:color="auto" w:fill="FFFFFF"/>
        </w:rPr>
        <w:t>»).</w:t>
      </w:r>
    </w:p>
    <w:p w14:paraId="0ABD6970" w14:textId="77777777" w:rsidR="003D32F7" w:rsidRPr="00A81A62" w:rsidRDefault="003D32F7" w:rsidP="00A81A62">
      <w:pPr>
        <w:pStyle w:val="36"/>
      </w:pPr>
      <w:bookmarkStart w:id="257" w:name="_Ref468985622"/>
      <w:bookmarkStart w:id="258" w:name="_Toc494878648"/>
      <w:bookmarkStart w:id="259" w:name="_Toc497926305"/>
      <w:bookmarkStart w:id="260" w:name="_Toc532120871"/>
      <w:bookmarkStart w:id="261" w:name="_Toc532130631"/>
      <w:bookmarkStart w:id="262" w:name="_Toc17188482"/>
      <w:r w:rsidRPr="00A81A62">
        <w:t>Формирование и ведение справочников</w:t>
      </w:r>
      <w:bookmarkEnd w:id="251"/>
      <w:bookmarkEnd w:id="252"/>
      <w:bookmarkEnd w:id="257"/>
      <w:bookmarkEnd w:id="258"/>
      <w:bookmarkEnd w:id="259"/>
      <w:bookmarkEnd w:id="260"/>
      <w:bookmarkEnd w:id="261"/>
      <w:bookmarkEnd w:id="262"/>
    </w:p>
    <w:p w14:paraId="1F82AAFB" w14:textId="77777777" w:rsidR="003D32F7" w:rsidRPr="00B55649" w:rsidRDefault="003D32F7" w:rsidP="00002765">
      <w:pPr>
        <w:pStyle w:val="GOSTNormal"/>
      </w:pPr>
      <w:r w:rsidRPr="00B55649">
        <w:t>В Системе используются следующие справочники:</w:t>
      </w:r>
    </w:p>
    <w:p w14:paraId="72E628FC" w14:textId="77777777" w:rsidR="003D32F7" w:rsidRPr="00B55649" w:rsidRDefault="003D32F7" w:rsidP="007464DD">
      <w:pPr>
        <w:pStyle w:val="GOSTListmark1"/>
      </w:pPr>
      <w:r w:rsidRPr="00B55649">
        <w:t>централизованные:</w:t>
      </w:r>
    </w:p>
    <w:p w14:paraId="02BF4888" w14:textId="77777777" w:rsidR="003D32F7" w:rsidRPr="00B55649" w:rsidRDefault="003D32F7" w:rsidP="007464DD">
      <w:pPr>
        <w:pStyle w:val="GOSTListmark3"/>
      </w:pPr>
      <w:r w:rsidRPr="00B55649">
        <w:t>справочник «ФОИВ, ответственный за базовый перечень»;</w:t>
      </w:r>
    </w:p>
    <w:p w14:paraId="7F4E3BFB" w14:textId="77777777" w:rsidR="003D32F7" w:rsidRPr="00B55649" w:rsidRDefault="003D32F7" w:rsidP="007464DD">
      <w:pPr>
        <w:pStyle w:val="GOSTListmark3"/>
      </w:pPr>
      <w:r w:rsidRPr="00B55649">
        <w:t>справочник «Вид деятельности»;</w:t>
      </w:r>
    </w:p>
    <w:p w14:paraId="775FFD53" w14:textId="77777777" w:rsidR="003D32F7" w:rsidRPr="00B55649" w:rsidRDefault="003D32F7" w:rsidP="007464DD">
      <w:pPr>
        <w:pStyle w:val="GOSTListmark3"/>
      </w:pPr>
      <w:r w:rsidRPr="00B55649">
        <w:t>справочник «Виды публично–правовых образований»;</w:t>
      </w:r>
    </w:p>
    <w:p w14:paraId="388654B6" w14:textId="77777777" w:rsidR="003D32F7" w:rsidRPr="00B55649" w:rsidRDefault="003D32F7" w:rsidP="007464DD">
      <w:pPr>
        <w:pStyle w:val="GOSTListmark3"/>
      </w:pPr>
      <w:r w:rsidRPr="00B55649">
        <w:t>справочник «Виды НПА»;</w:t>
      </w:r>
    </w:p>
    <w:p w14:paraId="146C91D4" w14:textId="77777777" w:rsidR="003D32F7" w:rsidRPr="00B55649" w:rsidRDefault="003D32F7" w:rsidP="007464DD">
      <w:pPr>
        <w:pStyle w:val="GOSTListmark3"/>
      </w:pPr>
      <w:r w:rsidRPr="00B55649">
        <w:t>справочник «Признак отнесения к услуге или работе»;</w:t>
      </w:r>
    </w:p>
    <w:p w14:paraId="24231EFA" w14:textId="77777777" w:rsidR="003D32F7" w:rsidRPr="00B55649" w:rsidRDefault="003D32F7" w:rsidP="007464DD">
      <w:pPr>
        <w:pStyle w:val="GOSTListmark3"/>
      </w:pPr>
      <w:r w:rsidRPr="00B55649">
        <w:t>справочник «Признак платности услуги или работы»;</w:t>
      </w:r>
    </w:p>
    <w:p w14:paraId="72680FB2" w14:textId="77777777" w:rsidR="003D32F7" w:rsidRPr="00B55649" w:rsidRDefault="003D32F7" w:rsidP="007464DD">
      <w:pPr>
        <w:pStyle w:val="GOSTListmark3"/>
      </w:pPr>
      <w:r w:rsidRPr="00B55649">
        <w:t>справочник «Типы учреждений»;</w:t>
      </w:r>
    </w:p>
    <w:p w14:paraId="1D2F0651" w14:textId="77777777" w:rsidR="003D32F7" w:rsidRPr="00B55649" w:rsidRDefault="003D32F7" w:rsidP="007464DD">
      <w:pPr>
        <w:pStyle w:val="GOSTListmark3"/>
      </w:pPr>
      <w:r w:rsidRPr="00B55649">
        <w:t>справочник «Признаки категории потребителей»;</w:t>
      </w:r>
    </w:p>
    <w:p w14:paraId="30122592" w14:textId="77777777" w:rsidR="003D32F7" w:rsidRPr="00B55649" w:rsidRDefault="003D32F7" w:rsidP="007464DD">
      <w:pPr>
        <w:pStyle w:val="GOSTListmark3"/>
      </w:pPr>
      <w:r w:rsidRPr="00B55649">
        <w:t>справочник «Дата РФБ».</w:t>
      </w:r>
    </w:p>
    <w:p w14:paraId="43382B34" w14:textId="77777777" w:rsidR="003D32F7" w:rsidRPr="00B55649" w:rsidRDefault="003D32F7" w:rsidP="007464DD">
      <w:pPr>
        <w:pStyle w:val="GOSTListmark1"/>
      </w:pPr>
      <w:r w:rsidRPr="00B55649">
        <w:t>общероссийские:</w:t>
      </w:r>
    </w:p>
    <w:p w14:paraId="5CDE4993" w14:textId="77777777" w:rsidR="003D32F7" w:rsidRPr="00B55649" w:rsidRDefault="003D32F7" w:rsidP="007464DD">
      <w:pPr>
        <w:pStyle w:val="GOSTListmark3"/>
      </w:pPr>
      <w:r w:rsidRPr="00B55649">
        <w:t>справочник «ОКЕИ»;</w:t>
      </w:r>
    </w:p>
    <w:p w14:paraId="56B96484" w14:textId="77777777" w:rsidR="003D32F7" w:rsidRPr="00B55649" w:rsidRDefault="003D32F7" w:rsidP="007464DD">
      <w:pPr>
        <w:pStyle w:val="GOSTListmark3"/>
      </w:pPr>
      <w:r w:rsidRPr="00B55649">
        <w:t>справочник «ОКВЭД</w:t>
      </w:r>
      <w:proofErr w:type="gramStart"/>
      <w:r w:rsidRPr="00B55649">
        <w:t>2</w:t>
      </w:r>
      <w:proofErr w:type="gramEnd"/>
      <w:r w:rsidRPr="00B55649">
        <w:t>»;</w:t>
      </w:r>
    </w:p>
    <w:p w14:paraId="21520D2C" w14:textId="77777777" w:rsidR="003D32F7" w:rsidRPr="00B55649" w:rsidRDefault="003D32F7" w:rsidP="007464DD">
      <w:pPr>
        <w:pStyle w:val="GOSTListmark3"/>
      </w:pPr>
      <w:r w:rsidRPr="00B55649">
        <w:t>справочник «ОКПД</w:t>
      </w:r>
      <w:proofErr w:type="gramStart"/>
      <w:r w:rsidRPr="00B55649">
        <w:t>2</w:t>
      </w:r>
      <w:proofErr w:type="gramEnd"/>
      <w:r w:rsidRPr="00B55649">
        <w:t>».</w:t>
      </w:r>
    </w:p>
    <w:p w14:paraId="63D01611" w14:textId="77777777" w:rsidR="003D32F7" w:rsidRPr="00B55649" w:rsidRDefault="003D32F7" w:rsidP="007464DD">
      <w:pPr>
        <w:pStyle w:val="GOSTListmark1"/>
        <w:rPr>
          <w:lang w:val="en-US"/>
        </w:rPr>
      </w:pPr>
      <w:r w:rsidRPr="00B55649">
        <w:t>отраслевые справочники (ведутся ФОИВ):</w:t>
      </w:r>
    </w:p>
    <w:p w14:paraId="40EB7626" w14:textId="77777777" w:rsidR="003D32F7" w:rsidRPr="00B55649" w:rsidRDefault="003D32F7" w:rsidP="007464DD">
      <w:pPr>
        <w:pStyle w:val="GOSTListmark3"/>
      </w:pPr>
      <w:r w:rsidRPr="00B55649">
        <w:t>справочник «Наименования базовых услуг и работ»;</w:t>
      </w:r>
    </w:p>
    <w:p w14:paraId="24205FD5" w14:textId="77777777" w:rsidR="003D32F7" w:rsidRPr="00B55649" w:rsidRDefault="003D32F7" w:rsidP="007464DD">
      <w:pPr>
        <w:pStyle w:val="GOSTListmark3"/>
      </w:pPr>
      <w:r w:rsidRPr="00B55649">
        <w:t>справочник «Виды учреждений»;</w:t>
      </w:r>
    </w:p>
    <w:p w14:paraId="0909218F" w14:textId="77777777" w:rsidR="003D32F7" w:rsidRPr="00B55649" w:rsidRDefault="003D32F7" w:rsidP="007464DD">
      <w:pPr>
        <w:pStyle w:val="GOSTListmark3"/>
      </w:pPr>
      <w:r w:rsidRPr="00B55649">
        <w:t>справочник «НПА»;</w:t>
      </w:r>
    </w:p>
    <w:p w14:paraId="3E5920C0" w14:textId="77777777" w:rsidR="003D32F7" w:rsidRPr="00B55649" w:rsidRDefault="003D32F7" w:rsidP="007464DD">
      <w:pPr>
        <w:pStyle w:val="GOSTListmark3"/>
      </w:pPr>
      <w:r w:rsidRPr="00B55649">
        <w:t>справочник «Категории потребителей»;</w:t>
      </w:r>
    </w:p>
    <w:p w14:paraId="7C4A2942" w14:textId="77777777" w:rsidR="003D32F7" w:rsidRPr="00B55649" w:rsidRDefault="003D32F7" w:rsidP="007464DD">
      <w:pPr>
        <w:pStyle w:val="GOSTListmark3"/>
      </w:pPr>
      <w:r w:rsidRPr="00B55649">
        <w:t>справочник «Содержание услуги или работы»</w:t>
      </w:r>
      <w:bookmarkStart w:id="263" w:name="OLE_LINK131"/>
      <w:r w:rsidRPr="00B55649">
        <w:t xml:space="preserve">; </w:t>
      </w:r>
    </w:p>
    <w:p w14:paraId="441DBC11" w14:textId="77777777" w:rsidR="003D32F7" w:rsidRPr="00B55649" w:rsidRDefault="003D32F7" w:rsidP="007464DD">
      <w:pPr>
        <w:pStyle w:val="GOSTListmark3"/>
      </w:pPr>
      <w:r w:rsidRPr="00B55649">
        <w:t>справочник «Условия оказания услуги или работы»</w:t>
      </w:r>
      <w:bookmarkEnd w:id="263"/>
      <w:r w:rsidRPr="00B55649">
        <w:t>;</w:t>
      </w:r>
    </w:p>
    <w:p w14:paraId="43C4B204" w14:textId="77777777" w:rsidR="003D32F7" w:rsidRPr="00B55649" w:rsidRDefault="003D32F7" w:rsidP="007464DD">
      <w:pPr>
        <w:pStyle w:val="GOSTListmark3"/>
      </w:pPr>
      <w:r w:rsidRPr="00B55649">
        <w:t>справочник «Показатели качества»;</w:t>
      </w:r>
    </w:p>
    <w:p w14:paraId="6BEE151F" w14:textId="77777777" w:rsidR="003D32F7" w:rsidRPr="00B55649" w:rsidRDefault="003D32F7" w:rsidP="007464DD">
      <w:pPr>
        <w:pStyle w:val="GOSTListmark3"/>
      </w:pPr>
      <w:r w:rsidRPr="00B55649">
        <w:t>справочник «Показатели объема».</w:t>
      </w:r>
    </w:p>
    <w:p w14:paraId="27AD4604" w14:textId="77777777" w:rsidR="007464DD" w:rsidRPr="00B55649" w:rsidRDefault="007464DD" w:rsidP="007464DD">
      <w:pPr>
        <w:pStyle w:val="GOSTNote"/>
      </w:pPr>
      <w:r w:rsidRPr="007464DD">
        <w:rPr>
          <w:rStyle w:val="GOSTSymBold"/>
        </w:rPr>
        <w:t>Внимание!</w:t>
      </w:r>
      <w:r>
        <w:tab/>
      </w:r>
      <w:r w:rsidRPr="00B55649">
        <w:t>Перед тем как приступить к работе в Системе, пользователю ФОИВ необходимо проверить актуальность значений отраслевых справочников.</w:t>
      </w:r>
    </w:p>
    <w:p w14:paraId="3D63D5C1" w14:textId="77777777" w:rsidR="003D32F7" w:rsidRPr="00B55649" w:rsidRDefault="003D32F7" w:rsidP="00002765">
      <w:pPr>
        <w:pStyle w:val="GOSTFigure"/>
      </w:pPr>
      <w:r w:rsidRPr="00B55649">
        <w:rPr>
          <w:noProof/>
        </w:rPr>
        <w:drawing>
          <wp:inline distT="0" distB="0" distL="0" distR="0" wp14:anchorId="0D8C0C5B" wp14:editId="50C2A4BF">
            <wp:extent cx="5041265" cy="2973705"/>
            <wp:effectExtent l="0" t="0" r="0" b="0"/>
            <wp:docPr id="5715"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41265" cy="2973705"/>
                    </a:xfrm>
                    <a:prstGeom prst="rect">
                      <a:avLst/>
                    </a:prstGeom>
                    <a:noFill/>
                    <a:ln>
                      <a:noFill/>
                    </a:ln>
                  </pic:spPr>
                </pic:pic>
              </a:graphicData>
            </a:graphic>
          </wp:inline>
        </w:drawing>
      </w:r>
    </w:p>
    <w:p w14:paraId="3A0C1FD6" w14:textId="77777777" w:rsidR="003D32F7" w:rsidRPr="00E608B8" w:rsidRDefault="004B4487" w:rsidP="00002765">
      <w:pPr>
        <w:pStyle w:val="GOSTFigName"/>
      </w:pPr>
      <w:r w:rsidRPr="00E608B8">
        <w:fldChar w:fldCharType="begin"/>
      </w:r>
      <w:r w:rsidR="003D32F7" w:rsidRPr="00E608B8">
        <w:instrText xml:space="preserve"> SEQ Рисунок \* ARABIC </w:instrText>
      </w:r>
      <w:r w:rsidRPr="00E608B8">
        <w:fldChar w:fldCharType="separate"/>
      </w:r>
      <w:bookmarkStart w:id="264" w:name="_Toc17188543"/>
      <w:r w:rsidR="004B0D2B">
        <w:rPr>
          <w:noProof/>
        </w:rPr>
        <w:t>22</w:t>
      </w:r>
      <w:r w:rsidRPr="00E608B8">
        <w:fldChar w:fldCharType="end"/>
      </w:r>
      <w:r w:rsidR="008C4F59">
        <w:t xml:space="preserve">. </w:t>
      </w:r>
      <w:r w:rsidR="003D32F7" w:rsidRPr="00E608B8">
        <w:t>Порядок заполнения справочников</w:t>
      </w:r>
      <w:bookmarkEnd w:id="264"/>
    </w:p>
    <w:p w14:paraId="7E2E1C98" w14:textId="77777777" w:rsidR="003D32F7" w:rsidRPr="00B55649" w:rsidRDefault="003D32F7" w:rsidP="00002765">
      <w:pPr>
        <w:pStyle w:val="GOSTNormal"/>
        <w:rPr>
          <w:shd w:val="clear" w:color="auto" w:fill="FFFFFF"/>
        </w:rPr>
      </w:pPr>
      <w:r w:rsidRPr="00B55649">
        <w:rPr>
          <w:shd w:val="clear" w:color="auto" w:fill="FFFFFF"/>
        </w:rPr>
        <w:t>При заполнении справочников рекомендуется соблюдать следующий порядок действий:</w:t>
      </w:r>
    </w:p>
    <w:p w14:paraId="4A0BFAD7" w14:textId="77777777" w:rsidR="003D32F7" w:rsidRPr="007464DD" w:rsidRDefault="003D32F7" w:rsidP="00FC67F1">
      <w:pPr>
        <w:pStyle w:val="GOSTListnum"/>
        <w:numPr>
          <w:ilvl w:val="0"/>
          <w:numId w:val="108"/>
        </w:numPr>
        <w:rPr>
          <w:shd w:val="clear" w:color="auto" w:fill="FFFFFF"/>
        </w:rPr>
      </w:pPr>
      <w:r w:rsidRPr="007464DD">
        <w:rPr>
          <w:shd w:val="clear" w:color="auto" w:fill="FFFFFF"/>
        </w:rPr>
        <w:t>Заполнить (актуализировать) отраслевые справочники: «НПА», «Виды учреждений», «Категории потребителей», «Содержание услуги или работы», «Условия оказания услуги или работы», «Показатели качества», «Показатели объема».</w:t>
      </w:r>
    </w:p>
    <w:p w14:paraId="48A2DB41" w14:textId="77777777" w:rsidR="003D32F7" w:rsidRPr="00B55649" w:rsidRDefault="003D32F7" w:rsidP="007464DD">
      <w:pPr>
        <w:pStyle w:val="GOSTListnum"/>
        <w:rPr>
          <w:shd w:val="clear" w:color="auto" w:fill="FFFFFF"/>
        </w:rPr>
      </w:pPr>
      <w:r w:rsidRPr="00B55649">
        <w:rPr>
          <w:shd w:val="clear" w:color="auto" w:fill="FFFFFF"/>
        </w:rPr>
        <w:t>Заполнить справочник «Наименования базовых услуг и работ».</w:t>
      </w:r>
    </w:p>
    <w:p w14:paraId="2AC21B97" w14:textId="77777777" w:rsidR="003D32F7" w:rsidRPr="00B55649" w:rsidRDefault="003D32F7" w:rsidP="007464DD">
      <w:pPr>
        <w:pStyle w:val="GOSTListnum"/>
        <w:rPr>
          <w:shd w:val="clear" w:color="auto" w:fill="FFFFFF"/>
        </w:rPr>
      </w:pPr>
      <w:r w:rsidRPr="00B55649">
        <w:rPr>
          <w:shd w:val="clear" w:color="auto" w:fill="FFFFFF"/>
        </w:rPr>
        <w:t>Заполнить справочник «</w:t>
      </w:r>
      <w:r w:rsidRPr="00B55649">
        <w:t>Первичное формирование реестровой записи (Шаблон)</w:t>
      </w:r>
      <w:r w:rsidRPr="00B55649">
        <w:rPr>
          <w:shd w:val="clear" w:color="auto" w:fill="FFFFFF"/>
        </w:rPr>
        <w:t>» и недопустимые комбинации</w:t>
      </w:r>
      <w:r w:rsidR="00741B8C">
        <w:rPr>
          <w:shd w:val="clear" w:color="auto" w:fill="FFFFFF"/>
        </w:rPr>
        <w:t xml:space="preserve"> (если необходимо)</w:t>
      </w:r>
      <w:r w:rsidRPr="00B55649">
        <w:rPr>
          <w:shd w:val="clear" w:color="auto" w:fill="FFFFFF"/>
        </w:rPr>
        <w:t>.</w:t>
      </w:r>
    </w:p>
    <w:p w14:paraId="73A93490" w14:textId="77777777" w:rsidR="003D32F7" w:rsidRPr="00B55649" w:rsidRDefault="003D32F7" w:rsidP="007464DD">
      <w:pPr>
        <w:pStyle w:val="GOSTListnum"/>
        <w:rPr>
          <w:shd w:val="clear" w:color="auto" w:fill="FFFFFF"/>
        </w:rPr>
      </w:pPr>
      <w:r w:rsidRPr="00B55649">
        <w:rPr>
          <w:shd w:val="clear" w:color="auto" w:fill="FFFFFF"/>
        </w:rPr>
        <w:t>Проект реестровой записи формируется на основании заполненного Шаблона (на основе заранее заданных доступных характеристик работ и услуг с учетом исключения недопустимых сочетаний значений характеристик).</w:t>
      </w:r>
    </w:p>
    <w:p w14:paraId="3D5267CE" w14:textId="77777777" w:rsidR="003D32F7" w:rsidRPr="00B55649" w:rsidRDefault="003D32F7" w:rsidP="00002765">
      <w:pPr>
        <w:pStyle w:val="GOSTNormal"/>
      </w:pPr>
      <w:r w:rsidRPr="00B55649">
        <w:t>Формирование справочников осуществляет пользователь с полномочием «Ввод данных».</w:t>
      </w:r>
    </w:p>
    <w:p w14:paraId="1D652E78" w14:textId="77777777" w:rsidR="003D32F7" w:rsidRPr="00A81A62" w:rsidRDefault="003D32F7" w:rsidP="00A81A62">
      <w:pPr>
        <w:pStyle w:val="43"/>
      </w:pPr>
      <w:bookmarkStart w:id="265" w:name="_Toc423351987"/>
      <w:bookmarkStart w:id="266" w:name="_Toc494878649"/>
      <w:bookmarkStart w:id="267" w:name="_Toc497926306"/>
      <w:bookmarkStart w:id="268" w:name="_Toc532120872"/>
      <w:bookmarkStart w:id="269" w:name="_Toc532130632"/>
      <w:r w:rsidRPr="00A81A62">
        <w:t>Управление записями справочников</w:t>
      </w:r>
      <w:bookmarkEnd w:id="265"/>
      <w:bookmarkEnd w:id="266"/>
      <w:bookmarkEnd w:id="267"/>
      <w:bookmarkEnd w:id="268"/>
      <w:bookmarkEnd w:id="269"/>
      <w:r w:rsidRPr="00A81A62">
        <w:t xml:space="preserve"> </w:t>
      </w:r>
    </w:p>
    <w:p w14:paraId="4DB462E5" w14:textId="77777777" w:rsidR="003D32F7" w:rsidRPr="00B55649" w:rsidRDefault="003D32F7" w:rsidP="00002765">
      <w:pPr>
        <w:pStyle w:val="GOSTNormal"/>
        <w:rPr>
          <w:shd w:val="clear" w:color="auto" w:fill="FFFFFF"/>
        </w:rPr>
      </w:pPr>
      <w:r w:rsidRPr="00B55649">
        <w:rPr>
          <w:shd w:val="clear" w:color="auto" w:fill="FFFFFF"/>
        </w:rPr>
        <w:t>Каждый документ проходит свой жизненный цикл в Системе, который отражается в статусе документа. Документ может находиться в следующих статусах:</w:t>
      </w:r>
    </w:p>
    <w:p w14:paraId="1C42D8F7" w14:textId="77777777" w:rsidR="003D32F7" w:rsidRPr="00B55649" w:rsidRDefault="003D32F7" w:rsidP="007464DD">
      <w:pPr>
        <w:pStyle w:val="GOSTListmark1"/>
      </w:pPr>
      <w:r w:rsidRPr="00B55649">
        <w:t>черновик;</w:t>
      </w:r>
    </w:p>
    <w:p w14:paraId="4B8A332D" w14:textId="77777777" w:rsidR="003D32F7" w:rsidRPr="00B55649" w:rsidRDefault="003D32F7" w:rsidP="007464DD">
      <w:pPr>
        <w:pStyle w:val="GOSTListmark1"/>
      </w:pPr>
      <w:r w:rsidRPr="00B55649">
        <w:t>актуален.</w:t>
      </w:r>
    </w:p>
    <w:p w14:paraId="0FDA2F13" w14:textId="2887B3ED" w:rsidR="003D32F7" w:rsidRPr="00B55649" w:rsidRDefault="003D32F7" w:rsidP="00002765">
      <w:pPr>
        <w:pStyle w:val="GOSTNormal"/>
        <w:rPr>
          <w:shd w:val="clear" w:color="auto" w:fill="FFFFFF"/>
        </w:rPr>
      </w:pPr>
      <w:r w:rsidRPr="00B55649">
        <w:rPr>
          <w:shd w:val="clear" w:color="auto" w:fill="FFFFFF"/>
        </w:rPr>
        <w:t xml:space="preserve">При создании документ автоматически получает статус «Черновик», это означает, что документ создан, но пока не будет отображаться </w:t>
      </w:r>
      <w:r w:rsidR="00741B8C">
        <w:rPr>
          <w:shd w:val="clear" w:color="auto" w:fill="FFFFFF"/>
        </w:rPr>
        <w:t>и использоваться</w:t>
      </w:r>
      <w:r w:rsidR="00741B8C" w:rsidRPr="00B55649">
        <w:rPr>
          <w:shd w:val="clear" w:color="auto" w:fill="FFFFFF"/>
        </w:rPr>
        <w:t xml:space="preserve"> </w:t>
      </w:r>
      <w:r w:rsidRPr="00B55649">
        <w:rPr>
          <w:shd w:val="clear" w:color="auto" w:fill="FFFFFF"/>
        </w:rPr>
        <w:t>в справочниках и других документах (</w:t>
      </w:r>
      <w:r w:rsidR="007464DD">
        <w:rPr>
          <w:shd w:val="clear" w:color="auto" w:fill="FFFFFF"/>
        </w:rPr>
        <w:t xml:space="preserve">рис. </w:t>
      </w:r>
      <w:r w:rsidR="00351F22">
        <w:fldChar w:fldCharType="begin"/>
      </w:r>
      <w:r w:rsidR="00351F22">
        <w:instrText xml:space="preserve"> REF _Ref497906573 \h  \* MERGEFORMAT </w:instrText>
      </w:r>
      <w:r w:rsidR="00351F22">
        <w:fldChar w:fldCharType="separate"/>
      </w:r>
      <w:r w:rsidR="004B0D2B">
        <w:rPr>
          <w:noProof/>
        </w:rPr>
        <w:t>23</w:t>
      </w:r>
      <w:r w:rsidR="00351F22">
        <w:fldChar w:fldCharType="end"/>
      </w:r>
      <w:r w:rsidRPr="00B55649">
        <w:rPr>
          <w:shd w:val="clear" w:color="auto" w:fill="FFFFFF"/>
        </w:rPr>
        <w:t>).</w:t>
      </w:r>
    </w:p>
    <w:p w14:paraId="404CAAB1" w14:textId="77777777" w:rsidR="003D32F7" w:rsidRPr="00B55649" w:rsidRDefault="003D32F7" w:rsidP="00002765">
      <w:pPr>
        <w:pStyle w:val="GOSTFigure"/>
      </w:pPr>
      <w:r w:rsidRPr="00B55649">
        <w:rPr>
          <w:noProof/>
        </w:rPr>
        <w:drawing>
          <wp:inline distT="0" distB="0" distL="0" distR="0" wp14:anchorId="56371B3C" wp14:editId="1B1CC390">
            <wp:extent cx="6267450" cy="1104389"/>
            <wp:effectExtent l="19050" t="19050" r="19050" b="19685"/>
            <wp:docPr id="5716"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5" cstate="print">
                      <a:extLst>
                        <a:ext uri="{28A0092B-C50C-407E-A947-70E740481C1C}">
                          <a14:useLocalDpi xmlns:a14="http://schemas.microsoft.com/office/drawing/2010/main" val="0"/>
                        </a:ext>
                      </a:extLst>
                    </a:blip>
                    <a:srcRect l="-928" t="18091"/>
                    <a:stretch>
                      <a:fillRect/>
                    </a:stretch>
                  </pic:blipFill>
                  <pic:spPr bwMode="auto">
                    <a:xfrm>
                      <a:off x="0" y="0"/>
                      <a:ext cx="6289381" cy="1108253"/>
                    </a:xfrm>
                    <a:prstGeom prst="rect">
                      <a:avLst/>
                    </a:prstGeom>
                    <a:noFill/>
                    <a:ln w="6350" cmpd="sng">
                      <a:solidFill>
                        <a:schemeClr val="bg1">
                          <a:lumMod val="85000"/>
                          <a:lumOff val="0"/>
                        </a:schemeClr>
                      </a:solidFill>
                      <a:miter lim="800000"/>
                      <a:headEnd/>
                      <a:tailEnd/>
                    </a:ln>
                    <a:effectLst/>
                  </pic:spPr>
                </pic:pic>
              </a:graphicData>
            </a:graphic>
          </wp:inline>
        </w:drawing>
      </w:r>
    </w:p>
    <w:bookmarkStart w:id="270" w:name="_Ref497906573"/>
    <w:p w14:paraId="583D2A61" w14:textId="77777777" w:rsidR="003D32F7" w:rsidRPr="00E608B8" w:rsidRDefault="004B4487" w:rsidP="00002765">
      <w:pPr>
        <w:pStyle w:val="GOSTFigName"/>
      </w:pPr>
      <w:r w:rsidRPr="00E608B8">
        <w:fldChar w:fldCharType="begin"/>
      </w:r>
      <w:r w:rsidR="003D32F7" w:rsidRPr="00E608B8">
        <w:instrText xml:space="preserve"> SEQ Рисунок \* ARABIC </w:instrText>
      </w:r>
      <w:r w:rsidRPr="00E608B8">
        <w:fldChar w:fldCharType="separate"/>
      </w:r>
      <w:bookmarkStart w:id="271" w:name="_Toc17188544"/>
      <w:r w:rsidR="004B0D2B">
        <w:rPr>
          <w:noProof/>
        </w:rPr>
        <w:t>23</w:t>
      </w:r>
      <w:r w:rsidRPr="00E608B8">
        <w:fldChar w:fldCharType="end"/>
      </w:r>
      <w:bookmarkEnd w:id="270"/>
      <w:r w:rsidR="008C4F59">
        <w:t xml:space="preserve">. </w:t>
      </w:r>
      <w:r w:rsidR="003D32F7" w:rsidRPr="00E608B8">
        <w:t>Статус документа «Черновик»</w:t>
      </w:r>
      <w:bookmarkEnd w:id="271"/>
    </w:p>
    <w:p w14:paraId="3D8FC286" w14:textId="77777777" w:rsidR="003D32F7" w:rsidRPr="00B55649" w:rsidRDefault="003D32F7" w:rsidP="00002765">
      <w:pPr>
        <w:pStyle w:val="GOSTNormal"/>
        <w:rPr>
          <w:shd w:val="clear" w:color="auto" w:fill="FFFFFF"/>
        </w:rPr>
      </w:pPr>
      <w:r w:rsidRPr="00B55649">
        <w:rPr>
          <w:shd w:val="clear" w:color="auto" w:fill="FFFFFF"/>
        </w:rPr>
        <w:t xml:space="preserve">Для дальнейшего использования документа в работе его нужно перевести в статус «Актуален». Для этого нужно выделить документ мышью и нажать кнопку </w:t>
      </w:r>
      <w:r w:rsidR="00741B8C">
        <w:rPr>
          <w:shd w:val="clear" w:color="auto" w:fill="FFFFFF"/>
        </w:rPr>
        <w:t>на панели инструментов</w:t>
      </w:r>
      <w:r w:rsidR="00741B8C" w:rsidRPr="00B55649">
        <w:t xml:space="preserve"> </w:t>
      </w:r>
      <w:r w:rsidR="007464DD" w:rsidRPr="00B55649">
        <w:object w:dxaOrig="624" w:dyaOrig="552" w14:anchorId="39871AF8">
          <v:shape id="_x0000_i1042" type="#_x0000_t75" style="width:22.55pt;height:22.55pt" o:ole="">
            <v:imagedata r:id="rId30" o:title=""/>
          </v:shape>
          <o:OLEObject Type="Embed" ProgID="PBrush" ShapeID="_x0000_i1042" DrawAspect="Content" ObjectID="_1627801293" r:id="rId86"/>
        </w:object>
      </w:r>
      <w:r w:rsidRPr="00B55649">
        <w:rPr>
          <w:shd w:val="clear" w:color="auto" w:fill="FFFFFF"/>
        </w:rPr>
        <w:t>«Актуализировать». Документ в статусе «Актуален» (</w:t>
      </w:r>
      <w:r w:rsidR="007464DD">
        <w:rPr>
          <w:shd w:val="clear" w:color="auto" w:fill="FFFFFF"/>
        </w:rPr>
        <w:t xml:space="preserve">рис. </w:t>
      </w:r>
      <w:r w:rsidR="00351F22">
        <w:fldChar w:fldCharType="begin"/>
      </w:r>
      <w:r w:rsidR="00351F22">
        <w:instrText xml:space="preserve"> REF _Ref497906579 \h  \* MERGEFORMAT </w:instrText>
      </w:r>
      <w:r w:rsidR="00351F22">
        <w:fldChar w:fldCharType="separate"/>
      </w:r>
      <w:r w:rsidR="004B0D2B">
        <w:rPr>
          <w:noProof/>
        </w:rPr>
        <w:t>24</w:t>
      </w:r>
      <w:r w:rsidR="00351F22">
        <w:fldChar w:fldCharType="end"/>
      </w:r>
      <w:r w:rsidRPr="00B55649">
        <w:rPr>
          <w:shd w:val="clear" w:color="auto" w:fill="FFFFFF"/>
        </w:rPr>
        <w:t>).</w:t>
      </w:r>
    </w:p>
    <w:p w14:paraId="4F266F1D" w14:textId="77777777" w:rsidR="003D32F7" w:rsidRPr="00B55649" w:rsidRDefault="003D32F7" w:rsidP="00002765">
      <w:pPr>
        <w:pStyle w:val="GOSTFigure"/>
      </w:pPr>
      <w:r w:rsidRPr="00B55649">
        <w:rPr>
          <w:noProof/>
          <w:shd w:val="clear" w:color="auto" w:fill="FFFFFF"/>
        </w:rPr>
        <w:drawing>
          <wp:inline distT="0" distB="0" distL="0" distR="0" wp14:anchorId="0F2263A7" wp14:editId="3555C30D">
            <wp:extent cx="6172200" cy="1251646"/>
            <wp:effectExtent l="19050" t="19050" r="19050" b="24765"/>
            <wp:docPr id="5717"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7" cstate="print">
                      <a:extLst>
                        <a:ext uri="{28A0092B-C50C-407E-A947-70E740481C1C}">
                          <a14:useLocalDpi xmlns:a14="http://schemas.microsoft.com/office/drawing/2010/main" val="0"/>
                        </a:ext>
                      </a:extLst>
                    </a:blip>
                    <a:srcRect l="200" t="14136"/>
                    <a:stretch>
                      <a:fillRect/>
                    </a:stretch>
                  </pic:blipFill>
                  <pic:spPr bwMode="auto">
                    <a:xfrm>
                      <a:off x="0" y="0"/>
                      <a:ext cx="6174084" cy="1252028"/>
                    </a:xfrm>
                    <a:prstGeom prst="rect">
                      <a:avLst/>
                    </a:prstGeom>
                    <a:noFill/>
                    <a:ln w="6350" cmpd="sng">
                      <a:solidFill>
                        <a:schemeClr val="bg1">
                          <a:lumMod val="85000"/>
                          <a:lumOff val="0"/>
                        </a:schemeClr>
                      </a:solidFill>
                      <a:miter lim="800000"/>
                      <a:headEnd/>
                      <a:tailEnd/>
                    </a:ln>
                    <a:effectLst/>
                  </pic:spPr>
                </pic:pic>
              </a:graphicData>
            </a:graphic>
          </wp:inline>
        </w:drawing>
      </w:r>
    </w:p>
    <w:bookmarkStart w:id="272" w:name="_Ref497906579"/>
    <w:p w14:paraId="10817C9C" w14:textId="77777777" w:rsidR="003D32F7" w:rsidRPr="00E608B8" w:rsidRDefault="004B4487" w:rsidP="00002765">
      <w:pPr>
        <w:pStyle w:val="GOSTFigName"/>
      </w:pPr>
      <w:r w:rsidRPr="00E608B8">
        <w:fldChar w:fldCharType="begin"/>
      </w:r>
      <w:r w:rsidR="003D32F7" w:rsidRPr="00E608B8">
        <w:instrText xml:space="preserve"> SEQ Рисунок \* ARABIC </w:instrText>
      </w:r>
      <w:r w:rsidRPr="00E608B8">
        <w:fldChar w:fldCharType="separate"/>
      </w:r>
      <w:bookmarkStart w:id="273" w:name="_Toc17188545"/>
      <w:r w:rsidR="004B0D2B">
        <w:rPr>
          <w:noProof/>
        </w:rPr>
        <w:t>24</w:t>
      </w:r>
      <w:r w:rsidRPr="00E608B8">
        <w:fldChar w:fldCharType="end"/>
      </w:r>
      <w:bookmarkEnd w:id="272"/>
      <w:r w:rsidR="008C4F59">
        <w:t xml:space="preserve">. </w:t>
      </w:r>
      <w:r w:rsidR="003D32F7" w:rsidRPr="00E608B8">
        <w:t>Статус документа «Актуален»</w:t>
      </w:r>
      <w:bookmarkEnd w:id="273"/>
    </w:p>
    <w:p w14:paraId="529634AD" w14:textId="77777777" w:rsidR="003D32F7" w:rsidRPr="00B55649" w:rsidRDefault="003D32F7" w:rsidP="00002765">
      <w:pPr>
        <w:pStyle w:val="GOSTNormal"/>
        <w:rPr>
          <w:shd w:val="clear" w:color="auto" w:fill="FFFFFF"/>
        </w:rPr>
      </w:pPr>
      <w:r w:rsidRPr="00B55649">
        <w:rPr>
          <w:shd w:val="clear" w:color="auto" w:fill="FFFFFF"/>
        </w:rPr>
        <w:t xml:space="preserve">В статусе «Актуален» документ невозможно редактировать. </w:t>
      </w:r>
    </w:p>
    <w:p w14:paraId="676FC00A" w14:textId="77777777" w:rsidR="003D32F7" w:rsidRPr="00B55649" w:rsidRDefault="003D32F7" w:rsidP="00002765">
      <w:pPr>
        <w:pStyle w:val="GOSTNormal"/>
        <w:rPr>
          <w:shd w:val="clear" w:color="auto" w:fill="FFFFFF"/>
        </w:rPr>
      </w:pPr>
      <w:r w:rsidRPr="00B55649">
        <w:rPr>
          <w:shd w:val="clear" w:color="auto" w:fill="FFFFFF"/>
        </w:rPr>
        <w:t xml:space="preserve">Для того чтобы отредактировать документ, его нужно перевести обратно в статус «Черновик». Необходимо использовать кнопку </w:t>
      </w:r>
      <w:r w:rsidRPr="00B55649">
        <w:rPr>
          <w:noProof/>
          <w:shd w:val="clear" w:color="auto" w:fill="FFFFFF"/>
        </w:rPr>
        <w:drawing>
          <wp:inline distT="0" distB="0" distL="0" distR="0" wp14:anchorId="3628AB35" wp14:editId="513CCFCB">
            <wp:extent cx="228600" cy="213519"/>
            <wp:effectExtent l="19050" t="19050" r="19050" b="15240"/>
            <wp:docPr id="5718"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300" cy="219777"/>
                    </a:xfrm>
                    <a:prstGeom prst="rect">
                      <a:avLst/>
                    </a:prstGeom>
                    <a:noFill/>
                    <a:ln w="6350" cmpd="sng">
                      <a:solidFill>
                        <a:schemeClr val="bg1">
                          <a:lumMod val="85000"/>
                          <a:lumOff val="0"/>
                        </a:schemeClr>
                      </a:solidFill>
                      <a:miter lim="800000"/>
                      <a:headEnd/>
                      <a:tailEnd/>
                    </a:ln>
                    <a:effectLst/>
                  </pic:spPr>
                </pic:pic>
              </a:graphicData>
            </a:graphic>
          </wp:inline>
        </w:drawing>
      </w:r>
      <w:r w:rsidR="008C4F59">
        <w:rPr>
          <w:shd w:val="clear" w:color="auto" w:fill="FFFFFF"/>
        </w:rPr>
        <w:t xml:space="preserve">. </w:t>
      </w:r>
      <w:r w:rsidRPr="00B55649">
        <w:rPr>
          <w:shd w:val="clear" w:color="auto" w:fill="FFFFFF"/>
        </w:rPr>
        <w:t xml:space="preserve">«Редактировать». </w:t>
      </w:r>
    </w:p>
    <w:p w14:paraId="45272EC0" w14:textId="77777777" w:rsidR="003D32F7" w:rsidRPr="00A81A62" w:rsidRDefault="003D32F7" w:rsidP="0025459D">
      <w:pPr>
        <w:pStyle w:val="43"/>
      </w:pPr>
      <w:bookmarkStart w:id="274" w:name="_Toc391394959"/>
      <w:bookmarkStart w:id="275" w:name="_Toc391395005"/>
      <w:bookmarkStart w:id="276" w:name="_Toc391395051"/>
      <w:bookmarkStart w:id="277" w:name="_Toc391395350"/>
      <w:bookmarkStart w:id="278" w:name="_Toc391395054"/>
      <w:bookmarkStart w:id="279" w:name="_Toc423351990"/>
      <w:bookmarkStart w:id="280" w:name="_Toc494878650"/>
      <w:bookmarkStart w:id="281" w:name="_Toc497926307"/>
      <w:bookmarkStart w:id="282" w:name="_Toc532120873"/>
      <w:bookmarkStart w:id="283" w:name="_Toc532130633"/>
      <w:bookmarkStart w:id="284" w:name="_Toc391395052"/>
      <w:bookmarkStart w:id="285" w:name="_Toc423351988"/>
      <w:bookmarkEnd w:id="274"/>
      <w:bookmarkEnd w:id="275"/>
      <w:bookmarkEnd w:id="276"/>
      <w:bookmarkEnd w:id="277"/>
      <w:r w:rsidRPr="00A81A62">
        <w:t>Справочник «НПА»</w:t>
      </w:r>
      <w:bookmarkEnd w:id="278"/>
      <w:bookmarkEnd w:id="279"/>
      <w:bookmarkEnd w:id="280"/>
      <w:bookmarkEnd w:id="281"/>
      <w:bookmarkEnd w:id="282"/>
      <w:bookmarkEnd w:id="283"/>
    </w:p>
    <w:p w14:paraId="0B3963E7" w14:textId="77777777" w:rsidR="003D32F7" w:rsidRPr="00B55649" w:rsidRDefault="003D32F7" w:rsidP="0025459D">
      <w:pPr>
        <w:pStyle w:val="GOSTNormal"/>
        <w:keepNext/>
      </w:pPr>
      <w:bookmarkStart w:id="286" w:name="OLE_LINK15"/>
      <w:r w:rsidRPr="00B55649">
        <w:t>Справочник «НПА» предназначен для ведения перечня НПА, регламентирующих предоставление базовых (отраслевых) государственных и муниципальных услуг или работ.</w:t>
      </w:r>
    </w:p>
    <w:p w14:paraId="33BA5AD4" w14:textId="77777777" w:rsidR="003D32F7" w:rsidRPr="00B55649" w:rsidRDefault="003D32F7" w:rsidP="0025459D">
      <w:pPr>
        <w:pStyle w:val="GOSTNormal"/>
        <w:keepNext/>
      </w:pPr>
      <w:r w:rsidRPr="00B55649">
        <w:t>Для формирования справочника «НПА» необходимо выбрать соответствующий пункт из меню (</w:t>
      </w:r>
      <w:r w:rsidR="007464DD">
        <w:t xml:space="preserve">рис. </w:t>
      </w:r>
      <w:r w:rsidR="00351F22">
        <w:fldChar w:fldCharType="begin"/>
      </w:r>
      <w:r w:rsidR="00351F22">
        <w:instrText xml:space="preserve"> REF _Ref497906605 \h  \* MERGEFORMAT </w:instrText>
      </w:r>
      <w:r w:rsidR="00351F22">
        <w:fldChar w:fldCharType="separate"/>
      </w:r>
      <w:r w:rsidR="004B0D2B">
        <w:rPr>
          <w:noProof/>
        </w:rPr>
        <w:t>25</w:t>
      </w:r>
      <w:r w:rsidR="00351F22">
        <w:fldChar w:fldCharType="end"/>
      </w:r>
      <w:r w:rsidRPr="00B55649">
        <w:t>).</w:t>
      </w:r>
    </w:p>
    <w:p w14:paraId="0F3B3C8D" w14:textId="77777777" w:rsidR="003D32F7" w:rsidRPr="00B55649" w:rsidRDefault="001175D6" w:rsidP="00002765">
      <w:pPr>
        <w:pStyle w:val="GOSTFigure"/>
      </w:pPr>
      <w:r>
        <w:rPr>
          <w:noProof/>
        </w:rPr>
        <w:drawing>
          <wp:inline distT="0" distB="0" distL="0" distR="0" wp14:anchorId="24FC79C9" wp14:editId="04D8E219">
            <wp:extent cx="4416425" cy="6029960"/>
            <wp:effectExtent l="0" t="0" r="3175"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bookmarkStart w:id="287" w:name="_Ref497906605"/>
    <w:p w14:paraId="6E8EB646" w14:textId="77777777" w:rsidR="003D32F7" w:rsidRPr="00E608B8" w:rsidRDefault="004B4487" w:rsidP="00002765">
      <w:pPr>
        <w:pStyle w:val="GOSTFigName"/>
      </w:pPr>
      <w:r w:rsidRPr="00E608B8">
        <w:fldChar w:fldCharType="begin"/>
      </w:r>
      <w:r w:rsidR="003D32F7" w:rsidRPr="00E608B8">
        <w:instrText xml:space="preserve"> SEQ Рисунок \* ARABIC </w:instrText>
      </w:r>
      <w:r w:rsidRPr="00E608B8">
        <w:fldChar w:fldCharType="separate"/>
      </w:r>
      <w:bookmarkStart w:id="288" w:name="_Toc17188546"/>
      <w:r w:rsidR="004B0D2B">
        <w:rPr>
          <w:noProof/>
        </w:rPr>
        <w:t>25</w:t>
      </w:r>
      <w:r w:rsidRPr="00E608B8">
        <w:fldChar w:fldCharType="end"/>
      </w:r>
      <w:bookmarkEnd w:id="287"/>
      <w:r w:rsidR="008C4F59">
        <w:t xml:space="preserve">. </w:t>
      </w:r>
      <w:r w:rsidR="003D32F7" w:rsidRPr="00E608B8">
        <w:t>Выбор справочника «НПА»</w:t>
      </w:r>
      <w:bookmarkEnd w:id="288"/>
    </w:p>
    <w:p w14:paraId="73F39F73" w14:textId="77777777" w:rsidR="003D32F7" w:rsidRPr="00B55649" w:rsidRDefault="003D32F7" w:rsidP="0025459D">
      <w:pPr>
        <w:pStyle w:val="GOSTNormal"/>
        <w:keepNext/>
      </w:pPr>
      <w:r w:rsidRPr="00B55649">
        <w:t xml:space="preserve">В рабочей области </w:t>
      </w:r>
      <w:r w:rsidRPr="00B55649">
        <w:rPr>
          <w:shd w:val="clear" w:color="auto" w:fill="FFFFFF"/>
        </w:rPr>
        <w:t>Системы</w:t>
      </w:r>
      <w:r w:rsidRPr="00B55649">
        <w:t xml:space="preserve"> отобразится перечень документов, относящийся к этому справочнику (</w:t>
      </w:r>
      <w:r w:rsidR="007464DD">
        <w:t xml:space="preserve">рис. </w:t>
      </w:r>
      <w:r w:rsidR="00351F22">
        <w:fldChar w:fldCharType="begin"/>
      </w:r>
      <w:r w:rsidR="00351F22">
        <w:instrText xml:space="preserve"> REF _Ref497906616 \h  \* MERGEFORMAT </w:instrText>
      </w:r>
      <w:r w:rsidR="00351F22">
        <w:fldChar w:fldCharType="separate"/>
      </w:r>
      <w:r w:rsidR="004B0D2B">
        <w:rPr>
          <w:noProof/>
        </w:rPr>
        <w:t>26</w:t>
      </w:r>
      <w:r w:rsidR="00351F22">
        <w:fldChar w:fldCharType="end"/>
      </w:r>
      <w:r w:rsidRPr="00B55649">
        <w:t>).</w:t>
      </w:r>
    </w:p>
    <w:p w14:paraId="64390113" w14:textId="77777777" w:rsidR="003D32F7" w:rsidRPr="00B55649" w:rsidRDefault="003D32F7" w:rsidP="00002765">
      <w:pPr>
        <w:pStyle w:val="GOSTFigure"/>
      </w:pPr>
      <w:r w:rsidRPr="00B55649">
        <w:rPr>
          <w:noProof/>
        </w:rPr>
        <w:drawing>
          <wp:inline distT="0" distB="0" distL="0" distR="0" wp14:anchorId="0F6696E7" wp14:editId="6DB7C9C6">
            <wp:extent cx="5657670" cy="2057400"/>
            <wp:effectExtent l="19050" t="19050" r="19685" b="19050"/>
            <wp:docPr id="5720"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67596" cy="2061009"/>
                    </a:xfrm>
                    <a:prstGeom prst="rect">
                      <a:avLst/>
                    </a:prstGeom>
                    <a:noFill/>
                    <a:ln w="6350" cmpd="sng">
                      <a:solidFill>
                        <a:schemeClr val="bg1">
                          <a:lumMod val="85000"/>
                          <a:lumOff val="0"/>
                        </a:schemeClr>
                      </a:solidFill>
                      <a:miter lim="800000"/>
                      <a:headEnd/>
                      <a:tailEnd/>
                    </a:ln>
                    <a:effectLst/>
                  </pic:spPr>
                </pic:pic>
              </a:graphicData>
            </a:graphic>
          </wp:inline>
        </w:drawing>
      </w:r>
    </w:p>
    <w:bookmarkStart w:id="289" w:name="_Ref497906616"/>
    <w:p w14:paraId="79EB314E" w14:textId="77777777" w:rsidR="003D32F7" w:rsidRPr="00E608B8" w:rsidRDefault="004B4487" w:rsidP="00002765">
      <w:pPr>
        <w:pStyle w:val="GOSTFigName"/>
      </w:pPr>
      <w:r w:rsidRPr="00E608B8">
        <w:fldChar w:fldCharType="begin"/>
      </w:r>
      <w:r w:rsidR="003D32F7" w:rsidRPr="00E608B8">
        <w:instrText xml:space="preserve"> SEQ Рисунок \* ARABIC </w:instrText>
      </w:r>
      <w:r w:rsidRPr="00E608B8">
        <w:fldChar w:fldCharType="separate"/>
      </w:r>
      <w:bookmarkStart w:id="290" w:name="_Toc17188547"/>
      <w:r w:rsidR="004B0D2B">
        <w:rPr>
          <w:noProof/>
        </w:rPr>
        <w:t>26</w:t>
      </w:r>
      <w:r w:rsidRPr="00E608B8">
        <w:fldChar w:fldCharType="end"/>
      </w:r>
      <w:bookmarkEnd w:id="289"/>
      <w:r w:rsidR="008C4F59">
        <w:t xml:space="preserve">. </w:t>
      </w:r>
      <w:r w:rsidR="003D32F7" w:rsidRPr="00E608B8">
        <w:t>Справочник «НПА»</w:t>
      </w:r>
      <w:bookmarkEnd w:id="290"/>
    </w:p>
    <w:p w14:paraId="4ECF83C2" w14:textId="77777777" w:rsidR="00C26D1D" w:rsidRDefault="00C26D1D" w:rsidP="00002765">
      <w:pPr>
        <w:pStyle w:val="GOSTNormal"/>
      </w:pPr>
      <w:bookmarkStart w:id="291" w:name="OLE_LINK17"/>
      <w:bookmarkEnd w:id="286"/>
      <w:r>
        <w:t xml:space="preserve">Для того чтобы добавить новую запись, необходимо нажать кнопку  </w:t>
      </w:r>
      <w:r w:rsidRPr="00B55649">
        <w:rPr>
          <w:noProof/>
          <w:szCs w:val="28"/>
        </w:rPr>
        <w:drawing>
          <wp:inline distT="0" distB="0" distL="0" distR="0" wp14:anchorId="3EC49110" wp14:editId="15FDEE74">
            <wp:extent cx="231172" cy="244366"/>
            <wp:effectExtent l="0" t="0" r="0" b="3810"/>
            <wp:docPr id="5722"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2766" cy="246051"/>
                    </a:xfrm>
                    <a:prstGeom prst="rect">
                      <a:avLst/>
                    </a:prstGeom>
                    <a:noFill/>
                    <a:ln>
                      <a:noFill/>
                    </a:ln>
                  </pic:spPr>
                </pic:pic>
              </a:graphicData>
            </a:graphic>
          </wp:inline>
        </w:drawing>
      </w:r>
      <w:r>
        <w:t xml:space="preserve"> «Создать новый документ». </w:t>
      </w:r>
    </w:p>
    <w:p w14:paraId="09FE7E39" w14:textId="77777777" w:rsidR="003D32F7" w:rsidRPr="00B55649" w:rsidRDefault="003D32F7" w:rsidP="00002765">
      <w:pPr>
        <w:pStyle w:val="GOSTNormal"/>
      </w:pPr>
      <w:r w:rsidRPr="00B55649">
        <w:t>Перед пользователем появится карточка записи (</w:t>
      </w:r>
      <w:r w:rsidR="005A5AD4">
        <w:t>рис.</w:t>
      </w:r>
      <w:r w:rsidR="00351F22">
        <w:fldChar w:fldCharType="begin"/>
      </w:r>
      <w:r w:rsidR="00351F22">
        <w:instrText xml:space="preserve"> REF _Ref497906629 \h  \* MERGEFORMAT </w:instrText>
      </w:r>
      <w:r w:rsidR="00351F22">
        <w:fldChar w:fldCharType="separate"/>
      </w:r>
      <w:r w:rsidR="004B0D2B">
        <w:t xml:space="preserve"> </w:t>
      </w:r>
      <w:r w:rsidR="004B0D2B">
        <w:rPr>
          <w:noProof/>
        </w:rPr>
        <w:t>27</w:t>
      </w:r>
      <w:r w:rsidR="00351F22">
        <w:fldChar w:fldCharType="end"/>
      </w:r>
      <w:r w:rsidRPr="00B55649">
        <w:t>).</w:t>
      </w:r>
    </w:p>
    <w:bookmarkEnd w:id="291"/>
    <w:p w14:paraId="033D14E5" w14:textId="77777777" w:rsidR="003D32F7" w:rsidRDefault="007D2B70" w:rsidP="00002765">
      <w:pPr>
        <w:pStyle w:val="GOSTFigure"/>
      </w:pPr>
      <w:r>
        <w:rPr>
          <w:noProof/>
        </w:rPr>
        <w:drawing>
          <wp:inline distT="0" distB="0" distL="0" distR="0" wp14:anchorId="49B1913C" wp14:editId="3C1D945F">
            <wp:extent cx="4572000" cy="5052349"/>
            <wp:effectExtent l="0" t="0" r="0" b="0"/>
            <wp:docPr id="70" name="Рисунок 70" descr="C:\Users\serei\Downloads\Рис 18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ei\Downloads\Рис 18_0.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74767" cy="5055407"/>
                    </a:xfrm>
                    <a:prstGeom prst="rect">
                      <a:avLst/>
                    </a:prstGeom>
                    <a:noFill/>
                    <a:ln>
                      <a:noFill/>
                    </a:ln>
                  </pic:spPr>
                </pic:pic>
              </a:graphicData>
            </a:graphic>
          </wp:inline>
        </w:drawing>
      </w:r>
    </w:p>
    <w:p w14:paraId="595753E8" w14:textId="77777777" w:rsidR="003D32F7" w:rsidRPr="00E608B8" w:rsidRDefault="008C4F59" w:rsidP="00002765">
      <w:pPr>
        <w:pStyle w:val="GOSTFigName"/>
      </w:pPr>
      <w:bookmarkStart w:id="292" w:name="_Ref497906629"/>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293" w:name="_Toc17188548"/>
      <w:r w:rsidR="004B0D2B">
        <w:rPr>
          <w:noProof/>
        </w:rPr>
        <w:t>27</w:t>
      </w:r>
      <w:r w:rsidR="004B4487" w:rsidRPr="00E608B8">
        <w:fldChar w:fldCharType="end"/>
      </w:r>
      <w:bookmarkEnd w:id="292"/>
      <w:r>
        <w:t xml:space="preserve">. </w:t>
      </w:r>
      <w:r w:rsidR="003D32F7" w:rsidRPr="00E608B8">
        <w:t>Заполнение записи справочника «НПА»</w:t>
      </w:r>
      <w:bookmarkEnd w:id="293"/>
    </w:p>
    <w:p w14:paraId="063AC666" w14:textId="77777777" w:rsidR="003D32F7" w:rsidRPr="00B55649" w:rsidRDefault="003D32F7" w:rsidP="00002765">
      <w:pPr>
        <w:pStyle w:val="GOSTNormal"/>
      </w:pPr>
      <w:r w:rsidRPr="00B55649">
        <w:t>Далее пользователю необходимо поочередно заполнить все поля карточки записи справочника:</w:t>
      </w:r>
    </w:p>
    <w:p w14:paraId="17D9FCBE" w14:textId="790E52A7" w:rsidR="003D32F7" w:rsidRPr="00B55649" w:rsidRDefault="003D32F7" w:rsidP="00FC67F1">
      <w:pPr>
        <w:pStyle w:val="GOSTListnum"/>
        <w:numPr>
          <w:ilvl w:val="0"/>
          <w:numId w:val="109"/>
        </w:numPr>
      </w:pPr>
      <w:r w:rsidRPr="00B55649">
        <w:t xml:space="preserve">Поле «Вид НПА» – заполняется путем выбора значения из справочника «Вид НПА», для вызова справочника </w:t>
      </w:r>
      <w:r w:rsidR="00741B8C" w:rsidRPr="00B55649">
        <w:t>н</w:t>
      </w:r>
      <w:r w:rsidR="00741B8C">
        <w:t>еобходимо</w:t>
      </w:r>
      <w:r w:rsidRPr="00B55649">
        <w:t xml:space="preserve"> нажать кнопку </w:t>
      </w:r>
      <w:r w:rsidRPr="00B55649">
        <w:rPr>
          <w:noProof/>
        </w:rPr>
        <w:drawing>
          <wp:inline distT="0" distB="0" distL="0" distR="0" wp14:anchorId="55D1D7BA" wp14:editId="6E4DE4E4">
            <wp:extent cx="254635" cy="198755"/>
            <wp:effectExtent l="0" t="0" r="0" b="0"/>
            <wp:docPr id="5725"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635" cy="198755"/>
                    </a:xfrm>
                    <a:prstGeom prst="rect">
                      <a:avLst/>
                    </a:prstGeom>
                    <a:noFill/>
                    <a:ln>
                      <a:noFill/>
                    </a:ln>
                  </pic:spPr>
                </pic:pic>
              </a:graphicData>
            </a:graphic>
          </wp:inline>
        </w:drawing>
      </w:r>
      <w:r w:rsidRPr="00B55649">
        <w:t xml:space="preserve"> – Вызвать справочник.</w:t>
      </w:r>
    </w:p>
    <w:p w14:paraId="20C1B5A7" w14:textId="3585BC6A" w:rsidR="003D32F7" w:rsidRPr="00B55649" w:rsidRDefault="003D32F7" w:rsidP="001A3C4E">
      <w:pPr>
        <w:pStyle w:val="GOSTListnum"/>
      </w:pPr>
      <w:r w:rsidRPr="00B55649">
        <w:t xml:space="preserve">Поле «Вид деятельности» – заполняется путем выбора значения из справочника «Вид деятельности». Для вызова справочника </w:t>
      </w:r>
      <w:r w:rsidR="00741B8C" w:rsidRPr="00B55649">
        <w:t>н</w:t>
      </w:r>
      <w:r w:rsidR="00741B8C">
        <w:t>еобходимо</w:t>
      </w:r>
      <w:r w:rsidRPr="00B55649">
        <w:t xml:space="preserve"> нажать кнопку </w:t>
      </w:r>
      <w:r w:rsidRPr="00B55649">
        <w:rPr>
          <w:noProof/>
        </w:rPr>
        <w:drawing>
          <wp:inline distT="0" distB="0" distL="0" distR="0" wp14:anchorId="3D52F55D" wp14:editId="329BD86A">
            <wp:extent cx="254635" cy="198755"/>
            <wp:effectExtent l="0" t="0" r="0" b="0"/>
            <wp:docPr id="572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635" cy="198755"/>
                    </a:xfrm>
                    <a:prstGeom prst="rect">
                      <a:avLst/>
                    </a:prstGeom>
                    <a:noFill/>
                    <a:ln>
                      <a:noFill/>
                    </a:ln>
                  </pic:spPr>
                </pic:pic>
              </a:graphicData>
            </a:graphic>
          </wp:inline>
        </w:drawing>
      </w:r>
      <w:r w:rsidRPr="00B55649">
        <w:t xml:space="preserve">  </w:t>
      </w:r>
      <w:r w:rsidR="00C26D1D">
        <w:t>«Вызвать справочник»</w:t>
      </w:r>
    </w:p>
    <w:p w14:paraId="42629D16" w14:textId="77777777" w:rsidR="003D32F7" w:rsidRPr="00B55649" w:rsidRDefault="003D32F7" w:rsidP="001A3C4E">
      <w:pPr>
        <w:pStyle w:val="GOSTListnum"/>
      </w:pPr>
      <w:r w:rsidRPr="00B55649">
        <w:t>Поле «Номер» – заполняется ручным вводом с клавиатуры.</w:t>
      </w:r>
    </w:p>
    <w:p w14:paraId="5C313187" w14:textId="77777777" w:rsidR="003D32F7" w:rsidRPr="00B55649" w:rsidRDefault="003D32F7" w:rsidP="001A3C4E">
      <w:pPr>
        <w:pStyle w:val="GOSTListnum"/>
      </w:pPr>
      <w:r w:rsidRPr="00B55649">
        <w:t>Поле «Наименование НПА» – заполняется ручным вводом с клавиатуры.</w:t>
      </w:r>
    </w:p>
    <w:p w14:paraId="6645EE65" w14:textId="77777777" w:rsidR="003D32F7" w:rsidRPr="00B55649" w:rsidRDefault="003D32F7" w:rsidP="001A3C4E">
      <w:pPr>
        <w:pStyle w:val="GOSTListnum"/>
      </w:pPr>
      <w:r w:rsidRPr="00B55649">
        <w:t>Поле «Орган, утвердивший документ» – заполняется ручным вводом с клавиатуры.</w:t>
      </w:r>
    </w:p>
    <w:p w14:paraId="23D7772E" w14:textId="77777777" w:rsidR="003D32F7" w:rsidRDefault="003D32F7" w:rsidP="001A3C4E">
      <w:pPr>
        <w:pStyle w:val="GOSTListnum"/>
      </w:pPr>
      <w:r w:rsidRPr="00B55649">
        <w:t xml:space="preserve">Поле «Разделы НПА» - заполняется путем добавления строки по кнопке </w:t>
      </w:r>
      <w:r w:rsidRPr="00B55649">
        <w:rPr>
          <w:noProof/>
        </w:rPr>
        <w:drawing>
          <wp:inline distT="0" distB="0" distL="0" distR="0" wp14:anchorId="1FCA1601" wp14:editId="26BAE062">
            <wp:extent cx="225499" cy="210080"/>
            <wp:effectExtent l="19050" t="0" r="3101" b="0"/>
            <wp:docPr id="5728" name="Рисунок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pic:cNvPicPr>
                      <a:picLocks noChangeAspect="1" noChangeArrowheads="1"/>
                    </pic:cNvPicPr>
                  </pic:nvPicPr>
                  <pic:blipFill>
                    <a:blip r:embed="rId93" cstate="print"/>
                    <a:srcRect/>
                    <a:stretch>
                      <a:fillRect/>
                    </a:stretch>
                  </pic:blipFill>
                  <pic:spPr bwMode="auto">
                    <a:xfrm>
                      <a:off x="0" y="0"/>
                      <a:ext cx="227534" cy="211976"/>
                    </a:xfrm>
                    <a:prstGeom prst="rect">
                      <a:avLst/>
                    </a:prstGeom>
                    <a:noFill/>
                    <a:ln w="9525">
                      <a:noFill/>
                      <a:miter lim="800000"/>
                      <a:headEnd/>
                      <a:tailEnd/>
                    </a:ln>
                  </pic:spPr>
                </pic:pic>
              </a:graphicData>
            </a:graphic>
          </wp:inline>
        </w:drawing>
      </w:r>
      <w:r w:rsidRPr="00B55649">
        <w:t xml:space="preserve"> «Добавить новую строку». </w:t>
      </w:r>
      <w:proofErr w:type="gramStart"/>
      <w:r w:rsidRPr="00B55649">
        <w:t>В новой строке поля «Указание на раздел, статью, пункт, подпункт» и «Примечание» заполня</w:t>
      </w:r>
      <w:r>
        <w:t xml:space="preserve">ются ручным вводом с клавиатуры </w:t>
      </w:r>
      <w:r w:rsidR="007464DD">
        <w:t>(рис.</w:t>
      </w:r>
      <w:r w:rsidR="00351F22">
        <w:fldChar w:fldCharType="begin"/>
      </w:r>
      <w:r w:rsidR="00351F22">
        <w:instrText xml:space="preserve"> REF _Ref497906658 \h  \* MERGEFORMAT </w:instrText>
      </w:r>
      <w:r w:rsidR="00351F22">
        <w:fldChar w:fldCharType="separate"/>
      </w:r>
      <w:r w:rsidR="004B0D2B">
        <w:t xml:space="preserve"> 28</w:t>
      </w:r>
      <w:r w:rsidR="00351F22">
        <w:fldChar w:fldCharType="end"/>
      </w:r>
      <w:r w:rsidR="00E16219">
        <w:t>)</w:t>
      </w:r>
      <w:r w:rsidR="00042927">
        <w:t>.</w:t>
      </w:r>
      <w:proofErr w:type="gramEnd"/>
    </w:p>
    <w:p w14:paraId="1C03D510" w14:textId="77777777" w:rsidR="003D32F7" w:rsidRPr="00B55649" w:rsidRDefault="003D32F7" w:rsidP="003D32F7">
      <w:pPr>
        <w:pStyle w:val="a"/>
        <w:keepNext/>
        <w:numPr>
          <w:ilvl w:val="0"/>
          <w:numId w:val="0"/>
        </w:numPr>
        <w:spacing w:before="120" w:after="120"/>
        <w:ind w:left="964"/>
        <w:jc w:val="center"/>
        <w:rPr>
          <w:szCs w:val="28"/>
        </w:rPr>
      </w:pPr>
      <w:r w:rsidRPr="00B55649">
        <w:rPr>
          <w:noProof/>
          <w:szCs w:val="28"/>
        </w:rPr>
        <w:drawing>
          <wp:inline distT="0" distB="0" distL="0" distR="0" wp14:anchorId="6A3ED608" wp14:editId="07A5E739">
            <wp:extent cx="5392832" cy="1000125"/>
            <wp:effectExtent l="0" t="0" r="0" b="0"/>
            <wp:docPr id="572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srcRect l="1687" t="41206" r="61504" b="45980"/>
                    <a:stretch>
                      <a:fillRect/>
                    </a:stretch>
                  </pic:blipFill>
                  <pic:spPr bwMode="auto">
                    <a:xfrm>
                      <a:off x="0" y="0"/>
                      <a:ext cx="5440852" cy="1009031"/>
                    </a:xfrm>
                    <a:prstGeom prst="rect">
                      <a:avLst/>
                    </a:prstGeom>
                    <a:noFill/>
                    <a:ln w="9525">
                      <a:noFill/>
                      <a:miter lim="800000"/>
                      <a:headEnd/>
                      <a:tailEnd/>
                    </a:ln>
                  </pic:spPr>
                </pic:pic>
              </a:graphicData>
            </a:graphic>
          </wp:inline>
        </w:drawing>
      </w:r>
    </w:p>
    <w:p w14:paraId="5A1186E0" w14:textId="77777777" w:rsidR="003D32F7" w:rsidRDefault="008C4F59" w:rsidP="00002765">
      <w:pPr>
        <w:pStyle w:val="GOSTFigName"/>
      </w:pPr>
      <w:bookmarkStart w:id="294" w:name="_Ref49790665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295" w:name="_Toc532157912"/>
      <w:bookmarkStart w:id="296" w:name="_Toc17188549"/>
      <w:r w:rsidR="004B0D2B">
        <w:rPr>
          <w:noProof/>
        </w:rPr>
        <w:t>28</w:t>
      </w:r>
      <w:r w:rsidR="004B4487" w:rsidRPr="00E608B8">
        <w:fldChar w:fldCharType="end"/>
      </w:r>
      <w:bookmarkEnd w:id="294"/>
      <w:r>
        <w:t xml:space="preserve">. </w:t>
      </w:r>
      <w:r w:rsidR="003D32F7" w:rsidRPr="00E608B8">
        <w:t>Заполнение «Разделы НПА»</w:t>
      </w:r>
      <w:bookmarkEnd w:id="295"/>
      <w:bookmarkEnd w:id="296"/>
    </w:p>
    <w:p w14:paraId="6D7024D3" w14:textId="77777777" w:rsidR="003D32F7" w:rsidRPr="00B55649" w:rsidRDefault="003D32F7" w:rsidP="001A3C4E">
      <w:pPr>
        <w:pStyle w:val="GOSTListnum"/>
      </w:pPr>
      <w:r w:rsidRPr="00B55649">
        <w:t xml:space="preserve">Поля «Дата утверждения», «Дата вступления в силу», «Действует </w:t>
      </w:r>
      <w:proofErr w:type="gramStart"/>
      <w:r w:rsidRPr="00B55649">
        <w:t>по</w:t>
      </w:r>
      <w:proofErr w:type="gramEnd"/>
      <w:r w:rsidRPr="00B55649">
        <w:t xml:space="preserve">» – заполняются путем выбора значений из календаря. Для вызова календаря нужно в поле нажать кнопку </w:t>
      </w:r>
      <w:r w:rsidRPr="00B55649">
        <w:rPr>
          <w:noProof/>
        </w:rPr>
        <w:drawing>
          <wp:inline distT="0" distB="0" distL="0" distR="0" wp14:anchorId="02A421EB" wp14:editId="6DB5EE4A">
            <wp:extent cx="222885" cy="198755"/>
            <wp:effectExtent l="0" t="0" r="0" b="0"/>
            <wp:docPr id="5731"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«Календарь».</w:t>
      </w:r>
    </w:p>
    <w:p w14:paraId="0241B09C" w14:textId="77777777" w:rsidR="003D32F7" w:rsidRPr="00B55649" w:rsidRDefault="003D32F7" w:rsidP="001A3C4E">
      <w:pPr>
        <w:pStyle w:val="GOSTListnum"/>
      </w:pPr>
      <w:r w:rsidRPr="00B55649">
        <w:t>Поле «Номер Минюста» – заполняется ручным вводом с клавиатуры.</w:t>
      </w:r>
    </w:p>
    <w:p w14:paraId="2D211130" w14:textId="77777777" w:rsidR="003D32F7" w:rsidRPr="00B55649" w:rsidRDefault="003D32F7" w:rsidP="001A3C4E">
      <w:pPr>
        <w:pStyle w:val="GOSTListnum"/>
      </w:pPr>
      <w:r w:rsidRPr="00B55649">
        <w:t xml:space="preserve">Поле «Дата Минюста» – заполняется путем выбора значения из календаря. Для вызова календаря нужно в поле нажать кнопку </w:t>
      </w:r>
      <w:r w:rsidRPr="00B55649">
        <w:rPr>
          <w:noProof/>
        </w:rPr>
        <w:drawing>
          <wp:inline distT="0" distB="0" distL="0" distR="0" wp14:anchorId="77837662" wp14:editId="096174EE">
            <wp:extent cx="222885" cy="198755"/>
            <wp:effectExtent l="0" t="0" r="0" b="0"/>
            <wp:docPr id="5732"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689D20F9" w14:textId="77777777" w:rsidR="003D32F7" w:rsidRPr="00B55649" w:rsidRDefault="003D32F7" w:rsidP="001A3C4E">
      <w:pPr>
        <w:pStyle w:val="GOSTListnum"/>
      </w:pPr>
      <w:r w:rsidRPr="00B55649">
        <w:t xml:space="preserve">С помощью кнопки «Добавить вложение» можно прикрепить электронный образ НПА </w:t>
      </w:r>
      <w:r w:rsidR="007464DD">
        <w:t>(рис.</w:t>
      </w:r>
      <w:r w:rsidR="00351F22">
        <w:fldChar w:fldCharType="begin"/>
      </w:r>
      <w:r w:rsidR="00351F22">
        <w:instrText xml:space="preserve"> REF _Ref497906676 \h  \* MERGEFORMAT </w:instrText>
      </w:r>
      <w:r w:rsidR="00351F22">
        <w:fldChar w:fldCharType="separate"/>
      </w:r>
      <w:r w:rsidR="004B0D2B">
        <w:t xml:space="preserve"> 29</w:t>
      </w:r>
      <w:r w:rsidR="00351F22">
        <w:fldChar w:fldCharType="end"/>
      </w:r>
      <w:r w:rsidRPr="00B55649">
        <w:t>).</w:t>
      </w:r>
    </w:p>
    <w:p w14:paraId="6F06ECB0" w14:textId="77777777" w:rsidR="003D32F7" w:rsidRPr="00B55649" w:rsidRDefault="003D32F7" w:rsidP="00002765">
      <w:pPr>
        <w:pStyle w:val="GOSTFigure"/>
      </w:pPr>
      <w:r w:rsidRPr="00B55649">
        <w:rPr>
          <w:noProof/>
        </w:rPr>
        <w:drawing>
          <wp:inline distT="0" distB="0" distL="0" distR="0" wp14:anchorId="7ACF9484" wp14:editId="088185CA">
            <wp:extent cx="5649472" cy="1466850"/>
            <wp:effectExtent l="0" t="0" r="8890" b="0"/>
            <wp:docPr id="5734" name="Рисунок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7"/>
                    <pic:cNvPicPr>
                      <a:picLocks noChangeAspect="1" noChangeArrowheads="1"/>
                    </pic:cNvPicPr>
                  </pic:nvPicPr>
                  <pic:blipFill>
                    <a:blip r:embed="rId96" cstate="print"/>
                    <a:srcRect/>
                    <a:stretch>
                      <a:fillRect/>
                    </a:stretch>
                  </pic:blipFill>
                  <pic:spPr bwMode="auto">
                    <a:xfrm>
                      <a:off x="0" y="0"/>
                      <a:ext cx="5652262" cy="1467574"/>
                    </a:xfrm>
                    <a:prstGeom prst="rect">
                      <a:avLst/>
                    </a:prstGeom>
                    <a:noFill/>
                    <a:ln w="9525">
                      <a:noFill/>
                      <a:miter lim="800000"/>
                      <a:headEnd/>
                      <a:tailEnd/>
                    </a:ln>
                  </pic:spPr>
                </pic:pic>
              </a:graphicData>
            </a:graphic>
          </wp:inline>
        </w:drawing>
      </w:r>
    </w:p>
    <w:p w14:paraId="77B2FBEB" w14:textId="77777777" w:rsidR="003D32F7" w:rsidRPr="00E608B8" w:rsidRDefault="008C4F59" w:rsidP="00002765">
      <w:pPr>
        <w:pStyle w:val="GOSTFigName"/>
      </w:pPr>
      <w:bookmarkStart w:id="297" w:name="_Ref497906676"/>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298" w:name="_Toc532157913"/>
      <w:bookmarkStart w:id="299" w:name="_Toc17188550"/>
      <w:r w:rsidR="004B0D2B">
        <w:rPr>
          <w:noProof/>
        </w:rPr>
        <w:t>29</w:t>
      </w:r>
      <w:r w:rsidR="004B4487" w:rsidRPr="00E608B8">
        <w:fldChar w:fldCharType="end"/>
      </w:r>
      <w:bookmarkEnd w:id="297"/>
      <w:r w:rsidR="003C169D" w:rsidRPr="003C169D">
        <w:t>.</w:t>
      </w:r>
      <w:r w:rsidR="003D32F7" w:rsidRPr="00E608B8">
        <w:t xml:space="preserve"> Прикрепление электронного образа документа</w:t>
      </w:r>
      <w:bookmarkEnd w:id="298"/>
      <w:bookmarkEnd w:id="299"/>
    </w:p>
    <w:p w14:paraId="28775A70" w14:textId="77777777" w:rsidR="003D32F7" w:rsidRPr="00B55649" w:rsidRDefault="003D32F7" w:rsidP="001A3C4E">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6BF65758" wp14:editId="6481B750">
            <wp:extent cx="254635" cy="270510"/>
            <wp:effectExtent l="0" t="0" r="0" b="0"/>
            <wp:docPr id="5735"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w:t>
      </w:r>
    </w:p>
    <w:p w14:paraId="05D53C1B" w14:textId="77777777" w:rsidR="003D32F7" w:rsidRPr="00B55649" w:rsidRDefault="003D32F7" w:rsidP="001A3C4E">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5F626B13" wp14:editId="5DB2B123">
            <wp:extent cx="182880" cy="230505"/>
            <wp:effectExtent l="0" t="0" r="0" b="0"/>
            <wp:docPr id="5737"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«Сохранить изменения».</w:t>
      </w:r>
    </w:p>
    <w:p w14:paraId="606F7AE0" w14:textId="77777777" w:rsidR="003D32F7" w:rsidRDefault="003D32F7" w:rsidP="001A3C4E">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2B426182" wp14:editId="2CA3913E">
            <wp:extent cx="294005" cy="278130"/>
            <wp:effectExtent l="0" t="0" r="0" b="0"/>
            <wp:docPr id="5738"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4005" cy="278130"/>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1A07C946" wp14:editId="37C13C6D">
            <wp:extent cx="254635" cy="270510"/>
            <wp:effectExtent l="0" t="0" r="0" b="0"/>
            <wp:docPr id="573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w:t>
      </w:r>
    </w:p>
    <w:p w14:paraId="2FC9BD84" w14:textId="77777777" w:rsidR="00042927" w:rsidRPr="004E6DD7" w:rsidRDefault="00042927" w:rsidP="001A3C4E">
      <w:pPr>
        <w:pStyle w:val="GOSTListnum"/>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69783822" w14:textId="77777777" w:rsidR="00D5277E" w:rsidRPr="00BA18EA" w:rsidRDefault="00D5277E" w:rsidP="001A3C4E">
      <w:pPr>
        <w:pStyle w:val="GOSTListnum2"/>
      </w:pPr>
      <w:proofErr w:type="gramStart"/>
      <w:r>
        <w:t>«Код» и «Наименование» р</w:t>
      </w:r>
      <w:r w:rsidRPr="00E13440">
        <w:t>аздел</w:t>
      </w:r>
      <w:r>
        <w:t>а</w:t>
      </w:r>
      <w:r w:rsidRPr="00057654">
        <w:t xml:space="preserve"> «Вид НПА»;</w:t>
      </w:r>
      <w:proofErr w:type="gramEnd"/>
    </w:p>
    <w:p w14:paraId="440E5F9F" w14:textId="77777777" w:rsidR="00D5277E" w:rsidRPr="00BA18EA" w:rsidRDefault="00D5277E" w:rsidP="001A3C4E">
      <w:pPr>
        <w:pStyle w:val="GOSTListnum2"/>
      </w:pPr>
      <w:r>
        <w:t>«Код» и «Наименование» р</w:t>
      </w:r>
      <w:r w:rsidRPr="00E13440">
        <w:t>аздел</w:t>
      </w:r>
      <w:r>
        <w:t>а</w:t>
      </w:r>
      <w:r w:rsidRPr="00E13440">
        <w:t xml:space="preserve"> «Вид деятельности»</w:t>
      </w:r>
      <w:r w:rsidRPr="00057654">
        <w:t>;</w:t>
      </w:r>
    </w:p>
    <w:p w14:paraId="7677267C" w14:textId="77777777" w:rsidR="00D5277E" w:rsidRPr="000D7088" w:rsidRDefault="00D5277E" w:rsidP="001A3C4E">
      <w:pPr>
        <w:pStyle w:val="GOSTListnum2"/>
      </w:pPr>
      <w:r>
        <w:t>«Номер», «Наименование НПА», «</w:t>
      </w:r>
      <w:r w:rsidRPr="000D7088">
        <w:t>Орган, утвердивший документ</w:t>
      </w:r>
      <w:r>
        <w:t>» р</w:t>
      </w:r>
      <w:r w:rsidRPr="00057654">
        <w:t>аздел</w:t>
      </w:r>
      <w:r>
        <w:t>а</w:t>
      </w:r>
      <w:r w:rsidRPr="00057654">
        <w:t xml:space="preserve"> «Реквизиты НПА»</w:t>
      </w:r>
      <w:r>
        <w:t>;</w:t>
      </w:r>
    </w:p>
    <w:p w14:paraId="540C4713" w14:textId="77777777" w:rsidR="00D5277E" w:rsidRPr="000D7088" w:rsidRDefault="00D5277E" w:rsidP="001A3C4E">
      <w:pPr>
        <w:pStyle w:val="GOSTListnum2"/>
      </w:pPr>
      <w:proofErr w:type="gramStart"/>
      <w:r>
        <w:t>«</w:t>
      </w:r>
      <w:r w:rsidRPr="000D7088">
        <w:t>Указание на раздел, статью, пункт, подпункт</w:t>
      </w:r>
      <w:r>
        <w:t>» и «Примечание» раздела «Разделы НПА»;</w:t>
      </w:r>
      <w:proofErr w:type="gramEnd"/>
    </w:p>
    <w:p w14:paraId="760F909F" w14:textId="77777777" w:rsidR="00D5277E" w:rsidRPr="00BC0F5B" w:rsidRDefault="00D5277E" w:rsidP="001A3C4E">
      <w:pPr>
        <w:pStyle w:val="GOSTListnum2"/>
      </w:pPr>
      <w:r>
        <w:t>«</w:t>
      </w:r>
      <w:r w:rsidRPr="00BC0F5B">
        <w:t>Дата утверждения»;</w:t>
      </w:r>
    </w:p>
    <w:p w14:paraId="4E2C131B" w14:textId="77777777" w:rsidR="00D5277E" w:rsidRPr="00BC0F5B" w:rsidRDefault="00D5277E" w:rsidP="001A3C4E">
      <w:pPr>
        <w:pStyle w:val="GOSTListnum2"/>
      </w:pPr>
      <w:r w:rsidRPr="00BC0F5B">
        <w:t>«Дата вступления в силу»;</w:t>
      </w:r>
    </w:p>
    <w:p w14:paraId="0BE5C9A7" w14:textId="77777777" w:rsidR="00D5277E" w:rsidRDefault="00D5277E" w:rsidP="001A3C4E">
      <w:pPr>
        <w:pStyle w:val="GOSTListnum2"/>
      </w:pPr>
      <w:r w:rsidRPr="00BC0F5B">
        <w:t>«Действует по».</w:t>
      </w:r>
    </w:p>
    <w:p w14:paraId="0975D327" w14:textId="77777777" w:rsidR="00042927" w:rsidRPr="00B55649" w:rsidRDefault="00042927" w:rsidP="001A3C4E">
      <w:pPr>
        <w:pStyle w:val="GOSTNormal"/>
        <w:rPr>
          <w:szCs w:val="28"/>
        </w:rPr>
      </w:pPr>
      <w:r>
        <w:t xml:space="preserve">Для коррекции </w:t>
      </w:r>
      <w:proofErr w:type="spellStart"/>
      <w:r>
        <w:t>предзаполненной</w:t>
      </w:r>
      <w:proofErr w:type="spellEnd"/>
      <w:r>
        <w:t xml:space="preserve"> информации </w:t>
      </w:r>
      <w:r w:rsidRPr="00973172">
        <w:t>из документа-основания</w:t>
      </w:r>
      <w:r>
        <w:t xml:space="preserve"> в созданном документе </w:t>
      </w:r>
      <w:r w:rsidRPr="00973172">
        <w:t xml:space="preserve">в статусе «Черновик» </w:t>
      </w:r>
      <w:r>
        <w:t>необходимо нажать на кнопку «Открыть документ на редактирование»,</w:t>
      </w:r>
      <w:r w:rsidRPr="00B55649">
        <w:rPr>
          <w:szCs w:val="28"/>
        </w:rPr>
        <w:t xml:space="preserve"> внести нужные изменения, щелкнуть мышкой по свободной облас</w:t>
      </w:r>
      <w:r>
        <w:rPr>
          <w:szCs w:val="28"/>
        </w:rPr>
        <w:t>ти экрана, по завершении работы</w:t>
      </w:r>
      <w:r w:rsidRPr="00B55649">
        <w:rPr>
          <w:szCs w:val="28"/>
        </w:rPr>
        <w:t xml:space="preserve"> «Сохранить изменения и закрыть окно».</w:t>
      </w:r>
    </w:p>
    <w:p w14:paraId="08323D96" w14:textId="77777777" w:rsidR="003D32F7" w:rsidRPr="00B55649" w:rsidRDefault="003D32F7" w:rsidP="00FC67F1">
      <w:pPr>
        <w:pStyle w:val="GOSTListnum"/>
        <w:numPr>
          <w:ilvl w:val="0"/>
          <w:numId w:val="110"/>
        </w:numPr>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0B37EBB5" wp14:editId="7B5A2484">
            <wp:extent cx="352425" cy="194659"/>
            <wp:effectExtent l="0" t="0" r="0" b="0"/>
            <wp:docPr id="5740"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5362" cy="196281"/>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0A7162BC" w14:textId="77777777" w:rsidR="003D32F7" w:rsidRPr="00B55649" w:rsidRDefault="003D32F7" w:rsidP="001A3C4E">
      <w:pPr>
        <w:pStyle w:val="GOSTListnum"/>
      </w:pPr>
      <w:r w:rsidRPr="00B55649">
        <w:t xml:space="preserve">Документ из статуса «Черновик» нужно перевести в статус «Актуален» кнопкой </w:t>
      </w:r>
      <w:r w:rsidR="001A3C4E" w:rsidRPr="00B55649">
        <w:object w:dxaOrig="624" w:dyaOrig="552" w14:anchorId="4C37CAC6">
          <v:shape id="_x0000_i1043" type="#_x0000_t75" style="width:20.4pt;height:19.9pt" o:ole="">
            <v:imagedata r:id="rId30" o:title=""/>
          </v:shape>
          <o:OLEObject Type="Embed" ProgID="PBrush" ShapeID="_x0000_i1043" DrawAspect="Content" ObjectID="_1627801294" r:id="rId101"/>
        </w:object>
      </w:r>
      <w:r w:rsidRPr="00B55649">
        <w:t xml:space="preserve"> – «Актуализировать».</w:t>
      </w:r>
    </w:p>
    <w:p w14:paraId="3AE58576" w14:textId="77777777" w:rsidR="003D32F7" w:rsidRPr="00A81A62" w:rsidRDefault="003D32F7" w:rsidP="0025459D">
      <w:pPr>
        <w:pStyle w:val="43"/>
      </w:pPr>
      <w:bookmarkStart w:id="300" w:name="_Toc391395053"/>
      <w:bookmarkStart w:id="301" w:name="_Toc423351989"/>
      <w:bookmarkStart w:id="302" w:name="_Toc494878651"/>
      <w:bookmarkStart w:id="303" w:name="_Toc497926308"/>
      <w:bookmarkStart w:id="304" w:name="_Toc532120874"/>
      <w:bookmarkStart w:id="305" w:name="_Toc532130634"/>
      <w:r w:rsidRPr="00A81A62">
        <w:t>Справочник «Вид учреждения»</w:t>
      </w:r>
      <w:bookmarkEnd w:id="300"/>
      <w:bookmarkEnd w:id="301"/>
      <w:bookmarkEnd w:id="302"/>
      <w:bookmarkEnd w:id="303"/>
      <w:bookmarkEnd w:id="304"/>
      <w:bookmarkEnd w:id="305"/>
    </w:p>
    <w:p w14:paraId="123DDE6E" w14:textId="77777777" w:rsidR="003D32F7" w:rsidRPr="00B55649" w:rsidRDefault="003D32F7" w:rsidP="0025459D">
      <w:pPr>
        <w:pStyle w:val="GOSTNormal"/>
        <w:keepNext/>
      </w:pPr>
      <w:r w:rsidRPr="00B55649">
        <w:t xml:space="preserve">Справочник «Вид учреждения» предназначен для ведения перечня видов учреждений, предоставляющих услуги или работы. </w:t>
      </w:r>
    </w:p>
    <w:p w14:paraId="6A8ADE47" w14:textId="77777777" w:rsidR="003D32F7" w:rsidRPr="00B55649" w:rsidRDefault="003D32F7" w:rsidP="0025459D">
      <w:pPr>
        <w:pStyle w:val="GOSTNormal"/>
        <w:keepNext/>
      </w:pPr>
      <w:r w:rsidRPr="00B55649">
        <w:t>Для формирования справочника «</w:t>
      </w:r>
      <w:r w:rsidRPr="00B55649">
        <w:rPr>
          <w:bCs/>
        </w:rPr>
        <w:t>Вид учреждения</w:t>
      </w:r>
      <w:r w:rsidRPr="00B55649">
        <w:t xml:space="preserve">» необходимо выбрать соответствующий пункт из меню </w:t>
      </w:r>
      <w:r w:rsidR="007464DD">
        <w:t>(рис.</w:t>
      </w:r>
      <w:r w:rsidR="00351F22">
        <w:fldChar w:fldCharType="begin"/>
      </w:r>
      <w:r w:rsidR="00351F22">
        <w:instrText xml:space="preserve"> REF _Ref497906718 \h  \* MERGEFORMAT </w:instrText>
      </w:r>
      <w:r w:rsidR="00351F22">
        <w:fldChar w:fldCharType="separate"/>
      </w:r>
      <w:r w:rsidR="004B0D2B">
        <w:t xml:space="preserve"> </w:t>
      </w:r>
      <w:r w:rsidR="004B0D2B">
        <w:rPr>
          <w:noProof/>
        </w:rPr>
        <w:t>30</w:t>
      </w:r>
      <w:r w:rsidR="00351F22">
        <w:fldChar w:fldCharType="end"/>
      </w:r>
      <w:r w:rsidRPr="00B55649">
        <w:t>).</w:t>
      </w:r>
    </w:p>
    <w:p w14:paraId="6C7E2C19" w14:textId="77777777" w:rsidR="003D32F7" w:rsidRPr="00B55649" w:rsidRDefault="001175D6" w:rsidP="00002765">
      <w:pPr>
        <w:pStyle w:val="GOSTFigure"/>
      </w:pPr>
      <w:r>
        <w:rPr>
          <w:noProof/>
        </w:rPr>
        <w:drawing>
          <wp:inline distT="0" distB="0" distL="0" distR="0" wp14:anchorId="136ADA49" wp14:editId="0544D985">
            <wp:extent cx="4048125" cy="5527102"/>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48551" cy="5527684"/>
                    </a:xfrm>
                    <a:prstGeom prst="rect">
                      <a:avLst/>
                    </a:prstGeom>
                    <a:noFill/>
                    <a:ln>
                      <a:noFill/>
                    </a:ln>
                  </pic:spPr>
                </pic:pic>
              </a:graphicData>
            </a:graphic>
          </wp:inline>
        </w:drawing>
      </w:r>
    </w:p>
    <w:p w14:paraId="3F6EA0E9" w14:textId="77777777" w:rsidR="003D32F7" w:rsidRPr="00E608B8" w:rsidRDefault="008C4F59" w:rsidP="00002765">
      <w:pPr>
        <w:pStyle w:val="GOSTFigName"/>
      </w:pPr>
      <w:bookmarkStart w:id="306" w:name="_Ref49790671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07" w:name="_Toc532157914"/>
      <w:bookmarkStart w:id="308" w:name="_Toc17188551"/>
      <w:r w:rsidR="004B0D2B">
        <w:rPr>
          <w:noProof/>
        </w:rPr>
        <w:t>30</w:t>
      </w:r>
      <w:r w:rsidR="004B4487" w:rsidRPr="00E608B8">
        <w:fldChar w:fldCharType="end"/>
      </w:r>
      <w:bookmarkEnd w:id="306"/>
      <w:r>
        <w:t xml:space="preserve">. </w:t>
      </w:r>
      <w:r w:rsidR="003D32F7" w:rsidRPr="00E608B8">
        <w:t>Выбор справочника «Вид учреждения»</w:t>
      </w:r>
      <w:bookmarkEnd w:id="307"/>
      <w:bookmarkEnd w:id="308"/>
    </w:p>
    <w:p w14:paraId="121FDECB" w14:textId="77777777" w:rsidR="003D32F7" w:rsidRDefault="003D32F7" w:rsidP="0025459D">
      <w:pPr>
        <w:pStyle w:val="GOSTNormal"/>
        <w:keepNext/>
      </w:pPr>
      <w:r w:rsidRPr="00B55649">
        <w:t>В рабочей области Системы отобразится перечень документов, относящийся к этому справочнику (</w:t>
      </w:r>
      <w:r w:rsidR="001A3C4E">
        <w:t xml:space="preserve">рис. </w:t>
      </w:r>
      <w:r w:rsidR="00351F22">
        <w:fldChar w:fldCharType="begin"/>
      </w:r>
      <w:r w:rsidR="00351F22">
        <w:instrText xml:space="preserve"> REF _Ref497906737 \h  \* MERGEFORMAT </w:instrText>
      </w:r>
      <w:r w:rsidR="00351F22">
        <w:fldChar w:fldCharType="separate"/>
      </w:r>
      <w:r w:rsidR="004B0D2B">
        <w:rPr>
          <w:noProof/>
        </w:rPr>
        <w:t xml:space="preserve"> 31</w:t>
      </w:r>
      <w:r w:rsidR="00351F22">
        <w:fldChar w:fldCharType="end"/>
      </w:r>
      <w:r w:rsidRPr="00B55649">
        <w:t>).</w:t>
      </w:r>
    </w:p>
    <w:p w14:paraId="6BB2C48C" w14:textId="77777777" w:rsidR="003D32F7" w:rsidRPr="00B55649" w:rsidRDefault="003D32F7" w:rsidP="00002765">
      <w:pPr>
        <w:pStyle w:val="GOSTFigure"/>
      </w:pPr>
      <w:r w:rsidRPr="00B55649">
        <w:rPr>
          <w:noProof/>
        </w:rPr>
        <w:drawing>
          <wp:inline distT="0" distB="0" distL="0" distR="0" wp14:anchorId="3D59833B" wp14:editId="2E0C45F4">
            <wp:extent cx="5764530" cy="1924050"/>
            <wp:effectExtent l="19050" t="19050" r="7620" b="0"/>
            <wp:docPr id="5742"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64530" cy="1924050"/>
                    </a:xfrm>
                    <a:prstGeom prst="rect">
                      <a:avLst/>
                    </a:prstGeom>
                    <a:noFill/>
                    <a:ln w="6350" cmpd="sng">
                      <a:solidFill>
                        <a:schemeClr val="bg1">
                          <a:lumMod val="85000"/>
                          <a:lumOff val="0"/>
                        </a:schemeClr>
                      </a:solidFill>
                      <a:miter lim="800000"/>
                      <a:headEnd/>
                      <a:tailEnd/>
                    </a:ln>
                    <a:effectLst/>
                  </pic:spPr>
                </pic:pic>
              </a:graphicData>
            </a:graphic>
          </wp:inline>
        </w:drawing>
      </w:r>
    </w:p>
    <w:p w14:paraId="442B0E8B" w14:textId="77777777" w:rsidR="003D32F7" w:rsidRPr="00E608B8" w:rsidRDefault="008C4F59" w:rsidP="00002765">
      <w:pPr>
        <w:pStyle w:val="GOSTFigName"/>
      </w:pPr>
      <w:bookmarkStart w:id="309" w:name="_Ref497906737"/>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10" w:name="_Toc532157915"/>
      <w:bookmarkStart w:id="311" w:name="_Toc17188552"/>
      <w:r w:rsidR="004B0D2B">
        <w:rPr>
          <w:noProof/>
        </w:rPr>
        <w:t>31</w:t>
      </w:r>
      <w:r w:rsidR="004B4487" w:rsidRPr="00E608B8">
        <w:fldChar w:fldCharType="end"/>
      </w:r>
      <w:bookmarkEnd w:id="309"/>
      <w:r>
        <w:t xml:space="preserve">. </w:t>
      </w:r>
      <w:r w:rsidR="003D32F7" w:rsidRPr="00E608B8">
        <w:t>Справочник «Вид учреждения»</w:t>
      </w:r>
      <w:bookmarkEnd w:id="310"/>
      <w:bookmarkEnd w:id="311"/>
    </w:p>
    <w:p w14:paraId="42D9C2B0" w14:textId="77777777" w:rsidR="003D32F7" w:rsidRPr="00B55649" w:rsidRDefault="003D32F7" w:rsidP="00002765">
      <w:pPr>
        <w:pStyle w:val="GOSTNormal"/>
      </w:pPr>
      <w:r w:rsidRPr="00B55649">
        <w:t xml:space="preserve">Для того чтобы создать запись в справочнике, необходимо нажать кнопку </w:t>
      </w:r>
      <w:r w:rsidRPr="00B55649">
        <w:rPr>
          <w:noProof/>
        </w:rPr>
        <w:drawing>
          <wp:inline distT="0" distB="0" distL="0" distR="0" wp14:anchorId="27E45B1D" wp14:editId="7E882739">
            <wp:extent cx="258002" cy="276225"/>
            <wp:effectExtent l="0" t="0" r="8890" b="0"/>
            <wp:docPr id="5743"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718" cy="279133"/>
                    </a:xfrm>
                    <a:prstGeom prst="rect">
                      <a:avLst/>
                    </a:prstGeom>
                    <a:noFill/>
                    <a:ln>
                      <a:noFill/>
                    </a:ln>
                  </pic:spPr>
                </pic:pic>
              </a:graphicData>
            </a:graphic>
          </wp:inline>
        </w:drawing>
      </w:r>
      <w:r w:rsidRPr="00B55649">
        <w:t xml:space="preserve"> «Создать новый документ». </w:t>
      </w:r>
    </w:p>
    <w:p w14:paraId="370EABC3" w14:textId="77777777" w:rsidR="003D32F7" w:rsidRPr="00B55649" w:rsidRDefault="003D32F7" w:rsidP="00002765">
      <w:pPr>
        <w:pStyle w:val="GOSTNormal"/>
      </w:pPr>
      <w:r w:rsidRPr="00B55649">
        <w:t xml:space="preserve">Интерфейс карточки записи для справочника </w:t>
      </w:r>
      <w:r w:rsidRPr="00B55649">
        <w:rPr>
          <w:bCs/>
          <w:color w:val="000000"/>
        </w:rPr>
        <w:t xml:space="preserve">«Вид учреждения» </w:t>
      </w:r>
      <w:r w:rsidR="007464DD">
        <w:t>(рис.</w:t>
      </w:r>
      <w:r w:rsidR="00351F22">
        <w:fldChar w:fldCharType="begin"/>
      </w:r>
      <w:r w:rsidR="00351F22">
        <w:instrText xml:space="preserve"> REF _Ref497906767 \h  \* MERGEFORMAT </w:instrText>
      </w:r>
      <w:r w:rsidR="00351F22">
        <w:fldChar w:fldCharType="separate"/>
      </w:r>
      <w:r w:rsidR="004B0D2B">
        <w:t xml:space="preserve"> </w:t>
      </w:r>
      <w:r w:rsidR="004B0D2B">
        <w:rPr>
          <w:noProof/>
        </w:rPr>
        <w:t>32</w:t>
      </w:r>
      <w:r w:rsidR="00351F22">
        <w:fldChar w:fldCharType="end"/>
      </w:r>
      <w:r w:rsidRPr="00B55649">
        <w:t>).</w:t>
      </w:r>
    </w:p>
    <w:p w14:paraId="48E018CD" w14:textId="77777777" w:rsidR="003D32F7" w:rsidRPr="00B55649" w:rsidRDefault="003D32F7" w:rsidP="00002765">
      <w:pPr>
        <w:pStyle w:val="GOSTFigure"/>
      </w:pPr>
      <w:r w:rsidRPr="00B55649">
        <w:rPr>
          <w:noProof/>
        </w:rPr>
        <w:drawing>
          <wp:inline distT="0" distB="0" distL="0" distR="0" wp14:anchorId="48559EAE" wp14:editId="17B5657C">
            <wp:extent cx="5398770" cy="2162810"/>
            <wp:effectExtent l="19050" t="19050" r="0" b="8890"/>
            <wp:docPr id="574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98770" cy="2162810"/>
                    </a:xfrm>
                    <a:prstGeom prst="rect">
                      <a:avLst/>
                    </a:prstGeom>
                    <a:noFill/>
                    <a:ln w="6350" cmpd="sng">
                      <a:solidFill>
                        <a:schemeClr val="bg1">
                          <a:lumMod val="85000"/>
                          <a:lumOff val="0"/>
                        </a:schemeClr>
                      </a:solidFill>
                      <a:miter lim="800000"/>
                      <a:headEnd/>
                      <a:tailEnd/>
                    </a:ln>
                    <a:effectLst/>
                  </pic:spPr>
                </pic:pic>
              </a:graphicData>
            </a:graphic>
          </wp:inline>
        </w:drawing>
      </w:r>
    </w:p>
    <w:p w14:paraId="58245CD1" w14:textId="77777777" w:rsidR="003D32F7" w:rsidRPr="00E608B8" w:rsidRDefault="008C4F59" w:rsidP="00002765">
      <w:pPr>
        <w:pStyle w:val="GOSTFigName"/>
      </w:pPr>
      <w:bookmarkStart w:id="312" w:name="_Ref497906767"/>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13" w:name="_Toc532157916"/>
      <w:bookmarkStart w:id="314" w:name="_Toc17188553"/>
      <w:r w:rsidR="004B0D2B">
        <w:rPr>
          <w:noProof/>
        </w:rPr>
        <w:t>32</w:t>
      </w:r>
      <w:r w:rsidR="004B4487" w:rsidRPr="00E608B8">
        <w:fldChar w:fldCharType="end"/>
      </w:r>
      <w:bookmarkEnd w:id="312"/>
      <w:r>
        <w:t xml:space="preserve">. </w:t>
      </w:r>
      <w:r w:rsidR="003D32F7" w:rsidRPr="00E608B8">
        <w:t>Форма для ввода данных для справочника</w:t>
      </w:r>
      <w:bookmarkEnd w:id="313"/>
      <w:bookmarkEnd w:id="314"/>
    </w:p>
    <w:p w14:paraId="0609B0CB" w14:textId="77777777" w:rsidR="003D32F7" w:rsidRPr="00B55649" w:rsidRDefault="003D32F7" w:rsidP="00002765">
      <w:pPr>
        <w:pStyle w:val="GOSTNormal"/>
      </w:pPr>
      <w:r w:rsidRPr="00B55649">
        <w:t>Пользователю необходимо заполнить поочередно все поля карточки записи справочника.</w:t>
      </w:r>
    </w:p>
    <w:p w14:paraId="3CD020AE" w14:textId="77777777" w:rsidR="003D32F7" w:rsidRPr="00B55649" w:rsidRDefault="003D32F7" w:rsidP="00FC67F1">
      <w:pPr>
        <w:pStyle w:val="GOSTListnum"/>
        <w:numPr>
          <w:ilvl w:val="0"/>
          <w:numId w:val="111"/>
        </w:numPr>
      </w:pPr>
      <w:r w:rsidRPr="00B55649">
        <w:t>Поле «Код» – состоит из 7 знаков и заполняется в удобной цифровой кодировке.</w:t>
      </w:r>
    </w:p>
    <w:p w14:paraId="17829140" w14:textId="77777777" w:rsidR="003D32F7" w:rsidRPr="00B55649" w:rsidRDefault="003D32F7" w:rsidP="001A3C4E">
      <w:pPr>
        <w:pStyle w:val="GOSTListnum"/>
      </w:pPr>
      <w:r w:rsidRPr="00B55649">
        <w:t>Поле «Наименование» – заполняется ручным вводом с клавиатуры.</w:t>
      </w:r>
    </w:p>
    <w:p w14:paraId="070AF628" w14:textId="77777777" w:rsidR="003D32F7" w:rsidRPr="00B55649" w:rsidRDefault="003D32F7" w:rsidP="001A3C4E">
      <w:pPr>
        <w:pStyle w:val="GOSTListnum"/>
      </w:pPr>
      <w:proofErr w:type="gramStart"/>
      <w:r w:rsidRPr="00B55649">
        <w:t>Поля «Действует с», «Действует по»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25030B95" wp14:editId="00E01C30">
            <wp:extent cx="222885" cy="198755"/>
            <wp:effectExtent l="0" t="0" r="0" b="0"/>
            <wp:docPr id="5745"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«Календарь». При необходимости можно скорректировать заполненные значения.</w:t>
      </w:r>
    </w:p>
    <w:p w14:paraId="4A920EF5" w14:textId="77777777" w:rsidR="003D32F7" w:rsidRPr="00B55649" w:rsidRDefault="003D32F7" w:rsidP="001A3C4E">
      <w:pPr>
        <w:pStyle w:val="GOSTListnum"/>
      </w:pPr>
      <w:r w:rsidRPr="00B55649">
        <w:t>Поле «НПА» – заполняется путем выбора значения из справочника «НПА для базового (отраслевого) перечня».</w:t>
      </w:r>
    </w:p>
    <w:p w14:paraId="6054B035" w14:textId="77777777" w:rsidR="003D32F7" w:rsidRPr="00B55649" w:rsidRDefault="003D32F7" w:rsidP="001A3C4E">
      <w:pPr>
        <w:pStyle w:val="GOSTListnum"/>
      </w:pPr>
      <w:r w:rsidRPr="00B55649">
        <w:t xml:space="preserve">Поле «Вид деятельности» – заполняется путем выбора значения из справочника «Вид деятельности». Для вызова справочника нужно нажать кнопку </w:t>
      </w:r>
      <w:r w:rsidRPr="00B55649">
        <w:rPr>
          <w:noProof/>
        </w:rPr>
        <w:drawing>
          <wp:inline distT="0" distB="0" distL="0" distR="0" wp14:anchorId="30A614BC" wp14:editId="6E764C15">
            <wp:extent cx="238760" cy="174625"/>
            <wp:effectExtent l="0" t="0" r="0" b="0"/>
            <wp:docPr id="5746"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B55649">
        <w:t xml:space="preserve"> – «Вызов справочника», которая расположена в поле «Наименование». Поля «Код» и «Наименование» заполнятся автоматически </w:t>
      </w:r>
      <w:r w:rsidR="007464DD">
        <w:t>(рис.</w:t>
      </w:r>
      <w:r w:rsidR="00351F22">
        <w:fldChar w:fldCharType="begin"/>
      </w:r>
      <w:r w:rsidR="00351F22">
        <w:instrText xml:space="preserve"> REF _Ref497906778 \h  \* MERGEFORMAT </w:instrText>
      </w:r>
      <w:r w:rsidR="00351F22">
        <w:fldChar w:fldCharType="separate"/>
      </w:r>
      <w:r w:rsidR="004B0D2B">
        <w:t xml:space="preserve"> </w:t>
      </w:r>
      <w:r w:rsidR="004B0D2B">
        <w:rPr>
          <w:noProof/>
        </w:rPr>
        <w:t>33</w:t>
      </w:r>
      <w:r w:rsidR="00351F22">
        <w:fldChar w:fldCharType="end"/>
      </w:r>
      <w:r w:rsidRPr="00EE3D80">
        <w:t>).</w:t>
      </w:r>
    </w:p>
    <w:p w14:paraId="2BF8CDFA" w14:textId="77777777" w:rsidR="003D32F7" w:rsidRPr="00B55649" w:rsidRDefault="003D32F7" w:rsidP="00002765">
      <w:pPr>
        <w:pStyle w:val="GOSTFigure"/>
      </w:pPr>
      <w:r w:rsidRPr="00B55649">
        <w:rPr>
          <w:noProof/>
        </w:rPr>
        <w:drawing>
          <wp:inline distT="0" distB="0" distL="0" distR="0" wp14:anchorId="4B51BA86" wp14:editId="196D96B3">
            <wp:extent cx="4317365" cy="469265"/>
            <wp:effectExtent l="19050" t="19050" r="6985" b="6985"/>
            <wp:docPr id="5747"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17365" cy="469265"/>
                    </a:xfrm>
                    <a:prstGeom prst="rect">
                      <a:avLst/>
                    </a:prstGeom>
                    <a:noFill/>
                    <a:ln w="6350" cmpd="sng">
                      <a:solidFill>
                        <a:schemeClr val="bg1">
                          <a:lumMod val="85000"/>
                          <a:lumOff val="0"/>
                        </a:schemeClr>
                      </a:solidFill>
                      <a:miter lim="800000"/>
                      <a:headEnd/>
                      <a:tailEnd/>
                    </a:ln>
                    <a:effectLst/>
                  </pic:spPr>
                </pic:pic>
              </a:graphicData>
            </a:graphic>
          </wp:inline>
        </w:drawing>
      </w:r>
    </w:p>
    <w:p w14:paraId="0302B8CE" w14:textId="77777777" w:rsidR="003D32F7" w:rsidRPr="00E608B8" w:rsidRDefault="008C4F59" w:rsidP="00002765">
      <w:pPr>
        <w:pStyle w:val="GOSTFigName"/>
      </w:pPr>
      <w:bookmarkStart w:id="315" w:name="_Ref49790677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16" w:name="_Toc532157917"/>
      <w:bookmarkStart w:id="317" w:name="_Toc17188554"/>
      <w:r w:rsidR="004B0D2B">
        <w:rPr>
          <w:noProof/>
        </w:rPr>
        <w:t>33</w:t>
      </w:r>
      <w:r w:rsidR="004B4487" w:rsidRPr="00E608B8">
        <w:fldChar w:fldCharType="end"/>
      </w:r>
      <w:bookmarkEnd w:id="315"/>
      <w:r>
        <w:t xml:space="preserve">. </w:t>
      </w:r>
      <w:r w:rsidR="003D32F7" w:rsidRPr="00E608B8">
        <w:t>Заполнение вида деятельности</w:t>
      </w:r>
      <w:bookmarkEnd w:id="316"/>
      <w:bookmarkEnd w:id="317"/>
    </w:p>
    <w:p w14:paraId="1A78672B" w14:textId="77777777" w:rsidR="003D32F7" w:rsidRPr="00B55649" w:rsidRDefault="003D32F7" w:rsidP="001A3C4E">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1C3B19B6" wp14:editId="225615F0">
            <wp:extent cx="254635" cy="270510"/>
            <wp:effectExtent l="0" t="0" r="0" b="0"/>
            <wp:docPr id="5748"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w:t>
      </w:r>
    </w:p>
    <w:p w14:paraId="181A962C" w14:textId="77777777" w:rsidR="003D32F7" w:rsidRPr="00B55649" w:rsidRDefault="003D32F7" w:rsidP="001A3C4E">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5B946237" wp14:editId="6688C380">
            <wp:extent cx="182880" cy="230505"/>
            <wp:effectExtent l="0" t="0" r="0" b="0"/>
            <wp:docPr id="574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4EFFCD48" w14:textId="77777777" w:rsidR="003D32F7" w:rsidRPr="00B55649" w:rsidRDefault="003D32F7" w:rsidP="001A3C4E">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27C0F871" wp14:editId="3107D2F4">
            <wp:extent cx="181236" cy="171450"/>
            <wp:effectExtent l="0" t="0" r="9525" b="0"/>
            <wp:docPr id="5750"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486" cy="172632"/>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1434B48F" wp14:editId="44FF843A">
            <wp:extent cx="254635" cy="270510"/>
            <wp:effectExtent l="0" t="0" r="0" b="0"/>
            <wp:docPr id="5751"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w:t>
      </w:r>
    </w:p>
    <w:p w14:paraId="46731EF1" w14:textId="77777777" w:rsidR="003D32F7" w:rsidRPr="00B55649" w:rsidRDefault="003D32F7" w:rsidP="001A3C4E">
      <w:pPr>
        <w:pStyle w:val="GOSTListnum"/>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19807A57" wp14:editId="70E22A34">
            <wp:extent cx="352425" cy="194659"/>
            <wp:effectExtent l="0" t="0" r="0" b="0"/>
            <wp:docPr id="5752"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5362" cy="196281"/>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4976F0F2" w14:textId="77777777" w:rsidR="003D32F7" w:rsidRPr="00B55649" w:rsidRDefault="003D32F7" w:rsidP="001A3C4E">
      <w:pPr>
        <w:pStyle w:val="GOSTListnum"/>
      </w:pPr>
      <w:r w:rsidRPr="00B55649">
        <w:t xml:space="preserve">Документ из статуса «Черновик» нужно перевести в статус «Актуален» кнопкой </w:t>
      </w:r>
      <w:r w:rsidR="001A3C4E" w:rsidRPr="00B55649">
        <w:object w:dxaOrig="624" w:dyaOrig="552" w14:anchorId="2F79FB7C">
          <v:shape id="_x0000_i1044" type="#_x0000_t75" style="width:18.8pt;height:18.8pt" o:ole="">
            <v:imagedata r:id="rId30" o:title=""/>
          </v:shape>
          <o:OLEObject Type="Embed" ProgID="PBrush" ShapeID="_x0000_i1044" DrawAspect="Content" ObjectID="_1627801295" r:id="rId107"/>
        </w:object>
      </w:r>
      <w:r w:rsidRPr="00B55649">
        <w:t xml:space="preserve"> – «Актуализировать».</w:t>
      </w:r>
    </w:p>
    <w:p w14:paraId="7306553E" w14:textId="77777777" w:rsidR="003D32F7" w:rsidRPr="00A81A62" w:rsidRDefault="003D32F7" w:rsidP="002C486F">
      <w:pPr>
        <w:pStyle w:val="43"/>
      </w:pPr>
      <w:bookmarkStart w:id="318" w:name="_Toc494878652"/>
      <w:bookmarkStart w:id="319" w:name="_Toc497926309"/>
      <w:bookmarkStart w:id="320" w:name="_Toc532120875"/>
      <w:bookmarkStart w:id="321" w:name="_Toc532130635"/>
      <w:r w:rsidRPr="00A81A62">
        <w:t>Справочник «Категории потребителей»</w:t>
      </w:r>
      <w:bookmarkEnd w:id="318"/>
      <w:bookmarkEnd w:id="319"/>
      <w:bookmarkEnd w:id="320"/>
      <w:bookmarkEnd w:id="321"/>
    </w:p>
    <w:p w14:paraId="550129DA" w14:textId="77777777" w:rsidR="003D32F7" w:rsidRPr="00B55649" w:rsidRDefault="003D32F7" w:rsidP="002C486F">
      <w:pPr>
        <w:pStyle w:val="GOSTNormal"/>
        <w:keepNext/>
      </w:pPr>
      <w:r w:rsidRPr="00B55649">
        <w:t>Справочник «Категории потребителей» предназначен для ведения перечня категорий потребителей услуг или работ.</w:t>
      </w:r>
    </w:p>
    <w:p w14:paraId="28AF73A0" w14:textId="77777777" w:rsidR="003D32F7" w:rsidRPr="00B55649" w:rsidRDefault="003D32F7" w:rsidP="002C486F">
      <w:pPr>
        <w:pStyle w:val="GOSTNormal"/>
        <w:keepNext/>
      </w:pPr>
      <w:r w:rsidRPr="00B55649">
        <w:t xml:space="preserve">Для формирования справочника «Категории потребителей» необходимо выбрать соответствующий пункт меню </w:t>
      </w:r>
      <w:r w:rsidR="007464DD">
        <w:t>(рис.</w:t>
      </w:r>
      <w:r w:rsidR="00351F22">
        <w:fldChar w:fldCharType="begin"/>
      </w:r>
      <w:r w:rsidR="00351F22">
        <w:instrText xml:space="preserve"> REF _Ref497906791 \h  \* MERGEFORMAT </w:instrText>
      </w:r>
      <w:r w:rsidR="00351F22">
        <w:fldChar w:fldCharType="separate"/>
      </w:r>
      <w:r w:rsidR="004B0D2B">
        <w:t xml:space="preserve"> </w:t>
      </w:r>
      <w:r w:rsidR="004B0D2B">
        <w:rPr>
          <w:noProof/>
        </w:rPr>
        <w:t>34</w:t>
      </w:r>
      <w:r w:rsidR="00351F22">
        <w:fldChar w:fldCharType="end"/>
      </w:r>
      <w:r w:rsidRPr="00B55649">
        <w:t>).</w:t>
      </w:r>
    </w:p>
    <w:p w14:paraId="6DF39C63" w14:textId="77777777" w:rsidR="003D32F7" w:rsidRPr="00B55649" w:rsidRDefault="001175D6" w:rsidP="00002765">
      <w:pPr>
        <w:pStyle w:val="GOSTFigure"/>
      </w:pPr>
      <w:r>
        <w:rPr>
          <w:noProof/>
        </w:rPr>
        <w:drawing>
          <wp:inline distT="0" distB="0" distL="0" distR="0" wp14:anchorId="75B1A1C7" wp14:editId="3A98586A">
            <wp:extent cx="4416425" cy="6029960"/>
            <wp:effectExtent l="0" t="0" r="3175"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p w14:paraId="35C364F2" w14:textId="77777777" w:rsidR="003D32F7" w:rsidRPr="00E608B8" w:rsidRDefault="008C4F59" w:rsidP="00002765">
      <w:pPr>
        <w:pStyle w:val="GOSTFigName"/>
      </w:pPr>
      <w:bookmarkStart w:id="322" w:name="_Ref497906791"/>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23" w:name="_Toc532157918"/>
      <w:bookmarkStart w:id="324" w:name="_Toc17188555"/>
      <w:r w:rsidR="004B0D2B">
        <w:rPr>
          <w:noProof/>
        </w:rPr>
        <w:t>34</w:t>
      </w:r>
      <w:r w:rsidR="004B4487" w:rsidRPr="00E608B8">
        <w:fldChar w:fldCharType="end"/>
      </w:r>
      <w:bookmarkEnd w:id="322"/>
      <w:r>
        <w:t xml:space="preserve">. </w:t>
      </w:r>
      <w:r w:rsidR="003D32F7" w:rsidRPr="00E608B8">
        <w:t>Выбор справочника «Категория потребителей»</w:t>
      </w:r>
      <w:bookmarkEnd w:id="323"/>
      <w:bookmarkEnd w:id="324"/>
    </w:p>
    <w:p w14:paraId="24046FCF" w14:textId="77777777" w:rsidR="003D32F7" w:rsidRPr="00B55649" w:rsidRDefault="003D32F7" w:rsidP="00F0775B">
      <w:pPr>
        <w:pStyle w:val="GOSTNormal"/>
        <w:keepNext/>
      </w:pPr>
      <w:r w:rsidRPr="00B55649">
        <w:t xml:space="preserve">В рабочей области системы отобразится перечень документов, относящийся к этому справочнику </w:t>
      </w:r>
      <w:r w:rsidR="007464DD">
        <w:t>(рис.</w:t>
      </w:r>
      <w:r w:rsidR="00351F22">
        <w:fldChar w:fldCharType="begin"/>
      </w:r>
      <w:r w:rsidR="00351F22">
        <w:instrText xml:space="preserve"> REF _Ref497906803 \h  \* MERGEFORMAT </w:instrText>
      </w:r>
      <w:r w:rsidR="00351F22">
        <w:fldChar w:fldCharType="separate"/>
      </w:r>
      <w:r w:rsidR="004B0D2B">
        <w:t xml:space="preserve"> </w:t>
      </w:r>
      <w:r w:rsidR="004B0D2B">
        <w:rPr>
          <w:noProof/>
        </w:rPr>
        <w:t>35</w:t>
      </w:r>
      <w:r w:rsidR="00351F22">
        <w:fldChar w:fldCharType="end"/>
      </w:r>
      <w:r w:rsidRPr="00B55649">
        <w:t>).</w:t>
      </w:r>
    </w:p>
    <w:p w14:paraId="59420E25" w14:textId="77777777" w:rsidR="003D32F7" w:rsidRPr="00B55649" w:rsidRDefault="001168B3" w:rsidP="00002765">
      <w:pPr>
        <w:pStyle w:val="GOSTFigure"/>
      </w:pPr>
      <w:r>
        <w:rPr>
          <w:noProof/>
        </w:rPr>
        <w:drawing>
          <wp:inline distT="0" distB="0" distL="0" distR="0" wp14:anchorId="01849D93" wp14:editId="579DB351">
            <wp:extent cx="6290945" cy="246507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290945" cy="2465070"/>
                    </a:xfrm>
                    <a:prstGeom prst="rect">
                      <a:avLst/>
                    </a:prstGeom>
                    <a:noFill/>
                    <a:ln>
                      <a:noFill/>
                    </a:ln>
                  </pic:spPr>
                </pic:pic>
              </a:graphicData>
            </a:graphic>
          </wp:inline>
        </w:drawing>
      </w:r>
    </w:p>
    <w:p w14:paraId="56259940" w14:textId="77777777" w:rsidR="003D32F7" w:rsidRPr="00E608B8" w:rsidRDefault="008C4F59" w:rsidP="00002765">
      <w:pPr>
        <w:pStyle w:val="GOSTFigName"/>
      </w:pPr>
      <w:bookmarkStart w:id="325" w:name="_Ref49790680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26" w:name="_Toc532157919"/>
      <w:bookmarkStart w:id="327" w:name="_Toc17188556"/>
      <w:r w:rsidR="004B0D2B">
        <w:rPr>
          <w:noProof/>
        </w:rPr>
        <w:t>35</w:t>
      </w:r>
      <w:r w:rsidR="004B4487" w:rsidRPr="00E608B8">
        <w:fldChar w:fldCharType="end"/>
      </w:r>
      <w:bookmarkEnd w:id="325"/>
      <w:r>
        <w:t xml:space="preserve">. </w:t>
      </w:r>
      <w:r w:rsidR="003D32F7" w:rsidRPr="00E608B8">
        <w:t>Справочник «Категория потребителей»</w:t>
      </w:r>
      <w:bookmarkEnd w:id="326"/>
      <w:bookmarkEnd w:id="327"/>
    </w:p>
    <w:p w14:paraId="7B751718" w14:textId="77777777" w:rsidR="003D32F7" w:rsidRPr="00B55649" w:rsidRDefault="003D32F7" w:rsidP="00002765">
      <w:pPr>
        <w:pStyle w:val="GOSTNormal"/>
      </w:pPr>
      <w:r w:rsidRPr="00B55649">
        <w:t xml:space="preserve">Для того чтобы создать запись, необходимо нажать кнопку </w:t>
      </w:r>
      <w:r w:rsidRPr="00B55649">
        <w:rPr>
          <w:noProof/>
        </w:rPr>
        <w:drawing>
          <wp:inline distT="0" distB="0" distL="0" distR="0" wp14:anchorId="57F51CFE" wp14:editId="71661729">
            <wp:extent cx="237903" cy="253961"/>
            <wp:effectExtent l="0" t="0" r="0" b="0"/>
            <wp:docPr id="5755"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2228" cy="258578"/>
                    </a:xfrm>
                    <a:prstGeom prst="rect">
                      <a:avLst/>
                    </a:prstGeom>
                    <a:noFill/>
                    <a:ln>
                      <a:noFill/>
                    </a:ln>
                  </pic:spPr>
                </pic:pic>
              </a:graphicData>
            </a:graphic>
          </wp:inline>
        </w:drawing>
      </w:r>
      <w:r w:rsidRPr="00B55649">
        <w:t xml:space="preserve"> – «Создать новый документ». Перед пользователем появится карточка записи справочник </w:t>
      </w:r>
      <w:r w:rsidR="007464DD">
        <w:t>(рис.</w:t>
      </w:r>
      <w:r w:rsidR="00351F22">
        <w:fldChar w:fldCharType="begin"/>
      </w:r>
      <w:r w:rsidR="00351F22">
        <w:instrText xml:space="preserve"> REF _Ref497906813 \h  \* MERGEFORMAT </w:instrText>
      </w:r>
      <w:r w:rsidR="00351F22">
        <w:fldChar w:fldCharType="separate"/>
      </w:r>
      <w:r w:rsidR="004B0D2B">
        <w:t xml:space="preserve"> </w:t>
      </w:r>
      <w:r w:rsidR="004B0D2B">
        <w:rPr>
          <w:noProof/>
        </w:rPr>
        <w:t>36</w:t>
      </w:r>
      <w:r w:rsidR="00351F22">
        <w:fldChar w:fldCharType="end"/>
      </w:r>
      <w:r w:rsidRPr="00B55649">
        <w:t>).</w:t>
      </w:r>
    </w:p>
    <w:p w14:paraId="5603F4AB" w14:textId="77777777" w:rsidR="003D32F7" w:rsidRPr="00B55649" w:rsidRDefault="001168B3" w:rsidP="00002765">
      <w:pPr>
        <w:pStyle w:val="GOSTFigure"/>
      </w:pPr>
      <w:r>
        <w:rPr>
          <w:noProof/>
        </w:rPr>
        <w:drawing>
          <wp:inline distT="0" distB="0" distL="0" distR="0" wp14:anchorId="74936665" wp14:editId="55CC1D1D">
            <wp:extent cx="6298565" cy="3767455"/>
            <wp:effectExtent l="0" t="0" r="6985"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98565" cy="3767455"/>
                    </a:xfrm>
                    <a:prstGeom prst="rect">
                      <a:avLst/>
                    </a:prstGeom>
                    <a:noFill/>
                    <a:ln>
                      <a:noFill/>
                    </a:ln>
                  </pic:spPr>
                </pic:pic>
              </a:graphicData>
            </a:graphic>
          </wp:inline>
        </w:drawing>
      </w:r>
    </w:p>
    <w:p w14:paraId="70CE352F" w14:textId="77777777" w:rsidR="003D32F7" w:rsidRPr="00E608B8" w:rsidRDefault="008C4F59" w:rsidP="00002765">
      <w:pPr>
        <w:pStyle w:val="GOSTFigName"/>
      </w:pPr>
      <w:bookmarkStart w:id="328" w:name="_Ref49790681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29" w:name="_Toc532157920"/>
      <w:bookmarkStart w:id="330" w:name="_Toc17188557"/>
      <w:r w:rsidR="004B0D2B">
        <w:rPr>
          <w:noProof/>
        </w:rPr>
        <w:t>36</w:t>
      </w:r>
      <w:r w:rsidR="004B4487" w:rsidRPr="00E608B8">
        <w:fldChar w:fldCharType="end"/>
      </w:r>
      <w:bookmarkEnd w:id="328"/>
      <w:r>
        <w:t xml:space="preserve">. </w:t>
      </w:r>
      <w:r w:rsidR="003D32F7" w:rsidRPr="00E608B8">
        <w:t>Заполнение интерфейса справочника «Категории потребителей»</w:t>
      </w:r>
      <w:bookmarkEnd w:id="329"/>
      <w:bookmarkEnd w:id="330"/>
    </w:p>
    <w:p w14:paraId="31DB4FF3" w14:textId="77777777" w:rsidR="003D32F7" w:rsidRPr="00B55649" w:rsidRDefault="003D32F7" w:rsidP="00002765">
      <w:pPr>
        <w:pStyle w:val="GOSTNormal"/>
      </w:pPr>
      <w:r w:rsidRPr="00B55649">
        <w:t>Необходимо поочередно заполнить все поля карточки записи справочника:</w:t>
      </w:r>
    </w:p>
    <w:p w14:paraId="4596EB21" w14:textId="77777777" w:rsidR="001168B3" w:rsidRDefault="001168B3" w:rsidP="00F0775B">
      <w:pPr>
        <w:pStyle w:val="GOSTListnum"/>
        <w:numPr>
          <w:ilvl w:val="0"/>
          <w:numId w:val="137"/>
        </w:numPr>
      </w:pPr>
      <w:r>
        <w:t>Поле «</w:t>
      </w:r>
      <w:r w:rsidR="00E17AF2">
        <w:t>Постоянный к</w:t>
      </w:r>
      <w:r>
        <w:t>од» состоит из 3 знаков, уникальных в рамках вида деятельности и заполняется автоматически при изменении значения поля «Признак действия» справочника.</w:t>
      </w:r>
    </w:p>
    <w:p w14:paraId="49C72043" w14:textId="77777777" w:rsidR="003D32F7" w:rsidRDefault="003D32F7" w:rsidP="00F0775B">
      <w:pPr>
        <w:pStyle w:val="GOSTListnum"/>
        <w:numPr>
          <w:ilvl w:val="0"/>
          <w:numId w:val="137"/>
        </w:numPr>
      </w:pPr>
      <w:r w:rsidRPr="00B55649">
        <w:t>Поле «</w:t>
      </w:r>
      <w:r w:rsidR="001168B3">
        <w:t>Временный к</w:t>
      </w:r>
      <w:r w:rsidRPr="00B55649">
        <w:t>од» состоит из 7 знаков и заполняе</w:t>
      </w:r>
      <w:r w:rsidR="007029BF">
        <w:t xml:space="preserve">тся автоматически в удобной цифровой </w:t>
      </w:r>
      <w:r w:rsidR="001168B3">
        <w:t>кодировке</w:t>
      </w:r>
      <w:r w:rsidR="00E17AF2">
        <w:t xml:space="preserve"> при актуализации справочника</w:t>
      </w:r>
      <w:r w:rsidR="007029BF">
        <w:t>.</w:t>
      </w:r>
    </w:p>
    <w:p w14:paraId="772D8AEB" w14:textId="77777777" w:rsidR="001168B3" w:rsidRDefault="001168B3" w:rsidP="001A3C4E">
      <w:pPr>
        <w:pStyle w:val="GOSTListnum"/>
      </w:pPr>
      <w:r>
        <w:t>Поле «Признак действия»</w:t>
      </w:r>
      <w:r w:rsidRPr="001168B3">
        <w:t xml:space="preserve"> </w:t>
      </w:r>
      <w:r>
        <w:t>заполняется автоматически. При создании нового значения справочника значение поля равно «1-Не вступил в силу». После утверждения положительного решения с проекто</w:t>
      </w:r>
      <w:r w:rsidR="00CD2852">
        <w:t>м</w:t>
      </w:r>
      <w:r>
        <w:t xml:space="preserve"> реестровой записи, использующим данное значение справочника, значение поля «Признак действия» автоматически изменится на «2-Действует».</w:t>
      </w:r>
    </w:p>
    <w:p w14:paraId="29375EBF" w14:textId="77777777" w:rsidR="00151486" w:rsidRPr="00B55649" w:rsidRDefault="00151486" w:rsidP="001A3C4E">
      <w:pPr>
        <w:pStyle w:val="GOSTListnum"/>
      </w:pPr>
      <w:r w:rsidRPr="00B55649">
        <w:t>Поле «Наименование» заполняется ручным вводом с клавиатуры.</w:t>
      </w:r>
    </w:p>
    <w:p w14:paraId="4C3A8526" w14:textId="77777777" w:rsidR="001168B3" w:rsidRPr="00B55649" w:rsidRDefault="001168B3" w:rsidP="001A3C4E">
      <w:pPr>
        <w:pStyle w:val="GOSTListnum"/>
      </w:pPr>
      <w:r>
        <w:t>Поле «Ссылка на решение»</w:t>
      </w:r>
      <w:r w:rsidRPr="001168B3">
        <w:t xml:space="preserve"> </w:t>
      </w:r>
      <w:r>
        <w:t>заполняется автоматически. При создании нового значения справочника значение по</w:t>
      </w:r>
      <w:r w:rsidR="00E17AF2">
        <w:t>л</w:t>
      </w:r>
      <w:r w:rsidR="00580B19">
        <w:t>я остается пустым</w:t>
      </w:r>
      <w:r>
        <w:t>. После утверждения положительного решения с проекто</w:t>
      </w:r>
      <w:r w:rsidR="00CD2852">
        <w:t>м</w:t>
      </w:r>
      <w:r>
        <w:t xml:space="preserve"> реестровой записи, использующим данное значение справочника, в значение поля «Ссылка на решение» автоматически заносится ссылка на данное решение</w:t>
      </w:r>
      <w:r w:rsidR="00CD2852">
        <w:t>.</w:t>
      </w:r>
    </w:p>
    <w:p w14:paraId="7C12F2BF" w14:textId="77777777" w:rsidR="003D32F7" w:rsidRPr="00B55649" w:rsidRDefault="003D32F7" w:rsidP="001A3C4E">
      <w:pPr>
        <w:pStyle w:val="GOSTListnum"/>
      </w:pPr>
      <w:r w:rsidRPr="00B55649">
        <w:t xml:space="preserve">Поле «Вид деятельности» – заполняется путем выбора значения из справочника «Вид деятельности». Для вызова справочника нужно нажать кнопку </w:t>
      </w:r>
      <w:r w:rsidRPr="00B55649">
        <w:rPr>
          <w:noProof/>
        </w:rPr>
        <w:drawing>
          <wp:inline distT="0" distB="0" distL="0" distR="0" wp14:anchorId="1285B515" wp14:editId="2E80AE69">
            <wp:extent cx="238760" cy="174625"/>
            <wp:effectExtent l="0" t="0" r="0" b="0"/>
            <wp:docPr id="5757"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B55649">
        <w:t xml:space="preserve"> – Вызов справочника, которая расположена в поле «Наименование». Поля «Код» и «Наименование» заполнятся автоматически</w:t>
      </w:r>
      <w:r>
        <w:t xml:space="preserve"> </w:t>
      </w:r>
      <w:r w:rsidR="007464DD">
        <w:t>(рис.</w:t>
      </w:r>
      <w:r w:rsidR="00351F22">
        <w:fldChar w:fldCharType="begin"/>
      </w:r>
      <w:r w:rsidR="00351F22">
        <w:instrText xml:space="preserve"> REF _Ref497906844 \h  \* MERGEFORMAT </w:instrText>
      </w:r>
      <w:r w:rsidR="00351F22">
        <w:fldChar w:fldCharType="separate"/>
      </w:r>
      <w:r w:rsidR="004B0D2B">
        <w:t xml:space="preserve"> </w:t>
      </w:r>
      <w:r w:rsidR="004B0D2B">
        <w:rPr>
          <w:noProof/>
        </w:rPr>
        <w:t>37</w:t>
      </w:r>
      <w:r w:rsidR="00351F22">
        <w:fldChar w:fldCharType="end"/>
      </w:r>
      <w:r>
        <w:t>)</w:t>
      </w:r>
      <w:r w:rsidRPr="00B55649">
        <w:t>.</w:t>
      </w:r>
    </w:p>
    <w:p w14:paraId="7DF77175" w14:textId="77777777" w:rsidR="003D32F7" w:rsidRPr="00B55649" w:rsidRDefault="003D32F7" w:rsidP="00002765">
      <w:pPr>
        <w:pStyle w:val="GOSTFigure"/>
      </w:pPr>
      <w:r w:rsidRPr="00B55649">
        <w:rPr>
          <w:noProof/>
        </w:rPr>
        <w:drawing>
          <wp:inline distT="0" distB="0" distL="0" distR="0" wp14:anchorId="19AFCC70" wp14:editId="08429372">
            <wp:extent cx="4325620" cy="469265"/>
            <wp:effectExtent l="19050" t="19050" r="0" b="6985"/>
            <wp:docPr id="5758"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5620" cy="469265"/>
                    </a:xfrm>
                    <a:prstGeom prst="rect">
                      <a:avLst/>
                    </a:prstGeom>
                    <a:noFill/>
                    <a:ln w="9525" cmpd="sng">
                      <a:solidFill>
                        <a:srgbClr val="999999"/>
                      </a:solidFill>
                      <a:miter lim="800000"/>
                      <a:headEnd/>
                      <a:tailEnd/>
                    </a:ln>
                    <a:effectLst/>
                  </pic:spPr>
                </pic:pic>
              </a:graphicData>
            </a:graphic>
          </wp:inline>
        </w:drawing>
      </w:r>
    </w:p>
    <w:p w14:paraId="18C8A13F" w14:textId="77777777" w:rsidR="003D32F7" w:rsidRPr="00E608B8" w:rsidRDefault="008C4F59" w:rsidP="00002765">
      <w:pPr>
        <w:pStyle w:val="GOSTFigName"/>
      </w:pPr>
      <w:bookmarkStart w:id="331" w:name="_Ref497906844"/>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32" w:name="_Toc532157921"/>
      <w:bookmarkStart w:id="333" w:name="_Toc17188558"/>
      <w:r w:rsidR="004B0D2B">
        <w:rPr>
          <w:noProof/>
        </w:rPr>
        <w:t>37</w:t>
      </w:r>
      <w:r w:rsidR="004B4487" w:rsidRPr="00E608B8">
        <w:fldChar w:fldCharType="end"/>
      </w:r>
      <w:bookmarkEnd w:id="331"/>
      <w:r>
        <w:t xml:space="preserve">. </w:t>
      </w:r>
      <w:r w:rsidR="003D32F7" w:rsidRPr="00E608B8">
        <w:t>Заполнение вида деятельности</w:t>
      </w:r>
      <w:bookmarkEnd w:id="332"/>
      <w:bookmarkEnd w:id="333"/>
    </w:p>
    <w:p w14:paraId="63DEBE95" w14:textId="77777777" w:rsidR="003D32F7" w:rsidRPr="00B55649" w:rsidRDefault="003D32F7" w:rsidP="001A3C4E">
      <w:pPr>
        <w:pStyle w:val="GOSTListnum"/>
      </w:pPr>
      <w:proofErr w:type="gramStart"/>
      <w:r w:rsidRPr="00B55649">
        <w:t>Поля «</w:t>
      </w:r>
      <w:r w:rsidR="001168B3">
        <w:t>Действует с</w:t>
      </w:r>
      <w:r w:rsidRPr="00B55649">
        <w:t>», «</w:t>
      </w:r>
      <w:r w:rsidR="001168B3">
        <w:t>Действует по</w:t>
      </w:r>
      <w:r w:rsidRPr="00B55649">
        <w:t>»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7D1F3D13" wp14:editId="3276F8BD">
            <wp:extent cx="222885" cy="198755"/>
            <wp:effectExtent l="0" t="0" r="0" b="0"/>
            <wp:docPr id="575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73424C04" w14:textId="77777777" w:rsidR="003D32F7" w:rsidRPr="00B55649" w:rsidRDefault="003D32F7" w:rsidP="001A3C4E">
      <w:pPr>
        <w:pStyle w:val="GOSTListnum"/>
      </w:pPr>
      <w:r w:rsidRPr="00B55649">
        <w:t xml:space="preserve">Поле «Признак категории потребителей» - заполняется путем выбора значения из справочника «Признаки категории потребителей». Для вызова справочника нужно нажать на кнопку </w:t>
      </w:r>
      <w:r w:rsidRPr="00B55649">
        <w:rPr>
          <w:noProof/>
        </w:rPr>
        <w:drawing>
          <wp:inline distT="0" distB="0" distL="0" distR="0" wp14:anchorId="193147CC" wp14:editId="129C2E7C">
            <wp:extent cx="233680" cy="170180"/>
            <wp:effectExtent l="19050" t="0" r="0" b="0"/>
            <wp:docPr id="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5" cstate="print"/>
                    <a:srcRect/>
                    <a:stretch>
                      <a:fillRect/>
                    </a:stretch>
                  </pic:blipFill>
                  <pic:spPr bwMode="auto">
                    <a:xfrm>
                      <a:off x="0" y="0"/>
                      <a:ext cx="233680" cy="170180"/>
                    </a:xfrm>
                    <a:prstGeom prst="rect">
                      <a:avLst/>
                    </a:prstGeom>
                    <a:noFill/>
                    <a:ln w="9525">
                      <a:noFill/>
                      <a:miter lim="800000"/>
                      <a:headEnd/>
                      <a:tailEnd/>
                    </a:ln>
                  </pic:spPr>
                </pic:pic>
              </a:graphicData>
            </a:graphic>
          </wp:inline>
        </w:drawing>
      </w:r>
      <w:r w:rsidRPr="00B55649">
        <w:t xml:space="preserve"> – Вызов справочника, которая расположена в поле «Наименование»</w:t>
      </w:r>
      <w:r>
        <w:t xml:space="preserve"> </w:t>
      </w:r>
      <w:r w:rsidR="007464DD">
        <w:t>(рис.</w:t>
      </w:r>
      <w:r w:rsidR="00351F22">
        <w:fldChar w:fldCharType="begin"/>
      </w:r>
      <w:r w:rsidR="00351F22">
        <w:instrText xml:space="preserve"> REF _Ref497906868 \h  \* MERGEFORMAT </w:instrText>
      </w:r>
      <w:r w:rsidR="00351F22">
        <w:fldChar w:fldCharType="separate"/>
      </w:r>
      <w:r w:rsidR="004B0D2B">
        <w:t xml:space="preserve"> </w:t>
      </w:r>
      <w:r w:rsidR="004B0D2B">
        <w:rPr>
          <w:noProof/>
        </w:rPr>
        <w:t>38</w:t>
      </w:r>
      <w:r w:rsidR="00351F22">
        <w:fldChar w:fldCharType="end"/>
      </w:r>
      <w:r>
        <w:t>)</w:t>
      </w:r>
      <w:r w:rsidRPr="00B55649">
        <w:t xml:space="preserve">. Поля «Код» и «Наименование» заполнятся автоматически. Администрирование справочника осуществляет пользователь ГИИС «Электронный бюджет» с полномочием «Администратор НСИ». </w:t>
      </w:r>
    </w:p>
    <w:p w14:paraId="516B3940" w14:textId="77777777" w:rsidR="003D32F7" w:rsidRPr="00B55649" w:rsidRDefault="003D32F7" w:rsidP="003D32F7">
      <w:pPr>
        <w:pStyle w:val="a"/>
        <w:keepNext/>
        <w:numPr>
          <w:ilvl w:val="0"/>
          <w:numId w:val="0"/>
        </w:numPr>
        <w:ind w:left="964"/>
        <w:jc w:val="center"/>
        <w:rPr>
          <w:szCs w:val="28"/>
        </w:rPr>
      </w:pPr>
      <w:r w:rsidRPr="00B55649">
        <w:rPr>
          <w:noProof/>
          <w:szCs w:val="28"/>
        </w:rPr>
        <w:drawing>
          <wp:inline distT="0" distB="0" distL="0" distR="0" wp14:anchorId="0CB00891" wp14:editId="58455B05">
            <wp:extent cx="4625340" cy="403860"/>
            <wp:effectExtent l="19050" t="0" r="3810" b="0"/>
            <wp:docPr id="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1" cstate="print"/>
                    <a:srcRect/>
                    <a:stretch>
                      <a:fillRect/>
                    </a:stretch>
                  </pic:blipFill>
                  <pic:spPr bwMode="auto">
                    <a:xfrm>
                      <a:off x="0" y="0"/>
                      <a:ext cx="4625340" cy="403860"/>
                    </a:xfrm>
                    <a:prstGeom prst="rect">
                      <a:avLst/>
                    </a:prstGeom>
                    <a:noFill/>
                    <a:ln w="9525">
                      <a:noFill/>
                      <a:miter lim="800000"/>
                      <a:headEnd/>
                      <a:tailEnd/>
                    </a:ln>
                  </pic:spPr>
                </pic:pic>
              </a:graphicData>
            </a:graphic>
          </wp:inline>
        </w:drawing>
      </w:r>
    </w:p>
    <w:p w14:paraId="19803993" w14:textId="77777777" w:rsidR="003D32F7" w:rsidRPr="00E608B8" w:rsidRDefault="008C4F59" w:rsidP="00002765">
      <w:pPr>
        <w:pStyle w:val="GOSTFigName"/>
      </w:pPr>
      <w:bookmarkStart w:id="334" w:name="_Ref49790686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35" w:name="_Toc532157922"/>
      <w:bookmarkStart w:id="336" w:name="_Toc17188559"/>
      <w:r w:rsidR="004B0D2B">
        <w:rPr>
          <w:noProof/>
        </w:rPr>
        <w:t>38</w:t>
      </w:r>
      <w:r w:rsidR="004B4487" w:rsidRPr="00E608B8">
        <w:fldChar w:fldCharType="end"/>
      </w:r>
      <w:bookmarkEnd w:id="334"/>
      <w:r w:rsidR="00AC7492">
        <w:rPr>
          <w:lang w:val="en-US"/>
        </w:rPr>
        <w:t>.</w:t>
      </w:r>
      <w:r w:rsidR="003D32F7" w:rsidRPr="00E608B8">
        <w:t xml:space="preserve"> Заполнение признака категории потребителей</w:t>
      </w:r>
      <w:bookmarkEnd w:id="335"/>
      <w:bookmarkEnd w:id="336"/>
    </w:p>
    <w:p w14:paraId="672D7067" w14:textId="77777777" w:rsidR="003D32F7" w:rsidRPr="00B55649" w:rsidRDefault="003D32F7" w:rsidP="001A3C4E">
      <w:pPr>
        <w:pStyle w:val="GOSTListnum"/>
      </w:pPr>
      <w:r w:rsidRPr="00B55649">
        <w:t xml:space="preserve">Поле «Виды классификаторов услуг и работ» - заполняется путем выбора значения из справочника «Виды классификаторов услуг и работ». Для вызова справочника нужно нажать на кнопку </w:t>
      </w:r>
      <w:r w:rsidRPr="00B55649">
        <w:rPr>
          <w:noProof/>
        </w:rPr>
        <w:drawing>
          <wp:inline distT="0" distB="0" distL="0" distR="0" wp14:anchorId="77C1BF6E" wp14:editId="5ED9DF63">
            <wp:extent cx="233680" cy="170180"/>
            <wp:effectExtent l="19050" t="0" r="0" b="0"/>
            <wp:docPr id="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5" cstate="print"/>
                    <a:srcRect/>
                    <a:stretch>
                      <a:fillRect/>
                    </a:stretch>
                  </pic:blipFill>
                  <pic:spPr bwMode="auto">
                    <a:xfrm>
                      <a:off x="0" y="0"/>
                      <a:ext cx="233680" cy="170180"/>
                    </a:xfrm>
                    <a:prstGeom prst="rect">
                      <a:avLst/>
                    </a:prstGeom>
                    <a:noFill/>
                    <a:ln w="9525">
                      <a:noFill/>
                      <a:miter lim="800000"/>
                      <a:headEnd/>
                      <a:tailEnd/>
                    </a:ln>
                  </pic:spPr>
                </pic:pic>
              </a:graphicData>
            </a:graphic>
          </wp:inline>
        </w:drawing>
      </w:r>
      <w:r w:rsidRPr="00B55649">
        <w:t xml:space="preserve"> – Вызов справочника. Поля «Код» и «Наименование» заполнятся автоматически.</w:t>
      </w:r>
    </w:p>
    <w:p w14:paraId="553DFB81" w14:textId="77777777" w:rsidR="003D32F7" w:rsidRPr="00B55649" w:rsidRDefault="003D32F7" w:rsidP="001A3C4E">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675BBFB1" wp14:editId="45D5C444">
            <wp:extent cx="254635" cy="270510"/>
            <wp:effectExtent l="0" t="0" r="0" b="0"/>
            <wp:docPr id="116"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45E666C5" w14:textId="77777777" w:rsidR="003D32F7" w:rsidRPr="00B55649" w:rsidRDefault="003D32F7" w:rsidP="001A3C4E">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34D72BD0" wp14:editId="3DB88C80">
            <wp:extent cx="182880" cy="230505"/>
            <wp:effectExtent l="0" t="0" r="0" b="0"/>
            <wp:docPr id="11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3301646A" w14:textId="77777777" w:rsidR="003D32F7" w:rsidRDefault="003D32F7" w:rsidP="001A3C4E">
      <w:pPr>
        <w:pStyle w:val="GOSTListnum"/>
      </w:pPr>
      <w:r w:rsidRPr="00B55649">
        <w:t xml:space="preserve">Если необходимо скорректировать введенную информацию, то нужно вернуться в карточку, нажав кнопку </w:t>
      </w:r>
      <w:r w:rsidRPr="00B55649">
        <w:rPr>
          <w:noProof/>
        </w:rPr>
        <w:drawing>
          <wp:inline distT="0" distB="0" distL="0" distR="0" wp14:anchorId="6BF2DE58" wp14:editId="5F48B99F">
            <wp:extent cx="215791" cy="204139"/>
            <wp:effectExtent l="0" t="0" r="0" b="5715"/>
            <wp:docPr id="121"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7279" cy="205547"/>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0405F915" wp14:editId="743158D1">
            <wp:extent cx="254635" cy="270510"/>
            <wp:effectExtent l="0" t="0" r="0" b="0"/>
            <wp:docPr id="122"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w:t>
      </w:r>
    </w:p>
    <w:p w14:paraId="57760FF9" w14:textId="77777777" w:rsidR="00986CB9" w:rsidRPr="004E6DD7" w:rsidRDefault="00986CB9" w:rsidP="001A3C4E">
      <w:pPr>
        <w:pStyle w:val="GOSTListnum"/>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674F98A6" w14:textId="77777777" w:rsidR="00157BB1" w:rsidRPr="00BA18EA" w:rsidRDefault="00157BB1" w:rsidP="001A3C4E">
      <w:pPr>
        <w:pStyle w:val="GOSTListnum2"/>
      </w:pPr>
      <w:r>
        <w:t>«Наименование»;</w:t>
      </w:r>
    </w:p>
    <w:p w14:paraId="73A0064C" w14:textId="77777777" w:rsidR="00157BB1" w:rsidRPr="00BA18EA" w:rsidRDefault="00157BB1" w:rsidP="001A3C4E">
      <w:pPr>
        <w:pStyle w:val="GOSTListnum2"/>
      </w:pPr>
      <w:r>
        <w:t>«Код» и «Наименование» р</w:t>
      </w:r>
      <w:r w:rsidRPr="00E13440">
        <w:t>аздел</w:t>
      </w:r>
      <w:r>
        <w:t>а</w:t>
      </w:r>
      <w:r w:rsidRPr="00E13440">
        <w:t xml:space="preserve"> </w:t>
      </w:r>
      <w:r w:rsidRPr="00AF7AB8">
        <w:t>«Вид деятельности»;</w:t>
      </w:r>
    </w:p>
    <w:p w14:paraId="5D1E8453" w14:textId="77777777" w:rsidR="00157BB1" w:rsidRPr="00BA18EA" w:rsidRDefault="00157BB1" w:rsidP="001A3C4E">
      <w:pPr>
        <w:pStyle w:val="GOSTListnum2"/>
      </w:pPr>
      <w:r w:rsidRPr="00AF7AB8">
        <w:t>«Действует с»;</w:t>
      </w:r>
    </w:p>
    <w:p w14:paraId="76C74196" w14:textId="77777777" w:rsidR="00157BB1" w:rsidRPr="00BA18EA" w:rsidRDefault="00157BB1" w:rsidP="001A3C4E">
      <w:pPr>
        <w:pStyle w:val="GOSTListnum2"/>
      </w:pPr>
      <w:r w:rsidRPr="00AF7AB8">
        <w:t>«Действует по»</w:t>
      </w:r>
      <w:r>
        <w:t>;</w:t>
      </w:r>
    </w:p>
    <w:p w14:paraId="552C04BD" w14:textId="77777777" w:rsidR="00157BB1" w:rsidRPr="00BA18EA" w:rsidRDefault="00157BB1" w:rsidP="001A3C4E">
      <w:pPr>
        <w:pStyle w:val="GOSTListnum2"/>
      </w:pPr>
      <w:r>
        <w:t>«Код» и «Наименование» р</w:t>
      </w:r>
      <w:r w:rsidRPr="00E13440">
        <w:t>аздел</w:t>
      </w:r>
      <w:r>
        <w:t>а</w:t>
      </w:r>
      <w:r w:rsidRPr="00E13440">
        <w:t xml:space="preserve"> </w:t>
      </w:r>
      <w:r>
        <w:t>«Признаки категорий потребителей»;</w:t>
      </w:r>
    </w:p>
    <w:p w14:paraId="14BE9A35" w14:textId="77777777" w:rsidR="00157BB1" w:rsidRPr="00BA18EA" w:rsidRDefault="00157BB1" w:rsidP="001A3C4E">
      <w:pPr>
        <w:pStyle w:val="GOSTListnum2"/>
      </w:pPr>
      <w:r>
        <w:t>«Виды классификаторов услуг и работ».</w:t>
      </w:r>
    </w:p>
    <w:p w14:paraId="6F2EAB08" w14:textId="77777777" w:rsidR="00986CB9" w:rsidRPr="00B55649" w:rsidRDefault="00986CB9" w:rsidP="001A3C4E">
      <w:pPr>
        <w:pStyle w:val="GOSTNormal"/>
        <w:rPr>
          <w:szCs w:val="28"/>
        </w:rPr>
      </w:pPr>
      <w:r>
        <w:t xml:space="preserve">Для коррекции </w:t>
      </w:r>
      <w:proofErr w:type="spellStart"/>
      <w:r>
        <w:t>предзаполненной</w:t>
      </w:r>
      <w:proofErr w:type="spellEnd"/>
      <w:r>
        <w:t xml:space="preserve"> информации </w:t>
      </w:r>
      <w:r w:rsidRPr="00973172">
        <w:t>из документа-основания</w:t>
      </w:r>
      <w:r>
        <w:t xml:space="preserve"> в созданном документе </w:t>
      </w:r>
      <w:r w:rsidRPr="00973172">
        <w:t xml:space="preserve">в статусе «Черновик» </w:t>
      </w:r>
      <w:r>
        <w:t>необходимо нажать на кнопку «Открыть документ на редактирование»,</w:t>
      </w:r>
      <w:r w:rsidRPr="00B55649">
        <w:rPr>
          <w:szCs w:val="28"/>
        </w:rPr>
        <w:t xml:space="preserve"> внести нужные изменения, щелкнуть мышкой по свободной облас</w:t>
      </w:r>
      <w:r>
        <w:rPr>
          <w:szCs w:val="28"/>
        </w:rPr>
        <w:t>ти экрана, по завершении работы</w:t>
      </w:r>
      <w:r w:rsidRPr="00B55649">
        <w:rPr>
          <w:szCs w:val="28"/>
        </w:rPr>
        <w:t xml:space="preserve"> «Сохранить изменения и закрыть окно».</w:t>
      </w:r>
    </w:p>
    <w:p w14:paraId="6C64528E" w14:textId="77777777" w:rsidR="003D32F7" w:rsidRPr="00B55649" w:rsidRDefault="003D32F7" w:rsidP="001A3C4E">
      <w:pPr>
        <w:pStyle w:val="GOSTListnum"/>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242940FD" wp14:editId="5DAEF583">
            <wp:extent cx="314325" cy="173615"/>
            <wp:effectExtent l="0" t="0" r="0" b="0"/>
            <wp:docPr id="123"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6944" cy="175062"/>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5FC00D24" w14:textId="77777777" w:rsidR="003D32F7" w:rsidRPr="00B55649" w:rsidRDefault="003D32F7" w:rsidP="001A3C4E">
      <w:pPr>
        <w:pStyle w:val="GOSTListnum"/>
      </w:pPr>
      <w:r w:rsidRPr="00B55649">
        <w:t xml:space="preserve">Документ из статуса «Черновик» нужно перевести в статус «Актуален» кнопкой </w:t>
      </w:r>
      <w:r w:rsidR="001A3C4E" w:rsidRPr="00B55649">
        <w:object w:dxaOrig="624" w:dyaOrig="552" w14:anchorId="1C0D86FF">
          <v:shape id="_x0000_i1045" type="#_x0000_t75" style="width:19.35pt;height:19.35pt" o:ole="">
            <v:imagedata r:id="rId30" o:title=""/>
          </v:shape>
          <o:OLEObject Type="Embed" ProgID="PBrush" ShapeID="_x0000_i1045" DrawAspect="Content" ObjectID="_1627801296" r:id="rId112"/>
        </w:object>
      </w:r>
      <w:r w:rsidRPr="00B55649">
        <w:t xml:space="preserve"> – «Актуализировать».</w:t>
      </w:r>
    </w:p>
    <w:p w14:paraId="65C50C25" w14:textId="77777777" w:rsidR="003D32F7" w:rsidRPr="00A81A62" w:rsidRDefault="003D32F7" w:rsidP="00F0775B">
      <w:pPr>
        <w:pStyle w:val="43"/>
      </w:pPr>
      <w:bookmarkStart w:id="337" w:name="_Toc391394963"/>
      <w:bookmarkStart w:id="338" w:name="_Toc391395009"/>
      <w:bookmarkStart w:id="339" w:name="_Toc391395055"/>
      <w:bookmarkStart w:id="340" w:name="_Toc391395354"/>
      <w:bookmarkStart w:id="341" w:name="_Toc391394965"/>
      <w:bookmarkStart w:id="342" w:name="_Toc391395011"/>
      <w:bookmarkStart w:id="343" w:name="_Toc391395057"/>
      <w:bookmarkStart w:id="344" w:name="_Toc391395356"/>
      <w:bookmarkStart w:id="345" w:name="_Toc391395058"/>
      <w:bookmarkStart w:id="346" w:name="_Toc423351992"/>
      <w:bookmarkStart w:id="347" w:name="_Toc494878653"/>
      <w:bookmarkStart w:id="348" w:name="_Toc497926310"/>
      <w:bookmarkStart w:id="349" w:name="_Toc532120876"/>
      <w:bookmarkStart w:id="350" w:name="_Toc532130636"/>
      <w:bookmarkEnd w:id="284"/>
      <w:bookmarkEnd w:id="285"/>
      <w:bookmarkEnd w:id="337"/>
      <w:bookmarkEnd w:id="338"/>
      <w:bookmarkEnd w:id="339"/>
      <w:bookmarkEnd w:id="340"/>
      <w:bookmarkEnd w:id="341"/>
      <w:bookmarkEnd w:id="342"/>
      <w:bookmarkEnd w:id="343"/>
      <w:bookmarkEnd w:id="344"/>
      <w:r w:rsidRPr="00A81A62">
        <w:t>Справочник «Содержание услуги или работы»</w:t>
      </w:r>
      <w:bookmarkEnd w:id="345"/>
      <w:bookmarkEnd w:id="346"/>
      <w:bookmarkEnd w:id="347"/>
      <w:bookmarkEnd w:id="348"/>
      <w:bookmarkEnd w:id="349"/>
      <w:bookmarkEnd w:id="350"/>
    </w:p>
    <w:p w14:paraId="536FE120" w14:textId="77777777" w:rsidR="003D32F7" w:rsidRPr="00B55649" w:rsidRDefault="003D32F7" w:rsidP="00F0775B">
      <w:pPr>
        <w:pStyle w:val="GOSTNormal"/>
        <w:keepNext/>
      </w:pPr>
      <w:r w:rsidRPr="00B55649">
        <w:t>Справочник «Содержание услуги или работы» предназначен для ввода содержания услуг или работ.</w:t>
      </w:r>
    </w:p>
    <w:p w14:paraId="061C61DE" w14:textId="77777777" w:rsidR="003D32F7" w:rsidRPr="00B55649" w:rsidRDefault="003D32F7" w:rsidP="00F0775B">
      <w:pPr>
        <w:pStyle w:val="GOSTNormal"/>
        <w:keepNext/>
      </w:pPr>
      <w:r w:rsidRPr="00B55649">
        <w:t xml:space="preserve">Для формирования справочника «Содержание услуги или работы» необходимо выбрать соответствующий пункт меню </w:t>
      </w:r>
      <w:r w:rsidR="007464DD">
        <w:t>(рис.</w:t>
      </w:r>
      <w:r w:rsidR="00351F22">
        <w:fldChar w:fldCharType="begin"/>
      </w:r>
      <w:r w:rsidR="00351F22">
        <w:instrText xml:space="preserve"> REF _Ref497906894 \h  \* MERGEFORMAT </w:instrText>
      </w:r>
      <w:r w:rsidR="00351F22">
        <w:fldChar w:fldCharType="separate"/>
      </w:r>
      <w:r w:rsidR="004B0D2B">
        <w:t xml:space="preserve"> </w:t>
      </w:r>
      <w:r w:rsidR="004B0D2B">
        <w:rPr>
          <w:noProof/>
        </w:rPr>
        <w:t>39</w:t>
      </w:r>
      <w:r w:rsidR="00351F22">
        <w:fldChar w:fldCharType="end"/>
      </w:r>
      <w:r w:rsidRPr="00B55649">
        <w:t>).</w:t>
      </w:r>
    </w:p>
    <w:p w14:paraId="09E341F1" w14:textId="77777777" w:rsidR="003D32F7" w:rsidRPr="00B55649" w:rsidRDefault="001175D6" w:rsidP="00002765">
      <w:pPr>
        <w:pStyle w:val="GOSTFigure"/>
      </w:pPr>
      <w:r>
        <w:rPr>
          <w:noProof/>
        </w:rPr>
        <w:drawing>
          <wp:inline distT="0" distB="0" distL="0" distR="0" wp14:anchorId="4E00A766" wp14:editId="0A22C7D4">
            <wp:extent cx="3760193" cy="513397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60589" cy="5134516"/>
                    </a:xfrm>
                    <a:prstGeom prst="rect">
                      <a:avLst/>
                    </a:prstGeom>
                    <a:noFill/>
                    <a:ln>
                      <a:noFill/>
                    </a:ln>
                  </pic:spPr>
                </pic:pic>
              </a:graphicData>
            </a:graphic>
          </wp:inline>
        </w:drawing>
      </w:r>
    </w:p>
    <w:p w14:paraId="6E65682E" w14:textId="77777777" w:rsidR="003D32F7" w:rsidRPr="00E608B8" w:rsidRDefault="008C4F59" w:rsidP="00002765">
      <w:pPr>
        <w:pStyle w:val="GOSTFigName"/>
      </w:pPr>
      <w:bookmarkStart w:id="351" w:name="_Ref497906894"/>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52" w:name="_Toc532157923"/>
      <w:bookmarkStart w:id="353" w:name="_Toc17188560"/>
      <w:r w:rsidR="004B0D2B">
        <w:rPr>
          <w:noProof/>
        </w:rPr>
        <w:t>39</w:t>
      </w:r>
      <w:r w:rsidR="004B4487" w:rsidRPr="00E608B8">
        <w:fldChar w:fldCharType="end"/>
      </w:r>
      <w:bookmarkEnd w:id="351"/>
      <w:r>
        <w:t xml:space="preserve">. </w:t>
      </w:r>
      <w:r w:rsidR="003D32F7" w:rsidRPr="00E608B8">
        <w:t>Выбор справочника «Содержание услуги или работы»</w:t>
      </w:r>
      <w:bookmarkEnd w:id="352"/>
      <w:bookmarkEnd w:id="353"/>
    </w:p>
    <w:p w14:paraId="435A9E4D" w14:textId="77777777" w:rsidR="003D32F7" w:rsidRPr="00B55649" w:rsidRDefault="003D32F7" w:rsidP="00F0775B">
      <w:pPr>
        <w:pStyle w:val="GOSTNormal"/>
        <w:keepNext/>
      </w:pPr>
      <w:r w:rsidRPr="00B55649">
        <w:t xml:space="preserve">Для формирования справочника «Содержание услуги или работы» необходимо выбрать соответствующий справочник из перечня. В рабочей области системы отобразится перечень документов, относящийся к этому справочнику </w:t>
      </w:r>
      <w:r w:rsidR="007464DD">
        <w:t>(рис.</w:t>
      </w:r>
      <w:r w:rsidR="00351F22">
        <w:fldChar w:fldCharType="begin"/>
      </w:r>
      <w:r w:rsidR="00351F22">
        <w:instrText xml:space="preserve"> REF _Ref497906922 \h  \* MERGEFORMAT </w:instrText>
      </w:r>
      <w:r w:rsidR="00351F22">
        <w:fldChar w:fldCharType="separate"/>
      </w:r>
      <w:r w:rsidR="004B0D2B">
        <w:t xml:space="preserve"> </w:t>
      </w:r>
      <w:r w:rsidR="004B0D2B">
        <w:rPr>
          <w:noProof/>
        </w:rPr>
        <w:t>40</w:t>
      </w:r>
      <w:r w:rsidR="00351F22">
        <w:fldChar w:fldCharType="end"/>
      </w:r>
      <w:r w:rsidRPr="00B55649">
        <w:t>).</w:t>
      </w:r>
    </w:p>
    <w:p w14:paraId="0677D7E7" w14:textId="77777777" w:rsidR="003D32F7" w:rsidRPr="00B55649" w:rsidRDefault="003D32F7" w:rsidP="00002765">
      <w:pPr>
        <w:pStyle w:val="GOSTFigure"/>
      </w:pPr>
      <w:r w:rsidRPr="00B55649">
        <w:rPr>
          <w:noProof/>
        </w:rPr>
        <w:drawing>
          <wp:inline distT="0" distB="0" distL="0" distR="0" wp14:anchorId="7358C656" wp14:editId="2FBDC588">
            <wp:extent cx="5407025" cy="2162810"/>
            <wp:effectExtent l="19050" t="19050" r="3175" b="8890"/>
            <wp:docPr id="125"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7025" cy="2162810"/>
                    </a:xfrm>
                    <a:prstGeom prst="rect">
                      <a:avLst/>
                    </a:prstGeom>
                    <a:noFill/>
                    <a:ln w="6350" cmpd="sng">
                      <a:solidFill>
                        <a:schemeClr val="bg1">
                          <a:lumMod val="85000"/>
                          <a:lumOff val="0"/>
                        </a:schemeClr>
                      </a:solidFill>
                      <a:miter lim="800000"/>
                      <a:headEnd/>
                      <a:tailEnd/>
                    </a:ln>
                    <a:effectLst/>
                  </pic:spPr>
                </pic:pic>
              </a:graphicData>
            </a:graphic>
          </wp:inline>
        </w:drawing>
      </w:r>
    </w:p>
    <w:p w14:paraId="3EA269EC" w14:textId="77777777" w:rsidR="003D32F7" w:rsidRPr="00E608B8" w:rsidRDefault="008C4F59" w:rsidP="00002765">
      <w:pPr>
        <w:pStyle w:val="GOSTFigName"/>
      </w:pPr>
      <w:bookmarkStart w:id="354" w:name="_Ref497906922"/>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55" w:name="_Toc532157924"/>
      <w:bookmarkStart w:id="356" w:name="_Toc17188561"/>
      <w:r w:rsidR="004B0D2B">
        <w:rPr>
          <w:noProof/>
        </w:rPr>
        <w:t>40</w:t>
      </w:r>
      <w:r w:rsidR="004B4487" w:rsidRPr="00E608B8">
        <w:fldChar w:fldCharType="end"/>
      </w:r>
      <w:bookmarkEnd w:id="354"/>
      <w:r>
        <w:t xml:space="preserve">. </w:t>
      </w:r>
      <w:r w:rsidR="003D32F7" w:rsidRPr="00E608B8">
        <w:t>Справочник «Содержание услуги или работы»</w:t>
      </w:r>
      <w:bookmarkEnd w:id="355"/>
      <w:bookmarkEnd w:id="356"/>
    </w:p>
    <w:p w14:paraId="77C654A1" w14:textId="77777777" w:rsidR="003D32F7" w:rsidRPr="00B55649" w:rsidRDefault="003D32F7" w:rsidP="00002765">
      <w:pPr>
        <w:pStyle w:val="GOSTNormal"/>
      </w:pPr>
      <w:r w:rsidRPr="00B55649">
        <w:t xml:space="preserve">Для того чтобы создать запись, необходимо нажать кнопку </w:t>
      </w:r>
      <w:r w:rsidRPr="00B55649">
        <w:rPr>
          <w:noProof/>
        </w:rPr>
        <w:drawing>
          <wp:inline distT="0" distB="0" distL="0" distR="0" wp14:anchorId="1E4FC8A7" wp14:editId="75D164C3">
            <wp:extent cx="242821" cy="259972"/>
            <wp:effectExtent l="0" t="0" r="5080" b="6985"/>
            <wp:docPr id="126"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377" cy="262709"/>
                    </a:xfrm>
                    <a:prstGeom prst="rect">
                      <a:avLst/>
                    </a:prstGeom>
                    <a:noFill/>
                    <a:ln>
                      <a:noFill/>
                    </a:ln>
                  </pic:spPr>
                </pic:pic>
              </a:graphicData>
            </a:graphic>
          </wp:inline>
        </w:drawing>
      </w:r>
      <w:r w:rsidRPr="00B55649">
        <w:t xml:space="preserve"> – Создать новый документ. Карточка записи справочника </w:t>
      </w:r>
      <w:r w:rsidR="007464DD">
        <w:t>(рис.</w:t>
      </w:r>
      <w:r w:rsidR="00351F22">
        <w:fldChar w:fldCharType="begin"/>
      </w:r>
      <w:r w:rsidR="00351F22">
        <w:instrText xml:space="preserve"> REF _Ref497855813 \h  \* MERGEFORMAT </w:instrText>
      </w:r>
      <w:r w:rsidR="00351F22">
        <w:fldChar w:fldCharType="separate"/>
      </w:r>
      <w:r w:rsidR="004B0D2B">
        <w:t xml:space="preserve"> </w:t>
      </w:r>
      <w:r w:rsidR="004B0D2B">
        <w:rPr>
          <w:noProof/>
        </w:rPr>
        <w:t>41</w:t>
      </w:r>
      <w:r w:rsidR="00351F22">
        <w:fldChar w:fldCharType="end"/>
      </w:r>
      <w:r w:rsidRPr="00B55649">
        <w:t xml:space="preserve">) состоит из </w:t>
      </w:r>
      <w:proofErr w:type="gramStart"/>
      <w:r w:rsidRPr="00B55649">
        <w:t>заглавной части</w:t>
      </w:r>
      <w:proofErr w:type="gramEnd"/>
      <w:r w:rsidRPr="00B55649">
        <w:t xml:space="preserve"> и значений справочника:</w:t>
      </w:r>
    </w:p>
    <w:p w14:paraId="0EA992C9" w14:textId="77777777" w:rsidR="003D32F7" w:rsidRPr="00B55649" w:rsidRDefault="00E17AF2" w:rsidP="00002765">
      <w:pPr>
        <w:pStyle w:val="GOSTFigure"/>
      </w:pPr>
      <w:r>
        <w:rPr>
          <w:noProof/>
        </w:rPr>
        <w:drawing>
          <wp:inline distT="0" distB="0" distL="0" distR="0" wp14:anchorId="7D139295" wp14:editId="72EB672C">
            <wp:extent cx="6289675" cy="37528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89675" cy="3752850"/>
                    </a:xfrm>
                    <a:prstGeom prst="rect">
                      <a:avLst/>
                    </a:prstGeom>
                    <a:noFill/>
                    <a:ln>
                      <a:noFill/>
                    </a:ln>
                  </pic:spPr>
                </pic:pic>
              </a:graphicData>
            </a:graphic>
          </wp:inline>
        </w:drawing>
      </w:r>
    </w:p>
    <w:p w14:paraId="1A70EAE2" w14:textId="77777777" w:rsidR="003D32F7" w:rsidRPr="00E608B8" w:rsidRDefault="008C4F59" w:rsidP="00002765">
      <w:pPr>
        <w:pStyle w:val="GOSTFigName"/>
      </w:pPr>
      <w:bookmarkStart w:id="357" w:name="_Ref49785581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58" w:name="_Toc532157925"/>
      <w:bookmarkStart w:id="359" w:name="_Toc17188562"/>
      <w:r w:rsidR="004B0D2B">
        <w:rPr>
          <w:noProof/>
        </w:rPr>
        <w:t>41</w:t>
      </w:r>
      <w:r w:rsidR="004B4487" w:rsidRPr="00E608B8">
        <w:fldChar w:fldCharType="end"/>
      </w:r>
      <w:bookmarkEnd w:id="357"/>
      <w:r>
        <w:t xml:space="preserve">. </w:t>
      </w:r>
      <w:r w:rsidR="003D32F7" w:rsidRPr="00E608B8">
        <w:t>Справочник – «Содержание услуги или работы» – заполнение</w:t>
      </w:r>
      <w:bookmarkEnd w:id="358"/>
      <w:bookmarkEnd w:id="359"/>
    </w:p>
    <w:p w14:paraId="78EFACFA" w14:textId="77777777" w:rsidR="003D32F7" w:rsidRPr="00B55649" w:rsidRDefault="003D32F7" w:rsidP="00002765">
      <w:pPr>
        <w:pStyle w:val="GOSTNormal"/>
      </w:pPr>
      <w:r w:rsidRPr="00B55649">
        <w:t xml:space="preserve">Пользователю необходимо сначала заполнить все поля с заглавной части. </w:t>
      </w:r>
    </w:p>
    <w:p w14:paraId="1DCBDA99" w14:textId="77777777" w:rsidR="003D32F7" w:rsidRPr="00B55649" w:rsidRDefault="003D32F7" w:rsidP="00FC67F1">
      <w:pPr>
        <w:pStyle w:val="GOSTListnum"/>
        <w:numPr>
          <w:ilvl w:val="0"/>
          <w:numId w:val="113"/>
        </w:numPr>
      </w:pPr>
      <w:r w:rsidRPr="00B55649">
        <w:t>Поле «Код содержания» – из 3 знаков и заполняется в удобной цифровой кодировке.</w:t>
      </w:r>
    </w:p>
    <w:p w14:paraId="308DE917" w14:textId="77777777" w:rsidR="003D32F7" w:rsidRPr="00B55649" w:rsidRDefault="003D32F7" w:rsidP="001A3C4E">
      <w:pPr>
        <w:pStyle w:val="GOSTListnum"/>
      </w:pPr>
      <w:r w:rsidRPr="00B55649">
        <w:t>Поле «Наименование» заполняется ручным вводом с клавиатуры.</w:t>
      </w:r>
    </w:p>
    <w:p w14:paraId="4F33D219" w14:textId="77777777" w:rsidR="003D32F7" w:rsidRPr="00B55649" w:rsidRDefault="003D32F7" w:rsidP="001A3C4E">
      <w:pPr>
        <w:pStyle w:val="GOSTListnum"/>
      </w:pPr>
      <w:r w:rsidRPr="00B55649">
        <w:t>Поля «Вид деятельности», «Вид НПА», «Дата утверждения», «Дата вступления в силу» заполняются путем выбора значения из соответствующих справочников.</w:t>
      </w:r>
    </w:p>
    <w:p w14:paraId="120FF282" w14:textId="77777777" w:rsidR="003D32F7" w:rsidRPr="00B55649" w:rsidRDefault="003D32F7" w:rsidP="00002765">
      <w:pPr>
        <w:pStyle w:val="GOSTNormal"/>
      </w:pPr>
      <w:r w:rsidRPr="00B55649">
        <w:t xml:space="preserve">После того как будет заполнена </w:t>
      </w:r>
      <w:proofErr w:type="gramStart"/>
      <w:r w:rsidRPr="00B55649">
        <w:t>заглавная часть</w:t>
      </w:r>
      <w:proofErr w:type="gramEnd"/>
      <w:r w:rsidRPr="00B55649">
        <w:t xml:space="preserve">, нужно перейти к заполнению значений справочника, для этого нужно нажать кнопку </w:t>
      </w:r>
      <w:r w:rsidRPr="00B55649">
        <w:rPr>
          <w:noProof/>
        </w:rPr>
        <w:drawing>
          <wp:inline distT="0" distB="0" distL="0" distR="0" wp14:anchorId="4BE1E55D" wp14:editId="34290DA8">
            <wp:extent cx="222885" cy="198755"/>
            <wp:effectExtent l="0" t="0" r="0" b="0"/>
            <wp:docPr id="135"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noFill/>
                    <a:ln>
                      <a:noFill/>
                    </a:ln>
                  </pic:spPr>
                </pic:pic>
              </a:graphicData>
            </a:graphic>
          </wp:inline>
        </w:drawing>
      </w:r>
      <w:r w:rsidRPr="00B55649">
        <w:t xml:space="preserve"> – «Добавить новую строку»</w:t>
      </w:r>
      <w:r>
        <w:t xml:space="preserve"> </w:t>
      </w:r>
      <w:r w:rsidR="007464DD">
        <w:t>(рис.</w:t>
      </w:r>
      <w:r w:rsidR="00351F22">
        <w:fldChar w:fldCharType="begin"/>
      </w:r>
      <w:r w:rsidR="00351F22">
        <w:instrText xml:space="preserve"> REF _Ref497906959 \h  \* MERGEFORMAT </w:instrText>
      </w:r>
      <w:r w:rsidR="00351F22">
        <w:fldChar w:fldCharType="separate"/>
      </w:r>
      <w:r w:rsidR="004B0D2B">
        <w:t xml:space="preserve"> 42</w:t>
      </w:r>
      <w:r w:rsidR="00351F22">
        <w:fldChar w:fldCharType="end"/>
      </w:r>
      <w:r>
        <w:t>)</w:t>
      </w:r>
      <w:r w:rsidRPr="00B55649">
        <w:t>.</w:t>
      </w:r>
    </w:p>
    <w:p w14:paraId="08D72E83" w14:textId="77777777" w:rsidR="003D32F7" w:rsidRPr="00B55649" w:rsidRDefault="00E17AF2" w:rsidP="00002765">
      <w:pPr>
        <w:pStyle w:val="GOSTFigure"/>
      </w:pPr>
      <w:r>
        <w:rPr>
          <w:noProof/>
        </w:rPr>
        <w:drawing>
          <wp:inline distT="0" distB="0" distL="0" distR="0" wp14:anchorId="25FDBCF3" wp14:editId="124684BB">
            <wp:extent cx="6289675" cy="74739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289675" cy="747395"/>
                    </a:xfrm>
                    <a:prstGeom prst="rect">
                      <a:avLst/>
                    </a:prstGeom>
                    <a:noFill/>
                    <a:ln>
                      <a:noFill/>
                    </a:ln>
                  </pic:spPr>
                </pic:pic>
              </a:graphicData>
            </a:graphic>
          </wp:inline>
        </w:drawing>
      </w:r>
    </w:p>
    <w:p w14:paraId="421FFD6E" w14:textId="77777777" w:rsidR="003D32F7" w:rsidRPr="00E608B8" w:rsidRDefault="008C4F59" w:rsidP="00002765">
      <w:pPr>
        <w:pStyle w:val="GOSTFigName"/>
      </w:pPr>
      <w:bookmarkStart w:id="360" w:name="_Ref497906959"/>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61" w:name="_Toc532157926"/>
      <w:bookmarkStart w:id="362" w:name="_Toc17188563"/>
      <w:r w:rsidR="004B0D2B">
        <w:rPr>
          <w:noProof/>
        </w:rPr>
        <w:t>42</w:t>
      </w:r>
      <w:r w:rsidR="004B4487" w:rsidRPr="00E608B8">
        <w:fldChar w:fldCharType="end"/>
      </w:r>
      <w:bookmarkEnd w:id="360"/>
      <w:r>
        <w:t xml:space="preserve">. </w:t>
      </w:r>
      <w:r w:rsidR="003D32F7" w:rsidRPr="00E608B8">
        <w:t>Заполнение значений справочника</w:t>
      </w:r>
      <w:bookmarkEnd w:id="361"/>
      <w:bookmarkEnd w:id="362"/>
    </w:p>
    <w:p w14:paraId="19C88220" w14:textId="77777777" w:rsidR="00E17AF2" w:rsidRDefault="00E17AF2" w:rsidP="001A3C4E">
      <w:pPr>
        <w:pStyle w:val="GOSTListnum"/>
      </w:pPr>
      <w:r>
        <w:t>Поле «Постоянный код» состоит из 3 знаков, уникальных в рамках данного справочника и заполняется автоматически при изменении значения поля «Признак действия» значения характеристики справочника.</w:t>
      </w:r>
    </w:p>
    <w:p w14:paraId="3C34B607" w14:textId="77777777" w:rsidR="00E17AF2" w:rsidRDefault="00E17AF2" w:rsidP="001A3C4E">
      <w:pPr>
        <w:pStyle w:val="GOSTListnum"/>
      </w:pPr>
      <w:r w:rsidRPr="00B55649">
        <w:t>Поле «</w:t>
      </w:r>
      <w:r>
        <w:t>Временный к</w:t>
      </w:r>
      <w:r w:rsidRPr="00B55649">
        <w:t xml:space="preserve">од» состоит из </w:t>
      </w:r>
      <w:r>
        <w:t>3</w:t>
      </w:r>
      <w:r w:rsidRPr="00B55649">
        <w:t xml:space="preserve"> знаков и заполняе</w:t>
      </w:r>
      <w:r>
        <w:t>тся автоматически в удобной цифровой кодировке при актуализации справочника.</w:t>
      </w:r>
    </w:p>
    <w:p w14:paraId="4D38116B" w14:textId="77777777" w:rsidR="00E17AF2" w:rsidRPr="00B55649" w:rsidRDefault="00E17AF2" w:rsidP="001A3C4E">
      <w:pPr>
        <w:pStyle w:val="GOSTListnum"/>
      </w:pPr>
      <w:r w:rsidRPr="00B55649">
        <w:t>Поле «Наименование» заполняется ручным вводом с клавиатуры.</w:t>
      </w:r>
    </w:p>
    <w:p w14:paraId="7B011EC4" w14:textId="77777777" w:rsidR="00E17AF2" w:rsidRPr="00B55649" w:rsidRDefault="00E17AF2" w:rsidP="001A3C4E">
      <w:pPr>
        <w:pStyle w:val="GOSTListnum"/>
      </w:pPr>
      <w:r>
        <w:t>Поле «Ссылка на решение Минфина России»</w:t>
      </w:r>
      <w:r w:rsidRPr="001168B3">
        <w:t xml:space="preserve"> </w:t>
      </w:r>
      <w:r>
        <w:t xml:space="preserve">заполняется автоматически. При создании нового значения </w:t>
      </w:r>
      <w:r w:rsidR="00580B19">
        <w:t xml:space="preserve">характеристики </w:t>
      </w:r>
      <w:r>
        <w:t>справочника значение поля остается пу</w:t>
      </w:r>
      <w:r w:rsidR="00580B19">
        <w:t>стым</w:t>
      </w:r>
      <w:r>
        <w:t xml:space="preserve">. После утверждения положительного решения с проектом реестровой записи, использующим данное значение </w:t>
      </w:r>
      <w:r w:rsidR="00580B19">
        <w:t xml:space="preserve">характеристики </w:t>
      </w:r>
      <w:r>
        <w:t>справочника, в значение поля «Ссылка на решение» автоматически заносится ссылка на данное решение.</w:t>
      </w:r>
    </w:p>
    <w:p w14:paraId="750650CB" w14:textId="77777777" w:rsidR="00E17AF2" w:rsidRDefault="00E17AF2" w:rsidP="001A3C4E">
      <w:pPr>
        <w:pStyle w:val="GOSTListnum"/>
      </w:pPr>
      <w:r>
        <w:t>Поле «Признак действия»</w:t>
      </w:r>
      <w:r w:rsidRPr="001168B3">
        <w:t xml:space="preserve"> </w:t>
      </w:r>
      <w:r>
        <w:t xml:space="preserve">заполняется автоматически. При создании нового значения </w:t>
      </w:r>
      <w:r w:rsidR="00580B19">
        <w:t xml:space="preserve">характеристики </w:t>
      </w:r>
      <w:r>
        <w:t xml:space="preserve">справочника значение поля равно «1-Не вступил в силу». После утверждения положительного решения с проектом реестровой записи, использующим данное значение </w:t>
      </w:r>
      <w:r w:rsidR="00580B19">
        <w:t xml:space="preserve">характеристики </w:t>
      </w:r>
      <w:r>
        <w:t>справочника, значение поля «Признак действия» автоматически изменится на «2-Действует».</w:t>
      </w:r>
    </w:p>
    <w:p w14:paraId="0E5664E0" w14:textId="77777777" w:rsidR="003D32F7" w:rsidRPr="00B55649" w:rsidRDefault="003D32F7" w:rsidP="001A3C4E">
      <w:pPr>
        <w:pStyle w:val="GOSTListnum"/>
      </w:pPr>
      <w:proofErr w:type="gramStart"/>
      <w:r w:rsidRPr="00B55649">
        <w:t>Поля «Действует с», «Действует по»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365EB43B" wp14:editId="6A34FB0C">
            <wp:extent cx="222885" cy="198755"/>
            <wp:effectExtent l="0" t="0" r="0" b="0"/>
            <wp:docPr id="140"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236892DC" w14:textId="77777777" w:rsidR="003D32F7" w:rsidRPr="00B55649" w:rsidRDefault="003D32F7" w:rsidP="00002765">
      <w:pPr>
        <w:pStyle w:val="GOSTNormal"/>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0D8FDD5E" wp14:editId="632C291A">
            <wp:extent cx="254635" cy="270510"/>
            <wp:effectExtent l="0" t="0" r="0" b="0"/>
            <wp:docPr id="141"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w:t>
      </w:r>
    </w:p>
    <w:p w14:paraId="7DD6BF36" w14:textId="77777777" w:rsidR="003D32F7" w:rsidRPr="00B55649" w:rsidRDefault="003D32F7" w:rsidP="00002765">
      <w:pPr>
        <w:pStyle w:val="GOSTNormal"/>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3031AF00" wp14:editId="7D1363B2">
            <wp:extent cx="182880" cy="230505"/>
            <wp:effectExtent l="0" t="0" r="0" b="0"/>
            <wp:docPr id="149"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«Сохранить изменения».</w:t>
      </w:r>
    </w:p>
    <w:p w14:paraId="32726AC9" w14:textId="77777777" w:rsidR="003D32F7" w:rsidRDefault="003D32F7" w:rsidP="00002765">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6BE4958D" wp14:editId="3B4A4606">
            <wp:extent cx="177691" cy="168097"/>
            <wp:effectExtent l="0" t="0" r="0" b="3810"/>
            <wp:docPr id="182"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916" cy="169256"/>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2B6D1B23" wp14:editId="13B6E815">
            <wp:extent cx="254635" cy="270510"/>
            <wp:effectExtent l="0" t="0" r="0" b="0"/>
            <wp:docPr id="188"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6A7777B6" w14:textId="77777777" w:rsidR="00A55430" w:rsidRPr="004E6DD7" w:rsidRDefault="00A55430" w:rsidP="00002765">
      <w:pPr>
        <w:pStyle w:val="GOSTNormal"/>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04386108" w14:textId="77777777" w:rsidR="00A55430" w:rsidRPr="00BA18EA" w:rsidRDefault="00A55430" w:rsidP="001A3C4E">
      <w:pPr>
        <w:pStyle w:val="GOSTListmark1"/>
      </w:pPr>
      <w:r>
        <w:t>«Наименование»;</w:t>
      </w:r>
    </w:p>
    <w:p w14:paraId="01EF1034" w14:textId="77777777" w:rsidR="00A55430" w:rsidRPr="00BA18EA" w:rsidRDefault="00A55430" w:rsidP="001A3C4E">
      <w:pPr>
        <w:pStyle w:val="GOSTListmark1"/>
      </w:pPr>
      <w:r>
        <w:t>«Код» и «Наименование» р</w:t>
      </w:r>
      <w:r w:rsidRPr="00E13440">
        <w:t>аздел</w:t>
      </w:r>
      <w:r>
        <w:t>а</w:t>
      </w:r>
      <w:r w:rsidRPr="00E13440">
        <w:t xml:space="preserve"> </w:t>
      </w:r>
      <w:r w:rsidRPr="00AF7AB8">
        <w:t>«Вид деятельности»;</w:t>
      </w:r>
    </w:p>
    <w:p w14:paraId="4B4D5961" w14:textId="77777777" w:rsidR="00A55430" w:rsidRPr="00BA18EA" w:rsidRDefault="00A55430" w:rsidP="001A3C4E">
      <w:pPr>
        <w:pStyle w:val="GOSTListmark1"/>
      </w:pPr>
      <w:r w:rsidRPr="00AF7AB8">
        <w:t>«Действует с»;</w:t>
      </w:r>
    </w:p>
    <w:p w14:paraId="716ACACF" w14:textId="77777777" w:rsidR="00A55430" w:rsidRPr="00BA18EA" w:rsidRDefault="00A55430" w:rsidP="001A3C4E">
      <w:pPr>
        <w:pStyle w:val="GOSTListmark1"/>
      </w:pPr>
      <w:r w:rsidRPr="00AF7AB8">
        <w:t>«Действует по»</w:t>
      </w:r>
      <w:r>
        <w:t>;</w:t>
      </w:r>
    </w:p>
    <w:p w14:paraId="28F35F9C" w14:textId="77777777" w:rsidR="00A55430" w:rsidRPr="00BA18EA" w:rsidRDefault="00A55430" w:rsidP="001A3C4E">
      <w:pPr>
        <w:pStyle w:val="GOSTListmark1"/>
      </w:pPr>
      <w:r>
        <w:t>«Временный код» и «Наименование» р</w:t>
      </w:r>
      <w:r w:rsidRPr="00E13440">
        <w:t>аздел</w:t>
      </w:r>
      <w:r>
        <w:t>а «Значения характеристик».</w:t>
      </w:r>
    </w:p>
    <w:p w14:paraId="1BA7B99E" w14:textId="77777777" w:rsidR="00A55430" w:rsidRPr="00B55649" w:rsidRDefault="00A55430" w:rsidP="00002765">
      <w:pPr>
        <w:pStyle w:val="GOSTNormal"/>
      </w:pPr>
      <w:r w:rsidRPr="005012B7">
        <w:t xml:space="preserve">Для коррекции </w:t>
      </w:r>
      <w:proofErr w:type="spellStart"/>
      <w:r w:rsidRPr="005012B7">
        <w:t>предзаполненной</w:t>
      </w:r>
      <w:proofErr w:type="spellEnd"/>
      <w:r w:rsidRPr="005012B7">
        <w:t xml:space="preserve"> информации из документа-основания в созданном документе в статусе «Черновик» необходимо нажать на кнопку «Открыть документ на редактирование»,</w:t>
      </w:r>
      <w:r w:rsidRPr="00B55649">
        <w:t xml:space="preserve"> внести нужные изменения, щелкнуть мышкой по свободной облас</w:t>
      </w:r>
      <w:r>
        <w:t>ти экрана, по завершении работы</w:t>
      </w:r>
      <w:r w:rsidRPr="00B55649">
        <w:t xml:space="preserve"> «Сохранить изменения и закрыть окно».</w:t>
      </w:r>
    </w:p>
    <w:p w14:paraId="0C88A2FD" w14:textId="77777777" w:rsidR="003D32F7" w:rsidRPr="00B55649" w:rsidRDefault="003D32F7" w:rsidP="00002765">
      <w:pPr>
        <w:pStyle w:val="GOSTNormal"/>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6AF2235A" wp14:editId="66431699">
            <wp:extent cx="381000" cy="210443"/>
            <wp:effectExtent l="0" t="0" r="0" b="0"/>
            <wp:docPr id="189"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4175" cy="212197"/>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70E18D6A" w14:textId="77777777" w:rsidR="003D32F7" w:rsidRPr="00B55649" w:rsidRDefault="003D32F7" w:rsidP="00002765">
      <w:pPr>
        <w:pStyle w:val="GOSTNormal"/>
      </w:pPr>
      <w:r w:rsidRPr="00B55649">
        <w:t xml:space="preserve">Документ из статуса «Черновик» нужно перевести в статус «Актуален» кнопкой </w:t>
      </w:r>
      <w:r w:rsidR="001A3C4E" w:rsidRPr="00B55649">
        <w:object w:dxaOrig="624" w:dyaOrig="552" w14:anchorId="36C6E2CB">
          <v:shape id="_x0000_i1046" type="#_x0000_t75" style="width:20.4pt;height:19.9pt" o:ole="">
            <v:imagedata r:id="rId30" o:title=""/>
          </v:shape>
          <o:OLEObject Type="Embed" ProgID="PBrush" ShapeID="_x0000_i1046" DrawAspect="Content" ObjectID="_1627801297" r:id="rId118"/>
        </w:object>
      </w:r>
      <w:r w:rsidRPr="00B55649">
        <w:t xml:space="preserve"> – «Актуализировать».</w:t>
      </w:r>
    </w:p>
    <w:p w14:paraId="17FAFC9E" w14:textId="77777777" w:rsidR="003D32F7" w:rsidRPr="00A81A62" w:rsidRDefault="003D32F7" w:rsidP="00A81A62">
      <w:pPr>
        <w:pStyle w:val="43"/>
      </w:pPr>
      <w:bookmarkStart w:id="363" w:name="_Toc391394967"/>
      <w:bookmarkStart w:id="364" w:name="_Toc391395013"/>
      <w:bookmarkStart w:id="365" w:name="_Toc391395059"/>
      <w:bookmarkStart w:id="366" w:name="_Toc391395358"/>
      <w:bookmarkStart w:id="367" w:name="_Toc391395060"/>
      <w:bookmarkStart w:id="368" w:name="_Toc423351993"/>
      <w:bookmarkStart w:id="369" w:name="_Toc494878654"/>
      <w:bookmarkStart w:id="370" w:name="_Toc497926311"/>
      <w:bookmarkStart w:id="371" w:name="_Toc532120877"/>
      <w:bookmarkStart w:id="372" w:name="_Toc532130637"/>
      <w:bookmarkEnd w:id="363"/>
      <w:bookmarkEnd w:id="364"/>
      <w:bookmarkEnd w:id="365"/>
      <w:bookmarkEnd w:id="366"/>
      <w:r w:rsidRPr="00A81A62">
        <w:t>Справочник «Условия оказания услуги или работы»</w:t>
      </w:r>
      <w:bookmarkEnd w:id="367"/>
      <w:bookmarkEnd w:id="368"/>
      <w:bookmarkEnd w:id="369"/>
      <w:bookmarkEnd w:id="370"/>
      <w:bookmarkEnd w:id="371"/>
      <w:bookmarkEnd w:id="372"/>
    </w:p>
    <w:p w14:paraId="12B9FC76" w14:textId="77777777" w:rsidR="003D32F7" w:rsidRPr="00B55649" w:rsidRDefault="003D32F7" w:rsidP="00002765">
      <w:pPr>
        <w:pStyle w:val="GOSTNormal"/>
      </w:pPr>
      <w:r w:rsidRPr="00B55649">
        <w:t xml:space="preserve">Справочник «Условия оказания услуги или работы» предназначен для ввода </w:t>
      </w:r>
      <w:r w:rsidR="00DD34B7">
        <w:t>условия оказания</w:t>
      </w:r>
      <w:r w:rsidR="00DD34B7" w:rsidRPr="00B55649">
        <w:t xml:space="preserve"> </w:t>
      </w:r>
      <w:r w:rsidRPr="00B55649">
        <w:t>услуг или работ.</w:t>
      </w:r>
    </w:p>
    <w:p w14:paraId="04170427" w14:textId="0E8447FF" w:rsidR="003D32F7" w:rsidRPr="00B55649" w:rsidRDefault="003D32F7" w:rsidP="00002765">
      <w:pPr>
        <w:pStyle w:val="GOSTNormal"/>
      </w:pPr>
      <w:r w:rsidRPr="00B55649">
        <w:t>Для формирования справочника «Условия оказания услуги или работы» необходимо выбрать соответствующий пункт из меню (</w:t>
      </w:r>
      <w:r w:rsidR="001A3C4E">
        <w:t>рис.</w:t>
      </w:r>
      <w:r w:rsidR="00920751">
        <w:t xml:space="preserve"> </w:t>
      </w:r>
      <w:r w:rsidR="00920751">
        <w:fldChar w:fldCharType="begin"/>
      </w:r>
      <w:r w:rsidR="00920751">
        <w:instrText xml:space="preserve"> REF _Ref11674085 \h </w:instrText>
      </w:r>
      <w:r w:rsidR="00920751">
        <w:fldChar w:fldCharType="separate"/>
      </w:r>
      <w:r w:rsidR="004B0D2B">
        <w:rPr>
          <w:noProof/>
        </w:rPr>
        <w:t>43</w:t>
      </w:r>
      <w:r w:rsidR="00920751">
        <w:fldChar w:fldCharType="end"/>
      </w:r>
      <w:r w:rsidRPr="00B55649">
        <w:t>).</w:t>
      </w:r>
    </w:p>
    <w:p w14:paraId="67BBD903" w14:textId="77777777" w:rsidR="00920751" w:rsidRDefault="001175D6" w:rsidP="00920751">
      <w:pPr>
        <w:pStyle w:val="GOSTFigure"/>
      </w:pPr>
      <w:r>
        <w:rPr>
          <w:noProof/>
        </w:rPr>
        <w:drawing>
          <wp:inline distT="0" distB="0" distL="0" distR="0" wp14:anchorId="06F75F37" wp14:editId="5B0C6FCF">
            <wp:extent cx="4416425" cy="6029960"/>
            <wp:effectExtent l="0" t="0" r="3175"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p w14:paraId="5EAFC42C" w14:textId="44CC5ADB" w:rsidR="00920751" w:rsidRPr="00920751" w:rsidRDefault="00705D8C" w:rsidP="00920751">
      <w:pPr>
        <w:pStyle w:val="GOSTFigName"/>
      </w:pPr>
      <w:r>
        <w:fldChar w:fldCharType="begin"/>
      </w:r>
      <w:r>
        <w:instrText xml:space="preserve"> SEQ Рисунок \* ARABIC </w:instrText>
      </w:r>
      <w:r>
        <w:fldChar w:fldCharType="separate"/>
      </w:r>
      <w:bookmarkStart w:id="373" w:name="_Ref11674085"/>
      <w:bookmarkStart w:id="374" w:name="_Toc17188564"/>
      <w:r w:rsidR="004B0D2B">
        <w:rPr>
          <w:noProof/>
        </w:rPr>
        <w:t>43</w:t>
      </w:r>
      <w:bookmarkEnd w:id="373"/>
      <w:r>
        <w:rPr>
          <w:noProof/>
        </w:rPr>
        <w:fldChar w:fldCharType="end"/>
      </w:r>
      <w:r w:rsidR="00920751" w:rsidRPr="00920751">
        <w:t xml:space="preserve"> </w:t>
      </w:r>
      <w:bookmarkStart w:id="375" w:name="_Ref11674081"/>
      <w:r w:rsidR="00920751" w:rsidRPr="00920751">
        <w:t>- Выбор справочника «Условия оказания услуги или работы»</w:t>
      </w:r>
      <w:bookmarkEnd w:id="374"/>
      <w:bookmarkEnd w:id="375"/>
    </w:p>
    <w:p w14:paraId="271BCE54" w14:textId="77777777" w:rsidR="003D32F7" w:rsidRPr="00B55649" w:rsidRDefault="003D32F7" w:rsidP="00002765">
      <w:pPr>
        <w:pStyle w:val="GOSTNormal"/>
        <w:rPr>
          <w:i/>
        </w:rPr>
      </w:pPr>
      <w:r w:rsidRPr="00B55649">
        <w:t xml:space="preserve">В рабочей области системы отобразится перечень документов, относящийся к этому справочнику </w:t>
      </w:r>
      <w:r w:rsidR="007464DD">
        <w:t>(рис.</w:t>
      </w:r>
      <w:r w:rsidR="00351F22">
        <w:fldChar w:fldCharType="begin"/>
      </w:r>
      <w:r w:rsidR="00351F22">
        <w:instrText xml:space="preserve"> REF _Ref497907004 \h  \* MERGEFORMAT </w:instrText>
      </w:r>
      <w:r w:rsidR="00351F22">
        <w:fldChar w:fldCharType="separate"/>
      </w:r>
      <w:r w:rsidR="004B0D2B">
        <w:t xml:space="preserve"> </w:t>
      </w:r>
      <w:r w:rsidR="004B0D2B">
        <w:rPr>
          <w:noProof/>
        </w:rPr>
        <w:t>44</w:t>
      </w:r>
      <w:r w:rsidR="00351F22">
        <w:fldChar w:fldCharType="end"/>
      </w:r>
      <w:r w:rsidRPr="00B55649">
        <w:t>).</w:t>
      </w:r>
    </w:p>
    <w:p w14:paraId="70C733EB" w14:textId="77777777" w:rsidR="003D32F7" w:rsidRPr="00B55649" w:rsidRDefault="003D32F7" w:rsidP="00002765">
      <w:pPr>
        <w:pStyle w:val="GOSTFigure"/>
      </w:pPr>
      <w:r w:rsidRPr="00B55649">
        <w:rPr>
          <w:noProof/>
        </w:rPr>
        <w:drawing>
          <wp:inline distT="0" distB="0" distL="0" distR="0" wp14:anchorId="072A4633" wp14:editId="7BD3B883">
            <wp:extent cx="5398770" cy="2210435"/>
            <wp:effectExtent l="19050" t="19050" r="0" b="0"/>
            <wp:docPr id="192"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98770" cy="2210435"/>
                    </a:xfrm>
                    <a:prstGeom prst="rect">
                      <a:avLst/>
                    </a:prstGeom>
                    <a:noFill/>
                    <a:ln w="6350" cmpd="sng">
                      <a:solidFill>
                        <a:schemeClr val="bg1">
                          <a:lumMod val="85000"/>
                          <a:lumOff val="0"/>
                        </a:schemeClr>
                      </a:solidFill>
                      <a:miter lim="800000"/>
                      <a:headEnd/>
                      <a:tailEnd/>
                    </a:ln>
                    <a:effectLst/>
                  </pic:spPr>
                </pic:pic>
              </a:graphicData>
            </a:graphic>
          </wp:inline>
        </w:drawing>
      </w:r>
    </w:p>
    <w:p w14:paraId="251FC28C" w14:textId="77777777" w:rsidR="003D32F7" w:rsidRPr="00E608B8" w:rsidRDefault="008C4F59" w:rsidP="00002765">
      <w:pPr>
        <w:pStyle w:val="GOSTFigName"/>
      </w:pPr>
      <w:bookmarkStart w:id="376" w:name="_Ref497907004"/>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77" w:name="_Ref532123011"/>
      <w:bookmarkStart w:id="378" w:name="_Toc532157927"/>
      <w:bookmarkStart w:id="379" w:name="_Toc17188565"/>
      <w:r w:rsidR="004B0D2B">
        <w:rPr>
          <w:noProof/>
        </w:rPr>
        <w:t>44</w:t>
      </w:r>
      <w:bookmarkEnd w:id="377"/>
      <w:r w:rsidR="004B4487" w:rsidRPr="00E608B8">
        <w:fldChar w:fldCharType="end"/>
      </w:r>
      <w:bookmarkEnd w:id="376"/>
      <w:r>
        <w:t xml:space="preserve">. </w:t>
      </w:r>
      <w:r w:rsidR="003D32F7" w:rsidRPr="00E608B8">
        <w:t>Справочник «Условия оказания услуги или работы»</w:t>
      </w:r>
      <w:bookmarkEnd w:id="378"/>
      <w:bookmarkEnd w:id="379"/>
    </w:p>
    <w:p w14:paraId="4E773838" w14:textId="77777777" w:rsidR="003D32F7" w:rsidRPr="00B55649" w:rsidRDefault="003D32F7" w:rsidP="00002765">
      <w:pPr>
        <w:pStyle w:val="GOSTNormal"/>
      </w:pPr>
      <w:r w:rsidRPr="00B55649">
        <w:t xml:space="preserve">Для того чтобы создать запись, необходимо нажать кнопку </w:t>
      </w:r>
      <w:r w:rsidRPr="00B55649">
        <w:rPr>
          <w:noProof/>
        </w:rPr>
        <w:drawing>
          <wp:inline distT="0" distB="0" distL="0" distR="0" wp14:anchorId="045A7D51" wp14:editId="1E864C7E">
            <wp:extent cx="258002" cy="276225"/>
            <wp:effectExtent l="0" t="0" r="8890" b="0"/>
            <wp:docPr id="199"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718" cy="279133"/>
                    </a:xfrm>
                    <a:prstGeom prst="rect">
                      <a:avLst/>
                    </a:prstGeom>
                    <a:noFill/>
                    <a:ln>
                      <a:noFill/>
                    </a:ln>
                  </pic:spPr>
                </pic:pic>
              </a:graphicData>
            </a:graphic>
          </wp:inline>
        </w:drawing>
      </w:r>
      <w:r w:rsidRPr="00B55649">
        <w:t xml:space="preserve"> – «Создать новый документ». Карточка записи справочника </w:t>
      </w:r>
      <w:r w:rsidR="007464DD">
        <w:t>(рис.</w:t>
      </w:r>
      <w:r w:rsidR="00351F22">
        <w:fldChar w:fldCharType="begin"/>
      </w:r>
      <w:r w:rsidR="00351F22">
        <w:instrText xml:space="preserve"> REF _Ref431307355 \h  \* MERGEFORMAT </w:instrText>
      </w:r>
      <w:r w:rsidR="00351F22">
        <w:fldChar w:fldCharType="separate"/>
      </w:r>
      <w:r w:rsidR="004B0D2B">
        <w:t xml:space="preserve"> 45</w:t>
      </w:r>
      <w:r w:rsidR="00351F22">
        <w:fldChar w:fldCharType="end"/>
      </w:r>
      <w:r w:rsidRPr="00B55649">
        <w:t xml:space="preserve">) состоит из </w:t>
      </w:r>
      <w:proofErr w:type="gramStart"/>
      <w:r w:rsidRPr="00B55649">
        <w:t>заглавной части</w:t>
      </w:r>
      <w:proofErr w:type="gramEnd"/>
      <w:r w:rsidRPr="00B55649">
        <w:t xml:space="preserve"> и значений справоч</w:t>
      </w:r>
      <w:r w:rsidR="001A3C4E">
        <w:t>ника.</w:t>
      </w:r>
    </w:p>
    <w:p w14:paraId="4EB4A17F" w14:textId="77777777" w:rsidR="003D32F7" w:rsidRPr="00B55649" w:rsidRDefault="009E349A" w:rsidP="00002765">
      <w:pPr>
        <w:pStyle w:val="GOSTFigure"/>
      </w:pPr>
      <w:r>
        <w:rPr>
          <w:noProof/>
        </w:rPr>
        <w:drawing>
          <wp:inline distT="0" distB="0" distL="0" distR="0" wp14:anchorId="21313CDE" wp14:editId="78F8C1E0">
            <wp:extent cx="6289675" cy="379285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289675" cy="3792855"/>
                    </a:xfrm>
                    <a:prstGeom prst="rect">
                      <a:avLst/>
                    </a:prstGeom>
                    <a:noFill/>
                    <a:ln>
                      <a:noFill/>
                    </a:ln>
                  </pic:spPr>
                </pic:pic>
              </a:graphicData>
            </a:graphic>
          </wp:inline>
        </w:drawing>
      </w:r>
    </w:p>
    <w:p w14:paraId="02A46739" w14:textId="77777777" w:rsidR="003D32F7" w:rsidRPr="00E608B8" w:rsidRDefault="008C4F59" w:rsidP="00002765">
      <w:pPr>
        <w:pStyle w:val="GOSTFigName"/>
      </w:pPr>
      <w:bookmarkStart w:id="380" w:name="_Ref431307355"/>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81" w:name="_Toc532157928"/>
      <w:bookmarkStart w:id="382" w:name="_Toc17188566"/>
      <w:r w:rsidR="004B0D2B">
        <w:rPr>
          <w:noProof/>
        </w:rPr>
        <w:t>45</w:t>
      </w:r>
      <w:r w:rsidR="004B4487" w:rsidRPr="00E608B8">
        <w:fldChar w:fldCharType="end"/>
      </w:r>
      <w:bookmarkEnd w:id="380"/>
      <w:r>
        <w:t xml:space="preserve">. </w:t>
      </w:r>
      <w:r w:rsidR="003D32F7" w:rsidRPr="00E608B8">
        <w:t>Справочник «Условия оказания услуги или работы»</w:t>
      </w:r>
      <w:bookmarkEnd w:id="381"/>
      <w:bookmarkEnd w:id="382"/>
    </w:p>
    <w:p w14:paraId="7818A043" w14:textId="77777777" w:rsidR="003D32F7" w:rsidRPr="00B55649" w:rsidRDefault="003D32F7" w:rsidP="00002765">
      <w:pPr>
        <w:pStyle w:val="GOSTNormal"/>
      </w:pPr>
      <w:r w:rsidRPr="00B55649">
        <w:t xml:space="preserve">Пользователю необходимо сначала заполнить все поля заглавной части. </w:t>
      </w:r>
    </w:p>
    <w:p w14:paraId="63C93123" w14:textId="77777777" w:rsidR="003D32F7" w:rsidRPr="00B55649" w:rsidRDefault="003D32F7" w:rsidP="00FC67F1">
      <w:pPr>
        <w:pStyle w:val="GOSTListnum"/>
        <w:numPr>
          <w:ilvl w:val="0"/>
          <w:numId w:val="114"/>
        </w:numPr>
      </w:pPr>
      <w:r w:rsidRPr="00B55649">
        <w:t>Поле «Код» состоит из 3 знаков и заполняется в удобной цифровой кодировке.</w:t>
      </w:r>
    </w:p>
    <w:p w14:paraId="386EF3CB" w14:textId="77777777" w:rsidR="003D32F7" w:rsidRPr="00B55649" w:rsidRDefault="003D32F7" w:rsidP="001A3C4E">
      <w:pPr>
        <w:pStyle w:val="GOSTListnum"/>
      </w:pPr>
      <w:r w:rsidRPr="00B55649">
        <w:t>Поле «Наименование» заполняется пользователем ручным вводом.</w:t>
      </w:r>
    </w:p>
    <w:p w14:paraId="138B71B0" w14:textId="77777777" w:rsidR="003D32F7" w:rsidRPr="00B55649" w:rsidRDefault="003D32F7" w:rsidP="001A3C4E">
      <w:pPr>
        <w:pStyle w:val="GOSTListnum"/>
      </w:pPr>
      <w:r w:rsidRPr="00B55649">
        <w:t xml:space="preserve">Поле «Код вида деятельности» заполняется путем выбора значения из справочника. Для вызова справочника необходимо нажать кнопку </w:t>
      </w:r>
      <w:r w:rsidRPr="00B55649">
        <w:rPr>
          <w:noProof/>
        </w:rPr>
        <w:drawing>
          <wp:inline distT="0" distB="0" distL="0" distR="0" wp14:anchorId="7A32952C" wp14:editId="0191C148">
            <wp:extent cx="182880" cy="191135"/>
            <wp:effectExtent l="0" t="0" r="0" b="0"/>
            <wp:docPr id="205"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solidFill>
                      <a:srgbClr val="FFFFFF"/>
                    </a:solidFill>
                    <a:ln>
                      <a:noFill/>
                    </a:ln>
                  </pic:spPr>
                </pic:pic>
              </a:graphicData>
            </a:graphic>
          </wp:inline>
        </w:drawing>
      </w:r>
      <w:r w:rsidRPr="00B55649">
        <w:t xml:space="preserve"> – выбор записи из справочника.</w:t>
      </w:r>
    </w:p>
    <w:p w14:paraId="67953697" w14:textId="77777777" w:rsidR="003D32F7" w:rsidRPr="00B55649" w:rsidRDefault="003D32F7" w:rsidP="001A3C4E">
      <w:pPr>
        <w:pStyle w:val="GOSTListnum"/>
      </w:pPr>
      <w:r w:rsidRPr="00B55649">
        <w:t xml:space="preserve">Поле «Выбрать НПА» – заполняется путем выбора значения из справочника. Для вызова справочника необходимо нажать кнопку </w:t>
      </w:r>
      <w:r w:rsidRPr="00B55649">
        <w:rPr>
          <w:noProof/>
        </w:rPr>
        <w:drawing>
          <wp:inline distT="0" distB="0" distL="0" distR="0" wp14:anchorId="4FB0AA37" wp14:editId="477EEFA0">
            <wp:extent cx="182880" cy="191135"/>
            <wp:effectExtent l="0" t="0" r="0" b="0"/>
            <wp:docPr id="208"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880" cy="191135"/>
                    </a:xfrm>
                    <a:prstGeom prst="rect">
                      <a:avLst/>
                    </a:prstGeom>
                    <a:solidFill>
                      <a:srgbClr val="FFFFFF"/>
                    </a:solidFill>
                    <a:ln>
                      <a:noFill/>
                    </a:ln>
                  </pic:spPr>
                </pic:pic>
              </a:graphicData>
            </a:graphic>
          </wp:inline>
        </w:drawing>
      </w:r>
      <w:r w:rsidRPr="00B55649">
        <w:t xml:space="preserve"> – выбор записи из справочника.</w:t>
      </w:r>
    </w:p>
    <w:p w14:paraId="625C2DE6" w14:textId="77777777" w:rsidR="003D32F7" w:rsidRPr="00B55649" w:rsidRDefault="003D32F7" w:rsidP="001A3C4E">
      <w:pPr>
        <w:pStyle w:val="GOSTListnum"/>
      </w:pPr>
      <w:r w:rsidRPr="00B55649">
        <w:t>Поля «Наименование НПА», «Номер НПА», «Орган утвердивший документ» – заполняются автоматически.</w:t>
      </w:r>
    </w:p>
    <w:p w14:paraId="0559B1BE" w14:textId="77777777" w:rsidR="003D32F7" w:rsidRPr="00B55649" w:rsidRDefault="003D32F7" w:rsidP="001A3C4E">
      <w:pPr>
        <w:pStyle w:val="GOSTListnum"/>
      </w:pPr>
      <w:r w:rsidRPr="00B55649">
        <w:t xml:space="preserve">Поле «Дата принятия НПА» – заполняются путем выбора значения из календаря. Для вызова календаря нужно в поле нажать кнопку </w:t>
      </w:r>
      <w:r w:rsidRPr="00B55649">
        <w:rPr>
          <w:noProof/>
        </w:rPr>
        <w:drawing>
          <wp:inline distT="0" distB="0" distL="0" distR="0" wp14:anchorId="6BBBA4CA" wp14:editId="18ADC728">
            <wp:extent cx="222885" cy="198755"/>
            <wp:effectExtent l="0" t="0" r="0" b="0"/>
            <wp:docPr id="209"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5D0469B0" w14:textId="77777777" w:rsidR="003D32F7" w:rsidRPr="00B55649" w:rsidRDefault="003D32F7" w:rsidP="001A3C4E">
      <w:pPr>
        <w:pStyle w:val="GOSTListnum"/>
      </w:pPr>
      <w:r w:rsidRPr="00B55649">
        <w:t xml:space="preserve">Поле «Дата вступления в силу» – заполняются путем выбора значения из календаря. Для вызова календаря нужно в поле нажать кнопку </w:t>
      </w:r>
      <w:r w:rsidRPr="00B55649">
        <w:rPr>
          <w:noProof/>
        </w:rPr>
        <w:drawing>
          <wp:inline distT="0" distB="0" distL="0" distR="0" wp14:anchorId="5DBE010D" wp14:editId="5D3B406A">
            <wp:extent cx="222885" cy="198755"/>
            <wp:effectExtent l="0" t="0" r="0" b="0"/>
            <wp:docPr id="5856"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0D577077" w14:textId="77777777" w:rsidR="00DD34B7" w:rsidRPr="00B55649" w:rsidRDefault="003D32F7" w:rsidP="001A3C4E">
      <w:pPr>
        <w:pStyle w:val="GOSTListnum"/>
      </w:pPr>
      <w:proofErr w:type="gramStart"/>
      <w:r w:rsidRPr="00B55649">
        <w:t>Поля «Действует с», «Действует по»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4523038A" wp14:editId="6B4BA796">
            <wp:extent cx="222885" cy="198755"/>
            <wp:effectExtent l="0" t="0" r="0" b="0"/>
            <wp:docPr id="5857"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6E822B71" w14:textId="77777777" w:rsidR="003D32F7" w:rsidRPr="00DD34B7" w:rsidRDefault="003D32F7" w:rsidP="00002765">
      <w:pPr>
        <w:pStyle w:val="GOSTNormal"/>
      </w:pPr>
      <w:r w:rsidRPr="00DD34B7">
        <w:t xml:space="preserve">После того как будет заполнена заголовочная часть, нужно перейти к заполнению значений справочника, для этого нужно нажать кнопку </w:t>
      </w:r>
      <w:r w:rsidRPr="00B55649">
        <w:rPr>
          <w:noProof/>
        </w:rPr>
        <w:drawing>
          <wp:inline distT="0" distB="0" distL="0" distR="0" wp14:anchorId="50691941" wp14:editId="6AFAC4E0">
            <wp:extent cx="222885" cy="198755"/>
            <wp:effectExtent l="0" t="0" r="0" b="0"/>
            <wp:docPr id="5858"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noFill/>
                    <a:ln>
                      <a:noFill/>
                    </a:ln>
                  </pic:spPr>
                </pic:pic>
              </a:graphicData>
            </a:graphic>
          </wp:inline>
        </w:drawing>
      </w:r>
      <w:r w:rsidRPr="00DD34B7">
        <w:t xml:space="preserve"> – Добавить строку.</w:t>
      </w:r>
    </w:p>
    <w:p w14:paraId="12C98052" w14:textId="77777777" w:rsidR="003D32F7" w:rsidRPr="00B55649" w:rsidRDefault="003D32F7" w:rsidP="00002765">
      <w:pPr>
        <w:pStyle w:val="GOSTFigure"/>
      </w:pPr>
      <w:r w:rsidRPr="00B55649">
        <w:rPr>
          <w:noProof/>
        </w:rPr>
        <w:drawing>
          <wp:inline distT="0" distB="0" distL="0" distR="0" wp14:anchorId="315FC5A7" wp14:editId="422E704F">
            <wp:extent cx="5407025" cy="707390"/>
            <wp:effectExtent l="19050" t="19050" r="3175" b="0"/>
            <wp:docPr id="5859"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07025" cy="707390"/>
                    </a:xfrm>
                    <a:prstGeom prst="rect">
                      <a:avLst/>
                    </a:prstGeom>
                    <a:noFill/>
                    <a:ln w="6350" cmpd="sng">
                      <a:solidFill>
                        <a:schemeClr val="bg1">
                          <a:lumMod val="85000"/>
                          <a:lumOff val="0"/>
                        </a:schemeClr>
                      </a:solidFill>
                      <a:miter lim="800000"/>
                      <a:headEnd/>
                      <a:tailEnd/>
                    </a:ln>
                    <a:effectLst/>
                  </pic:spPr>
                </pic:pic>
              </a:graphicData>
            </a:graphic>
          </wp:inline>
        </w:drawing>
      </w:r>
    </w:p>
    <w:p w14:paraId="574C7D6A"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83" w:name="_Toc532157929"/>
      <w:bookmarkStart w:id="384" w:name="_Toc17188567"/>
      <w:r w:rsidR="004B0D2B">
        <w:rPr>
          <w:noProof/>
        </w:rPr>
        <w:t>46</w:t>
      </w:r>
      <w:r w:rsidR="004B4487" w:rsidRPr="00E608B8">
        <w:fldChar w:fldCharType="end"/>
      </w:r>
      <w:r>
        <w:t xml:space="preserve">. </w:t>
      </w:r>
      <w:r w:rsidR="003D32F7" w:rsidRPr="00E608B8">
        <w:t>Заполнение значений справочника</w:t>
      </w:r>
      <w:bookmarkEnd w:id="383"/>
      <w:bookmarkEnd w:id="384"/>
    </w:p>
    <w:p w14:paraId="2C742B1E" w14:textId="77777777" w:rsidR="003D32F7" w:rsidRPr="00B55649" w:rsidRDefault="003D32F7" w:rsidP="00002765">
      <w:pPr>
        <w:pStyle w:val="GOSTNormal"/>
      </w:pPr>
      <w:r w:rsidRPr="00B55649">
        <w:t>Далее необходимо заполнить значения характеристик:</w:t>
      </w:r>
    </w:p>
    <w:p w14:paraId="7FA6EF0B" w14:textId="77777777" w:rsidR="00DD34B7" w:rsidRDefault="00DD34B7" w:rsidP="002C486F">
      <w:pPr>
        <w:pStyle w:val="GOSTListnum"/>
        <w:numPr>
          <w:ilvl w:val="0"/>
          <w:numId w:val="139"/>
        </w:numPr>
      </w:pPr>
      <w:r>
        <w:t>Поле «Постоянный код» состоит из 3 знаков, уникальных в рамках данного справочника и заполняется автоматически при изменении значения поля «Признак действия» значения характеристики справочника.</w:t>
      </w:r>
    </w:p>
    <w:p w14:paraId="422D6E56" w14:textId="77777777" w:rsidR="00DD34B7" w:rsidRDefault="00DD34B7" w:rsidP="001A3C4E">
      <w:pPr>
        <w:pStyle w:val="GOSTListnum"/>
      </w:pPr>
      <w:r w:rsidRPr="00B55649">
        <w:t>Поле «</w:t>
      </w:r>
      <w:r>
        <w:t>Временный к</w:t>
      </w:r>
      <w:r w:rsidRPr="00B55649">
        <w:t xml:space="preserve">од» состоит из </w:t>
      </w:r>
      <w:r>
        <w:t>3</w:t>
      </w:r>
      <w:r w:rsidRPr="00B55649">
        <w:t xml:space="preserve"> знаков и заполняе</w:t>
      </w:r>
      <w:r>
        <w:t>тся автоматически в удобной цифровой кодировке при актуализации справочника.</w:t>
      </w:r>
    </w:p>
    <w:p w14:paraId="63EE9E19" w14:textId="77777777" w:rsidR="00DD34B7" w:rsidRPr="00B55649" w:rsidRDefault="00DD34B7" w:rsidP="001A3C4E">
      <w:pPr>
        <w:pStyle w:val="GOSTListnum"/>
      </w:pPr>
      <w:r w:rsidRPr="00B55649">
        <w:t>Поле «Наименование» заполняется ручным вводом с клавиатуры.</w:t>
      </w:r>
    </w:p>
    <w:p w14:paraId="54342283" w14:textId="77777777" w:rsidR="00DD34B7" w:rsidRPr="00B55649" w:rsidRDefault="00DD34B7" w:rsidP="001A3C4E">
      <w:pPr>
        <w:pStyle w:val="GOSTListnum"/>
      </w:pPr>
      <w:r>
        <w:t>Поле «Ссылка на решение Минфина России»</w:t>
      </w:r>
      <w:r w:rsidRPr="001168B3">
        <w:t xml:space="preserve"> </w:t>
      </w:r>
      <w:r>
        <w:t>заполняется автоматически. При создании нового значения характеристики справочника значение поля остается пустым. После утверждения положительного решения с проектом реестровой записи, использующим данное значение характеристики справочника, в значение поля «Ссылка на решение» автоматически заносится ссылка на данное решение.</w:t>
      </w:r>
    </w:p>
    <w:p w14:paraId="6F1CD7F9" w14:textId="77777777" w:rsidR="00DD34B7" w:rsidRDefault="00DD34B7" w:rsidP="001A3C4E">
      <w:pPr>
        <w:pStyle w:val="GOSTListnum"/>
      </w:pPr>
      <w:r>
        <w:t>Поле «Признак действия»</w:t>
      </w:r>
      <w:r w:rsidRPr="001168B3">
        <w:t xml:space="preserve"> </w:t>
      </w:r>
      <w:r>
        <w:t>заполняется автоматически. При создании нового значения характеристики справочника значение поля равно «1-Не вступил в силу». После утверждения положительного решения с проектом реестровой записи, использующим данное значение характеристики справочника, значение поля «Признак действия» автоматически изменится на «2-Действует».</w:t>
      </w:r>
    </w:p>
    <w:p w14:paraId="40966A3C" w14:textId="77777777" w:rsidR="00DD34B7" w:rsidRPr="00B55649" w:rsidRDefault="00DD34B7" w:rsidP="001A3C4E">
      <w:pPr>
        <w:pStyle w:val="GOSTListnum"/>
      </w:pPr>
      <w:proofErr w:type="gramStart"/>
      <w:r w:rsidRPr="00B55649">
        <w:t>Поля «Действует с», «Действует по»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0A975BF9" wp14:editId="6BB007B1">
            <wp:extent cx="222885" cy="198755"/>
            <wp:effectExtent l="0" t="0" r="0" b="0"/>
            <wp:docPr id="95"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65766686" w14:textId="77777777" w:rsidR="003D32F7" w:rsidRPr="00B55649" w:rsidRDefault="003D32F7" w:rsidP="00002765">
      <w:pPr>
        <w:pStyle w:val="GOSTNormal"/>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5B23FFE5" wp14:editId="0F1CD1EE">
            <wp:extent cx="254635" cy="270510"/>
            <wp:effectExtent l="0" t="0" r="0" b="0"/>
            <wp:docPr id="5863"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0A47FDA5" w14:textId="77777777" w:rsidR="003D32F7" w:rsidRPr="00B55649" w:rsidRDefault="003D32F7" w:rsidP="00002765">
      <w:pPr>
        <w:pStyle w:val="GOSTNormal"/>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5FAE53DA" wp14:editId="3DD3BB78">
            <wp:extent cx="182880" cy="230505"/>
            <wp:effectExtent l="0" t="0" r="0" b="0"/>
            <wp:docPr id="5865"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06DA6A0D" w14:textId="77777777" w:rsidR="003D32F7" w:rsidRDefault="003D32F7" w:rsidP="00002765">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7ECBCC4C" wp14:editId="6B697A6A">
            <wp:extent cx="196741" cy="186118"/>
            <wp:effectExtent l="0" t="0" r="0" b="4445"/>
            <wp:docPr id="5866"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098" cy="187402"/>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488A299F" wp14:editId="776B8F00">
            <wp:extent cx="254635" cy="270510"/>
            <wp:effectExtent l="0" t="0" r="0" b="0"/>
            <wp:docPr id="5870"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042336AA" w14:textId="77777777" w:rsidR="002B529D" w:rsidRPr="004E6DD7" w:rsidRDefault="002B529D" w:rsidP="00002765">
      <w:pPr>
        <w:pStyle w:val="GOSTNormal"/>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55F4C53D" w14:textId="77777777" w:rsidR="00AD4BB7" w:rsidRPr="00BA18EA" w:rsidRDefault="00AD4BB7" w:rsidP="001A3C4E">
      <w:pPr>
        <w:pStyle w:val="GOSTListmark1"/>
      </w:pPr>
      <w:r>
        <w:t>«Наименование»;</w:t>
      </w:r>
    </w:p>
    <w:p w14:paraId="2A3F98D1" w14:textId="77777777" w:rsidR="00AD4BB7" w:rsidRPr="00BA18EA" w:rsidRDefault="00AD4BB7" w:rsidP="001A3C4E">
      <w:pPr>
        <w:pStyle w:val="GOSTListmark1"/>
      </w:pPr>
      <w:r>
        <w:t>«Код» и «Наименование» р</w:t>
      </w:r>
      <w:r w:rsidRPr="00E13440">
        <w:t>аздел</w:t>
      </w:r>
      <w:r>
        <w:t>а</w:t>
      </w:r>
      <w:r w:rsidRPr="00E13440">
        <w:t xml:space="preserve"> </w:t>
      </w:r>
      <w:r w:rsidRPr="00AF7AB8">
        <w:t>«Вид деятельности»;</w:t>
      </w:r>
    </w:p>
    <w:p w14:paraId="64D653BA" w14:textId="77777777" w:rsidR="00AD4BB7" w:rsidRPr="00BA18EA" w:rsidRDefault="00AD4BB7" w:rsidP="001A3C4E">
      <w:pPr>
        <w:pStyle w:val="GOSTListmark1"/>
      </w:pPr>
      <w:r w:rsidRPr="00AF7AB8">
        <w:t>«Действует с»;</w:t>
      </w:r>
    </w:p>
    <w:p w14:paraId="0D57038E" w14:textId="77777777" w:rsidR="00AD4BB7" w:rsidRPr="00BA18EA" w:rsidRDefault="00AD4BB7" w:rsidP="001A3C4E">
      <w:pPr>
        <w:pStyle w:val="GOSTListmark1"/>
      </w:pPr>
      <w:r w:rsidRPr="00AF7AB8">
        <w:t>«Действует по»</w:t>
      </w:r>
      <w:r>
        <w:t>;</w:t>
      </w:r>
    </w:p>
    <w:p w14:paraId="5E301129" w14:textId="77777777" w:rsidR="00AD4BB7" w:rsidRPr="00BA18EA" w:rsidRDefault="00AD4BB7" w:rsidP="001A3C4E">
      <w:pPr>
        <w:pStyle w:val="GOSTListmark1"/>
      </w:pPr>
      <w:r>
        <w:t>«Временный код» и «Наименование» р</w:t>
      </w:r>
      <w:r w:rsidRPr="00E13440">
        <w:t>аздел</w:t>
      </w:r>
      <w:r>
        <w:t>а «Значения характеристик».</w:t>
      </w:r>
    </w:p>
    <w:p w14:paraId="750F4309" w14:textId="77777777" w:rsidR="002B529D" w:rsidRPr="00B55649" w:rsidRDefault="002B529D" w:rsidP="00002765">
      <w:pPr>
        <w:pStyle w:val="GOSTNormal"/>
      </w:pPr>
      <w:r w:rsidRPr="005012B7">
        <w:t xml:space="preserve">Для коррекции </w:t>
      </w:r>
      <w:proofErr w:type="spellStart"/>
      <w:r w:rsidRPr="005012B7">
        <w:t>предзаполненной</w:t>
      </w:r>
      <w:proofErr w:type="spellEnd"/>
      <w:r w:rsidRPr="005012B7">
        <w:t xml:space="preserve"> информации из документа-основания в созданном документе в статусе «Черновик» необходимо нажать на кнопку «Открыть документ на редактирование»,</w:t>
      </w:r>
      <w:r w:rsidRPr="00B55649">
        <w:t xml:space="preserve"> внести нужные изменения, щелкнуть мышкой по свободной облас</w:t>
      </w:r>
      <w:r>
        <w:t>ти экрана, по завершении работы</w:t>
      </w:r>
      <w:r w:rsidRPr="00B55649">
        <w:t xml:space="preserve"> «Сохранить изменения и закрыть окно».</w:t>
      </w:r>
    </w:p>
    <w:p w14:paraId="658B94BF" w14:textId="77777777" w:rsidR="003D32F7" w:rsidRPr="00B55649" w:rsidRDefault="003D32F7" w:rsidP="00002765">
      <w:pPr>
        <w:pStyle w:val="GOSTNormal"/>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7459F5D2" wp14:editId="3A387F30">
            <wp:extent cx="361950" cy="199920"/>
            <wp:effectExtent l="0" t="0" r="0" b="0"/>
            <wp:docPr id="5871"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4966" cy="201586"/>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36D6538E" w14:textId="77777777" w:rsidR="003D32F7" w:rsidRPr="00B55649" w:rsidRDefault="003D32F7" w:rsidP="00002765">
      <w:pPr>
        <w:pStyle w:val="GOSTNormal"/>
      </w:pPr>
      <w:r w:rsidRPr="00B55649">
        <w:t xml:space="preserve">Документ из статуса «Черновик» нужно перевести в статус «Актуален» кнопкой </w:t>
      </w:r>
      <w:r w:rsidR="001A3C4E" w:rsidRPr="00B55649">
        <w:object w:dxaOrig="624" w:dyaOrig="552" w14:anchorId="24741EB2">
          <v:shape id="_x0000_i1047" type="#_x0000_t75" style="width:22.05pt;height:22.05pt" o:ole="">
            <v:imagedata r:id="rId30" o:title=""/>
          </v:shape>
          <o:OLEObject Type="Embed" ProgID="PBrush" ShapeID="_x0000_i1047" DrawAspect="Content" ObjectID="_1627801298" r:id="rId124"/>
        </w:object>
      </w:r>
      <w:r w:rsidRPr="00B55649">
        <w:t xml:space="preserve"> – «Актуализировать».</w:t>
      </w:r>
    </w:p>
    <w:p w14:paraId="57504534" w14:textId="77777777" w:rsidR="003D32F7" w:rsidRPr="00A81A62" w:rsidRDefault="003D32F7" w:rsidP="00A81A62">
      <w:pPr>
        <w:pStyle w:val="43"/>
      </w:pPr>
      <w:bookmarkStart w:id="385" w:name="_Toc494878655"/>
      <w:bookmarkStart w:id="386" w:name="_Toc497926312"/>
      <w:bookmarkStart w:id="387" w:name="_Toc532120878"/>
      <w:bookmarkStart w:id="388" w:name="_Toc532130638"/>
      <w:bookmarkStart w:id="389" w:name="_Ref3901494"/>
      <w:r w:rsidRPr="00A81A62">
        <w:t>Справочник «Наименование базовых услуг и работ»</w:t>
      </w:r>
      <w:bookmarkEnd w:id="385"/>
      <w:bookmarkEnd w:id="386"/>
      <w:bookmarkEnd w:id="387"/>
      <w:bookmarkEnd w:id="388"/>
      <w:bookmarkEnd w:id="389"/>
    </w:p>
    <w:p w14:paraId="3D7BB4D5" w14:textId="3681352B" w:rsidR="003D32F7" w:rsidRPr="00B55649" w:rsidRDefault="003D32F7" w:rsidP="00002765">
      <w:pPr>
        <w:pStyle w:val="GOSTNormal"/>
        <w:rPr>
          <w:shd w:val="clear" w:color="auto" w:fill="FFFFFF"/>
        </w:rPr>
      </w:pPr>
      <w:r w:rsidRPr="00B55649">
        <w:rPr>
          <w:shd w:val="clear" w:color="auto" w:fill="FFFFFF"/>
        </w:rPr>
        <w:t>Справочник «Наименование базовых услуг и работ» предназначен для формирования и ведения перечня государственных и муниципальных услуг.</w:t>
      </w:r>
    </w:p>
    <w:p w14:paraId="4DD51A28" w14:textId="77777777" w:rsidR="003D32F7" w:rsidRPr="00B55649" w:rsidRDefault="003D32F7" w:rsidP="00002765">
      <w:pPr>
        <w:pStyle w:val="GOSTNormal"/>
        <w:rPr>
          <w:shd w:val="clear" w:color="auto" w:fill="FFFFFF"/>
        </w:rPr>
      </w:pPr>
      <w:r w:rsidRPr="00B55649">
        <w:rPr>
          <w:shd w:val="clear" w:color="auto" w:fill="FFFFFF"/>
        </w:rPr>
        <w:t>Справочник служит для определения базовых показателей реестровых записей работ и услуг с целью последующего формирования проектов реестровых записей.</w:t>
      </w:r>
    </w:p>
    <w:p w14:paraId="03595504" w14:textId="77777777" w:rsidR="003D32F7" w:rsidRPr="00B55649" w:rsidRDefault="003D32F7" w:rsidP="00F0775B">
      <w:pPr>
        <w:pStyle w:val="GOSTNormal"/>
        <w:keepNext/>
        <w:rPr>
          <w:shd w:val="clear" w:color="auto" w:fill="FFFFFF"/>
        </w:rPr>
      </w:pPr>
      <w:r w:rsidRPr="00B55649">
        <w:rPr>
          <w:shd w:val="clear" w:color="auto" w:fill="FFFFFF"/>
        </w:rPr>
        <w:t xml:space="preserve">Для формирования справочника «Наименование базовых услуг и работ» необходимо выбрать соответствующий пункт из меню </w:t>
      </w:r>
      <w:r w:rsidR="007464DD">
        <w:rPr>
          <w:shd w:val="clear" w:color="auto" w:fill="FFFFFF"/>
        </w:rPr>
        <w:t>(рис.</w:t>
      </w:r>
      <w:r w:rsidR="00351F22">
        <w:fldChar w:fldCharType="begin"/>
      </w:r>
      <w:r w:rsidR="00351F22">
        <w:instrText xml:space="preserve"> REF _Ref431306213 \h  \* MERGEFORMAT </w:instrText>
      </w:r>
      <w:r w:rsidR="00351F22">
        <w:fldChar w:fldCharType="separate"/>
      </w:r>
      <w:r w:rsidR="004B0D2B">
        <w:t xml:space="preserve"> 47</w:t>
      </w:r>
      <w:r w:rsidR="00351F22">
        <w:fldChar w:fldCharType="end"/>
      </w:r>
      <w:r w:rsidRPr="00B55649">
        <w:rPr>
          <w:shd w:val="clear" w:color="auto" w:fill="FFFFFF"/>
        </w:rPr>
        <w:t>).</w:t>
      </w:r>
    </w:p>
    <w:p w14:paraId="151F1DD2" w14:textId="77777777" w:rsidR="003D32F7" w:rsidRPr="00B55649" w:rsidRDefault="001175D6" w:rsidP="00002765">
      <w:pPr>
        <w:pStyle w:val="GOSTFigure"/>
      </w:pPr>
      <w:r>
        <w:rPr>
          <w:noProof/>
        </w:rPr>
        <w:drawing>
          <wp:inline distT="0" distB="0" distL="0" distR="0" wp14:anchorId="15CA465E" wp14:editId="0BFA445E">
            <wp:extent cx="4416425" cy="6029960"/>
            <wp:effectExtent l="0" t="0" r="3175"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p w14:paraId="65C7D0F0" w14:textId="77777777" w:rsidR="003D32F7" w:rsidRPr="00E608B8" w:rsidRDefault="008C4F59" w:rsidP="00002765">
      <w:pPr>
        <w:pStyle w:val="GOSTFigName"/>
      </w:pPr>
      <w:bookmarkStart w:id="390" w:name="_Ref43130621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91" w:name="_Toc532157930"/>
      <w:bookmarkStart w:id="392" w:name="_Toc17188568"/>
      <w:r w:rsidR="004B0D2B">
        <w:rPr>
          <w:noProof/>
        </w:rPr>
        <w:t>47</w:t>
      </w:r>
      <w:r w:rsidR="004B4487" w:rsidRPr="00E608B8">
        <w:fldChar w:fldCharType="end"/>
      </w:r>
      <w:bookmarkEnd w:id="390"/>
      <w:r>
        <w:t xml:space="preserve">. </w:t>
      </w:r>
      <w:r w:rsidR="003D32F7" w:rsidRPr="00E608B8">
        <w:t>Выбор справочника «Наименование базовых услуг и работ»</w:t>
      </w:r>
      <w:bookmarkEnd w:id="391"/>
      <w:bookmarkEnd w:id="392"/>
    </w:p>
    <w:p w14:paraId="3DA76440" w14:textId="77777777" w:rsidR="003D32F7" w:rsidRPr="00B55649" w:rsidRDefault="003D32F7" w:rsidP="00F0775B">
      <w:pPr>
        <w:pStyle w:val="GOSTNormal"/>
        <w:keepNext/>
      </w:pPr>
      <w:r w:rsidRPr="00B55649">
        <w:t xml:space="preserve">Для того чтобы создать запись в справочнике, необходимо нажать кнопку </w:t>
      </w:r>
      <w:r w:rsidRPr="00B55649">
        <w:rPr>
          <w:noProof/>
        </w:rPr>
        <w:drawing>
          <wp:inline distT="0" distB="0" distL="0" distR="0" wp14:anchorId="1B1D70D0" wp14:editId="537DAAE9">
            <wp:extent cx="257175" cy="276225"/>
            <wp:effectExtent l="19050" t="19050" r="28575" b="28575"/>
            <wp:docPr id="5873"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688" cy="277850"/>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«Создать новый документ». Перед пользователем появится карточка записи. Интерфейс карточки записи для справочника </w:t>
      </w:r>
      <w:r w:rsidRPr="00B55649">
        <w:rPr>
          <w:bCs/>
          <w:color w:val="000000"/>
        </w:rPr>
        <w:t xml:space="preserve">«Наименование базовых услуг и работ» </w:t>
      </w:r>
      <w:r w:rsidRPr="00B55649">
        <w:t xml:space="preserve">представлен на рисунке ниже </w:t>
      </w:r>
      <w:r w:rsidR="007464DD">
        <w:t>(рис.</w:t>
      </w:r>
      <w:r w:rsidR="00351F22">
        <w:fldChar w:fldCharType="begin"/>
      </w:r>
      <w:r w:rsidR="00351F22">
        <w:instrText xml:space="preserve"> REF _Ref431306228 \h  \* MERGEFORMAT </w:instrText>
      </w:r>
      <w:r w:rsidR="00351F22">
        <w:fldChar w:fldCharType="separate"/>
      </w:r>
      <w:r w:rsidR="004B0D2B">
        <w:t xml:space="preserve"> 48</w:t>
      </w:r>
      <w:r w:rsidR="00351F22">
        <w:fldChar w:fldCharType="end"/>
      </w:r>
      <w:r w:rsidRPr="00B55649">
        <w:t>).</w:t>
      </w:r>
    </w:p>
    <w:p w14:paraId="59BDB5A7" w14:textId="4EE9ABC6" w:rsidR="003D32F7" w:rsidRPr="00B55649" w:rsidRDefault="004B0D2B" w:rsidP="00002765">
      <w:pPr>
        <w:pStyle w:val="GOSTFigure"/>
      </w:pPr>
      <w:r>
        <w:rPr>
          <w:noProof/>
        </w:rPr>
        <w:pict w14:anchorId="2427B8B2">
          <v:shape id="_x0000_i1048" type="#_x0000_t75" style="width:495.4pt;height:358.4pt">
            <v:imagedata r:id="rId126" o:title="chrome_VOG3FZqt17"/>
          </v:shape>
        </w:pict>
      </w:r>
    </w:p>
    <w:p w14:paraId="5DEEAFAB" w14:textId="77777777" w:rsidR="003D32F7" w:rsidRPr="00E608B8" w:rsidRDefault="008C4F59" w:rsidP="00002765">
      <w:pPr>
        <w:pStyle w:val="GOSTFigName"/>
      </w:pPr>
      <w:bookmarkStart w:id="393" w:name="_Ref43130622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394" w:name="_Toc532157931"/>
      <w:bookmarkStart w:id="395" w:name="_Toc17188569"/>
      <w:r w:rsidR="004B0D2B">
        <w:rPr>
          <w:noProof/>
        </w:rPr>
        <w:t>48</w:t>
      </w:r>
      <w:r w:rsidR="004B4487" w:rsidRPr="00E608B8">
        <w:fldChar w:fldCharType="end"/>
      </w:r>
      <w:bookmarkEnd w:id="393"/>
      <w:r>
        <w:t xml:space="preserve">. </w:t>
      </w:r>
      <w:r w:rsidR="003D32F7" w:rsidRPr="00E608B8">
        <w:t>Форма для ввода данных в справочник</w:t>
      </w:r>
      <w:bookmarkEnd w:id="394"/>
      <w:bookmarkEnd w:id="395"/>
    </w:p>
    <w:p w14:paraId="28D61175" w14:textId="77777777" w:rsidR="003D32F7" w:rsidRPr="00B55649" w:rsidRDefault="003D32F7" w:rsidP="00002765">
      <w:pPr>
        <w:pStyle w:val="GOSTNormal"/>
      </w:pPr>
      <w:r w:rsidRPr="00B55649">
        <w:t>Пользователю необходимо заполнить поочередно все поля карточки записи справочника.</w:t>
      </w:r>
    </w:p>
    <w:p w14:paraId="37688348" w14:textId="6600F9A6" w:rsidR="003D32F7" w:rsidRPr="00B55649" w:rsidRDefault="003D32F7" w:rsidP="00FC67F1">
      <w:pPr>
        <w:pStyle w:val="GOSTListnum"/>
        <w:numPr>
          <w:ilvl w:val="0"/>
          <w:numId w:val="115"/>
        </w:numPr>
      </w:pPr>
      <w:r w:rsidRPr="00B55649">
        <w:t>Поле «</w:t>
      </w:r>
      <w:r w:rsidR="00741B8C">
        <w:t>Код</w:t>
      </w:r>
      <w:r w:rsidR="00741B8C" w:rsidRPr="00B55649">
        <w:t xml:space="preserve"> услуги</w:t>
      </w:r>
      <w:r w:rsidR="00741B8C">
        <w:t xml:space="preserve"> или работы</w:t>
      </w:r>
      <w:r w:rsidR="00741B8C" w:rsidRPr="00B55649">
        <w:t>» –</w:t>
      </w:r>
      <w:r w:rsidR="00741B8C">
        <w:t xml:space="preserve"> заполняется автоматически после актуализации справочника</w:t>
      </w:r>
      <w:r w:rsidRPr="00B55649">
        <w:t>.</w:t>
      </w:r>
    </w:p>
    <w:p w14:paraId="3F812976" w14:textId="77777777" w:rsidR="003D32F7" w:rsidRDefault="003D32F7" w:rsidP="001A3C4E">
      <w:pPr>
        <w:pStyle w:val="GOSTListnum"/>
      </w:pPr>
      <w:r w:rsidRPr="00B55649">
        <w:t>Поле «Наименование» – заполняется ручным вводом с клавиатуры.</w:t>
      </w:r>
    </w:p>
    <w:p w14:paraId="59207892" w14:textId="77777777" w:rsidR="00741B8C" w:rsidRPr="00B55649" w:rsidRDefault="00741B8C" w:rsidP="001A3C4E">
      <w:pPr>
        <w:pStyle w:val="GOSTListnum"/>
      </w:pPr>
      <w:r>
        <w:t xml:space="preserve">Поле </w:t>
      </w:r>
      <w:r w:rsidRPr="00B55649">
        <w:t>«</w:t>
      </w:r>
      <w:r>
        <w:t xml:space="preserve">Старый номер </w:t>
      </w:r>
      <w:r w:rsidRPr="00B55649">
        <w:t>услуги</w:t>
      </w:r>
      <w:r>
        <w:t xml:space="preserve"> или работы</w:t>
      </w:r>
      <w:r w:rsidRPr="00B55649">
        <w:t xml:space="preserve">» – состоит из 3–х </w:t>
      </w:r>
      <w:r>
        <w:t>цифр</w:t>
      </w:r>
      <w:r w:rsidRPr="00B55649">
        <w:t xml:space="preserve"> и заполняется ручным вводом с клавиатуры</w:t>
      </w:r>
      <w:r>
        <w:t>, номер не должен повторяться в пределах одного вида деятельности</w:t>
      </w:r>
      <w:r w:rsidRPr="00B55649">
        <w:t>.</w:t>
      </w:r>
    </w:p>
    <w:p w14:paraId="4DBE57AC" w14:textId="77777777" w:rsidR="003D32F7" w:rsidRPr="00B55649" w:rsidRDefault="003D32F7" w:rsidP="001A3C4E">
      <w:pPr>
        <w:pStyle w:val="GOSTListnum"/>
      </w:pPr>
      <w:r w:rsidRPr="00B55649">
        <w:t xml:space="preserve">Поле «Вид деятельности» – заполняется путем выбора значения из справочника «Вид деятельности». Для вызова справочника нужно нажать кнопку </w:t>
      </w:r>
      <w:r w:rsidRPr="00B55649">
        <w:rPr>
          <w:noProof/>
        </w:rPr>
        <w:drawing>
          <wp:inline distT="0" distB="0" distL="0" distR="0" wp14:anchorId="5509F275" wp14:editId="79A759AD">
            <wp:extent cx="238760" cy="174625"/>
            <wp:effectExtent l="19050" t="19050" r="8890" b="0"/>
            <wp:docPr id="5875"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solidFill>
                      <a:srgbClr val="FFFFFF"/>
                    </a:solidFill>
                    <a:ln w="6350" cmpd="sng">
                      <a:solidFill>
                        <a:schemeClr val="bg1">
                          <a:lumMod val="85000"/>
                          <a:lumOff val="0"/>
                        </a:schemeClr>
                      </a:solidFill>
                      <a:miter lim="800000"/>
                      <a:headEnd/>
                      <a:tailEnd/>
                    </a:ln>
                    <a:effectLst/>
                  </pic:spPr>
                </pic:pic>
              </a:graphicData>
            </a:graphic>
          </wp:inline>
        </w:drawing>
      </w:r>
      <w:r w:rsidRPr="00B55649">
        <w:t xml:space="preserve">  «Вызов справочника», которая расположена в поле «Наименование». Поля «Код» и «Наименование» заполнятся автоматически.</w:t>
      </w:r>
    </w:p>
    <w:p w14:paraId="1A364B23" w14:textId="77777777" w:rsidR="003D32F7" w:rsidRPr="00B55649" w:rsidRDefault="003D32F7" w:rsidP="001A3C4E">
      <w:pPr>
        <w:pStyle w:val="GOSTListnum"/>
      </w:pPr>
      <w:r w:rsidRPr="00B55649">
        <w:t xml:space="preserve">Поле «Признак отнесении к услуге или работе» – заполняется путем выбора значения из справочника «Признак отнесения к услуге или работе». Для вызова справочника нужно нажать кнопку </w:t>
      </w:r>
      <w:r w:rsidRPr="00B55649">
        <w:rPr>
          <w:noProof/>
        </w:rPr>
        <w:drawing>
          <wp:inline distT="0" distB="0" distL="0" distR="0" wp14:anchorId="2428469F" wp14:editId="382A1682">
            <wp:extent cx="238760" cy="174625"/>
            <wp:effectExtent l="19050" t="19050" r="8890" b="0"/>
            <wp:docPr id="5876"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solidFill>
                      <a:srgbClr val="FFFFFF"/>
                    </a:solidFill>
                    <a:ln w="6350" cmpd="sng">
                      <a:solidFill>
                        <a:schemeClr val="bg1">
                          <a:lumMod val="85000"/>
                          <a:lumOff val="0"/>
                        </a:schemeClr>
                      </a:solidFill>
                      <a:miter lim="800000"/>
                      <a:headEnd/>
                      <a:tailEnd/>
                    </a:ln>
                    <a:effectLst/>
                  </pic:spPr>
                </pic:pic>
              </a:graphicData>
            </a:graphic>
          </wp:inline>
        </w:drawing>
      </w:r>
      <w:r w:rsidRPr="00B55649">
        <w:t xml:space="preserve"> «Вызов справочника», которая расположена в поле «Наименование». Поля «Код» и «Наименование» заполнятся автоматически.</w:t>
      </w:r>
    </w:p>
    <w:p w14:paraId="2FED358A" w14:textId="77777777" w:rsidR="003D32F7" w:rsidRPr="00B55649" w:rsidRDefault="003D32F7" w:rsidP="001A3C4E">
      <w:pPr>
        <w:pStyle w:val="GOSTListnum"/>
      </w:pPr>
      <w:proofErr w:type="gramStart"/>
      <w:r w:rsidRPr="00B55649">
        <w:t>Поля «Действует с», «Действует по» – заполняются путем выбора значения из календаря.</w:t>
      </w:r>
      <w:proofErr w:type="gramEnd"/>
      <w:r w:rsidRPr="00B55649">
        <w:t xml:space="preserve"> Для вызова календаря нужно в поле нажать кнопку </w:t>
      </w:r>
      <w:r w:rsidRPr="00B55649">
        <w:rPr>
          <w:noProof/>
        </w:rPr>
        <w:drawing>
          <wp:inline distT="0" distB="0" distL="0" distR="0" wp14:anchorId="41AE3D69" wp14:editId="5476CA39">
            <wp:extent cx="222885" cy="198755"/>
            <wp:effectExtent l="19050" t="19050" r="5715" b="0"/>
            <wp:docPr id="587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w="6350" cmpd="sng">
                      <a:solidFill>
                        <a:schemeClr val="bg1">
                          <a:lumMod val="85000"/>
                          <a:lumOff val="0"/>
                        </a:schemeClr>
                      </a:solidFill>
                      <a:miter lim="800000"/>
                      <a:headEnd/>
                      <a:tailEnd/>
                    </a:ln>
                    <a:effectLst/>
                  </pic:spPr>
                </pic:pic>
              </a:graphicData>
            </a:graphic>
          </wp:inline>
        </w:drawing>
      </w:r>
      <w:r w:rsidRPr="00B55649">
        <w:t xml:space="preserve">  «Календарь».</w:t>
      </w:r>
    </w:p>
    <w:p w14:paraId="338BA3F1" w14:textId="77777777" w:rsidR="003D32F7" w:rsidRPr="00B55649" w:rsidRDefault="003D32F7" w:rsidP="001A3C4E">
      <w:pPr>
        <w:pStyle w:val="GOSTListnum"/>
      </w:pPr>
      <w:r w:rsidRPr="00B55649">
        <w:t xml:space="preserve">Далее пользователю нужно указать Нормативный правовой акт (далее – НПА), который регламентирует оказание услуги или работы. Для этого нужно нажать кнопку </w:t>
      </w:r>
      <w:r w:rsidRPr="00B55649">
        <w:rPr>
          <w:noProof/>
        </w:rPr>
        <w:drawing>
          <wp:inline distT="0" distB="0" distL="0" distR="0" wp14:anchorId="6A1ED502" wp14:editId="3BDEAFA7">
            <wp:extent cx="254635" cy="270510"/>
            <wp:effectExtent l="19050" t="19050" r="0" b="0"/>
            <wp:docPr id="5879"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«Добавить строку», появится новая запись, после чего нужно нажать кнопку </w:t>
      </w:r>
      <w:r w:rsidRPr="00B55649">
        <w:rPr>
          <w:noProof/>
        </w:rPr>
        <w:drawing>
          <wp:inline distT="0" distB="0" distL="0" distR="0" wp14:anchorId="69057228" wp14:editId="10F9563B">
            <wp:extent cx="182880" cy="198755"/>
            <wp:effectExtent l="19050" t="19050" r="7620" b="0"/>
            <wp:docPr id="588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solidFill>
                      <a:srgbClr val="FFFFFF"/>
                    </a:solidFill>
                    <a:ln w="6350" cmpd="sng">
                      <a:solidFill>
                        <a:schemeClr val="bg1">
                          <a:lumMod val="85000"/>
                          <a:lumOff val="0"/>
                        </a:schemeClr>
                      </a:solidFill>
                      <a:miter lim="800000"/>
                      <a:headEnd/>
                      <a:tailEnd/>
                    </a:ln>
                    <a:effectLst/>
                  </pic:spPr>
                </pic:pic>
              </a:graphicData>
            </a:graphic>
          </wp:inline>
        </w:drawing>
      </w:r>
      <w:r w:rsidRPr="00B55649">
        <w:t xml:space="preserve"> «Вызвать справочник». Выбрать из справочника «НПА для базового перечня» нужное значение </w:t>
      </w:r>
      <w:r w:rsidR="007464DD">
        <w:t>(рис.</w:t>
      </w:r>
      <w:r w:rsidR="00351F22">
        <w:fldChar w:fldCharType="begin"/>
      </w:r>
      <w:r w:rsidR="00351F22">
        <w:instrText xml:space="preserve"> REF _Ref431307007 \h  \* MERGEFORMAT </w:instrText>
      </w:r>
      <w:r w:rsidR="00351F22">
        <w:fldChar w:fldCharType="separate"/>
      </w:r>
      <w:r w:rsidR="004B0D2B">
        <w:t xml:space="preserve"> 49</w:t>
      </w:r>
      <w:r w:rsidR="00351F22">
        <w:fldChar w:fldCharType="end"/>
      </w:r>
      <w:r w:rsidRPr="00B55649">
        <w:t>).</w:t>
      </w:r>
    </w:p>
    <w:p w14:paraId="0F1D2EFE" w14:textId="77777777" w:rsidR="003D32F7" w:rsidRPr="00B55649" w:rsidRDefault="003D32F7" w:rsidP="00002765">
      <w:pPr>
        <w:pStyle w:val="GOSTFigure"/>
        <w:rPr>
          <w:noProof/>
        </w:rPr>
      </w:pPr>
      <w:r w:rsidRPr="00B55649">
        <w:rPr>
          <w:noProof/>
        </w:rPr>
        <w:drawing>
          <wp:inline distT="0" distB="0" distL="0" distR="0" wp14:anchorId="486DC5E9" wp14:editId="364E697E">
            <wp:extent cx="5398770" cy="652145"/>
            <wp:effectExtent l="19050" t="19050" r="0" b="0"/>
            <wp:docPr id="5881"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98770" cy="652145"/>
                    </a:xfrm>
                    <a:prstGeom prst="rect">
                      <a:avLst/>
                    </a:prstGeom>
                    <a:noFill/>
                    <a:ln w="6350" cmpd="sng">
                      <a:solidFill>
                        <a:schemeClr val="bg1">
                          <a:lumMod val="85000"/>
                          <a:lumOff val="0"/>
                        </a:schemeClr>
                      </a:solidFill>
                      <a:miter lim="800000"/>
                      <a:headEnd/>
                      <a:tailEnd/>
                    </a:ln>
                    <a:effectLst/>
                  </pic:spPr>
                </pic:pic>
              </a:graphicData>
            </a:graphic>
          </wp:inline>
        </w:drawing>
      </w:r>
    </w:p>
    <w:p w14:paraId="6DA082F7" w14:textId="77777777" w:rsidR="003D32F7" w:rsidRPr="004926B0" w:rsidRDefault="008C4F59" w:rsidP="00002765">
      <w:pPr>
        <w:pStyle w:val="GOSTFigName"/>
      </w:pPr>
      <w:bookmarkStart w:id="396" w:name="_Ref431307007"/>
      <w:r>
        <w:t xml:space="preserve"> </w:t>
      </w:r>
      <w:r w:rsidR="004B4487" w:rsidRPr="004926B0">
        <w:fldChar w:fldCharType="begin"/>
      </w:r>
      <w:r w:rsidR="003D32F7" w:rsidRPr="004926B0">
        <w:instrText xml:space="preserve"> SEQ Рисунок \* ARABIC </w:instrText>
      </w:r>
      <w:r w:rsidR="004B4487" w:rsidRPr="004926B0">
        <w:fldChar w:fldCharType="separate"/>
      </w:r>
      <w:bookmarkStart w:id="397" w:name="_Toc532157933"/>
      <w:bookmarkStart w:id="398" w:name="_Toc17188570"/>
      <w:r w:rsidR="004B0D2B">
        <w:rPr>
          <w:noProof/>
        </w:rPr>
        <w:t>49</w:t>
      </w:r>
      <w:r w:rsidR="004B4487" w:rsidRPr="004926B0">
        <w:fldChar w:fldCharType="end"/>
      </w:r>
      <w:bookmarkEnd w:id="396"/>
      <w:r>
        <w:t xml:space="preserve">. </w:t>
      </w:r>
      <w:r w:rsidR="003D32F7" w:rsidRPr="004926B0">
        <w:t>Ввод НПА</w:t>
      </w:r>
      <w:bookmarkEnd w:id="397"/>
      <w:bookmarkEnd w:id="398"/>
    </w:p>
    <w:p w14:paraId="41CD1C84" w14:textId="77777777" w:rsidR="003D32F7" w:rsidRPr="00B55649" w:rsidRDefault="003D32F7" w:rsidP="001A3C4E">
      <w:pPr>
        <w:pStyle w:val="GOSTListnum"/>
      </w:pPr>
      <w:r w:rsidRPr="00B55649">
        <w:t>Для услуги или работы может быть указано до 3 характеристик содержания и до 2 характеристик условий оказания.</w:t>
      </w:r>
    </w:p>
    <w:p w14:paraId="74CBC53F" w14:textId="77777777" w:rsidR="003D32F7" w:rsidRPr="00B55649" w:rsidRDefault="003D32F7" w:rsidP="001A3C4E">
      <w:pPr>
        <w:pStyle w:val="GOSTListnum"/>
      </w:pPr>
      <w:r w:rsidRPr="00B55649">
        <w:t xml:space="preserve">Пользователю необходимо указать характеристики содержания услуги или работы. Для этого нужно нажать кнопку </w:t>
      </w:r>
      <w:r w:rsidRPr="00B55649">
        <w:rPr>
          <w:noProof/>
        </w:rPr>
        <w:drawing>
          <wp:inline distT="0" distB="0" distL="0" distR="0" wp14:anchorId="7931C52F" wp14:editId="0566A80B">
            <wp:extent cx="182880" cy="198755"/>
            <wp:effectExtent l="0" t="0" r="0" b="0"/>
            <wp:docPr id="588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solidFill>
                      <a:srgbClr val="FFFFFF"/>
                    </a:solidFill>
                    <a:ln>
                      <a:noFill/>
                    </a:ln>
                  </pic:spPr>
                </pic:pic>
              </a:graphicData>
            </a:graphic>
          </wp:inline>
        </w:drawing>
      </w:r>
      <w:r w:rsidRPr="00B55649">
        <w:t xml:space="preserve"> – «Вызвать справочник», выбрать из справочника «Содержание услуги или работы» нужное значение </w:t>
      </w:r>
      <w:r w:rsidR="007464DD">
        <w:t>(рис.</w:t>
      </w:r>
      <w:r w:rsidR="00351F22">
        <w:fldChar w:fldCharType="begin"/>
      </w:r>
      <w:r w:rsidR="00351F22">
        <w:instrText xml:space="preserve"> REF _Ref431457746 \h  \* MERGEFORMAT </w:instrText>
      </w:r>
      <w:r w:rsidR="00351F22">
        <w:fldChar w:fldCharType="separate"/>
      </w:r>
      <w:r w:rsidR="004B0D2B">
        <w:t xml:space="preserve"> 50</w:t>
      </w:r>
      <w:r w:rsidR="00351F22">
        <w:fldChar w:fldCharType="end"/>
      </w:r>
      <w:r w:rsidRPr="00B55649">
        <w:t>).</w:t>
      </w:r>
    </w:p>
    <w:p w14:paraId="485B0529" w14:textId="77777777" w:rsidR="003D32F7" w:rsidRPr="00B55649" w:rsidRDefault="003D32F7" w:rsidP="00002765">
      <w:pPr>
        <w:pStyle w:val="GOSTFigure"/>
      </w:pPr>
      <w:r w:rsidRPr="00B55649">
        <w:rPr>
          <w:noProof/>
        </w:rPr>
        <w:drawing>
          <wp:inline distT="0" distB="0" distL="0" distR="0" wp14:anchorId="4E496D29" wp14:editId="71ED9C74">
            <wp:extent cx="5398770" cy="1113155"/>
            <wp:effectExtent l="19050" t="19050" r="0" b="0"/>
            <wp:docPr id="5883"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98770" cy="1113155"/>
                    </a:xfrm>
                    <a:prstGeom prst="rect">
                      <a:avLst/>
                    </a:prstGeom>
                    <a:noFill/>
                    <a:ln w="6350" cmpd="sng">
                      <a:solidFill>
                        <a:schemeClr val="bg1">
                          <a:lumMod val="85000"/>
                          <a:lumOff val="0"/>
                        </a:schemeClr>
                      </a:solidFill>
                      <a:miter lim="800000"/>
                      <a:headEnd/>
                      <a:tailEnd/>
                    </a:ln>
                    <a:effectLst/>
                  </pic:spPr>
                </pic:pic>
              </a:graphicData>
            </a:graphic>
          </wp:inline>
        </w:drawing>
      </w:r>
    </w:p>
    <w:p w14:paraId="66E1D8B9" w14:textId="77777777" w:rsidR="003D32F7" w:rsidRPr="00E608B8" w:rsidRDefault="008C4F59" w:rsidP="00002765">
      <w:pPr>
        <w:pStyle w:val="GOSTFigName"/>
      </w:pPr>
      <w:bookmarkStart w:id="399" w:name="_Ref431457746"/>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00" w:name="_Toc532157934"/>
      <w:bookmarkStart w:id="401" w:name="_Toc17188571"/>
      <w:r w:rsidR="004B0D2B">
        <w:rPr>
          <w:noProof/>
        </w:rPr>
        <w:t>50</w:t>
      </w:r>
      <w:r w:rsidR="004B4487" w:rsidRPr="00E608B8">
        <w:fldChar w:fldCharType="end"/>
      </w:r>
      <w:bookmarkEnd w:id="399"/>
      <w:r>
        <w:t xml:space="preserve">. </w:t>
      </w:r>
      <w:r w:rsidR="003D32F7" w:rsidRPr="00E608B8">
        <w:t>Ввод характеристик содержания услуги и условий оказания услуги или работы</w:t>
      </w:r>
      <w:bookmarkEnd w:id="400"/>
      <w:bookmarkEnd w:id="401"/>
    </w:p>
    <w:p w14:paraId="01442174" w14:textId="77777777" w:rsidR="003D32F7" w:rsidRPr="00B55649" w:rsidRDefault="003D32F7" w:rsidP="001A3C4E">
      <w:pPr>
        <w:pStyle w:val="GOSTListnum"/>
      </w:pPr>
      <w:r w:rsidRPr="00B55649">
        <w:t xml:space="preserve">Для указания характеристики условий оказания услуги или работы пользователю нужно нажать кнопку </w:t>
      </w:r>
      <w:r w:rsidRPr="00B55649">
        <w:rPr>
          <w:noProof/>
        </w:rPr>
        <w:drawing>
          <wp:inline distT="0" distB="0" distL="0" distR="0" wp14:anchorId="4397F0D2" wp14:editId="36FE8AAC">
            <wp:extent cx="182880" cy="198755"/>
            <wp:effectExtent l="0" t="0" r="0" b="0"/>
            <wp:docPr id="5884"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880" cy="198755"/>
                    </a:xfrm>
                    <a:prstGeom prst="rect">
                      <a:avLst/>
                    </a:prstGeom>
                    <a:solidFill>
                      <a:srgbClr val="FFFFFF"/>
                    </a:solidFill>
                    <a:ln>
                      <a:noFill/>
                    </a:ln>
                  </pic:spPr>
                </pic:pic>
              </a:graphicData>
            </a:graphic>
          </wp:inline>
        </w:drawing>
      </w:r>
      <w:r w:rsidRPr="00B55649">
        <w:t xml:space="preserve">  «Вызвать справочник» и выбрать из справочника «Условия оказания услуги или работы» нужное значение </w:t>
      </w:r>
      <w:r w:rsidR="007464DD">
        <w:t>(рис.</w:t>
      </w:r>
      <w:r w:rsidR="00351F22">
        <w:fldChar w:fldCharType="begin"/>
      </w:r>
      <w:r w:rsidR="00351F22">
        <w:instrText xml:space="preserve"> REF _Ref431457746 \h  \* MERGEFORMAT </w:instrText>
      </w:r>
      <w:r w:rsidR="00351F22">
        <w:fldChar w:fldCharType="separate"/>
      </w:r>
      <w:r w:rsidR="004B0D2B">
        <w:t xml:space="preserve"> 50</w:t>
      </w:r>
      <w:r w:rsidR="00351F22">
        <w:fldChar w:fldCharType="end"/>
      </w:r>
      <w:r w:rsidRPr="00B55649">
        <w:t>).</w:t>
      </w:r>
    </w:p>
    <w:p w14:paraId="2DC4165D" w14:textId="77777777" w:rsidR="003D32F7" w:rsidRPr="00B55649" w:rsidRDefault="003D32F7" w:rsidP="001A3C4E">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5E1AAEEA" wp14:editId="40B53D52">
            <wp:extent cx="254635" cy="270510"/>
            <wp:effectExtent l="0" t="0" r="0" b="0"/>
            <wp:docPr id="5885"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w:t>
      </w:r>
    </w:p>
    <w:p w14:paraId="569AC29B" w14:textId="77777777" w:rsidR="003D32F7" w:rsidRPr="00B55649" w:rsidRDefault="003D32F7" w:rsidP="001A3C4E">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03FE455D" wp14:editId="4CB7BAB4">
            <wp:extent cx="182880" cy="230505"/>
            <wp:effectExtent l="0" t="0" r="0" b="0"/>
            <wp:docPr id="5886"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«Сохранить изменения».</w:t>
      </w:r>
    </w:p>
    <w:p w14:paraId="0A288AF7" w14:textId="77777777" w:rsidR="003D32F7" w:rsidRDefault="003D32F7" w:rsidP="001A3C4E">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3F8274E4" wp14:editId="0ACB1F14">
            <wp:extent cx="211442" cy="200025"/>
            <wp:effectExtent l="0" t="0" r="0" b="0"/>
            <wp:docPr id="588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2900" cy="201404"/>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2D740A59" wp14:editId="57BDC821">
            <wp:extent cx="254635" cy="270510"/>
            <wp:effectExtent l="0" t="0" r="0" b="0"/>
            <wp:docPr id="323"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5067EF02" w14:textId="77777777" w:rsidR="008669C8" w:rsidRPr="0034599B" w:rsidRDefault="008C5A36" w:rsidP="001A3C4E">
      <w:pPr>
        <w:pStyle w:val="GOSTListnum"/>
      </w:pPr>
      <w:r>
        <w:t xml:space="preserve">Новый документ справочника можно создать </w:t>
      </w:r>
      <w:r w:rsidRPr="006D1DC4">
        <w:t>копированием сущ</w:t>
      </w:r>
      <w:r w:rsidRPr="0034599B">
        <w:t>е</w:t>
      </w:r>
      <w:r w:rsidRPr="00E17AF2">
        <w:t>ствующего документа</w:t>
      </w:r>
      <w:r w:rsidRPr="005012B7">
        <w:t>. Копирование документов выполняется для выделенных (отметка элемента управления «</w:t>
      </w:r>
      <w:proofErr w:type="spellStart"/>
      <w:r w:rsidRPr="005012B7">
        <w:t>чекбокс</w:t>
      </w:r>
      <w:proofErr w:type="spellEnd"/>
      <w:r w:rsidRPr="005012B7">
        <w:t>») документов в списковой форме при нажатии на кнопку «Создать копию документа»</w:t>
      </w:r>
      <w:r w:rsidR="008669C8">
        <w:t>.</w:t>
      </w:r>
      <w:r w:rsidRPr="006D1DC4">
        <w:t xml:space="preserve"> </w:t>
      </w:r>
      <w:r w:rsidR="008669C8" w:rsidRPr="0034599B">
        <w:t xml:space="preserve">В </w:t>
      </w:r>
      <w:r w:rsidR="00CB76DB" w:rsidRPr="00E17AF2">
        <w:t>документ</w:t>
      </w:r>
      <w:r w:rsidR="00CB76DB">
        <w:t>е</w:t>
      </w:r>
      <w:r w:rsidR="008669C8" w:rsidRPr="006D1DC4">
        <w:t xml:space="preserve">-копии автоматизировано </w:t>
      </w:r>
      <w:r w:rsidR="00CB76DB">
        <w:t xml:space="preserve">заполняются </w:t>
      </w:r>
      <w:r w:rsidR="008669C8" w:rsidRPr="006D1DC4">
        <w:t xml:space="preserve">копированием значений из документа-основания </w:t>
      </w:r>
      <w:r w:rsidR="00CB76DB">
        <w:t>поля</w:t>
      </w:r>
      <w:r w:rsidR="008669C8" w:rsidRPr="006D1DC4">
        <w:t>:</w:t>
      </w:r>
    </w:p>
    <w:p w14:paraId="3E49124B" w14:textId="77777777" w:rsidR="008669C8" w:rsidRPr="00BA18EA" w:rsidRDefault="008669C8" w:rsidP="001A3C4E">
      <w:pPr>
        <w:pStyle w:val="GOSTListmark3"/>
      </w:pPr>
      <w:r w:rsidRPr="00E13440">
        <w:t>«Наименование»;</w:t>
      </w:r>
    </w:p>
    <w:p w14:paraId="144F96AC" w14:textId="77777777" w:rsidR="008669C8" w:rsidRPr="00BA18EA" w:rsidRDefault="008669C8" w:rsidP="001A3C4E">
      <w:pPr>
        <w:pStyle w:val="GOSTListmark3"/>
      </w:pPr>
      <w:r>
        <w:t>«Код» и «Наименование» р</w:t>
      </w:r>
      <w:r w:rsidRPr="00E13440">
        <w:t>аздел</w:t>
      </w:r>
      <w:r>
        <w:t>а</w:t>
      </w:r>
      <w:r w:rsidRPr="00E13440">
        <w:t xml:space="preserve"> «Вид деятельности»;</w:t>
      </w:r>
    </w:p>
    <w:p w14:paraId="4C540CA4" w14:textId="77777777" w:rsidR="008669C8" w:rsidRPr="00BA18EA" w:rsidRDefault="008669C8" w:rsidP="001A3C4E">
      <w:pPr>
        <w:pStyle w:val="GOSTListmark3"/>
      </w:pPr>
      <w:r>
        <w:t>«Код» и «Наименование» р</w:t>
      </w:r>
      <w:r w:rsidRPr="00E13440">
        <w:t>аздел</w:t>
      </w:r>
      <w:r>
        <w:t>а</w:t>
      </w:r>
      <w:r w:rsidRPr="00E13440">
        <w:t xml:space="preserve"> «</w:t>
      </w:r>
      <w:r w:rsidRPr="00BA18EA">
        <w:t>Признак отнесения к услуге или работе</w:t>
      </w:r>
      <w:r w:rsidRPr="00E13440">
        <w:t>»;</w:t>
      </w:r>
    </w:p>
    <w:p w14:paraId="4F75C658" w14:textId="77777777" w:rsidR="008669C8" w:rsidRPr="00022892" w:rsidRDefault="008669C8" w:rsidP="001A3C4E">
      <w:pPr>
        <w:pStyle w:val="GOSTListmark3"/>
      </w:pPr>
      <w:r>
        <w:t>«</w:t>
      </w:r>
      <w:r w:rsidRPr="00022892">
        <w:t>Вид НПА</w:t>
      </w:r>
      <w:r>
        <w:t>», «</w:t>
      </w:r>
      <w:r w:rsidRPr="00022892">
        <w:t>Наименование НПА</w:t>
      </w:r>
      <w:r>
        <w:t>», «</w:t>
      </w:r>
      <w:r w:rsidRPr="00022892">
        <w:t>Номер НПА</w:t>
      </w:r>
      <w:r>
        <w:t>», «</w:t>
      </w:r>
      <w:r w:rsidRPr="00022892">
        <w:t>Орган, утвердивший документ</w:t>
      </w:r>
      <w:r>
        <w:t>» и «</w:t>
      </w:r>
      <w:r w:rsidRPr="00022892">
        <w:t>Дата утверждения документа</w:t>
      </w:r>
      <w:r>
        <w:t>» р</w:t>
      </w:r>
      <w:r w:rsidRPr="00E13440">
        <w:t>аздел</w:t>
      </w:r>
      <w:r>
        <w:t>а</w:t>
      </w:r>
      <w:r w:rsidRPr="00E13440">
        <w:t xml:space="preserve"> «НПА»;</w:t>
      </w:r>
    </w:p>
    <w:p w14:paraId="744704D8" w14:textId="77777777" w:rsidR="008669C8" w:rsidRDefault="008669C8" w:rsidP="001A3C4E">
      <w:pPr>
        <w:pStyle w:val="GOSTListmark3"/>
      </w:pPr>
      <w:r>
        <w:t>«Код» и «Наименование» подраздела «Характеристика 1» р</w:t>
      </w:r>
      <w:r w:rsidRPr="00E13440">
        <w:t>аздел</w:t>
      </w:r>
      <w:r>
        <w:t>а</w:t>
      </w:r>
      <w:r w:rsidRPr="00E13440">
        <w:t xml:space="preserve"> «</w:t>
      </w:r>
      <w:r w:rsidRPr="00022892">
        <w:t>Содержание услуги или работы</w:t>
      </w:r>
      <w:r w:rsidRPr="00E13440">
        <w:t>»;</w:t>
      </w:r>
    </w:p>
    <w:p w14:paraId="6391BB5E" w14:textId="77777777" w:rsidR="008669C8" w:rsidRDefault="008669C8" w:rsidP="001A3C4E">
      <w:pPr>
        <w:pStyle w:val="GOSTListmark3"/>
      </w:pPr>
      <w:r>
        <w:t>«Код» и «Наименование» подраздела «Характеристика 2» р</w:t>
      </w:r>
      <w:r w:rsidRPr="00E13440">
        <w:t>аздел</w:t>
      </w:r>
      <w:r>
        <w:t>а</w:t>
      </w:r>
      <w:r w:rsidRPr="00E13440">
        <w:t xml:space="preserve"> «</w:t>
      </w:r>
      <w:r w:rsidRPr="00022892">
        <w:t>Содержание услуги или работы</w:t>
      </w:r>
      <w:r w:rsidRPr="00E13440">
        <w:t>»;</w:t>
      </w:r>
    </w:p>
    <w:p w14:paraId="68CDEA60" w14:textId="77777777" w:rsidR="008669C8" w:rsidRDefault="008669C8" w:rsidP="001A3C4E">
      <w:pPr>
        <w:pStyle w:val="GOSTListmark3"/>
      </w:pPr>
      <w:r>
        <w:t>«Код» и «Наименование» подраздела «Характеристика 3» р</w:t>
      </w:r>
      <w:r w:rsidRPr="00E13440">
        <w:t>аздел</w:t>
      </w:r>
      <w:r>
        <w:t>а</w:t>
      </w:r>
      <w:r w:rsidRPr="00E13440">
        <w:t xml:space="preserve"> «</w:t>
      </w:r>
      <w:r w:rsidRPr="00022892">
        <w:t>Содержание услуги или работы</w:t>
      </w:r>
      <w:r w:rsidRPr="00E13440">
        <w:t>»;</w:t>
      </w:r>
    </w:p>
    <w:p w14:paraId="3EA54DED" w14:textId="77777777" w:rsidR="008669C8" w:rsidRPr="00BA18EA" w:rsidRDefault="008669C8" w:rsidP="001A3C4E">
      <w:pPr>
        <w:pStyle w:val="GOSTListmark3"/>
      </w:pPr>
      <w:r>
        <w:t>«Код» и «Наименование» подраздела «Характеристика 1» р</w:t>
      </w:r>
      <w:r w:rsidRPr="00E13440">
        <w:t>аздел</w:t>
      </w:r>
      <w:r>
        <w:t>а</w:t>
      </w:r>
      <w:r w:rsidRPr="00E13440">
        <w:t xml:space="preserve"> «</w:t>
      </w:r>
      <w:r w:rsidRPr="00BA18EA">
        <w:t>Условия оказания услуги или работы</w:t>
      </w:r>
      <w:r>
        <w:t>»;</w:t>
      </w:r>
    </w:p>
    <w:p w14:paraId="66AB49E6" w14:textId="77777777" w:rsidR="008669C8" w:rsidRPr="00BA18EA" w:rsidRDefault="008669C8" w:rsidP="001A3C4E">
      <w:pPr>
        <w:pStyle w:val="GOSTListmark3"/>
      </w:pPr>
      <w:r>
        <w:t>«Код» и «Наименование» подраздела «Характеристика 2» р</w:t>
      </w:r>
      <w:r w:rsidRPr="00E13440">
        <w:t>аздел</w:t>
      </w:r>
      <w:r>
        <w:t>а</w:t>
      </w:r>
      <w:r w:rsidRPr="00E13440">
        <w:t xml:space="preserve"> «</w:t>
      </w:r>
      <w:r w:rsidRPr="00BA18EA">
        <w:t>Условия оказания услуги или работы</w:t>
      </w:r>
      <w:r>
        <w:t>».</w:t>
      </w:r>
    </w:p>
    <w:p w14:paraId="543EDD5C" w14:textId="77777777" w:rsidR="00533EB0" w:rsidRPr="00B55649" w:rsidRDefault="008C5A36" w:rsidP="001A3C4E">
      <w:pPr>
        <w:pStyle w:val="GOSTNormal"/>
        <w:rPr>
          <w:szCs w:val="28"/>
        </w:rPr>
      </w:pPr>
      <w:r>
        <w:t xml:space="preserve">Для коррекции </w:t>
      </w:r>
      <w:proofErr w:type="spellStart"/>
      <w:r w:rsidR="00B2696D">
        <w:t>предзаполненной</w:t>
      </w:r>
      <w:proofErr w:type="spellEnd"/>
      <w:r w:rsidR="00B2696D">
        <w:t xml:space="preserve"> </w:t>
      </w:r>
      <w:r>
        <w:t xml:space="preserve">информации </w:t>
      </w:r>
      <w:r w:rsidR="00B2696D" w:rsidRPr="00973172">
        <w:t>из документа-основания</w:t>
      </w:r>
      <w:r w:rsidR="00B2696D">
        <w:t xml:space="preserve"> </w:t>
      </w:r>
      <w:r>
        <w:t xml:space="preserve">в созданном документе </w:t>
      </w:r>
      <w:r w:rsidRPr="00973172">
        <w:t xml:space="preserve">в статусе «Черновик» </w:t>
      </w:r>
      <w:r w:rsidR="00B2696D">
        <w:t>необходимо нажать на кнопку «Открыть документ на редактирование»,</w:t>
      </w:r>
      <w:r w:rsidR="00B2696D" w:rsidRPr="00B55649">
        <w:rPr>
          <w:szCs w:val="28"/>
        </w:rPr>
        <w:t xml:space="preserve"> внести нужные изменения, щелкнуть мышкой по свободной облас</w:t>
      </w:r>
      <w:r w:rsidR="00B2696D">
        <w:rPr>
          <w:szCs w:val="28"/>
        </w:rPr>
        <w:t>ти экрана, по завершении работы</w:t>
      </w:r>
      <w:r w:rsidR="00B2696D" w:rsidRPr="00B55649">
        <w:rPr>
          <w:szCs w:val="28"/>
        </w:rPr>
        <w:t xml:space="preserve"> «Сохранить изменения и закрыть окно».</w:t>
      </w:r>
    </w:p>
    <w:p w14:paraId="0ABF0657" w14:textId="77777777" w:rsidR="003D32F7" w:rsidRPr="00B55649" w:rsidRDefault="003D32F7" w:rsidP="00540D3F">
      <w:pPr>
        <w:pStyle w:val="GOSTNormal"/>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26B384FD" wp14:editId="5001A012">
            <wp:extent cx="314325" cy="173615"/>
            <wp:effectExtent l="0" t="0" r="0" b="0"/>
            <wp:docPr id="329"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6944" cy="175062"/>
                    </a:xfrm>
                    <a:prstGeom prst="rect">
                      <a:avLst/>
                    </a:prstGeom>
                    <a:noFill/>
                    <a:ln>
                      <a:noFill/>
                    </a:ln>
                  </pic:spPr>
                </pic:pic>
              </a:graphicData>
            </a:graphic>
          </wp:inline>
        </w:drawing>
      </w:r>
      <w:r w:rsidRPr="00B55649">
        <w:t xml:space="preserve">  «Удаление». Операция по удалению записи применяется к документу в статусе «Черновик».</w:t>
      </w:r>
    </w:p>
    <w:p w14:paraId="5D62EB01" w14:textId="77777777" w:rsidR="003D32F7" w:rsidRDefault="003D32F7" w:rsidP="00540D3F">
      <w:pPr>
        <w:pStyle w:val="GOSTNormal"/>
      </w:pPr>
      <w:r w:rsidRPr="00B55649">
        <w:t xml:space="preserve">Документ из статуса «Черновик» нужно перевести в статус «Актуален» кнопкой </w:t>
      </w:r>
      <w:r w:rsidR="001A3C4E" w:rsidRPr="00B55649">
        <w:object w:dxaOrig="624" w:dyaOrig="552" w14:anchorId="6966BB49">
          <v:shape id="_x0000_i1049" type="#_x0000_t75" style="width:21.5pt;height:21.5pt" o:ole="">
            <v:imagedata r:id="rId30" o:title=""/>
          </v:shape>
          <o:OLEObject Type="Embed" ProgID="PBrush" ShapeID="_x0000_i1049" DrawAspect="Content" ObjectID="_1627801299" r:id="rId131"/>
        </w:object>
      </w:r>
      <w:r w:rsidRPr="00B55649">
        <w:t xml:space="preserve"> – «Актуализировать».</w:t>
      </w:r>
      <w:r w:rsidR="00525D4A">
        <w:t xml:space="preserve"> </w:t>
      </w:r>
    </w:p>
    <w:p w14:paraId="36DE766E" w14:textId="77777777" w:rsidR="00525D4A" w:rsidRPr="00B55649" w:rsidRDefault="00525D4A" w:rsidP="00540D3F">
      <w:pPr>
        <w:pStyle w:val="GOSTNormal"/>
      </w:pPr>
      <w:r>
        <w:rPr>
          <w:shd w:val="clear" w:color="auto" w:fill="FFFFFF"/>
        </w:rPr>
        <w:t xml:space="preserve">Документ в справочнике </w:t>
      </w:r>
      <w:r w:rsidRPr="00B55649">
        <w:t>«</w:t>
      </w:r>
      <w:r>
        <w:rPr>
          <w:shd w:val="clear" w:color="auto" w:fill="FFFFFF"/>
        </w:rPr>
        <w:t>Наименование базовых услуг или работ</w:t>
      </w:r>
      <w:r w:rsidRPr="00B55649">
        <w:t>»</w:t>
      </w:r>
      <w:r>
        <w:rPr>
          <w:shd w:val="clear" w:color="auto" w:fill="FFFFFF"/>
        </w:rPr>
        <w:t>, по которому уже создан шаблон, нельзя взять на редактирование.</w:t>
      </w:r>
    </w:p>
    <w:p w14:paraId="0F72377A" w14:textId="77777777" w:rsidR="003D32F7" w:rsidRPr="00A81A62" w:rsidRDefault="003D32F7" w:rsidP="00F0775B">
      <w:pPr>
        <w:pStyle w:val="43"/>
      </w:pPr>
      <w:bookmarkStart w:id="402" w:name="_Toc494878656"/>
      <w:bookmarkStart w:id="403" w:name="_Toc497926313"/>
      <w:bookmarkStart w:id="404" w:name="_Toc532120879"/>
      <w:bookmarkStart w:id="405" w:name="_Toc532130639"/>
      <w:r w:rsidRPr="00A81A62">
        <w:t>Справочник «Показатели качества»</w:t>
      </w:r>
      <w:bookmarkEnd w:id="402"/>
      <w:bookmarkEnd w:id="403"/>
      <w:bookmarkEnd w:id="404"/>
      <w:bookmarkEnd w:id="405"/>
    </w:p>
    <w:p w14:paraId="2BC6EACF" w14:textId="77777777" w:rsidR="003D32F7" w:rsidRPr="00B55649" w:rsidRDefault="003D32F7" w:rsidP="00F0775B">
      <w:pPr>
        <w:pStyle w:val="GOSTNormal"/>
        <w:keepNext/>
      </w:pPr>
      <w:r w:rsidRPr="00B55649">
        <w:t xml:space="preserve">Справочник «Показатели качества» предназначен для ввода показателей качества услуг или работ. </w:t>
      </w:r>
    </w:p>
    <w:p w14:paraId="092AD67A" w14:textId="77777777" w:rsidR="003D32F7" w:rsidRPr="00B55649" w:rsidRDefault="003D32F7" w:rsidP="00F0775B">
      <w:pPr>
        <w:pStyle w:val="GOSTNormal"/>
        <w:keepNext/>
      </w:pPr>
      <w:r w:rsidRPr="00B55649">
        <w:t xml:space="preserve">Для формирования справочника «Показатели качества» необходимо выбрать соответствующий пункт из меню </w:t>
      </w:r>
      <w:r w:rsidR="007464DD">
        <w:t>(рис.</w:t>
      </w:r>
      <w:r w:rsidR="00351F22">
        <w:fldChar w:fldCharType="begin"/>
      </w:r>
      <w:r w:rsidR="00351F22">
        <w:instrText xml:space="preserve"> REF _Ref473843833 \h  \* MERGEFORMAT </w:instrText>
      </w:r>
      <w:r w:rsidR="00351F22">
        <w:fldChar w:fldCharType="separate"/>
      </w:r>
      <w:r w:rsidR="004B0D2B">
        <w:t xml:space="preserve"> 51</w:t>
      </w:r>
      <w:r w:rsidR="00351F22">
        <w:fldChar w:fldCharType="end"/>
      </w:r>
      <w:r w:rsidRPr="00B55649">
        <w:t>).</w:t>
      </w:r>
    </w:p>
    <w:p w14:paraId="4B72C08A" w14:textId="77777777" w:rsidR="003D32F7" w:rsidRPr="00B55649" w:rsidRDefault="001175D6" w:rsidP="00002765">
      <w:pPr>
        <w:pStyle w:val="GOSTFigure"/>
      </w:pPr>
      <w:r>
        <w:rPr>
          <w:noProof/>
        </w:rPr>
        <w:drawing>
          <wp:inline distT="0" distB="0" distL="0" distR="0" wp14:anchorId="252BDD2D" wp14:editId="1ED0D247">
            <wp:extent cx="4416425" cy="6029960"/>
            <wp:effectExtent l="0" t="0" r="3175"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p w14:paraId="0C514D25" w14:textId="77777777" w:rsidR="003D32F7" w:rsidRPr="00E608B8" w:rsidRDefault="008C4F59" w:rsidP="00002765">
      <w:pPr>
        <w:pStyle w:val="GOSTFigName"/>
      </w:pPr>
      <w:bookmarkStart w:id="406" w:name="_Ref47384383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07" w:name="_Toc532157935"/>
      <w:bookmarkStart w:id="408" w:name="_Toc17188572"/>
      <w:r w:rsidR="004B0D2B">
        <w:rPr>
          <w:noProof/>
        </w:rPr>
        <w:t>51</w:t>
      </w:r>
      <w:r w:rsidR="004B4487" w:rsidRPr="00E608B8">
        <w:fldChar w:fldCharType="end"/>
      </w:r>
      <w:bookmarkEnd w:id="406"/>
      <w:r>
        <w:t xml:space="preserve">. </w:t>
      </w:r>
      <w:r w:rsidR="003D32F7" w:rsidRPr="00E608B8">
        <w:t>Выбор справочника «Показатели качества»</w:t>
      </w:r>
      <w:bookmarkEnd w:id="407"/>
      <w:bookmarkEnd w:id="408"/>
    </w:p>
    <w:p w14:paraId="26094435" w14:textId="77777777" w:rsidR="003D32F7" w:rsidRPr="00B55649" w:rsidRDefault="003D32F7" w:rsidP="00F0775B">
      <w:pPr>
        <w:pStyle w:val="GOSTNormal"/>
        <w:keepNext/>
      </w:pPr>
      <w:r w:rsidRPr="00B55649">
        <w:t xml:space="preserve">Для формирования справочника «Показатели качества» необходимо выбрать соответствующий справочник из перечня. В рабочей области системы отобразится перечень документов, относящийся к этому справочнику </w:t>
      </w:r>
      <w:r w:rsidR="007464DD">
        <w:t>(рис.</w:t>
      </w:r>
      <w:r w:rsidR="00351F22">
        <w:fldChar w:fldCharType="begin"/>
      </w:r>
      <w:r w:rsidR="00351F22">
        <w:instrText xml:space="preserve"> REF _Ref473843898 \h  \* MERGEFORMAT </w:instrText>
      </w:r>
      <w:r w:rsidR="00351F22">
        <w:fldChar w:fldCharType="separate"/>
      </w:r>
      <w:r w:rsidR="004B0D2B">
        <w:t xml:space="preserve"> 52</w:t>
      </w:r>
      <w:r w:rsidR="00351F22">
        <w:fldChar w:fldCharType="end"/>
      </w:r>
      <w:r w:rsidRPr="00B55649">
        <w:t>).</w:t>
      </w:r>
    </w:p>
    <w:p w14:paraId="4C8A6ED5" w14:textId="77777777" w:rsidR="003D32F7" w:rsidRPr="00B55649" w:rsidRDefault="00FB33A8" w:rsidP="00002765">
      <w:pPr>
        <w:pStyle w:val="GOSTFigure"/>
      </w:pPr>
      <w:r>
        <w:rPr>
          <w:noProof/>
        </w:rPr>
        <w:drawing>
          <wp:inline distT="0" distB="0" distL="0" distR="0" wp14:anchorId="4C1FB9D8" wp14:editId="78297B51">
            <wp:extent cx="6289675" cy="3212465"/>
            <wp:effectExtent l="0" t="0" r="0" b="698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89675" cy="3212465"/>
                    </a:xfrm>
                    <a:prstGeom prst="rect">
                      <a:avLst/>
                    </a:prstGeom>
                    <a:noFill/>
                    <a:ln>
                      <a:noFill/>
                    </a:ln>
                  </pic:spPr>
                </pic:pic>
              </a:graphicData>
            </a:graphic>
          </wp:inline>
        </w:drawing>
      </w:r>
    </w:p>
    <w:p w14:paraId="75CAC974" w14:textId="77777777" w:rsidR="003D32F7" w:rsidRPr="00E608B8" w:rsidRDefault="008C4F59" w:rsidP="00002765">
      <w:pPr>
        <w:pStyle w:val="GOSTFigName"/>
      </w:pPr>
      <w:bookmarkStart w:id="409" w:name="_Ref473843898"/>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10" w:name="_Toc532157936"/>
      <w:bookmarkStart w:id="411" w:name="_Toc17188573"/>
      <w:r w:rsidR="004B0D2B">
        <w:rPr>
          <w:noProof/>
        </w:rPr>
        <w:t>52</w:t>
      </w:r>
      <w:r w:rsidR="004B4487" w:rsidRPr="00E608B8">
        <w:fldChar w:fldCharType="end"/>
      </w:r>
      <w:bookmarkEnd w:id="409"/>
      <w:r>
        <w:t xml:space="preserve">. </w:t>
      </w:r>
      <w:r w:rsidR="003D32F7" w:rsidRPr="00E608B8">
        <w:t>Справочник «Показатели качества»</w:t>
      </w:r>
      <w:bookmarkEnd w:id="410"/>
      <w:bookmarkEnd w:id="411"/>
    </w:p>
    <w:p w14:paraId="7F9F4C71" w14:textId="77777777" w:rsidR="003D32F7" w:rsidRPr="00B55649" w:rsidRDefault="003D32F7" w:rsidP="00F0775B">
      <w:pPr>
        <w:pStyle w:val="GOSTNormal"/>
        <w:keepNext/>
      </w:pPr>
      <w:r w:rsidRPr="00B55649">
        <w:t xml:space="preserve">Для того чтобы создать запись, необходимо нажать кнопку </w:t>
      </w:r>
      <w:r w:rsidRPr="00B55649">
        <w:rPr>
          <w:noProof/>
        </w:rPr>
        <w:drawing>
          <wp:inline distT="0" distB="0" distL="0" distR="0" wp14:anchorId="6A6CC92F" wp14:editId="6A6F0C87">
            <wp:extent cx="341630" cy="365760"/>
            <wp:effectExtent l="0" t="0" r="0" b="0"/>
            <wp:docPr id="3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65760"/>
                    </a:xfrm>
                    <a:prstGeom prst="rect">
                      <a:avLst/>
                    </a:prstGeom>
                    <a:noFill/>
                    <a:ln>
                      <a:noFill/>
                    </a:ln>
                  </pic:spPr>
                </pic:pic>
              </a:graphicData>
            </a:graphic>
          </wp:inline>
        </w:drawing>
      </w:r>
      <w:r w:rsidRPr="00B55649">
        <w:t xml:space="preserve"> «Создать новый документ». Карточка записи справочника представлена ниже </w:t>
      </w:r>
      <w:r w:rsidR="007464DD">
        <w:t>(рис.</w:t>
      </w:r>
      <w:r w:rsidR="00351F22">
        <w:fldChar w:fldCharType="begin"/>
      </w:r>
      <w:r w:rsidR="00351F22">
        <w:instrText xml:space="preserve"> REF _Ref473843972 \h  \* MERGEFORMAT </w:instrText>
      </w:r>
      <w:r w:rsidR="00351F22">
        <w:fldChar w:fldCharType="separate"/>
      </w:r>
      <w:r w:rsidR="004B0D2B">
        <w:t xml:space="preserve"> 53</w:t>
      </w:r>
      <w:r w:rsidR="00351F22">
        <w:fldChar w:fldCharType="end"/>
      </w:r>
      <w:r w:rsidRPr="00B55649">
        <w:t>):</w:t>
      </w:r>
    </w:p>
    <w:p w14:paraId="1D447B12" w14:textId="4E76410D" w:rsidR="003D32F7" w:rsidRPr="00B55649" w:rsidRDefault="00525D4A" w:rsidP="00002765">
      <w:pPr>
        <w:pStyle w:val="GOSTFigure"/>
      </w:pPr>
      <w:r w:rsidRPr="006E5A09">
        <w:rPr>
          <w:noProof/>
        </w:rPr>
        <w:drawing>
          <wp:inline distT="0" distB="0" distL="0" distR="0" wp14:anchorId="41408BEE" wp14:editId="64451116">
            <wp:extent cx="6297295" cy="4397375"/>
            <wp:effectExtent l="0" t="0" r="8255" b="3175"/>
            <wp:docPr id="5756" name="Рисунок 21" descr="chrome_6gXXIJbn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rome_6gXXIJbnW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97295" cy="4397375"/>
                    </a:xfrm>
                    <a:prstGeom prst="rect">
                      <a:avLst/>
                    </a:prstGeom>
                    <a:noFill/>
                    <a:ln>
                      <a:noFill/>
                    </a:ln>
                  </pic:spPr>
                </pic:pic>
              </a:graphicData>
            </a:graphic>
          </wp:inline>
        </w:drawing>
      </w:r>
    </w:p>
    <w:p w14:paraId="67322A4B" w14:textId="77777777" w:rsidR="003D32F7" w:rsidRPr="00E608B8" w:rsidRDefault="008C4F59" w:rsidP="00002765">
      <w:pPr>
        <w:pStyle w:val="GOSTFigName"/>
      </w:pPr>
      <w:bookmarkStart w:id="412" w:name="_Ref473843972"/>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13" w:name="_Toc532157937"/>
      <w:bookmarkStart w:id="414" w:name="_Toc17188574"/>
      <w:r w:rsidR="004B0D2B">
        <w:rPr>
          <w:noProof/>
        </w:rPr>
        <w:t>53</w:t>
      </w:r>
      <w:r w:rsidR="004B4487" w:rsidRPr="00E608B8">
        <w:fldChar w:fldCharType="end"/>
      </w:r>
      <w:bookmarkEnd w:id="412"/>
      <w:r>
        <w:t xml:space="preserve">. </w:t>
      </w:r>
      <w:r w:rsidR="003D32F7" w:rsidRPr="00E608B8">
        <w:t>Справочник «Показатели качества»</w:t>
      </w:r>
      <w:bookmarkEnd w:id="413"/>
      <w:bookmarkEnd w:id="414"/>
    </w:p>
    <w:p w14:paraId="0A8D6766" w14:textId="77777777" w:rsidR="003D32F7" w:rsidRPr="00B55649" w:rsidRDefault="003D32F7" w:rsidP="00002765">
      <w:pPr>
        <w:pStyle w:val="GOSTNormal"/>
      </w:pPr>
      <w:r w:rsidRPr="00B55649">
        <w:t>Необходимо поочередно заполнить все поля карточки записи справочника:</w:t>
      </w:r>
    </w:p>
    <w:p w14:paraId="6DC479F6" w14:textId="77777777" w:rsidR="007B2772" w:rsidRDefault="007B2772" w:rsidP="00FC67F1">
      <w:pPr>
        <w:pStyle w:val="GOSTListnum"/>
        <w:numPr>
          <w:ilvl w:val="0"/>
          <w:numId w:val="116"/>
        </w:numPr>
      </w:pPr>
      <w:r>
        <w:t>Поле «Постоянный код» состоит из 5 знаков и заполняется автоматически при изменении значения поля «Признак действия» справочника.</w:t>
      </w:r>
    </w:p>
    <w:p w14:paraId="2587BE44" w14:textId="77777777" w:rsidR="007B2772" w:rsidRDefault="007B2772" w:rsidP="00717839">
      <w:pPr>
        <w:pStyle w:val="GOSTListnum"/>
      </w:pPr>
      <w:r w:rsidRPr="00B55649">
        <w:t>Поле «</w:t>
      </w:r>
      <w:r>
        <w:t>Временный к</w:t>
      </w:r>
      <w:r w:rsidRPr="00B55649">
        <w:t xml:space="preserve">од» состоит из </w:t>
      </w:r>
      <w:r>
        <w:t>3</w:t>
      </w:r>
      <w:r w:rsidRPr="00B55649">
        <w:t xml:space="preserve"> знаков и заполняе</w:t>
      </w:r>
      <w:r>
        <w:t>тся автоматически в удобной цифровой кодировке при актуализации справочника.</w:t>
      </w:r>
    </w:p>
    <w:p w14:paraId="639AFFC2" w14:textId="77777777" w:rsidR="007B2772" w:rsidRDefault="007B2772" w:rsidP="00717839">
      <w:pPr>
        <w:pStyle w:val="GOSTListnum"/>
      </w:pPr>
      <w:r>
        <w:t>Поле «Признак действия»</w:t>
      </w:r>
      <w:r w:rsidRPr="001168B3">
        <w:t xml:space="preserve"> </w:t>
      </w:r>
      <w:r>
        <w:t>заполняется автоматически. При создании нового значения справочника значение поля равно «1-Не вступил в силу». После утверждения положительного решения с проектом реестровой записи, использующим данное значение справочника, значение поля «Признак действия» автоматически изменится на «2-Действует».</w:t>
      </w:r>
    </w:p>
    <w:p w14:paraId="4C529323" w14:textId="77777777" w:rsidR="007B2772" w:rsidRPr="00B55649" w:rsidRDefault="007B2772" w:rsidP="00717839">
      <w:pPr>
        <w:pStyle w:val="GOSTListnum"/>
      </w:pPr>
      <w:r w:rsidRPr="00B55649">
        <w:t>Поле «Наименование» заполняется ручным вводом с клавиатуры.</w:t>
      </w:r>
    </w:p>
    <w:p w14:paraId="16E38181" w14:textId="77777777" w:rsidR="007B2772" w:rsidRPr="00B55649" w:rsidRDefault="007B2772" w:rsidP="00717839">
      <w:pPr>
        <w:pStyle w:val="GOSTListnum"/>
      </w:pPr>
      <w:r>
        <w:t>Поле «Ссылка на решение Минфина России»</w:t>
      </w:r>
      <w:r w:rsidRPr="001168B3">
        <w:t xml:space="preserve"> </w:t>
      </w:r>
      <w:r>
        <w:t>заполняется автоматически. При создании нового значения справочника значение поля остается пустым. После утверждения положительного решения с проектом реестровой записи, использующим данное значение справочника, в значение поля «Ссылка на решение» автоматически заносится ссылка на данное решение.</w:t>
      </w:r>
    </w:p>
    <w:p w14:paraId="30EBF8E6" w14:textId="77777777" w:rsidR="003D32F7" w:rsidRPr="00B55649" w:rsidRDefault="003D32F7" w:rsidP="00F0775B">
      <w:pPr>
        <w:pStyle w:val="GOSTListnum"/>
        <w:keepNext/>
      </w:pPr>
      <w:r w:rsidRPr="00B55649">
        <w:t xml:space="preserve">Раздел «Вид деятельности» – заполняется путем выбора значения из справочника «Вид деятельности». Для вызова справочника нужно нажать кнопку </w:t>
      </w:r>
      <w:r w:rsidRPr="00B55649">
        <w:rPr>
          <w:noProof/>
        </w:rPr>
        <w:drawing>
          <wp:inline distT="0" distB="0" distL="0" distR="0" wp14:anchorId="696B1969" wp14:editId="4CBAC775">
            <wp:extent cx="238760" cy="174625"/>
            <wp:effectExtent l="0" t="0" r="0" b="0"/>
            <wp:docPr id="334"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B55649">
        <w:t xml:space="preserve"> – Вызов справочника, которая расположена в поле «Наименование». Поля «Код» и «Наименование» заполнятся автоматически.</w:t>
      </w:r>
    </w:p>
    <w:p w14:paraId="67B84A85" w14:textId="77777777" w:rsidR="003D32F7" w:rsidRPr="00B55649" w:rsidRDefault="003D32F7" w:rsidP="00002765">
      <w:pPr>
        <w:pStyle w:val="GOSTFigure"/>
      </w:pPr>
      <w:r w:rsidRPr="00B55649">
        <w:rPr>
          <w:noProof/>
        </w:rPr>
        <w:drawing>
          <wp:inline distT="0" distB="0" distL="0" distR="0" wp14:anchorId="3482A613" wp14:editId="132A0730">
            <wp:extent cx="4325620" cy="469265"/>
            <wp:effectExtent l="19050" t="19050" r="0" b="6985"/>
            <wp:docPr id="335"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5620" cy="469265"/>
                    </a:xfrm>
                    <a:prstGeom prst="rect">
                      <a:avLst/>
                    </a:prstGeom>
                    <a:noFill/>
                    <a:ln w="9525" cmpd="sng">
                      <a:solidFill>
                        <a:srgbClr val="999999"/>
                      </a:solidFill>
                      <a:miter lim="800000"/>
                      <a:headEnd/>
                      <a:tailEnd/>
                    </a:ln>
                    <a:effectLst/>
                  </pic:spPr>
                </pic:pic>
              </a:graphicData>
            </a:graphic>
          </wp:inline>
        </w:drawing>
      </w:r>
    </w:p>
    <w:p w14:paraId="240FCEA6"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15" w:name="_Toc532157938"/>
      <w:bookmarkStart w:id="416" w:name="_Toc17188575"/>
      <w:r w:rsidR="004B0D2B">
        <w:rPr>
          <w:noProof/>
        </w:rPr>
        <w:t>54</w:t>
      </w:r>
      <w:r w:rsidR="004B4487" w:rsidRPr="00E608B8">
        <w:fldChar w:fldCharType="end"/>
      </w:r>
      <w:r>
        <w:t xml:space="preserve">. </w:t>
      </w:r>
      <w:r w:rsidR="003D32F7" w:rsidRPr="00E608B8">
        <w:t>Заполнение вида деятельности</w:t>
      </w:r>
      <w:bookmarkEnd w:id="415"/>
      <w:bookmarkEnd w:id="416"/>
    </w:p>
    <w:p w14:paraId="0D77733A" w14:textId="77777777" w:rsidR="003D32F7" w:rsidRPr="00B55649" w:rsidRDefault="003D32F7" w:rsidP="00540D3F">
      <w:pPr>
        <w:pStyle w:val="GOSTListnum"/>
      </w:pPr>
      <w:r w:rsidRPr="00B55649">
        <w:t>Раздел «Показатели качества» состоит из 3 элементов:</w:t>
      </w:r>
    </w:p>
    <w:p w14:paraId="3A8C1F09" w14:textId="77777777" w:rsidR="003D32F7" w:rsidRPr="00B55649" w:rsidRDefault="003D32F7" w:rsidP="007464DD">
      <w:pPr>
        <w:pStyle w:val="GOSTListmark3"/>
      </w:pPr>
      <w:r w:rsidRPr="00B55649">
        <w:t>«Код» не доступно для заполнения;</w:t>
      </w:r>
    </w:p>
    <w:p w14:paraId="2C8F6121" w14:textId="77777777" w:rsidR="003D32F7" w:rsidRPr="00B55649" w:rsidRDefault="003D32F7" w:rsidP="007464DD">
      <w:pPr>
        <w:pStyle w:val="GOSTListmark3"/>
      </w:pPr>
      <w:r w:rsidRPr="00B55649">
        <w:t>«Признак действия» – заполняется путем выбора значения из справочника «Признак действия»;</w:t>
      </w:r>
    </w:p>
    <w:p w14:paraId="138E060F" w14:textId="77777777" w:rsidR="003D32F7" w:rsidRPr="00B55649" w:rsidRDefault="003D32F7" w:rsidP="007464DD">
      <w:pPr>
        <w:pStyle w:val="GOSTListmark3"/>
      </w:pPr>
      <w:r w:rsidRPr="00B55649">
        <w:t>«Наименование» – заполняется ручным вводом с клавиатуры.</w:t>
      </w:r>
    </w:p>
    <w:p w14:paraId="4A8B2379" w14:textId="77777777" w:rsidR="003D32F7" w:rsidRPr="00B55649" w:rsidRDefault="003D32F7" w:rsidP="00540D3F">
      <w:pPr>
        <w:pStyle w:val="GOSTListnum"/>
      </w:pPr>
      <w:r w:rsidRPr="00B55649">
        <w:t>Раздел «Единица измерения» состоит из 2 элементов:</w:t>
      </w:r>
    </w:p>
    <w:p w14:paraId="56DCB15F" w14:textId="77777777" w:rsidR="003D32F7" w:rsidRPr="00B55649" w:rsidRDefault="003D32F7" w:rsidP="007464DD">
      <w:pPr>
        <w:pStyle w:val="GOSTListmark3"/>
      </w:pPr>
      <w:r w:rsidRPr="00B55649">
        <w:t>«Код» заполняется автоматически после выбора Наименования, недоступно для заполнения вручную;</w:t>
      </w:r>
    </w:p>
    <w:p w14:paraId="6B8D703C" w14:textId="77777777" w:rsidR="003D32F7" w:rsidRPr="00B55649" w:rsidRDefault="003D32F7" w:rsidP="007464DD">
      <w:pPr>
        <w:pStyle w:val="GOSTListmark3"/>
      </w:pPr>
      <w:r w:rsidRPr="00B55649">
        <w:t>«Наименование» – заполняется путем выбора значения из справочника «ОКЕИ».</w:t>
      </w:r>
    </w:p>
    <w:p w14:paraId="2C17AF20" w14:textId="77777777" w:rsidR="003D32F7" w:rsidRPr="00B55649" w:rsidRDefault="003D32F7" w:rsidP="00540D3F">
      <w:pPr>
        <w:pStyle w:val="GOSTListnormal18"/>
      </w:pPr>
      <w:r w:rsidRPr="00B55649">
        <w:t>Блок «Базовые услуги (работы), применяющие показатель» является информативным и недоступен для заполнения.</w:t>
      </w:r>
    </w:p>
    <w:p w14:paraId="23A625E2" w14:textId="77777777" w:rsidR="003D32F7" w:rsidRPr="00B55649" w:rsidRDefault="003D32F7" w:rsidP="00540D3F">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4E627F93" wp14:editId="33C4FAA7">
            <wp:extent cx="254635" cy="270510"/>
            <wp:effectExtent l="0" t="0" r="0" b="0"/>
            <wp:docPr id="336"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38081EFA" w14:textId="77777777" w:rsidR="003D32F7" w:rsidRPr="00B55649" w:rsidRDefault="003D32F7" w:rsidP="00540D3F">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26D0A0C0" wp14:editId="2CB3B58D">
            <wp:extent cx="182880" cy="230505"/>
            <wp:effectExtent l="0" t="0" r="0" b="0"/>
            <wp:docPr id="339"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2A99286D" w14:textId="77777777" w:rsidR="003D32F7" w:rsidRDefault="003D32F7" w:rsidP="00540D3F">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0548A6DC" wp14:editId="4F360815">
            <wp:extent cx="206266" cy="195129"/>
            <wp:effectExtent l="0" t="0" r="3810" b="0"/>
            <wp:docPr id="340"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7689" cy="196475"/>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66E0F660" wp14:editId="5F58BE87">
            <wp:extent cx="254635" cy="270510"/>
            <wp:effectExtent l="0" t="0" r="0" b="0"/>
            <wp:docPr id="347"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50B09BA3" w14:textId="77777777" w:rsidR="009004F5" w:rsidRPr="004E6DD7" w:rsidRDefault="009004F5" w:rsidP="00540D3F">
      <w:pPr>
        <w:pStyle w:val="GOSTListnum"/>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224FA557" w14:textId="77777777" w:rsidR="009004F5" w:rsidRPr="004E6DD7" w:rsidRDefault="009004F5" w:rsidP="00540D3F">
      <w:pPr>
        <w:pStyle w:val="GOSTListmark3"/>
      </w:pPr>
      <w:proofErr w:type="gramStart"/>
      <w:r>
        <w:t>«Код» и «Наименование» р</w:t>
      </w:r>
      <w:r w:rsidRPr="00E13440">
        <w:t>аздел</w:t>
      </w:r>
      <w:r>
        <w:t>а</w:t>
      </w:r>
      <w:r w:rsidRPr="00E13440">
        <w:t xml:space="preserve"> </w:t>
      </w:r>
      <w:r w:rsidRPr="00AF7AB8">
        <w:t>«Вид деятельности»;</w:t>
      </w:r>
      <w:proofErr w:type="gramEnd"/>
    </w:p>
    <w:p w14:paraId="6486CE60" w14:textId="77777777" w:rsidR="009004F5" w:rsidRPr="005A63EF" w:rsidRDefault="009004F5" w:rsidP="00540D3F">
      <w:pPr>
        <w:pStyle w:val="GOSTListmark3"/>
      </w:pPr>
      <w:r>
        <w:t>«</w:t>
      </w:r>
      <w:r w:rsidRPr="005A63EF">
        <w:t>Наименование</w:t>
      </w:r>
      <w:r>
        <w:t>», «</w:t>
      </w:r>
      <w:r w:rsidRPr="005A63EF">
        <w:t>Код единицы измерения</w:t>
      </w:r>
      <w:r>
        <w:t>» и «</w:t>
      </w:r>
      <w:r w:rsidRPr="005A63EF">
        <w:t>Наименование единицы измерения</w:t>
      </w:r>
      <w:r>
        <w:t>» раздела «Показатели качества».</w:t>
      </w:r>
    </w:p>
    <w:p w14:paraId="22A81590" w14:textId="77777777" w:rsidR="009004F5" w:rsidRPr="00B55649" w:rsidRDefault="009004F5" w:rsidP="00540D3F">
      <w:pPr>
        <w:pStyle w:val="GOSTNormal"/>
        <w:rPr>
          <w:szCs w:val="28"/>
        </w:rPr>
      </w:pPr>
      <w:r>
        <w:t xml:space="preserve">Для коррекции </w:t>
      </w:r>
      <w:proofErr w:type="spellStart"/>
      <w:r>
        <w:t>предзаполненной</w:t>
      </w:r>
      <w:proofErr w:type="spellEnd"/>
      <w:r>
        <w:t xml:space="preserve"> информации </w:t>
      </w:r>
      <w:r w:rsidRPr="00973172">
        <w:t>из документа-основания</w:t>
      </w:r>
      <w:r>
        <w:t xml:space="preserve"> в созданном документе </w:t>
      </w:r>
      <w:r w:rsidRPr="00973172">
        <w:t xml:space="preserve">в статусе «Черновик» </w:t>
      </w:r>
      <w:r>
        <w:t>необходимо нажать на кнопку «Открыть документ на редактирование»,</w:t>
      </w:r>
      <w:r w:rsidRPr="00B55649">
        <w:rPr>
          <w:szCs w:val="28"/>
        </w:rPr>
        <w:t xml:space="preserve"> внести нужные изменения, щелкнуть мышкой по свободной облас</w:t>
      </w:r>
      <w:r>
        <w:rPr>
          <w:szCs w:val="28"/>
        </w:rPr>
        <w:t>ти экрана, по завершении работы</w:t>
      </w:r>
      <w:r w:rsidRPr="00B55649">
        <w:rPr>
          <w:szCs w:val="28"/>
        </w:rPr>
        <w:t xml:space="preserve"> «Сохранить изменения и закрыть окно».</w:t>
      </w:r>
    </w:p>
    <w:p w14:paraId="2550033D" w14:textId="77777777" w:rsidR="003D32F7" w:rsidRPr="00B55649" w:rsidRDefault="003D32F7" w:rsidP="00540D3F">
      <w:pPr>
        <w:pStyle w:val="GOSTNormal"/>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6A923255" wp14:editId="05A1D94C">
            <wp:extent cx="390525" cy="215704"/>
            <wp:effectExtent l="0" t="0" r="0" b="0"/>
            <wp:docPr id="353"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3779" cy="217502"/>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09991168" w14:textId="77777777" w:rsidR="003D32F7" w:rsidRPr="00B55649" w:rsidRDefault="003D32F7" w:rsidP="00540D3F">
      <w:pPr>
        <w:pStyle w:val="GOSTNormal"/>
      </w:pPr>
      <w:r w:rsidRPr="00B55649">
        <w:t xml:space="preserve">Документ из статуса «Черновик» нужно перевести в статус «Актуален» кнопкой </w:t>
      </w:r>
      <w:r w:rsidR="00540D3F" w:rsidRPr="00B55649">
        <w:object w:dxaOrig="624" w:dyaOrig="552" w14:anchorId="2D19FA19">
          <v:shape id="_x0000_i1050" type="#_x0000_t75" style="width:18.25pt;height:18.25pt" o:ole="">
            <v:imagedata r:id="rId30" o:title=""/>
          </v:shape>
          <o:OLEObject Type="Embed" ProgID="PBrush" ShapeID="_x0000_i1050" DrawAspect="Content" ObjectID="_1627801300" r:id="rId135"/>
        </w:object>
      </w:r>
      <w:r w:rsidRPr="00B55649">
        <w:t xml:space="preserve"> – «Актуализировать».</w:t>
      </w:r>
    </w:p>
    <w:p w14:paraId="503D78E1" w14:textId="77777777" w:rsidR="003D32F7" w:rsidRPr="00A81A62" w:rsidRDefault="003D32F7" w:rsidP="00A81A62">
      <w:pPr>
        <w:pStyle w:val="43"/>
      </w:pPr>
      <w:bookmarkStart w:id="417" w:name="_Toc494878657"/>
      <w:bookmarkStart w:id="418" w:name="_Toc497926314"/>
      <w:bookmarkStart w:id="419" w:name="_Toc532120880"/>
      <w:bookmarkStart w:id="420" w:name="_Toc532130640"/>
      <w:r w:rsidRPr="00A81A62">
        <w:t>Справочник «Показатели объема»</w:t>
      </w:r>
      <w:bookmarkEnd w:id="417"/>
      <w:bookmarkEnd w:id="418"/>
      <w:bookmarkEnd w:id="419"/>
      <w:bookmarkEnd w:id="420"/>
    </w:p>
    <w:p w14:paraId="61532F1F" w14:textId="77777777" w:rsidR="003D32F7" w:rsidRPr="00B55649" w:rsidRDefault="003D32F7" w:rsidP="00002765">
      <w:pPr>
        <w:pStyle w:val="GOSTNormal"/>
      </w:pPr>
      <w:r w:rsidRPr="00B55649">
        <w:t>Справочник «Показатели объема» предназначен для ввода показателей объема услуг или работ.</w:t>
      </w:r>
    </w:p>
    <w:p w14:paraId="4F439ADE" w14:textId="77777777" w:rsidR="003D32F7" w:rsidRPr="00B55649" w:rsidRDefault="003D32F7" w:rsidP="00002765">
      <w:pPr>
        <w:pStyle w:val="GOSTNormal"/>
      </w:pPr>
      <w:r w:rsidRPr="00B55649">
        <w:t xml:space="preserve">Для формирования справочника «Показатели объема» необходимо выбрать соответствующий пункт из меню </w:t>
      </w:r>
      <w:r w:rsidR="007464DD">
        <w:t>(рис.</w:t>
      </w:r>
      <w:r w:rsidR="00351F22">
        <w:fldChar w:fldCharType="begin"/>
      </w:r>
      <w:r w:rsidR="00351F22">
        <w:instrText xml:space="preserve"> REF _Ref473844053 \h  \* MERGEFORMAT </w:instrText>
      </w:r>
      <w:r w:rsidR="00351F22">
        <w:fldChar w:fldCharType="separate"/>
      </w:r>
      <w:r w:rsidR="004B0D2B">
        <w:t xml:space="preserve"> 55</w:t>
      </w:r>
      <w:r w:rsidR="00351F22">
        <w:fldChar w:fldCharType="end"/>
      </w:r>
      <w:r w:rsidRPr="00B55649">
        <w:t>).</w:t>
      </w:r>
    </w:p>
    <w:p w14:paraId="6F9911FC" w14:textId="77777777" w:rsidR="003D32F7" w:rsidRPr="00B55649" w:rsidRDefault="001175D6" w:rsidP="00002765">
      <w:pPr>
        <w:pStyle w:val="GOSTFigure"/>
      </w:pPr>
      <w:r>
        <w:rPr>
          <w:noProof/>
        </w:rPr>
        <w:drawing>
          <wp:inline distT="0" distB="0" distL="0" distR="0" wp14:anchorId="589C617B" wp14:editId="025481B5">
            <wp:extent cx="4416425" cy="6029960"/>
            <wp:effectExtent l="0" t="0" r="3175" b="889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16425" cy="6029960"/>
                    </a:xfrm>
                    <a:prstGeom prst="rect">
                      <a:avLst/>
                    </a:prstGeom>
                    <a:noFill/>
                    <a:ln>
                      <a:noFill/>
                    </a:ln>
                  </pic:spPr>
                </pic:pic>
              </a:graphicData>
            </a:graphic>
          </wp:inline>
        </w:drawing>
      </w:r>
    </w:p>
    <w:p w14:paraId="5E53DA7E" w14:textId="77777777" w:rsidR="003D32F7" w:rsidRPr="00E608B8" w:rsidRDefault="008C4F59" w:rsidP="00002765">
      <w:pPr>
        <w:pStyle w:val="GOSTFigName"/>
      </w:pPr>
      <w:bookmarkStart w:id="421" w:name="_Ref47384405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22" w:name="_Toc532157939"/>
      <w:bookmarkStart w:id="423" w:name="_Toc17188576"/>
      <w:r w:rsidR="004B0D2B">
        <w:rPr>
          <w:noProof/>
        </w:rPr>
        <w:t>55</w:t>
      </w:r>
      <w:r w:rsidR="004B4487" w:rsidRPr="00E608B8">
        <w:fldChar w:fldCharType="end"/>
      </w:r>
      <w:bookmarkEnd w:id="421"/>
      <w:r>
        <w:t xml:space="preserve">. </w:t>
      </w:r>
      <w:r w:rsidR="003D32F7" w:rsidRPr="00E608B8">
        <w:t>Выбор справочника «Показатели объема»</w:t>
      </w:r>
      <w:bookmarkEnd w:id="422"/>
      <w:bookmarkEnd w:id="423"/>
    </w:p>
    <w:p w14:paraId="4E0F39D6" w14:textId="77777777" w:rsidR="003D32F7" w:rsidRPr="00B55649" w:rsidRDefault="003D32F7" w:rsidP="00F0775B">
      <w:pPr>
        <w:pStyle w:val="GOSTNormal"/>
        <w:keepNext/>
      </w:pPr>
      <w:r w:rsidRPr="00B55649">
        <w:t xml:space="preserve">Для формирования справочника «Показатели объема» необходимо выбрать соответствующий справочник из перечня. В рабочей области системы отобразится перечень документов, относящийся к этому справочнику </w:t>
      </w:r>
      <w:r w:rsidR="007464DD">
        <w:t>(рис.</w:t>
      </w:r>
      <w:r w:rsidR="00351F22">
        <w:fldChar w:fldCharType="begin"/>
      </w:r>
      <w:r w:rsidR="00351F22">
        <w:instrText xml:space="preserve"> REF _Ref473844076 \h  \* MERGEFORMAT </w:instrText>
      </w:r>
      <w:r w:rsidR="00351F22">
        <w:fldChar w:fldCharType="separate"/>
      </w:r>
      <w:r w:rsidR="004B0D2B">
        <w:t xml:space="preserve"> 56</w:t>
      </w:r>
      <w:r w:rsidR="00351F22">
        <w:fldChar w:fldCharType="end"/>
      </w:r>
      <w:r w:rsidRPr="00B55649">
        <w:t>).</w:t>
      </w:r>
    </w:p>
    <w:p w14:paraId="392AB6E9" w14:textId="77777777" w:rsidR="003D32F7" w:rsidRPr="00B55649" w:rsidRDefault="00FB33A8" w:rsidP="00540D3F">
      <w:pPr>
        <w:pStyle w:val="GOSTFigure"/>
      </w:pPr>
      <w:r>
        <w:rPr>
          <w:noProof/>
        </w:rPr>
        <w:drawing>
          <wp:inline distT="0" distB="0" distL="0" distR="0" wp14:anchorId="7F009DF2" wp14:editId="55B838AA">
            <wp:extent cx="6297295" cy="3275965"/>
            <wp:effectExtent l="0" t="0" r="8255"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97295" cy="3275965"/>
                    </a:xfrm>
                    <a:prstGeom prst="rect">
                      <a:avLst/>
                    </a:prstGeom>
                    <a:noFill/>
                    <a:ln>
                      <a:noFill/>
                    </a:ln>
                  </pic:spPr>
                </pic:pic>
              </a:graphicData>
            </a:graphic>
          </wp:inline>
        </w:drawing>
      </w:r>
    </w:p>
    <w:p w14:paraId="36B7DF43" w14:textId="77777777" w:rsidR="003D32F7" w:rsidRPr="00E608B8" w:rsidRDefault="008C4F59" w:rsidP="00002765">
      <w:pPr>
        <w:pStyle w:val="GOSTFigName"/>
      </w:pPr>
      <w:bookmarkStart w:id="424" w:name="_Ref473844076"/>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25" w:name="_Toc532157940"/>
      <w:bookmarkStart w:id="426" w:name="_Toc17188577"/>
      <w:r w:rsidR="004B0D2B">
        <w:rPr>
          <w:noProof/>
        </w:rPr>
        <w:t>56</w:t>
      </w:r>
      <w:r w:rsidR="004B4487" w:rsidRPr="00E608B8">
        <w:fldChar w:fldCharType="end"/>
      </w:r>
      <w:bookmarkEnd w:id="424"/>
      <w:r>
        <w:t xml:space="preserve">. </w:t>
      </w:r>
      <w:r w:rsidR="003D32F7" w:rsidRPr="00E608B8">
        <w:t>Справочник «Показатели объема»</w:t>
      </w:r>
      <w:bookmarkEnd w:id="425"/>
      <w:bookmarkEnd w:id="426"/>
    </w:p>
    <w:p w14:paraId="46FCE648" w14:textId="77777777" w:rsidR="003D32F7" w:rsidRPr="00B55649" w:rsidRDefault="003D32F7" w:rsidP="00002765">
      <w:pPr>
        <w:pStyle w:val="GOSTNormal"/>
      </w:pPr>
      <w:r w:rsidRPr="00B55649">
        <w:t xml:space="preserve">Для того чтобы создать запись, необходимо нажать кнопку </w:t>
      </w:r>
      <w:r w:rsidRPr="00B55649">
        <w:rPr>
          <w:noProof/>
        </w:rPr>
        <w:drawing>
          <wp:inline distT="0" distB="0" distL="0" distR="0" wp14:anchorId="1762A3F5" wp14:editId="3E38AB72">
            <wp:extent cx="242821" cy="259972"/>
            <wp:effectExtent l="0" t="0" r="5080" b="6985"/>
            <wp:docPr id="372"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377" cy="262709"/>
                    </a:xfrm>
                    <a:prstGeom prst="rect">
                      <a:avLst/>
                    </a:prstGeom>
                    <a:noFill/>
                    <a:ln>
                      <a:noFill/>
                    </a:ln>
                  </pic:spPr>
                </pic:pic>
              </a:graphicData>
            </a:graphic>
          </wp:inline>
        </w:drawing>
      </w:r>
      <w:r w:rsidRPr="00B55649">
        <w:t xml:space="preserve"> – «Создать новый документ». Карточка записи справочника представлена ниже </w:t>
      </w:r>
      <w:r w:rsidR="007464DD">
        <w:t>(рис.</w:t>
      </w:r>
      <w:r w:rsidR="00351F22">
        <w:fldChar w:fldCharType="begin"/>
      </w:r>
      <w:r w:rsidR="00351F22">
        <w:instrText xml:space="preserve"> REF _Ref473844104 \h  \* MERGEFORMAT </w:instrText>
      </w:r>
      <w:r w:rsidR="00351F22">
        <w:fldChar w:fldCharType="separate"/>
      </w:r>
      <w:r w:rsidR="004B0D2B">
        <w:t xml:space="preserve"> 57</w:t>
      </w:r>
      <w:r w:rsidR="00351F22">
        <w:fldChar w:fldCharType="end"/>
      </w:r>
      <w:r w:rsidRPr="00B55649">
        <w:t>):</w:t>
      </w:r>
    </w:p>
    <w:p w14:paraId="6F1B22EF" w14:textId="77777777" w:rsidR="003D32F7" w:rsidRPr="00B55649" w:rsidRDefault="00FB33A8" w:rsidP="00540D3F">
      <w:pPr>
        <w:pStyle w:val="GOSTFigure"/>
      </w:pPr>
      <w:r>
        <w:rPr>
          <w:noProof/>
        </w:rPr>
        <w:drawing>
          <wp:inline distT="0" distB="0" distL="0" distR="0" wp14:anchorId="1F160C28" wp14:editId="2BDD28E8">
            <wp:extent cx="4806852" cy="38481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11884" cy="3852128"/>
                    </a:xfrm>
                    <a:prstGeom prst="rect">
                      <a:avLst/>
                    </a:prstGeom>
                    <a:noFill/>
                    <a:ln>
                      <a:noFill/>
                    </a:ln>
                  </pic:spPr>
                </pic:pic>
              </a:graphicData>
            </a:graphic>
          </wp:inline>
        </w:drawing>
      </w:r>
    </w:p>
    <w:p w14:paraId="7F180F4D" w14:textId="77777777" w:rsidR="003D32F7" w:rsidRPr="00E608B8" w:rsidRDefault="008C4F59" w:rsidP="00002765">
      <w:pPr>
        <w:pStyle w:val="GOSTFigName"/>
      </w:pPr>
      <w:bookmarkStart w:id="427" w:name="_Ref473844104"/>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28" w:name="_Toc532157941"/>
      <w:bookmarkStart w:id="429" w:name="_Toc17188578"/>
      <w:r w:rsidR="004B0D2B">
        <w:rPr>
          <w:noProof/>
        </w:rPr>
        <w:t>57</w:t>
      </w:r>
      <w:r w:rsidR="004B4487" w:rsidRPr="00E608B8">
        <w:fldChar w:fldCharType="end"/>
      </w:r>
      <w:bookmarkEnd w:id="427"/>
      <w:r>
        <w:t xml:space="preserve">. </w:t>
      </w:r>
      <w:r w:rsidR="003D32F7" w:rsidRPr="00E608B8">
        <w:t>Справочник «Показатели объема»</w:t>
      </w:r>
      <w:bookmarkEnd w:id="428"/>
      <w:bookmarkEnd w:id="429"/>
    </w:p>
    <w:p w14:paraId="530954C5" w14:textId="77777777" w:rsidR="003D32F7" w:rsidRPr="00B55649" w:rsidRDefault="003D32F7" w:rsidP="00002765">
      <w:pPr>
        <w:pStyle w:val="GOSTNormal"/>
      </w:pPr>
      <w:r w:rsidRPr="00B55649">
        <w:t>Необходимо поочередно заполнить все поля карточки записи справочника:</w:t>
      </w:r>
    </w:p>
    <w:p w14:paraId="2805E97A" w14:textId="77777777" w:rsidR="007F4CB0" w:rsidRDefault="007F4CB0" w:rsidP="00FC67F1">
      <w:pPr>
        <w:pStyle w:val="GOSTListnum"/>
        <w:numPr>
          <w:ilvl w:val="0"/>
          <w:numId w:val="117"/>
        </w:numPr>
      </w:pPr>
      <w:r>
        <w:t>Поле «Постоянный код» состоит из 5 знаков и заполняется автоматически при изменении значения поля «Признак действия» справочника.</w:t>
      </w:r>
    </w:p>
    <w:p w14:paraId="05DAB3FB" w14:textId="77777777" w:rsidR="007F4CB0" w:rsidRDefault="007F4CB0" w:rsidP="00540D3F">
      <w:pPr>
        <w:pStyle w:val="GOSTListnum"/>
      </w:pPr>
      <w:r w:rsidRPr="00B55649">
        <w:t>Поле «</w:t>
      </w:r>
      <w:r>
        <w:t>Временный к</w:t>
      </w:r>
      <w:r w:rsidRPr="00B55649">
        <w:t xml:space="preserve">од» состоит из </w:t>
      </w:r>
      <w:r>
        <w:t>3</w:t>
      </w:r>
      <w:r w:rsidRPr="00B55649">
        <w:t xml:space="preserve"> знаков и заполняе</w:t>
      </w:r>
      <w:r>
        <w:t>тся автоматически в удобной цифровой кодировке при актуализации справочника.</w:t>
      </w:r>
    </w:p>
    <w:p w14:paraId="323762AD" w14:textId="77777777" w:rsidR="007F4CB0" w:rsidRDefault="007F4CB0" w:rsidP="00540D3F">
      <w:pPr>
        <w:pStyle w:val="GOSTListnum"/>
      </w:pPr>
      <w:r>
        <w:t>Поле «Признак действия»</w:t>
      </w:r>
      <w:r w:rsidRPr="001168B3">
        <w:t xml:space="preserve"> </w:t>
      </w:r>
      <w:r>
        <w:t>заполняется автоматически. При создании нового значения справочника значение поля равно «1-Не вступил в силу». После утверждения положительного решения с проектом реестровой записи, использующим данное значение справочника, значение поля «Признак действия» автоматически изменится на «2-Действует».</w:t>
      </w:r>
    </w:p>
    <w:p w14:paraId="11D14D0F" w14:textId="77777777" w:rsidR="007F4CB0" w:rsidRPr="00B55649" w:rsidRDefault="007F4CB0" w:rsidP="00540D3F">
      <w:pPr>
        <w:pStyle w:val="GOSTListnum"/>
      </w:pPr>
      <w:r w:rsidRPr="00B55649">
        <w:t>Поле «Наименование» заполняется ручным вводом с клавиатуры.</w:t>
      </w:r>
    </w:p>
    <w:p w14:paraId="2585F37F" w14:textId="77777777" w:rsidR="007F4CB0" w:rsidRPr="00B55649" w:rsidRDefault="007F4CB0" w:rsidP="00540D3F">
      <w:pPr>
        <w:pStyle w:val="GOSTListnum"/>
      </w:pPr>
      <w:r>
        <w:t>Поле «Ссылка на решение Минфина России»</w:t>
      </w:r>
      <w:r w:rsidRPr="001168B3">
        <w:t xml:space="preserve"> </w:t>
      </w:r>
      <w:r>
        <w:t>заполняется автоматически. При создании нового значения справочника значение поля остается пустым. После утверждения положительного решения с проектом реестровой записи, использующим данное значение справочника, в значение поля «Ссылка на решение» автоматически заносится ссылка на данное решение.</w:t>
      </w:r>
    </w:p>
    <w:p w14:paraId="1EDB07B6" w14:textId="77777777" w:rsidR="003D32F7" w:rsidRPr="00B55649" w:rsidRDefault="003D32F7" w:rsidP="00540D3F">
      <w:pPr>
        <w:pStyle w:val="GOSTListnum"/>
      </w:pPr>
      <w:r w:rsidRPr="00B55649">
        <w:t xml:space="preserve">Раздел «Вид деятельности» – заполняется путем выбора значения из справочника «Вид деятельности». Для вызова справочника нужно нажать кнопку </w:t>
      </w:r>
      <w:r w:rsidRPr="00B55649">
        <w:rPr>
          <w:noProof/>
        </w:rPr>
        <w:drawing>
          <wp:inline distT="0" distB="0" distL="0" distR="0" wp14:anchorId="5E7725F8" wp14:editId="1BF88532">
            <wp:extent cx="238760" cy="174625"/>
            <wp:effectExtent l="0" t="0" r="0" b="0"/>
            <wp:docPr id="397"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B55649">
        <w:t xml:space="preserve"> – Вызов справочника, которая расположена в поле «Наименование». Поля «Код» и «Наименование» заполнятся автоматически.</w:t>
      </w:r>
    </w:p>
    <w:p w14:paraId="53C389E9" w14:textId="77777777" w:rsidR="003D32F7" w:rsidRPr="00B55649" w:rsidRDefault="003D32F7" w:rsidP="00002765">
      <w:pPr>
        <w:pStyle w:val="GOSTFigure"/>
      </w:pPr>
      <w:r w:rsidRPr="00B55649">
        <w:rPr>
          <w:noProof/>
        </w:rPr>
        <w:drawing>
          <wp:inline distT="0" distB="0" distL="0" distR="0" wp14:anchorId="281A8A6F" wp14:editId="1D3D91CD">
            <wp:extent cx="4325620" cy="469265"/>
            <wp:effectExtent l="19050" t="19050" r="0" b="6985"/>
            <wp:docPr id="402"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5620" cy="469265"/>
                    </a:xfrm>
                    <a:prstGeom prst="rect">
                      <a:avLst/>
                    </a:prstGeom>
                    <a:noFill/>
                    <a:ln w="9525" cmpd="sng">
                      <a:solidFill>
                        <a:srgbClr val="999999"/>
                      </a:solidFill>
                      <a:miter lim="800000"/>
                      <a:headEnd/>
                      <a:tailEnd/>
                    </a:ln>
                    <a:effectLst/>
                  </pic:spPr>
                </pic:pic>
              </a:graphicData>
            </a:graphic>
          </wp:inline>
        </w:drawing>
      </w:r>
    </w:p>
    <w:p w14:paraId="0F8EA3B6"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30" w:name="_Toc532157942"/>
      <w:bookmarkStart w:id="431" w:name="_Toc17188579"/>
      <w:r w:rsidR="004B0D2B">
        <w:rPr>
          <w:noProof/>
        </w:rPr>
        <w:t>58</w:t>
      </w:r>
      <w:r w:rsidR="004B4487" w:rsidRPr="00E608B8">
        <w:fldChar w:fldCharType="end"/>
      </w:r>
      <w:r>
        <w:t xml:space="preserve">. </w:t>
      </w:r>
      <w:r w:rsidR="003D32F7" w:rsidRPr="00E608B8">
        <w:t>Заполнение вида деятельности</w:t>
      </w:r>
      <w:bookmarkEnd w:id="430"/>
      <w:bookmarkEnd w:id="431"/>
    </w:p>
    <w:p w14:paraId="0C07D0F8" w14:textId="77777777" w:rsidR="003D32F7" w:rsidRPr="00B55649" w:rsidRDefault="003D32F7" w:rsidP="00540D3F">
      <w:pPr>
        <w:pStyle w:val="GOSTListnum"/>
      </w:pPr>
      <w:r w:rsidRPr="00B55649">
        <w:t>Раздел «Показатели объема» состоит из 3 элементов:</w:t>
      </w:r>
    </w:p>
    <w:p w14:paraId="22E87211" w14:textId="77777777" w:rsidR="003D32F7" w:rsidRPr="00B55649" w:rsidRDefault="003D32F7" w:rsidP="007464DD">
      <w:pPr>
        <w:pStyle w:val="GOSTListmark3"/>
      </w:pPr>
      <w:r w:rsidRPr="00B55649">
        <w:t>«Код» не доступно для заполнения;</w:t>
      </w:r>
    </w:p>
    <w:p w14:paraId="4A6CC3F3" w14:textId="77777777" w:rsidR="003D32F7" w:rsidRPr="00B55649" w:rsidRDefault="003D32F7" w:rsidP="007464DD">
      <w:pPr>
        <w:pStyle w:val="GOSTListmark3"/>
      </w:pPr>
      <w:r w:rsidRPr="00B55649">
        <w:t>«Признак действия» – заполняется путем выбора значения из справочника «Признак действия»;</w:t>
      </w:r>
    </w:p>
    <w:p w14:paraId="49A62FF2" w14:textId="77777777" w:rsidR="003D32F7" w:rsidRPr="00B55649" w:rsidRDefault="003D32F7" w:rsidP="007464DD">
      <w:pPr>
        <w:pStyle w:val="GOSTListmark3"/>
      </w:pPr>
      <w:r w:rsidRPr="00B55649">
        <w:t>«Наименование» – заполняется ручным вводом с клавиатуры;</w:t>
      </w:r>
    </w:p>
    <w:p w14:paraId="078A3B9F" w14:textId="77777777" w:rsidR="003D32F7" w:rsidRPr="00B55649" w:rsidRDefault="003D32F7" w:rsidP="00540D3F">
      <w:pPr>
        <w:pStyle w:val="GOSTListnum"/>
      </w:pPr>
      <w:r w:rsidRPr="00B55649">
        <w:t>Раздел «Единица измерения» состоит из 2 элементов:</w:t>
      </w:r>
    </w:p>
    <w:p w14:paraId="5D1DFB08" w14:textId="77777777" w:rsidR="003D32F7" w:rsidRPr="00B55649" w:rsidRDefault="003D32F7" w:rsidP="007464DD">
      <w:pPr>
        <w:pStyle w:val="GOSTListmark3"/>
      </w:pPr>
      <w:r w:rsidRPr="00B55649">
        <w:t>«Код» заполняется автоматически после выбора Наименования, недоступно для заполнения вручную;</w:t>
      </w:r>
    </w:p>
    <w:p w14:paraId="62344B8E" w14:textId="77777777" w:rsidR="003D32F7" w:rsidRPr="00B55649" w:rsidRDefault="003D32F7" w:rsidP="007464DD">
      <w:pPr>
        <w:pStyle w:val="GOSTListmark3"/>
      </w:pPr>
      <w:r w:rsidRPr="00B55649">
        <w:t>«Наименование» – заполняется путем выбора значения из справочника «ОКЕИ».</w:t>
      </w:r>
    </w:p>
    <w:p w14:paraId="0B4364C6" w14:textId="77777777" w:rsidR="003D32F7" w:rsidRPr="00B55649" w:rsidRDefault="003D32F7" w:rsidP="00540D3F">
      <w:pPr>
        <w:pStyle w:val="GOSTListnormal18"/>
      </w:pPr>
      <w:r w:rsidRPr="00B55649">
        <w:t>Блок «Базовые услуги (работы), применяющие показатель» является информативным и недоступен для заполнения.</w:t>
      </w:r>
    </w:p>
    <w:p w14:paraId="337DBFC5" w14:textId="77777777" w:rsidR="003D32F7" w:rsidRPr="00B55649" w:rsidRDefault="003D32F7" w:rsidP="00540D3F">
      <w:pPr>
        <w:pStyle w:val="GOSTListnum"/>
      </w:pPr>
      <w:r w:rsidRPr="00B55649">
        <w:t xml:space="preserve">После заполнения карточки записи справочника необходимо убедиться, что вся нужная информация заполнена. Далее необходимо нажать кнопку </w:t>
      </w:r>
      <w:r w:rsidRPr="00B55649">
        <w:rPr>
          <w:noProof/>
        </w:rPr>
        <w:drawing>
          <wp:inline distT="0" distB="0" distL="0" distR="0" wp14:anchorId="5E0F3844" wp14:editId="08EE7DE5">
            <wp:extent cx="254635" cy="270510"/>
            <wp:effectExtent l="0" t="0" r="0" b="0"/>
            <wp:docPr id="40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w:t>
      </w:r>
    </w:p>
    <w:p w14:paraId="7A32B91C" w14:textId="77777777" w:rsidR="003D32F7" w:rsidRPr="00B55649" w:rsidRDefault="003D32F7" w:rsidP="00540D3F">
      <w:pPr>
        <w:pStyle w:val="GOSTListnum"/>
      </w:pPr>
      <w:r w:rsidRPr="00B55649">
        <w:t xml:space="preserve">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406070F7" wp14:editId="4EDA851A">
            <wp:extent cx="182880" cy="230505"/>
            <wp:effectExtent l="0" t="0" r="0" b="0"/>
            <wp:docPr id="434"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06F4717E" w14:textId="77777777" w:rsidR="00442335" w:rsidRDefault="003D32F7" w:rsidP="00540D3F">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30311A53" wp14:editId="66CBC0DC">
            <wp:extent cx="196741" cy="186118"/>
            <wp:effectExtent l="0" t="0" r="0" b="4445"/>
            <wp:docPr id="43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098" cy="187402"/>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31B2A88A" wp14:editId="2DF89033">
            <wp:extent cx="254635" cy="270510"/>
            <wp:effectExtent l="0" t="0" r="0" b="0"/>
            <wp:docPr id="6080"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6AB2AE3C" w14:textId="77777777" w:rsidR="00442335" w:rsidRPr="004E6DD7" w:rsidRDefault="00442335" w:rsidP="00540D3F">
      <w:pPr>
        <w:pStyle w:val="GOSTListnum"/>
      </w:pPr>
      <w:r>
        <w:t xml:space="preserve">Новый документ справочника можно создать </w:t>
      </w:r>
      <w:r w:rsidRPr="004E6DD7">
        <w:t>копированием существующего документа. Копирование документов выполняется для выделенных (отметка элемента управления «</w:t>
      </w:r>
      <w:proofErr w:type="spellStart"/>
      <w:r w:rsidRPr="004E6DD7">
        <w:t>чекбокс</w:t>
      </w:r>
      <w:proofErr w:type="spellEnd"/>
      <w:r w:rsidRPr="004E6DD7">
        <w:t>») документов в списковой форме при нажатии на кнопку «Создать копию документа»</w:t>
      </w:r>
      <w:r>
        <w:t>.</w:t>
      </w:r>
      <w:r w:rsidRPr="004E6DD7">
        <w:t xml:space="preserve"> В документ</w:t>
      </w:r>
      <w:r>
        <w:t>е</w:t>
      </w:r>
      <w:r w:rsidRPr="004E6DD7">
        <w:t xml:space="preserve">-копии автоматизировано </w:t>
      </w:r>
      <w:r>
        <w:t xml:space="preserve">заполняются </w:t>
      </w:r>
      <w:r w:rsidRPr="004E6DD7">
        <w:t xml:space="preserve">копированием значений из документа-основания </w:t>
      </w:r>
      <w:r>
        <w:t>поля</w:t>
      </w:r>
      <w:r w:rsidRPr="004E6DD7">
        <w:t>:</w:t>
      </w:r>
    </w:p>
    <w:p w14:paraId="63D32E3A" w14:textId="77777777" w:rsidR="00442335" w:rsidRPr="00BA18EA" w:rsidRDefault="00442335" w:rsidP="00540D3F">
      <w:pPr>
        <w:pStyle w:val="GOSTListmark3"/>
      </w:pPr>
      <w:r>
        <w:t>«Код» и «Наименование» р</w:t>
      </w:r>
      <w:r w:rsidRPr="00E13440">
        <w:t>аздел</w:t>
      </w:r>
      <w:r>
        <w:t>а</w:t>
      </w:r>
      <w:r w:rsidRPr="00E13440">
        <w:t xml:space="preserve"> </w:t>
      </w:r>
      <w:r w:rsidRPr="00AF7AB8">
        <w:t>«Вид деятельности»;</w:t>
      </w:r>
    </w:p>
    <w:p w14:paraId="37A15FA1" w14:textId="77777777" w:rsidR="00442335" w:rsidRPr="005A63EF" w:rsidRDefault="00442335" w:rsidP="00540D3F">
      <w:pPr>
        <w:pStyle w:val="GOSTListmark3"/>
      </w:pPr>
      <w:r>
        <w:t>«</w:t>
      </w:r>
      <w:r w:rsidRPr="005A63EF">
        <w:t>Наименование</w:t>
      </w:r>
      <w:r>
        <w:t>», «</w:t>
      </w:r>
      <w:r w:rsidRPr="005A63EF">
        <w:t>Код единицы измерения</w:t>
      </w:r>
      <w:r>
        <w:t>» и «</w:t>
      </w:r>
      <w:r w:rsidRPr="005A63EF">
        <w:t>Наименование единицы измерения</w:t>
      </w:r>
      <w:r>
        <w:t>» раздела «Показатели объема».</w:t>
      </w:r>
    </w:p>
    <w:p w14:paraId="44DE874B" w14:textId="77777777" w:rsidR="00442335" w:rsidRPr="00B55649" w:rsidRDefault="00442335" w:rsidP="00540D3F">
      <w:pPr>
        <w:pStyle w:val="GOSTNormal"/>
        <w:rPr>
          <w:szCs w:val="28"/>
        </w:rPr>
      </w:pPr>
      <w:r>
        <w:t xml:space="preserve">Для коррекции </w:t>
      </w:r>
      <w:proofErr w:type="spellStart"/>
      <w:r>
        <w:t>предзаполненной</w:t>
      </w:r>
      <w:proofErr w:type="spellEnd"/>
      <w:r>
        <w:t xml:space="preserve"> информации </w:t>
      </w:r>
      <w:r w:rsidRPr="00973172">
        <w:t>из документа-основания</w:t>
      </w:r>
      <w:r>
        <w:t xml:space="preserve"> в созданном документе </w:t>
      </w:r>
      <w:r w:rsidRPr="00973172">
        <w:t xml:space="preserve">в статусе «Черновик» </w:t>
      </w:r>
      <w:r>
        <w:t>необходимо нажать на кнопку «Открыть документ на редактирование»,</w:t>
      </w:r>
      <w:r w:rsidRPr="00B55649">
        <w:rPr>
          <w:szCs w:val="28"/>
        </w:rPr>
        <w:t xml:space="preserve"> внести нужные изменения, щелкнуть мышкой по свободной облас</w:t>
      </w:r>
      <w:r>
        <w:rPr>
          <w:szCs w:val="28"/>
        </w:rPr>
        <w:t>ти экрана, по завершении работы</w:t>
      </w:r>
      <w:r w:rsidRPr="00B55649">
        <w:rPr>
          <w:szCs w:val="28"/>
        </w:rPr>
        <w:t xml:space="preserve"> «Сохранить изменения и закрыть окно».</w:t>
      </w:r>
    </w:p>
    <w:p w14:paraId="27F91FFD" w14:textId="77777777" w:rsidR="003D32F7" w:rsidRPr="00B55649" w:rsidRDefault="003D32F7" w:rsidP="00540D3F">
      <w:pPr>
        <w:pStyle w:val="GOSTNormal"/>
      </w:pPr>
      <w:r w:rsidRPr="00B55649">
        <w:t xml:space="preserve">Для удаления записи из справочника необходимо выделить ее курсором мыши и нажать кнопку </w:t>
      </w:r>
      <w:r w:rsidRPr="00B55649">
        <w:rPr>
          <w:noProof/>
        </w:rPr>
        <w:drawing>
          <wp:inline distT="0" distB="0" distL="0" distR="0" wp14:anchorId="33C0B4BE" wp14:editId="02E2AA0E">
            <wp:extent cx="304800" cy="168354"/>
            <wp:effectExtent l="0" t="0" r="0" b="3175"/>
            <wp:docPr id="6081"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7340" cy="169757"/>
                    </a:xfrm>
                    <a:prstGeom prst="rect">
                      <a:avLst/>
                    </a:prstGeom>
                    <a:noFill/>
                    <a:ln>
                      <a:noFill/>
                    </a:ln>
                  </pic:spPr>
                </pic:pic>
              </a:graphicData>
            </a:graphic>
          </wp:inline>
        </w:drawing>
      </w:r>
      <w:r w:rsidRPr="00B55649">
        <w:t xml:space="preserve"> – «Удаление». Операция по удалению записи применяется к документу в статусе «Черновик».</w:t>
      </w:r>
    </w:p>
    <w:p w14:paraId="1B4CFB4A" w14:textId="77777777" w:rsidR="00540D3F" w:rsidRDefault="003D32F7" w:rsidP="00002765">
      <w:pPr>
        <w:pStyle w:val="GOSTNormal"/>
      </w:pPr>
      <w:r w:rsidRPr="00B55649">
        <w:t xml:space="preserve">Документ из статуса «Черновик» нужно перевести в статус «Актуален» кнопкой </w:t>
      </w:r>
      <w:r w:rsidR="00540D3F" w:rsidRPr="00B55649">
        <w:object w:dxaOrig="624" w:dyaOrig="552" w14:anchorId="4CA28412">
          <v:shape id="_x0000_i1051" type="#_x0000_t75" style="width:22.05pt;height:22.05pt" o:ole="">
            <v:imagedata r:id="rId30" o:title=""/>
          </v:shape>
          <o:OLEObject Type="Embed" ProgID="PBrush" ShapeID="_x0000_i1051" DrawAspect="Content" ObjectID="_1627801301" r:id="rId139"/>
        </w:object>
      </w:r>
      <w:r w:rsidRPr="00B55649">
        <w:t xml:space="preserve"> – «Актуализировать».</w:t>
      </w:r>
      <w:bookmarkStart w:id="432" w:name="_Toc497926315"/>
    </w:p>
    <w:p w14:paraId="7350F935" w14:textId="77777777" w:rsidR="003D32F7" w:rsidRPr="00A81A62" w:rsidRDefault="003D32F7" w:rsidP="00F0775B">
      <w:pPr>
        <w:pStyle w:val="36"/>
      </w:pPr>
      <w:bookmarkStart w:id="433" w:name="_Toc532120881"/>
      <w:bookmarkStart w:id="434" w:name="_Toc532130641"/>
      <w:bookmarkStart w:id="435" w:name="_Ref3901505"/>
      <w:bookmarkStart w:id="436" w:name="_Toc17188483"/>
      <w:r w:rsidRPr="00A81A62">
        <w:t>Формирование реестровых записей</w:t>
      </w:r>
      <w:bookmarkEnd w:id="432"/>
      <w:bookmarkEnd w:id="433"/>
      <w:bookmarkEnd w:id="434"/>
      <w:bookmarkEnd w:id="435"/>
      <w:bookmarkEnd w:id="436"/>
    </w:p>
    <w:p w14:paraId="0475505B" w14:textId="77777777" w:rsidR="003D32F7" w:rsidRPr="00A81A62" w:rsidRDefault="003D32F7" w:rsidP="00F0775B">
      <w:pPr>
        <w:pStyle w:val="43"/>
      </w:pPr>
      <w:bookmarkStart w:id="437" w:name="_Toc391394970"/>
      <w:bookmarkStart w:id="438" w:name="_Toc391395016"/>
      <w:bookmarkStart w:id="439" w:name="_Toc391395062"/>
      <w:bookmarkStart w:id="440" w:name="_Toc391395362"/>
      <w:bookmarkStart w:id="441" w:name="_Toc497926316"/>
      <w:bookmarkStart w:id="442" w:name="_Toc532120882"/>
      <w:bookmarkStart w:id="443" w:name="_Toc532130642"/>
      <w:bookmarkStart w:id="444" w:name="_Ref3901511"/>
      <w:bookmarkEnd w:id="437"/>
      <w:bookmarkEnd w:id="438"/>
      <w:bookmarkEnd w:id="439"/>
      <w:bookmarkEnd w:id="440"/>
      <w:r w:rsidRPr="00A81A62">
        <w:t>Первичное формирование реестровой записи (Шаблон)</w:t>
      </w:r>
      <w:bookmarkEnd w:id="441"/>
      <w:bookmarkEnd w:id="442"/>
      <w:bookmarkEnd w:id="443"/>
      <w:bookmarkEnd w:id="444"/>
    </w:p>
    <w:p w14:paraId="23986E54" w14:textId="02BE2DD8" w:rsidR="003D32F7" w:rsidRPr="00B55649" w:rsidRDefault="003D32F7" w:rsidP="00F0775B">
      <w:pPr>
        <w:pStyle w:val="GOSTNormal"/>
        <w:keepNext/>
        <w:rPr>
          <w:shd w:val="clear" w:color="auto" w:fill="FFFFFF"/>
        </w:rPr>
      </w:pPr>
      <w:r w:rsidRPr="00B55649">
        <w:rPr>
          <w:shd w:val="clear" w:color="auto" w:fill="FFFFFF"/>
        </w:rPr>
        <w:t xml:space="preserve">Первичное формирование реестровой записи (Шаблон) необходимо для осуществления процесса формирования реестровых записей при формировании и ведении </w:t>
      </w:r>
      <w:r w:rsidR="00B95AF4">
        <w:rPr>
          <w:shd w:val="clear" w:color="auto" w:fill="FFFFFF"/>
        </w:rPr>
        <w:t>ОБПГУ (ФПГУ)</w:t>
      </w:r>
      <w:r w:rsidRPr="00B55649">
        <w:rPr>
          <w:shd w:val="clear" w:color="auto" w:fill="FFFFFF"/>
        </w:rPr>
        <w:t>.</w:t>
      </w:r>
    </w:p>
    <w:p w14:paraId="29CD59FE" w14:textId="77777777" w:rsidR="003D32F7" w:rsidRPr="00B55649" w:rsidRDefault="003D32F7" w:rsidP="00F0775B">
      <w:pPr>
        <w:pStyle w:val="GOSTNormal"/>
        <w:keepNext/>
        <w:rPr>
          <w:shd w:val="clear" w:color="auto" w:fill="FFFFFF"/>
        </w:rPr>
      </w:pPr>
      <w:r w:rsidRPr="00B55649">
        <w:rPr>
          <w:shd w:val="clear" w:color="auto" w:fill="FFFFFF"/>
        </w:rPr>
        <w:t>Формирование данных осуществляет пользователь с полномочием «Ввод данных».</w:t>
      </w:r>
    </w:p>
    <w:p w14:paraId="46023812" w14:textId="77777777" w:rsidR="003D32F7" w:rsidRPr="00B55649" w:rsidRDefault="003D32F7" w:rsidP="00F0775B">
      <w:pPr>
        <w:pStyle w:val="GOSTNormal"/>
        <w:keepNext/>
        <w:rPr>
          <w:shd w:val="clear" w:color="auto" w:fill="FFFFFF"/>
        </w:rPr>
      </w:pPr>
      <w:r w:rsidRPr="00B55649">
        <w:rPr>
          <w:shd w:val="clear" w:color="auto" w:fill="FFFFFF"/>
        </w:rPr>
        <w:t xml:space="preserve">Пользователю необходимо выбрать в меню соответствующий справочник «Первичное формирование реестровой записи (Шаблон)» </w:t>
      </w:r>
      <w:r w:rsidR="007464DD">
        <w:rPr>
          <w:shd w:val="clear" w:color="auto" w:fill="FFFFFF"/>
        </w:rPr>
        <w:t>(рис.</w:t>
      </w:r>
      <w:r w:rsidR="00351F22">
        <w:fldChar w:fldCharType="begin"/>
      </w:r>
      <w:r w:rsidR="00351F22">
        <w:instrText xml:space="preserve"> REF _Ref431307445 \h  \* MERGEFORMAT </w:instrText>
      </w:r>
      <w:r w:rsidR="00351F22">
        <w:fldChar w:fldCharType="separate"/>
      </w:r>
      <w:r w:rsidR="004B0D2B" w:rsidRPr="004B0D2B">
        <w:rPr>
          <w:shd w:val="clear" w:color="auto" w:fill="FFFFFF"/>
        </w:rPr>
        <w:t xml:space="preserve"> 59</w:t>
      </w:r>
      <w:r w:rsidR="00351F22">
        <w:fldChar w:fldCharType="end"/>
      </w:r>
      <w:r w:rsidRPr="00B55649">
        <w:rPr>
          <w:shd w:val="clear" w:color="auto" w:fill="FFFFFF"/>
        </w:rPr>
        <w:t>).</w:t>
      </w:r>
    </w:p>
    <w:p w14:paraId="5E2DD95D" w14:textId="29AA7135" w:rsidR="005012B7" w:rsidRPr="00787083" w:rsidRDefault="00787083" w:rsidP="00002765">
      <w:pPr>
        <w:pStyle w:val="GOSTFigure"/>
      </w:pPr>
      <w:r w:rsidRPr="00787083">
        <w:rPr>
          <w:snapToGrid w:val="0"/>
          <w:color w:val="000000"/>
          <w:w w:val="0"/>
          <w:sz w:val="0"/>
          <w:szCs w:val="0"/>
          <w:u w:color="000000"/>
          <w:bdr w:val="none" w:sz="0" w:space="0" w:color="000000"/>
          <w:shd w:val="clear" w:color="000000" w:fill="000000"/>
        </w:rPr>
        <w:t xml:space="preserve"> </w:t>
      </w:r>
      <w:r w:rsidR="00525D4A" w:rsidRPr="006E5A09">
        <w:rPr>
          <w:noProof/>
          <w:snapToGrid w:val="0"/>
          <w:color w:val="000000"/>
          <w:w w:val="0"/>
          <w:sz w:val="0"/>
          <w:szCs w:val="0"/>
          <w:u w:color="000000"/>
          <w:bdr w:val="none" w:sz="0" w:space="0" w:color="000000"/>
          <w:shd w:val="clear" w:color="000000" w:fill="000000"/>
        </w:rPr>
        <w:drawing>
          <wp:inline distT="0" distB="0" distL="0" distR="0" wp14:anchorId="11B18E18" wp14:editId="63A4FA3F">
            <wp:extent cx="6090920" cy="5565775"/>
            <wp:effectExtent l="0" t="0" r="5080" b="0"/>
            <wp:docPr id="5754" name="Рисунок 24" descr="chrome_UNBORAXm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rome_UNBORAXmLx"/>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90920" cy="5565775"/>
                    </a:xfrm>
                    <a:prstGeom prst="rect">
                      <a:avLst/>
                    </a:prstGeom>
                    <a:noFill/>
                    <a:ln>
                      <a:noFill/>
                    </a:ln>
                  </pic:spPr>
                </pic:pic>
              </a:graphicData>
            </a:graphic>
          </wp:inline>
        </w:drawing>
      </w:r>
    </w:p>
    <w:p w14:paraId="1FF8A1EC" w14:textId="77777777" w:rsidR="003D32F7" w:rsidRPr="00E608B8" w:rsidRDefault="008C4F59" w:rsidP="00002765">
      <w:pPr>
        <w:pStyle w:val="GOSTFigName"/>
      </w:pPr>
      <w:bookmarkStart w:id="445" w:name="_Ref431307445"/>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46" w:name="_Toc532157943"/>
      <w:bookmarkStart w:id="447" w:name="_Toc17188580"/>
      <w:r w:rsidR="004B0D2B">
        <w:rPr>
          <w:noProof/>
        </w:rPr>
        <w:t>59</w:t>
      </w:r>
      <w:r w:rsidR="004B4487" w:rsidRPr="00E608B8">
        <w:fldChar w:fldCharType="end"/>
      </w:r>
      <w:bookmarkEnd w:id="445"/>
      <w:r>
        <w:t xml:space="preserve">. </w:t>
      </w:r>
      <w:r w:rsidR="003D32F7" w:rsidRPr="00E608B8">
        <w:t>«</w:t>
      </w:r>
      <w:r w:rsidR="003D32F7" w:rsidRPr="00E608B8">
        <w:rPr>
          <w:shd w:val="clear" w:color="auto" w:fill="FFFFFF"/>
        </w:rPr>
        <w:t>Первичное формирование реестровой записи (Шаблон)</w:t>
      </w:r>
      <w:r w:rsidR="003D32F7" w:rsidRPr="00E608B8">
        <w:t>»</w:t>
      </w:r>
      <w:bookmarkEnd w:id="446"/>
      <w:bookmarkEnd w:id="447"/>
    </w:p>
    <w:p w14:paraId="2068AC1C" w14:textId="77777777" w:rsidR="003D32F7" w:rsidRPr="00B55649" w:rsidRDefault="003D32F7" w:rsidP="00F0775B">
      <w:pPr>
        <w:pStyle w:val="GOSTNormal"/>
        <w:keepNext/>
      </w:pPr>
      <w:r w:rsidRPr="00B55649">
        <w:t xml:space="preserve">В рабочей области системы отобразится перечень документов, относящийся к данному интерфейсу </w:t>
      </w:r>
      <w:r w:rsidR="007464DD">
        <w:t>(рис.</w:t>
      </w:r>
      <w:r w:rsidR="00351F22">
        <w:fldChar w:fldCharType="begin"/>
      </w:r>
      <w:r w:rsidR="00351F22">
        <w:instrText xml:space="preserve"> REF _Ref431305506 \h  \* MERGEFORMAT </w:instrText>
      </w:r>
      <w:r w:rsidR="00351F22">
        <w:fldChar w:fldCharType="separate"/>
      </w:r>
      <w:r w:rsidR="004B0D2B">
        <w:t xml:space="preserve"> 60</w:t>
      </w:r>
      <w:r w:rsidR="00351F22">
        <w:fldChar w:fldCharType="end"/>
      </w:r>
      <w:r w:rsidRPr="00B55649">
        <w:t>).</w:t>
      </w:r>
    </w:p>
    <w:p w14:paraId="6A9F6BB0" w14:textId="0AC5BDCC" w:rsidR="003D32F7" w:rsidRPr="00B55649" w:rsidRDefault="005A5AD4" w:rsidP="00002765">
      <w:pPr>
        <w:pStyle w:val="GOSTFigure"/>
      </w:pPr>
      <w:r>
        <w:rPr>
          <w:noProof/>
          <w:bdr w:val="single" w:sz="4" w:space="0" w:color="D9D9D9"/>
        </w:rPr>
        <w:drawing>
          <wp:inline distT="0" distB="0" distL="0" distR="0" wp14:anchorId="6B53FA43" wp14:editId="0FB4C7B7">
            <wp:extent cx="6297295" cy="2313940"/>
            <wp:effectExtent l="0" t="0" r="8255" b="0"/>
            <wp:docPr id="302" name="Рисунок 25" descr="chrome_I0sfRqtk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rome_I0sfRqtkM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97295" cy="2313940"/>
                    </a:xfrm>
                    <a:prstGeom prst="rect">
                      <a:avLst/>
                    </a:prstGeom>
                    <a:noFill/>
                    <a:ln>
                      <a:noFill/>
                    </a:ln>
                  </pic:spPr>
                </pic:pic>
              </a:graphicData>
            </a:graphic>
          </wp:inline>
        </w:drawing>
      </w:r>
    </w:p>
    <w:p w14:paraId="00F31DA7" w14:textId="77777777" w:rsidR="003D32F7" w:rsidRPr="00E608B8" w:rsidRDefault="008C4F59" w:rsidP="00002765">
      <w:pPr>
        <w:pStyle w:val="GOSTFigName"/>
      </w:pPr>
      <w:bookmarkStart w:id="448" w:name="_Ref431305506"/>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49" w:name="_Toc532157944"/>
      <w:bookmarkStart w:id="450" w:name="_Toc17188581"/>
      <w:r w:rsidR="004B0D2B">
        <w:rPr>
          <w:noProof/>
        </w:rPr>
        <w:t>60</w:t>
      </w:r>
      <w:r w:rsidR="004B4487" w:rsidRPr="00E608B8">
        <w:fldChar w:fldCharType="end"/>
      </w:r>
      <w:bookmarkEnd w:id="448"/>
      <w:r>
        <w:t xml:space="preserve">. </w:t>
      </w:r>
      <w:r w:rsidR="003D32F7" w:rsidRPr="00E608B8">
        <w:t>Интерфейс «</w:t>
      </w:r>
      <w:r w:rsidR="003D32F7" w:rsidRPr="00E608B8">
        <w:rPr>
          <w:shd w:val="clear" w:color="auto" w:fill="FFFFFF"/>
        </w:rPr>
        <w:t>Первичное формирование реестровой записи (Шаблон)»</w:t>
      </w:r>
      <w:bookmarkEnd w:id="449"/>
      <w:bookmarkEnd w:id="450"/>
    </w:p>
    <w:p w14:paraId="09C53390" w14:textId="77777777" w:rsidR="003D32F7" w:rsidRPr="00B55649" w:rsidRDefault="003D32F7" w:rsidP="00FC67F1">
      <w:pPr>
        <w:pStyle w:val="GOSTListnum"/>
        <w:numPr>
          <w:ilvl w:val="0"/>
          <w:numId w:val="118"/>
        </w:numPr>
      </w:pPr>
      <w:r w:rsidRPr="00B55649">
        <w:t xml:space="preserve">Для создания нового документа необходимо нажать кнопку </w:t>
      </w:r>
      <w:r w:rsidRPr="00B55649">
        <w:rPr>
          <w:noProof/>
        </w:rPr>
        <w:drawing>
          <wp:inline distT="0" distB="0" distL="0" distR="0" wp14:anchorId="255E7633" wp14:editId="33E93747">
            <wp:extent cx="228600" cy="243681"/>
            <wp:effectExtent l="0" t="0" r="0" b="4445"/>
            <wp:docPr id="6084"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006" cy="246246"/>
                    </a:xfrm>
                    <a:prstGeom prst="rect">
                      <a:avLst/>
                    </a:prstGeom>
                    <a:noFill/>
                    <a:ln>
                      <a:noFill/>
                    </a:ln>
                  </pic:spPr>
                </pic:pic>
              </a:graphicData>
            </a:graphic>
          </wp:inline>
        </w:drawing>
      </w:r>
      <w:r w:rsidRPr="00B55649">
        <w:t xml:space="preserve"> – «Создать новый документ». Откроется карточка записи документа, далее нажать кнопку «Выбрать базовую услугу или работу» (</w:t>
      </w:r>
      <w:r w:rsidR="00540D3F">
        <w:t xml:space="preserve">рис. </w:t>
      </w:r>
      <w:r w:rsidR="00351F22">
        <w:fldChar w:fldCharType="begin"/>
      </w:r>
      <w:r w:rsidR="00351F22">
        <w:instrText xml:space="preserve"> REF _Ref423352646 \h  \* MERGEFORMAT </w:instrText>
      </w:r>
      <w:r w:rsidR="00351F22">
        <w:fldChar w:fldCharType="separate"/>
      </w:r>
      <w:r w:rsidR="004B0D2B">
        <w:t xml:space="preserve"> </w:t>
      </w:r>
      <w:r w:rsidR="004B0D2B">
        <w:rPr>
          <w:noProof/>
        </w:rPr>
        <w:t>61</w:t>
      </w:r>
      <w:r w:rsidR="00351F22">
        <w:fldChar w:fldCharType="end"/>
      </w:r>
      <w:r w:rsidRPr="00B55649">
        <w:t>) и выбрать из справочника «Наименование услуги и работ» услуги или работу, для которой будет формироваться Шаблон.</w:t>
      </w:r>
    </w:p>
    <w:p w14:paraId="6D57CF03" w14:textId="77777777" w:rsidR="003D32F7" w:rsidRPr="00B55649" w:rsidRDefault="003D32F7" w:rsidP="00540D3F">
      <w:pPr>
        <w:pStyle w:val="GOSTListnum"/>
      </w:pPr>
      <w:r w:rsidRPr="00B55649">
        <w:t xml:space="preserve">После выбора информации из справочника следующие поля заполняются автоматически: </w:t>
      </w:r>
    </w:p>
    <w:p w14:paraId="5CAD982B" w14:textId="77777777" w:rsidR="003D32F7" w:rsidRPr="00B55649" w:rsidRDefault="003D32F7" w:rsidP="007464DD">
      <w:pPr>
        <w:pStyle w:val="GOSTListmark3"/>
        <w:rPr>
          <w:shd w:val="clear" w:color="auto" w:fill="FFFFFF"/>
        </w:rPr>
      </w:pPr>
      <w:r w:rsidRPr="00B55649">
        <w:rPr>
          <w:shd w:val="clear" w:color="auto" w:fill="FFFFFF"/>
        </w:rPr>
        <w:t>Код услуги или работы и Наименование услуги или работы;</w:t>
      </w:r>
    </w:p>
    <w:p w14:paraId="0AB38569" w14:textId="77777777" w:rsidR="003D32F7" w:rsidRPr="00B55649" w:rsidRDefault="003D32F7" w:rsidP="007464DD">
      <w:pPr>
        <w:pStyle w:val="GOSTListmark3"/>
        <w:rPr>
          <w:shd w:val="clear" w:color="auto" w:fill="FFFFFF"/>
        </w:rPr>
      </w:pPr>
      <w:r w:rsidRPr="00B55649">
        <w:rPr>
          <w:shd w:val="clear" w:color="auto" w:fill="FFFFFF"/>
        </w:rPr>
        <w:t>Код вида деятельности и Наименование вида деятельности;</w:t>
      </w:r>
    </w:p>
    <w:p w14:paraId="2411D42E" w14:textId="77777777" w:rsidR="003D32F7" w:rsidRPr="00B55649" w:rsidRDefault="003D32F7" w:rsidP="007464DD">
      <w:pPr>
        <w:pStyle w:val="GOSTListmark3"/>
        <w:rPr>
          <w:shd w:val="clear" w:color="auto" w:fill="FFFFFF"/>
        </w:rPr>
      </w:pPr>
      <w:r w:rsidRPr="00B55649">
        <w:rPr>
          <w:shd w:val="clear" w:color="auto" w:fill="FFFFFF"/>
        </w:rPr>
        <w:t>Код признака отнесения и Наименование признака отнесения к услуге или работе;</w:t>
      </w:r>
    </w:p>
    <w:p w14:paraId="0265222E" w14:textId="77777777" w:rsidR="003D32F7" w:rsidRPr="00B55649" w:rsidRDefault="003D32F7" w:rsidP="007464DD">
      <w:pPr>
        <w:pStyle w:val="GOSTListmark3"/>
        <w:rPr>
          <w:shd w:val="clear" w:color="auto" w:fill="FFFFFF"/>
        </w:rPr>
      </w:pPr>
      <w:r w:rsidRPr="00B55649">
        <w:rPr>
          <w:shd w:val="clear" w:color="auto" w:fill="FFFFFF"/>
        </w:rPr>
        <w:t xml:space="preserve">Информация о характеристиках содержаний и условий оказания выбранной услуги или работы, в соответствующих разделах «Содержание значений» и «Условия оказания» заполняются поля «Код» и «Наименование». </w:t>
      </w:r>
    </w:p>
    <w:p w14:paraId="7CDCFBA0" w14:textId="6CFA996B" w:rsidR="003D32F7" w:rsidRPr="00B55649" w:rsidRDefault="004B0D2B" w:rsidP="00002765">
      <w:pPr>
        <w:pStyle w:val="GOSTFigure"/>
      </w:pPr>
      <w:r>
        <w:rPr>
          <w:noProof/>
        </w:rPr>
        <w:pict w14:anchorId="3992C97D">
          <v:shape id="_x0000_i1052" type="#_x0000_t75" style="width:480.35pt;height:324.55pt">
            <v:imagedata r:id="rId142" o:title="chrome_HKKnecSlU5"/>
          </v:shape>
        </w:pict>
      </w:r>
    </w:p>
    <w:p w14:paraId="44AE1CD1" w14:textId="77777777" w:rsidR="003D32F7" w:rsidRPr="00E608B8" w:rsidRDefault="008C4F59" w:rsidP="00002765">
      <w:pPr>
        <w:pStyle w:val="GOSTFigName"/>
      </w:pPr>
      <w:bookmarkStart w:id="451" w:name="_Ref423352646"/>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52" w:name="_Toc532157945"/>
      <w:bookmarkStart w:id="453" w:name="_Toc17188582"/>
      <w:r w:rsidR="004B0D2B">
        <w:rPr>
          <w:noProof/>
        </w:rPr>
        <w:t>61</w:t>
      </w:r>
      <w:r w:rsidR="004B4487" w:rsidRPr="00E608B8">
        <w:fldChar w:fldCharType="end"/>
      </w:r>
      <w:bookmarkEnd w:id="451"/>
      <w:r>
        <w:t xml:space="preserve">. </w:t>
      </w:r>
      <w:r w:rsidR="003D32F7" w:rsidRPr="00E608B8">
        <w:t>Выбор базовой услуги или работы</w:t>
      </w:r>
      <w:bookmarkEnd w:id="452"/>
      <w:bookmarkEnd w:id="453"/>
    </w:p>
    <w:p w14:paraId="669459DC" w14:textId="77777777" w:rsidR="00713818" w:rsidRPr="00B55649" w:rsidRDefault="00713818" w:rsidP="001E79DD">
      <w:pPr>
        <w:pStyle w:val="GOSTListmark1"/>
      </w:pPr>
      <w:r>
        <w:t>Поле</w:t>
      </w:r>
      <w:r w:rsidRPr="00B55649">
        <w:t xml:space="preserve"> «Основание формирования реестровой записи»</w:t>
      </w:r>
      <w:r>
        <w:t xml:space="preserve"> заполняется значением из выпадающего списка</w:t>
      </w:r>
      <w:r w:rsidRPr="00B55649">
        <w:t>: «Изменение НПА» или «Решение ФОИВ».</w:t>
      </w:r>
    </w:p>
    <w:p w14:paraId="64484840" w14:textId="5B11C018" w:rsidR="00713818" w:rsidRPr="00B55649" w:rsidRDefault="00525D4A" w:rsidP="006E5A09">
      <w:pPr>
        <w:pStyle w:val="GOSTFigure"/>
      </w:pPr>
      <w:r w:rsidRPr="00525D4A">
        <w:rPr>
          <w:noProof/>
        </w:rPr>
        <w:drawing>
          <wp:inline distT="0" distB="0" distL="0" distR="0" wp14:anchorId="74642156" wp14:editId="206F092A">
            <wp:extent cx="6107373" cy="1251071"/>
            <wp:effectExtent l="0" t="0" r="0" b="0"/>
            <wp:docPr id="200" name="Рисунок 27" descr="chrome_VllTxh3OJ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rome_VllTxh3OJZ"/>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05487" cy="1250685"/>
                    </a:xfrm>
                    <a:prstGeom prst="rect">
                      <a:avLst/>
                    </a:prstGeom>
                    <a:noFill/>
                    <a:ln>
                      <a:noFill/>
                    </a:ln>
                  </pic:spPr>
                </pic:pic>
              </a:graphicData>
            </a:graphic>
          </wp:inline>
        </w:drawing>
      </w:r>
    </w:p>
    <w:p w14:paraId="4408BEB4" w14:textId="77777777" w:rsidR="00713818" w:rsidRDefault="008C4F59" w:rsidP="00002765">
      <w:pPr>
        <w:pStyle w:val="GOSTFigName"/>
      </w:pPr>
      <w:r>
        <w:t xml:space="preserve"> </w:t>
      </w:r>
      <w:r w:rsidR="004B4487" w:rsidRPr="00E608B8">
        <w:fldChar w:fldCharType="begin"/>
      </w:r>
      <w:r w:rsidR="00713818" w:rsidRPr="00E608B8">
        <w:instrText xml:space="preserve"> SEQ Рисунок \* ARABIC </w:instrText>
      </w:r>
      <w:r w:rsidR="004B4487" w:rsidRPr="00E608B8">
        <w:fldChar w:fldCharType="separate"/>
      </w:r>
      <w:bookmarkStart w:id="454" w:name="_Toc532157946"/>
      <w:bookmarkStart w:id="455" w:name="_Toc17188583"/>
      <w:r w:rsidR="004B0D2B">
        <w:rPr>
          <w:noProof/>
        </w:rPr>
        <w:t>62</w:t>
      </w:r>
      <w:r w:rsidR="004B4487" w:rsidRPr="00E608B8">
        <w:fldChar w:fldCharType="end"/>
      </w:r>
      <w:r>
        <w:t xml:space="preserve">. </w:t>
      </w:r>
      <w:r w:rsidR="00713818" w:rsidRPr="00E608B8">
        <w:t>Основание формирование реестровой записи</w:t>
      </w:r>
      <w:bookmarkEnd w:id="454"/>
      <w:bookmarkEnd w:id="455"/>
    </w:p>
    <w:p w14:paraId="1E88D81C" w14:textId="77777777" w:rsidR="003D32F7" w:rsidRPr="00B55649" w:rsidRDefault="00713818" w:rsidP="00540D3F">
      <w:pPr>
        <w:pStyle w:val="GOSTListnum"/>
      </w:pPr>
      <w:r w:rsidRPr="00B55649">
        <w:t xml:space="preserve">В зависимости от </w:t>
      </w:r>
      <w:r>
        <w:t xml:space="preserve">значения поля </w:t>
      </w:r>
      <w:r w:rsidRPr="00B55649">
        <w:t>«Основания формирования реестровой записи» в карточке документа в разделе</w:t>
      </w:r>
      <w:r w:rsidR="003D32F7" w:rsidRPr="00B55649">
        <w:t xml:space="preserve"> «Содержание изменений» отображается кнопка «Сформировать автоматически», а также заполняется дата «Действует </w:t>
      </w:r>
      <w:proofErr w:type="gramStart"/>
      <w:r w:rsidR="003D32F7" w:rsidRPr="00B55649">
        <w:t>с</w:t>
      </w:r>
      <w:proofErr w:type="gramEnd"/>
      <w:r w:rsidR="003D32F7" w:rsidRPr="00B55649">
        <w:t>».</w:t>
      </w:r>
    </w:p>
    <w:p w14:paraId="02D7600D" w14:textId="77777777" w:rsidR="003D32F7" w:rsidRPr="00B55649" w:rsidRDefault="003D32F7" w:rsidP="00540D3F">
      <w:pPr>
        <w:pStyle w:val="GOSTListnum2"/>
      </w:pPr>
      <w:r w:rsidRPr="00B55649">
        <w:t>Решение ФОИВ – формирование проекта РЗ осуществляется по решению ФОИВ в связи с дополнением информации по РЗ, исправлением технических ошибок и т.д.:</w:t>
      </w:r>
    </w:p>
    <w:p w14:paraId="1B8C76D7" w14:textId="77777777" w:rsidR="003D32F7" w:rsidRPr="00B55649" w:rsidRDefault="003D32F7" w:rsidP="00540D3F">
      <w:pPr>
        <w:pStyle w:val="GOSTListmark4"/>
      </w:pPr>
      <w:r w:rsidRPr="00B55649">
        <w:t>«Содержание изменений» - поле заполняется ручным вводом с клавиатуры;</w:t>
      </w:r>
    </w:p>
    <w:p w14:paraId="76B7DEB6" w14:textId="77777777" w:rsidR="003D32F7" w:rsidRPr="00B55649" w:rsidRDefault="003D32F7" w:rsidP="00540D3F">
      <w:pPr>
        <w:pStyle w:val="GOSTListmark4"/>
      </w:pPr>
      <w:r w:rsidRPr="00B55649">
        <w:t xml:space="preserve">«Действует с» - день и месяц даты заполнен по умолчанию значением = 01.01. и недоступно для редактирования. Год заполняется путем выбора значения из календаря, либо ручным вводом с клавиатуры. Дата начала действия РЗ зависит </w:t>
      </w:r>
      <w:proofErr w:type="gramStart"/>
      <w:r w:rsidRPr="00B55649">
        <w:t>от даты внесения на рассмотрение в Правительство Российской Федерации проекта федерального закона о федеральном бюджете на очередной финансовый год</w:t>
      </w:r>
      <w:proofErr w:type="gramEnd"/>
      <w:r w:rsidRPr="00B55649">
        <w:t xml:space="preserve"> и плановый период. Дата внесения на рассмотрение в Правительство Российской Федерации проекта федерального закона о федеральном бюджете на очередной финансовый год и плановый период устанавливается администратором НСИ на каждый календарный год в справочнике «Дата РФБ».</w:t>
      </w:r>
    </w:p>
    <w:p w14:paraId="06E7DD56" w14:textId="53033CE6" w:rsidR="003D32F7" w:rsidRPr="00B55649" w:rsidRDefault="00525D4A" w:rsidP="00540D3F">
      <w:pPr>
        <w:pStyle w:val="GOSTFigure"/>
      </w:pPr>
      <w:r w:rsidRPr="00525D4A">
        <w:rPr>
          <w:noProof/>
        </w:rPr>
        <w:drawing>
          <wp:inline distT="0" distB="0" distL="0" distR="0" wp14:anchorId="48FEB307" wp14:editId="6E26EDC1">
            <wp:extent cx="6297295" cy="3084830"/>
            <wp:effectExtent l="0" t="0" r="8255" b="1270"/>
            <wp:docPr id="5723" name="Рисунок 28" descr="chrome_VCJVeRey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hrome_VCJVeReyv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97295" cy="3084830"/>
                    </a:xfrm>
                    <a:prstGeom prst="rect">
                      <a:avLst/>
                    </a:prstGeom>
                    <a:noFill/>
                    <a:ln>
                      <a:noFill/>
                    </a:ln>
                  </pic:spPr>
                </pic:pic>
              </a:graphicData>
            </a:graphic>
          </wp:inline>
        </w:drawing>
      </w:r>
    </w:p>
    <w:p w14:paraId="0822F168"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56" w:name="_Toc532157947"/>
      <w:bookmarkStart w:id="457" w:name="_Toc17188584"/>
      <w:r w:rsidR="004B0D2B">
        <w:rPr>
          <w:noProof/>
        </w:rPr>
        <w:t>63</w:t>
      </w:r>
      <w:r w:rsidR="004B4487" w:rsidRPr="00E608B8">
        <w:fldChar w:fldCharType="end"/>
      </w:r>
      <w:r>
        <w:t xml:space="preserve">. </w:t>
      </w:r>
      <w:r w:rsidR="003D32F7" w:rsidRPr="00E608B8">
        <w:t>Основание формирования реестровой записи – Решение ФОИВ</w:t>
      </w:r>
      <w:bookmarkEnd w:id="456"/>
      <w:bookmarkEnd w:id="457"/>
    </w:p>
    <w:p w14:paraId="3F93C8FF" w14:textId="77777777" w:rsidR="003D32F7" w:rsidRPr="00B55649" w:rsidRDefault="003D32F7" w:rsidP="00540D3F">
      <w:pPr>
        <w:pStyle w:val="GOSTListnum2"/>
      </w:pPr>
      <w:r w:rsidRPr="00B55649">
        <w:t>Изменение НПА – формирование проекта РЗ осуществляется на основании вступления в силу нового НПА (изменения действующего НПА):</w:t>
      </w:r>
    </w:p>
    <w:p w14:paraId="2392AA8B" w14:textId="77777777" w:rsidR="003D32F7" w:rsidRPr="00B55649" w:rsidRDefault="003D32F7" w:rsidP="00540D3F">
      <w:pPr>
        <w:pStyle w:val="GOSTListmark4"/>
      </w:pPr>
      <w:r w:rsidRPr="00B55649">
        <w:t>«Содержание изменений» - поле заполняется с помощью кнопки «Сформировать автоматически»;</w:t>
      </w:r>
    </w:p>
    <w:p w14:paraId="4CA54A0C" w14:textId="77777777" w:rsidR="003D32F7" w:rsidRDefault="003D32F7" w:rsidP="00540D3F">
      <w:pPr>
        <w:pStyle w:val="GOSTListmark4"/>
      </w:pPr>
      <w:r w:rsidRPr="00653B4E">
        <w:t xml:space="preserve">«Действует с» - поле </w:t>
      </w:r>
      <w:r w:rsidR="00713818">
        <w:t>заполнено по умолчанию</w:t>
      </w:r>
      <w:r w:rsidR="00EE3D80">
        <w:t xml:space="preserve"> </w:t>
      </w:r>
      <w:r w:rsidRPr="00653B4E">
        <w:t>текущей датой, если дата, установленная пользователем в соответствии с НПА, меньше текущей даты</w:t>
      </w:r>
      <w:proofErr w:type="gramStart"/>
      <w:r w:rsidRPr="00653B4E">
        <w:t>.</w:t>
      </w:r>
      <w:proofErr w:type="gramEnd"/>
      <w:r w:rsidRPr="00653B4E">
        <w:t xml:space="preserve"> </w:t>
      </w:r>
      <w:proofErr w:type="gramStart"/>
      <w:r w:rsidRPr="00653B4E">
        <w:t>п</w:t>
      </w:r>
      <w:proofErr w:type="gramEnd"/>
      <w:r w:rsidRPr="00653B4E">
        <w:t>оле заполняется ручным вводом с клавиатуры, либо выбором и</w:t>
      </w:r>
      <w:r>
        <w:t>з Календаря.</w:t>
      </w:r>
    </w:p>
    <w:p w14:paraId="7C1686FF" w14:textId="77777777" w:rsidR="00540D3F" w:rsidRPr="00653B4E" w:rsidRDefault="00540D3F" w:rsidP="00540D3F">
      <w:pPr>
        <w:pStyle w:val="GOSTListmark4"/>
      </w:pPr>
      <w:r w:rsidRPr="00B55649">
        <w:t xml:space="preserve">Поле «Действует </w:t>
      </w:r>
      <w:proofErr w:type="gramStart"/>
      <w:r w:rsidRPr="00B55649">
        <w:t>по</w:t>
      </w:r>
      <w:proofErr w:type="gramEnd"/>
      <w:r w:rsidRPr="00B55649">
        <w:t xml:space="preserve">» заполняется </w:t>
      </w:r>
      <w:proofErr w:type="gramStart"/>
      <w:r w:rsidRPr="00B55649">
        <w:t>ручным</w:t>
      </w:r>
      <w:proofErr w:type="gramEnd"/>
      <w:r w:rsidRPr="00B55649">
        <w:t xml:space="preserve"> вводом с клавиатуры, либо путем выбора значения из календаря. </w:t>
      </w:r>
    </w:p>
    <w:p w14:paraId="0745E046" w14:textId="3E4417C6" w:rsidR="003D32F7" w:rsidRPr="00B55649" w:rsidRDefault="00525D4A" w:rsidP="00540D3F">
      <w:pPr>
        <w:pStyle w:val="GOSTFigure"/>
      </w:pPr>
      <w:r w:rsidRPr="00525D4A">
        <w:rPr>
          <w:noProof/>
        </w:rPr>
        <w:drawing>
          <wp:inline distT="0" distB="0" distL="0" distR="0" wp14:anchorId="36AADF66" wp14:editId="54492871">
            <wp:extent cx="6050915" cy="2973705"/>
            <wp:effectExtent l="0" t="0" r="6985" b="0"/>
            <wp:docPr id="29" name="Рисунок 29" descr="chrome_JX5trtVv7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rome_JX5trtVv7X"/>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050915" cy="2973705"/>
                    </a:xfrm>
                    <a:prstGeom prst="rect">
                      <a:avLst/>
                    </a:prstGeom>
                    <a:noFill/>
                    <a:ln>
                      <a:noFill/>
                    </a:ln>
                  </pic:spPr>
                </pic:pic>
              </a:graphicData>
            </a:graphic>
          </wp:inline>
        </w:drawing>
      </w:r>
    </w:p>
    <w:p w14:paraId="1EB985D2"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58" w:name="_Toc532157948"/>
      <w:bookmarkStart w:id="459" w:name="_Toc17188585"/>
      <w:r w:rsidR="004B0D2B">
        <w:rPr>
          <w:noProof/>
        </w:rPr>
        <w:t>64</w:t>
      </w:r>
      <w:r w:rsidR="004B4487" w:rsidRPr="00E608B8">
        <w:fldChar w:fldCharType="end"/>
      </w:r>
      <w:r>
        <w:t xml:space="preserve">. </w:t>
      </w:r>
      <w:r w:rsidR="003D32F7" w:rsidRPr="00E608B8">
        <w:t>Основание формирования реестровой записи – Изменение НПА</w:t>
      </w:r>
      <w:bookmarkEnd w:id="458"/>
      <w:bookmarkEnd w:id="459"/>
    </w:p>
    <w:p w14:paraId="4E4F7918" w14:textId="77777777" w:rsidR="003D32F7" w:rsidRDefault="003D32F7" w:rsidP="00540D3F">
      <w:pPr>
        <w:pStyle w:val="GOSTListnum"/>
      </w:pPr>
      <w:r w:rsidRPr="00B55649">
        <w:t xml:space="preserve">Поле «Признак бесплатности или платности» заполняется путем выбора значения из справочника. Для заполнения необходимо в соответствующем разделе нажать кнопку </w:t>
      </w:r>
      <w:r w:rsidRPr="00B55649">
        <w:rPr>
          <w:noProof/>
        </w:rPr>
        <w:drawing>
          <wp:inline distT="0" distB="0" distL="0" distR="0" wp14:anchorId="091787F8" wp14:editId="66C7FC33">
            <wp:extent cx="238760" cy="191135"/>
            <wp:effectExtent l="0" t="0" r="0" b="0"/>
            <wp:docPr id="6089"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760" cy="191135"/>
                    </a:xfrm>
                    <a:prstGeom prst="rect">
                      <a:avLst/>
                    </a:prstGeom>
                    <a:noFill/>
                    <a:ln>
                      <a:noFill/>
                    </a:ln>
                  </pic:spPr>
                </pic:pic>
              </a:graphicData>
            </a:graphic>
          </wp:inline>
        </w:drawing>
      </w:r>
      <w:r w:rsidRPr="00B55649">
        <w:t xml:space="preserve"> – «Добавить» и выбрать из справочника «Признак бесплатности или платности» нужное значение.</w:t>
      </w:r>
    </w:p>
    <w:p w14:paraId="59E56336" w14:textId="77777777" w:rsidR="003D32F7" w:rsidRPr="00B55649" w:rsidRDefault="003D32F7" w:rsidP="00002765">
      <w:pPr>
        <w:pStyle w:val="GOSTFigure"/>
      </w:pPr>
      <w:r w:rsidRPr="00B55649">
        <w:rPr>
          <w:noProof/>
        </w:rPr>
        <w:drawing>
          <wp:inline distT="0" distB="0" distL="0" distR="0" wp14:anchorId="212318D4" wp14:editId="5A7C50DC">
            <wp:extent cx="5362575" cy="2312203"/>
            <wp:effectExtent l="19050" t="0" r="9525" b="0"/>
            <wp:docPr id="6090"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7"/>
                    <pic:cNvPicPr>
                      <a:picLocks noChangeAspect="1" noChangeArrowheads="1"/>
                    </pic:cNvPicPr>
                  </pic:nvPicPr>
                  <pic:blipFill>
                    <a:blip r:embed="rId147" cstate="print"/>
                    <a:srcRect l="2668" t="28824" r="19814" b="8529"/>
                    <a:stretch>
                      <a:fillRect/>
                    </a:stretch>
                  </pic:blipFill>
                  <pic:spPr bwMode="auto">
                    <a:xfrm>
                      <a:off x="0" y="0"/>
                      <a:ext cx="5362575" cy="2312203"/>
                    </a:xfrm>
                    <a:prstGeom prst="rect">
                      <a:avLst/>
                    </a:prstGeom>
                    <a:noFill/>
                    <a:ln w="9525">
                      <a:noFill/>
                      <a:miter lim="800000"/>
                      <a:headEnd/>
                      <a:tailEnd/>
                    </a:ln>
                  </pic:spPr>
                </pic:pic>
              </a:graphicData>
            </a:graphic>
          </wp:inline>
        </w:drawing>
      </w:r>
    </w:p>
    <w:p w14:paraId="501BF21F"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60" w:name="_Toc532157949"/>
      <w:bookmarkStart w:id="461" w:name="_Toc17188586"/>
      <w:r w:rsidR="004B0D2B">
        <w:rPr>
          <w:noProof/>
        </w:rPr>
        <w:t>65</w:t>
      </w:r>
      <w:r w:rsidR="004B4487" w:rsidRPr="00E608B8">
        <w:fldChar w:fldCharType="end"/>
      </w:r>
      <w:r>
        <w:t xml:space="preserve">. </w:t>
      </w:r>
      <w:r w:rsidR="003D32F7" w:rsidRPr="00E608B8">
        <w:t>Указание признака бесплатности или платности</w:t>
      </w:r>
      <w:bookmarkEnd w:id="460"/>
      <w:bookmarkEnd w:id="461"/>
    </w:p>
    <w:p w14:paraId="5B24717E" w14:textId="77777777" w:rsidR="003D32F7" w:rsidRPr="00B55649" w:rsidRDefault="004926B0" w:rsidP="00F0775B">
      <w:pPr>
        <w:pStyle w:val="GOSTListnum"/>
        <w:keepNext/>
      </w:pPr>
      <w:r>
        <w:t>Раздел</w:t>
      </w:r>
      <w:r w:rsidR="003D32F7" w:rsidRPr="00B55649">
        <w:t xml:space="preserve"> «Виды классификаторов услуг и работ» заполняется посредством выбора значения из справочника. Для заполнения необходимо в соответствующем разделе нажать кнопку </w:t>
      </w:r>
      <w:r w:rsidR="003D32F7" w:rsidRPr="00B55649">
        <w:rPr>
          <w:noProof/>
        </w:rPr>
        <w:drawing>
          <wp:inline distT="0" distB="0" distL="0" distR="0" wp14:anchorId="6E36EB93" wp14:editId="4BF85692">
            <wp:extent cx="238760" cy="191135"/>
            <wp:effectExtent l="0" t="0" r="0" b="0"/>
            <wp:docPr id="6091"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760" cy="191135"/>
                    </a:xfrm>
                    <a:prstGeom prst="rect">
                      <a:avLst/>
                    </a:prstGeom>
                    <a:noFill/>
                    <a:ln>
                      <a:noFill/>
                    </a:ln>
                  </pic:spPr>
                </pic:pic>
              </a:graphicData>
            </a:graphic>
          </wp:inline>
        </w:drawing>
      </w:r>
      <w:r w:rsidR="003D32F7" w:rsidRPr="00B55649">
        <w:t xml:space="preserve"> – «Добавить» и выбрать из справочника «Виды классификаторов услуг и работ» нужное значение.</w:t>
      </w:r>
    </w:p>
    <w:p w14:paraId="2022CDA3" w14:textId="5550E710" w:rsidR="003D32F7" w:rsidRPr="00B55649" w:rsidRDefault="00525D4A" w:rsidP="003D32F7">
      <w:pPr>
        <w:pStyle w:val="a"/>
        <w:keepNext/>
        <w:numPr>
          <w:ilvl w:val="0"/>
          <w:numId w:val="0"/>
        </w:numPr>
        <w:spacing w:before="120" w:after="120"/>
        <w:ind w:left="360" w:hanging="360"/>
        <w:jc w:val="center"/>
        <w:rPr>
          <w:szCs w:val="28"/>
        </w:rPr>
      </w:pPr>
      <w:r w:rsidRPr="005A5AD4">
        <w:rPr>
          <w:noProof/>
          <w:szCs w:val="28"/>
        </w:rPr>
        <w:drawing>
          <wp:inline distT="0" distB="0" distL="0" distR="0" wp14:anchorId="111DF5BC" wp14:editId="4568E6D8">
            <wp:extent cx="5407025" cy="2957830"/>
            <wp:effectExtent l="0" t="0" r="3175" b="0"/>
            <wp:docPr id="5706" name="Рисунок 30" descr="chrome_HRrBtuf9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rome_HRrBtuf9P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07025" cy="2957830"/>
                    </a:xfrm>
                    <a:prstGeom prst="rect">
                      <a:avLst/>
                    </a:prstGeom>
                    <a:noFill/>
                    <a:ln>
                      <a:noFill/>
                    </a:ln>
                  </pic:spPr>
                </pic:pic>
              </a:graphicData>
            </a:graphic>
          </wp:inline>
        </w:drawing>
      </w:r>
    </w:p>
    <w:p w14:paraId="7237980A" w14:textId="77777777" w:rsidR="003D32F7"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62" w:name="_Toc532157950"/>
      <w:bookmarkStart w:id="463" w:name="_Toc17188587"/>
      <w:r w:rsidR="004B0D2B">
        <w:rPr>
          <w:noProof/>
        </w:rPr>
        <w:t>66</w:t>
      </w:r>
      <w:r w:rsidR="004B4487" w:rsidRPr="00E608B8">
        <w:fldChar w:fldCharType="end"/>
      </w:r>
      <w:r>
        <w:t xml:space="preserve">. </w:t>
      </w:r>
      <w:r w:rsidR="003D32F7" w:rsidRPr="00E608B8">
        <w:t>Заполнение раздела «Виды классификаторов услуг и работ»</w:t>
      </w:r>
      <w:bookmarkEnd w:id="462"/>
      <w:bookmarkEnd w:id="463"/>
    </w:p>
    <w:p w14:paraId="59D0AFD1" w14:textId="77777777" w:rsidR="003D32F7" w:rsidRPr="00B55649" w:rsidRDefault="003D32F7" w:rsidP="00540D3F">
      <w:pPr>
        <w:pStyle w:val="GOSTListnum"/>
      </w:pPr>
      <w:r w:rsidRPr="00B55649">
        <w:t>Далее необходимо детализировать информацию по показателям услуги или работы.</w:t>
      </w:r>
    </w:p>
    <w:p w14:paraId="35F5CC41" w14:textId="77777777" w:rsidR="003D32F7" w:rsidRPr="00B55649" w:rsidRDefault="006A41B0" w:rsidP="00002765">
      <w:pPr>
        <w:pStyle w:val="GOSTFigure"/>
        <w:rPr>
          <w:noProof/>
        </w:rPr>
      </w:pPr>
      <w:bookmarkStart w:id="464" w:name="OLE_LINK10"/>
      <w:r>
        <w:rPr>
          <w:noProof/>
        </w:rPr>
        <w:drawing>
          <wp:inline distT="0" distB="0" distL="0" distR="0" wp14:anchorId="372BAFE4" wp14:editId="22079F3D">
            <wp:extent cx="6289675" cy="177292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289675" cy="1772920"/>
                    </a:xfrm>
                    <a:prstGeom prst="rect">
                      <a:avLst/>
                    </a:prstGeom>
                    <a:noFill/>
                    <a:ln>
                      <a:noFill/>
                    </a:ln>
                  </pic:spPr>
                </pic:pic>
              </a:graphicData>
            </a:graphic>
          </wp:inline>
        </w:drawing>
      </w:r>
    </w:p>
    <w:p w14:paraId="31A99F99" w14:textId="77777777" w:rsidR="003D32F7" w:rsidRPr="00E608B8" w:rsidRDefault="008C4F59" w:rsidP="00002765">
      <w:pPr>
        <w:pStyle w:val="GOSTFigName"/>
      </w:pPr>
      <w:bookmarkStart w:id="465" w:name="_Ref473569296"/>
      <w:bookmarkEnd w:id="464"/>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66" w:name="_Toc532157951"/>
      <w:bookmarkStart w:id="467" w:name="_Toc17188588"/>
      <w:r w:rsidR="004B0D2B">
        <w:rPr>
          <w:noProof/>
        </w:rPr>
        <w:t>67</w:t>
      </w:r>
      <w:r w:rsidR="004B4487" w:rsidRPr="00E608B8">
        <w:fldChar w:fldCharType="end"/>
      </w:r>
      <w:bookmarkEnd w:id="465"/>
      <w:r>
        <w:t xml:space="preserve">. </w:t>
      </w:r>
      <w:r w:rsidR="003D32F7" w:rsidRPr="00E608B8">
        <w:t>Заполнение закладки «Содержание значений»</w:t>
      </w:r>
      <w:bookmarkEnd w:id="466"/>
      <w:bookmarkEnd w:id="467"/>
    </w:p>
    <w:p w14:paraId="535C7D15" w14:textId="77777777" w:rsidR="003D32F7" w:rsidRPr="00B55649" w:rsidRDefault="003D32F7" w:rsidP="00540D3F">
      <w:pPr>
        <w:pStyle w:val="GOSTListnum"/>
      </w:pPr>
      <w:r w:rsidRPr="00B55649">
        <w:t xml:space="preserve">В поле «Код» и «Наименование» содержания заполняются автоматически. Пользователем заполняются детализации закладки «Содержание 1», «Содержание 2», «Содержание 3». Для этого на соответствующей закладке нужно нажать кнопку </w:t>
      </w:r>
      <w:r w:rsidRPr="00B55649">
        <w:rPr>
          <w:noProof/>
        </w:rPr>
        <w:drawing>
          <wp:inline distT="0" distB="0" distL="0" distR="0" wp14:anchorId="19749FBC" wp14:editId="2A20A818">
            <wp:extent cx="803275" cy="198755"/>
            <wp:effectExtent l="19050" t="19050" r="0" b="0"/>
            <wp:docPr id="6097"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из справочника «Содержание» нужное значение.</w:t>
      </w:r>
    </w:p>
    <w:p w14:paraId="1E3779EE" w14:textId="77777777" w:rsidR="003D32F7" w:rsidRPr="00B55649" w:rsidRDefault="003D32F7" w:rsidP="00540D3F">
      <w:pPr>
        <w:pStyle w:val="GOSTListnum"/>
      </w:pPr>
      <w:r w:rsidRPr="00B55649">
        <w:t xml:space="preserve">Аналогично вкладке «Содержания» заполняются «Условия оказания 1», «Условия оказания 2». Для этого на соответствующей закладке нужно нажать кнопку </w:t>
      </w:r>
      <w:r w:rsidRPr="00B55649">
        <w:rPr>
          <w:noProof/>
        </w:rPr>
        <w:drawing>
          <wp:inline distT="0" distB="0" distL="0" distR="0" wp14:anchorId="41DD6E6B" wp14:editId="66E1E692">
            <wp:extent cx="803275" cy="198755"/>
            <wp:effectExtent l="19050" t="19050" r="0" b="0"/>
            <wp:docPr id="6098"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из справочника «Условия» нужное значение. </w:t>
      </w:r>
    </w:p>
    <w:p w14:paraId="514D5722" w14:textId="77777777" w:rsidR="003D32F7" w:rsidRPr="00B55649" w:rsidRDefault="006A41B0" w:rsidP="00002765">
      <w:pPr>
        <w:pStyle w:val="GOSTFigure"/>
      </w:pPr>
      <w:r>
        <w:rPr>
          <w:noProof/>
        </w:rPr>
        <w:drawing>
          <wp:inline distT="0" distB="0" distL="0" distR="0" wp14:anchorId="035757DE" wp14:editId="48D2978B">
            <wp:extent cx="6289675" cy="156654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89675" cy="1566545"/>
                    </a:xfrm>
                    <a:prstGeom prst="rect">
                      <a:avLst/>
                    </a:prstGeom>
                    <a:noFill/>
                    <a:ln>
                      <a:noFill/>
                    </a:ln>
                  </pic:spPr>
                </pic:pic>
              </a:graphicData>
            </a:graphic>
          </wp:inline>
        </w:drawing>
      </w:r>
    </w:p>
    <w:p w14:paraId="1F148B9F" w14:textId="77777777" w:rsidR="003D32F7" w:rsidRPr="00E608B8" w:rsidRDefault="008C4F59" w:rsidP="00002765">
      <w:pPr>
        <w:pStyle w:val="GOSTFigName"/>
      </w:pPr>
      <w:bookmarkStart w:id="468" w:name="_Ref473569319"/>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69" w:name="_Toc532157952"/>
      <w:bookmarkStart w:id="470" w:name="_Toc17188589"/>
      <w:r w:rsidR="004B0D2B">
        <w:rPr>
          <w:noProof/>
        </w:rPr>
        <w:t>68</w:t>
      </w:r>
      <w:r w:rsidR="004B4487" w:rsidRPr="00E608B8">
        <w:fldChar w:fldCharType="end"/>
      </w:r>
      <w:bookmarkEnd w:id="468"/>
      <w:r>
        <w:t xml:space="preserve">. </w:t>
      </w:r>
      <w:r w:rsidR="003D32F7" w:rsidRPr="00E608B8">
        <w:t>Заполнение закладок «Условия оказания» (Продолжение интерфейса)</w:t>
      </w:r>
      <w:bookmarkEnd w:id="469"/>
      <w:bookmarkEnd w:id="470"/>
    </w:p>
    <w:p w14:paraId="723D0530" w14:textId="77777777" w:rsidR="003D32F7" w:rsidRPr="00B55649" w:rsidRDefault="003D32F7" w:rsidP="00540D3F">
      <w:pPr>
        <w:pStyle w:val="GOSTListnum"/>
      </w:pPr>
      <w:r w:rsidRPr="00B55649">
        <w:t xml:space="preserve">Далее пользователь должен указать коды ОКПД и ОКВЭД. Для этого нужно нажать кнопку </w:t>
      </w:r>
      <w:r w:rsidRPr="00B55649">
        <w:rPr>
          <w:noProof/>
        </w:rPr>
        <w:drawing>
          <wp:inline distT="0" distB="0" distL="0" distR="0" wp14:anchorId="520C9CAA" wp14:editId="48E3188C">
            <wp:extent cx="803275" cy="198755"/>
            <wp:effectExtent l="19050" t="19050" r="0" b="0"/>
            <wp:docPr id="610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из соответствующего справочника нужное значение.</w:t>
      </w:r>
    </w:p>
    <w:p w14:paraId="29FCE5A5" w14:textId="77777777" w:rsidR="003D32F7" w:rsidRPr="00B55649" w:rsidRDefault="003D32F7" w:rsidP="00540D3F">
      <w:pPr>
        <w:pStyle w:val="GOSTListnum"/>
      </w:pPr>
      <w:r w:rsidRPr="00B55649">
        <w:t xml:space="preserve"> Для заполнения раздела «Вид ППО» необходимо нажать кнопку </w:t>
      </w:r>
      <w:r w:rsidRPr="00B55649">
        <w:rPr>
          <w:noProof/>
        </w:rPr>
        <w:drawing>
          <wp:inline distT="0" distB="0" distL="0" distR="0" wp14:anchorId="4B319730" wp14:editId="4881EE98">
            <wp:extent cx="803275" cy="198755"/>
            <wp:effectExtent l="19050" t="19050" r="0" b="0"/>
            <wp:docPr id="61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из справочника «Вид ППО» нужное значение справочника </w:t>
      </w:r>
      <w:r w:rsidR="007464DD">
        <w:t>(рис.</w:t>
      </w:r>
      <w:r w:rsidR="00351F22">
        <w:fldChar w:fldCharType="begin"/>
      </w:r>
      <w:r w:rsidR="00351F22">
        <w:instrText xml:space="preserve"> REF _Ref431459167 \h  \* MERGEFORMAT </w:instrText>
      </w:r>
      <w:r w:rsidR="00351F22">
        <w:fldChar w:fldCharType="separate"/>
      </w:r>
      <w:r w:rsidR="004B0D2B">
        <w:t xml:space="preserve"> 69</w:t>
      </w:r>
      <w:r w:rsidR="00351F22">
        <w:fldChar w:fldCharType="end"/>
      </w:r>
      <w:r w:rsidRPr="00B55649">
        <w:t>).</w:t>
      </w:r>
    </w:p>
    <w:p w14:paraId="6602B14C" w14:textId="77777777" w:rsidR="003D32F7" w:rsidRPr="00B55649" w:rsidRDefault="003D32F7" w:rsidP="003D32F7">
      <w:pPr>
        <w:pStyle w:val="a"/>
        <w:numPr>
          <w:ilvl w:val="0"/>
          <w:numId w:val="0"/>
        </w:numPr>
        <w:spacing w:before="120" w:after="120"/>
        <w:ind w:left="964"/>
        <w:rPr>
          <w:szCs w:val="28"/>
        </w:rPr>
      </w:pPr>
      <w:r w:rsidRPr="00B55649">
        <w:rPr>
          <w:noProof/>
          <w:szCs w:val="28"/>
        </w:rPr>
        <w:drawing>
          <wp:inline distT="0" distB="0" distL="0" distR="0" wp14:anchorId="3BAB151C" wp14:editId="2D55AF7C">
            <wp:extent cx="5638800" cy="2747100"/>
            <wp:effectExtent l="19050" t="0" r="0" b="0"/>
            <wp:docPr id="6102" name="Рисунок 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8"/>
                    <pic:cNvPicPr>
                      <a:picLocks noChangeAspect="1" noChangeArrowheads="1"/>
                    </pic:cNvPicPr>
                  </pic:nvPicPr>
                  <pic:blipFill>
                    <a:blip r:embed="rId152" cstate="print"/>
                    <a:srcRect t="26687" r="30472" b="9882"/>
                    <a:stretch>
                      <a:fillRect/>
                    </a:stretch>
                  </pic:blipFill>
                  <pic:spPr bwMode="auto">
                    <a:xfrm>
                      <a:off x="0" y="0"/>
                      <a:ext cx="5638800" cy="2747100"/>
                    </a:xfrm>
                    <a:prstGeom prst="rect">
                      <a:avLst/>
                    </a:prstGeom>
                    <a:noFill/>
                    <a:ln w="9525">
                      <a:noFill/>
                      <a:miter lim="800000"/>
                      <a:headEnd/>
                      <a:tailEnd/>
                    </a:ln>
                  </pic:spPr>
                </pic:pic>
              </a:graphicData>
            </a:graphic>
          </wp:inline>
        </w:drawing>
      </w:r>
    </w:p>
    <w:p w14:paraId="10589FF5" w14:textId="77777777" w:rsidR="003D32F7" w:rsidRPr="00E608B8" w:rsidRDefault="008C4F59" w:rsidP="00002765">
      <w:pPr>
        <w:pStyle w:val="GOSTFigName"/>
      </w:pPr>
      <w:bookmarkStart w:id="471" w:name="_Ref431459167"/>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72" w:name="_Toc532157953"/>
      <w:bookmarkStart w:id="473" w:name="_Toc17188590"/>
      <w:r w:rsidR="004B0D2B">
        <w:rPr>
          <w:noProof/>
        </w:rPr>
        <w:t>69</w:t>
      </w:r>
      <w:r w:rsidR="004B4487" w:rsidRPr="00E608B8">
        <w:fldChar w:fldCharType="end"/>
      </w:r>
      <w:bookmarkEnd w:id="471"/>
      <w:r>
        <w:t xml:space="preserve">. </w:t>
      </w:r>
      <w:r w:rsidR="003D32F7" w:rsidRPr="00E608B8">
        <w:t>Заполнение информации о видах ППО, ОКПД и ОКВЭД (Продолжение интерфейса)</w:t>
      </w:r>
      <w:bookmarkEnd w:id="472"/>
      <w:bookmarkEnd w:id="473"/>
    </w:p>
    <w:p w14:paraId="32FD2A55" w14:textId="77777777" w:rsidR="003D32F7" w:rsidRPr="00B55649" w:rsidRDefault="003D32F7" w:rsidP="00002765">
      <w:pPr>
        <w:pStyle w:val="GOSTNormal"/>
      </w:pPr>
      <w:r w:rsidRPr="00CD6978">
        <w:t>В карточке Шаблона при указании в разделе «Виды классификаторов услуг и работ» значение «Федеральный классификатор», то для выбора из справочника «Вид ППО» доступна будет только запись, содержащая значение «Российская Федерация».</w:t>
      </w:r>
    </w:p>
    <w:p w14:paraId="354DDECA" w14:textId="77777777" w:rsidR="003D32F7" w:rsidRPr="00B55649" w:rsidRDefault="003D32F7" w:rsidP="00F0775B">
      <w:pPr>
        <w:pStyle w:val="GOSTListnum"/>
        <w:keepNext/>
        <w:numPr>
          <w:ilvl w:val="0"/>
          <w:numId w:val="119"/>
        </w:numPr>
      </w:pPr>
      <w:r w:rsidRPr="00B55649">
        <w:t xml:space="preserve">Для заполнения раздела «Типы учреждений» необходимо нажать кнопку </w:t>
      </w:r>
      <w:r w:rsidRPr="00B55649">
        <w:rPr>
          <w:noProof/>
        </w:rPr>
        <w:drawing>
          <wp:inline distT="0" distB="0" distL="0" distR="0" wp14:anchorId="4B39F97E" wp14:editId="0A2541A0">
            <wp:extent cx="803275" cy="198755"/>
            <wp:effectExtent l="19050" t="19050" r="0" b="0"/>
            <wp:docPr id="6103"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из справочника «Тип учреждения» нужное значение справочника </w:t>
      </w:r>
      <w:r w:rsidR="007464DD">
        <w:t>(рис.</w:t>
      </w:r>
      <w:r w:rsidR="00351F22">
        <w:fldChar w:fldCharType="begin"/>
      </w:r>
      <w:r w:rsidR="00351F22">
        <w:instrText xml:space="preserve"> REF _Ref497896472 \h  \* MERGEFORMAT </w:instrText>
      </w:r>
      <w:r w:rsidR="00351F22">
        <w:fldChar w:fldCharType="separate"/>
      </w:r>
      <w:r w:rsidR="004B0D2B">
        <w:t xml:space="preserve"> </w:t>
      </w:r>
      <w:r w:rsidR="004B0D2B">
        <w:rPr>
          <w:noProof/>
        </w:rPr>
        <w:t>70</w:t>
      </w:r>
      <w:r w:rsidR="00351F22">
        <w:fldChar w:fldCharType="end"/>
      </w:r>
      <w:r w:rsidRPr="00B55649">
        <w:t>).</w:t>
      </w:r>
    </w:p>
    <w:p w14:paraId="0768B20B" w14:textId="77777777" w:rsidR="003D32F7" w:rsidRPr="00B55649" w:rsidRDefault="003D32F7" w:rsidP="00002765">
      <w:pPr>
        <w:pStyle w:val="GOSTFigure"/>
      </w:pPr>
      <w:r w:rsidRPr="00B55649">
        <w:rPr>
          <w:noProof/>
        </w:rPr>
        <w:drawing>
          <wp:inline distT="0" distB="0" distL="0" distR="0" wp14:anchorId="52534B59" wp14:editId="607E8652">
            <wp:extent cx="5114925" cy="2639554"/>
            <wp:effectExtent l="19050" t="0" r="9525" b="0"/>
            <wp:docPr id="6104" name="Рисунок 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6"/>
                    <pic:cNvPicPr>
                      <a:picLocks noChangeAspect="1" noChangeArrowheads="1"/>
                    </pic:cNvPicPr>
                  </pic:nvPicPr>
                  <pic:blipFill>
                    <a:blip r:embed="rId153" cstate="print"/>
                    <a:srcRect l="1858" t="25949" r="29730" b="7911"/>
                    <a:stretch>
                      <a:fillRect/>
                    </a:stretch>
                  </pic:blipFill>
                  <pic:spPr bwMode="auto">
                    <a:xfrm>
                      <a:off x="0" y="0"/>
                      <a:ext cx="5114925" cy="2639554"/>
                    </a:xfrm>
                    <a:prstGeom prst="rect">
                      <a:avLst/>
                    </a:prstGeom>
                    <a:noFill/>
                    <a:ln w="9525">
                      <a:noFill/>
                      <a:miter lim="800000"/>
                      <a:headEnd/>
                      <a:tailEnd/>
                    </a:ln>
                  </pic:spPr>
                </pic:pic>
              </a:graphicData>
            </a:graphic>
          </wp:inline>
        </w:drawing>
      </w:r>
    </w:p>
    <w:p w14:paraId="56830E7C" w14:textId="77777777" w:rsidR="003D32F7" w:rsidRPr="00E608B8" w:rsidRDefault="008C4F59" w:rsidP="00002765">
      <w:pPr>
        <w:pStyle w:val="GOSTFigName"/>
      </w:pPr>
      <w:bookmarkStart w:id="474" w:name="_Ref497896472"/>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75" w:name="_Toc532157954"/>
      <w:bookmarkStart w:id="476" w:name="_Toc17188591"/>
      <w:r w:rsidR="004B0D2B">
        <w:rPr>
          <w:noProof/>
        </w:rPr>
        <w:t>70</w:t>
      </w:r>
      <w:r w:rsidR="004B4487" w:rsidRPr="00E608B8">
        <w:fldChar w:fldCharType="end"/>
      </w:r>
      <w:bookmarkEnd w:id="474"/>
      <w:r>
        <w:t xml:space="preserve">. </w:t>
      </w:r>
      <w:r w:rsidR="003D32F7" w:rsidRPr="00E608B8">
        <w:t>Заполнение раздела «Типы учреждений»</w:t>
      </w:r>
      <w:bookmarkEnd w:id="475"/>
      <w:bookmarkEnd w:id="476"/>
    </w:p>
    <w:p w14:paraId="7CCF979D" w14:textId="77777777" w:rsidR="003D32F7" w:rsidRPr="00B55649" w:rsidRDefault="003D32F7" w:rsidP="00540D3F">
      <w:pPr>
        <w:pStyle w:val="GOSTListnum"/>
      </w:pPr>
      <w:r w:rsidRPr="00B55649">
        <w:t xml:space="preserve">Для заполнения поля «Виды учреждений» необходимо нажать кнопку </w:t>
      </w:r>
      <w:r w:rsidRPr="00B55649">
        <w:rPr>
          <w:noProof/>
        </w:rPr>
        <w:drawing>
          <wp:inline distT="0" distB="0" distL="0" distR="0" wp14:anchorId="70F3F4B1" wp14:editId="59FF22A2">
            <wp:extent cx="803275" cy="198755"/>
            <wp:effectExtent l="19050" t="19050" r="0" b="0"/>
            <wp:docPr id="6105"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нужное значение из справочника «Вид учреждения».</w:t>
      </w:r>
    </w:p>
    <w:p w14:paraId="42F869CE" w14:textId="77777777" w:rsidR="003D32F7" w:rsidRPr="00B55649" w:rsidRDefault="003D32F7" w:rsidP="00002765">
      <w:pPr>
        <w:pStyle w:val="GOSTFigure"/>
        <w:rPr>
          <w:noProof/>
        </w:rPr>
      </w:pPr>
      <w:r w:rsidRPr="00B55649">
        <w:rPr>
          <w:noProof/>
        </w:rPr>
        <w:drawing>
          <wp:inline distT="0" distB="0" distL="0" distR="0" wp14:anchorId="2BE09644" wp14:editId="61F17A61">
            <wp:extent cx="5623824" cy="2905125"/>
            <wp:effectExtent l="0" t="0" r="0" b="0"/>
            <wp:docPr id="6106" name="Рисунок 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
                    <pic:cNvPicPr>
                      <a:picLocks noChangeAspect="1" noChangeArrowheads="1"/>
                    </pic:cNvPicPr>
                  </pic:nvPicPr>
                  <pic:blipFill>
                    <a:blip r:embed="rId154" cstate="print"/>
                    <a:srcRect l="2052" t="26923" r="30410" b="7692"/>
                    <a:stretch>
                      <a:fillRect/>
                    </a:stretch>
                  </pic:blipFill>
                  <pic:spPr bwMode="auto">
                    <a:xfrm>
                      <a:off x="0" y="0"/>
                      <a:ext cx="5623824" cy="2905125"/>
                    </a:xfrm>
                    <a:prstGeom prst="rect">
                      <a:avLst/>
                    </a:prstGeom>
                    <a:noFill/>
                    <a:ln w="9525">
                      <a:noFill/>
                      <a:miter lim="800000"/>
                      <a:headEnd/>
                      <a:tailEnd/>
                    </a:ln>
                  </pic:spPr>
                </pic:pic>
              </a:graphicData>
            </a:graphic>
          </wp:inline>
        </w:drawing>
      </w:r>
    </w:p>
    <w:p w14:paraId="4EFFE2C5"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77" w:name="_Toc532157955"/>
      <w:bookmarkStart w:id="478" w:name="_Toc17188592"/>
      <w:r w:rsidR="004B0D2B">
        <w:rPr>
          <w:noProof/>
        </w:rPr>
        <w:t>71</w:t>
      </w:r>
      <w:r w:rsidR="004B4487" w:rsidRPr="00E608B8">
        <w:fldChar w:fldCharType="end"/>
      </w:r>
      <w:r>
        <w:t xml:space="preserve">. </w:t>
      </w:r>
      <w:r w:rsidR="003D32F7" w:rsidRPr="00E608B8">
        <w:t>Заполнение «Виды учреждений» (Продолжение интерфейса)</w:t>
      </w:r>
      <w:bookmarkEnd w:id="477"/>
      <w:bookmarkEnd w:id="478"/>
    </w:p>
    <w:p w14:paraId="49AB7EBA" w14:textId="77777777" w:rsidR="003D32F7" w:rsidRPr="00B55649" w:rsidRDefault="003D32F7" w:rsidP="00540D3F">
      <w:pPr>
        <w:pStyle w:val="GOSTListnum"/>
      </w:pPr>
      <w:r w:rsidRPr="00B55649">
        <w:t xml:space="preserve">Далее указываются «Категории потребителей» услуги или работы, необходимо нажать кнопку </w:t>
      </w:r>
      <w:r w:rsidRPr="00B55649">
        <w:rPr>
          <w:noProof/>
        </w:rPr>
        <w:drawing>
          <wp:inline distT="0" distB="0" distL="0" distR="0" wp14:anchorId="07F0C69D" wp14:editId="3B0033AD">
            <wp:extent cx="803275" cy="198755"/>
            <wp:effectExtent l="19050" t="19050" r="0" b="0"/>
            <wp:docPr id="610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нужное значение из справочника «Категории потребителей». </w:t>
      </w:r>
    </w:p>
    <w:p w14:paraId="53297345" w14:textId="77777777" w:rsidR="003D32F7" w:rsidRPr="00B55649" w:rsidRDefault="003D32F7" w:rsidP="00540D3F">
      <w:pPr>
        <w:pStyle w:val="GOSTListnormal18"/>
      </w:pPr>
      <w:r w:rsidRPr="00B55649">
        <w:t>В справочнике будут доступны записи, у которых признак отнесения категории к Общероссийскому или Федеральному классификаторам совпадает с указанным пользователем признаком при заполнении раздела «Виды классификаторов услуг и работ» в карточке «Первичное формирование реестровой записи (Шаблон)»</w:t>
      </w:r>
    </w:p>
    <w:p w14:paraId="783805C4" w14:textId="77777777" w:rsidR="003D32F7" w:rsidRPr="00B55649" w:rsidRDefault="006A41B0" w:rsidP="00002765">
      <w:pPr>
        <w:pStyle w:val="GOSTFigure"/>
        <w:rPr>
          <w:noProof/>
        </w:rPr>
      </w:pPr>
      <w:r>
        <w:rPr>
          <w:noProof/>
        </w:rPr>
        <w:drawing>
          <wp:inline distT="0" distB="0" distL="0" distR="0" wp14:anchorId="11CB47FF" wp14:editId="3E95B470">
            <wp:extent cx="6297295" cy="1169035"/>
            <wp:effectExtent l="0" t="0" r="825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297295" cy="1169035"/>
                    </a:xfrm>
                    <a:prstGeom prst="rect">
                      <a:avLst/>
                    </a:prstGeom>
                    <a:noFill/>
                    <a:ln>
                      <a:noFill/>
                    </a:ln>
                  </pic:spPr>
                </pic:pic>
              </a:graphicData>
            </a:graphic>
          </wp:inline>
        </w:drawing>
      </w:r>
    </w:p>
    <w:p w14:paraId="18421908"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79" w:name="_Toc532157956"/>
      <w:bookmarkStart w:id="480" w:name="_Toc17188593"/>
      <w:r w:rsidR="004B0D2B">
        <w:rPr>
          <w:noProof/>
        </w:rPr>
        <w:t>72</w:t>
      </w:r>
      <w:r w:rsidR="004B4487" w:rsidRPr="00E608B8">
        <w:fldChar w:fldCharType="end"/>
      </w:r>
      <w:r>
        <w:t xml:space="preserve">. </w:t>
      </w:r>
      <w:r w:rsidR="003D32F7" w:rsidRPr="00E608B8">
        <w:t>Заполнение «Категорий пользователей» (Продолжение интерфейса)</w:t>
      </w:r>
      <w:bookmarkEnd w:id="479"/>
      <w:bookmarkEnd w:id="480"/>
    </w:p>
    <w:p w14:paraId="3AC6FFE1" w14:textId="77777777" w:rsidR="003D32F7" w:rsidRPr="00B55649" w:rsidRDefault="003D32F7" w:rsidP="00540D3F">
      <w:pPr>
        <w:pStyle w:val="GOSTListnum"/>
      </w:pPr>
      <w:r w:rsidRPr="00B55649">
        <w:t>В разделах «Показатели качества» и «Показатели объема» указывается информация о показателях качества и объема, которыми может быть охарактеризована оказываемая услуга или работа</w:t>
      </w:r>
      <w:r w:rsidR="00525D4A">
        <w:t xml:space="preserve"> (рис. </w:t>
      </w:r>
      <w:r w:rsidR="00525D4A">
        <w:fldChar w:fldCharType="begin"/>
      </w:r>
      <w:r w:rsidR="00525D4A">
        <w:instrText xml:space="preserve"> REF _Ref3814691 \h </w:instrText>
      </w:r>
      <w:r w:rsidR="00525D4A">
        <w:fldChar w:fldCharType="separate"/>
      </w:r>
      <w:r w:rsidR="004B0D2B">
        <w:rPr>
          <w:noProof/>
        </w:rPr>
        <w:t>73</w:t>
      </w:r>
      <w:r w:rsidR="00525D4A">
        <w:fldChar w:fldCharType="end"/>
      </w:r>
      <w:r w:rsidR="00525D4A">
        <w:t>)</w:t>
      </w:r>
      <w:r w:rsidRPr="00B55649">
        <w:t>.</w:t>
      </w:r>
    </w:p>
    <w:p w14:paraId="7F532883" w14:textId="77777777" w:rsidR="003D32F7" w:rsidRPr="00B55649" w:rsidRDefault="003D32F7" w:rsidP="00540D3F">
      <w:pPr>
        <w:pStyle w:val="GOSTListmark3"/>
      </w:pPr>
      <w:r w:rsidRPr="00B55649">
        <w:t>Поле «Код» заполняется автоматически после выбора значения из справочников «Показатели качества» и «Показатели объема» соответственно.</w:t>
      </w:r>
    </w:p>
    <w:p w14:paraId="34461843" w14:textId="77777777" w:rsidR="003D32F7" w:rsidRPr="00B55649" w:rsidRDefault="003D32F7" w:rsidP="00540D3F">
      <w:pPr>
        <w:pStyle w:val="GOSTListmark3"/>
      </w:pPr>
      <w:r w:rsidRPr="00B55649">
        <w:t>Поле «Наименование» заполняется путем выбора значения из справочников «Показатели качества» и «Показатели объема» соответственно.</w:t>
      </w:r>
    </w:p>
    <w:p w14:paraId="001D80C2" w14:textId="77777777" w:rsidR="003D32F7" w:rsidRPr="00B55649" w:rsidRDefault="003D32F7" w:rsidP="00540D3F">
      <w:pPr>
        <w:pStyle w:val="GOSTListmark3"/>
      </w:pPr>
      <w:r w:rsidRPr="00B55649">
        <w:t>Поля «Код ед. изм</w:t>
      </w:r>
      <w:r w:rsidR="002D1F7D">
        <w:t>.</w:t>
      </w:r>
      <w:r w:rsidRPr="00B55649">
        <w:t>» и «Единицы измерения» заполняются автоматически после выбора значения из справочников «Показатели качества» и «Показатели объема» соответственно.</w:t>
      </w:r>
    </w:p>
    <w:p w14:paraId="06E151B8" w14:textId="1BBD2C61" w:rsidR="003D32F7" w:rsidRPr="00B55649" w:rsidRDefault="00525D4A" w:rsidP="006E5A09">
      <w:pPr>
        <w:pStyle w:val="GOSTFigure"/>
      </w:pPr>
      <w:r w:rsidRPr="00525D4A">
        <w:rPr>
          <w:noProof/>
        </w:rPr>
        <w:drawing>
          <wp:inline distT="0" distB="0" distL="0" distR="0" wp14:anchorId="10380C60" wp14:editId="513F70A0">
            <wp:extent cx="6297295" cy="3418840"/>
            <wp:effectExtent l="0" t="0" r="8255" b="0"/>
            <wp:docPr id="30"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297295" cy="3418840"/>
                    </a:xfrm>
                    <a:prstGeom prst="rect">
                      <a:avLst/>
                    </a:prstGeom>
                    <a:noFill/>
                    <a:ln>
                      <a:noFill/>
                    </a:ln>
                  </pic:spPr>
                </pic:pic>
              </a:graphicData>
            </a:graphic>
          </wp:inline>
        </w:drawing>
      </w:r>
    </w:p>
    <w:p w14:paraId="0D08BF03"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81" w:name="_Ref3814691"/>
      <w:bookmarkStart w:id="482" w:name="_Toc532157957"/>
      <w:bookmarkStart w:id="483" w:name="_Toc17188594"/>
      <w:r w:rsidR="004B0D2B">
        <w:rPr>
          <w:noProof/>
        </w:rPr>
        <w:t>73</w:t>
      </w:r>
      <w:bookmarkEnd w:id="481"/>
      <w:r w:rsidR="004B4487" w:rsidRPr="00E608B8">
        <w:fldChar w:fldCharType="end"/>
      </w:r>
      <w:r>
        <w:t xml:space="preserve">. </w:t>
      </w:r>
      <w:r w:rsidR="003D32F7" w:rsidRPr="00E608B8">
        <w:t>Заполнение «Показатели качества» и «Показатели объема» (Продолжение интерфейса)</w:t>
      </w:r>
      <w:bookmarkEnd w:id="482"/>
      <w:bookmarkEnd w:id="483"/>
    </w:p>
    <w:p w14:paraId="23949CAA" w14:textId="77777777" w:rsidR="003D32F7" w:rsidRPr="00B55649" w:rsidRDefault="003D32F7" w:rsidP="00540D3F">
      <w:pPr>
        <w:pStyle w:val="GOSTListnum"/>
      </w:pPr>
      <w:r w:rsidRPr="00B55649">
        <w:t>Далее необходимо указать нормативный правовой акт, регламентирующий оказание услуги или работы. Предусмотрено добавление записей двумя способами</w:t>
      </w:r>
      <w:r w:rsidR="00525D4A">
        <w:t xml:space="preserve"> (рекомендуется использовать второй способ, так как поле </w:t>
      </w:r>
      <w:r w:rsidR="00525D4A" w:rsidRPr="00B55649">
        <w:t>«</w:t>
      </w:r>
      <w:r w:rsidR="00525D4A">
        <w:t>Указание на раздел» является обязательным для услуги или работы)</w:t>
      </w:r>
      <w:r w:rsidRPr="00B55649">
        <w:t>:</w:t>
      </w:r>
    </w:p>
    <w:p w14:paraId="174AF463" w14:textId="77777777" w:rsidR="003D32F7" w:rsidRPr="00B55649" w:rsidRDefault="003D32F7" w:rsidP="00540D3F">
      <w:pPr>
        <w:pStyle w:val="GOSTListnum2"/>
      </w:pPr>
      <w:r w:rsidRPr="00B55649">
        <w:t xml:space="preserve">Нажать на кнопку </w:t>
      </w:r>
      <w:r w:rsidRPr="00B55649">
        <w:rPr>
          <w:noProof/>
        </w:rPr>
        <w:drawing>
          <wp:inline distT="0" distB="0" distL="0" distR="0" wp14:anchorId="2A1392B2" wp14:editId="4BEF86B0">
            <wp:extent cx="803275" cy="198755"/>
            <wp:effectExtent l="19050" t="19050" r="0" b="0"/>
            <wp:docPr id="6110"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нужное значение из справочника «НПА» со всеми указаниями на раздел, статью, пункт, подпункт</w:t>
      </w:r>
      <w:proofErr w:type="gramStart"/>
      <w:r w:rsidRPr="00B55649">
        <w:t>.</w:t>
      </w:r>
      <w:proofErr w:type="gramEnd"/>
      <w:r w:rsidRPr="00B55649">
        <w:t xml:space="preserve"> </w:t>
      </w:r>
      <w:r w:rsidR="007464DD">
        <w:t>(</w:t>
      </w:r>
      <w:proofErr w:type="gramStart"/>
      <w:r w:rsidR="007464DD">
        <w:t>р</w:t>
      </w:r>
      <w:proofErr w:type="gramEnd"/>
      <w:r w:rsidR="007464DD">
        <w:t>ис.</w:t>
      </w:r>
      <w:r w:rsidR="00351F22">
        <w:fldChar w:fldCharType="begin"/>
      </w:r>
      <w:r w:rsidR="00351F22">
        <w:instrText xml:space="preserve"> REF _Ref431310540 \h  \* MERGEFORMAT </w:instrText>
      </w:r>
      <w:r w:rsidR="00351F22">
        <w:fldChar w:fldCharType="separate"/>
      </w:r>
      <w:r w:rsidR="004B0D2B">
        <w:t xml:space="preserve"> 74</w:t>
      </w:r>
      <w:r w:rsidR="00351F22">
        <w:fldChar w:fldCharType="end"/>
      </w:r>
      <w:r w:rsidRPr="00B55649">
        <w:t xml:space="preserve">). </w:t>
      </w:r>
    </w:p>
    <w:p w14:paraId="318E499D" w14:textId="77777777" w:rsidR="003D32F7" w:rsidRPr="00B55649" w:rsidRDefault="006A41B0" w:rsidP="00002765">
      <w:pPr>
        <w:pStyle w:val="GOSTFigure"/>
        <w:rPr>
          <w:noProof/>
        </w:rPr>
      </w:pPr>
      <w:r>
        <w:rPr>
          <w:noProof/>
        </w:rPr>
        <w:drawing>
          <wp:inline distT="0" distB="0" distL="0" distR="0" wp14:anchorId="3F0EE77A" wp14:editId="39D30F7C">
            <wp:extent cx="6297295" cy="1438910"/>
            <wp:effectExtent l="0" t="0" r="8255" b="889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297295" cy="1438910"/>
                    </a:xfrm>
                    <a:prstGeom prst="rect">
                      <a:avLst/>
                    </a:prstGeom>
                    <a:noFill/>
                    <a:ln>
                      <a:noFill/>
                    </a:ln>
                  </pic:spPr>
                </pic:pic>
              </a:graphicData>
            </a:graphic>
          </wp:inline>
        </w:drawing>
      </w:r>
    </w:p>
    <w:p w14:paraId="3AAAE919" w14:textId="77777777" w:rsidR="003D32F7" w:rsidRPr="00E608B8" w:rsidRDefault="008C4F59" w:rsidP="00002765">
      <w:pPr>
        <w:pStyle w:val="GOSTFigName"/>
      </w:pPr>
      <w:bookmarkStart w:id="484" w:name="_Ref431310540"/>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85" w:name="_Toc532157958"/>
      <w:bookmarkStart w:id="486" w:name="_Toc17188595"/>
      <w:r w:rsidR="004B0D2B">
        <w:rPr>
          <w:noProof/>
        </w:rPr>
        <w:t>74</w:t>
      </w:r>
      <w:r w:rsidR="004B4487" w:rsidRPr="00E608B8">
        <w:fldChar w:fldCharType="end"/>
      </w:r>
      <w:bookmarkEnd w:id="484"/>
      <w:r>
        <w:t xml:space="preserve">. </w:t>
      </w:r>
      <w:r w:rsidR="003D32F7" w:rsidRPr="00E608B8">
        <w:t>Заполнение «НПА» кнопка «Добавить» (Продолжение интерфейса)</w:t>
      </w:r>
      <w:bookmarkEnd w:id="485"/>
      <w:bookmarkEnd w:id="486"/>
    </w:p>
    <w:p w14:paraId="49BD2E7C" w14:textId="435C375E" w:rsidR="003D32F7" w:rsidRPr="00B55649" w:rsidRDefault="003D32F7" w:rsidP="00540D3F">
      <w:pPr>
        <w:pStyle w:val="GOSTListnum2"/>
      </w:pPr>
      <w:r w:rsidRPr="00B55649">
        <w:t xml:space="preserve">Нажать на кнопку </w:t>
      </w:r>
      <w:r w:rsidR="005A5AD4">
        <w:rPr>
          <w:noProof/>
        </w:rPr>
        <w:drawing>
          <wp:inline distT="0" distB="0" distL="0" distR="0" wp14:anchorId="049D3BB1" wp14:editId="1F07A09D">
            <wp:extent cx="2425065" cy="294005"/>
            <wp:effectExtent l="0" t="0" r="0" b="0"/>
            <wp:docPr id="303" name="Рисунок 31" descr="chrome_d10txmJV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rome_d10txmJVc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25065" cy="294005"/>
                    </a:xfrm>
                    <a:prstGeom prst="rect">
                      <a:avLst/>
                    </a:prstGeom>
                    <a:noFill/>
                    <a:ln>
                      <a:noFill/>
                    </a:ln>
                  </pic:spPr>
                </pic:pic>
              </a:graphicData>
            </a:graphic>
          </wp:inline>
        </w:drawing>
      </w:r>
      <w:r w:rsidRPr="00B55649">
        <w:t xml:space="preserve"> - «Добавить с выбором разделов НПА», выбрать нужное значение из справочника «НПА». После выбора записи в справочнике «НПА» отображается форма со списком значений полей «Указание на раздел, статью, пункт, подпункт» справочника «НПА»</w:t>
      </w:r>
      <w:r w:rsidR="008703BE">
        <w:t xml:space="preserve"> для выбора</w:t>
      </w:r>
      <w:r w:rsidRPr="00B55649">
        <w:t>.</w:t>
      </w:r>
      <w:r w:rsidR="00525D4A">
        <w:t xml:space="preserve"> Если нужных разделов нет, то необходимо взять на редактирование справочник </w:t>
      </w:r>
      <w:r w:rsidR="00525D4A" w:rsidRPr="00B55649">
        <w:t>«НПА»</w:t>
      </w:r>
      <w:r w:rsidR="00525D4A">
        <w:t xml:space="preserve"> в разделе </w:t>
      </w:r>
      <w:r w:rsidR="00525D4A" w:rsidRPr="00B55649">
        <w:t>«</w:t>
      </w:r>
      <w:r w:rsidR="00525D4A">
        <w:t>Справочники</w:t>
      </w:r>
      <w:r w:rsidR="00525D4A" w:rsidRPr="00B55649">
        <w:t>»</w:t>
      </w:r>
      <w:r w:rsidR="00525D4A">
        <w:t xml:space="preserve"> и добавить необходимые значения.</w:t>
      </w:r>
    </w:p>
    <w:p w14:paraId="79AD330B" w14:textId="77777777" w:rsidR="003D32F7" w:rsidRPr="00B55649" w:rsidRDefault="006A41B0" w:rsidP="00540D3F">
      <w:pPr>
        <w:pStyle w:val="GOSTFigure"/>
      </w:pPr>
      <w:r>
        <w:rPr>
          <w:noProof/>
        </w:rPr>
        <w:drawing>
          <wp:inline distT="0" distB="0" distL="0" distR="0" wp14:anchorId="02A95A11" wp14:editId="35F0E60A">
            <wp:extent cx="6297295" cy="1438910"/>
            <wp:effectExtent l="0" t="0" r="8255" b="889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297295" cy="1438910"/>
                    </a:xfrm>
                    <a:prstGeom prst="rect">
                      <a:avLst/>
                    </a:prstGeom>
                    <a:noFill/>
                    <a:ln>
                      <a:noFill/>
                    </a:ln>
                  </pic:spPr>
                </pic:pic>
              </a:graphicData>
            </a:graphic>
          </wp:inline>
        </w:drawing>
      </w:r>
    </w:p>
    <w:p w14:paraId="048C31B3"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487" w:name="_Toc532157959"/>
      <w:bookmarkStart w:id="488" w:name="_Toc17188596"/>
      <w:r w:rsidR="004B0D2B">
        <w:rPr>
          <w:noProof/>
        </w:rPr>
        <w:t>75</w:t>
      </w:r>
      <w:r w:rsidR="004B4487" w:rsidRPr="00E608B8">
        <w:fldChar w:fldCharType="end"/>
      </w:r>
      <w:r>
        <w:t xml:space="preserve">. </w:t>
      </w:r>
      <w:r w:rsidR="003D32F7" w:rsidRPr="00E608B8">
        <w:t>Заполнение «НПА» кнопка «Добавить с выбором разделов НПА» (Продолжение интерфейса)</w:t>
      </w:r>
      <w:bookmarkEnd w:id="487"/>
      <w:bookmarkEnd w:id="488"/>
    </w:p>
    <w:p w14:paraId="115B4785" w14:textId="77777777" w:rsidR="003D32F7" w:rsidRPr="00B55649" w:rsidRDefault="003D32F7" w:rsidP="00540D3F">
      <w:pPr>
        <w:pStyle w:val="GOSTListnum"/>
      </w:pPr>
      <w:r w:rsidRPr="00B55649">
        <w:t xml:space="preserve">После заполнения карточки записи документа необходимо убедиться, что вся нужная информация заполнена. Далее необходимо нажать кнопку </w:t>
      </w:r>
      <w:r w:rsidRPr="00B55649">
        <w:rPr>
          <w:noProof/>
        </w:rPr>
        <w:drawing>
          <wp:inline distT="0" distB="0" distL="0" distR="0" wp14:anchorId="75B5D962" wp14:editId="5C618DF2">
            <wp:extent cx="254635" cy="270510"/>
            <wp:effectExtent l="0" t="0" r="0" b="0"/>
            <wp:docPr id="470"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Если пользователь хочет сохранить данные и продолжить формирование </w:t>
      </w:r>
      <w:r w:rsidR="00D50372">
        <w:t>документа</w:t>
      </w:r>
      <w:r w:rsidRPr="00B55649">
        <w:t xml:space="preserve">, ему нужно нажать кнопку </w:t>
      </w:r>
      <w:r w:rsidRPr="00B55649">
        <w:rPr>
          <w:noProof/>
        </w:rPr>
        <w:drawing>
          <wp:inline distT="0" distB="0" distL="0" distR="0" wp14:anchorId="258F54CF" wp14:editId="06B53F27">
            <wp:extent cx="182880" cy="230505"/>
            <wp:effectExtent l="0" t="0" r="0" b="0"/>
            <wp:docPr id="47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75D36239" w14:textId="77777777" w:rsidR="003D32F7" w:rsidRDefault="003D32F7" w:rsidP="00540D3F">
      <w:pPr>
        <w:pStyle w:val="GOSTListnum"/>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72446640" wp14:editId="45139019">
            <wp:extent cx="206266" cy="195129"/>
            <wp:effectExtent l="0" t="0" r="3810" b="0"/>
            <wp:docPr id="473"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7689" cy="196475"/>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1A8BE9D3" wp14:editId="0495F5DC">
            <wp:extent cx="254635" cy="270510"/>
            <wp:effectExtent l="0" t="0" r="0" b="0"/>
            <wp:docPr id="484"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496C2BA7" w14:textId="77777777" w:rsidR="009D0C86" w:rsidRDefault="00D50372" w:rsidP="00540D3F">
      <w:pPr>
        <w:pStyle w:val="GOSTListnum"/>
      </w:pPr>
      <w:proofErr w:type="gramStart"/>
      <w:r w:rsidRPr="0078557E">
        <w:t xml:space="preserve">Документ </w:t>
      </w:r>
      <w:r w:rsidRPr="00BA18EA">
        <w:t>«Первичное формирование реестровой записи (Шаблон)»</w:t>
      </w:r>
      <w:r w:rsidRPr="0078557E">
        <w:t xml:space="preserve"> может быть заполнен данными</w:t>
      </w:r>
      <w:r w:rsidR="0078557E" w:rsidRPr="0078557E">
        <w:t xml:space="preserve"> </w:t>
      </w:r>
      <w:r w:rsidRPr="0078557E">
        <w:t>заявок на внесение изменений с видом изменения «</w:t>
      </w:r>
      <w:r w:rsidRPr="00BA18EA">
        <w:t>Дополнение базового (отраслевого) перечня новой государственной (муниципальной) услугой или работой</w:t>
      </w:r>
      <w:r w:rsidRPr="0078557E">
        <w:t>»</w:t>
      </w:r>
      <w:r w:rsidR="0078557E" w:rsidRPr="0078557E">
        <w:t xml:space="preserve">, </w:t>
      </w:r>
      <w:r w:rsidR="00ED6DEE" w:rsidRPr="0078557E">
        <w:t>имеющих утвержденное положительное решение ответственного ФОИВ.</w:t>
      </w:r>
      <w:proofErr w:type="gramEnd"/>
      <w:r w:rsidR="00ED6DEE" w:rsidRPr="0078557E">
        <w:t xml:space="preserve"> </w:t>
      </w:r>
      <w:r w:rsidR="009D0C86" w:rsidRPr="0078557E">
        <w:t>Во вкладке «Заявки на внесение и</w:t>
      </w:r>
      <w:r w:rsidR="009D0C86" w:rsidRPr="00A05A59">
        <w:t>з</w:t>
      </w:r>
      <w:r w:rsidR="009D0C86" w:rsidRPr="0078557E">
        <w:t xml:space="preserve">менений» при нажатии на кнопку </w:t>
      </w:r>
      <w:r w:rsidR="009D0C86" w:rsidRPr="00BA18EA">
        <w:t>«Добавить заявк</w:t>
      </w:r>
      <w:r w:rsidR="009D0C86" w:rsidRPr="0078557E">
        <w:t>и</w:t>
      </w:r>
      <w:r w:rsidR="009D0C86" w:rsidRPr="00BA18EA">
        <w:t xml:space="preserve"> на внесение изменений»</w:t>
      </w:r>
      <w:r w:rsidR="009D0C86" w:rsidRPr="0078557E">
        <w:t xml:space="preserve"> выполн</w:t>
      </w:r>
      <w:r w:rsidR="009D0C86" w:rsidRPr="00A05A59">
        <w:t>я</w:t>
      </w:r>
      <w:r w:rsidR="009D0C86" w:rsidRPr="0078557E">
        <w:t>ется добавление данных о заявках на вн</w:t>
      </w:r>
      <w:r w:rsidR="009D0C86" w:rsidRPr="00A05A59">
        <w:t>е</w:t>
      </w:r>
      <w:r w:rsidR="009D0C86" w:rsidRPr="0078557E">
        <w:t xml:space="preserve">сение изменений в РЗ </w:t>
      </w:r>
      <w:r w:rsidR="00153036" w:rsidRPr="0078557E">
        <w:t>в та</w:t>
      </w:r>
      <w:r w:rsidR="00153036" w:rsidRPr="00A05A59">
        <w:t>б</w:t>
      </w:r>
      <w:r w:rsidR="00153036" w:rsidRPr="0078557E">
        <w:t>лицу «З</w:t>
      </w:r>
      <w:r w:rsidR="00153036" w:rsidRPr="00A05A59">
        <w:t>а</w:t>
      </w:r>
      <w:r w:rsidR="00153036" w:rsidRPr="0078557E">
        <w:t>явки на внесение измен</w:t>
      </w:r>
      <w:r w:rsidR="00153036" w:rsidRPr="00A05A59">
        <w:t>е</w:t>
      </w:r>
      <w:r w:rsidR="00153036" w:rsidRPr="0078557E">
        <w:t xml:space="preserve">ний» </w:t>
      </w:r>
      <w:r w:rsidR="009D0C86" w:rsidRPr="0078557E">
        <w:t>по выбранной базовой услуге или р</w:t>
      </w:r>
      <w:r w:rsidR="009D0C86" w:rsidRPr="00A05A59">
        <w:t>а</w:t>
      </w:r>
      <w:r w:rsidR="009D0C86" w:rsidRPr="0078557E">
        <w:t>боте</w:t>
      </w:r>
      <w:r w:rsidR="00153036" w:rsidRPr="0078557E">
        <w:t>.</w:t>
      </w:r>
      <w:r w:rsidR="00ED6DEE" w:rsidRPr="0078557E">
        <w:t xml:space="preserve"> </w:t>
      </w:r>
      <w:r w:rsidR="00153036" w:rsidRPr="0078557E">
        <w:t>Н</w:t>
      </w:r>
      <w:r w:rsidR="009D0C86" w:rsidRPr="0078557E">
        <w:t>а основании одной заявки на внесение изменений, выбранной пол</w:t>
      </w:r>
      <w:r w:rsidR="009D0C86" w:rsidRPr="00A05A59">
        <w:t>ь</w:t>
      </w:r>
      <w:r w:rsidR="009D0C86" w:rsidRPr="0078557E">
        <w:t>зователем – сотрудником отве</w:t>
      </w:r>
      <w:r w:rsidR="009D0C86" w:rsidRPr="00A05A59">
        <w:t>т</w:t>
      </w:r>
      <w:r w:rsidR="009D0C86" w:rsidRPr="0078557E">
        <w:t xml:space="preserve">ственного ФОИВ из набора заявок </w:t>
      </w:r>
      <w:r w:rsidR="00153036" w:rsidRPr="0078557E">
        <w:t>в таблице «Заявки на внесение измен</w:t>
      </w:r>
      <w:r w:rsidR="00153036" w:rsidRPr="00A05A59">
        <w:t>е</w:t>
      </w:r>
      <w:r w:rsidR="00153036" w:rsidRPr="0078557E">
        <w:t>ний», при нажатии на кнопку «Заполнить данн</w:t>
      </w:r>
      <w:r w:rsidR="00153036" w:rsidRPr="00A05A59">
        <w:t>ы</w:t>
      </w:r>
      <w:r w:rsidR="00153036" w:rsidRPr="0078557E">
        <w:t>ми из зая</w:t>
      </w:r>
      <w:r w:rsidR="00153036" w:rsidRPr="00A05A59">
        <w:t>в</w:t>
      </w:r>
      <w:r w:rsidR="00153036" w:rsidRPr="0078557E">
        <w:t>ки» выполняется заполнение разделов документа «Первичное формирование реестровой зап</w:t>
      </w:r>
      <w:r w:rsidR="00153036" w:rsidRPr="00A05A59">
        <w:t>и</w:t>
      </w:r>
      <w:r w:rsidR="00153036" w:rsidRPr="0078557E">
        <w:t>си (Шаблон)»</w:t>
      </w:r>
      <w:r w:rsidR="00ED6DEE" w:rsidRPr="0078557E">
        <w:t xml:space="preserve"> по выбранной базовой услуге (работе)</w:t>
      </w:r>
      <w:r w:rsidR="00A05A59">
        <w:t>:</w:t>
      </w:r>
    </w:p>
    <w:p w14:paraId="55D384C0" w14:textId="77777777" w:rsidR="00A05A59" w:rsidRPr="00A05A59" w:rsidRDefault="00A05A59" w:rsidP="00540D3F">
      <w:pPr>
        <w:pStyle w:val="GOSTListmark3"/>
      </w:pPr>
      <w:r w:rsidRPr="00A05A59">
        <w:t>Поле «</w:t>
      </w:r>
      <w:r w:rsidRPr="00BA18EA">
        <w:t>Содержание изменений</w:t>
      </w:r>
      <w:r w:rsidRPr="00A05A59">
        <w:t>»;</w:t>
      </w:r>
    </w:p>
    <w:p w14:paraId="2E98A6D9" w14:textId="77777777" w:rsidR="009D0C86" w:rsidRPr="00BA18EA" w:rsidRDefault="00A05A59" w:rsidP="00540D3F">
      <w:pPr>
        <w:pStyle w:val="GOSTListmark3"/>
      </w:pPr>
      <w:r w:rsidRPr="00BA18EA">
        <w:t>Раздел «Виды классификаторов услуг и работ»</w:t>
      </w:r>
      <w:r>
        <w:t>;</w:t>
      </w:r>
    </w:p>
    <w:p w14:paraId="3145984B" w14:textId="77777777" w:rsidR="00A05A59" w:rsidRPr="00BA18EA" w:rsidRDefault="00A05A59" w:rsidP="00540D3F">
      <w:pPr>
        <w:pStyle w:val="GOSTListmark3"/>
      </w:pPr>
      <w:r w:rsidRPr="00BA18EA">
        <w:t>Раздел «ОКВЭД»</w:t>
      </w:r>
      <w:r>
        <w:t>;</w:t>
      </w:r>
    </w:p>
    <w:p w14:paraId="55F03755" w14:textId="77777777" w:rsidR="00A05A59" w:rsidRPr="00BA18EA" w:rsidRDefault="00A05A59" w:rsidP="00540D3F">
      <w:pPr>
        <w:pStyle w:val="GOSTListmark3"/>
      </w:pPr>
      <w:r w:rsidRPr="00BA18EA">
        <w:t>Раздел «ОКПД»</w:t>
      </w:r>
      <w:r>
        <w:t>;</w:t>
      </w:r>
    </w:p>
    <w:p w14:paraId="7B8799A8" w14:textId="77777777" w:rsidR="00A05A59" w:rsidRPr="00BA18EA" w:rsidRDefault="00A05A59" w:rsidP="00540D3F">
      <w:pPr>
        <w:pStyle w:val="GOSTListmark3"/>
      </w:pPr>
      <w:r w:rsidRPr="00BA18EA">
        <w:t>Раздел «Признак платности/бесплатности»</w:t>
      </w:r>
      <w:r>
        <w:t>;</w:t>
      </w:r>
    </w:p>
    <w:p w14:paraId="1C1EC3CF" w14:textId="77777777" w:rsidR="00A05A59" w:rsidRPr="00BA18EA" w:rsidRDefault="00A05A59" w:rsidP="00540D3F">
      <w:pPr>
        <w:pStyle w:val="GOSTListmark3"/>
      </w:pPr>
      <w:r w:rsidRPr="00BA18EA">
        <w:t>Раздел «Виды ППО»</w:t>
      </w:r>
      <w:r>
        <w:t>;</w:t>
      </w:r>
    </w:p>
    <w:p w14:paraId="634AA6C0" w14:textId="77777777" w:rsidR="00A05A59" w:rsidRPr="00BA18EA" w:rsidRDefault="00A05A59" w:rsidP="00540D3F">
      <w:pPr>
        <w:pStyle w:val="GOSTListmark3"/>
      </w:pPr>
      <w:r w:rsidRPr="00BA18EA">
        <w:t>Раздел «Типы учреждений»</w:t>
      </w:r>
      <w:r>
        <w:t>;</w:t>
      </w:r>
    </w:p>
    <w:p w14:paraId="41EC09B0" w14:textId="77777777" w:rsidR="00A05A59" w:rsidRPr="00BA18EA" w:rsidRDefault="00A05A59" w:rsidP="00540D3F">
      <w:pPr>
        <w:pStyle w:val="GOSTListmark3"/>
      </w:pPr>
      <w:r w:rsidRPr="00BA18EA">
        <w:t>Раздел «Виды учреждений»</w:t>
      </w:r>
      <w:r>
        <w:t>;</w:t>
      </w:r>
    </w:p>
    <w:p w14:paraId="173C7B08" w14:textId="77777777" w:rsidR="00A05A59" w:rsidRPr="00BA18EA" w:rsidRDefault="00A05A59" w:rsidP="00540D3F">
      <w:pPr>
        <w:pStyle w:val="GOSTListmark3"/>
      </w:pPr>
      <w:r w:rsidRPr="00BA18EA">
        <w:t>Раздел «Категории потребителей»</w:t>
      </w:r>
      <w:r>
        <w:t>;</w:t>
      </w:r>
    </w:p>
    <w:p w14:paraId="0648B06F" w14:textId="77777777" w:rsidR="00A05A59" w:rsidRPr="00BA18EA" w:rsidRDefault="00A05A59" w:rsidP="00540D3F">
      <w:pPr>
        <w:pStyle w:val="GOSTListmark3"/>
      </w:pPr>
      <w:r w:rsidRPr="00BA18EA">
        <w:t>Раздел «Показатели качества»</w:t>
      </w:r>
      <w:r>
        <w:t>;</w:t>
      </w:r>
    </w:p>
    <w:p w14:paraId="2DA55397" w14:textId="77777777" w:rsidR="00A05A59" w:rsidRDefault="00A05A59" w:rsidP="00540D3F">
      <w:pPr>
        <w:pStyle w:val="GOSTListmark3"/>
      </w:pPr>
      <w:r w:rsidRPr="00BA18EA">
        <w:t>Раздел «Показатели объема»</w:t>
      </w:r>
      <w:r>
        <w:t>.</w:t>
      </w:r>
    </w:p>
    <w:p w14:paraId="3A848359" w14:textId="77777777" w:rsidR="00852E60" w:rsidRDefault="00151EAD" w:rsidP="006E5A09">
      <w:pPr>
        <w:pStyle w:val="GOSTFigure"/>
      </w:pPr>
      <w:r>
        <w:rPr>
          <w:noProof/>
        </w:rPr>
        <w:drawing>
          <wp:inline distT="0" distB="0" distL="0" distR="0" wp14:anchorId="0805A0DD" wp14:editId="5AF8EAA4">
            <wp:extent cx="6299835" cy="3330774"/>
            <wp:effectExtent l="0" t="0" r="5715" b="3175"/>
            <wp:docPr id="107" name="Рисунок 107" descr="C:\Users\serei\Downloads\Шаблон заяв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ei\Downloads\Шаблон заявки.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299835" cy="3330774"/>
                    </a:xfrm>
                    <a:prstGeom prst="rect">
                      <a:avLst/>
                    </a:prstGeom>
                    <a:noFill/>
                    <a:ln>
                      <a:noFill/>
                    </a:ln>
                  </pic:spPr>
                </pic:pic>
              </a:graphicData>
            </a:graphic>
          </wp:inline>
        </w:drawing>
      </w:r>
    </w:p>
    <w:p w14:paraId="08AFCFB7" w14:textId="77777777" w:rsidR="00852E60" w:rsidRPr="00E608B8" w:rsidRDefault="008C4F59" w:rsidP="00002765">
      <w:pPr>
        <w:pStyle w:val="GOSTFigName"/>
      </w:pPr>
      <w:r>
        <w:t xml:space="preserve"> </w:t>
      </w:r>
      <w:r w:rsidR="00705D8C">
        <w:fldChar w:fldCharType="begin"/>
      </w:r>
      <w:r w:rsidR="00705D8C">
        <w:instrText xml:space="preserve"> SEQ Рисунок \* ARABIC </w:instrText>
      </w:r>
      <w:r w:rsidR="00705D8C">
        <w:fldChar w:fldCharType="separate"/>
      </w:r>
      <w:bookmarkStart w:id="489" w:name="_Toc532157960"/>
      <w:bookmarkStart w:id="490" w:name="_Toc17188597"/>
      <w:r w:rsidR="004B0D2B">
        <w:rPr>
          <w:noProof/>
        </w:rPr>
        <w:t>76</w:t>
      </w:r>
      <w:r w:rsidR="00705D8C">
        <w:rPr>
          <w:noProof/>
        </w:rPr>
        <w:fldChar w:fldCharType="end"/>
      </w:r>
      <w:r>
        <w:t xml:space="preserve">. </w:t>
      </w:r>
      <w:r w:rsidR="00852E60">
        <w:t>Интерфейс вкладки «Заявки на внесение изменений»</w:t>
      </w:r>
      <w:bookmarkEnd w:id="489"/>
      <w:bookmarkEnd w:id="490"/>
    </w:p>
    <w:p w14:paraId="5BC065E9" w14:textId="77777777" w:rsidR="003D32F7" w:rsidRPr="00B55649" w:rsidRDefault="003D32F7" w:rsidP="009F4D06">
      <w:pPr>
        <w:pStyle w:val="GOSTNormal"/>
      </w:pPr>
      <w:r w:rsidRPr="00B55649">
        <w:t xml:space="preserve">Для удаления записи необходимо выделить ее курсором мыши и нажать кнопку </w:t>
      </w:r>
      <w:r w:rsidRPr="00B55649">
        <w:rPr>
          <w:noProof/>
        </w:rPr>
        <w:drawing>
          <wp:inline distT="0" distB="0" distL="0" distR="0" wp14:anchorId="1A4E83CD" wp14:editId="51230A5E">
            <wp:extent cx="400050" cy="220965"/>
            <wp:effectExtent l="0" t="0" r="0" b="8255"/>
            <wp:docPr id="486"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3384" cy="222806"/>
                    </a:xfrm>
                    <a:prstGeom prst="rect">
                      <a:avLst/>
                    </a:prstGeom>
                    <a:noFill/>
                    <a:ln>
                      <a:noFill/>
                    </a:ln>
                  </pic:spPr>
                </pic:pic>
              </a:graphicData>
            </a:graphic>
          </wp:inline>
        </w:drawing>
      </w:r>
      <w:r w:rsidRPr="00B55649">
        <w:t xml:space="preserve"> «Удаление».</w:t>
      </w:r>
    </w:p>
    <w:p w14:paraId="7F1291F4" w14:textId="77777777" w:rsidR="003D32F7" w:rsidRPr="00B55649" w:rsidRDefault="003D32F7" w:rsidP="009F4D06">
      <w:pPr>
        <w:pStyle w:val="GOSTNormal"/>
      </w:pPr>
      <w:r w:rsidRPr="00B55649">
        <w:t xml:space="preserve">После завершения работы по первичному формированию реестровой записи (Шаблон) его необходимо актуализировать. На панели инструментов нажать кнопку </w:t>
      </w:r>
      <w:r w:rsidRPr="00B55649">
        <w:rPr>
          <w:noProof/>
        </w:rPr>
        <w:drawing>
          <wp:inline distT="0" distB="0" distL="0" distR="0" wp14:anchorId="48518925" wp14:editId="7B0737D7">
            <wp:extent cx="359666" cy="196495"/>
            <wp:effectExtent l="0" t="0" r="2540" b="0"/>
            <wp:docPr id="493"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65526" cy="199697"/>
                    </a:xfrm>
                    <a:prstGeom prst="rect">
                      <a:avLst/>
                    </a:prstGeom>
                    <a:noFill/>
                    <a:ln>
                      <a:noFill/>
                    </a:ln>
                  </pic:spPr>
                </pic:pic>
              </a:graphicData>
            </a:graphic>
          </wp:inline>
        </w:drawing>
      </w:r>
      <w:r w:rsidRPr="00B55649">
        <w:t xml:space="preserve"> «Актуализировать», после чего документ изменит свой статус на «Актуален». Данную операцию можно применять как к одной записи, так и к множеству записей.</w:t>
      </w:r>
    </w:p>
    <w:p w14:paraId="06763694" w14:textId="77777777" w:rsidR="003D32F7" w:rsidRPr="00B55649" w:rsidRDefault="003D32F7" w:rsidP="009F4D06">
      <w:pPr>
        <w:pStyle w:val="GOSTNormal"/>
      </w:pPr>
      <w:r w:rsidRPr="00B55649">
        <w:t>После выполнения всех действий документ «Первичное формирование реестровой записи (Шаблон)» считается сформированным и готовым к осуществлению процесса формирования проектов реестровых записей.</w:t>
      </w:r>
    </w:p>
    <w:p w14:paraId="001885D7" w14:textId="77777777" w:rsidR="003D32F7" w:rsidRDefault="003D32F7" w:rsidP="009F4D06">
      <w:pPr>
        <w:pStyle w:val="GOSTNormal"/>
      </w:pPr>
      <w:r w:rsidRPr="00B55649">
        <w:t>Если в Шаблоне в части показателей услуги или работы, в содержании или в условиях оказания имеются значения характеристик, образующей недопустимые комбинации, необходимо сформировать документ «Недопустимые комбинации».</w:t>
      </w:r>
    </w:p>
    <w:p w14:paraId="47D333D0" w14:textId="77777777" w:rsidR="00525D4A" w:rsidRDefault="00525D4A" w:rsidP="00525D4A">
      <w:pPr>
        <w:pStyle w:val="GOSTNormal"/>
      </w:pPr>
      <w:r>
        <w:t xml:space="preserve">Если шаблон реестровой записи остался в статусе </w:t>
      </w:r>
      <w:r w:rsidRPr="00B55649">
        <w:t>«</w:t>
      </w:r>
      <w:r>
        <w:t>Черновик</w:t>
      </w:r>
      <w:r w:rsidRPr="00B55649">
        <w:t>»</w:t>
      </w:r>
      <w:r>
        <w:t xml:space="preserve"> и </w:t>
      </w:r>
      <w:proofErr w:type="gramStart"/>
      <w:r>
        <w:t>с даты</w:t>
      </w:r>
      <w:proofErr w:type="gramEnd"/>
      <w:r>
        <w:t xml:space="preserve"> последнего изменения прошло три месяца или более, то такой </w:t>
      </w:r>
      <w:r w:rsidRPr="00B55649">
        <w:t>«</w:t>
      </w:r>
      <w:r>
        <w:t>Шаблон</w:t>
      </w:r>
      <w:r w:rsidRPr="00B55649">
        <w:t>»</w:t>
      </w:r>
      <w:r>
        <w:t xml:space="preserve"> автоматически аннулируется и будет создан документ об аннулировании в разделе </w:t>
      </w:r>
      <w:r w:rsidRPr="00B55649">
        <w:t>«</w:t>
      </w:r>
      <w:r>
        <w:t>Реестр решений об аннулировании</w:t>
      </w:r>
      <w:r w:rsidRPr="00B55649">
        <w:t>»</w:t>
      </w:r>
      <w:r>
        <w:t xml:space="preserve"> (данный раздел отображает документы, аннулированные автоматически только для оператора ЭБ).</w:t>
      </w:r>
      <w:r w:rsidRPr="002E0ED1">
        <w:t xml:space="preserve"> </w:t>
      </w:r>
    </w:p>
    <w:p w14:paraId="0C77A0F0" w14:textId="77777777" w:rsidR="00525D4A" w:rsidRDefault="00525D4A" w:rsidP="00525D4A">
      <w:pPr>
        <w:pStyle w:val="GOSTNormal"/>
      </w:pPr>
      <w:r>
        <w:t>Операции над аннулированными документами совершить невозможно.</w:t>
      </w:r>
    </w:p>
    <w:p w14:paraId="6465C74A" w14:textId="77777777" w:rsidR="00525D4A" w:rsidRPr="00B55649" w:rsidRDefault="00525D4A" w:rsidP="00525D4A">
      <w:pPr>
        <w:pStyle w:val="GOSTNormal"/>
      </w:pPr>
      <w:r>
        <w:t>После аннулирования шаблона, по данной услуге необходимо создать новый шаблон для создания реестровых записей.</w:t>
      </w:r>
    </w:p>
    <w:p w14:paraId="2F9B5340" w14:textId="77777777" w:rsidR="003D32F7" w:rsidRPr="00A81A62" w:rsidRDefault="003D32F7" w:rsidP="00A81A62">
      <w:pPr>
        <w:pStyle w:val="43"/>
      </w:pPr>
      <w:bookmarkStart w:id="491" w:name="_Toc391394974"/>
      <w:bookmarkStart w:id="492" w:name="_Toc391395020"/>
      <w:bookmarkStart w:id="493" w:name="_Toc391395066"/>
      <w:bookmarkStart w:id="494" w:name="_Toc391395366"/>
      <w:bookmarkStart w:id="495" w:name="_Toc391395067"/>
      <w:bookmarkStart w:id="496" w:name="_Toc423351996"/>
      <w:bookmarkStart w:id="497" w:name="_Toc494878660"/>
      <w:bookmarkStart w:id="498" w:name="_Toc497926317"/>
      <w:bookmarkStart w:id="499" w:name="_Toc532120883"/>
      <w:bookmarkStart w:id="500" w:name="_Toc532130643"/>
      <w:bookmarkEnd w:id="491"/>
      <w:bookmarkEnd w:id="492"/>
      <w:bookmarkEnd w:id="493"/>
      <w:bookmarkEnd w:id="494"/>
      <w:r w:rsidRPr="00A81A62">
        <w:t>Недопустимые комбинации</w:t>
      </w:r>
      <w:bookmarkEnd w:id="495"/>
      <w:bookmarkEnd w:id="496"/>
      <w:bookmarkEnd w:id="497"/>
      <w:bookmarkEnd w:id="498"/>
      <w:bookmarkEnd w:id="499"/>
      <w:bookmarkEnd w:id="500"/>
    </w:p>
    <w:p w14:paraId="74D59145" w14:textId="71B1BD86" w:rsidR="003D32F7" w:rsidRPr="00B55649" w:rsidRDefault="0000519A" w:rsidP="00002765">
      <w:pPr>
        <w:pStyle w:val="GOSTNormal"/>
      </w:pPr>
      <w:r>
        <w:rPr>
          <w:shd w:val="clear" w:color="auto" w:fill="FFFFFF"/>
        </w:rPr>
        <w:t>Д</w:t>
      </w:r>
      <w:r w:rsidR="003D32F7" w:rsidRPr="00B55649">
        <w:rPr>
          <w:shd w:val="clear" w:color="auto" w:fill="FFFFFF"/>
        </w:rPr>
        <w:t xml:space="preserve">окумент «Недопустимые комбинации» </w:t>
      </w:r>
      <w:r>
        <w:rPr>
          <w:shd w:val="clear" w:color="auto" w:fill="FFFFFF"/>
        </w:rPr>
        <w:t>не является обязательным для заполнения, его формирование</w:t>
      </w:r>
      <w:r w:rsidRPr="00B55649">
        <w:rPr>
          <w:shd w:val="clear" w:color="auto" w:fill="FFFFFF"/>
        </w:rPr>
        <w:t xml:space="preserve"> </w:t>
      </w:r>
      <w:r w:rsidR="003D32F7" w:rsidRPr="00B55649">
        <w:rPr>
          <w:shd w:val="clear" w:color="auto" w:fill="FFFFFF"/>
        </w:rPr>
        <w:t>необходимо для исключения</w:t>
      </w:r>
      <w:r w:rsidR="003D32F7" w:rsidRPr="00B55649">
        <w:t xml:space="preserve"> из множества формируемых из первичного формирования реестровой записи (Шаблон) проектов реестровых записей недопустимых комбинаций. </w:t>
      </w:r>
      <w:proofErr w:type="gramStart"/>
      <w:r w:rsidR="003D32F7" w:rsidRPr="00B55649">
        <w:t>Недопустимыми считаются такие комбинации, в которых значения справочников «Содержания», «Условия (формы) оказания услуг (работ)», «Категории потребителей», «Показатели качества», «Типы учреждений», «Показатели объема, «Вид ППО», «Вид учреждений» и «ОКВЭД» не должны частично или в совокупности встречаться у услуги или работы.</w:t>
      </w:r>
      <w:proofErr w:type="gramEnd"/>
    </w:p>
    <w:p w14:paraId="4032E7CC" w14:textId="77777777" w:rsidR="003D32F7" w:rsidRPr="00B55649" w:rsidRDefault="003D32F7" w:rsidP="00002765">
      <w:pPr>
        <w:pStyle w:val="GOSTNormal"/>
      </w:pPr>
      <w:r w:rsidRPr="00B55649">
        <w:t>Формирование данных осуществляет пользователь с полномочием «Ввод данных».</w:t>
      </w:r>
    </w:p>
    <w:p w14:paraId="7BF34DF4" w14:textId="77777777" w:rsidR="003D32F7" w:rsidRPr="00B55649" w:rsidRDefault="003D32F7" w:rsidP="00002765">
      <w:pPr>
        <w:pStyle w:val="GOSTNormal"/>
      </w:pPr>
      <w:r w:rsidRPr="00B55649">
        <w:t xml:space="preserve">Чтобы приступить к работе по заполнению «Недопустимых комбинаций» пользователю необходимо выбрать в меню соответствующий справочник «Недопустимые комбинации» </w:t>
      </w:r>
      <w:r w:rsidR="007464DD">
        <w:t>(рис.</w:t>
      </w:r>
      <w:r w:rsidR="00351F22">
        <w:fldChar w:fldCharType="begin"/>
      </w:r>
      <w:r w:rsidR="00351F22">
        <w:instrText xml:space="preserve"> REF _Ref431460343 \h  \* MERGEFORMAT </w:instrText>
      </w:r>
      <w:r w:rsidR="00351F22">
        <w:fldChar w:fldCharType="separate"/>
      </w:r>
      <w:r w:rsidR="004B0D2B">
        <w:t xml:space="preserve"> 77</w:t>
      </w:r>
      <w:r w:rsidR="00351F22">
        <w:fldChar w:fldCharType="end"/>
      </w:r>
      <w:r w:rsidRPr="00B55649">
        <w:t>).</w:t>
      </w:r>
    </w:p>
    <w:p w14:paraId="40028978" w14:textId="0AD47678" w:rsidR="008F54E4" w:rsidRPr="008F54E4" w:rsidRDefault="004B0D2B" w:rsidP="00914F5D">
      <w:pPr>
        <w:pStyle w:val="GOSTFigure"/>
      </w:pPr>
      <w:r>
        <w:rPr>
          <w:noProof/>
        </w:rPr>
        <w:pict w14:anchorId="76DA7D66">
          <v:shape id="_x0000_i1053" type="#_x0000_t75" style="width:495.95pt;height:387.95pt">
            <v:imagedata r:id="rId162" o:title="chrome_PHl920wjlS"/>
          </v:shape>
        </w:pict>
      </w:r>
    </w:p>
    <w:p w14:paraId="3C6095F0" w14:textId="77777777" w:rsidR="003D32F7" w:rsidRPr="00E608B8" w:rsidRDefault="008C4F59" w:rsidP="00002765">
      <w:pPr>
        <w:pStyle w:val="GOSTFigName"/>
      </w:pPr>
      <w:bookmarkStart w:id="501" w:name="_Ref431460343"/>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502" w:name="_Toc532157961"/>
      <w:bookmarkStart w:id="503" w:name="_Toc17188598"/>
      <w:r w:rsidR="004B0D2B">
        <w:rPr>
          <w:noProof/>
        </w:rPr>
        <w:t>77</w:t>
      </w:r>
      <w:r w:rsidR="004B4487" w:rsidRPr="00E608B8">
        <w:fldChar w:fldCharType="end"/>
      </w:r>
      <w:bookmarkEnd w:id="501"/>
      <w:r>
        <w:t xml:space="preserve">. </w:t>
      </w:r>
      <w:r w:rsidR="003D32F7" w:rsidRPr="00E608B8">
        <w:t>Справочник «Недопустимые комбинации»</w:t>
      </w:r>
      <w:bookmarkEnd w:id="502"/>
      <w:bookmarkEnd w:id="503"/>
    </w:p>
    <w:p w14:paraId="6064EDC1" w14:textId="77777777" w:rsidR="003D32F7" w:rsidRPr="00B55649" w:rsidRDefault="003D32F7" w:rsidP="00F0775B">
      <w:pPr>
        <w:pStyle w:val="GOSTListnum"/>
        <w:keepNext/>
        <w:numPr>
          <w:ilvl w:val="0"/>
          <w:numId w:val="120"/>
        </w:numPr>
      </w:pPr>
      <w:r w:rsidRPr="00B55649">
        <w:t xml:space="preserve">Для создания нового документа необходимо нажать кнопку </w:t>
      </w:r>
      <w:r w:rsidRPr="00B55649">
        <w:rPr>
          <w:noProof/>
        </w:rPr>
        <w:drawing>
          <wp:inline distT="0" distB="0" distL="0" distR="0" wp14:anchorId="64A8E393" wp14:editId="3E2F7B29">
            <wp:extent cx="209550" cy="223375"/>
            <wp:effectExtent l="0" t="0" r="0" b="5715"/>
            <wp:docPr id="498"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756" cy="225726"/>
                    </a:xfrm>
                    <a:prstGeom prst="rect">
                      <a:avLst/>
                    </a:prstGeom>
                    <a:noFill/>
                    <a:ln>
                      <a:noFill/>
                    </a:ln>
                  </pic:spPr>
                </pic:pic>
              </a:graphicData>
            </a:graphic>
          </wp:inline>
        </w:drawing>
      </w:r>
      <w:r w:rsidRPr="00B55649">
        <w:t xml:space="preserve"> – «Создать новый документ». Откроется карточка записи документа </w:t>
      </w:r>
      <w:r w:rsidR="007464DD">
        <w:t>(рис.</w:t>
      </w:r>
      <w:r w:rsidR="00351F22">
        <w:fldChar w:fldCharType="begin"/>
      </w:r>
      <w:r w:rsidR="00351F22">
        <w:instrText xml:space="preserve"> REF _Ref431310977 \h  \* MERGEFORMAT </w:instrText>
      </w:r>
      <w:r w:rsidR="00351F22">
        <w:fldChar w:fldCharType="separate"/>
      </w:r>
      <w:r w:rsidR="004B0D2B">
        <w:t xml:space="preserve"> 78</w:t>
      </w:r>
      <w:r w:rsidR="00351F22">
        <w:fldChar w:fldCharType="end"/>
      </w:r>
      <w:r w:rsidRPr="00B55649">
        <w:t>), далее нажать кнопку «Выбрать базовую услугу или работу».</w:t>
      </w:r>
    </w:p>
    <w:p w14:paraId="1B01EF97" w14:textId="77777777" w:rsidR="003D32F7" w:rsidRPr="00B55649" w:rsidRDefault="003D32F7" w:rsidP="00002765">
      <w:pPr>
        <w:pStyle w:val="GOSTFigure"/>
      </w:pPr>
      <w:r w:rsidRPr="00B55649">
        <w:rPr>
          <w:noProof/>
        </w:rPr>
        <w:drawing>
          <wp:inline distT="0" distB="0" distL="0" distR="0" wp14:anchorId="3E9497EE" wp14:editId="65955C9A">
            <wp:extent cx="5132488" cy="1648218"/>
            <wp:effectExtent l="19050" t="0" r="0" b="0"/>
            <wp:docPr id="500" name="Рисунок 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5"/>
                    <pic:cNvPicPr>
                      <a:picLocks noChangeAspect="1" noChangeArrowheads="1"/>
                    </pic:cNvPicPr>
                  </pic:nvPicPr>
                  <pic:blipFill>
                    <a:blip r:embed="rId163" cstate="print"/>
                    <a:srcRect/>
                    <a:stretch>
                      <a:fillRect/>
                    </a:stretch>
                  </pic:blipFill>
                  <pic:spPr bwMode="auto">
                    <a:xfrm>
                      <a:off x="0" y="0"/>
                      <a:ext cx="5137197" cy="1649730"/>
                    </a:xfrm>
                    <a:prstGeom prst="rect">
                      <a:avLst/>
                    </a:prstGeom>
                    <a:noFill/>
                    <a:ln w="9525">
                      <a:noFill/>
                      <a:miter lim="800000"/>
                      <a:headEnd/>
                      <a:tailEnd/>
                    </a:ln>
                  </pic:spPr>
                </pic:pic>
              </a:graphicData>
            </a:graphic>
          </wp:inline>
        </w:drawing>
      </w:r>
    </w:p>
    <w:p w14:paraId="34512B9A" w14:textId="77777777" w:rsidR="003D32F7" w:rsidRPr="00E608B8" w:rsidRDefault="008C4F59" w:rsidP="00002765">
      <w:pPr>
        <w:pStyle w:val="GOSTFigName"/>
      </w:pPr>
      <w:bookmarkStart w:id="504" w:name="_Ref431310977"/>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505" w:name="_Toc532157962"/>
      <w:bookmarkStart w:id="506" w:name="_Toc17188599"/>
      <w:r w:rsidR="004B0D2B">
        <w:rPr>
          <w:noProof/>
        </w:rPr>
        <w:t>78</w:t>
      </w:r>
      <w:r w:rsidR="004B4487" w:rsidRPr="00E608B8">
        <w:fldChar w:fldCharType="end"/>
      </w:r>
      <w:bookmarkEnd w:id="504"/>
      <w:r>
        <w:t xml:space="preserve">. </w:t>
      </w:r>
      <w:r w:rsidR="003D32F7" w:rsidRPr="00E608B8">
        <w:t>Выбор услуги или работы</w:t>
      </w:r>
      <w:bookmarkEnd w:id="505"/>
      <w:bookmarkEnd w:id="506"/>
    </w:p>
    <w:p w14:paraId="2902922E" w14:textId="77777777" w:rsidR="003D32F7" w:rsidRPr="00B55649" w:rsidRDefault="003D32F7" w:rsidP="00914F5D">
      <w:pPr>
        <w:pStyle w:val="GOSTListnormal18"/>
      </w:pPr>
      <w:r w:rsidRPr="00B55649">
        <w:t xml:space="preserve">После выбора информации из справочника следующие поля заполняются автоматически: </w:t>
      </w:r>
    </w:p>
    <w:p w14:paraId="62AEC361" w14:textId="77777777" w:rsidR="003D32F7" w:rsidRPr="00B55649" w:rsidRDefault="003D32F7" w:rsidP="007464DD">
      <w:pPr>
        <w:pStyle w:val="GOSTListmark3"/>
        <w:rPr>
          <w:shd w:val="clear" w:color="auto" w:fill="FFFFFF"/>
        </w:rPr>
      </w:pPr>
      <w:r w:rsidRPr="00B55649">
        <w:rPr>
          <w:shd w:val="clear" w:color="auto" w:fill="FFFFFF"/>
        </w:rPr>
        <w:t>Базовый реестровый номер;</w:t>
      </w:r>
    </w:p>
    <w:p w14:paraId="658A43D1" w14:textId="77777777" w:rsidR="003D32F7" w:rsidRPr="00B55649" w:rsidRDefault="003D32F7" w:rsidP="007464DD">
      <w:pPr>
        <w:pStyle w:val="GOSTListmark3"/>
        <w:rPr>
          <w:shd w:val="clear" w:color="auto" w:fill="FFFFFF"/>
        </w:rPr>
      </w:pPr>
      <w:r w:rsidRPr="00B55649">
        <w:rPr>
          <w:shd w:val="clear" w:color="auto" w:fill="FFFFFF"/>
        </w:rPr>
        <w:t>Код и Наименование услуги или работы;</w:t>
      </w:r>
    </w:p>
    <w:p w14:paraId="04589221" w14:textId="77777777" w:rsidR="003D32F7" w:rsidRPr="00B55649" w:rsidRDefault="003D32F7" w:rsidP="007464DD">
      <w:pPr>
        <w:pStyle w:val="GOSTListmark3"/>
        <w:rPr>
          <w:shd w:val="clear" w:color="auto" w:fill="FFFFFF"/>
        </w:rPr>
      </w:pPr>
      <w:r w:rsidRPr="00B55649">
        <w:rPr>
          <w:shd w:val="clear" w:color="auto" w:fill="FFFFFF"/>
        </w:rPr>
        <w:t>Код и Наименование вида деятельности;</w:t>
      </w:r>
    </w:p>
    <w:p w14:paraId="54EAB05D" w14:textId="77777777" w:rsidR="003D32F7" w:rsidRPr="00B55649" w:rsidRDefault="003D32F7" w:rsidP="007464DD">
      <w:pPr>
        <w:pStyle w:val="GOSTListmark3"/>
        <w:rPr>
          <w:shd w:val="clear" w:color="auto" w:fill="FFFFFF"/>
        </w:rPr>
      </w:pPr>
      <w:r w:rsidRPr="00B55649">
        <w:rPr>
          <w:shd w:val="clear" w:color="auto" w:fill="FFFFFF"/>
        </w:rPr>
        <w:t>Код и Наименование признака отнесения к услуге или работе.</w:t>
      </w:r>
    </w:p>
    <w:p w14:paraId="4A7CB85A" w14:textId="77777777" w:rsidR="003D32F7" w:rsidRPr="00B55649" w:rsidRDefault="003D32F7" w:rsidP="00914F5D">
      <w:pPr>
        <w:pStyle w:val="GOSTListnum"/>
      </w:pPr>
      <w:r w:rsidRPr="00B55649">
        <w:t>Необходимо заполнить поля «Действует с» и «Действует по» для указания срока начала и окончания действия недопустимой комбинации. Заполнение полей осуществляется ручным вводом с клавиатуры либо путем выбор</w:t>
      </w:r>
      <w:r>
        <w:t>а нужной даты из справочника–к</w:t>
      </w:r>
      <w:r w:rsidRPr="00B55649">
        <w:t xml:space="preserve">алендаря – нажать кнопку </w:t>
      </w:r>
      <w:r w:rsidRPr="00B55649">
        <w:rPr>
          <w:noProof/>
        </w:rPr>
        <w:drawing>
          <wp:inline distT="0" distB="0" distL="0" distR="0" wp14:anchorId="2E0E634D" wp14:editId="79045544">
            <wp:extent cx="222885" cy="198755"/>
            <wp:effectExtent l="0" t="0" r="0" b="0"/>
            <wp:docPr id="506"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885" cy="198755"/>
                    </a:xfrm>
                    <a:prstGeom prst="rect">
                      <a:avLst/>
                    </a:prstGeom>
                    <a:solidFill>
                      <a:srgbClr val="FFFFFF"/>
                    </a:solidFill>
                    <a:ln>
                      <a:noFill/>
                    </a:ln>
                  </pic:spPr>
                </pic:pic>
              </a:graphicData>
            </a:graphic>
          </wp:inline>
        </w:drawing>
      </w:r>
      <w:r w:rsidRPr="00B55649">
        <w:t xml:space="preserve"> – «Календарь».</w:t>
      </w:r>
    </w:p>
    <w:p w14:paraId="2DB922FF" w14:textId="77777777" w:rsidR="003D32F7" w:rsidRPr="00B55649" w:rsidRDefault="003D32F7" w:rsidP="00914F5D">
      <w:pPr>
        <w:pStyle w:val="GOSTListnum"/>
      </w:pPr>
      <w:r w:rsidRPr="00B55649">
        <w:t xml:space="preserve">Далее необходимо сформировать сами недопустимые комбинации. Для ввода данных необходимо нажать кнопку </w:t>
      </w:r>
      <w:r w:rsidRPr="00B55649">
        <w:rPr>
          <w:noProof/>
        </w:rPr>
        <w:drawing>
          <wp:inline distT="0" distB="0" distL="0" distR="0" wp14:anchorId="3647F8CE" wp14:editId="0220CE48">
            <wp:extent cx="238760" cy="222885"/>
            <wp:effectExtent l="0" t="0" r="0" b="0"/>
            <wp:docPr id="507"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760" cy="222885"/>
                    </a:xfrm>
                    <a:prstGeom prst="rect">
                      <a:avLst/>
                    </a:prstGeom>
                    <a:noFill/>
                    <a:ln>
                      <a:noFill/>
                    </a:ln>
                  </pic:spPr>
                </pic:pic>
              </a:graphicData>
            </a:graphic>
          </wp:inline>
        </w:drawing>
      </w:r>
      <w:r w:rsidRPr="00B55649">
        <w:t xml:space="preserve"> – «Добавить новую строку».</w:t>
      </w:r>
    </w:p>
    <w:p w14:paraId="3280635C" w14:textId="77777777" w:rsidR="008703BE" w:rsidRDefault="003D32F7" w:rsidP="00002765">
      <w:pPr>
        <w:pStyle w:val="GOSTFigure"/>
      </w:pPr>
      <w:bookmarkStart w:id="507" w:name="_Ref431460825"/>
      <w:r w:rsidRPr="00B55649">
        <w:rPr>
          <w:noProof/>
        </w:rPr>
        <w:drawing>
          <wp:inline distT="0" distB="0" distL="0" distR="0" wp14:anchorId="3F9652A9" wp14:editId="04EDE136">
            <wp:extent cx="5945390" cy="2133600"/>
            <wp:effectExtent l="0" t="0" r="0" b="0"/>
            <wp:docPr id="509"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50354" cy="2135381"/>
                    </a:xfrm>
                    <a:prstGeom prst="rect">
                      <a:avLst/>
                    </a:prstGeom>
                    <a:noFill/>
                    <a:ln>
                      <a:noFill/>
                    </a:ln>
                  </pic:spPr>
                </pic:pic>
              </a:graphicData>
            </a:graphic>
          </wp:inline>
        </w:drawing>
      </w:r>
    </w:p>
    <w:p w14:paraId="02708848" w14:textId="77777777" w:rsidR="003D32F7" w:rsidRPr="00B55649" w:rsidRDefault="004B4487" w:rsidP="00914F5D">
      <w:pPr>
        <w:pStyle w:val="GOSTFigName"/>
      </w:pPr>
      <w:r>
        <w:fldChar w:fldCharType="begin"/>
      </w:r>
      <w:r w:rsidR="00CD500C">
        <w:instrText xml:space="preserve"> SEQ Рисунок \* ARABIC </w:instrText>
      </w:r>
      <w:r>
        <w:fldChar w:fldCharType="separate"/>
      </w:r>
      <w:bookmarkStart w:id="508" w:name="_Toc17188600"/>
      <w:r w:rsidR="004B0D2B">
        <w:rPr>
          <w:noProof/>
        </w:rPr>
        <w:t>79</w:t>
      </w:r>
      <w:r>
        <w:rPr>
          <w:noProof/>
        </w:rPr>
        <w:fldChar w:fldCharType="end"/>
      </w:r>
      <w:bookmarkEnd w:id="507"/>
      <w:r w:rsidR="00914F5D">
        <w:rPr>
          <w:noProof/>
        </w:rPr>
        <w:t xml:space="preserve">. </w:t>
      </w:r>
      <w:r w:rsidR="003D32F7" w:rsidRPr="00B55649">
        <w:t xml:space="preserve"> Пример создания недопустимой комбинации содержания услуги и показателя объема</w:t>
      </w:r>
      <w:bookmarkEnd w:id="508"/>
    </w:p>
    <w:p w14:paraId="3228ED0D" w14:textId="77777777" w:rsidR="003D32F7" w:rsidRPr="00B55649" w:rsidRDefault="003D32F7" w:rsidP="00914F5D">
      <w:pPr>
        <w:pStyle w:val="GOSTNormal"/>
      </w:pPr>
      <w:r w:rsidRPr="00B55649">
        <w:t xml:space="preserve">Для удобства работы по формированию недопустимых комбинаций предусмотрена кнопка копирования строки </w:t>
      </w:r>
      <w:r w:rsidRPr="00B55649">
        <w:rPr>
          <w:noProof/>
        </w:rPr>
        <w:drawing>
          <wp:inline distT="0" distB="0" distL="0" distR="0" wp14:anchorId="34E5877F" wp14:editId="648BD36C">
            <wp:extent cx="219075" cy="219075"/>
            <wp:effectExtent l="19050" t="19050" r="28575" b="28575"/>
            <wp:docPr id="512"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1730" cy="221730"/>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«Создать копию строки» (рекомендуется использовать для изменения одного значения из строки).</w:t>
      </w:r>
    </w:p>
    <w:p w14:paraId="671ADCB8" w14:textId="77777777" w:rsidR="003D32F7" w:rsidRPr="00B55649" w:rsidRDefault="003D32F7" w:rsidP="00914F5D">
      <w:pPr>
        <w:pStyle w:val="GOSTNormal"/>
      </w:pPr>
      <w:r w:rsidRPr="00B55649">
        <w:t xml:space="preserve">После заполнения карточки записи документа необходимо убедиться, что вся нужная информация заполнена. Далее необходимо нажать кнопку </w:t>
      </w:r>
      <w:r w:rsidRPr="00B55649">
        <w:rPr>
          <w:noProof/>
        </w:rPr>
        <w:drawing>
          <wp:inline distT="0" distB="0" distL="0" distR="0" wp14:anchorId="633AD097" wp14:editId="62612272">
            <wp:extent cx="254635" cy="270510"/>
            <wp:effectExtent l="0" t="0" r="0" b="0"/>
            <wp:docPr id="552"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43735757" wp14:editId="3AEA7BF9">
            <wp:extent cx="182880" cy="230505"/>
            <wp:effectExtent l="0" t="0" r="0" b="0"/>
            <wp:docPr id="570"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0C927D40" w14:textId="77777777" w:rsidR="003D32F7" w:rsidRPr="00B55649" w:rsidRDefault="003D32F7" w:rsidP="00914F5D">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50A2D15A" wp14:editId="114657FE">
            <wp:extent cx="206266" cy="195129"/>
            <wp:effectExtent l="0" t="0" r="3810" b="0"/>
            <wp:docPr id="583"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7689" cy="196475"/>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52AA6D22" wp14:editId="6F29A497">
            <wp:extent cx="254635" cy="270510"/>
            <wp:effectExtent l="0" t="0" r="0" b="0"/>
            <wp:docPr id="592"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6ADBC422" w14:textId="77777777" w:rsidR="003D32F7" w:rsidRPr="00B55649" w:rsidRDefault="003D32F7" w:rsidP="00914F5D">
      <w:pPr>
        <w:pStyle w:val="GOSTNormal"/>
      </w:pPr>
      <w:r w:rsidRPr="00B55649">
        <w:t xml:space="preserve">Для удаления записи необходимо выделить ее курсором мыши и нажать кнопку </w:t>
      </w:r>
      <w:r w:rsidRPr="00B55649">
        <w:rPr>
          <w:noProof/>
        </w:rPr>
        <w:drawing>
          <wp:inline distT="0" distB="0" distL="0" distR="0" wp14:anchorId="2B9C1CA2" wp14:editId="1F033C5C">
            <wp:extent cx="342900" cy="189398"/>
            <wp:effectExtent l="0" t="0" r="0" b="1270"/>
            <wp:docPr id="59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5758" cy="190976"/>
                    </a:xfrm>
                    <a:prstGeom prst="rect">
                      <a:avLst/>
                    </a:prstGeom>
                    <a:noFill/>
                    <a:ln>
                      <a:noFill/>
                    </a:ln>
                  </pic:spPr>
                </pic:pic>
              </a:graphicData>
            </a:graphic>
          </wp:inline>
        </w:drawing>
      </w:r>
      <w:r w:rsidRPr="00B55649">
        <w:t xml:space="preserve"> – «Удаление».</w:t>
      </w:r>
    </w:p>
    <w:p w14:paraId="0C003BEC" w14:textId="77777777" w:rsidR="003D32F7" w:rsidRPr="00B55649" w:rsidRDefault="003D32F7" w:rsidP="00914F5D">
      <w:pPr>
        <w:pStyle w:val="GOSTNormal"/>
      </w:pPr>
      <w:r w:rsidRPr="00B55649">
        <w:t xml:space="preserve">После завершения работы по формированию документа, его необходимо актуализировать. На панели инструментов необходимо нажать кнопку «Актуализировать». На панели инструментов нажать кнопку </w:t>
      </w:r>
      <w:r w:rsidRPr="00B55649">
        <w:rPr>
          <w:noProof/>
        </w:rPr>
        <w:drawing>
          <wp:inline distT="0" distB="0" distL="0" distR="0" wp14:anchorId="5A2F502A" wp14:editId="642344AE">
            <wp:extent cx="219075" cy="240939"/>
            <wp:effectExtent l="0" t="0" r="0" b="6985"/>
            <wp:docPr id="607"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1730" cy="243859"/>
                    </a:xfrm>
                    <a:prstGeom prst="rect">
                      <a:avLst/>
                    </a:prstGeom>
                    <a:noFill/>
                    <a:ln>
                      <a:noFill/>
                    </a:ln>
                  </pic:spPr>
                </pic:pic>
              </a:graphicData>
            </a:graphic>
          </wp:inline>
        </w:drawing>
      </w:r>
      <w:r w:rsidRPr="00B55649">
        <w:t xml:space="preserve"> «Актуализировать», после чего документ изменит свой статус на «Актуален». </w:t>
      </w:r>
    </w:p>
    <w:p w14:paraId="0007920C" w14:textId="77777777" w:rsidR="003D32F7" w:rsidRPr="00B55649" w:rsidRDefault="003D32F7" w:rsidP="00914F5D">
      <w:pPr>
        <w:pStyle w:val="GOSTNormal"/>
      </w:pPr>
      <w:r w:rsidRPr="00B55649">
        <w:t>Данную операцию можно применять как к одной записи, так и к множеству записей.</w:t>
      </w:r>
    </w:p>
    <w:p w14:paraId="3D7A8A83" w14:textId="77777777" w:rsidR="003D32F7" w:rsidRPr="00B55649" w:rsidRDefault="003D32F7" w:rsidP="00914F5D">
      <w:pPr>
        <w:pStyle w:val="GOSTNormal"/>
      </w:pPr>
      <w:r w:rsidRPr="00B55649">
        <w:t>После выполнения всех действий документ «Недопустимые комбинации» считается сформированным и готовым к осуществлению процесса формирования проектов реестровых записей.</w:t>
      </w:r>
    </w:p>
    <w:p w14:paraId="21208741" w14:textId="77777777" w:rsidR="00914F5D" w:rsidRPr="00B55649" w:rsidRDefault="00914F5D" w:rsidP="00914F5D">
      <w:pPr>
        <w:pStyle w:val="GOSTNote"/>
      </w:pPr>
      <w:r w:rsidRPr="00914F5D">
        <w:rPr>
          <w:rStyle w:val="GOSTSymBold"/>
        </w:rPr>
        <w:t>Важно!</w:t>
      </w:r>
      <w:r>
        <w:tab/>
      </w:r>
      <w:r w:rsidRPr="00B55649">
        <w:t>Необходимо сначала сформировать «Недопустимые комбинации», затем производить формирование проектов реестровых записей из формуляра «</w:t>
      </w:r>
      <w:r w:rsidRPr="00B55649">
        <w:rPr>
          <w:shd w:val="clear" w:color="auto" w:fill="FFFFFF"/>
        </w:rPr>
        <w:t>Первичное формирование реестровой записи (Шаблон)</w:t>
      </w:r>
      <w:r w:rsidRPr="00B55649">
        <w:t>»</w:t>
      </w:r>
      <w:r w:rsidR="0000519A">
        <w:t>.</w:t>
      </w:r>
    </w:p>
    <w:p w14:paraId="77F18A8C" w14:textId="77777777" w:rsidR="003D32F7" w:rsidRPr="00A81A62" w:rsidRDefault="003D32F7" w:rsidP="00A81A62">
      <w:pPr>
        <w:pStyle w:val="43"/>
      </w:pPr>
      <w:bookmarkStart w:id="509" w:name="_Toc423351997"/>
      <w:bookmarkStart w:id="510" w:name="_Ref423356985"/>
      <w:bookmarkStart w:id="511" w:name="_Ref423356991"/>
      <w:bookmarkStart w:id="512" w:name="_Ref423357005"/>
      <w:bookmarkStart w:id="513" w:name="_Ref423357025"/>
      <w:bookmarkStart w:id="514" w:name="_Ref423357196"/>
      <w:bookmarkStart w:id="515" w:name="_Ref431313279"/>
      <w:bookmarkStart w:id="516" w:name="_Ref431313287"/>
      <w:bookmarkStart w:id="517" w:name="_Ref431313296"/>
      <w:bookmarkStart w:id="518" w:name="_Ref431477570"/>
      <w:bookmarkStart w:id="519" w:name="_Ref431477575"/>
      <w:bookmarkStart w:id="520" w:name="_Ref473845156"/>
      <w:bookmarkStart w:id="521" w:name="_Ref473907936"/>
      <w:bookmarkStart w:id="522" w:name="_Ref473907953"/>
      <w:bookmarkStart w:id="523" w:name="_Toc494878661"/>
      <w:bookmarkStart w:id="524" w:name="_Toc497926318"/>
      <w:bookmarkStart w:id="525" w:name="_Ref497943046"/>
      <w:bookmarkStart w:id="526" w:name="_Ref497943312"/>
      <w:bookmarkStart w:id="527" w:name="_Ref497945901"/>
      <w:bookmarkStart w:id="528" w:name="_Ref497945915"/>
      <w:bookmarkStart w:id="529" w:name="_Toc532120884"/>
      <w:bookmarkStart w:id="530" w:name="_Toc532130644"/>
      <w:r w:rsidRPr="00A81A62">
        <w:t>Внесение изменений в реестровые записи (Изменение шаблона)</w:t>
      </w:r>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p w14:paraId="085D1712" w14:textId="4B2528A9" w:rsidR="003D32F7" w:rsidRPr="00B55649" w:rsidRDefault="003D32F7" w:rsidP="00002765">
      <w:pPr>
        <w:pStyle w:val="GOSTNormal"/>
        <w:rPr>
          <w:shd w:val="clear" w:color="auto" w:fill="FFFFFF"/>
        </w:rPr>
      </w:pPr>
      <w:r w:rsidRPr="00B55649">
        <w:rPr>
          <w:shd w:val="clear" w:color="auto" w:fill="FFFFFF"/>
        </w:rPr>
        <w:t>Функция внесения изменений в Первичное формирование реестр</w:t>
      </w:r>
      <w:r w:rsidR="002D1F7D">
        <w:rPr>
          <w:shd w:val="clear" w:color="auto" w:fill="FFFFFF"/>
        </w:rPr>
        <w:t xml:space="preserve">овой записи (Шаблон) (далее – </w:t>
      </w:r>
      <w:r w:rsidR="008703BE">
        <w:rPr>
          <w:shd w:val="clear" w:color="auto" w:fill="FFFFFF"/>
        </w:rPr>
        <w:t>и</w:t>
      </w:r>
      <w:r w:rsidRPr="00B55649">
        <w:rPr>
          <w:shd w:val="clear" w:color="auto" w:fill="FFFFFF"/>
        </w:rPr>
        <w:t xml:space="preserve">зменение Шаблона) используется для внесения изменений в реестровые записи, включенные в </w:t>
      </w:r>
      <w:r>
        <w:rPr>
          <w:shd w:val="clear" w:color="auto" w:fill="FFFFFF"/>
        </w:rPr>
        <w:t xml:space="preserve">документы </w:t>
      </w:r>
      <w:r w:rsidR="00B95AF4">
        <w:rPr>
          <w:shd w:val="clear" w:color="auto" w:fill="FFFFFF"/>
        </w:rPr>
        <w:t>ОБПГУ (ФПГУ)</w:t>
      </w:r>
      <w:r w:rsidRPr="00B55649">
        <w:rPr>
          <w:shd w:val="clear" w:color="auto" w:fill="FFFFFF"/>
        </w:rPr>
        <w:t>.</w:t>
      </w:r>
    </w:p>
    <w:p w14:paraId="764ACAE7" w14:textId="77777777" w:rsidR="003D32F7" w:rsidRPr="00B55649" w:rsidRDefault="003D32F7" w:rsidP="00002765">
      <w:pPr>
        <w:pStyle w:val="GOSTNormal"/>
        <w:rPr>
          <w:shd w:val="clear" w:color="auto" w:fill="FFFFFF"/>
        </w:rPr>
      </w:pPr>
      <w:r w:rsidRPr="00B55649">
        <w:rPr>
          <w:shd w:val="clear" w:color="auto" w:fill="FFFFFF"/>
        </w:rPr>
        <w:t>Порядок ввода информации для изменения Шаблона состоит из следующих этапов:</w:t>
      </w:r>
    </w:p>
    <w:p w14:paraId="2E56F70E" w14:textId="77777777" w:rsidR="003D32F7" w:rsidRPr="00644C62" w:rsidRDefault="003D32F7" w:rsidP="00FC67F1">
      <w:pPr>
        <w:pStyle w:val="GOSTListnum"/>
        <w:numPr>
          <w:ilvl w:val="0"/>
          <w:numId w:val="121"/>
        </w:numPr>
        <w:rPr>
          <w:shd w:val="clear" w:color="auto" w:fill="FFFFFF"/>
        </w:rPr>
      </w:pPr>
      <w:r w:rsidRPr="00644C62">
        <w:rPr>
          <w:shd w:val="clear" w:color="auto" w:fill="FFFFFF"/>
        </w:rPr>
        <w:t>Формирование информации для изменения Шаблона:</w:t>
      </w:r>
    </w:p>
    <w:p w14:paraId="5950A6BB" w14:textId="77777777" w:rsidR="003D32F7" w:rsidRPr="00B55649" w:rsidRDefault="003D32F7" w:rsidP="007464DD">
      <w:pPr>
        <w:pStyle w:val="GOSTListmark3"/>
        <w:rPr>
          <w:shd w:val="clear" w:color="auto" w:fill="FFFFFF"/>
        </w:rPr>
      </w:pPr>
      <w:r w:rsidRPr="00B55649">
        <w:rPr>
          <w:shd w:val="clear" w:color="auto" w:fill="FFFFFF"/>
        </w:rPr>
        <w:t>вручную;</w:t>
      </w:r>
    </w:p>
    <w:p w14:paraId="06193B30" w14:textId="77777777" w:rsidR="003D32F7" w:rsidRPr="00B55649" w:rsidRDefault="003D32F7" w:rsidP="007464DD">
      <w:pPr>
        <w:pStyle w:val="GOSTListmark3"/>
        <w:rPr>
          <w:shd w:val="clear" w:color="auto" w:fill="FFFFFF"/>
        </w:rPr>
      </w:pPr>
      <w:r w:rsidRPr="00B55649">
        <w:rPr>
          <w:shd w:val="clear" w:color="auto" w:fill="FFFFFF"/>
        </w:rPr>
        <w:t>на основании принятых к рассмотрению заявок на внесение изменений;</w:t>
      </w:r>
    </w:p>
    <w:p w14:paraId="11005F75" w14:textId="68007FDB" w:rsidR="003D32F7" w:rsidRPr="00B55649" w:rsidRDefault="003D32F7" w:rsidP="00644C62">
      <w:pPr>
        <w:pStyle w:val="GOSTListnum"/>
        <w:rPr>
          <w:shd w:val="clear" w:color="auto" w:fill="FFFFFF"/>
        </w:rPr>
      </w:pPr>
      <w:r w:rsidRPr="00B55649">
        <w:rPr>
          <w:shd w:val="clear" w:color="auto" w:fill="FFFFFF"/>
        </w:rPr>
        <w:t xml:space="preserve">Внесение изменений в Шаблон и формирование проектов реестровых записей </w:t>
      </w:r>
      <w:r w:rsidR="00B95AF4">
        <w:rPr>
          <w:shd w:val="clear" w:color="auto" w:fill="FFFFFF"/>
        </w:rPr>
        <w:t>ОБПГУ (ФПГУ)</w:t>
      </w:r>
      <w:r w:rsidRPr="00B55649">
        <w:rPr>
          <w:shd w:val="clear" w:color="auto" w:fill="FFFFFF"/>
        </w:rPr>
        <w:t xml:space="preserve"> на основании измененного Шаблона.</w:t>
      </w:r>
    </w:p>
    <w:p w14:paraId="565AB5C3" w14:textId="77777777" w:rsidR="003D32F7" w:rsidRPr="00B55649" w:rsidRDefault="003D32F7" w:rsidP="00002765">
      <w:pPr>
        <w:pStyle w:val="GOSTNormal"/>
        <w:rPr>
          <w:shd w:val="clear" w:color="auto" w:fill="FFFFFF"/>
        </w:rPr>
      </w:pPr>
      <w:r w:rsidRPr="00B55649">
        <w:rPr>
          <w:shd w:val="clear" w:color="auto" w:fill="FFFFFF"/>
        </w:rPr>
        <w:t>Любое изменение в реестровые записи оформляется через новую версию реестровой записи.</w:t>
      </w:r>
    </w:p>
    <w:p w14:paraId="70FBE4C3" w14:textId="77777777" w:rsidR="003D32F7" w:rsidRPr="00B55649" w:rsidRDefault="003D32F7" w:rsidP="00002765">
      <w:pPr>
        <w:pStyle w:val="GOSTNormal"/>
      </w:pPr>
      <w:r w:rsidRPr="00B55649">
        <w:rPr>
          <w:shd w:val="clear" w:color="auto" w:fill="FFFFFF"/>
        </w:rPr>
        <w:t>Формирование информации для изменения Шаблона</w:t>
      </w:r>
      <w:r w:rsidRPr="00B55649">
        <w:t xml:space="preserve"> условно можно поделить на </w:t>
      </w:r>
      <w:r w:rsidR="008703BE">
        <w:t>4</w:t>
      </w:r>
      <w:r w:rsidRPr="00B55649">
        <w:t xml:space="preserve"> направления:</w:t>
      </w:r>
    </w:p>
    <w:p w14:paraId="0A83EE66" w14:textId="77777777" w:rsidR="003D32F7" w:rsidRPr="00B55649" w:rsidRDefault="003D32F7" w:rsidP="00B95AF8">
      <w:pPr>
        <w:pStyle w:val="GOSTListnum"/>
        <w:numPr>
          <w:ilvl w:val="0"/>
          <w:numId w:val="138"/>
        </w:numPr>
      </w:pPr>
      <w:r w:rsidRPr="00B55649">
        <w:t>Внесение изменений в основную информацию об услуге (работе) – это изменение наименования услуги, признака отнесения к услуге или работе.</w:t>
      </w:r>
    </w:p>
    <w:p w14:paraId="025D85B7" w14:textId="77777777" w:rsidR="003D32F7" w:rsidRPr="00B55649" w:rsidRDefault="003D32F7" w:rsidP="00644C62">
      <w:pPr>
        <w:pStyle w:val="GOSTListnum"/>
        <w:rPr>
          <w:shd w:val="clear" w:color="auto" w:fill="FFFFFF"/>
        </w:rPr>
      </w:pPr>
      <w:r w:rsidRPr="00B55649">
        <w:t>Внесение изменений к показателям услуги (работы) – изменение (добавление) значений содержания услуги или работы, условий оказания.</w:t>
      </w:r>
    </w:p>
    <w:p w14:paraId="58DF7BF8" w14:textId="77777777" w:rsidR="003D32F7" w:rsidRPr="00B55649" w:rsidRDefault="003D32F7" w:rsidP="00644C62">
      <w:pPr>
        <w:pStyle w:val="GOSTListnum"/>
        <w:rPr>
          <w:shd w:val="clear" w:color="auto" w:fill="FFFFFF"/>
        </w:rPr>
      </w:pPr>
      <w:r w:rsidRPr="00B55649">
        <w:t xml:space="preserve">Внесение изменений в информацию об услуге (работы) – изменение (добавление) </w:t>
      </w:r>
      <w:r w:rsidR="008703BE">
        <w:t xml:space="preserve">виды классификаторов услуг и работ, </w:t>
      </w:r>
      <w:r w:rsidRPr="00B55649">
        <w:t xml:space="preserve">ОКВЭД, ОКПД, признак платности или бесплатности, НПА, виды ППО, виды учреждений, </w:t>
      </w:r>
      <w:r w:rsidR="008703BE">
        <w:t xml:space="preserve">типы учреждений, </w:t>
      </w:r>
      <w:r w:rsidRPr="00B55649">
        <w:t>категории потребителей, показатели качества и объема.</w:t>
      </w:r>
    </w:p>
    <w:p w14:paraId="10A3C5AC" w14:textId="0DAE3D84" w:rsidR="003D32F7" w:rsidRPr="00B55649" w:rsidRDefault="003D32F7" w:rsidP="00644C62">
      <w:pPr>
        <w:pStyle w:val="GOSTListnum"/>
        <w:rPr>
          <w:shd w:val="clear" w:color="auto" w:fill="FFFFFF"/>
        </w:rPr>
      </w:pPr>
      <w:r w:rsidRPr="00B55649">
        <w:t xml:space="preserve">Прекращение срока действия реестровых записей </w:t>
      </w:r>
      <w:r w:rsidR="00B95AF4">
        <w:t>ОБПГУ (ФПГУ)</w:t>
      </w:r>
      <w:r w:rsidRPr="00B55649">
        <w:t xml:space="preserve"> по какому-либо виду деятельности.</w:t>
      </w:r>
    </w:p>
    <w:p w14:paraId="75E3032A" w14:textId="77777777" w:rsidR="003D32F7" w:rsidRPr="00B55649" w:rsidRDefault="003D32F7" w:rsidP="00002765">
      <w:pPr>
        <w:pStyle w:val="GOSTNormal"/>
      </w:pPr>
      <w:r w:rsidRPr="00B55649">
        <w:t>Формирование данных осуществляет пользователь с полномочием «Ввод данных».</w:t>
      </w:r>
    </w:p>
    <w:p w14:paraId="20FD5E7E" w14:textId="77777777" w:rsidR="003D32F7" w:rsidRPr="00B55649" w:rsidRDefault="003D32F7" w:rsidP="00002765">
      <w:pPr>
        <w:pStyle w:val="GOSTNormal"/>
        <w:rPr>
          <w:shd w:val="clear" w:color="auto" w:fill="FFFFFF"/>
        </w:rPr>
      </w:pPr>
      <w:r w:rsidRPr="00B55649">
        <w:t xml:space="preserve">Пользователю необходимо выбрать в меню </w:t>
      </w:r>
      <w:r w:rsidRPr="00B55649">
        <w:rPr>
          <w:shd w:val="clear" w:color="auto" w:fill="FFFFFF"/>
        </w:rPr>
        <w:t>«</w:t>
      </w:r>
      <w:r>
        <w:rPr>
          <w:shd w:val="clear" w:color="auto" w:fill="FFFFFF"/>
        </w:rPr>
        <w:t>Формирование реестровых записей</w:t>
      </w:r>
      <w:r w:rsidRPr="00B55649">
        <w:rPr>
          <w:shd w:val="clear" w:color="auto" w:fill="FFFFFF"/>
        </w:rPr>
        <w:t xml:space="preserve">» </w:t>
      </w:r>
      <w:r w:rsidRPr="00B55649">
        <w:t>соответствующий справочник</w:t>
      </w:r>
      <w:r w:rsidRPr="00B55649">
        <w:rPr>
          <w:shd w:val="clear" w:color="auto" w:fill="FFFFFF"/>
        </w:rPr>
        <w:t xml:space="preserve"> «</w:t>
      </w:r>
      <w:r w:rsidR="006E7777">
        <w:rPr>
          <w:shd w:val="clear" w:color="auto" w:fill="FFFFFF"/>
        </w:rPr>
        <w:t>Внесение и</w:t>
      </w:r>
      <w:r w:rsidRPr="00B55649">
        <w:rPr>
          <w:shd w:val="clear" w:color="auto" w:fill="FFFFFF"/>
        </w:rPr>
        <w:t>зменени</w:t>
      </w:r>
      <w:r w:rsidR="006E7777">
        <w:rPr>
          <w:shd w:val="clear" w:color="auto" w:fill="FFFFFF"/>
        </w:rPr>
        <w:t>й в реестровые записи</w:t>
      </w:r>
      <w:r w:rsidRPr="00B55649">
        <w:rPr>
          <w:shd w:val="clear" w:color="auto" w:fill="FFFFFF"/>
        </w:rPr>
        <w:t xml:space="preserve"> </w:t>
      </w:r>
      <w:r w:rsidR="006E7777">
        <w:rPr>
          <w:shd w:val="clear" w:color="auto" w:fill="FFFFFF"/>
        </w:rPr>
        <w:t>(Изменение ш</w:t>
      </w:r>
      <w:r w:rsidRPr="00B55649">
        <w:rPr>
          <w:shd w:val="clear" w:color="auto" w:fill="FFFFFF"/>
        </w:rPr>
        <w:t>аблона</w:t>
      </w:r>
      <w:r w:rsidR="006E7777">
        <w:rPr>
          <w:shd w:val="clear" w:color="auto" w:fill="FFFFFF"/>
        </w:rPr>
        <w:t>)</w:t>
      </w:r>
      <w:r w:rsidRPr="00B55649">
        <w:rPr>
          <w:shd w:val="clear" w:color="auto" w:fill="FFFFFF"/>
        </w:rPr>
        <w:t xml:space="preserve">» </w:t>
      </w:r>
      <w:r w:rsidR="007464DD">
        <w:rPr>
          <w:shd w:val="clear" w:color="auto" w:fill="FFFFFF"/>
        </w:rPr>
        <w:t>(рис.</w:t>
      </w:r>
      <w:r w:rsidR="00351F22">
        <w:fldChar w:fldCharType="begin"/>
      </w:r>
      <w:r w:rsidR="00351F22">
        <w:instrText xml:space="preserve"> REF _Ref420407512 \h  \* MERGEFORMAT </w:instrText>
      </w:r>
      <w:r w:rsidR="00351F22">
        <w:fldChar w:fldCharType="separate"/>
      </w:r>
      <w:r w:rsidR="004B0D2B" w:rsidRPr="004B0D2B">
        <w:rPr>
          <w:iCs/>
        </w:rPr>
        <w:t xml:space="preserve"> 80</w:t>
      </w:r>
      <w:r w:rsidR="00351F22">
        <w:fldChar w:fldCharType="end"/>
      </w:r>
      <w:r w:rsidRPr="00B55649">
        <w:rPr>
          <w:shd w:val="clear" w:color="auto" w:fill="FFFFFF"/>
        </w:rPr>
        <w:t>).</w:t>
      </w:r>
    </w:p>
    <w:p w14:paraId="331EC18B" w14:textId="4AC0AB86" w:rsidR="0062255E" w:rsidRPr="00BA18EA" w:rsidRDefault="0000519A" w:rsidP="00644C62">
      <w:pPr>
        <w:pStyle w:val="GOSTFigure"/>
      </w:pPr>
      <w:r w:rsidRPr="0000519A">
        <w:rPr>
          <w:noProof/>
        </w:rPr>
        <w:drawing>
          <wp:inline distT="0" distB="0" distL="0" distR="0" wp14:anchorId="380EB6DB" wp14:editId="2789BBC3">
            <wp:extent cx="6098540" cy="3951605"/>
            <wp:effectExtent l="0" t="0" r="0" b="0"/>
            <wp:docPr id="31" name="Рисунок 32" descr="chrome_eAGQ6mT5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rome_eAGQ6mT5XF"/>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98540" cy="3951605"/>
                    </a:xfrm>
                    <a:prstGeom prst="rect">
                      <a:avLst/>
                    </a:prstGeom>
                    <a:noFill/>
                    <a:ln>
                      <a:noFill/>
                    </a:ln>
                  </pic:spPr>
                </pic:pic>
              </a:graphicData>
            </a:graphic>
          </wp:inline>
        </w:drawing>
      </w:r>
    </w:p>
    <w:p w14:paraId="3DF3CD0F" w14:textId="77777777" w:rsidR="003D32F7" w:rsidRPr="00342F74" w:rsidRDefault="008C4F59" w:rsidP="00002765">
      <w:pPr>
        <w:pStyle w:val="GOSTFigName"/>
      </w:pPr>
      <w:bookmarkStart w:id="531" w:name="_Ref420407512"/>
      <w:r>
        <w:t xml:space="preserve"> </w:t>
      </w:r>
      <w:r w:rsidR="004B4487" w:rsidRPr="00342F74">
        <w:fldChar w:fldCharType="begin"/>
      </w:r>
      <w:r w:rsidR="003D32F7" w:rsidRPr="00342F74">
        <w:instrText xml:space="preserve"> SEQ Рисунок \* ARABIC </w:instrText>
      </w:r>
      <w:r w:rsidR="004B4487" w:rsidRPr="00342F74">
        <w:fldChar w:fldCharType="separate"/>
      </w:r>
      <w:bookmarkStart w:id="532" w:name="_Toc532157963"/>
      <w:bookmarkStart w:id="533" w:name="_Toc17188601"/>
      <w:r w:rsidR="004B0D2B">
        <w:rPr>
          <w:noProof/>
        </w:rPr>
        <w:t>80</w:t>
      </w:r>
      <w:r w:rsidR="004B4487" w:rsidRPr="00342F74">
        <w:fldChar w:fldCharType="end"/>
      </w:r>
      <w:bookmarkEnd w:id="531"/>
      <w:r>
        <w:t xml:space="preserve">. </w:t>
      </w:r>
      <w:r w:rsidR="003D32F7" w:rsidRPr="00342F74">
        <w:t>Выбор меню «</w:t>
      </w:r>
      <w:r w:rsidR="003D32F7" w:rsidRPr="004753E3">
        <w:t>Внесение изменений в реестровые записи (Изменение шаблона)</w:t>
      </w:r>
      <w:r w:rsidR="003D32F7" w:rsidRPr="00342F74">
        <w:t>»</w:t>
      </w:r>
      <w:bookmarkEnd w:id="532"/>
      <w:bookmarkEnd w:id="533"/>
    </w:p>
    <w:p w14:paraId="4D0E90F0" w14:textId="5F94261B" w:rsidR="003D32F7" w:rsidRPr="00B55649" w:rsidRDefault="003D32F7" w:rsidP="00D86A4D">
      <w:pPr>
        <w:pStyle w:val="GOSTNormal"/>
        <w:keepNext/>
      </w:pPr>
      <w:r w:rsidRPr="00B55649">
        <w:t xml:space="preserve">Для создания нового документа нужно нажать кнопку </w:t>
      </w:r>
      <w:r w:rsidRPr="00B55649">
        <w:rPr>
          <w:noProof/>
        </w:rPr>
        <w:drawing>
          <wp:inline distT="0" distB="0" distL="0" distR="0" wp14:anchorId="3006D5B1" wp14:editId="1140A7F8">
            <wp:extent cx="214146" cy="228600"/>
            <wp:effectExtent l="0" t="0" r="0" b="0"/>
            <wp:docPr id="2496"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503" cy="228981"/>
                    </a:xfrm>
                    <a:prstGeom prst="rect">
                      <a:avLst/>
                    </a:prstGeom>
                    <a:noFill/>
                    <a:ln>
                      <a:noFill/>
                    </a:ln>
                  </pic:spPr>
                </pic:pic>
              </a:graphicData>
            </a:graphic>
          </wp:inline>
        </w:drawing>
      </w:r>
      <w:r w:rsidRPr="00B55649">
        <w:t xml:space="preserve"> </w:t>
      </w:r>
      <w:r w:rsidR="0000519A" w:rsidRPr="00B55649">
        <w:t>«</w:t>
      </w:r>
      <w:r w:rsidR="0000519A">
        <w:t>Д</w:t>
      </w:r>
      <w:r w:rsidRPr="00B55649">
        <w:t>обавить новый документ</w:t>
      </w:r>
      <w:r w:rsidR="0000519A" w:rsidRPr="00B55649">
        <w:t>»</w:t>
      </w:r>
      <w:r w:rsidRPr="00B55649">
        <w:t xml:space="preserve">. В результате отобразится карточка записи </w:t>
      </w:r>
      <w:r w:rsidR="007464DD">
        <w:t>(рис.</w:t>
      </w:r>
      <w:r w:rsidR="00351F22">
        <w:fldChar w:fldCharType="begin"/>
      </w:r>
      <w:r w:rsidR="00351F22">
        <w:instrText xml:space="preserve"> REF _Ref431396483 \h  \* MERGEFORMAT </w:instrText>
      </w:r>
      <w:r w:rsidR="00351F22">
        <w:fldChar w:fldCharType="separate"/>
      </w:r>
      <w:r w:rsidR="004B0D2B">
        <w:t xml:space="preserve"> 81</w:t>
      </w:r>
      <w:r w:rsidR="00351F22">
        <w:fldChar w:fldCharType="end"/>
      </w:r>
      <w:r w:rsidRPr="00B55649">
        <w:t xml:space="preserve">), в которой необходимо заполнить информацию по изменению для Шаблона. </w:t>
      </w:r>
    </w:p>
    <w:p w14:paraId="42DB34E2" w14:textId="5186BF56" w:rsidR="003D32F7" w:rsidRPr="00B55649" w:rsidRDefault="0000519A" w:rsidP="00002765">
      <w:pPr>
        <w:pStyle w:val="GOSTFigure"/>
      </w:pPr>
      <w:r w:rsidRPr="0000519A">
        <w:rPr>
          <w:noProof/>
        </w:rPr>
        <w:drawing>
          <wp:inline distT="0" distB="0" distL="0" distR="0" wp14:anchorId="78787F33" wp14:editId="41B4CAE0">
            <wp:extent cx="6066790" cy="3522345"/>
            <wp:effectExtent l="0" t="0" r="0" b="1905"/>
            <wp:docPr id="33" name="Рисунок 33" descr="chrome_8B1wEGoA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rome_8B1wEGoAS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066790" cy="3522345"/>
                    </a:xfrm>
                    <a:prstGeom prst="rect">
                      <a:avLst/>
                    </a:prstGeom>
                    <a:noFill/>
                    <a:ln>
                      <a:noFill/>
                    </a:ln>
                  </pic:spPr>
                </pic:pic>
              </a:graphicData>
            </a:graphic>
          </wp:inline>
        </w:drawing>
      </w:r>
    </w:p>
    <w:p w14:paraId="6E8898F1" w14:textId="77777777" w:rsidR="00C01F45" w:rsidRDefault="008C4F59" w:rsidP="00002765">
      <w:pPr>
        <w:pStyle w:val="GOSTFigName"/>
      </w:pPr>
      <w:bookmarkStart w:id="534" w:name="_Ref431396483"/>
      <w:r>
        <w:t xml:space="preserve"> </w:t>
      </w:r>
      <w:r w:rsidR="004B4487" w:rsidRPr="00342F74">
        <w:fldChar w:fldCharType="begin"/>
      </w:r>
      <w:r w:rsidR="003D32F7" w:rsidRPr="00342F74">
        <w:instrText xml:space="preserve"> SEQ Рисунок \* ARABIC </w:instrText>
      </w:r>
      <w:r w:rsidR="004B4487" w:rsidRPr="00342F74">
        <w:fldChar w:fldCharType="separate"/>
      </w:r>
      <w:bookmarkStart w:id="535" w:name="_Toc532157964"/>
      <w:bookmarkStart w:id="536" w:name="_Toc17188602"/>
      <w:r w:rsidR="004B0D2B">
        <w:rPr>
          <w:noProof/>
        </w:rPr>
        <w:t>81</w:t>
      </w:r>
      <w:r w:rsidR="004B4487" w:rsidRPr="00342F74">
        <w:fldChar w:fldCharType="end"/>
      </w:r>
      <w:bookmarkEnd w:id="534"/>
      <w:r>
        <w:t xml:space="preserve">. </w:t>
      </w:r>
      <w:r w:rsidR="003D32F7" w:rsidRPr="004753E3">
        <w:t>Внесение изменений в реестровые записи (Изменение шаблона)</w:t>
      </w:r>
      <w:bookmarkEnd w:id="535"/>
      <w:bookmarkEnd w:id="536"/>
    </w:p>
    <w:p w14:paraId="09604366" w14:textId="77777777" w:rsidR="00713818" w:rsidRPr="00B55649" w:rsidRDefault="00713818" w:rsidP="00644C62">
      <w:pPr>
        <w:pStyle w:val="GOSTNormal"/>
      </w:pPr>
      <w:r>
        <w:t>Поле</w:t>
      </w:r>
      <w:r w:rsidRPr="00B55649">
        <w:t xml:space="preserve"> «Основание формирования реестровой записи»</w:t>
      </w:r>
      <w:r>
        <w:t xml:space="preserve"> заполняется значением из выпадающего списка</w:t>
      </w:r>
      <w:r w:rsidRPr="00B55649">
        <w:t>: «Изменение НПА» или «Решение ФОИВ».</w:t>
      </w:r>
    </w:p>
    <w:p w14:paraId="4D065E9F" w14:textId="396724CD" w:rsidR="00713818" w:rsidRPr="00B55649" w:rsidRDefault="0000519A" w:rsidP="00644C62">
      <w:pPr>
        <w:pStyle w:val="GOSTFigure"/>
      </w:pPr>
      <w:r w:rsidRPr="0000519A">
        <w:rPr>
          <w:noProof/>
        </w:rPr>
        <w:drawing>
          <wp:inline distT="0" distB="0" distL="0" distR="0" wp14:anchorId="36ABCCA9" wp14:editId="77D74110">
            <wp:extent cx="5836285" cy="1948180"/>
            <wp:effectExtent l="0" t="0" r="0" b="0"/>
            <wp:docPr id="37" name="Рисунок 34" descr="chrome_D9aM0NLy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rome_D9aM0NLydb"/>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36285" cy="1948180"/>
                    </a:xfrm>
                    <a:prstGeom prst="rect">
                      <a:avLst/>
                    </a:prstGeom>
                    <a:noFill/>
                    <a:ln>
                      <a:noFill/>
                    </a:ln>
                  </pic:spPr>
                </pic:pic>
              </a:graphicData>
            </a:graphic>
          </wp:inline>
        </w:drawing>
      </w:r>
    </w:p>
    <w:p w14:paraId="0868C6F1" w14:textId="77777777" w:rsidR="00713818" w:rsidRPr="00E608B8" w:rsidRDefault="008C4F59" w:rsidP="00002765">
      <w:pPr>
        <w:pStyle w:val="GOSTFigName"/>
      </w:pPr>
      <w:r>
        <w:t xml:space="preserve"> </w:t>
      </w:r>
      <w:r w:rsidR="004B4487" w:rsidRPr="00E608B8">
        <w:fldChar w:fldCharType="begin"/>
      </w:r>
      <w:r w:rsidR="00713818" w:rsidRPr="00E608B8">
        <w:instrText xml:space="preserve"> SEQ Рисунок \* ARABIC </w:instrText>
      </w:r>
      <w:r w:rsidR="004B4487" w:rsidRPr="00E608B8">
        <w:fldChar w:fldCharType="separate"/>
      </w:r>
      <w:bookmarkStart w:id="537" w:name="_Toc532157965"/>
      <w:bookmarkStart w:id="538" w:name="_Toc17188603"/>
      <w:r w:rsidR="004B0D2B">
        <w:rPr>
          <w:noProof/>
        </w:rPr>
        <w:t>82</w:t>
      </w:r>
      <w:r w:rsidR="004B4487" w:rsidRPr="00E608B8">
        <w:fldChar w:fldCharType="end"/>
      </w:r>
      <w:r>
        <w:t xml:space="preserve">. </w:t>
      </w:r>
      <w:r w:rsidR="00713818" w:rsidRPr="00E608B8">
        <w:t>Основание формирование реестровой записи</w:t>
      </w:r>
      <w:bookmarkEnd w:id="537"/>
      <w:bookmarkEnd w:id="538"/>
    </w:p>
    <w:p w14:paraId="36A4C279" w14:textId="77777777" w:rsidR="00C01F45" w:rsidRDefault="00C01F45" w:rsidP="00644C62">
      <w:pPr>
        <w:pStyle w:val="GOSTNormal"/>
      </w:pPr>
      <w:r w:rsidRPr="00B55649">
        <w:t xml:space="preserve">В зависимости от </w:t>
      </w:r>
      <w:r w:rsidR="00713818">
        <w:t>значения</w:t>
      </w:r>
      <w:r>
        <w:t xml:space="preserve"> поля</w:t>
      </w:r>
      <w:r w:rsidR="00713818">
        <w:t xml:space="preserve"> </w:t>
      </w:r>
      <w:r w:rsidRPr="00B55649">
        <w:t xml:space="preserve">«Основания формирования реестровой записи» в карточке документа в разделе «Содержание изменений» отображается кнопка «Сформировать автоматически», а также заполняется дата «Действует </w:t>
      </w:r>
      <w:proofErr w:type="gramStart"/>
      <w:r w:rsidRPr="00B55649">
        <w:t>с</w:t>
      </w:r>
      <w:proofErr w:type="gramEnd"/>
      <w:r w:rsidRPr="00B55649">
        <w:t>».</w:t>
      </w:r>
    </w:p>
    <w:p w14:paraId="69C57B43" w14:textId="77777777" w:rsidR="00C01F45" w:rsidRPr="00B55649" w:rsidRDefault="00713818" w:rsidP="00FC67F1">
      <w:pPr>
        <w:pStyle w:val="GOSTListnum"/>
        <w:numPr>
          <w:ilvl w:val="0"/>
          <w:numId w:val="122"/>
        </w:numPr>
      </w:pPr>
      <w:r>
        <w:t>«</w:t>
      </w:r>
      <w:r w:rsidR="00C01F45" w:rsidRPr="00B55649">
        <w:t>Решение ФОИВ</w:t>
      </w:r>
      <w:r>
        <w:t>»</w:t>
      </w:r>
      <w:r w:rsidR="00C01F45" w:rsidRPr="00B55649">
        <w:t xml:space="preserve"> – формирование проекта РЗ осуществляется по решению ФОИВ в связи с дополнением информации по РЗ, исправлением технических ошибок и т.д.:</w:t>
      </w:r>
    </w:p>
    <w:p w14:paraId="5816BB57" w14:textId="77777777" w:rsidR="00C01F45" w:rsidRPr="00B55649" w:rsidRDefault="00C01F45" w:rsidP="00644C62">
      <w:pPr>
        <w:pStyle w:val="GOSTListmark3"/>
      </w:pPr>
      <w:r w:rsidRPr="00B55649">
        <w:t>«Содержание изменений» - поле заполняется ручным вводом с клавиатуры;</w:t>
      </w:r>
    </w:p>
    <w:p w14:paraId="7B1DD810" w14:textId="77777777" w:rsidR="00C01F45" w:rsidRPr="00B55649" w:rsidRDefault="00C01F45" w:rsidP="00644C62">
      <w:pPr>
        <w:pStyle w:val="GOSTListmark3"/>
      </w:pPr>
      <w:r w:rsidRPr="00B55649">
        <w:t xml:space="preserve">«Действует с» - день и месяц даты заполнен по умолчанию значением = 01.01. и недоступно для редактирования. Год заполняется путем выбора значения из календаря, либо ручным вводом с клавиатуры. Дата начала действия РЗ зависит </w:t>
      </w:r>
      <w:proofErr w:type="gramStart"/>
      <w:r w:rsidRPr="00B55649">
        <w:t>от даты внесения на рассмотрение в Правительство Российской Федерации проекта федерального закона о федеральном бюджете на очередной финансовый год</w:t>
      </w:r>
      <w:proofErr w:type="gramEnd"/>
      <w:r w:rsidRPr="00B55649">
        <w:t xml:space="preserve"> и плановый период. Дата внесения на рассмотрение в Правительство Российской Федерации проекта федерального закона о федеральном бюджете на очередной финансовый год и плановый период устанавливается администратором НСИ на каждый календарный год в справочнике «Дата РФБ».</w:t>
      </w:r>
    </w:p>
    <w:p w14:paraId="42F6C763" w14:textId="44FBAF27" w:rsidR="00C01F45" w:rsidRPr="00B55649" w:rsidRDefault="0000519A" w:rsidP="00644C62">
      <w:pPr>
        <w:pStyle w:val="GOSTListmark1"/>
      </w:pPr>
      <w:r w:rsidRPr="006E5A09">
        <w:rPr>
          <w:noProof/>
        </w:rPr>
        <w:drawing>
          <wp:inline distT="0" distB="0" distL="0" distR="0" wp14:anchorId="2391438B" wp14:editId="16D8F35B">
            <wp:extent cx="5772785" cy="3808730"/>
            <wp:effectExtent l="0" t="0" r="0" b="1270"/>
            <wp:docPr id="38" name="Рисунок 35" descr="chrome_UlABAcP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rome_UlABAcPEvA"/>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72785" cy="3808730"/>
                    </a:xfrm>
                    <a:prstGeom prst="rect">
                      <a:avLst/>
                    </a:prstGeom>
                    <a:noFill/>
                    <a:ln>
                      <a:noFill/>
                    </a:ln>
                  </pic:spPr>
                </pic:pic>
              </a:graphicData>
            </a:graphic>
          </wp:inline>
        </w:drawing>
      </w:r>
    </w:p>
    <w:p w14:paraId="104BF842" w14:textId="77777777" w:rsidR="00C01F45" w:rsidRPr="00E608B8" w:rsidRDefault="008C4F59" w:rsidP="00002765">
      <w:pPr>
        <w:pStyle w:val="GOSTFigName"/>
      </w:pPr>
      <w:r>
        <w:t xml:space="preserve"> </w:t>
      </w:r>
      <w:r w:rsidR="004B4487" w:rsidRPr="00E608B8">
        <w:fldChar w:fldCharType="begin"/>
      </w:r>
      <w:r w:rsidR="00C01F45" w:rsidRPr="00E608B8">
        <w:instrText xml:space="preserve"> SEQ Рисунок \* ARABIC </w:instrText>
      </w:r>
      <w:r w:rsidR="004B4487" w:rsidRPr="00E608B8">
        <w:fldChar w:fldCharType="separate"/>
      </w:r>
      <w:bookmarkStart w:id="539" w:name="_Toc532157966"/>
      <w:bookmarkStart w:id="540" w:name="_Toc17188604"/>
      <w:r w:rsidR="004B0D2B">
        <w:rPr>
          <w:noProof/>
        </w:rPr>
        <w:t>83</w:t>
      </w:r>
      <w:r w:rsidR="004B4487" w:rsidRPr="00E608B8">
        <w:fldChar w:fldCharType="end"/>
      </w:r>
      <w:r>
        <w:t xml:space="preserve">. </w:t>
      </w:r>
      <w:r w:rsidR="00C01F45" w:rsidRPr="00E608B8">
        <w:t>Основание формирования реестровой записи – Решение ФОИВ</w:t>
      </w:r>
      <w:bookmarkEnd w:id="539"/>
      <w:bookmarkEnd w:id="540"/>
    </w:p>
    <w:p w14:paraId="4D7FC6E8" w14:textId="77777777" w:rsidR="00C01F45" w:rsidRPr="00B55649" w:rsidRDefault="00C01F45" w:rsidP="00644C62">
      <w:pPr>
        <w:pStyle w:val="GOSTListnum"/>
      </w:pPr>
      <w:r w:rsidRPr="00B55649">
        <w:t>Изменение НПА – формирование проекта РЗ осуществляется на основании вступления в силу нового НПА (изменения действующего НПА):</w:t>
      </w:r>
    </w:p>
    <w:p w14:paraId="39FE7E56" w14:textId="77777777" w:rsidR="00C01F45" w:rsidRPr="00B55649" w:rsidRDefault="00C01F45" w:rsidP="00644C62">
      <w:pPr>
        <w:pStyle w:val="GOSTListmark3"/>
      </w:pPr>
      <w:r w:rsidRPr="00B55649">
        <w:t>«Содержание изменений» - поле заполняется с помощью кнопки «Сформировать автоматически»;</w:t>
      </w:r>
    </w:p>
    <w:p w14:paraId="73416ABA" w14:textId="77777777" w:rsidR="00C01F45" w:rsidRPr="00653B4E" w:rsidRDefault="00C01F45" w:rsidP="00644C62">
      <w:pPr>
        <w:pStyle w:val="GOSTListmark3"/>
      </w:pPr>
      <w:r w:rsidRPr="00653B4E">
        <w:t>«Действует с» - по</w:t>
      </w:r>
      <w:r w:rsidR="00713818">
        <w:t>ле заполнено по умолчанию текущей датой (</w:t>
      </w:r>
      <w:r w:rsidRPr="00653B4E">
        <w:t>если дата, установленная пользователем в соответствии с НПА, меньше текущей даты</w:t>
      </w:r>
      <w:r w:rsidR="00713818">
        <w:t>)</w:t>
      </w:r>
      <w:r w:rsidRPr="00653B4E">
        <w:t xml:space="preserve">. </w:t>
      </w:r>
      <w:r w:rsidR="00713818">
        <w:t>П</w:t>
      </w:r>
      <w:r w:rsidRPr="00653B4E">
        <w:t>оле заполняется ручным вводом с клавиатуры, либо выбором и</w:t>
      </w:r>
      <w:r>
        <w:t>з Календаря.</w:t>
      </w:r>
    </w:p>
    <w:p w14:paraId="2FA85855" w14:textId="77777777" w:rsidR="006C59FA" w:rsidRPr="006C59FA" w:rsidRDefault="006C59FA" w:rsidP="00644C62">
      <w:pPr>
        <w:pStyle w:val="GOSTListmark3"/>
      </w:pPr>
      <w:r w:rsidRPr="006C59FA">
        <w:t xml:space="preserve">Поле «Действует </w:t>
      </w:r>
      <w:proofErr w:type="gramStart"/>
      <w:r w:rsidRPr="006C59FA">
        <w:t>по</w:t>
      </w:r>
      <w:proofErr w:type="gramEnd"/>
      <w:r w:rsidRPr="006C59FA">
        <w:t xml:space="preserve">» заполняется </w:t>
      </w:r>
      <w:proofErr w:type="gramStart"/>
      <w:r w:rsidRPr="006C59FA">
        <w:t>ручным</w:t>
      </w:r>
      <w:proofErr w:type="gramEnd"/>
      <w:r w:rsidRPr="006C59FA">
        <w:t xml:space="preserve"> вводом с клавиатуры, либо путем выбора значения из календаря. </w:t>
      </w:r>
    </w:p>
    <w:p w14:paraId="68518AF8" w14:textId="067B4D7A" w:rsidR="00C01F45" w:rsidRPr="00B55649" w:rsidRDefault="0000519A" w:rsidP="00002765">
      <w:pPr>
        <w:pStyle w:val="GOSTNormal"/>
      </w:pPr>
      <w:r w:rsidRPr="0000519A">
        <w:rPr>
          <w:noProof/>
        </w:rPr>
        <w:drawing>
          <wp:inline distT="0" distB="0" distL="0" distR="0" wp14:anchorId="2AEC559E" wp14:editId="479D5B5A">
            <wp:extent cx="5947410" cy="3903980"/>
            <wp:effectExtent l="0" t="0" r="0" b="1270"/>
            <wp:docPr id="85" name="Рисунок 36" descr="chrome_DipvQhTK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rome_DipvQhTKAX"/>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7410" cy="3903980"/>
                    </a:xfrm>
                    <a:prstGeom prst="rect">
                      <a:avLst/>
                    </a:prstGeom>
                    <a:noFill/>
                    <a:ln>
                      <a:noFill/>
                    </a:ln>
                  </pic:spPr>
                </pic:pic>
              </a:graphicData>
            </a:graphic>
          </wp:inline>
        </w:drawing>
      </w:r>
    </w:p>
    <w:p w14:paraId="1B4D40FC" w14:textId="77777777" w:rsidR="00C01F45" w:rsidRPr="00E608B8" w:rsidRDefault="008C4F59" w:rsidP="00002765">
      <w:pPr>
        <w:pStyle w:val="GOSTFigName"/>
      </w:pPr>
      <w:r>
        <w:t xml:space="preserve"> </w:t>
      </w:r>
      <w:r w:rsidR="004B4487" w:rsidRPr="00E608B8">
        <w:fldChar w:fldCharType="begin"/>
      </w:r>
      <w:r w:rsidR="00C01F45" w:rsidRPr="00E608B8">
        <w:instrText xml:space="preserve"> SEQ Рисунок \* ARABIC </w:instrText>
      </w:r>
      <w:r w:rsidR="004B4487" w:rsidRPr="00E608B8">
        <w:fldChar w:fldCharType="separate"/>
      </w:r>
      <w:bookmarkStart w:id="541" w:name="_Toc532157967"/>
      <w:bookmarkStart w:id="542" w:name="_Toc17188605"/>
      <w:r w:rsidR="004B0D2B">
        <w:rPr>
          <w:noProof/>
        </w:rPr>
        <w:t>84</w:t>
      </w:r>
      <w:r w:rsidR="004B4487" w:rsidRPr="00E608B8">
        <w:fldChar w:fldCharType="end"/>
      </w:r>
      <w:r>
        <w:t xml:space="preserve">. </w:t>
      </w:r>
      <w:r w:rsidR="00C01F45" w:rsidRPr="00E608B8">
        <w:t>Основание формирования реестровой записи – Изменение НПА</w:t>
      </w:r>
      <w:bookmarkEnd w:id="541"/>
      <w:bookmarkEnd w:id="542"/>
    </w:p>
    <w:p w14:paraId="7DC2C4CE" w14:textId="77777777" w:rsidR="003D32F7" w:rsidRPr="00B55649" w:rsidRDefault="003D32F7" w:rsidP="00002765">
      <w:pPr>
        <w:pStyle w:val="GOSTNormal"/>
      </w:pPr>
      <w:r w:rsidRPr="00B55649">
        <w:t>Поле «Номер изменения» не заполняется, это порядковый номер изменения Шаблона, он присваивается автоматически в соответствии со сквозной нумерацией при сохранении документа.</w:t>
      </w:r>
    </w:p>
    <w:p w14:paraId="34051B0E" w14:textId="77777777" w:rsidR="003D32F7" w:rsidRPr="006C59FA" w:rsidRDefault="003D32F7" w:rsidP="001E79DD">
      <w:pPr>
        <w:pStyle w:val="GOSTListmark1"/>
      </w:pPr>
      <w:r w:rsidRPr="006C59FA">
        <w:t>Необходимо ОБЯЗАТЕЛЬНО заполнить поле «Изменение вступает в силу» – указать дату, с которой вносимые изменения должны начать действовать. Рекомендуется указывать текущую дату формирования документа, за исключением иных случаев, когда дата изменения строго регламентирована НПА. Значение заполняется вручную или выбором соответствующей даты из справочника–календаря.</w:t>
      </w:r>
    </w:p>
    <w:p w14:paraId="42EBCA9E" w14:textId="77777777" w:rsidR="003D32F7" w:rsidRPr="006C59FA" w:rsidRDefault="003D32F7" w:rsidP="001E79DD">
      <w:pPr>
        <w:pStyle w:val="GOSTListmark1"/>
      </w:pPr>
      <w:r w:rsidRPr="006C59FA">
        <w:t xml:space="preserve">Далее нужно выбрать услугу, к которой вносятся изменения. Необходимо нажать кнопку «Выбрать базовую услугу или работу» </w:t>
      </w:r>
      <w:r w:rsidRPr="00B55649">
        <w:rPr>
          <w:noProof/>
        </w:rPr>
        <w:drawing>
          <wp:inline distT="0" distB="0" distL="0" distR="0" wp14:anchorId="44B109FE" wp14:editId="56D91FE7">
            <wp:extent cx="2305685" cy="230505"/>
            <wp:effectExtent l="0" t="0" r="0" b="0"/>
            <wp:docPr id="2498"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05685" cy="230505"/>
                    </a:xfrm>
                    <a:prstGeom prst="rect">
                      <a:avLst/>
                    </a:prstGeom>
                    <a:noFill/>
                    <a:ln>
                      <a:noFill/>
                    </a:ln>
                  </pic:spPr>
                </pic:pic>
              </a:graphicData>
            </a:graphic>
          </wp:inline>
        </w:drawing>
      </w:r>
      <w:r w:rsidRPr="006C59FA">
        <w:t xml:space="preserve">, отобразится справочник </w:t>
      </w:r>
      <w:r w:rsidR="007464DD">
        <w:t>(рис.</w:t>
      </w:r>
      <w:r w:rsidR="00351F22">
        <w:fldChar w:fldCharType="begin"/>
      </w:r>
      <w:r w:rsidR="00351F22">
        <w:instrText xml:space="preserve"> REF _Ref420409121 \h  \* MERGEFORMAT </w:instrText>
      </w:r>
      <w:r w:rsidR="00351F22">
        <w:fldChar w:fldCharType="separate"/>
      </w:r>
      <w:r w:rsidR="004B0D2B">
        <w:t xml:space="preserve"> 85</w:t>
      </w:r>
      <w:r w:rsidR="00351F22">
        <w:fldChar w:fldCharType="end"/>
      </w:r>
      <w:r w:rsidRPr="006C59FA">
        <w:t>), из которого нужно выбрать услугу.</w:t>
      </w:r>
    </w:p>
    <w:p w14:paraId="6AC8E3C4" w14:textId="435800C9" w:rsidR="003D32F7" w:rsidRPr="00B55649" w:rsidRDefault="0000519A" w:rsidP="00002765">
      <w:pPr>
        <w:pStyle w:val="GOSTFigure"/>
      </w:pPr>
      <w:r w:rsidRPr="0000519A">
        <w:rPr>
          <w:noProof/>
        </w:rPr>
        <w:drawing>
          <wp:inline distT="0" distB="0" distL="0" distR="0" wp14:anchorId="62A9B775" wp14:editId="23EFFBD7">
            <wp:extent cx="6114415" cy="2401570"/>
            <wp:effectExtent l="0" t="0" r="635" b="0"/>
            <wp:docPr id="84" name="Рисунок 37" descr="chrome_Rs03i0Th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rome_Rs03i0Thc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14415" cy="2401570"/>
                    </a:xfrm>
                    <a:prstGeom prst="rect">
                      <a:avLst/>
                    </a:prstGeom>
                    <a:noFill/>
                    <a:ln>
                      <a:noFill/>
                    </a:ln>
                  </pic:spPr>
                </pic:pic>
              </a:graphicData>
            </a:graphic>
          </wp:inline>
        </w:drawing>
      </w:r>
    </w:p>
    <w:p w14:paraId="37D6C446" w14:textId="77777777" w:rsidR="003D32F7" w:rsidRPr="004753E3" w:rsidRDefault="008C4F59" w:rsidP="00002765">
      <w:pPr>
        <w:pStyle w:val="GOSTFigName"/>
      </w:pPr>
      <w:bookmarkStart w:id="543" w:name="_Ref420409121"/>
      <w:r>
        <w:t xml:space="preserve"> </w:t>
      </w:r>
      <w:r w:rsidR="004B4487" w:rsidRPr="004753E3">
        <w:fldChar w:fldCharType="begin"/>
      </w:r>
      <w:r w:rsidR="003D32F7" w:rsidRPr="004753E3">
        <w:instrText xml:space="preserve"> SEQ Рисунок \* ARABIC </w:instrText>
      </w:r>
      <w:r w:rsidR="004B4487" w:rsidRPr="004753E3">
        <w:fldChar w:fldCharType="separate"/>
      </w:r>
      <w:bookmarkStart w:id="544" w:name="_Toc532157968"/>
      <w:bookmarkStart w:id="545" w:name="_Toc17188606"/>
      <w:r w:rsidR="004B0D2B">
        <w:rPr>
          <w:noProof/>
        </w:rPr>
        <w:t>85</w:t>
      </w:r>
      <w:r w:rsidR="004B4487" w:rsidRPr="004753E3">
        <w:fldChar w:fldCharType="end"/>
      </w:r>
      <w:bookmarkEnd w:id="543"/>
      <w:r>
        <w:t xml:space="preserve">. </w:t>
      </w:r>
      <w:r w:rsidR="003D32F7" w:rsidRPr="004753E3">
        <w:t>Выбор услуги, к Шаблону которой вносятся изменения</w:t>
      </w:r>
      <w:bookmarkEnd w:id="544"/>
      <w:bookmarkEnd w:id="545"/>
    </w:p>
    <w:p w14:paraId="453484D3" w14:textId="77777777" w:rsidR="003D32F7" w:rsidRPr="00B55649" w:rsidRDefault="003D32F7" w:rsidP="00002765">
      <w:pPr>
        <w:pStyle w:val="GOSTNormal"/>
      </w:pPr>
      <w:r w:rsidRPr="00B55649">
        <w:t xml:space="preserve">После выбора информации из справочника следующие поля заполняются автоматически: </w:t>
      </w:r>
    </w:p>
    <w:p w14:paraId="0AD872DD" w14:textId="77777777" w:rsidR="003D32F7" w:rsidRPr="00B55649" w:rsidRDefault="003D32F7" w:rsidP="007464DD">
      <w:pPr>
        <w:pStyle w:val="GOSTListmark1"/>
        <w:rPr>
          <w:shd w:val="clear" w:color="auto" w:fill="FFFFFF"/>
        </w:rPr>
      </w:pPr>
      <w:r w:rsidRPr="00B55649">
        <w:rPr>
          <w:shd w:val="clear" w:color="auto" w:fill="FFFFFF"/>
        </w:rPr>
        <w:t>Код и Наименование услуги или работы;</w:t>
      </w:r>
    </w:p>
    <w:p w14:paraId="2CBB4474" w14:textId="77777777" w:rsidR="003D32F7" w:rsidRPr="00B55649" w:rsidRDefault="003D32F7" w:rsidP="007464DD">
      <w:pPr>
        <w:pStyle w:val="GOSTListmark1"/>
        <w:rPr>
          <w:shd w:val="clear" w:color="auto" w:fill="FFFFFF"/>
        </w:rPr>
      </w:pPr>
      <w:r w:rsidRPr="00B55649">
        <w:rPr>
          <w:shd w:val="clear" w:color="auto" w:fill="FFFFFF"/>
        </w:rPr>
        <w:t>Код и Наименование вида деятельности;</w:t>
      </w:r>
    </w:p>
    <w:p w14:paraId="273DEA83" w14:textId="77777777" w:rsidR="003D32F7" w:rsidRPr="00677B4C" w:rsidRDefault="003D32F7" w:rsidP="007464DD">
      <w:pPr>
        <w:pStyle w:val="GOSTListmark1"/>
        <w:rPr>
          <w:shd w:val="clear" w:color="auto" w:fill="FFFFFF"/>
        </w:rPr>
      </w:pPr>
      <w:r w:rsidRPr="00677B4C">
        <w:rPr>
          <w:shd w:val="clear" w:color="auto" w:fill="FFFFFF"/>
        </w:rPr>
        <w:t>Код и Наименование признака отнесения к услуге или работе;</w:t>
      </w:r>
    </w:p>
    <w:p w14:paraId="60D315EE" w14:textId="77777777" w:rsidR="008703BE" w:rsidRPr="00677B4C" w:rsidRDefault="008703BE" w:rsidP="007464DD">
      <w:pPr>
        <w:pStyle w:val="GOSTListmark1"/>
      </w:pPr>
      <w:r w:rsidRPr="00677B4C">
        <w:rPr>
          <w:shd w:val="clear" w:color="auto" w:fill="FFFFFF"/>
        </w:rPr>
        <w:t>Виды классификаторов услуг и работ.</w:t>
      </w:r>
    </w:p>
    <w:p w14:paraId="1CFD24B4" w14:textId="77777777" w:rsidR="003D32F7" w:rsidRPr="00677B4C" w:rsidRDefault="003D32F7" w:rsidP="00002765">
      <w:pPr>
        <w:pStyle w:val="GOSTNormal"/>
      </w:pPr>
      <w:r w:rsidRPr="00677B4C">
        <w:t xml:space="preserve">Также подтягивается вся информация по услуге или работе во вкладку «Показатели и информация» </w:t>
      </w:r>
      <w:r w:rsidR="007464DD">
        <w:t>(рис.</w:t>
      </w:r>
      <w:r w:rsidR="00351F22">
        <w:fldChar w:fldCharType="begin"/>
      </w:r>
      <w:r w:rsidR="00351F22">
        <w:instrText xml:space="preserve"> REF _Ref420499208 \h  \* MERGEFORMAT </w:instrText>
      </w:r>
      <w:r w:rsidR="00351F22">
        <w:fldChar w:fldCharType="separate"/>
      </w:r>
      <w:r w:rsidR="004B0D2B" w:rsidRPr="004B0D2B">
        <w:rPr>
          <w:szCs w:val="28"/>
        </w:rPr>
        <w:t xml:space="preserve"> 87</w:t>
      </w:r>
      <w:r w:rsidR="00351F22">
        <w:fldChar w:fldCharType="end"/>
      </w:r>
      <w:r w:rsidRPr="00677B4C">
        <w:t>).</w:t>
      </w:r>
    </w:p>
    <w:p w14:paraId="3675CDAE" w14:textId="77777777" w:rsidR="003D32F7" w:rsidRPr="00B55649" w:rsidRDefault="003D32F7" w:rsidP="00002765">
      <w:pPr>
        <w:pStyle w:val="GOSTFigure"/>
      </w:pPr>
      <w:r>
        <w:rPr>
          <w:noProof/>
        </w:rPr>
        <w:drawing>
          <wp:inline distT="0" distB="0" distL="0" distR="0" wp14:anchorId="3CA4D0D8" wp14:editId="19ECD2BA">
            <wp:extent cx="5174978" cy="8201025"/>
            <wp:effectExtent l="19050" t="0" r="6622" b="0"/>
            <wp:docPr id="2500" name="Рисунок 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6"/>
                    <pic:cNvPicPr>
                      <a:picLocks noChangeAspect="1" noChangeArrowheads="1"/>
                    </pic:cNvPicPr>
                  </pic:nvPicPr>
                  <pic:blipFill>
                    <a:blip r:embed="rId175" cstate="print"/>
                    <a:srcRect/>
                    <a:stretch>
                      <a:fillRect/>
                    </a:stretch>
                  </pic:blipFill>
                  <pic:spPr bwMode="auto">
                    <a:xfrm>
                      <a:off x="0" y="0"/>
                      <a:ext cx="5174978" cy="8201025"/>
                    </a:xfrm>
                    <a:prstGeom prst="rect">
                      <a:avLst/>
                    </a:prstGeom>
                    <a:noFill/>
                    <a:ln w="9525">
                      <a:noFill/>
                      <a:miter lim="800000"/>
                      <a:headEnd/>
                      <a:tailEnd/>
                    </a:ln>
                  </pic:spPr>
                </pic:pic>
              </a:graphicData>
            </a:graphic>
          </wp:inline>
        </w:drawing>
      </w:r>
    </w:p>
    <w:p w14:paraId="60606034" w14:textId="77777777" w:rsidR="003D32F7" w:rsidRPr="004753E3" w:rsidRDefault="008C4F59" w:rsidP="00002765">
      <w:pPr>
        <w:pStyle w:val="GOSTFigName"/>
      </w:pPr>
      <w:bookmarkStart w:id="546" w:name="_Ref420489228"/>
      <w:r>
        <w:t xml:space="preserve"> </w:t>
      </w:r>
      <w:r w:rsidR="004B4487" w:rsidRPr="004753E3">
        <w:fldChar w:fldCharType="begin"/>
      </w:r>
      <w:r w:rsidR="003D32F7" w:rsidRPr="004753E3">
        <w:instrText xml:space="preserve"> SEQ Рисунок \* ARABIC </w:instrText>
      </w:r>
      <w:r w:rsidR="004B4487" w:rsidRPr="004753E3">
        <w:fldChar w:fldCharType="separate"/>
      </w:r>
      <w:bookmarkStart w:id="547" w:name="_Toc532157969"/>
      <w:bookmarkStart w:id="548" w:name="_Toc17188607"/>
      <w:r w:rsidR="004B0D2B">
        <w:rPr>
          <w:noProof/>
        </w:rPr>
        <w:t>86</w:t>
      </w:r>
      <w:r w:rsidR="004B4487" w:rsidRPr="004753E3">
        <w:fldChar w:fldCharType="end"/>
      </w:r>
      <w:bookmarkEnd w:id="546"/>
      <w:r>
        <w:t xml:space="preserve">. </w:t>
      </w:r>
      <w:r w:rsidR="003D32F7" w:rsidRPr="004753E3">
        <w:t>Информация по услуге в документе «Изменение Шаблона»</w:t>
      </w:r>
      <w:bookmarkEnd w:id="547"/>
      <w:bookmarkEnd w:id="548"/>
    </w:p>
    <w:p w14:paraId="6C579C7B" w14:textId="77777777" w:rsidR="003D32F7" w:rsidRPr="00B55649" w:rsidRDefault="003D32F7" w:rsidP="00002765">
      <w:pPr>
        <w:pStyle w:val="GOSTFigure"/>
      </w:pPr>
      <w:r>
        <w:rPr>
          <w:noProof/>
        </w:rPr>
        <w:drawing>
          <wp:inline distT="0" distB="0" distL="0" distR="0" wp14:anchorId="2D5CDE65" wp14:editId="5ECCA4B4">
            <wp:extent cx="5391150" cy="3580867"/>
            <wp:effectExtent l="19050" t="0" r="0" b="0"/>
            <wp:docPr id="2501" name="Рисунок 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8"/>
                    <pic:cNvPicPr>
                      <a:picLocks noChangeAspect="1" noChangeArrowheads="1"/>
                    </pic:cNvPicPr>
                  </pic:nvPicPr>
                  <pic:blipFill>
                    <a:blip r:embed="rId176" cstate="print"/>
                    <a:srcRect/>
                    <a:stretch>
                      <a:fillRect/>
                    </a:stretch>
                  </pic:blipFill>
                  <pic:spPr bwMode="auto">
                    <a:xfrm>
                      <a:off x="0" y="0"/>
                      <a:ext cx="5391150" cy="3580867"/>
                    </a:xfrm>
                    <a:prstGeom prst="rect">
                      <a:avLst/>
                    </a:prstGeom>
                    <a:noFill/>
                    <a:ln w="9525">
                      <a:noFill/>
                      <a:miter lim="800000"/>
                      <a:headEnd/>
                      <a:tailEnd/>
                    </a:ln>
                  </pic:spPr>
                </pic:pic>
              </a:graphicData>
            </a:graphic>
          </wp:inline>
        </w:drawing>
      </w:r>
    </w:p>
    <w:p w14:paraId="781B029B" w14:textId="77777777" w:rsidR="003D32F7" w:rsidRPr="00DA25D4" w:rsidRDefault="008C4F59" w:rsidP="00002765">
      <w:pPr>
        <w:pStyle w:val="GOSTFigName"/>
      </w:pPr>
      <w:bookmarkStart w:id="549" w:name="_Ref420499208"/>
      <w:r>
        <w:t xml:space="preserve"> </w:t>
      </w:r>
      <w:r w:rsidR="004B4487" w:rsidRPr="00DA25D4">
        <w:fldChar w:fldCharType="begin"/>
      </w:r>
      <w:r w:rsidR="003D32F7" w:rsidRPr="00DA25D4">
        <w:instrText xml:space="preserve"> SEQ Рисунок \* ARABIC </w:instrText>
      </w:r>
      <w:r w:rsidR="004B4487" w:rsidRPr="00DA25D4">
        <w:fldChar w:fldCharType="separate"/>
      </w:r>
      <w:bookmarkStart w:id="550" w:name="_Toc532157970"/>
      <w:bookmarkStart w:id="551" w:name="_Toc17188608"/>
      <w:r w:rsidR="004B0D2B">
        <w:rPr>
          <w:noProof/>
        </w:rPr>
        <w:t>87</w:t>
      </w:r>
      <w:r w:rsidR="004B4487" w:rsidRPr="00DA25D4">
        <w:fldChar w:fldCharType="end"/>
      </w:r>
      <w:bookmarkEnd w:id="549"/>
      <w:r>
        <w:t xml:space="preserve">. </w:t>
      </w:r>
      <w:r w:rsidR="003D32F7" w:rsidRPr="00DA25D4">
        <w:t>Вкладка «Показатели и информация»</w:t>
      </w:r>
      <w:bookmarkEnd w:id="550"/>
      <w:bookmarkEnd w:id="551"/>
    </w:p>
    <w:p w14:paraId="3F3FF21D" w14:textId="77777777" w:rsidR="003D32F7" w:rsidRPr="00B55649" w:rsidRDefault="003D32F7" w:rsidP="00002765">
      <w:pPr>
        <w:pStyle w:val="GOSTNormal"/>
      </w:pPr>
      <w:r w:rsidRPr="00B55649">
        <w:t>Редактирование информации осуществляется путем дополнения имеющихся данных (ручной ввод или выбор из справочника), а также выбор действия с имеющимися данными. В каждом разделе вкладки «Показатели и информация» присутствует поле «Действие». В данном поле необходимо действие, которое будет выполнено над имеющимися или вновь вводимыми данными.</w:t>
      </w:r>
    </w:p>
    <w:p w14:paraId="13381B7A" w14:textId="77777777" w:rsidR="003D32F7" w:rsidRPr="00B55649" w:rsidRDefault="003D32F7" w:rsidP="00002765">
      <w:pPr>
        <w:pStyle w:val="GOSTNormal"/>
      </w:pPr>
      <w:r w:rsidRPr="00B55649">
        <w:t xml:space="preserve">Если выбрать параметр «Удалить» – рядом с полем «Действие» загорится красный индикатор </w:t>
      </w:r>
      <w:r w:rsidRPr="00B55649">
        <w:rPr>
          <w:noProof/>
        </w:rPr>
        <w:drawing>
          <wp:inline distT="0" distB="0" distL="0" distR="0" wp14:anchorId="6BD76953" wp14:editId="41F0907C">
            <wp:extent cx="942975" cy="180346"/>
            <wp:effectExtent l="19050" t="19050" r="9525" b="10160"/>
            <wp:docPr id="2502"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43131" cy="180376"/>
                    </a:xfrm>
                    <a:prstGeom prst="rect">
                      <a:avLst/>
                    </a:prstGeom>
                    <a:noFill/>
                    <a:ln w="9525" cmpd="sng">
                      <a:solidFill>
                        <a:srgbClr val="D9D9D9"/>
                      </a:solidFill>
                      <a:miter lim="800000"/>
                      <a:headEnd/>
                      <a:tailEnd/>
                    </a:ln>
                    <a:effectLst/>
                  </pic:spPr>
                </pic:pic>
              </a:graphicData>
            </a:graphic>
          </wp:inline>
        </w:drawing>
      </w:r>
      <w:r w:rsidRPr="00B55649">
        <w:t>, информация по услуге в строке будет удалена при применении изменения Шаблона.</w:t>
      </w:r>
    </w:p>
    <w:p w14:paraId="6A82E219" w14:textId="77777777" w:rsidR="003D32F7" w:rsidRPr="00B55649" w:rsidRDefault="003D32F7" w:rsidP="00002765">
      <w:pPr>
        <w:pStyle w:val="GOSTNormal"/>
      </w:pPr>
      <w:r w:rsidRPr="00B55649">
        <w:t xml:space="preserve">Если выбрать параметр «Изменить» – открывается поле ввода измененного значения, при этом рядом с полем «Действие» загорится желтый индикатор </w:t>
      </w:r>
      <w:r w:rsidRPr="00B55649">
        <w:rPr>
          <w:noProof/>
        </w:rPr>
        <w:drawing>
          <wp:inline distT="0" distB="0" distL="0" distR="0" wp14:anchorId="44E3BE49" wp14:editId="7007DD2B">
            <wp:extent cx="1109730" cy="234496"/>
            <wp:effectExtent l="19050" t="19050" r="14605" b="13335"/>
            <wp:docPr id="2503"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25583" cy="237846"/>
                    </a:xfrm>
                    <a:prstGeom prst="rect">
                      <a:avLst/>
                    </a:prstGeom>
                    <a:noFill/>
                    <a:ln w="9525" cmpd="sng">
                      <a:solidFill>
                        <a:srgbClr val="D9D9D9"/>
                      </a:solidFill>
                      <a:miter lim="800000"/>
                      <a:headEnd/>
                      <a:tailEnd/>
                    </a:ln>
                    <a:effectLst/>
                  </pic:spPr>
                </pic:pic>
              </a:graphicData>
            </a:graphic>
          </wp:inline>
        </w:drawing>
      </w:r>
      <w:r w:rsidRPr="00B55649">
        <w:t>.</w:t>
      </w:r>
    </w:p>
    <w:p w14:paraId="3A28BD90" w14:textId="77777777" w:rsidR="003D32F7" w:rsidRPr="00B55649" w:rsidRDefault="003D32F7" w:rsidP="00002765">
      <w:pPr>
        <w:pStyle w:val="GOSTNormal"/>
      </w:pPr>
      <w:r w:rsidRPr="00B55649">
        <w:t xml:space="preserve">Для добавления информации необходимо выбрать параметр «Добавить», рядом с полем «Действие» загорится зеленый индикатор </w:t>
      </w:r>
      <w:r w:rsidRPr="00B55649">
        <w:rPr>
          <w:noProof/>
        </w:rPr>
        <w:drawing>
          <wp:inline distT="0" distB="0" distL="0" distR="0" wp14:anchorId="78BCB4FA" wp14:editId="7A77CC7C">
            <wp:extent cx="1188058" cy="284657"/>
            <wp:effectExtent l="19050" t="19050" r="12700" b="20320"/>
            <wp:docPr id="2506"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02459" cy="288107"/>
                    </a:xfrm>
                    <a:prstGeom prst="rect">
                      <a:avLst/>
                    </a:prstGeom>
                    <a:noFill/>
                    <a:ln w="9525" cmpd="sng">
                      <a:solidFill>
                        <a:srgbClr val="D9D9D9"/>
                      </a:solidFill>
                      <a:miter lim="800000"/>
                      <a:headEnd/>
                      <a:tailEnd/>
                    </a:ln>
                    <a:effectLst/>
                  </pic:spPr>
                </pic:pic>
              </a:graphicData>
            </a:graphic>
          </wp:inline>
        </w:drawing>
      </w:r>
      <w:r w:rsidRPr="00B55649">
        <w:t>. В новой строке необходимо выбрать данные из соответствующего справочника, либо ввести данные ручным вводом.</w:t>
      </w:r>
    </w:p>
    <w:p w14:paraId="47FD070B" w14:textId="77777777" w:rsidR="003D32F7" w:rsidRPr="00B55649" w:rsidRDefault="003D32F7" w:rsidP="00002765">
      <w:pPr>
        <w:pStyle w:val="GOSTNormal"/>
      </w:pPr>
      <w:r w:rsidRPr="00B55649">
        <w:t xml:space="preserve">В случае если действие выбрано ошибочно и изменение не нужно </w:t>
      </w:r>
      <w:proofErr w:type="gramStart"/>
      <w:r w:rsidRPr="00B55649">
        <w:t>применять</w:t>
      </w:r>
      <w:proofErr w:type="gramEnd"/>
      <w:r w:rsidRPr="00B55649">
        <w:t xml:space="preserve">, необходимо использовать параметр «Без изменений», при этом рядом с полем «Действие» индикатор будет серого цвета </w:t>
      </w:r>
      <w:r w:rsidRPr="00B55649">
        <w:rPr>
          <w:noProof/>
        </w:rPr>
        <w:drawing>
          <wp:inline distT="0" distB="0" distL="0" distR="0" wp14:anchorId="60ECA004" wp14:editId="70C393BD">
            <wp:extent cx="977900" cy="182880"/>
            <wp:effectExtent l="0" t="0" r="0" b="0"/>
            <wp:docPr id="2508" name="Рисунок 462" descr="Действие Не примен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Действие Не применять"/>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77900" cy="182880"/>
                    </a:xfrm>
                    <a:prstGeom prst="rect">
                      <a:avLst/>
                    </a:prstGeom>
                    <a:noFill/>
                    <a:ln>
                      <a:noFill/>
                    </a:ln>
                  </pic:spPr>
                </pic:pic>
              </a:graphicData>
            </a:graphic>
          </wp:inline>
        </w:drawing>
      </w:r>
      <w:r w:rsidRPr="00B55649">
        <w:t>.</w:t>
      </w:r>
    </w:p>
    <w:p w14:paraId="510400A5" w14:textId="77777777" w:rsidR="00BE141E" w:rsidRPr="00BE141E" w:rsidRDefault="00461099" w:rsidP="00002765">
      <w:pPr>
        <w:pStyle w:val="GOSTNormal"/>
      </w:pPr>
      <w:proofErr w:type="gramStart"/>
      <w:r w:rsidRPr="009B7284">
        <w:t>Документ «Внесение изменений в реестровые записи (Изменение шаблона)» может быть заполнен данными заявок на внесение изменений</w:t>
      </w:r>
      <w:r w:rsidR="00BE141E">
        <w:t xml:space="preserve">, </w:t>
      </w:r>
      <w:r w:rsidR="00BE141E" w:rsidRPr="009B7284">
        <w:t>имеющих утвержденное положительное решение ответственного ФОИВ</w:t>
      </w:r>
      <w:r w:rsidR="00BE141E">
        <w:t>,</w:t>
      </w:r>
      <w:r w:rsidRPr="009B7284">
        <w:t xml:space="preserve"> с ви</w:t>
      </w:r>
      <w:r w:rsidR="009B7284">
        <w:t>дами</w:t>
      </w:r>
      <w:r w:rsidRPr="009B7284">
        <w:t xml:space="preserve"> измене</w:t>
      </w:r>
      <w:r w:rsidR="009B7284">
        <w:t>ний</w:t>
      </w:r>
      <w:r w:rsidR="00BE141E" w:rsidRPr="00BE141E">
        <w:t>:</w:t>
      </w:r>
      <w:proofErr w:type="gramEnd"/>
    </w:p>
    <w:p w14:paraId="21999701" w14:textId="77777777" w:rsidR="00BE141E" w:rsidRPr="00BE141E" w:rsidRDefault="009B7284" w:rsidP="00644C62">
      <w:pPr>
        <w:pStyle w:val="GOSTListmark1"/>
      </w:pPr>
      <w:r w:rsidRPr="00BE141E">
        <w:t>«</w:t>
      </w:r>
      <w:r w:rsidR="001E708F" w:rsidRPr="00BE141E">
        <w:t>Изменение (дополнение) показателей государственной (муниципальной) услуги или работы включенной в базовый (отраслевой) перечень</w:t>
      </w:r>
      <w:r w:rsidRPr="00BE141E">
        <w:t>»</w:t>
      </w:r>
      <w:r w:rsidR="00BE141E" w:rsidRPr="00BE141E">
        <w:t>;</w:t>
      </w:r>
    </w:p>
    <w:p w14:paraId="1C42CBC5" w14:textId="77777777" w:rsidR="00BE141E" w:rsidRPr="00BE141E" w:rsidRDefault="001E708F" w:rsidP="00644C62">
      <w:pPr>
        <w:pStyle w:val="GOSTListmark1"/>
      </w:pPr>
      <w:r w:rsidRPr="00BE141E">
        <w:t>«Изменение информации о государственной (муниципальной) услуге или работе включенной в базовый (отраслевой) перечень»</w:t>
      </w:r>
      <w:r w:rsidR="00BE141E" w:rsidRPr="00BE141E">
        <w:t>;</w:t>
      </w:r>
    </w:p>
    <w:p w14:paraId="49900634" w14:textId="77777777" w:rsidR="00BE141E" w:rsidRPr="00BE141E" w:rsidRDefault="001E708F" w:rsidP="00644C62">
      <w:pPr>
        <w:pStyle w:val="GOSTListmark1"/>
      </w:pPr>
      <w:r w:rsidRPr="00BE141E">
        <w:t>«Исключение информации о государственной (муниципальной) услуге или работе включенной в базовый (отраслевой) перечень»</w:t>
      </w:r>
      <w:r w:rsidR="00BE141E" w:rsidRPr="00BE141E">
        <w:t>.</w:t>
      </w:r>
    </w:p>
    <w:p w14:paraId="354AD73A" w14:textId="77777777" w:rsidR="00461099" w:rsidRDefault="00461099" w:rsidP="00002765">
      <w:pPr>
        <w:pStyle w:val="GOSTNormal"/>
      </w:pPr>
      <w:r w:rsidRPr="009B7284">
        <w:t>Во вкладке «Заявки на внесение изменений» при нажатии на кнопку «Добавить заявки на внесение изменений» выполняется добавление данных о заявках на внесение изменений в РЗ в таблицу «Заявки на внесение изменений» по выбранной базовой услуге или работе. На основании одной заявки на внесение изменений, выбранной пользователем – сотрудником ответственного ФОИВ из набора заявок в таблице «Заявки на внесение изменений», при нажатии на кнопку «Заполнить данными из заявки» выполняется заполнение разделов документа «Внесение изменений в реестровые записи (Изменение шаблона)» по выбранной базовой услуге (работе)</w:t>
      </w:r>
      <w:r w:rsidR="00EF7005">
        <w:t>.</w:t>
      </w:r>
    </w:p>
    <w:p w14:paraId="132F99D9" w14:textId="2222F317" w:rsidR="00461099" w:rsidRDefault="0000519A" w:rsidP="00644C62">
      <w:pPr>
        <w:pStyle w:val="GOSTFigure"/>
      </w:pPr>
      <w:r w:rsidRPr="0000519A">
        <w:rPr>
          <w:noProof/>
        </w:rPr>
        <w:drawing>
          <wp:inline distT="0" distB="0" distL="0" distR="0" wp14:anchorId="1A07B525" wp14:editId="34BD0D1B">
            <wp:extent cx="6299835" cy="3102991"/>
            <wp:effectExtent l="19050" t="0" r="5715" b="0"/>
            <wp:docPr id="39" name="Рисунок 100" descr="C:\Users\serei\Downloads\ИШ тест заяв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rei\Downloads\ИШ тест заявки.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299835" cy="3102991"/>
                    </a:xfrm>
                    <a:prstGeom prst="rect">
                      <a:avLst/>
                    </a:prstGeom>
                    <a:noFill/>
                    <a:ln>
                      <a:noFill/>
                    </a:ln>
                  </pic:spPr>
                </pic:pic>
              </a:graphicData>
            </a:graphic>
          </wp:inline>
        </w:drawing>
      </w:r>
    </w:p>
    <w:p w14:paraId="242DE224" w14:textId="77777777" w:rsidR="008F54E4" w:rsidRDefault="008C4F59" w:rsidP="00002765">
      <w:pPr>
        <w:pStyle w:val="GOSTFigName"/>
      </w:pPr>
      <w:r>
        <w:t xml:space="preserve"> </w:t>
      </w:r>
      <w:r w:rsidR="00705D8C">
        <w:fldChar w:fldCharType="begin"/>
      </w:r>
      <w:r w:rsidR="00705D8C">
        <w:instrText xml:space="preserve"> SEQ Рисунок \* ARABIC </w:instrText>
      </w:r>
      <w:r w:rsidR="00705D8C">
        <w:fldChar w:fldCharType="separate"/>
      </w:r>
      <w:bookmarkStart w:id="552" w:name="_Toc532157971"/>
      <w:bookmarkStart w:id="553" w:name="_Toc17188609"/>
      <w:r w:rsidR="004B0D2B">
        <w:rPr>
          <w:noProof/>
        </w:rPr>
        <w:t>88</w:t>
      </w:r>
      <w:r w:rsidR="00705D8C">
        <w:rPr>
          <w:noProof/>
        </w:rPr>
        <w:fldChar w:fldCharType="end"/>
      </w:r>
      <w:r>
        <w:t xml:space="preserve">. </w:t>
      </w:r>
      <w:r w:rsidR="008F54E4">
        <w:t>Интерфейс вкладки «Заявки на внесение изменений»</w:t>
      </w:r>
      <w:bookmarkEnd w:id="552"/>
      <w:bookmarkEnd w:id="553"/>
    </w:p>
    <w:p w14:paraId="0F493D6C" w14:textId="7E427062" w:rsidR="003D32F7" w:rsidRPr="00B55649" w:rsidRDefault="003D32F7" w:rsidP="00002765">
      <w:pPr>
        <w:pStyle w:val="GOSTNormal"/>
      </w:pPr>
      <w:r w:rsidRPr="00B55649">
        <w:t>Работа пользователя с Заявками на вне</w:t>
      </w:r>
      <w:r w:rsidR="007A2B08">
        <w:t xml:space="preserve">сение изменений </w:t>
      </w:r>
      <w:r w:rsidRPr="00B55649">
        <w:t>представлена в п</w:t>
      </w:r>
      <w:r w:rsidR="00332C29">
        <w:t>унктах</w:t>
      </w:r>
      <w:r w:rsidR="00332C29" w:rsidRPr="00B55649">
        <w:t xml:space="preserve"> </w:t>
      </w:r>
      <w:r w:rsidR="004B4487">
        <w:fldChar w:fldCharType="begin"/>
      </w:r>
      <w:r w:rsidR="00332C29">
        <w:instrText xml:space="preserve"> REF _Ref510694687 \n \h </w:instrText>
      </w:r>
      <w:r w:rsidR="004B4487">
        <w:fldChar w:fldCharType="separate"/>
      </w:r>
      <w:r w:rsidR="004B0D2B">
        <w:t>7.3</w:t>
      </w:r>
      <w:r w:rsidR="004B4487">
        <w:fldChar w:fldCharType="end"/>
      </w:r>
      <w:r w:rsidR="00332C29">
        <w:t xml:space="preserve"> «</w:t>
      </w:r>
      <w:r w:rsidR="00332C29" w:rsidRPr="00B55649">
        <w:t xml:space="preserve">Формирование </w:t>
      </w:r>
      <w:r w:rsidR="00332C29" w:rsidRPr="00A714F8">
        <w:t>заявок</w:t>
      </w:r>
      <w:r w:rsidR="00332C29" w:rsidRPr="00B55649">
        <w:t xml:space="preserve"> на внесение изменений в </w:t>
      </w:r>
      <w:r w:rsidR="00B95AF4">
        <w:t>ОБПГУ (ФПГУ)</w:t>
      </w:r>
      <w:r w:rsidR="00332C29">
        <w:t xml:space="preserve">» и </w:t>
      </w:r>
      <w:r w:rsidR="004B4487">
        <w:fldChar w:fldCharType="begin"/>
      </w:r>
      <w:r w:rsidR="00332C29">
        <w:instrText xml:space="preserve"> REF _Ref510694713 \w \h </w:instrText>
      </w:r>
      <w:r w:rsidR="004B4487">
        <w:fldChar w:fldCharType="separate"/>
      </w:r>
      <w:r w:rsidR="004B0D2B">
        <w:t>7.4</w:t>
      </w:r>
      <w:r w:rsidR="004B4487">
        <w:fldChar w:fldCharType="end"/>
      </w:r>
      <w:r w:rsidRPr="00B55649">
        <w:t xml:space="preserve"> </w:t>
      </w:r>
      <w:r w:rsidR="00332C29">
        <w:t>«</w:t>
      </w:r>
      <w:r w:rsidR="00332C29" w:rsidRPr="00B55649">
        <w:t xml:space="preserve">Формирование решений о согласовании заявок на внесение изменений в </w:t>
      </w:r>
      <w:r w:rsidR="00B95AF4">
        <w:t>ОБПГУ (ФПГУ)</w:t>
      </w:r>
      <w:r w:rsidR="00332C29" w:rsidRPr="00B55649">
        <w:t xml:space="preserve"> федеральных органов исполнительной власти</w:t>
      </w:r>
      <w:r w:rsidR="00332C29">
        <w:t xml:space="preserve">» </w:t>
      </w:r>
      <w:r w:rsidRPr="00B55649">
        <w:t>настоящего документа.</w:t>
      </w:r>
    </w:p>
    <w:p w14:paraId="07C61082" w14:textId="77777777" w:rsidR="003D32F7" w:rsidRPr="00A81A62" w:rsidRDefault="003D32F7" w:rsidP="00A81A62">
      <w:pPr>
        <w:pStyle w:val="53"/>
      </w:pPr>
      <w:bookmarkStart w:id="554" w:name="_Ref431397974"/>
      <w:bookmarkStart w:id="555" w:name="_Toc497926319"/>
      <w:bookmarkStart w:id="556" w:name="_Toc532120885"/>
      <w:bookmarkStart w:id="557" w:name="_Toc532130645"/>
      <w:r w:rsidRPr="00A81A62">
        <w:t>Внесение изменений в основную информацию об услуге (работе)</w:t>
      </w:r>
      <w:bookmarkEnd w:id="554"/>
      <w:bookmarkEnd w:id="555"/>
      <w:bookmarkEnd w:id="556"/>
      <w:bookmarkEnd w:id="557"/>
    </w:p>
    <w:p w14:paraId="54740E83" w14:textId="77777777" w:rsidR="003D32F7" w:rsidRPr="00B55649" w:rsidRDefault="003D32F7" w:rsidP="00002765">
      <w:pPr>
        <w:pStyle w:val="GOSTNormal"/>
      </w:pPr>
      <w:r w:rsidRPr="00B55649">
        <w:t>Для внесения изменений в основную информацию об услуге (работе) необ</w:t>
      </w:r>
      <w:r w:rsidR="00713818">
        <w:t>ходимо выполнить действия 1–</w:t>
      </w:r>
      <w:r w:rsidR="006C59FA">
        <w:t>4</w:t>
      </w:r>
      <w:r w:rsidRPr="00B55649">
        <w:t xml:space="preserve"> п. </w:t>
      </w:r>
      <w:r w:rsidR="004B4487">
        <w:fldChar w:fldCharType="begin"/>
      </w:r>
      <w:r w:rsidR="006C59FA">
        <w:instrText xml:space="preserve"> REF _Ref497943046 \r \h </w:instrText>
      </w:r>
      <w:r w:rsidR="004B4487">
        <w:fldChar w:fldCharType="separate"/>
      </w:r>
      <w:r w:rsidR="004B0D2B">
        <w:t>7.2.3.3</w:t>
      </w:r>
      <w:r w:rsidR="004B4487">
        <w:fldChar w:fldCharType="end"/>
      </w:r>
      <w:r w:rsidRPr="00B55649">
        <w:t>.</w:t>
      </w:r>
    </w:p>
    <w:p w14:paraId="035D95C7" w14:textId="77777777" w:rsidR="003D32F7" w:rsidRPr="00C01F45" w:rsidRDefault="003D32F7" w:rsidP="00002765">
      <w:pPr>
        <w:pStyle w:val="GOSTNormal"/>
      </w:pPr>
      <w:r w:rsidRPr="00C01F45">
        <w:t xml:space="preserve">Для изменения наименования услуги (работы) нужно ввести вручную новое наименование в соответствующее поле (поле под наименованием услуги) </w:t>
      </w:r>
      <w:r w:rsidR="007464DD">
        <w:t>(рис.</w:t>
      </w:r>
      <w:r w:rsidR="00351F22">
        <w:fldChar w:fldCharType="begin"/>
      </w:r>
      <w:r w:rsidR="00351F22">
        <w:instrText xml:space="preserve"> REF _Ref420489405 \h  \* MERGEFORMAT </w:instrText>
      </w:r>
      <w:r w:rsidR="00351F22">
        <w:fldChar w:fldCharType="separate"/>
      </w:r>
      <w:r w:rsidR="004B0D2B">
        <w:t xml:space="preserve"> 89</w:t>
      </w:r>
      <w:r w:rsidR="00351F22">
        <w:fldChar w:fldCharType="end"/>
      </w:r>
      <w:r w:rsidRPr="00C01F45">
        <w:t>).</w:t>
      </w:r>
    </w:p>
    <w:p w14:paraId="3847B322" w14:textId="77777777" w:rsidR="003D32F7" w:rsidRPr="00B55649" w:rsidRDefault="003D32F7" w:rsidP="00002765">
      <w:pPr>
        <w:pStyle w:val="GOSTFigure"/>
      </w:pPr>
      <w:r w:rsidRPr="00B55649">
        <w:rPr>
          <w:noProof/>
        </w:rPr>
        <w:drawing>
          <wp:inline distT="0" distB="0" distL="0" distR="0" wp14:anchorId="3CF5F6E1" wp14:editId="430CDB7F">
            <wp:extent cx="5398770" cy="413385"/>
            <wp:effectExtent l="19050" t="19050" r="0" b="5715"/>
            <wp:docPr id="251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98770" cy="413385"/>
                    </a:xfrm>
                    <a:prstGeom prst="rect">
                      <a:avLst/>
                    </a:prstGeom>
                    <a:noFill/>
                    <a:ln w="9525" cmpd="sng">
                      <a:solidFill>
                        <a:srgbClr val="D9D9D9"/>
                      </a:solidFill>
                      <a:miter lim="800000"/>
                      <a:headEnd/>
                      <a:tailEnd/>
                    </a:ln>
                    <a:effectLst/>
                  </pic:spPr>
                </pic:pic>
              </a:graphicData>
            </a:graphic>
          </wp:inline>
        </w:drawing>
      </w:r>
    </w:p>
    <w:p w14:paraId="31AFEFE7" w14:textId="77777777" w:rsidR="003D32F7" w:rsidRPr="00016DE8" w:rsidRDefault="008C4F59" w:rsidP="00002765">
      <w:pPr>
        <w:pStyle w:val="GOSTFigName"/>
      </w:pPr>
      <w:bookmarkStart w:id="558" w:name="_Ref420489405"/>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59" w:name="_Toc532157972"/>
      <w:bookmarkStart w:id="560" w:name="_Toc17188610"/>
      <w:r w:rsidR="004B0D2B">
        <w:rPr>
          <w:noProof/>
        </w:rPr>
        <w:t>89</w:t>
      </w:r>
      <w:r w:rsidR="004B4487" w:rsidRPr="00016DE8">
        <w:fldChar w:fldCharType="end"/>
      </w:r>
      <w:bookmarkEnd w:id="558"/>
      <w:r>
        <w:t xml:space="preserve">. </w:t>
      </w:r>
      <w:r w:rsidR="003D32F7" w:rsidRPr="00016DE8">
        <w:t>Изменение наименования услуги или работы</w:t>
      </w:r>
      <w:bookmarkEnd w:id="559"/>
      <w:bookmarkEnd w:id="560"/>
    </w:p>
    <w:p w14:paraId="6C01854F" w14:textId="77777777" w:rsidR="00713818" w:rsidRPr="00713818" w:rsidRDefault="00713818" w:rsidP="00002765">
      <w:pPr>
        <w:pStyle w:val="GOSTNormal"/>
        <w:rPr>
          <w:szCs w:val="28"/>
        </w:rPr>
      </w:pPr>
      <w:r>
        <w:t xml:space="preserve">Если необходимо изменить признак отнесения к ОБПГУ или ФПГУ – поле «Виды классификаторов услуг и работ», необходимо </w:t>
      </w:r>
      <w:r w:rsidRPr="00B55649">
        <w:rPr>
          <w:szCs w:val="28"/>
        </w:rPr>
        <w:t xml:space="preserve">нажать кнопку </w:t>
      </w:r>
      <w:r w:rsidRPr="00B55649">
        <w:rPr>
          <w:noProof/>
          <w:szCs w:val="28"/>
        </w:rPr>
        <w:drawing>
          <wp:inline distT="0" distB="0" distL="0" distR="0" wp14:anchorId="41857928" wp14:editId="3885BEAF">
            <wp:extent cx="238760" cy="191135"/>
            <wp:effectExtent l="0" t="0" r="0" b="0"/>
            <wp:docPr id="7925"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760" cy="191135"/>
                    </a:xfrm>
                    <a:prstGeom prst="rect">
                      <a:avLst/>
                    </a:prstGeom>
                    <a:noFill/>
                    <a:ln>
                      <a:noFill/>
                    </a:ln>
                  </pic:spPr>
                </pic:pic>
              </a:graphicData>
            </a:graphic>
          </wp:inline>
        </w:drawing>
      </w:r>
      <w:r w:rsidRPr="00B55649">
        <w:rPr>
          <w:szCs w:val="28"/>
        </w:rPr>
        <w:t xml:space="preserve"> – «</w:t>
      </w:r>
      <w:r>
        <w:t>Вызов справочника</w:t>
      </w:r>
      <w:r w:rsidRPr="00B55649">
        <w:rPr>
          <w:szCs w:val="28"/>
        </w:rPr>
        <w:t>» и выбрать из справочника «Виды классификаторов услуг и работ» нужное значение</w:t>
      </w:r>
      <w:r>
        <w:t>.</w:t>
      </w:r>
    </w:p>
    <w:p w14:paraId="11640EA7" w14:textId="77777777" w:rsidR="003D32F7" w:rsidRPr="00B55649" w:rsidRDefault="003D32F7" w:rsidP="00002765">
      <w:pPr>
        <w:pStyle w:val="GOSTNormal"/>
      </w:pPr>
      <w:r w:rsidRPr="00B55649">
        <w:t xml:space="preserve">После заполнения карточки записи документа необходимо убедиться, что вся нужная информация по изменению основной информации по услуге (работе) заполнена. Далее необходимо нажать кнопку </w:t>
      </w:r>
      <w:r w:rsidRPr="00B55649">
        <w:rPr>
          <w:noProof/>
        </w:rPr>
        <w:drawing>
          <wp:inline distT="0" distB="0" distL="0" distR="0" wp14:anchorId="7DF12087" wp14:editId="2679DCE5">
            <wp:extent cx="254635" cy="270510"/>
            <wp:effectExtent l="0" t="0" r="0" b="0"/>
            <wp:docPr id="2515"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2C1C0ECA" wp14:editId="4B702DCE">
            <wp:extent cx="182880" cy="230505"/>
            <wp:effectExtent l="0" t="0" r="0" b="0"/>
            <wp:docPr id="2516"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 «Сохранить изменения».</w:t>
      </w:r>
    </w:p>
    <w:p w14:paraId="4692E653" w14:textId="77777777" w:rsidR="003D32F7" w:rsidRPr="00B55649" w:rsidRDefault="003D32F7" w:rsidP="00002765">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299A0A2F" wp14:editId="15857874">
            <wp:extent cx="196741" cy="186118"/>
            <wp:effectExtent l="0" t="0" r="0" b="4445"/>
            <wp:docPr id="2517"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098" cy="187402"/>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3C6AC9A4" wp14:editId="67C667B3">
            <wp:extent cx="254635" cy="270510"/>
            <wp:effectExtent l="0" t="0" r="0" b="0"/>
            <wp:docPr id="2518"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0C9AC6D6" w14:textId="77777777" w:rsidR="003D32F7" w:rsidRPr="00B55649" w:rsidRDefault="003D32F7" w:rsidP="00002765">
      <w:pPr>
        <w:pStyle w:val="GOSTNormal"/>
      </w:pPr>
      <w:r w:rsidRPr="00B55649">
        <w:t xml:space="preserve">Для удаления записи необходимо выделить ее курсором мыши и нажать кнопку </w:t>
      </w:r>
      <w:r w:rsidRPr="00B55649">
        <w:rPr>
          <w:noProof/>
        </w:rPr>
        <w:drawing>
          <wp:inline distT="0" distB="0" distL="0" distR="0" wp14:anchorId="41853709" wp14:editId="2E9D3B86">
            <wp:extent cx="371475" cy="205181"/>
            <wp:effectExtent l="0" t="0" r="0" b="4445"/>
            <wp:docPr id="2519"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4571" cy="206891"/>
                    </a:xfrm>
                    <a:prstGeom prst="rect">
                      <a:avLst/>
                    </a:prstGeom>
                    <a:noFill/>
                    <a:ln>
                      <a:noFill/>
                    </a:ln>
                  </pic:spPr>
                </pic:pic>
              </a:graphicData>
            </a:graphic>
          </wp:inline>
        </w:drawing>
      </w:r>
      <w:r w:rsidRPr="00B55649">
        <w:t xml:space="preserve"> – «Удаление».</w:t>
      </w:r>
    </w:p>
    <w:p w14:paraId="28CABA90" w14:textId="77777777" w:rsidR="003D32F7" w:rsidRPr="00B55649" w:rsidRDefault="003D32F7" w:rsidP="00002765">
      <w:pPr>
        <w:pStyle w:val="GOSTNormal"/>
      </w:pPr>
      <w:r w:rsidRPr="00B55649">
        <w:t xml:space="preserve">По завершении работы по формированию изменений </w:t>
      </w:r>
      <w:proofErr w:type="gramStart"/>
      <w:r w:rsidRPr="00B55649">
        <w:t>в</w:t>
      </w:r>
      <w:proofErr w:type="gramEnd"/>
      <w:r w:rsidRPr="00B55649">
        <w:t xml:space="preserve"> </w:t>
      </w:r>
      <w:r w:rsidRPr="00B55649">
        <w:rPr>
          <w:b/>
        </w:rPr>
        <w:t>«</w:t>
      </w:r>
      <w:r w:rsidRPr="004753E3">
        <w:t>Внесение изменений в реестровые записи</w:t>
      </w:r>
      <w:r>
        <w:t xml:space="preserve"> (Изменение шаблона)</w:t>
      </w:r>
      <w:r w:rsidRPr="00B55649">
        <w:rPr>
          <w:b/>
        </w:rPr>
        <w:t>»</w:t>
      </w:r>
      <w:r w:rsidRPr="00B55649">
        <w:t xml:space="preserve"> его необходимо актуализировать. На панели инструментов необходимо нажать кнопку </w:t>
      </w:r>
      <w:r w:rsidRPr="00B55649">
        <w:rPr>
          <w:noProof/>
        </w:rPr>
        <w:drawing>
          <wp:inline distT="0" distB="0" distL="0" distR="0" wp14:anchorId="610142B1" wp14:editId="0868774A">
            <wp:extent cx="262258" cy="243342"/>
            <wp:effectExtent l="0" t="0" r="4445" b="4445"/>
            <wp:docPr id="2520"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3801" cy="244773"/>
                    </a:xfrm>
                    <a:prstGeom prst="rect">
                      <a:avLst/>
                    </a:prstGeom>
                    <a:noFill/>
                    <a:ln>
                      <a:noFill/>
                    </a:ln>
                  </pic:spPr>
                </pic:pic>
              </a:graphicData>
            </a:graphic>
          </wp:inline>
        </w:drawing>
      </w:r>
      <w:r w:rsidRPr="00B55649">
        <w:t xml:space="preserve"> «Опубликовать». Данную операцию можно применять как к одной записи, так и к множеству записей.</w:t>
      </w:r>
    </w:p>
    <w:p w14:paraId="0463F058" w14:textId="77777777" w:rsidR="003D32F7" w:rsidRPr="00B55649" w:rsidRDefault="003D32F7" w:rsidP="00002765">
      <w:pPr>
        <w:pStyle w:val="GOSTNormal"/>
      </w:pPr>
      <w:r w:rsidRPr="00B55649">
        <w:t xml:space="preserve">После опубликования Шаблон считается сформированным и готовым к осуществлению процесса формирования проектов реестровых записей. Процесс формирования проектов реестровых записей из измененного Шаблона представлен в </w:t>
      </w:r>
      <w:r w:rsidR="00351F22">
        <w:fldChar w:fldCharType="begin"/>
      </w:r>
      <w:r w:rsidR="00351F22">
        <w:instrText xml:space="preserve"> REF _Ref473845156 \r \h  \* MERGEFORMAT </w:instrText>
      </w:r>
      <w:r w:rsidR="00351F22">
        <w:fldChar w:fldCharType="separate"/>
      </w:r>
      <w:r w:rsidR="004B0D2B">
        <w:t>7.2.3.3</w:t>
      </w:r>
      <w:r w:rsidR="00351F22">
        <w:fldChar w:fldCharType="end"/>
      </w:r>
      <w:r w:rsidRPr="00B55649">
        <w:t xml:space="preserve"> «Внесение изменений в Шаблон и формирование проектов реестровых записей Базового (отраслевого) перечня после изменения Шаблон».</w:t>
      </w:r>
    </w:p>
    <w:p w14:paraId="09082522" w14:textId="77777777" w:rsidR="003D32F7" w:rsidRPr="00A81A62" w:rsidRDefault="003D32F7" w:rsidP="00A81A62">
      <w:pPr>
        <w:pStyle w:val="53"/>
      </w:pPr>
      <w:bookmarkStart w:id="561" w:name="_Toc497926320"/>
      <w:bookmarkStart w:id="562" w:name="_Toc532120886"/>
      <w:bookmarkStart w:id="563" w:name="_Toc532130646"/>
      <w:r w:rsidRPr="00A81A62">
        <w:t>Внесение изменений к показателям услуги (работы)</w:t>
      </w:r>
      <w:bookmarkEnd w:id="561"/>
      <w:bookmarkEnd w:id="562"/>
      <w:bookmarkEnd w:id="563"/>
    </w:p>
    <w:p w14:paraId="18852F91" w14:textId="77777777" w:rsidR="003D32F7" w:rsidRPr="00B55649" w:rsidRDefault="003D32F7" w:rsidP="00002765">
      <w:pPr>
        <w:pStyle w:val="GOSTNormal"/>
      </w:pPr>
      <w:r w:rsidRPr="00B55649">
        <w:t xml:space="preserve">Для начала работ по изменению показателей услуги или работы необходимо выполнить действия 1–4 п. </w:t>
      </w:r>
      <w:r w:rsidR="004B4487">
        <w:fldChar w:fldCharType="begin"/>
      </w:r>
      <w:r w:rsidR="006C59FA">
        <w:instrText xml:space="preserve"> REF _Ref497943312 \r \h </w:instrText>
      </w:r>
      <w:r w:rsidR="004B4487">
        <w:fldChar w:fldCharType="separate"/>
      </w:r>
      <w:r w:rsidR="004B0D2B">
        <w:t>7.2.3.3</w:t>
      </w:r>
      <w:r w:rsidR="004B4487">
        <w:fldChar w:fldCharType="end"/>
      </w:r>
      <w:r w:rsidRPr="00B55649">
        <w:t>.</w:t>
      </w:r>
    </w:p>
    <w:p w14:paraId="487E9994" w14:textId="77777777" w:rsidR="003D32F7" w:rsidRPr="00B55649" w:rsidRDefault="003D32F7" w:rsidP="00002765">
      <w:pPr>
        <w:pStyle w:val="GOSTNormal"/>
      </w:pPr>
      <w:r w:rsidRPr="00B55649">
        <w:t>Для изменения в Шаблоне показателей по услуге или работе необходимо выбрать вкладку «Показатели и информация».</w:t>
      </w:r>
    </w:p>
    <w:p w14:paraId="3BD69CAE" w14:textId="77777777" w:rsidR="003D32F7" w:rsidRPr="00B55649" w:rsidRDefault="003D32F7" w:rsidP="00002765">
      <w:pPr>
        <w:pStyle w:val="GOSTNormal"/>
      </w:pPr>
      <w:r w:rsidRPr="00B55649">
        <w:t>Для изменения наименования характеристики содержания услуги или работы необходимо вручную заполн</w:t>
      </w:r>
      <w:r w:rsidR="006C59FA">
        <w:t xml:space="preserve">ить поле «Новое </w:t>
      </w:r>
      <w:r w:rsidR="007029BF">
        <w:t xml:space="preserve">наименование» </w:t>
      </w:r>
      <w:r w:rsidR="007464DD">
        <w:t>(рис.</w:t>
      </w:r>
      <w:r w:rsidR="00351F22">
        <w:fldChar w:fldCharType="begin"/>
      </w:r>
      <w:r w:rsidR="00351F22">
        <w:instrText xml:space="preserve"> REF _Ref431461758 \h  \* MERGEFORMAT </w:instrText>
      </w:r>
      <w:r w:rsidR="00351F22">
        <w:fldChar w:fldCharType="separate"/>
      </w:r>
      <w:r w:rsidR="004B0D2B">
        <w:t xml:space="preserve"> 90</w:t>
      </w:r>
      <w:r w:rsidR="00351F22">
        <w:fldChar w:fldCharType="end"/>
      </w:r>
      <w:r w:rsidRPr="00B55649">
        <w:t>).</w:t>
      </w:r>
    </w:p>
    <w:p w14:paraId="334597DA" w14:textId="50C0FE44" w:rsidR="009B4FFA" w:rsidRPr="00B55649" w:rsidRDefault="009B4FFA" w:rsidP="009B4FFA">
      <w:pPr>
        <w:pStyle w:val="GOSTNote"/>
      </w:pPr>
      <w:r>
        <w:t>Внимание</w:t>
      </w:r>
      <w:proofErr w:type="gramStart"/>
      <w:r>
        <w:tab/>
      </w:r>
      <w:r w:rsidRPr="00B55649">
        <w:t>Д</w:t>
      </w:r>
      <w:proofErr w:type="gramEnd"/>
      <w:r w:rsidRPr="00B55649">
        <w:t>ля выбора новых значений по показателям услуги (работы) в части Вида учреждения, НПА, категорий потребителей, показателей качества и показателей объема пользователю предварительно необходимо добавить эти значения в соответствующий справочник. Описание формирования и ведения справочников представлено в п.</w:t>
      </w:r>
      <w:r w:rsidRPr="00B55649">
        <w:rPr>
          <w:shd w:val="clear" w:color="auto" w:fill="FFFFFF"/>
        </w:rPr>
        <w:t xml:space="preserve"> </w:t>
      </w:r>
      <w:r w:rsidR="00351F22">
        <w:fldChar w:fldCharType="begin"/>
      </w:r>
      <w:r w:rsidR="00351F22">
        <w:instrText xml:space="preserve"> REF _Ref468985622 \n \h  \* MERGEFORMAT </w:instrText>
      </w:r>
      <w:r w:rsidR="00351F22">
        <w:fldChar w:fldCharType="separate"/>
      </w:r>
      <w:r w:rsidR="004B0D2B" w:rsidRPr="004B0D2B">
        <w:rPr>
          <w:shd w:val="clear" w:color="auto" w:fill="FFFFFF"/>
        </w:rPr>
        <w:t>7.2.2</w:t>
      </w:r>
      <w:r w:rsidR="00351F22">
        <w:fldChar w:fldCharType="end"/>
      </w:r>
      <w:r w:rsidRPr="00B55649">
        <w:t>.</w:t>
      </w:r>
    </w:p>
    <w:p w14:paraId="0FDF5B78" w14:textId="77777777" w:rsidR="003D32F7" w:rsidRPr="00B55649" w:rsidRDefault="006A41B0" w:rsidP="00002765">
      <w:pPr>
        <w:pStyle w:val="GOSTFigure"/>
      </w:pPr>
      <w:r>
        <w:rPr>
          <w:noProof/>
        </w:rPr>
        <w:drawing>
          <wp:inline distT="0" distB="0" distL="0" distR="0" wp14:anchorId="2AB51672" wp14:editId="002ACE9D">
            <wp:extent cx="6297295" cy="1510665"/>
            <wp:effectExtent l="0" t="0" r="825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297295" cy="1510665"/>
                    </a:xfrm>
                    <a:prstGeom prst="rect">
                      <a:avLst/>
                    </a:prstGeom>
                    <a:noFill/>
                    <a:ln>
                      <a:noFill/>
                    </a:ln>
                  </pic:spPr>
                </pic:pic>
              </a:graphicData>
            </a:graphic>
          </wp:inline>
        </w:drawing>
      </w:r>
    </w:p>
    <w:p w14:paraId="06C4B2D6" w14:textId="77777777" w:rsidR="003D32F7" w:rsidRPr="00016DE8" w:rsidRDefault="008C4F59" w:rsidP="00002765">
      <w:pPr>
        <w:pStyle w:val="GOSTFigName"/>
      </w:pPr>
      <w:bookmarkStart w:id="564" w:name="_Ref431461758"/>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65" w:name="_Toc532157975"/>
      <w:bookmarkStart w:id="566" w:name="_Toc17188611"/>
      <w:r w:rsidR="004B0D2B">
        <w:rPr>
          <w:noProof/>
        </w:rPr>
        <w:t>90</w:t>
      </w:r>
      <w:r w:rsidR="004B4487" w:rsidRPr="00016DE8">
        <w:fldChar w:fldCharType="end"/>
      </w:r>
      <w:bookmarkEnd w:id="564"/>
      <w:r>
        <w:t xml:space="preserve">. </w:t>
      </w:r>
      <w:r w:rsidR="003D32F7" w:rsidRPr="00016DE8">
        <w:t>Изменение основных показателей услуги или работы</w:t>
      </w:r>
      <w:bookmarkEnd w:id="565"/>
      <w:bookmarkEnd w:id="566"/>
    </w:p>
    <w:p w14:paraId="430D5D9C" w14:textId="77777777" w:rsidR="003D32F7" w:rsidRPr="00B55649" w:rsidRDefault="003D32F7" w:rsidP="00002765">
      <w:pPr>
        <w:pStyle w:val="GOSTNormal"/>
      </w:pPr>
      <w:r w:rsidRPr="00B55649">
        <w:t xml:space="preserve">Для изменения </w:t>
      </w:r>
      <w:proofErr w:type="gramStart"/>
      <w:r w:rsidRPr="00B55649">
        <w:t>наименования характеристики условий оказания услуги</w:t>
      </w:r>
      <w:proofErr w:type="gramEnd"/>
      <w:r w:rsidRPr="00B55649">
        <w:t xml:space="preserve"> или работы необходимо вручную заполнить п</w:t>
      </w:r>
      <w:r w:rsidR="006C59FA">
        <w:t>оле «Новое наименование»</w:t>
      </w:r>
      <w:r w:rsidRPr="00B55649">
        <w:t xml:space="preserve"> </w:t>
      </w:r>
      <w:r w:rsidR="007464DD">
        <w:t>(рис.</w:t>
      </w:r>
      <w:r w:rsidR="00351F22">
        <w:fldChar w:fldCharType="begin"/>
      </w:r>
      <w:r w:rsidR="00351F22">
        <w:instrText xml:space="preserve"> REF _Ref431461758 \h  \* MERGEFORMAT </w:instrText>
      </w:r>
      <w:r w:rsidR="00351F22">
        <w:fldChar w:fldCharType="separate"/>
      </w:r>
      <w:r w:rsidR="004B0D2B">
        <w:t xml:space="preserve"> 90</w:t>
      </w:r>
      <w:r w:rsidR="00351F22">
        <w:fldChar w:fldCharType="end"/>
      </w:r>
      <w:r w:rsidRPr="00B55649">
        <w:t>).</w:t>
      </w:r>
    </w:p>
    <w:p w14:paraId="72CD0768" w14:textId="77777777" w:rsidR="003D32F7" w:rsidRPr="00B55649" w:rsidRDefault="003D32F7" w:rsidP="00002765">
      <w:pPr>
        <w:pStyle w:val="GOSTNormal"/>
      </w:pPr>
      <w:r w:rsidRPr="00B55649">
        <w:t xml:space="preserve">Для добавления нового значений характеристики содержания или условий оказания услуги или работы необходимо нажать кнопку </w:t>
      </w:r>
      <w:r w:rsidRPr="00B55649">
        <w:rPr>
          <w:noProof/>
        </w:rPr>
        <w:drawing>
          <wp:inline distT="0" distB="0" distL="0" distR="0" wp14:anchorId="0544FD2F" wp14:editId="42B1A4A1">
            <wp:extent cx="246380" cy="222885"/>
            <wp:effectExtent l="19050" t="19050" r="1270" b="5715"/>
            <wp:docPr id="2522"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 «Добавить новую строку», в поле «Действие» выбрать значение «Добавить», вызвать справочник и выбрать необходимое значение характеристики </w:t>
      </w:r>
      <w:r w:rsidR="007464DD">
        <w:t>(рис.</w:t>
      </w:r>
      <w:r w:rsidR="00351F22">
        <w:fldChar w:fldCharType="begin"/>
      </w:r>
      <w:r w:rsidR="00351F22">
        <w:instrText xml:space="preserve"> REF _Ref431461599 \h  \* MERGEFORMAT </w:instrText>
      </w:r>
      <w:r w:rsidR="00351F22">
        <w:fldChar w:fldCharType="separate"/>
      </w:r>
      <w:r w:rsidR="004B0D2B">
        <w:t xml:space="preserve"> 91</w:t>
      </w:r>
      <w:r w:rsidR="00351F22">
        <w:fldChar w:fldCharType="end"/>
      </w:r>
      <w:r w:rsidRPr="00B55649">
        <w:t>).</w:t>
      </w:r>
    </w:p>
    <w:p w14:paraId="3EA2038A" w14:textId="77777777" w:rsidR="003D32F7" w:rsidRPr="00B55649" w:rsidRDefault="006A41B0" w:rsidP="00002765">
      <w:pPr>
        <w:pStyle w:val="GOSTFigure"/>
      </w:pPr>
      <w:r>
        <w:rPr>
          <w:noProof/>
        </w:rPr>
        <w:drawing>
          <wp:inline distT="0" distB="0" distL="0" distR="0" wp14:anchorId="34059150" wp14:editId="54A46F12">
            <wp:extent cx="6289675" cy="1804670"/>
            <wp:effectExtent l="0" t="0" r="0" b="508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289675" cy="1804670"/>
                    </a:xfrm>
                    <a:prstGeom prst="rect">
                      <a:avLst/>
                    </a:prstGeom>
                    <a:noFill/>
                    <a:ln>
                      <a:noFill/>
                    </a:ln>
                  </pic:spPr>
                </pic:pic>
              </a:graphicData>
            </a:graphic>
          </wp:inline>
        </w:drawing>
      </w:r>
    </w:p>
    <w:p w14:paraId="686E8831" w14:textId="77777777" w:rsidR="003D32F7" w:rsidRPr="00016DE8" w:rsidRDefault="008C4F59" w:rsidP="00002765">
      <w:pPr>
        <w:pStyle w:val="GOSTFigName"/>
      </w:pPr>
      <w:bookmarkStart w:id="567" w:name="_Ref431461599"/>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68" w:name="_Toc532157976"/>
      <w:bookmarkStart w:id="569" w:name="_Toc17188612"/>
      <w:r w:rsidR="004B0D2B">
        <w:rPr>
          <w:noProof/>
        </w:rPr>
        <w:t>91</w:t>
      </w:r>
      <w:r w:rsidR="004B4487" w:rsidRPr="00016DE8">
        <w:fldChar w:fldCharType="end"/>
      </w:r>
      <w:bookmarkEnd w:id="567"/>
      <w:r>
        <w:t xml:space="preserve">. </w:t>
      </w:r>
      <w:r w:rsidR="003D32F7" w:rsidRPr="00016DE8">
        <w:t>Добавление нового значения характеристики</w:t>
      </w:r>
      <w:bookmarkEnd w:id="568"/>
      <w:bookmarkEnd w:id="569"/>
    </w:p>
    <w:p w14:paraId="736BAF71" w14:textId="77777777" w:rsidR="003D32F7" w:rsidRPr="00B55649" w:rsidRDefault="003D32F7" w:rsidP="00002765">
      <w:pPr>
        <w:pStyle w:val="GOSTNormal"/>
      </w:pPr>
      <w:r w:rsidRPr="00B55649">
        <w:t xml:space="preserve">Для изменения значений характеристики содержания или условий оказания услуги или работы необходимо в поле «Действие» выбрать значение «Изменить» и путем ручного ввода в поле «Новое наименование» ввести значение характеристики </w:t>
      </w:r>
      <w:r w:rsidR="007464DD">
        <w:t>(рис.</w:t>
      </w:r>
      <w:r w:rsidR="00351F22">
        <w:fldChar w:fldCharType="begin"/>
      </w:r>
      <w:r w:rsidR="00351F22">
        <w:instrText xml:space="preserve"> REF _Ref420492609 \h  \* MERGEFORMAT </w:instrText>
      </w:r>
      <w:r w:rsidR="00351F22">
        <w:fldChar w:fldCharType="separate"/>
      </w:r>
      <w:r w:rsidR="004B0D2B">
        <w:t xml:space="preserve"> 92</w:t>
      </w:r>
      <w:r w:rsidR="00351F22">
        <w:fldChar w:fldCharType="end"/>
      </w:r>
      <w:r w:rsidRPr="00B55649">
        <w:t>).</w:t>
      </w:r>
    </w:p>
    <w:p w14:paraId="0536749F" w14:textId="77777777" w:rsidR="003D32F7" w:rsidRPr="00B55649" w:rsidRDefault="006A41B0" w:rsidP="00002765">
      <w:pPr>
        <w:pStyle w:val="GOSTFigure"/>
      </w:pPr>
      <w:r>
        <w:rPr>
          <w:noProof/>
        </w:rPr>
        <w:drawing>
          <wp:inline distT="0" distB="0" distL="0" distR="0" wp14:anchorId="4345EA8B" wp14:editId="6C43AAA3">
            <wp:extent cx="6289675" cy="160591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289675" cy="1605915"/>
                    </a:xfrm>
                    <a:prstGeom prst="rect">
                      <a:avLst/>
                    </a:prstGeom>
                    <a:noFill/>
                    <a:ln>
                      <a:noFill/>
                    </a:ln>
                  </pic:spPr>
                </pic:pic>
              </a:graphicData>
            </a:graphic>
          </wp:inline>
        </w:drawing>
      </w:r>
    </w:p>
    <w:p w14:paraId="1524A0E6" w14:textId="77777777" w:rsidR="003D32F7" w:rsidRPr="00016DE8" w:rsidRDefault="008C4F59" w:rsidP="00002765">
      <w:pPr>
        <w:pStyle w:val="GOSTFigName"/>
      </w:pPr>
      <w:bookmarkStart w:id="570" w:name="_Ref420492609"/>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71" w:name="_Toc532157977"/>
      <w:bookmarkStart w:id="572" w:name="_Toc17188613"/>
      <w:r w:rsidR="004B0D2B">
        <w:rPr>
          <w:noProof/>
        </w:rPr>
        <w:t>92</w:t>
      </w:r>
      <w:r w:rsidR="004B4487" w:rsidRPr="00016DE8">
        <w:fldChar w:fldCharType="end"/>
      </w:r>
      <w:bookmarkEnd w:id="570"/>
      <w:r>
        <w:t xml:space="preserve">. </w:t>
      </w:r>
      <w:r w:rsidR="003D32F7" w:rsidRPr="00016DE8">
        <w:t>Изменение значения характеристики</w:t>
      </w:r>
      <w:bookmarkEnd w:id="571"/>
      <w:bookmarkEnd w:id="572"/>
    </w:p>
    <w:p w14:paraId="393D66AE" w14:textId="77777777" w:rsidR="003D32F7" w:rsidRPr="00B55649" w:rsidRDefault="003D32F7" w:rsidP="00002765">
      <w:pPr>
        <w:pStyle w:val="GOSTNormal"/>
      </w:pPr>
      <w:r w:rsidRPr="00B55649">
        <w:t xml:space="preserve">После заполнения карточки записи документа необходимо убедиться, что вся нужная информация по изменению основной информации по услуге (работе) заполнена. Далее необходимо нажать кнопку </w:t>
      </w:r>
      <w:r w:rsidRPr="00B55649">
        <w:rPr>
          <w:noProof/>
        </w:rPr>
        <w:drawing>
          <wp:inline distT="0" distB="0" distL="0" distR="0" wp14:anchorId="7AF62EBD" wp14:editId="516C0EDB">
            <wp:extent cx="254635" cy="270510"/>
            <wp:effectExtent l="0" t="0" r="0" b="0"/>
            <wp:docPr id="2525"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 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3982CDB0" wp14:editId="6A19A284">
            <wp:extent cx="182880" cy="230505"/>
            <wp:effectExtent l="0" t="0" r="0" b="0"/>
            <wp:docPr id="2526"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w:t>
      </w:r>
      <w:proofErr w:type="gramStart"/>
      <w:r w:rsidRPr="00B55649">
        <w:t>–«</w:t>
      </w:r>
      <w:proofErr w:type="gramEnd"/>
      <w:r w:rsidRPr="00B55649">
        <w:t>Сохранить изменения».</w:t>
      </w:r>
    </w:p>
    <w:p w14:paraId="0398F3DC" w14:textId="77777777" w:rsidR="003D32F7" w:rsidRPr="00B55649" w:rsidRDefault="003D32F7" w:rsidP="00002765">
      <w:pPr>
        <w:pStyle w:val="GOSTNormal"/>
      </w:pPr>
      <w:r w:rsidRPr="00B55649">
        <w:t xml:space="preserve">Если необходимо скорректировать введенную информацию, то нужно вернуться в карточку, нажав кнопку </w:t>
      </w:r>
      <w:r w:rsidRPr="00B55649">
        <w:rPr>
          <w:noProof/>
        </w:rPr>
        <w:drawing>
          <wp:inline distT="0" distB="0" distL="0" distR="0" wp14:anchorId="747C8A07" wp14:editId="68C813D8">
            <wp:extent cx="149116" cy="141065"/>
            <wp:effectExtent l="0" t="0" r="3810" b="0"/>
            <wp:docPr id="2527"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0144" cy="142038"/>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5EAE357C" wp14:editId="5C46C517">
            <wp:extent cx="254635" cy="270510"/>
            <wp:effectExtent l="0" t="0" r="0" b="0"/>
            <wp:docPr id="641"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 «Сохранить изменения и закрыть окно».</w:t>
      </w:r>
    </w:p>
    <w:p w14:paraId="1DCFFFD0" w14:textId="77777777" w:rsidR="003D32F7" w:rsidRPr="00B55649" w:rsidRDefault="003D32F7" w:rsidP="00002765">
      <w:pPr>
        <w:pStyle w:val="GOSTNormal"/>
      </w:pPr>
      <w:r w:rsidRPr="00B55649">
        <w:t xml:space="preserve">Для удаления записи необходимо выделить ее курсором мыши и нажать кнопку </w:t>
      </w:r>
      <w:r w:rsidRPr="00B55649">
        <w:rPr>
          <w:noProof/>
        </w:rPr>
        <w:drawing>
          <wp:inline distT="0" distB="0" distL="0" distR="0" wp14:anchorId="2203E48A" wp14:editId="0A634C2A">
            <wp:extent cx="361950" cy="199920"/>
            <wp:effectExtent l="0" t="0" r="0" b="0"/>
            <wp:docPr id="643"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4966" cy="201586"/>
                    </a:xfrm>
                    <a:prstGeom prst="rect">
                      <a:avLst/>
                    </a:prstGeom>
                    <a:noFill/>
                    <a:ln>
                      <a:noFill/>
                    </a:ln>
                  </pic:spPr>
                </pic:pic>
              </a:graphicData>
            </a:graphic>
          </wp:inline>
        </w:drawing>
      </w:r>
      <w:r w:rsidRPr="00B55649">
        <w:t xml:space="preserve"> – «Удаление».</w:t>
      </w:r>
    </w:p>
    <w:p w14:paraId="4F958D94" w14:textId="77777777" w:rsidR="003D32F7" w:rsidRPr="00B55649" w:rsidRDefault="003D32F7" w:rsidP="00002765">
      <w:pPr>
        <w:pStyle w:val="GOSTNormal"/>
      </w:pPr>
      <w:r w:rsidRPr="00B55649">
        <w:t xml:space="preserve">По завершении работы по формированию изменений Шаблона его необходимо актуализировать. На панели инструментов необходимо нажать кнопку </w:t>
      </w:r>
      <w:r w:rsidRPr="00B55649">
        <w:rPr>
          <w:noProof/>
        </w:rPr>
        <w:drawing>
          <wp:inline distT="0" distB="0" distL="0" distR="0" wp14:anchorId="1E6DAC6B" wp14:editId="707C5172">
            <wp:extent cx="200025" cy="185598"/>
            <wp:effectExtent l="0" t="0" r="0" b="5080"/>
            <wp:docPr id="644"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1202" cy="186690"/>
                    </a:xfrm>
                    <a:prstGeom prst="rect">
                      <a:avLst/>
                    </a:prstGeom>
                    <a:noFill/>
                    <a:ln>
                      <a:noFill/>
                    </a:ln>
                  </pic:spPr>
                </pic:pic>
              </a:graphicData>
            </a:graphic>
          </wp:inline>
        </w:drawing>
      </w:r>
      <w:r w:rsidRPr="00B55649">
        <w:t xml:space="preserve"> «Опубликовать». Данную операцию можно применять как к одной записи, так и к множеству записей.</w:t>
      </w:r>
    </w:p>
    <w:p w14:paraId="37653764" w14:textId="4C4B1365" w:rsidR="003D32F7" w:rsidRPr="00B55649" w:rsidRDefault="003D32F7" w:rsidP="00002765">
      <w:pPr>
        <w:pStyle w:val="GOSTNormal"/>
      </w:pPr>
      <w:r w:rsidRPr="00B55649">
        <w:t>После публикации документ «</w:t>
      </w:r>
      <w:r w:rsidRPr="004753E3">
        <w:t xml:space="preserve">Внесение изменений в реестровые записи </w:t>
      </w:r>
      <w:r>
        <w:t>(</w:t>
      </w:r>
      <w:r w:rsidRPr="00B55649">
        <w:t>Изменение Шаблона</w:t>
      </w:r>
      <w:r>
        <w:t>)</w:t>
      </w:r>
      <w:r w:rsidRPr="00B55649">
        <w:t>» считается сформированным и готовым к осуществлению процесса формирования проектов реестровых записей. Процесс формирования проектов реестровых записей из документа «</w:t>
      </w:r>
      <w:r w:rsidRPr="004753E3">
        <w:t xml:space="preserve">Внесение изменений в реестровые записи </w:t>
      </w:r>
      <w:r>
        <w:t>(</w:t>
      </w:r>
      <w:r w:rsidRPr="00B55649">
        <w:t>Изменение Шаблона</w:t>
      </w:r>
      <w:r>
        <w:t>)</w:t>
      </w:r>
      <w:r w:rsidRPr="00B55649">
        <w:t xml:space="preserve">» представлен в п. </w:t>
      </w:r>
      <w:r w:rsidR="004B4487">
        <w:fldChar w:fldCharType="begin"/>
      </w:r>
      <w:r w:rsidR="006C59FA">
        <w:instrText xml:space="preserve"> REF _Ref497943458 \r \h </w:instrText>
      </w:r>
      <w:r w:rsidR="004B4487">
        <w:fldChar w:fldCharType="separate"/>
      </w:r>
      <w:r w:rsidR="004B0D2B">
        <w:t>7.2.4.2</w:t>
      </w:r>
      <w:r w:rsidR="004B4487">
        <w:fldChar w:fldCharType="end"/>
      </w:r>
      <w:r w:rsidR="006C59FA">
        <w:t xml:space="preserve"> «</w:t>
      </w:r>
      <w:r w:rsidR="004B4487">
        <w:fldChar w:fldCharType="begin"/>
      </w:r>
      <w:r w:rsidR="006C59FA">
        <w:instrText xml:space="preserve"> REF _Ref497943471 \h </w:instrText>
      </w:r>
      <w:r w:rsidR="004B4487">
        <w:fldChar w:fldCharType="separate"/>
      </w:r>
      <w:r w:rsidR="004B0D2B" w:rsidRPr="00A81A62">
        <w:t xml:space="preserve">Формирование проектов реестровых записей </w:t>
      </w:r>
      <w:r w:rsidR="004B0D2B">
        <w:t>ОБПГУ (ФПГУ)</w:t>
      </w:r>
      <w:r w:rsidR="004B0D2B" w:rsidRPr="00A81A62">
        <w:t xml:space="preserve"> на основании Внесения изменений в реестровые записи (Изменение шаблона)</w:t>
      </w:r>
      <w:r w:rsidR="004B4487">
        <w:fldChar w:fldCharType="end"/>
      </w:r>
      <w:r w:rsidR="006C59FA">
        <w:t>»</w:t>
      </w:r>
      <w:r w:rsidRPr="00B55649">
        <w:t>.</w:t>
      </w:r>
    </w:p>
    <w:p w14:paraId="410ABBE3" w14:textId="77777777" w:rsidR="003D32F7" w:rsidRPr="00A81A62" w:rsidRDefault="003D32F7" w:rsidP="00A81A62">
      <w:pPr>
        <w:pStyle w:val="53"/>
      </w:pPr>
      <w:bookmarkStart w:id="573" w:name="_Toc497926321"/>
      <w:bookmarkStart w:id="574" w:name="_Toc532120887"/>
      <w:bookmarkStart w:id="575" w:name="_Toc532130647"/>
      <w:r w:rsidRPr="00A81A62">
        <w:t>Внесение изменений в информацию об услуге или работе</w:t>
      </w:r>
      <w:bookmarkEnd w:id="573"/>
      <w:bookmarkEnd w:id="574"/>
      <w:bookmarkEnd w:id="575"/>
    </w:p>
    <w:p w14:paraId="53D6D505" w14:textId="77777777" w:rsidR="003D32F7" w:rsidRPr="00B55649" w:rsidRDefault="003D32F7" w:rsidP="00002765">
      <w:pPr>
        <w:pStyle w:val="GOSTNormal"/>
      </w:pPr>
      <w:r w:rsidRPr="00B55649">
        <w:t xml:space="preserve">Для начала работ по изменению показателей услуги или работы необходимо выполнить действия 1–4 п. </w:t>
      </w:r>
      <w:r w:rsidR="004B4487">
        <w:fldChar w:fldCharType="begin"/>
      </w:r>
      <w:r w:rsidR="00ED7974">
        <w:instrText xml:space="preserve"> REF _Ref497945901 \r \h </w:instrText>
      </w:r>
      <w:r w:rsidR="004B4487">
        <w:fldChar w:fldCharType="separate"/>
      </w:r>
      <w:r w:rsidR="004B0D2B">
        <w:t>7.2.3.3</w:t>
      </w:r>
      <w:r w:rsidR="004B4487">
        <w:fldChar w:fldCharType="end"/>
      </w:r>
      <w:r w:rsidRPr="00B55649">
        <w:t>.</w:t>
      </w:r>
    </w:p>
    <w:p w14:paraId="73B70DAF" w14:textId="77777777" w:rsidR="003D32F7" w:rsidRPr="00B55649" w:rsidRDefault="003D32F7" w:rsidP="00002765">
      <w:pPr>
        <w:pStyle w:val="GOSTNormal"/>
      </w:pPr>
      <w:r w:rsidRPr="00B55649">
        <w:t>Для изменения в Шаблоне показателей по услуге или работе необходимо выбрать вкладку «Показатели и информация».</w:t>
      </w:r>
    </w:p>
    <w:p w14:paraId="5094EFDB" w14:textId="77777777" w:rsidR="003D32F7" w:rsidRPr="00B55649" w:rsidRDefault="003D32F7" w:rsidP="00002765">
      <w:pPr>
        <w:pStyle w:val="GOSTNormal"/>
      </w:pPr>
      <w:r w:rsidRPr="00B55649">
        <w:t xml:space="preserve">Для добавления нового значения ОКВЭД нажать кнопку </w:t>
      </w:r>
      <w:r w:rsidRPr="00B55649">
        <w:rPr>
          <w:noProof/>
        </w:rPr>
        <w:drawing>
          <wp:inline distT="0" distB="0" distL="0" distR="0" wp14:anchorId="6C4D74AD" wp14:editId="72821132">
            <wp:extent cx="246380" cy="222885"/>
            <wp:effectExtent l="19050" t="19050" r="1270" b="5715"/>
            <wp:docPr id="6304"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 «Добавить новую строку», в новой строке в поле «Действие» выбрать параметр «Добавить». Для выбора значения ОКВЭД с помощью соответствующей кнопки открыть справочник, открыть секцию для фильтрации, ввести код или наименование ОКВЭД, нажать </w:t>
      </w:r>
      <w:proofErr w:type="spellStart"/>
      <w:r w:rsidRPr="00B55649">
        <w:t>Enter</w:t>
      </w:r>
      <w:proofErr w:type="spellEnd"/>
      <w:r w:rsidRPr="00B55649">
        <w:t>. В отфильтрованных данных выбрать нужное значение, нажать кнопку «ОК». При добавлении информации рядом с полем «Действие» загорится зеленый индикатор.</w:t>
      </w:r>
    </w:p>
    <w:p w14:paraId="7CC27301" w14:textId="77777777" w:rsidR="003D32F7" w:rsidRPr="00B55649" w:rsidRDefault="003D32F7" w:rsidP="00002765">
      <w:pPr>
        <w:pStyle w:val="GOSTFigure"/>
      </w:pPr>
      <w:r w:rsidRPr="00B55649">
        <w:rPr>
          <w:noProof/>
          <w:bdr w:val="single" w:sz="4" w:space="0" w:color="D9D9D9"/>
        </w:rPr>
        <w:drawing>
          <wp:inline distT="0" distB="0" distL="0" distR="0" wp14:anchorId="02DAB137" wp14:editId="1ACD3CCF">
            <wp:extent cx="5725160" cy="1129030"/>
            <wp:effectExtent l="19050" t="19050" r="8890" b="0"/>
            <wp:docPr id="6305"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extLst>
                        <a:ext uri="{28A0092B-C50C-407E-A947-70E740481C1C}">
                          <a14:useLocalDpi xmlns:a14="http://schemas.microsoft.com/office/drawing/2010/main" val="0"/>
                        </a:ext>
                      </a:extLst>
                    </a:blip>
                    <a:srcRect r="20573" b="4187"/>
                    <a:stretch>
                      <a:fillRect/>
                    </a:stretch>
                  </pic:blipFill>
                  <pic:spPr bwMode="auto">
                    <a:xfrm>
                      <a:off x="0" y="0"/>
                      <a:ext cx="5725160" cy="1129030"/>
                    </a:xfrm>
                    <a:prstGeom prst="rect">
                      <a:avLst/>
                    </a:prstGeom>
                    <a:noFill/>
                    <a:ln w="6350" cmpd="sng">
                      <a:solidFill>
                        <a:schemeClr val="bg1">
                          <a:lumMod val="85000"/>
                          <a:lumOff val="0"/>
                        </a:schemeClr>
                      </a:solidFill>
                      <a:miter lim="800000"/>
                      <a:headEnd/>
                      <a:tailEnd/>
                    </a:ln>
                    <a:effectLst/>
                  </pic:spPr>
                </pic:pic>
              </a:graphicData>
            </a:graphic>
          </wp:inline>
        </w:drawing>
      </w:r>
    </w:p>
    <w:p w14:paraId="4AC2F462" w14:textId="77777777" w:rsidR="003D32F7" w:rsidRPr="00016DE8" w:rsidRDefault="008C4F59" w:rsidP="00002765">
      <w:pPr>
        <w:pStyle w:val="GOSTFigName"/>
      </w:pPr>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76" w:name="_Toc532157978"/>
      <w:bookmarkStart w:id="577" w:name="_Toc17188614"/>
      <w:r w:rsidR="004B0D2B">
        <w:rPr>
          <w:noProof/>
        </w:rPr>
        <w:t>93</w:t>
      </w:r>
      <w:r w:rsidR="004B4487" w:rsidRPr="00016DE8">
        <w:fldChar w:fldCharType="end"/>
      </w:r>
      <w:r>
        <w:t xml:space="preserve">. </w:t>
      </w:r>
      <w:r w:rsidR="003D32F7" w:rsidRPr="00016DE8">
        <w:t>Редактирование информации по ОКВЭД</w:t>
      </w:r>
      <w:bookmarkEnd w:id="576"/>
      <w:bookmarkEnd w:id="577"/>
    </w:p>
    <w:p w14:paraId="342639BB" w14:textId="77777777" w:rsidR="003D32F7" w:rsidRPr="00B55649" w:rsidRDefault="003D32F7" w:rsidP="00002765">
      <w:pPr>
        <w:pStyle w:val="GOSTNormal"/>
      </w:pPr>
      <w:r w:rsidRPr="00B55649">
        <w:t>Для удаления информации необходимо напротив значения ОКВЭД в поле «Действие» выбрать параметр «Удалить». При удалении информации рядом с полем «Действие» загорится красный индикатор.</w:t>
      </w:r>
    </w:p>
    <w:p w14:paraId="39818484" w14:textId="77777777" w:rsidR="003D32F7" w:rsidRPr="00B55649" w:rsidRDefault="003D32F7" w:rsidP="00002765">
      <w:pPr>
        <w:pStyle w:val="GOSTNormal"/>
      </w:pPr>
      <w:r w:rsidRPr="00B55649">
        <w:t>Далее аналогично может быть изменена (добавлена или удалена) информация в части ОКПД.</w:t>
      </w:r>
    </w:p>
    <w:p w14:paraId="38C57DAA" w14:textId="77777777" w:rsidR="003D32F7" w:rsidRPr="00B55649" w:rsidRDefault="003D32F7" w:rsidP="00002765">
      <w:pPr>
        <w:pStyle w:val="GOSTFigure"/>
        <w:rPr>
          <w:noProof/>
        </w:rPr>
      </w:pPr>
      <w:r w:rsidRPr="00B55649">
        <w:rPr>
          <w:noProof/>
          <w:bdr w:val="single" w:sz="4" w:space="0" w:color="D9D9D9"/>
        </w:rPr>
        <w:drawing>
          <wp:inline distT="0" distB="0" distL="0" distR="0" wp14:anchorId="4EA2A306" wp14:editId="5054F525">
            <wp:extent cx="5287645" cy="914400"/>
            <wp:effectExtent l="19050" t="19050" r="8255" b="0"/>
            <wp:docPr id="6306"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cstate="print">
                      <a:extLst>
                        <a:ext uri="{28A0092B-C50C-407E-A947-70E740481C1C}">
                          <a14:useLocalDpi xmlns:a14="http://schemas.microsoft.com/office/drawing/2010/main" val="0"/>
                        </a:ext>
                      </a:extLst>
                    </a:blip>
                    <a:srcRect r="19699"/>
                    <a:stretch>
                      <a:fillRect/>
                    </a:stretch>
                  </pic:blipFill>
                  <pic:spPr bwMode="auto">
                    <a:xfrm>
                      <a:off x="0" y="0"/>
                      <a:ext cx="5287645" cy="914400"/>
                    </a:xfrm>
                    <a:prstGeom prst="rect">
                      <a:avLst/>
                    </a:prstGeom>
                    <a:noFill/>
                    <a:ln w="6350" cmpd="sng">
                      <a:solidFill>
                        <a:schemeClr val="bg1">
                          <a:lumMod val="85000"/>
                          <a:lumOff val="0"/>
                        </a:schemeClr>
                      </a:solidFill>
                      <a:miter lim="800000"/>
                      <a:headEnd/>
                      <a:tailEnd/>
                    </a:ln>
                    <a:effectLst/>
                  </pic:spPr>
                </pic:pic>
              </a:graphicData>
            </a:graphic>
          </wp:inline>
        </w:drawing>
      </w:r>
    </w:p>
    <w:p w14:paraId="0B72C810" w14:textId="77777777" w:rsidR="003D32F7" w:rsidRPr="00016DE8" w:rsidRDefault="008C4F59" w:rsidP="00002765">
      <w:pPr>
        <w:pStyle w:val="GOSTFigName"/>
      </w:pPr>
      <w:bookmarkStart w:id="578" w:name="_Ref420500205"/>
      <w:r>
        <w:t xml:space="preserve"> </w:t>
      </w:r>
      <w:r w:rsidR="004B4487" w:rsidRPr="00016DE8">
        <w:fldChar w:fldCharType="begin"/>
      </w:r>
      <w:r w:rsidR="003D32F7" w:rsidRPr="00016DE8">
        <w:instrText xml:space="preserve"> SEQ Рисунок \* ARABIC </w:instrText>
      </w:r>
      <w:r w:rsidR="004B4487" w:rsidRPr="00016DE8">
        <w:fldChar w:fldCharType="separate"/>
      </w:r>
      <w:bookmarkStart w:id="579" w:name="_Toc532157979"/>
      <w:bookmarkStart w:id="580" w:name="_Toc17188615"/>
      <w:r w:rsidR="004B0D2B">
        <w:rPr>
          <w:noProof/>
        </w:rPr>
        <w:t>94</w:t>
      </w:r>
      <w:r w:rsidR="004B4487" w:rsidRPr="00016DE8">
        <w:fldChar w:fldCharType="end"/>
      </w:r>
      <w:bookmarkEnd w:id="578"/>
      <w:r>
        <w:t xml:space="preserve">. </w:t>
      </w:r>
      <w:r w:rsidR="003D32F7" w:rsidRPr="00016DE8">
        <w:t>Редактирование информации по ОКПД</w:t>
      </w:r>
      <w:bookmarkEnd w:id="579"/>
      <w:bookmarkEnd w:id="580"/>
    </w:p>
    <w:p w14:paraId="4D71D777" w14:textId="77777777" w:rsidR="003D32F7" w:rsidRPr="00B55649" w:rsidRDefault="003D32F7" w:rsidP="00002765">
      <w:pPr>
        <w:pStyle w:val="GOSTNormal"/>
        <w:rPr>
          <w:b/>
        </w:rPr>
      </w:pPr>
      <w:r w:rsidRPr="00B55649">
        <w:t xml:space="preserve">Для изменения признака платности или бесплатности услуги (работы) необходимо в текущей строке в поле «Действие» выбрать параметр «Удалить». Далее нажать кнопку </w:t>
      </w:r>
      <w:r w:rsidRPr="00B55649">
        <w:rPr>
          <w:noProof/>
        </w:rPr>
        <w:drawing>
          <wp:inline distT="0" distB="0" distL="0" distR="0" wp14:anchorId="664D6FB8" wp14:editId="43C3D988">
            <wp:extent cx="246380" cy="222885"/>
            <wp:effectExtent l="19050" t="19050" r="1270" b="5715"/>
            <wp:docPr id="630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«Добавить новую строку», в поле «Действие» выбрать параметр «Добавить», для выбора значения платности услуги или работы открыть</w:t>
      </w:r>
      <w:r w:rsidRPr="00B55649">
        <w:rPr>
          <w:shd w:val="clear" w:color="auto" w:fill="FFFFFF"/>
        </w:rPr>
        <w:t xml:space="preserve"> справочник</w:t>
      </w:r>
      <w:r w:rsidRPr="00B55649">
        <w:t>, выбрать</w:t>
      </w:r>
      <w:r w:rsidRPr="00B55649">
        <w:rPr>
          <w:shd w:val="clear" w:color="auto" w:fill="FFFFFF"/>
        </w:rPr>
        <w:t xml:space="preserve"> нужное значение, нажать кнопку «ОК» </w:t>
      </w:r>
      <w:r w:rsidR="007464DD">
        <w:rPr>
          <w:shd w:val="clear" w:color="auto" w:fill="FFFFFF"/>
        </w:rPr>
        <w:t>(рис.</w:t>
      </w:r>
      <w:r w:rsidR="00351F22">
        <w:fldChar w:fldCharType="begin"/>
      </w:r>
      <w:r w:rsidR="00351F22">
        <w:instrText xml:space="preserve"> REF _Ref420500376 \h  \* MERGEFORMAT </w:instrText>
      </w:r>
      <w:r w:rsidR="00351F22">
        <w:fldChar w:fldCharType="separate"/>
      </w:r>
      <w:r w:rsidR="004B0D2B">
        <w:t xml:space="preserve"> 95</w:t>
      </w:r>
      <w:r w:rsidR="00351F22">
        <w:fldChar w:fldCharType="end"/>
      </w:r>
      <w:r w:rsidRPr="00B55649">
        <w:rPr>
          <w:shd w:val="clear" w:color="auto" w:fill="FFFFFF"/>
        </w:rPr>
        <w:t>).</w:t>
      </w:r>
    </w:p>
    <w:p w14:paraId="2363DF47" w14:textId="77777777" w:rsidR="003D32F7" w:rsidRPr="00B55649" w:rsidRDefault="003D32F7" w:rsidP="00002765">
      <w:pPr>
        <w:pStyle w:val="GOSTFigure"/>
      </w:pPr>
      <w:r w:rsidRPr="00B55649">
        <w:rPr>
          <w:noProof/>
        </w:rPr>
        <w:drawing>
          <wp:inline distT="0" distB="0" distL="0" distR="0" wp14:anchorId="4B7D21A1" wp14:editId="1A7FF48F">
            <wp:extent cx="5398770" cy="1971675"/>
            <wp:effectExtent l="19050" t="19050" r="0" b="9525"/>
            <wp:docPr id="6308"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398770" cy="1971675"/>
                    </a:xfrm>
                    <a:prstGeom prst="rect">
                      <a:avLst/>
                    </a:prstGeom>
                    <a:noFill/>
                    <a:ln w="9525" cmpd="sng">
                      <a:solidFill>
                        <a:srgbClr val="D9D9D9"/>
                      </a:solidFill>
                      <a:miter lim="800000"/>
                      <a:headEnd/>
                      <a:tailEnd/>
                    </a:ln>
                    <a:effectLst/>
                  </pic:spPr>
                </pic:pic>
              </a:graphicData>
            </a:graphic>
          </wp:inline>
        </w:drawing>
      </w:r>
    </w:p>
    <w:p w14:paraId="4979619D" w14:textId="77777777" w:rsidR="003D32F7" w:rsidRPr="00CD6978" w:rsidRDefault="008C4F59" w:rsidP="00002765">
      <w:pPr>
        <w:pStyle w:val="GOSTFigName"/>
      </w:pPr>
      <w:bookmarkStart w:id="581" w:name="_Ref420500376"/>
      <w:r>
        <w:t xml:space="preserve"> </w:t>
      </w:r>
      <w:r w:rsidR="004B4487" w:rsidRPr="00CD6978">
        <w:fldChar w:fldCharType="begin"/>
      </w:r>
      <w:r w:rsidR="003D32F7" w:rsidRPr="00CD6978">
        <w:instrText xml:space="preserve"> SEQ Рисунок \* ARABIC </w:instrText>
      </w:r>
      <w:r w:rsidR="004B4487" w:rsidRPr="00CD6978">
        <w:fldChar w:fldCharType="separate"/>
      </w:r>
      <w:bookmarkStart w:id="582" w:name="_Toc532157980"/>
      <w:bookmarkStart w:id="583" w:name="_Toc17188616"/>
      <w:r w:rsidR="004B0D2B">
        <w:rPr>
          <w:noProof/>
        </w:rPr>
        <w:t>95</w:t>
      </w:r>
      <w:r w:rsidR="004B4487" w:rsidRPr="00CD6978">
        <w:fldChar w:fldCharType="end"/>
      </w:r>
      <w:bookmarkEnd w:id="581"/>
      <w:r w:rsidR="00AC7492" w:rsidRPr="00AC7492">
        <w:t>.</w:t>
      </w:r>
      <w:r w:rsidR="003D32F7" w:rsidRPr="00CD6978">
        <w:t xml:space="preserve"> Редактирование информации платности/бесплатности услуги</w:t>
      </w:r>
      <w:bookmarkEnd w:id="582"/>
      <w:bookmarkEnd w:id="583"/>
    </w:p>
    <w:p w14:paraId="50A28E10" w14:textId="77777777" w:rsidR="003D32F7" w:rsidRPr="00CD6978" w:rsidRDefault="003D32F7" w:rsidP="00002765">
      <w:pPr>
        <w:pStyle w:val="GOSTNormal"/>
      </w:pPr>
      <w:r>
        <w:t xml:space="preserve">Для указания </w:t>
      </w:r>
      <w:r w:rsidR="006C6A23">
        <w:t xml:space="preserve">нормативного </w:t>
      </w:r>
      <w:r>
        <w:t>правового</w:t>
      </w:r>
      <w:r w:rsidRPr="00B55649">
        <w:t xml:space="preserve"> акт</w:t>
      </w:r>
      <w:r>
        <w:t>а, регламентирующего</w:t>
      </w:r>
      <w:r w:rsidRPr="00B55649">
        <w:t xml:space="preserve"> оказание услуги или работы</w:t>
      </w:r>
      <w:r>
        <w:t>,</w:t>
      </w:r>
      <w:r w:rsidRPr="00CD6978">
        <w:t xml:space="preserve"> </w:t>
      </w:r>
      <w:r>
        <w:t>п</w:t>
      </w:r>
      <w:r w:rsidRPr="00CD6978">
        <w:t xml:space="preserve">редусмотрено </w:t>
      </w:r>
      <w:r>
        <w:t>два варианта добавления</w:t>
      </w:r>
      <w:r w:rsidRPr="00CD6978">
        <w:t>:</w:t>
      </w:r>
    </w:p>
    <w:p w14:paraId="0730E757" w14:textId="77777777" w:rsidR="003D32F7" w:rsidRPr="00B55649" w:rsidRDefault="003D32F7" w:rsidP="00FC67F1">
      <w:pPr>
        <w:pStyle w:val="GOSTListnum"/>
        <w:numPr>
          <w:ilvl w:val="0"/>
          <w:numId w:val="123"/>
        </w:numPr>
      </w:pPr>
      <w:r w:rsidRPr="00B55649">
        <w:t xml:space="preserve">Нажать на кнопку </w:t>
      </w:r>
      <w:r w:rsidRPr="00B55649">
        <w:rPr>
          <w:noProof/>
        </w:rPr>
        <w:drawing>
          <wp:inline distT="0" distB="0" distL="0" distR="0" wp14:anchorId="39D5C7F9" wp14:editId="596573DF">
            <wp:extent cx="803275" cy="198755"/>
            <wp:effectExtent l="19050" t="19050" r="0" b="0"/>
            <wp:docPr id="6309"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3275" cy="198755"/>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 «Добавить» и выбрать нужное значение из справочника «НПА» со всеми указаниями на раздел, статью, пункт, подпункт</w:t>
      </w:r>
      <w:proofErr w:type="gramStart"/>
      <w:r w:rsidRPr="00B55649">
        <w:t>.</w:t>
      </w:r>
      <w:proofErr w:type="gramEnd"/>
      <w:r w:rsidRPr="00B55649">
        <w:t xml:space="preserve"> </w:t>
      </w:r>
      <w:r w:rsidR="007464DD">
        <w:t>(</w:t>
      </w:r>
      <w:proofErr w:type="gramStart"/>
      <w:r w:rsidR="007464DD">
        <w:t>р</w:t>
      </w:r>
      <w:proofErr w:type="gramEnd"/>
      <w:r w:rsidR="007464DD">
        <w:t>ис.</w:t>
      </w:r>
      <w:r w:rsidR="00351F22">
        <w:fldChar w:fldCharType="begin"/>
      </w:r>
      <w:r w:rsidR="00351F22">
        <w:instrText xml:space="preserve"> REF _Ref431310540 \h  \* MERGEFORMAT </w:instrText>
      </w:r>
      <w:r w:rsidR="00351F22">
        <w:fldChar w:fldCharType="separate"/>
      </w:r>
      <w:r w:rsidR="004B0D2B">
        <w:t xml:space="preserve"> 74</w:t>
      </w:r>
      <w:r w:rsidR="00351F22">
        <w:fldChar w:fldCharType="end"/>
      </w:r>
      <w:r w:rsidRPr="00B55649">
        <w:t xml:space="preserve">). </w:t>
      </w:r>
    </w:p>
    <w:p w14:paraId="7A279AD1" w14:textId="77777777" w:rsidR="003D32F7" w:rsidRPr="00B55649" w:rsidRDefault="003D32F7" w:rsidP="00002765">
      <w:pPr>
        <w:pStyle w:val="GOSTFigure"/>
        <w:rPr>
          <w:noProof/>
        </w:rPr>
      </w:pPr>
      <w:r w:rsidRPr="00B55649">
        <w:rPr>
          <w:noProof/>
        </w:rPr>
        <w:drawing>
          <wp:inline distT="0" distB="0" distL="0" distR="0" wp14:anchorId="241B18BE" wp14:editId="3E90E5A0">
            <wp:extent cx="4495800" cy="1781175"/>
            <wp:effectExtent l="19050" t="0" r="0" b="0"/>
            <wp:docPr id="6310" name="Рисунок 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
                    <pic:cNvPicPr>
                      <a:picLocks noChangeAspect="1" noChangeArrowheads="1"/>
                    </pic:cNvPicPr>
                  </pic:nvPicPr>
                  <pic:blipFill>
                    <a:blip r:embed="rId190" cstate="print"/>
                    <a:srcRect t="23045"/>
                    <a:stretch>
                      <a:fillRect/>
                    </a:stretch>
                  </pic:blipFill>
                  <pic:spPr bwMode="auto">
                    <a:xfrm>
                      <a:off x="0" y="0"/>
                      <a:ext cx="4495800" cy="1781175"/>
                    </a:xfrm>
                    <a:prstGeom prst="rect">
                      <a:avLst/>
                    </a:prstGeom>
                    <a:noFill/>
                    <a:ln w="9525">
                      <a:noFill/>
                      <a:miter lim="800000"/>
                      <a:headEnd/>
                      <a:tailEnd/>
                    </a:ln>
                  </pic:spPr>
                </pic:pic>
              </a:graphicData>
            </a:graphic>
          </wp:inline>
        </w:drawing>
      </w:r>
    </w:p>
    <w:p w14:paraId="5C6B3631"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584" w:name="_Toc532157981"/>
      <w:bookmarkStart w:id="585" w:name="_Toc17188617"/>
      <w:r w:rsidR="004B0D2B">
        <w:rPr>
          <w:noProof/>
        </w:rPr>
        <w:t>96</w:t>
      </w:r>
      <w:r w:rsidR="004B4487" w:rsidRPr="00E608B8">
        <w:fldChar w:fldCharType="end"/>
      </w:r>
      <w:r>
        <w:t xml:space="preserve">. </w:t>
      </w:r>
      <w:r w:rsidR="00335D20">
        <w:t>Добавление</w:t>
      </w:r>
      <w:r w:rsidR="003D32F7" w:rsidRPr="00E608B8">
        <w:t xml:space="preserve"> «НПА» кнопка «Добавить» (Продолжение интерфейса)</w:t>
      </w:r>
      <w:bookmarkEnd w:id="584"/>
      <w:bookmarkEnd w:id="585"/>
    </w:p>
    <w:p w14:paraId="180ACFCB" w14:textId="77777777" w:rsidR="003D32F7" w:rsidRPr="00B55649" w:rsidRDefault="003D32F7" w:rsidP="009B4FFA">
      <w:pPr>
        <w:pStyle w:val="GOSTListnum"/>
      </w:pPr>
      <w:r w:rsidRPr="00B55649">
        <w:t xml:space="preserve">Нажать на кнопку </w:t>
      </w:r>
      <w:r w:rsidRPr="00B55649">
        <w:rPr>
          <w:noProof/>
        </w:rPr>
        <w:drawing>
          <wp:inline distT="0" distB="0" distL="0" distR="0" wp14:anchorId="57C5F23B" wp14:editId="5FEAA9BB">
            <wp:extent cx="1151255" cy="156541"/>
            <wp:effectExtent l="19050" t="0" r="0" b="0"/>
            <wp:docPr id="6311" name="Рисунок 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3"/>
                    <pic:cNvPicPr>
                      <a:picLocks noChangeAspect="1" noChangeArrowheads="1"/>
                    </pic:cNvPicPr>
                  </pic:nvPicPr>
                  <pic:blipFill>
                    <a:blip r:embed="rId191" cstate="print"/>
                    <a:srcRect/>
                    <a:stretch>
                      <a:fillRect/>
                    </a:stretch>
                  </pic:blipFill>
                  <pic:spPr bwMode="auto">
                    <a:xfrm>
                      <a:off x="0" y="0"/>
                      <a:ext cx="1151026" cy="156510"/>
                    </a:xfrm>
                    <a:prstGeom prst="rect">
                      <a:avLst/>
                    </a:prstGeom>
                    <a:noFill/>
                    <a:ln w="9525">
                      <a:noFill/>
                      <a:miter lim="800000"/>
                      <a:headEnd/>
                      <a:tailEnd/>
                    </a:ln>
                  </pic:spPr>
                </pic:pic>
              </a:graphicData>
            </a:graphic>
          </wp:inline>
        </w:drawing>
      </w:r>
      <w:r w:rsidRPr="00B55649">
        <w:t xml:space="preserve"> - «Добавить с выбором разделов НПА», выбрать нужное значение из справочника «НПА». После выбора записи в справочнике «НПА» отображается форма со списком значений полей «Указание на раздел, статью, пункт, подпункт» справочника «НПА».</w:t>
      </w:r>
    </w:p>
    <w:p w14:paraId="71D257FD" w14:textId="77777777" w:rsidR="003D32F7" w:rsidRPr="00B55649" w:rsidRDefault="003D32F7" w:rsidP="009B4FFA">
      <w:pPr>
        <w:pStyle w:val="GOSTFigure"/>
      </w:pPr>
      <w:r w:rsidRPr="00B55649">
        <w:rPr>
          <w:noProof/>
        </w:rPr>
        <w:drawing>
          <wp:inline distT="0" distB="0" distL="0" distR="0" wp14:anchorId="487E6524" wp14:editId="33FAF9BC">
            <wp:extent cx="4638675" cy="1838325"/>
            <wp:effectExtent l="19050" t="0" r="9525" b="0"/>
            <wp:docPr id="6312" name="Рисунок 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
                    <pic:cNvPicPr>
                      <a:picLocks noChangeAspect="1" noChangeArrowheads="1"/>
                    </pic:cNvPicPr>
                  </pic:nvPicPr>
                  <pic:blipFill>
                    <a:blip r:embed="rId192" cstate="print"/>
                    <a:srcRect t="23108"/>
                    <a:stretch>
                      <a:fillRect/>
                    </a:stretch>
                  </pic:blipFill>
                  <pic:spPr bwMode="auto">
                    <a:xfrm>
                      <a:off x="0" y="0"/>
                      <a:ext cx="4638675" cy="1838325"/>
                    </a:xfrm>
                    <a:prstGeom prst="rect">
                      <a:avLst/>
                    </a:prstGeom>
                    <a:noFill/>
                    <a:ln w="9525">
                      <a:noFill/>
                      <a:miter lim="800000"/>
                      <a:headEnd/>
                      <a:tailEnd/>
                    </a:ln>
                  </pic:spPr>
                </pic:pic>
              </a:graphicData>
            </a:graphic>
          </wp:inline>
        </w:drawing>
      </w:r>
    </w:p>
    <w:p w14:paraId="2D867C6C" w14:textId="77777777" w:rsidR="003D32F7" w:rsidRPr="00E608B8" w:rsidRDefault="008C4F59" w:rsidP="00002765">
      <w:pPr>
        <w:pStyle w:val="GOSTFigName"/>
      </w:pPr>
      <w:r>
        <w:t xml:space="preserve"> </w:t>
      </w:r>
      <w:r w:rsidR="004B4487" w:rsidRPr="00E608B8">
        <w:fldChar w:fldCharType="begin"/>
      </w:r>
      <w:r w:rsidR="003D32F7" w:rsidRPr="00E608B8">
        <w:instrText xml:space="preserve"> SEQ Рисунок \* ARABIC </w:instrText>
      </w:r>
      <w:r w:rsidR="004B4487" w:rsidRPr="00E608B8">
        <w:fldChar w:fldCharType="separate"/>
      </w:r>
      <w:bookmarkStart w:id="586" w:name="_Toc532157982"/>
      <w:bookmarkStart w:id="587" w:name="_Toc17188618"/>
      <w:r w:rsidR="004B0D2B">
        <w:rPr>
          <w:noProof/>
        </w:rPr>
        <w:t>97</w:t>
      </w:r>
      <w:r w:rsidR="004B4487" w:rsidRPr="00E608B8">
        <w:fldChar w:fldCharType="end"/>
      </w:r>
      <w:r>
        <w:t xml:space="preserve">. </w:t>
      </w:r>
      <w:r w:rsidR="003D32F7" w:rsidRPr="00E608B8">
        <w:t>Заполнение «НПА» кнопка «Добавить с выбором разделов НПА» (Продолжение интерфейса)</w:t>
      </w:r>
      <w:bookmarkEnd w:id="586"/>
      <w:bookmarkEnd w:id="587"/>
    </w:p>
    <w:p w14:paraId="1B600A49" w14:textId="77777777" w:rsidR="003D32F7" w:rsidRPr="00B55649" w:rsidRDefault="003D32F7" w:rsidP="00002765">
      <w:pPr>
        <w:pStyle w:val="GOSTNormal"/>
      </w:pPr>
      <w:r w:rsidRPr="00B55649">
        <w:t>Для изменения наименования НПА необходимо в поле «Действие» выбрать параметр «Изменить». В новой строке необходимо ввести измененное наименование НПА.</w:t>
      </w:r>
    </w:p>
    <w:p w14:paraId="4E775E32" w14:textId="77777777" w:rsidR="003D32F7" w:rsidRPr="00B55649" w:rsidRDefault="003D32F7" w:rsidP="00002765">
      <w:pPr>
        <w:pStyle w:val="GOSTFigure"/>
      </w:pPr>
      <w:r w:rsidRPr="00B55649">
        <w:rPr>
          <w:noProof/>
        </w:rPr>
        <w:drawing>
          <wp:inline distT="0" distB="0" distL="0" distR="0" wp14:anchorId="3E4B6B1A" wp14:editId="6E589B0F">
            <wp:extent cx="5407025" cy="922655"/>
            <wp:effectExtent l="0" t="0" r="0" b="0"/>
            <wp:docPr id="631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r="4044"/>
                    <a:stretch>
                      <a:fillRect/>
                    </a:stretch>
                  </pic:blipFill>
                  <pic:spPr bwMode="auto">
                    <a:xfrm>
                      <a:off x="0" y="0"/>
                      <a:ext cx="5407025" cy="922655"/>
                    </a:xfrm>
                    <a:prstGeom prst="rect">
                      <a:avLst/>
                    </a:prstGeom>
                    <a:noFill/>
                    <a:ln>
                      <a:noFill/>
                    </a:ln>
                  </pic:spPr>
                </pic:pic>
              </a:graphicData>
            </a:graphic>
          </wp:inline>
        </w:drawing>
      </w:r>
    </w:p>
    <w:p w14:paraId="54658F89" w14:textId="77777777" w:rsidR="003D32F7" w:rsidRPr="00CD6978" w:rsidRDefault="008C4F59" w:rsidP="00002765">
      <w:pPr>
        <w:pStyle w:val="GOSTFigName"/>
      </w:pPr>
      <w:r>
        <w:t xml:space="preserve"> </w:t>
      </w:r>
      <w:r w:rsidR="004B4487" w:rsidRPr="00CD6978">
        <w:fldChar w:fldCharType="begin"/>
      </w:r>
      <w:r w:rsidR="003D32F7" w:rsidRPr="00CD6978">
        <w:instrText xml:space="preserve"> SEQ Рисунок \* ARABIC </w:instrText>
      </w:r>
      <w:r w:rsidR="004B4487" w:rsidRPr="00CD6978">
        <w:fldChar w:fldCharType="separate"/>
      </w:r>
      <w:bookmarkStart w:id="588" w:name="_Toc532157983"/>
      <w:bookmarkStart w:id="589" w:name="_Toc17188619"/>
      <w:r w:rsidR="004B0D2B">
        <w:rPr>
          <w:noProof/>
        </w:rPr>
        <w:t>98</w:t>
      </w:r>
      <w:r w:rsidR="004B4487" w:rsidRPr="00CD6978">
        <w:fldChar w:fldCharType="end"/>
      </w:r>
      <w:r>
        <w:t xml:space="preserve">. </w:t>
      </w:r>
      <w:r w:rsidR="003D32F7" w:rsidRPr="00CD6978">
        <w:t>Редактирование информации по НПА</w:t>
      </w:r>
      <w:bookmarkEnd w:id="588"/>
      <w:bookmarkEnd w:id="589"/>
    </w:p>
    <w:p w14:paraId="57405FC6" w14:textId="77777777" w:rsidR="003D32F7" w:rsidRPr="00B55649" w:rsidRDefault="003D32F7" w:rsidP="00002765">
      <w:pPr>
        <w:pStyle w:val="GOSTNormal"/>
      </w:pPr>
      <w:r w:rsidRPr="00B55649">
        <w:t>Для удаления НПА необходимо в поле «Действие» выбрать параметр «Удалить».</w:t>
      </w:r>
    </w:p>
    <w:p w14:paraId="5BA70313" w14:textId="77777777" w:rsidR="003D32F7" w:rsidRPr="00B55649" w:rsidRDefault="003D32F7" w:rsidP="00002765">
      <w:pPr>
        <w:pStyle w:val="GOSTNormal"/>
      </w:pPr>
      <w:r w:rsidRPr="00B55649">
        <w:t xml:space="preserve">Для добавления нового вида ППО нужно нажать кнопку </w:t>
      </w:r>
      <w:r w:rsidRPr="00B55649">
        <w:rPr>
          <w:noProof/>
        </w:rPr>
        <w:drawing>
          <wp:inline distT="0" distB="0" distL="0" distR="0" wp14:anchorId="58418DC0" wp14:editId="65E7EFF7">
            <wp:extent cx="246380" cy="222885"/>
            <wp:effectExtent l="19050" t="19050" r="1270" b="5715"/>
            <wp:docPr id="6314"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«Добавить новую строку», далее в поле «Действие» выбрать параметр «Добавить». Для выбора вида ППО открыть</w:t>
      </w:r>
      <w:r w:rsidRPr="00B55649">
        <w:rPr>
          <w:shd w:val="clear" w:color="auto" w:fill="FFFFFF"/>
        </w:rPr>
        <w:t xml:space="preserve"> справочник</w:t>
      </w:r>
      <w:r w:rsidRPr="00B55649">
        <w:t>, выбрать</w:t>
      </w:r>
      <w:r w:rsidRPr="00B55649">
        <w:rPr>
          <w:shd w:val="clear" w:color="auto" w:fill="FFFFFF"/>
        </w:rPr>
        <w:t xml:space="preserve"> нужное значение, нажать кнопку «ОК».</w:t>
      </w:r>
    </w:p>
    <w:p w14:paraId="312DC911" w14:textId="77777777" w:rsidR="003D32F7" w:rsidRPr="00B55649" w:rsidRDefault="003D32F7" w:rsidP="00002765">
      <w:pPr>
        <w:pStyle w:val="GOSTFigure"/>
      </w:pPr>
      <w:r w:rsidRPr="00B55649">
        <w:rPr>
          <w:noProof/>
        </w:rPr>
        <w:drawing>
          <wp:inline distT="0" distB="0" distL="0" distR="0" wp14:anchorId="0DEDC22E" wp14:editId="753F2451">
            <wp:extent cx="5407025" cy="2122805"/>
            <wp:effectExtent l="19050" t="19050" r="3175" b="0"/>
            <wp:docPr id="6315"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407025" cy="2122805"/>
                    </a:xfrm>
                    <a:prstGeom prst="rect">
                      <a:avLst/>
                    </a:prstGeom>
                    <a:noFill/>
                    <a:ln w="9525" cmpd="sng">
                      <a:solidFill>
                        <a:srgbClr val="D9D9D9"/>
                      </a:solidFill>
                      <a:miter lim="800000"/>
                      <a:headEnd/>
                      <a:tailEnd/>
                    </a:ln>
                    <a:effectLst/>
                  </pic:spPr>
                </pic:pic>
              </a:graphicData>
            </a:graphic>
          </wp:inline>
        </w:drawing>
      </w:r>
    </w:p>
    <w:p w14:paraId="448770DC" w14:textId="77777777" w:rsidR="003D32F7" w:rsidRPr="00CD6978" w:rsidRDefault="008C4F59" w:rsidP="00002765">
      <w:pPr>
        <w:pStyle w:val="GOSTFigName"/>
      </w:pPr>
      <w:r>
        <w:t xml:space="preserve"> </w:t>
      </w:r>
      <w:r w:rsidR="004B4487" w:rsidRPr="00CD6978">
        <w:fldChar w:fldCharType="begin"/>
      </w:r>
      <w:r w:rsidR="003D32F7" w:rsidRPr="00CD6978">
        <w:instrText xml:space="preserve"> SEQ Рисунок \* ARABIC </w:instrText>
      </w:r>
      <w:r w:rsidR="004B4487" w:rsidRPr="00CD6978">
        <w:fldChar w:fldCharType="separate"/>
      </w:r>
      <w:bookmarkStart w:id="590" w:name="_Toc532157984"/>
      <w:bookmarkStart w:id="591" w:name="_Toc17188620"/>
      <w:r w:rsidR="004B0D2B">
        <w:rPr>
          <w:noProof/>
        </w:rPr>
        <w:t>99</w:t>
      </w:r>
      <w:r w:rsidR="004B4487" w:rsidRPr="00CD6978">
        <w:fldChar w:fldCharType="end"/>
      </w:r>
      <w:r>
        <w:t xml:space="preserve">. </w:t>
      </w:r>
      <w:r w:rsidR="003D32F7" w:rsidRPr="00CD6978">
        <w:t>Редактирование информации по видам ППО</w:t>
      </w:r>
      <w:bookmarkEnd w:id="590"/>
      <w:bookmarkEnd w:id="591"/>
    </w:p>
    <w:p w14:paraId="1B01800A" w14:textId="77777777" w:rsidR="003D32F7" w:rsidRDefault="003D32F7" w:rsidP="00002765">
      <w:pPr>
        <w:pStyle w:val="GOSTNormal"/>
        <w:rPr>
          <w:shd w:val="clear" w:color="auto" w:fill="FFFFFF"/>
        </w:rPr>
      </w:pPr>
      <w:r w:rsidRPr="00B55649">
        <w:rPr>
          <w:shd w:val="clear" w:color="auto" w:fill="FFFFFF"/>
        </w:rPr>
        <w:t>Для удаления вида ППО необходимо в поле «Действие» выбрать параметр «Удалить».</w:t>
      </w:r>
    </w:p>
    <w:p w14:paraId="2399CA7D" w14:textId="77777777" w:rsidR="003D32F7" w:rsidRPr="00B55649" w:rsidRDefault="003D32F7" w:rsidP="00002765">
      <w:pPr>
        <w:pStyle w:val="GOSTNormal"/>
        <w:rPr>
          <w:shd w:val="clear" w:color="auto" w:fill="FFFFFF"/>
        </w:rPr>
      </w:pPr>
      <w:r>
        <w:rPr>
          <w:shd w:val="clear" w:color="auto" w:fill="FFFFFF"/>
        </w:rPr>
        <w:t xml:space="preserve">Для добавления типов учреждений необходимо нажать на </w:t>
      </w:r>
      <w:r w:rsidRPr="00B55649">
        <w:t>«Добавить новую строку», далее в поле «Действие» выбрать параметр «Добавить». Для выбора открыть</w:t>
      </w:r>
      <w:r w:rsidRPr="00B55649">
        <w:rPr>
          <w:shd w:val="clear" w:color="auto" w:fill="FFFFFF"/>
        </w:rPr>
        <w:t xml:space="preserve"> справочник</w:t>
      </w:r>
      <w:r w:rsidRPr="00B55649">
        <w:t>, выбрать</w:t>
      </w:r>
      <w:r w:rsidRPr="00B55649">
        <w:rPr>
          <w:shd w:val="clear" w:color="auto" w:fill="FFFFFF"/>
        </w:rPr>
        <w:t xml:space="preserve"> нужное значение, нажать кнопку «ОК» </w:t>
      </w:r>
      <w:r w:rsidR="007464DD">
        <w:rPr>
          <w:shd w:val="clear" w:color="auto" w:fill="FFFFFF"/>
        </w:rPr>
        <w:t>(рис.</w:t>
      </w:r>
      <w:r w:rsidR="00351F22">
        <w:fldChar w:fldCharType="begin"/>
      </w:r>
      <w:r w:rsidR="00351F22">
        <w:instrText xml:space="preserve"> REF _Ref497921039 \h  \* MERGEFORMAT </w:instrText>
      </w:r>
      <w:r w:rsidR="00351F22">
        <w:fldChar w:fldCharType="separate"/>
      </w:r>
      <w:r w:rsidR="004B0D2B">
        <w:t xml:space="preserve"> </w:t>
      </w:r>
      <w:r w:rsidR="004B0D2B">
        <w:rPr>
          <w:noProof/>
        </w:rPr>
        <w:t>100</w:t>
      </w:r>
      <w:r w:rsidR="00351F22">
        <w:fldChar w:fldCharType="end"/>
      </w:r>
      <w:r w:rsidRPr="00B55649">
        <w:rPr>
          <w:shd w:val="clear" w:color="auto" w:fill="FFFFFF"/>
        </w:rPr>
        <w:t>).</w:t>
      </w:r>
      <w:r w:rsidRPr="00B55649">
        <w:t xml:space="preserve"> </w:t>
      </w:r>
      <w:r>
        <w:rPr>
          <w:shd w:val="clear" w:color="auto" w:fill="FFFFFF"/>
        </w:rPr>
        <w:t xml:space="preserve"> </w:t>
      </w:r>
    </w:p>
    <w:p w14:paraId="5DF9E27E" w14:textId="77777777" w:rsidR="003D32F7" w:rsidRDefault="003D32F7" w:rsidP="009B4FFA">
      <w:pPr>
        <w:pStyle w:val="GOSTFigure"/>
      </w:pPr>
      <w:r>
        <w:rPr>
          <w:noProof/>
        </w:rPr>
        <w:drawing>
          <wp:inline distT="0" distB="0" distL="0" distR="0" wp14:anchorId="12612DD1" wp14:editId="35275E1A">
            <wp:extent cx="5010150" cy="1476375"/>
            <wp:effectExtent l="19050" t="0" r="0" b="0"/>
            <wp:docPr id="6316" name="Рисунок 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8"/>
                    <pic:cNvPicPr>
                      <a:picLocks noChangeAspect="1" noChangeArrowheads="1"/>
                    </pic:cNvPicPr>
                  </pic:nvPicPr>
                  <pic:blipFill>
                    <a:blip r:embed="rId195" cstate="print"/>
                    <a:srcRect/>
                    <a:stretch>
                      <a:fillRect/>
                    </a:stretch>
                  </pic:blipFill>
                  <pic:spPr bwMode="auto">
                    <a:xfrm>
                      <a:off x="0" y="0"/>
                      <a:ext cx="5010150" cy="1476375"/>
                    </a:xfrm>
                    <a:prstGeom prst="rect">
                      <a:avLst/>
                    </a:prstGeom>
                    <a:noFill/>
                    <a:ln w="9525">
                      <a:noFill/>
                      <a:miter lim="800000"/>
                      <a:headEnd/>
                      <a:tailEnd/>
                    </a:ln>
                  </pic:spPr>
                </pic:pic>
              </a:graphicData>
            </a:graphic>
          </wp:inline>
        </w:drawing>
      </w:r>
    </w:p>
    <w:p w14:paraId="5672E7BE" w14:textId="77777777" w:rsidR="003D32F7" w:rsidRDefault="008C4F59" w:rsidP="00002765">
      <w:pPr>
        <w:pStyle w:val="GOSTFigName"/>
      </w:pPr>
      <w:bookmarkStart w:id="592" w:name="_Ref497921039"/>
      <w:r>
        <w:t xml:space="preserve"> </w:t>
      </w:r>
      <w:r w:rsidR="004B4487" w:rsidRPr="0052781C">
        <w:fldChar w:fldCharType="begin"/>
      </w:r>
      <w:r w:rsidR="003D32F7" w:rsidRPr="0052781C">
        <w:instrText xml:space="preserve"> SEQ Рисунок \* ARABIC </w:instrText>
      </w:r>
      <w:r w:rsidR="004B4487" w:rsidRPr="0052781C">
        <w:fldChar w:fldCharType="separate"/>
      </w:r>
      <w:bookmarkStart w:id="593" w:name="_Toc532157985"/>
      <w:bookmarkStart w:id="594" w:name="_Toc17188621"/>
      <w:r w:rsidR="004B0D2B">
        <w:rPr>
          <w:noProof/>
        </w:rPr>
        <w:t>100</w:t>
      </w:r>
      <w:r w:rsidR="004B4487" w:rsidRPr="0052781C">
        <w:fldChar w:fldCharType="end"/>
      </w:r>
      <w:bookmarkEnd w:id="592"/>
      <w:r>
        <w:t xml:space="preserve">. </w:t>
      </w:r>
      <w:r w:rsidR="003D32F7" w:rsidRPr="0052781C">
        <w:t>Добавление информации по Типам учреждений</w:t>
      </w:r>
      <w:bookmarkEnd w:id="593"/>
      <w:bookmarkEnd w:id="594"/>
    </w:p>
    <w:p w14:paraId="11315A6A" w14:textId="77777777" w:rsidR="00ED7974" w:rsidRPr="00B55649" w:rsidRDefault="00ED7974" w:rsidP="00002765">
      <w:pPr>
        <w:pStyle w:val="GOSTNormal"/>
        <w:rPr>
          <w:shd w:val="clear" w:color="auto" w:fill="FFFFFF"/>
        </w:rPr>
      </w:pPr>
      <w:r w:rsidRPr="00B55649">
        <w:rPr>
          <w:shd w:val="clear" w:color="auto" w:fill="FFFFFF"/>
        </w:rPr>
        <w:t>Для удаления вида учреждения необходимо в поле «Действие» выбрать параметр «Удалить».</w:t>
      </w:r>
    </w:p>
    <w:p w14:paraId="2D6647AF" w14:textId="77777777" w:rsidR="003D32F7" w:rsidRPr="00B55649" w:rsidRDefault="003D32F7" w:rsidP="002C486F">
      <w:pPr>
        <w:pStyle w:val="GOSTNormal"/>
        <w:keepNext/>
      </w:pPr>
      <w:r w:rsidRPr="00B55649">
        <w:t xml:space="preserve">Для добавления вида учреждения нужно нажать кнопку </w:t>
      </w:r>
      <w:r w:rsidRPr="00B55649">
        <w:rPr>
          <w:noProof/>
        </w:rPr>
        <w:drawing>
          <wp:inline distT="0" distB="0" distL="0" distR="0" wp14:anchorId="4251E79B" wp14:editId="5B2F0F2E">
            <wp:extent cx="246380" cy="222885"/>
            <wp:effectExtent l="19050" t="19050" r="1270" b="5715"/>
            <wp:docPr id="6317"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«Добавить новую строку», далее в поле «Действие» выбрать параметр «Добавить». Для выбора открыть</w:t>
      </w:r>
      <w:r w:rsidRPr="00B55649">
        <w:rPr>
          <w:shd w:val="clear" w:color="auto" w:fill="FFFFFF"/>
        </w:rPr>
        <w:t xml:space="preserve"> справочник</w:t>
      </w:r>
      <w:r w:rsidRPr="00B55649">
        <w:t>, выбрать</w:t>
      </w:r>
      <w:r w:rsidRPr="00B55649">
        <w:rPr>
          <w:shd w:val="clear" w:color="auto" w:fill="FFFFFF"/>
        </w:rPr>
        <w:t xml:space="preserve"> нужное значение, нажать кнопку «ОК» </w:t>
      </w:r>
      <w:r w:rsidR="007464DD">
        <w:rPr>
          <w:shd w:val="clear" w:color="auto" w:fill="FFFFFF"/>
        </w:rPr>
        <w:t>(рис.</w:t>
      </w:r>
      <w:r w:rsidR="00351F22">
        <w:fldChar w:fldCharType="begin"/>
      </w:r>
      <w:r w:rsidR="00351F22">
        <w:instrText xml:space="preserve"> REF _Ref420501934 \h  \* MERGEFORMAT </w:instrText>
      </w:r>
      <w:r w:rsidR="00351F22">
        <w:fldChar w:fldCharType="separate"/>
      </w:r>
      <w:r w:rsidR="004B0D2B" w:rsidRPr="004B0D2B">
        <w:rPr>
          <w:bCs/>
          <w:iCs/>
        </w:rPr>
        <w:t xml:space="preserve"> 101</w:t>
      </w:r>
      <w:r w:rsidR="00351F22">
        <w:fldChar w:fldCharType="end"/>
      </w:r>
      <w:r w:rsidRPr="00B55649">
        <w:rPr>
          <w:shd w:val="clear" w:color="auto" w:fill="FFFFFF"/>
        </w:rPr>
        <w:t>).</w:t>
      </w:r>
      <w:r w:rsidRPr="00B55649">
        <w:t xml:space="preserve"> Для удобства поиска можно воспользоваться секцией фильтрации.</w:t>
      </w:r>
    </w:p>
    <w:p w14:paraId="47D8E0BC" w14:textId="77777777" w:rsidR="003D32F7" w:rsidRPr="00B55649" w:rsidRDefault="003D32F7" w:rsidP="00002765">
      <w:pPr>
        <w:pStyle w:val="GOSTFigure"/>
      </w:pPr>
      <w:r w:rsidRPr="00B55649">
        <w:rPr>
          <w:noProof/>
        </w:rPr>
        <w:drawing>
          <wp:inline distT="0" distB="0" distL="0" distR="0" wp14:anchorId="37664ACD" wp14:editId="6A50744F">
            <wp:extent cx="5398770" cy="2480945"/>
            <wp:effectExtent l="19050" t="19050" r="11430" b="14605"/>
            <wp:docPr id="6318"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398770" cy="2480945"/>
                    </a:xfrm>
                    <a:prstGeom prst="rect">
                      <a:avLst/>
                    </a:prstGeom>
                    <a:noFill/>
                    <a:ln w="9525" cmpd="sng">
                      <a:solidFill>
                        <a:srgbClr val="D9D9D9"/>
                      </a:solidFill>
                      <a:miter lim="800000"/>
                      <a:headEnd/>
                      <a:tailEnd/>
                    </a:ln>
                    <a:effectLst/>
                  </pic:spPr>
                </pic:pic>
              </a:graphicData>
            </a:graphic>
          </wp:inline>
        </w:drawing>
      </w:r>
    </w:p>
    <w:p w14:paraId="6632762B" w14:textId="77777777" w:rsidR="003D32F7" w:rsidRPr="00CD6978" w:rsidRDefault="008C4F59" w:rsidP="00002765">
      <w:pPr>
        <w:pStyle w:val="GOSTFigName"/>
      </w:pPr>
      <w:bookmarkStart w:id="595" w:name="_Ref420501934"/>
      <w:r>
        <w:t xml:space="preserve"> </w:t>
      </w:r>
      <w:r w:rsidR="004B4487" w:rsidRPr="00CD6978">
        <w:fldChar w:fldCharType="begin"/>
      </w:r>
      <w:r w:rsidR="003D32F7" w:rsidRPr="00CD6978">
        <w:instrText xml:space="preserve"> SEQ Рисунок \* ARABIC </w:instrText>
      </w:r>
      <w:r w:rsidR="004B4487" w:rsidRPr="00CD6978">
        <w:fldChar w:fldCharType="separate"/>
      </w:r>
      <w:bookmarkStart w:id="596" w:name="_Toc532157986"/>
      <w:bookmarkStart w:id="597" w:name="_Toc17188622"/>
      <w:r w:rsidR="004B0D2B">
        <w:rPr>
          <w:noProof/>
        </w:rPr>
        <w:t>101</w:t>
      </w:r>
      <w:r w:rsidR="004B4487" w:rsidRPr="00CD6978">
        <w:fldChar w:fldCharType="end"/>
      </w:r>
      <w:bookmarkEnd w:id="595"/>
      <w:r>
        <w:t xml:space="preserve">. </w:t>
      </w:r>
      <w:r w:rsidR="003D32F7" w:rsidRPr="00CD6978">
        <w:t>Добавление информации по видам учреждений</w:t>
      </w:r>
      <w:bookmarkEnd w:id="596"/>
      <w:bookmarkEnd w:id="597"/>
    </w:p>
    <w:p w14:paraId="38EC42B6" w14:textId="77777777" w:rsidR="003D32F7" w:rsidRPr="00B55649" w:rsidRDefault="003D32F7" w:rsidP="00002765">
      <w:pPr>
        <w:pStyle w:val="GOSTNormal"/>
        <w:rPr>
          <w:shd w:val="clear" w:color="auto" w:fill="FFFFFF"/>
        </w:rPr>
      </w:pPr>
      <w:r w:rsidRPr="00B55649">
        <w:rPr>
          <w:shd w:val="clear" w:color="auto" w:fill="FFFFFF"/>
        </w:rPr>
        <w:t xml:space="preserve">Для изменения наименования вида учреждения необходимо в поле «Действие» выбрать параметр «Изменить». </w:t>
      </w:r>
      <w:r w:rsidRPr="00B55649">
        <w:t>В новой строке необходимо ввести измененное наименование.</w:t>
      </w:r>
    </w:p>
    <w:p w14:paraId="5AC819F4" w14:textId="77777777" w:rsidR="003D32F7" w:rsidRPr="00B55649" w:rsidRDefault="003D32F7" w:rsidP="00002765">
      <w:pPr>
        <w:pStyle w:val="GOSTFigure"/>
      </w:pPr>
      <w:r w:rsidRPr="00B55649">
        <w:rPr>
          <w:noProof/>
        </w:rPr>
        <w:drawing>
          <wp:inline distT="0" distB="0" distL="0" distR="0" wp14:anchorId="2B8AF2BC" wp14:editId="0C8EEFB1">
            <wp:extent cx="5756910" cy="1081405"/>
            <wp:effectExtent l="0" t="0" r="0" b="0"/>
            <wp:docPr id="6319"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6910" cy="1081405"/>
                    </a:xfrm>
                    <a:prstGeom prst="rect">
                      <a:avLst/>
                    </a:prstGeom>
                    <a:noFill/>
                    <a:ln>
                      <a:noFill/>
                    </a:ln>
                  </pic:spPr>
                </pic:pic>
              </a:graphicData>
            </a:graphic>
          </wp:inline>
        </w:drawing>
      </w:r>
    </w:p>
    <w:p w14:paraId="49989DAD" w14:textId="77777777" w:rsidR="003D32F7" w:rsidRPr="00CD6978" w:rsidRDefault="008C4F59" w:rsidP="00002765">
      <w:pPr>
        <w:pStyle w:val="GOSTFigName"/>
      </w:pPr>
      <w:r>
        <w:t xml:space="preserve"> </w:t>
      </w:r>
      <w:r w:rsidR="004B4487" w:rsidRPr="00CD6978">
        <w:fldChar w:fldCharType="begin"/>
      </w:r>
      <w:r w:rsidR="003D32F7" w:rsidRPr="00CD6978">
        <w:instrText xml:space="preserve"> SEQ Рисунок \* ARABIC </w:instrText>
      </w:r>
      <w:r w:rsidR="004B4487" w:rsidRPr="00CD6978">
        <w:fldChar w:fldCharType="separate"/>
      </w:r>
      <w:bookmarkStart w:id="598" w:name="_Toc532157987"/>
      <w:bookmarkStart w:id="599" w:name="_Toc17188623"/>
      <w:r w:rsidR="004B0D2B">
        <w:rPr>
          <w:noProof/>
        </w:rPr>
        <w:t>102</w:t>
      </w:r>
      <w:r w:rsidR="004B4487" w:rsidRPr="00CD6978">
        <w:fldChar w:fldCharType="end"/>
      </w:r>
      <w:r>
        <w:t xml:space="preserve">. </w:t>
      </w:r>
      <w:r w:rsidR="003D32F7" w:rsidRPr="00CD6978">
        <w:t>Изменение информации по видам учреждений</w:t>
      </w:r>
      <w:bookmarkEnd w:id="598"/>
      <w:bookmarkEnd w:id="599"/>
    </w:p>
    <w:p w14:paraId="514C2562" w14:textId="77777777" w:rsidR="003D32F7" w:rsidRPr="00B55649" w:rsidRDefault="003D32F7" w:rsidP="00002765">
      <w:pPr>
        <w:pStyle w:val="GOSTNormal"/>
        <w:rPr>
          <w:shd w:val="clear" w:color="auto" w:fill="FFFFFF"/>
        </w:rPr>
      </w:pPr>
      <w:r w:rsidRPr="00B55649">
        <w:rPr>
          <w:shd w:val="clear" w:color="auto" w:fill="FFFFFF"/>
        </w:rPr>
        <w:t>Для удаления вида учреждения необходимо в поле «Действие» выбрать параметр «Удалить».</w:t>
      </w:r>
    </w:p>
    <w:p w14:paraId="714312B7" w14:textId="77777777" w:rsidR="003D32F7" w:rsidRPr="00B55649" w:rsidRDefault="003D32F7" w:rsidP="002C486F">
      <w:pPr>
        <w:pStyle w:val="GOSTNormal"/>
        <w:keepNext/>
      </w:pPr>
      <w:r w:rsidRPr="00B55649">
        <w:t xml:space="preserve">Для добавления категории потребителей нужно нажать кнопку </w:t>
      </w:r>
      <w:r w:rsidRPr="00B55649">
        <w:rPr>
          <w:noProof/>
        </w:rPr>
        <w:drawing>
          <wp:inline distT="0" distB="0" distL="0" distR="0" wp14:anchorId="628E0129" wp14:editId="7CCF7402">
            <wp:extent cx="242168" cy="219075"/>
            <wp:effectExtent l="19050" t="19050" r="24765" b="9525"/>
            <wp:docPr id="6320"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«Добавить новую строку», далее в поле «Действие» выбрать параметр «Добавить». Для выбора открыть</w:t>
      </w:r>
      <w:r w:rsidRPr="00B55649">
        <w:rPr>
          <w:shd w:val="clear" w:color="auto" w:fill="FFFFFF"/>
        </w:rPr>
        <w:t xml:space="preserve"> справочник</w:t>
      </w:r>
      <w:r w:rsidRPr="00B55649">
        <w:t>, выбрать</w:t>
      </w:r>
      <w:r w:rsidRPr="00B55649">
        <w:rPr>
          <w:shd w:val="clear" w:color="auto" w:fill="FFFFFF"/>
        </w:rPr>
        <w:t xml:space="preserve"> нужное значение, нажать кнопку «ОК» </w:t>
      </w:r>
      <w:r w:rsidR="007464DD">
        <w:rPr>
          <w:shd w:val="clear" w:color="auto" w:fill="FFFFFF"/>
        </w:rPr>
        <w:t>(рис.</w:t>
      </w:r>
      <w:r w:rsidR="00351F22">
        <w:fldChar w:fldCharType="begin"/>
      </w:r>
      <w:r w:rsidR="00351F22">
        <w:instrText xml:space="preserve"> REF _Ref420502168 \h  \* MERGEFORMAT </w:instrText>
      </w:r>
      <w:r w:rsidR="00351F22">
        <w:fldChar w:fldCharType="separate"/>
      </w:r>
      <w:r w:rsidR="004B0D2B">
        <w:t xml:space="preserve"> 103</w:t>
      </w:r>
      <w:r w:rsidR="00351F22">
        <w:fldChar w:fldCharType="end"/>
      </w:r>
      <w:r w:rsidRPr="00B55649">
        <w:rPr>
          <w:shd w:val="clear" w:color="auto" w:fill="FFFFFF"/>
        </w:rPr>
        <w:t>).</w:t>
      </w:r>
      <w:r w:rsidRPr="00B55649">
        <w:t xml:space="preserve"> Для удобства поиска можно воспользоваться секцией фильтрации.</w:t>
      </w:r>
    </w:p>
    <w:p w14:paraId="3531E8D2" w14:textId="77777777" w:rsidR="003D32F7" w:rsidRPr="00B55649" w:rsidRDefault="000C3656" w:rsidP="00002765">
      <w:pPr>
        <w:pStyle w:val="GOSTFigure"/>
      </w:pPr>
      <w:r>
        <w:rPr>
          <w:noProof/>
        </w:rPr>
        <w:drawing>
          <wp:inline distT="0" distB="0" distL="0" distR="0" wp14:anchorId="3DA26311" wp14:editId="19BF6436">
            <wp:extent cx="6297295" cy="2393315"/>
            <wp:effectExtent l="0" t="0" r="8255" b="698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297295" cy="2393315"/>
                    </a:xfrm>
                    <a:prstGeom prst="rect">
                      <a:avLst/>
                    </a:prstGeom>
                    <a:noFill/>
                    <a:ln>
                      <a:noFill/>
                    </a:ln>
                  </pic:spPr>
                </pic:pic>
              </a:graphicData>
            </a:graphic>
          </wp:inline>
        </w:drawing>
      </w:r>
    </w:p>
    <w:p w14:paraId="56BDA152" w14:textId="77777777" w:rsidR="003D32F7" w:rsidRPr="00555F2E" w:rsidRDefault="008C4F59" w:rsidP="00002765">
      <w:pPr>
        <w:pStyle w:val="GOSTFigName"/>
      </w:pPr>
      <w:bookmarkStart w:id="600" w:name="_Ref420502168"/>
      <w:r>
        <w:t xml:space="preserve"> </w:t>
      </w:r>
      <w:r w:rsidR="004B4487" w:rsidRPr="00555F2E">
        <w:fldChar w:fldCharType="begin"/>
      </w:r>
      <w:r w:rsidR="003D32F7" w:rsidRPr="00555F2E">
        <w:instrText xml:space="preserve"> SEQ Рисунок \* ARABIC </w:instrText>
      </w:r>
      <w:r w:rsidR="004B4487" w:rsidRPr="00555F2E">
        <w:fldChar w:fldCharType="separate"/>
      </w:r>
      <w:bookmarkStart w:id="601" w:name="_Toc532157988"/>
      <w:bookmarkStart w:id="602" w:name="_Toc17188624"/>
      <w:r w:rsidR="004B0D2B">
        <w:rPr>
          <w:noProof/>
        </w:rPr>
        <w:t>103</w:t>
      </w:r>
      <w:r w:rsidR="004B4487" w:rsidRPr="00555F2E">
        <w:fldChar w:fldCharType="end"/>
      </w:r>
      <w:bookmarkEnd w:id="600"/>
      <w:r>
        <w:t xml:space="preserve">. </w:t>
      </w:r>
      <w:r w:rsidR="003D32F7" w:rsidRPr="00555F2E">
        <w:t>Редактирование информации по категориям потребителей</w:t>
      </w:r>
      <w:bookmarkEnd w:id="601"/>
      <w:bookmarkEnd w:id="602"/>
    </w:p>
    <w:p w14:paraId="43E2A93F" w14:textId="77777777" w:rsidR="003D32F7" w:rsidRPr="00B55649" w:rsidRDefault="003D32F7" w:rsidP="00002765">
      <w:pPr>
        <w:pStyle w:val="GOSTNormal"/>
        <w:rPr>
          <w:shd w:val="clear" w:color="auto" w:fill="FFFFFF"/>
        </w:rPr>
      </w:pPr>
      <w:r w:rsidRPr="00B55649">
        <w:rPr>
          <w:shd w:val="clear" w:color="auto" w:fill="FFFFFF"/>
        </w:rPr>
        <w:t xml:space="preserve">Для изменения наименования категории потребителей необходимо в поле «Действие» выбрать параметр «Изменить». </w:t>
      </w:r>
      <w:r w:rsidRPr="00B55649">
        <w:t>В новой строке необходимо ввести измененное наименование.</w:t>
      </w:r>
    </w:p>
    <w:p w14:paraId="6983A349" w14:textId="77777777" w:rsidR="003D32F7" w:rsidRDefault="003D32F7" w:rsidP="00002765">
      <w:pPr>
        <w:pStyle w:val="GOSTNormal"/>
        <w:rPr>
          <w:shd w:val="clear" w:color="auto" w:fill="FFFFFF"/>
        </w:rPr>
      </w:pPr>
      <w:r w:rsidRPr="00B55649">
        <w:rPr>
          <w:shd w:val="clear" w:color="auto" w:fill="FFFFFF"/>
        </w:rPr>
        <w:t>Для удаления категории потребителей необходимо в поле «Действие» выбрать параметр «Удалить».</w:t>
      </w:r>
    </w:p>
    <w:p w14:paraId="7A1C19B5" w14:textId="77777777" w:rsidR="003D32F7" w:rsidRDefault="003D32F7" w:rsidP="00002765">
      <w:pPr>
        <w:pStyle w:val="GOSTNormal"/>
        <w:rPr>
          <w:shd w:val="clear" w:color="auto" w:fill="FFFFFF"/>
        </w:rPr>
      </w:pPr>
      <w:r>
        <w:rPr>
          <w:shd w:val="clear" w:color="auto" w:fill="FFFFFF"/>
        </w:rPr>
        <w:t xml:space="preserve">Для тех категорий потребителей, в которых отсутствует «Признак категории потребителей» предусмотрена кнопка «Обновить информацию из справочника» </w:t>
      </w:r>
      <w:r w:rsidR="007464DD">
        <w:rPr>
          <w:shd w:val="clear" w:color="auto" w:fill="FFFFFF"/>
        </w:rPr>
        <w:t>(рис.</w:t>
      </w:r>
      <w:r w:rsidR="00351F22">
        <w:fldChar w:fldCharType="begin"/>
      </w:r>
      <w:r w:rsidR="00351F22">
        <w:instrText xml:space="preserve"> REF _Ref497921149 \h  \* MERGEFORMAT </w:instrText>
      </w:r>
      <w:r w:rsidR="00351F22">
        <w:fldChar w:fldCharType="separate"/>
      </w:r>
      <w:r w:rsidR="004B0D2B">
        <w:t xml:space="preserve"> </w:t>
      </w:r>
      <w:r w:rsidR="004B0D2B">
        <w:rPr>
          <w:noProof/>
        </w:rPr>
        <w:t>104</w:t>
      </w:r>
      <w:r w:rsidR="00351F22">
        <w:fldChar w:fldCharType="end"/>
      </w:r>
      <w:r>
        <w:rPr>
          <w:shd w:val="clear" w:color="auto" w:fill="FFFFFF"/>
        </w:rPr>
        <w:t>). Предварительно необходимо обновить информацию в справочнике «Категории потребителей», в части заполнения поля «Признаки категории потребителей».</w:t>
      </w:r>
    </w:p>
    <w:p w14:paraId="23132E11" w14:textId="77777777" w:rsidR="003D32F7" w:rsidRDefault="003D32F7" w:rsidP="00002765">
      <w:pPr>
        <w:pStyle w:val="GOSTNormal"/>
      </w:pPr>
      <w:r>
        <w:rPr>
          <w:noProof/>
          <w:shd w:val="clear" w:color="auto" w:fill="FFFFFF"/>
        </w:rPr>
        <w:drawing>
          <wp:inline distT="0" distB="0" distL="0" distR="0" wp14:anchorId="5E7427B5" wp14:editId="29243E85">
            <wp:extent cx="6010275" cy="819150"/>
            <wp:effectExtent l="19050" t="0" r="9525" b="0"/>
            <wp:docPr id="6322" name="Рисунок 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3"/>
                    <pic:cNvPicPr>
                      <a:picLocks noChangeAspect="1" noChangeArrowheads="1"/>
                    </pic:cNvPicPr>
                  </pic:nvPicPr>
                  <pic:blipFill>
                    <a:blip r:embed="rId199" cstate="print"/>
                    <a:srcRect/>
                    <a:stretch>
                      <a:fillRect/>
                    </a:stretch>
                  </pic:blipFill>
                  <pic:spPr bwMode="auto">
                    <a:xfrm>
                      <a:off x="0" y="0"/>
                      <a:ext cx="6010275" cy="819150"/>
                    </a:xfrm>
                    <a:prstGeom prst="rect">
                      <a:avLst/>
                    </a:prstGeom>
                    <a:noFill/>
                    <a:ln w="9525">
                      <a:noFill/>
                      <a:miter lim="800000"/>
                      <a:headEnd/>
                      <a:tailEnd/>
                    </a:ln>
                  </pic:spPr>
                </pic:pic>
              </a:graphicData>
            </a:graphic>
          </wp:inline>
        </w:drawing>
      </w:r>
    </w:p>
    <w:p w14:paraId="31DAF8A6" w14:textId="77777777" w:rsidR="003D32F7" w:rsidRPr="0052781C" w:rsidRDefault="008C4F59" w:rsidP="00002765">
      <w:pPr>
        <w:pStyle w:val="GOSTFigName"/>
        <w:rPr>
          <w:sz w:val="40"/>
          <w:szCs w:val="28"/>
          <w:shd w:val="clear" w:color="auto" w:fill="FFFFFF"/>
        </w:rPr>
      </w:pPr>
      <w:bookmarkStart w:id="603" w:name="_Ref497921149"/>
      <w:r>
        <w:t xml:space="preserve"> </w:t>
      </w:r>
      <w:r w:rsidR="004B4487" w:rsidRPr="0052781C">
        <w:fldChar w:fldCharType="begin"/>
      </w:r>
      <w:r w:rsidR="003D32F7" w:rsidRPr="0052781C">
        <w:instrText xml:space="preserve"> SEQ Рисунок \* ARABIC </w:instrText>
      </w:r>
      <w:r w:rsidR="004B4487" w:rsidRPr="0052781C">
        <w:fldChar w:fldCharType="separate"/>
      </w:r>
      <w:bookmarkStart w:id="604" w:name="_Toc532157989"/>
      <w:bookmarkStart w:id="605" w:name="_Toc17188625"/>
      <w:r w:rsidR="004B0D2B">
        <w:rPr>
          <w:noProof/>
        </w:rPr>
        <w:t>104</w:t>
      </w:r>
      <w:r w:rsidR="004B4487" w:rsidRPr="0052781C">
        <w:fldChar w:fldCharType="end"/>
      </w:r>
      <w:bookmarkEnd w:id="603"/>
      <w:r>
        <w:t xml:space="preserve">. </w:t>
      </w:r>
      <w:r w:rsidR="003D32F7" w:rsidRPr="0052781C">
        <w:t>Обновление информации из справочника</w:t>
      </w:r>
      <w:bookmarkEnd w:id="604"/>
      <w:bookmarkEnd w:id="605"/>
      <w:r w:rsidR="003D32F7" w:rsidRPr="0052781C">
        <w:t xml:space="preserve"> </w:t>
      </w:r>
    </w:p>
    <w:p w14:paraId="3881D42B" w14:textId="16E766A6" w:rsidR="003D32F7" w:rsidRPr="00B55649" w:rsidRDefault="003D32F7" w:rsidP="00002765">
      <w:pPr>
        <w:pStyle w:val="GOSTNormal"/>
      </w:pPr>
      <w:r w:rsidRPr="00B55649">
        <w:t xml:space="preserve">Для добавления показателей качества и (или) объема нужно нажать кнопку </w:t>
      </w:r>
      <w:r w:rsidRPr="00B55649">
        <w:rPr>
          <w:noProof/>
        </w:rPr>
        <w:drawing>
          <wp:inline distT="0" distB="0" distL="0" distR="0" wp14:anchorId="6E7F4024" wp14:editId="22CC9E64">
            <wp:extent cx="246380" cy="222885"/>
            <wp:effectExtent l="19050" t="19050" r="1270" b="5715"/>
            <wp:docPr id="6323"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w="9525" cmpd="sng">
                      <a:solidFill>
                        <a:srgbClr val="D9D9D9"/>
                      </a:solidFill>
                      <a:miter lim="800000"/>
                      <a:headEnd/>
                      <a:tailEnd/>
                    </a:ln>
                    <a:effectLst/>
                  </pic:spPr>
                </pic:pic>
              </a:graphicData>
            </a:graphic>
          </wp:inline>
        </w:drawing>
      </w:r>
      <w:r w:rsidRPr="00B55649">
        <w:t xml:space="preserve"> «Добавить новую строку», далее в поле «Действие» выбрать параметр «Добавить». В поле «Наименование» – </w:t>
      </w:r>
      <w:r w:rsidRPr="00B55649">
        <w:rPr>
          <w:shd w:val="clear" w:color="auto" w:fill="FFFFFF"/>
        </w:rPr>
        <w:t>необходимо</w:t>
      </w:r>
      <w:r w:rsidRPr="00B55649">
        <w:t xml:space="preserve"> выбрать значения из справочников «Показатели качества» и «Показатели объема» соответственно. Поля «Код», «Код </w:t>
      </w:r>
      <w:r w:rsidR="0000519A" w:rsidRPr="00B55649">
        <w:t>ед</w:t>
      </w:r>
      <w:r w:rsidR="0000519A">
        <w:t>иницы измерения</w:t>
      </w:r>
      <w:r w:rsidRPr="00B55649">
        <w:t>» и «Единицы измерения» заполняются автоматически после выбора значения в поле «Наименование».</w:t>
      </w:r>
    </w:p>
    <w:p w14:paraId="67B5439F" w14:textId="77777777" w:rsidR="003D32F7" w:rsidRPr="00B55649" w:rsidRDefault="000C3656" w:rsidP="00002765">
      <w:pPr>
        <w:pStyle w:val="GOSTFigure"/>
      </w:pPr>
      <w:r>
        <w:rPr>
          <w:noProof/>
        </w:rPr>
        <w:drawing>
          <wp:inline distT="0" distB="0" distL="0" distR="0" wp14:anchorId="1EE518CE" wp14:editId="55F54C55">
            <wp:extent cx="6297295" cy="1900555"/>
            <wp:effectExtent l="0" t="0" r="8255" b="444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297295" cy="1900555"/>
                    </a:xfrm>
                    <a:prstGeom prst="rect">
                      <a:avLst/>
                    </a:prstGeom>
                    <a:noFill/>
                    <a:ln>
                      <a:noFill/>
                    </a:ln>
                  </pic:spPr>
                </pic:pic>
              </a:graphicData>
            </a:graphic>
          </wp:inline>
        </w:drawing>
      </w:r>
    </w:p>
    <w:p w14:paraId="2FF007F9" w14:textId="77777777" w:rsidR="003D32F7" w:rsidRPr="0052781C" w:rsidRDefault="008C4F59" w:rsidP="00002765">
      <w:pPr>
        <w:pStyle w:val="GOSTFigName"/>
      </w:pPr>
      <w:bookmarkStart w:id="606" w:name="_Ref420502652"/>
      <w:r>
        <w:t xml:space="preserve"> </w:t>
      </w:r>
      <w:r w:rsidR="004B4487" w:rsidRPr="0052781C">
        <w:fldChar w:fldCharType="begin"/>
      </w:r>
      <w:r w:rsidR="003D32F7" w:rsidRPr="0052781C">
        <w:instrText xml:space="preserve"> SEQ Рисунок \* ARABIC </w:instrText>
      </w:r>
      <w:r w:rsidR="004B4487" w:rsidRPr="0052781C">
        <w:fldChar w:fldCharType="separate"/>
      </w:r>
      <w:bookmarkStart w:id="607" w:name="_Toc532157990"/>
      <w:bookmarkStart w:id="608" w:name="_Toc17188626"/>
      <w:r w:rsidR="004B0D2B">
        <w:rPr>
          <w:noProof/>
        </w:rPr>
        <w:t>105</w:t>
      </w:r>
      <w:r w:rsidR="004B4487" w:rsidRPr="0052781C">
        <w:fldChar w:fldCharType="end"/>
      </w:r>
      <w:bookmarkEnd w:id="606"/>
      <w:r>
        <w:t xml:space="preserve">. </w:t>
      </w:r>
      <w:r w:rsidR="003D32F7" w:rsidRPr="0052781C">
        <w:t>Редактирование информации по показателям качества и объема</w:t>
      </w:r>
      <w:bookmarkEnd w:id="607"/>
      <w:bookmarkEnd w:id="608"/>
    </w:p>
    <w:p w14:paraId="266EB3CD" w14:textId="77777777" w:rsidR="003D32F7" w:rsidRPr="00B55649" w:rsidRDefault="003D32F7" w:rsidP="00002765">
      <w:pPr>
        <w:pStyle w:val="GOSTNormal"/>
        <w:rPr>
          <w:shd w:val="clear" w:color="auto" w:fill="FFFFFF"/>
        </w:rPr>
      </w:pPr>
      <w:r w:rsidRPr="00B55649">
        <w:rPr>
          <w:shd w:val="clear" w:color="auto" w:fill="FFFFFF"/>
        </w:rPr>
        <w:t>Для удаления показателя необходимо в поле «Действие» выбрать параметр «Удалить».</w:t>
      </w:r>
    </w:p>
    <w:p w14:paraId="7FF478DD" w14:textId="77777777" w:rsidR="003D32F7" w:rsidRPr="00B55649" w:rsidRDefault="003D32F7" w:rsidP="00002765">
      <w:pPr>
        <w:pStyle w:val="GOSTNormal"/>
      </w:pPr>
      <w:r w:rsidRPr="00B55649">
        <w:t xml:space="preserve">После заполнения карточки записи документа необходимо убедиться, что вся нужная информация по изменению основной информации по услуге (работе) заполнена. Далее необходимо нажать кнопку </w:t>
      </w:r>
      <w:r w:rsidRPr="00B55649">
        <w:rPr>
          <w:noProof/>
        </w:rPr>
        <w:drawing>
          <wp:inline distT="0" distB="0" distL="0" distR="0" wp14:anchorId="3E7E4D3E" wp14:editId="0E6620BD">
            <wp:extent cx="254635" cy="270510"/>
            <wp:effectExtent l="0" t="0" r="0" b="0"/>
            <wp:docPr id="6325"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7F02A4A2" wp14:editId="2372E0FA">
            <wp:extent cx="182880" cy="230505"/>
            <wp:effectExtent l="0" t="0" r="0" b="0"/>
            <wp:docPr id="6326"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«Сохранить изменения».</w:t>
      </w:r>
    </w:p>
    <w:p w14:paraId="60CDBBBB" w14:textId="77777777" w:rsidR="003D32F7" w:rsidRPr="00B55649" w:rsidRDefault="003D32F7" w:rsidP="00002765">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092D8FB2" wp14:editId="33EE4DF9">
            <wp:extent cx="177691" cy="168097"/>
            <wp:effectExtent l="0" t="0" r="0" b="3810"/>
            <wp:docPr id="6327"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916" cy="169256"/>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583206AC" wp14:editId="1236DDB0">
            <wp:extent cx="254635" cy="270510"/>
            <wp:effectExtent l="0" t="0" r="0" b="0"/>
            <wp:docPr id="6328"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4FA7E21A" w14:textId="77777777" w:rsidR="003D32F7" w:rsidRPr="00B55649" w:rsidRDefault="003D32F7" w:rsidP="00002765">
      <w:pPr>
        <w:pStyle w:val="GOSTNormal"/>
      </w:pPr>
      <w:r w:rsidRPr="00B55649">
        <w:t xml:space="preserve">Для удаления записи необходимо выделить ее курсором мыши и нажать кнопку </w:t>
      </w:r>
      <w:r w:rsidRPr="00B55649">
        <w:rPr>
          <w:noProof/>
        </w:rPr>
        <w:drawing>
          <wp:inline distT="0" distB="0" distL="0" distR="0" wp14:anchorId="5DE35D50" wp14:editId="767F9EA0">
            <wp:extent cx="342900" cy="189398"/>
            <wp:effectExtent l="0" t="0" r="0" b="1270"/>
            <wp:docPr id="632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5758" cy="190976"/>
                    </a:xfrm>
                    <a:prstGeom prst="rect">
                      <a:avLst/>
                    </a:prstGeom>
                    <a:noFill/>
                    <a:ln>
                      <a:noFill/>
                    </a:ln>
                  </pic:spPr>
                </pic:pic>
              </a:graphicData>
            </a:graphic>
          </wp:inline>
        </w:drawing>
      </w:r>
      <w:r w:rsidRPr="00B55649">
        <w:t xml:space="preserve"> – «Удаление».</w:t>
      </w:r>
    </w:p>
    <w:p w14:paraId="7699F23C" w14:textId="79C26EC1" w:rsidR="003D32F7" w:rsidRPr="00B55649" w:rsidRDefault="003D32F7" w:rsidP="00002765">
      <w:pPr>
        <w:pStyle w:val="GOSTNormal"/>
      </w:pPr>
      <w:r w:rsidRPr="00B55649">
        <w:t xml:space="preserve">По завершении работы по формированию изменений Шаблона его необходимо актуализировать. На панели инструментов необходимо нажать кнопку </w:t>
      </w:r>
      <w:r w:rsidRPr="00B55649">
        <w:rPr>
          <w:noProof/>
        </w:rPr>
        <w:drawing>
          <wp:inline distT="0" distB="0" distL="0" distR="0" wp14:anchorId="18F554CB" wp14:editId="16C29C2E">
            <wp:extent cx="266700" cy="247464"/>
            <wp:effectExtent l="0" t="0" r="0" b="635"/>
            <wp:docPr id="6330"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8269" cy="248920"/>
                    </a:xfrm>
                    <a:prstGeom prst="rect">
                      <a:avLst/>
                    </a:prstGeom>
                    <a:noFill/>
                    <a:ln>
                      <a:noFill/>
                    </a:ln>
                  </pic:spPr>
                </pic:pic>
              </a:graphicData>
            </a:graphic>
          </wp:inline>
        </w:drawing>
      </w:r>
      <w:r w:rsidRPr="00B55649">
        <w:t xml:space="preserve"> «</w:t>
      </w:r>
      <w:r w:rsidR="0000519A">
        <w:t>Актуализировать</w:t>
      </w:r>
      <w:r w:rsidRPr="00B55649">
        <w:t>». Данную операцию можно применять как к одной записи, так и к множеству записей.</w:t>
      </w:r>
    </w:p>
    <w:p w14:paraId="0AEECC21" w14:textId="77777777" w:rsidR="003D32F7" w:rsidRPr="00B55649" w:rsidRDefault="003D32F7" w:rsidP="00002765">
      <w:pPr>
        <w:pStyle w:val="GOSTNormal"/>
      </w:pPr>
      <w:r w:rsidRPr="00B55649">
        <w:t xml:space="preserve">После публикации Шаблон считается сформированным и готовым к осуществлению процесса формирования проектов реестровых записей. Процесс формирования проектов реестровых записей из измененного Шаблона представлен в </w:t>
      </w:r>
      <w:r w:rsidR="00351F22">
        <w:fldChar w:fldCharType="begin"/>
      </w:r>
      <w:r w:rsidR="00351F22">
        <w:instrText xml:space="preserve"> REF _Ref473907953 \r \h  \* MERGEFORMAT </w:instrText>
      </w:r>
      <w:r w:rsidR="00351F22">
        <w:fldChar w:fldCharType="separate"/>
      </w:r>
      <w:r w:rsidR="004B0D2B">
        <w:t>7.2.3.3</w:t>
      </w:r>
      <w:r w:rsidR="00351F22">
        <w:fldChar w:fldCharType="end"/>
      </w:r>
      <w:r w:rsidRPr="00B55649">
        <w:t xml:space="preserve"> «Внесение изменений в Шаблон и формирование проектов реестровых записей Базового (отраслевого) перечня после изменения Шаблона».</w:t>
      </w:r>
    </w:p>
    <w:p w14:paraId="0619C9DC" w14:textId="77777777" w:rsidR="003D32F7" w:rsidRPr="00A81A62" w:rsidRDefault="003D32F7" w:rsidP="002C486F">
      <w:pPr>
        <w:pStyle w:val="53"/>
      </w:pPr>
      <w:bookmarkStart w:id="609" w:name="_Toc497926322"/>
      <w:bookmarkStart w:id="610" w:name="_Toc532120888"/>
      <w:bookmarkStart w:id="611" w:name="_Toc532130648"/>
      <w:r w:rsidRPr="00A81A62">
        <w:t>Исключение информации о государственной (муниципальной) услуге или работе</w:t>
      </w:r>
      <w:bookmarkEnd w:id="609"/>
      <w:bookmarkEnd w:id="610"/>
      <w:bookmarkEnd w:id="611"/>
    </w:p>
    <w:p w14:paraId="2661B56B" w14:textId="77777777" w:rsidR="003D32F7" w:rsidRPr="00B55649" w:rsidRDefault="003D32F7" w:rsidP="002C486F">
      <w:pPr>
        <w:pStyle w:val="GOSTNormal"/>
        <w:keepNext/>
      </w:pPr>
      <w:r w:rsidRPr="00B55649">
        <w:t>Для начала работ по изменению показателей услуги или работы необходимо выполнить действия 1–4 п.</w:t>
      </w:r>
      <w:r w:rsidR="00ED7974">
        <w:t xml:space="preserve"> </w:t>
      </w:r>
      <w:r w:rsidR="004B4487">
        <w:fldChar w:fldCharType="begin"/>
      </w:r>
      <w:r w:rsidR="00ED7974">
        <w:instrText xml:space="preserve"> REF _Ref497945915 \r \h </w:instrText>
      </w:r>
      <w:r w:rsidR="004B4487">
        <w:fldChar w:fldCharType="separate"/>
      </w:r>
      <w:r w:rsidR="004B0D2B">
        <w:t>7.2.3.3</w:t>
      </w:r>
      <w:r w:rsidR="004B4487">
        <w:fldChar w:fldCharType="end"/>
      </w:r>
      <w:r w:rsidRPr="00B55649">
        <w:t>.</w:t>
      </w:r>
    </w:p>
    <w:p w14:paraId="0D79A211" w14:textId="77777777" w:rsidR="003D32F7" w:rsidRPr="00B55649" w:rsidRDefault="003D32F7" w:rsidP="002C486F">
      <w:pPr>
        <w:pStyle w:val="GOSTNormal"/>
        <w:keepNext/>
      </w:pPr>
      <w:r w:rsidRPr="00B55649">
        <w:t xml:space="preserve">Для </w:t>
      </w:r>
      <w:r w:rsidR="00335D20">
        <w:t>исключения информации о государственной услуге или работе</w:t>
      </w:r>
      <w:r w:rsidRPr="00B55649">
        <w:t xml:space="preserve"> в Шаблоне</w:t>
      </w:r>
      <w:r w:rsidR="00335D20">
        <w:t xml:space="preserve"> </w:t>
      </w:r>
      <w:r w:rsidRPr="00B55649">
        <w:t xml:space="preserve">необходимо выбрать вкладку «Прекращение срока действия» </w:t>
      </w:r>
      <w:r w:rsidR="007464DD">
        <w:t>(рис.</w:t>
      </w:r>
      <w:r w:rsidR="00351F22">
        <w:fldChar w:fldCharType="begin"/>
      </w:r>
      <w:r w:rsidR="00351F22">
        <w:instrText xml:space="preserve"> REF _Ref431464348 \h  \* MERGEFORMAT </w:instrText>
      </w:r>
      <w:r w:rsidR="00351F22">
        <w:fldChar w:fldCharType="separate"/>
      </w:r>
      <w:r w:rsidR="004B0D2B">
        <w:t xml:space="preserve"> 106</w:t>
      </w:r>
      <w:r w:rsidR="00351F22">
        <w:fldChar w:fldCharType="end"/>
      </w:r>
      <w:r w:rsidRPr="00B55649">
        <w:t>).</w:t>
      </w:r>
    </w:p>
    <w:p w14:paraId="0E4B11A3" w14:textId="77777777" w:rsidR="003D32F7" w:rsidRPr="00B55649" w:rsidRDefault="00632493" w:rsidP="00002765">
      <w:pPr>
        <w:pStyle w:val="GOSTFigure"/>
      </w:pPr>
      <w:r w:rsidRPr="00632493">
        <w:rPr>
          <w:noProof/>
        </w:rPr>
        <w:drawing>
          <wp:inline distT="0" distB="0" distL="0" distR="0" wp14:anchorId="42EE5F89" wp14:editId="4DD3E7E8">
            <wp:extent cx="5452737" cy="2876550"/>
            <wp:effectExtent l="0" t="0" r="0" b="0"/>
            <wp:docPr id="792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1" cstate="print"/>
                    <a:srcRect l="1924" t="25000" r="22394"/>
                    <a:stretch>
                      <a:fillRect/>
                    </a:stretch>
                  </pic:blipFill>
                  <pic:spPr bwMode="auto">
                    <a:xfrm>
                      <a:off x="0" y="0"/>
                      <a:ext cx="5452737" cy="2876550"/>
                    </a:xfrm>
                    <a:prstGeom prst="rect">
                      <a:avLst/>
                    </a:prstGeom>
                    <a:noFill/>
                    <a:ln w="9525">
                      <a:noFill/>
                      <a:miter lim="800000"/>
                      <a:headEnd/>
                      <a:tailEnd/>
                    </a:ln>
                  </pic:spPr>
                </pic:pic>
              </a:graphicData>
            </a:graphic>
          </wp:inline>
        </w:drawing>
      </w:r>
    </w:p>
    <w:p w14:paraId="70F05B2D" w14:textId="77777777" w:rsidR="003D32F7" w:rsidRPr="0073125F" w:rsidRDefault="008C4F59" w:rsidP="00002765">
      <w:pPr>
        <w:pStyle w:val="GOSTFigName"/>
      </w:pPr>
      <w:bookmarkStart w:id="612" w:name="_Ref431464348"/>
      <w:r>
        <w:t xml:space="preserve"> </w:t>
      </w:r>
      <w:r w:rsidR="004B4487" w:rsidRPr="0073125F">
        <w:fldChar w:fldCharType="begin"/>
      </w:r>
      <w:r w:rsidR="003D32F7" w:rsidRPr="0073125F">
        <w:instrText xml:space="preserve"> SEQ Рисунок \* ARABIC </w:instrText>
      </w:r>
      <w:r w:rsidR="004B4487" w:rsidRPr="0073125F">
        <w:fldChar w:fldCharType="separate"/>
      </w:r>
      <w:bookmarkStart w:id="613" w:name="_Toc532157991"/>
      <w:bookmarkStart w:id="614" w:name="_Toc17188627"/>
      <w:r w:rsidR="004B0D2B">
        <w:rPr>
          <w:noProof/>
        </w:rPr>
        <w:t>106</w:t>
      </w:r>
      <w:r w:rsidR="004B4487" w:rsidRPr="0073125F">
        <w:fldChar w:fldCharType="end"/>
      </w:r>
      <w:bookmarkEnd w:id="612"/>
      <w:r>
        <w:t xml:space="preserve">. </w:t>
      </w:r>
      <w:r w:rsidR="003D32F7" w:rsidRPr="0073125F">
        <w:t>Вкладка «Прекращение срока действия»</w:t>
      </w:r>
      <w:bookmarkEnd w:id="613"/>
      <w:bookmarkEnd w:id="614"/>
    </w:p>
    <w:p w14:paraId="4FE6B9B1" w14:textId="77777777" w:rsidR="003D32F7" w:rsidRPr="00B55649" w:rsidRDefault="003D32F7" w:rsidP="00002765">
      <w:pPr>
        <w:pStyle w:val="GOSTNormal"/>
      </w:pPr>
      <w:r w:rsidRPr="00B55649">
        <w:t>Для выбора реестровых записей необходимо</w:t>
      </w:r>
      <w:r w:rsidRPr="00B55649">
        <w:rPr>
          <w:shd w:val="clear" w:color="auto" w:fill="FFFFFF"/>
        </w:rPr>
        <w:t xml:space="preserve"> с помощью кнопки </w:t>
      </w:r>
      <w:r w:rsidRPr="00B55649">
        <w:rPr>
          <w:noProof/>
        </w:rPr>
        <w:drawing>
          <wp:inline distT="0" distB="0" distL="0" distR="0" wp14:anchorId="557480A7" wp14:editId="71786A8B">
            <wp:extent cx="2035810" cy="238760"/>
            <wp:effectExtent l="0" t="0" r="0" b="0"/>
            <wp:docPr id="6332"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35810" cy="238760"/>
                    </a:xfrm>
                    <a:prstGeom prst="rect">
                      <a:avLst/>
                    </a:prstGeom>
                    <a:noFill/>
                    <a:ln>
                      <a:noFill/>
                    </a:ln>
                  </pic:spPr>
                </pic:pic>
              </a:graphicData>
            </a:graphic>
          </wp:inline>
        </w:drawing>
      </w:r>
      <w:r w:rsidRPr="00B55649">
        <w:rPr>
          <w:shd w:val="clear" w:color="auto" w:fill="FFFFFF"/>
        </w:rPr>
        <w:t xml:space="preserve"> «Выбрать реестровые записи» открыть справочник</w:t>
      </w:r>
      <w:r w:rsidR="00384842">
        <w:rPr>
          <w:shd w:val="clear" w:color="auto" w:fill="FFFFFF"/>
        </w:rPr>
        <w:t>, содержащий актуальные реестровые записи</w:t>
      </w:r>
      <w:r w:rsidRPr="00B55649">
        <w:rPr>
          <w:shd w:val="clear" w:color="auto" w:fill="FFFFFF"/>
        </w:rPr>
        <w:t xml:space="preserve">, открыть секцию для фильтрации, ввести значение в поле фильтра, нажать </w:t>
      </w:r>
      <w:proofErr w:type="spellStart"/>
      <w:r w:rsidRPr="00B55649">
        <w:rPr>
          <w:shd w:val="clear" w:color="auto" w:fill="FFFFFF"/>
        </w:rPr>
        <w:t>Enter</w:t>
      </w:r>
      <w:proofErr w:type="spellEnd"/>
      <w:r w:rsidRPr="00B55649">
        <w:rPr>
          <w:shd w:val="clear" w:color="auto" w:fill="FFFFFF"/>
        </w:rPr>
        <w:t xml:space="preserve">, в отфильтрованных данных выбрать значение (реестровые записи, которые необходимо исключить), нажать кнопку «ОК» </w:t>
      </w:r>
      <w:r w:rsidR="007464DD">
        <w:rPr>
          <w:shd w:val="clear" w:color="auto" w:fill="FFFFFF"/>
        </w:rPr>
        <w:t>(рис.</w:t>
      </w:r>
      <w:r w:rsidR="00351F22">
        <w:fldChar w:fldCharType="begin"/>
      </w:r>
      <w:r w:rsidR="00351F22">
        <w:instrText xml:space="preserve"> REF _Ref431464332 \h  \* MERGEFORMAT </w:instrText>
      </w:r>
      <w:r w:rsidR="00351F22">
        <w:fldChar w:fldCharType="separate"/>
      </w:r>
      <w:r w:rsidR="004B0D2B">
        <w:t xml:space="preserve"> 107</w:t>
      </w:r>
      <w:r w:rsidR="00351F22">
        <w:fldChar w:fldCharType="end"/>
      </w:r>
      <w:r w:rsidRPr="00B55649">
        <w:rPr>
          <w:shd w:val="clear" w:color="auto" w:fill="FFFFFF"/>
        </w:rPr>
        <w:t>).</w:t>
      </w:r>
    </w:p>
    <w:p w14:paraId="616EAE50" w14:textId="77777777" w:rsidR="003D32F7" w:rsidRPr="00B55649" w:rsidRDefault="003D32F7" w:rsidP="00002765">
      <w:pPr>
        <w:pStyle w:val="GOSTFigure"/>
      </w:pPr>
      <w:r w:rsidRPr="00B55649">
        <w:rPr>
          <w:noProof/>
        </w:rPr>
        <w:drawing>
          <wp:inline distT="0" distB="0" distL="0" distR="0" wp14:anchorId="339C5B92" wp14:editId="1071BA4C">
            <wp:extent cx="5764530" cy="1550670"/>
            <wp:effectExtent l="0" t="0" r="0" b="0"/>
            <wp:docPr id="6333"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64530" cy="1550670"/>
                    </a:xfrm>
                    <a:prstGeom prst="rect">
                      <a:avLst/>
                    </a:prstGeom>
                    <a:noFill/>
                    <a:ln>
                      <a:noFill/>
                    </a:ln>
                  </pic:spPr>
                </pic:pic>
              </a:graphicData>
            </a:graphic>
          </wp:inline>
        </w:drawing>
      </w:r>
    </w:p>
    <w:p w14:paraId="6E222C4B" w14:textId="77777777" w:rsidR="003D32F7" w:rsidRPr="0073125F" w:rsidRDefault="008C4F59" w:rsidP="00002765">
      <w:pPr>
        <w:pStyle w:val="GOSTFigName"/>
      </w:pPr>
      <w:bookmarkStart w:id="615" w:name="_Ref431464332"/>
      <w:r>
        <w:t xml:space="preserve"> </w:t>
      </w:r>
      <w:r w:rsidR="004B4487" w:rsidRPr="0073125F">
        <w:fldChar w:fldCharType="begin"/>
      </w:r>
      <w:r w:rsidR="003D32F7" w:rsidRPr="0073125F">
        <w:instrText xml:space="preserve"> SEQ Рисунок \* ARABIC </w:instrText>
      </w:r>
      <w:r w:rsidR="004B4487" w:rsidRPr="0073125F">
        <w:fldChar w:fldCharType="separate"/>
      </w:r>
      <w:bookmarkStart w:id="616" w:name="_Toc532157992"/>
      <w:bookmarkStart w:id="617" w:name="_Toc17188628"/>
      <w:r w:rsidR="004B0D2B">
        <w:rPr>
          <w:noProof/>
        </w:rPr>
        <w:t>107</w:t>
      </w:r>
      <w:r w:rsidR="004B4487" w:rsidRPr="0073125F">
        <w:fldChar w:fldCharType="end"/>
      </w:r>
      <w:bookmarkEnd w:id="615"/>
      <w:r>
        <w:t xml:space="preserve">. </w:t>
      </w:r>
      <w:r w:rsidR="003D32F7" w:rsidRPr="0073125F">
        <w:t>Исключение информации по услуге (работе) – выбор реестровых записей, которые должны прекратить действие</w:t>
      </w:r>
      <w:bookmarkEnd w:id="616"/>
      <w:bookmarkEnd w:id="617"/>
    </w:p>
    <w:p w14:paraId="12AF8983" w14:textId="77777777" w:rsidR="003D32F7" w:rsidRPr="00B55649" w:rsidRDefault="003D32F7" w:rsidP="00002765">
      <w:pPr>
        <w:pStyle w:val="GOSTNormal"/>
      </w:pPr>
      <w:r w:rsidRPr="00B55649">
        <w:t xml:space="preserve">После заполнения карточки записи документа необходимо убедиться, что вся нужная информация по изменению основной информации по услуге (работе) заполнена. Далее необходимо нажать кнопку </w:t>
      </w:r>
      <w:r w:rsidRPr="00B55649">
        <w:rPr>
          <w:noProof/>
        </w:rPr>
        <w:drawing>
          <wp:inline distT="0" distB="0" distL="0" distR="0" wp14:anchorId="7604A94F" wp14:editId="2BE02247">
            <wp:extent cx="254635" cy="270510"/>
            <wp:effectExtent l="0" t="0" r="0" b="0"/>
            <wp:docPr id="6335"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 Если пользователь хочет сохранить данные и продолжить формирование справочника, ему нужно нажать кнопку </w:t>
      </w:r>
      <w:r w:rsidRPr="00B55649">
        <w:rPr>
          <w:noProof/>
        </w:rPr>
        <w:drawing>
          <wp:inline distT="0" distB="0" distL="0" distR="0" wp14:anchorId="508FCAE5" wp14:editId="37678982">
            <wp:extent cx="182880" cy="230505"/>
            <wp:effectExtent l="0" t="0" r="0" b="0"/>
            <wp:docPr id="67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30505"/>
                    </a:xfrm>
                    <a:prstGeom prst="rect">
                      <a:avLst/>
                    </a:prstGeom>
                    <a:noFill/>
                    <a:ln>
                      <a:noFill/>
                    </a:ln>
                  </pic:spPr>
                </pic:pic>
              </a:graphicData>
            </a:graphic>
          </wp:inline>
        </w:drawing>
      </w:r>
      <w:r w:rsidRPr="00B55649">
        <w:t xml:space="preserve"> «Сохранить изменения».</w:t>
      </w:r>
    </w:p>
    <w:p w14:paraId="733B18F0" w14:textId="77777777" w:rsidR="003D32F7" w:rsidRPr="00B55649" w:rsidRDefault="003D32F7" w:rsidP="00002765">
      <w:pPr>
        <w:pStyle w:val="GOSTNormal"/>
      </w:pPr>
      <w:r w:rsidRPr="00B55649">
        <w:t xml:space="preserve">Если необходимо скорректировать введенную информацию, то можно вернуться в карточку, нажав кнопку </w:t>
      </w:r>
      <w:r w:rsidRPr="00B55649">
        <w:rPr>
          <w:noProof/>
        </w:rPr>
        <w:drawing>
          <wp:inline distT="0" distB="0" distL="0" distR="0" wp14:anchorId="1A1323A9" wp14:editId="6B4BBF4B">
            <wp:extent cx="225316" cy="213150"/>
            <wp:effectExtent l="0" t="0" r="3810" b="0"/>
            <wp:docPr id="674"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6870" cy="214620"/>
                    </a:xfrm>
                    <a:prstGeom prst="rect">
                      <a:avLst/>
                    </a:prstGeom>
                    <a:noFill/>
                    <a:ln>
                      <a:noFill/>
                    </a:ln>
                  </pic:spPr>
                </pic:pic>
              </a:graphicData>
            </a:graphic>
          </wp:inline>
        </w:drawing>
      </w:r>
      <w:r w:rsidRPr="00B55649">
        <w:t xml:space="preserve">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53F6833A" wp14:editId="33151FF6">
            <wp:extent cx="254635" cy="270510"/>
            <wp:effectExtent l="0" t="0" r="0" b="0"/>
            <wp:docPr id="675"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B55649">
        <w:t xml:space="preserve"> «Сохранить изменения и закрыть окно».</w:t>
      </w:r>
    </w:p>
    <w:p w14:paraId="3D38B1CA" w14:textId="77777777" w:rsidR="003D32F7" w:rsidRPr="00B55649" w:rsidRDefault="003D32F7" w:rsidP="00002765">
      <w:pPr>
        <w:pStyle w:val="GOSTNormal"/>
      </w:pPr>
      <w:r w:rsidRPr="00B55649">
        <w:t xml:space="preserve">Для удаления записи </w:t>
      </w:r>
      <w:r w:rsidR="0000519A">
        <w:t xml:space="preserve">в статусе </w:t>
      </w:r>
      <w:r w:rsidR="0000519A" w:rsidRPr="00B55649">
        <w:t xml:space="preserve"> </w:t>
      </w:r>
      <w:r w:rsidR="0000519A">
        <w:t xml:space="preserve">«Черновик» </w:t>
      </w:r>
      <w:r w:rsidRPr="00B55649">
        <w:t xml:space="preserve">необходимо выделить ее курсором мыши и нажать кнопку </w:t>
      </w:r>
      <w:r w:rsidRPr="00B55649">
        <w:rPr>
          <w:noProof/>
        </w:rPr>
        <w:drawing>
          <wp:inline distT="0" distB="0" distL="0" distR="0" wp14:anchorId="4C77FCAE" wp14:editId="322570A9">
            <wp:extent cx="371475" cy="205181"/>
            <wp:effectExtent l="0" t="0" r="0" b="4445"/>
            <wp:docPr id="676"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4571" cy="206891"/>
                    </a:xfrm>
                    <a:prstGeom prst="rect">
                      <a:avLst/>
                    </a:prstGeom>
                    <a:noFill/>
                    <a:ln>
                      <a:noFill/>
                    </a:ln>
                  </pic:spPr>
                </pic:pic>
              </a:graphicData>
            </a:graphic>
          </wp:inline>
        </w:drawing>
      </w:r>
      <w:r w:rsidRPr="00B55649">
        <w:t xml:space="preserve"> – «Удаление».</w:t>
      </w:r>
    </w:p>
    <w:p w14:paraId="43095CF0" w14:textId="331FD222" w:rsidR="003D32F7" w:rsidRPr="00B55649" w:rsidRDefault="003D32F7" w:rsidP="00002765">
      <w:pPr>
        <w:pStyle w:val="GOSTNormal"/>
      </w:pPr>
      <w:r w:rsidRPr="00B55649">
        <w:t xml:space="preserve">По завершении работы по формированию изменений Шаблона его необходимо актуализировать. На панели инструментов необходимо нажать кнопку </w:t>
      </w:r>
      <w:r w:rsidRPr="00B55649">
        <w:rPr>
          <w:noProof/>
        </w:rPr>
        <w:drawing>
          <wp:inline distT="0" distB="0" distL="0" distR="0" wp14:anchorId="615FC7E1" wp14:editId="3283DD54">
            <wp:extent cx="247650" cy="229788"/>
            <wp:effectExtent l="0" t="0" r="0" b="0"/>
            <wp:docPr id="677"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9107" cy="231140"/>
                    </a:xfrm>
                    <a:prstGeom prst="rect">
                      <a:avLst/>
                    </a:prstGeom>
                    <a:noFill/>
                    <a:ln>
                      <a:noFill/>
                    </a:ln>
                  </pic:spPr>
                </pic:pic>
              </a:graphicData>
            </a:graphic>
          </wp:inline>
        </w:drawing>
      </w:r>
      <w:r w:rsidRPr="00B55649">
        <w:t xml:space="preserve"> «</w:t>
      </w:r>
      <w:r w:rsidR="0000519A">
        <w:t>Актуализировать</w:t>
      </w:r>
      <w:r w:rsidRPr="00B55649">
        <w:t>». Данную операцию можно применять как к одной записи, так и к множеству записей.</w:t>
      </w:r>
    </w:p>
    <w:p w14:paraId="593F32C3" w14:textId="201962A3" w:rsidR="003D32F7" w:rsidRPr="00B55649" w:rsidRDefault="003D32F7" w:rsidP="00002765">
      <w:pPr>
        <w:pStyle w:val="GOSTNormal"/>
      </w:pPr>
      <w:r w:rsidRPr="00B55649">
        <w:t xml:space="preserve">После публикации Шаблон считается сформированным и готовым к осуществлению процесса формирования проектов реестровых записей. Процесс формирования проектов реестровых записей из измененного Шаблона представлен в </w:t>
      </w:r>
      <w:r w:rsidR="004B4487">
        <w:fldChar w:fldCharType="begin"/>
      </w:r>
      <w:r w:rsidR="00335D20">
        <w:instrText xml:space="preserve"> REF _Ref497946647 \r \h </w:instrText>
      </w:r>
      <w:r w:rsidR="004B4487">
        <w:fldChar w:fldCharType="separate"/>
      </w:r>
      <w:r w:rsidR="004B0D2B">
        <w:t>7.2.4.2</w:t>
      </w:r>
      <w:r w:rsidR="004B4487">
        <w:fldChar w:fldCharType="end"/>
      </w:r>
      <w:r w:rsidR="00335D20">
        <w:t xml:space="preserve"> «</w:t>
      </w:r>
      <w:r w:rsidR="004B4487">
        <w:fldChar w:fldCharType="begin"/>
      </w:r>
      <w:r w:rsidR="00335D20">
        <w:instrText xml:space="preserve"> REF _Ref497946655 \h </w:instrText>
      </w:r>
      <w:r w:rsidR="004B4487">
        <w:fldChar w:fldCharType="separate"/>
      </w:r>
      <w:r w:rsidR="004B0D2B" w:rsidRPr="00A81A62">
        <w:t xml:space="preserve">Формирование проектов реестровых записей </w:t>
      </w:r>
      <w:r w:rsidR="004B0D2B">
        <w:t>ОБПГУ (ФПГУ)</w:t>
      </w:r>
      <w:r w:rsidR="004B0D2B" w:rsidRPr="00A81A62">
        <w:t xml:space="preserve"> на основании Внесения изменений в реестровые записи (Изменение шаблона)</w:t>
      </w:r>
      <w:r w:rsidR="004B4487">
        <w:fldChar w:fldCharType="end"/>
      </w:r>
      <w:r w:rsidR="00335D20">
        <w:t>»</w:t>
      </w:r>
      <w:r w:rsidRPr="00B55649">
        <w:t>.</w:t>
      </w:r>
    </w:p>
    <w:p w14:paraId="688B38EE" w14:textId="77777777" w:rsidR="004C4223" w:rsidRPr="004C4223" w:rsidRDefault="003D32F7" w:rsidP="00002765">
      <w:pPr>
        <w:pStyle w:val="GOSTNormal"/>
      </w:pPr>
      <w:r w:rsidRPr="00B55649">
        <w:t>По результатам положительного внутриведомственного согласования, реестровые записи, прекратившие срок действия на текущую дату, можно посмотреть в меню «Перечни услуг и работ», закладка «Формуляры», «</w:t>
      </w:r>
      <w:r>
        <w:t>Перечни (классификаторы) работ и услуг</w:t>
      </w:r>
      <w:r w:rsidRPr="00B55649">
        <w:t>», «</w:t>
      </w:r>
      <w:r>
        <w:t>Реестр записей ОБПГУ (ФПГУ)</w:t>
      </w:r>
      <w:r w:rsidRPr="00B55649">
        <w:t xml:space="preserve">», </w:t>
      </w:r>
      <w:r>
        <w:t xml:space="preserve">«Прекратившие </w:t>
      </w:r>
      <w:r w:rsidRPr="00B55649">
        <w:t>срок действия».</w:t>
      </w:r>
    </w:p>
    <w:p w14:paraId="3A1D648E" w14:textId="100D375D" w:rsidR="008B0FB7" w:rsidRDefault="008B0FB7" w:rsidP="007022B2">
      <w:pPr>
        <w:pStyle w:val="43"/>
      </w:pPr>
      <w:bookmarkStart w:id="618" w:name="_Toc494878662"/>
      <w:bookmarkStart w:id="619" w:name="_Toc497926323"/>
      <w:bookmarkStart w:id="620" w:name="_Toc532120889"/>
      <w:bookmarkStart w:id="621" w:name="_Toc532130649"/>
      <w:bookmarkStart w:id="622" w:name="_Toc423352001"/>
      <w:bookmarkEnd w:id="47"/>
      <w:bookmarkEnd w:id="48"/>
      <w:bookmarkEnd w:id="49"/>
      <w:r>
        <w:t>В</w:t>
      </w:r>
      <w:r w:rsidRPr="008B0FB7">
        <w:t>несени</w:t>
      </w:r>
      <w:r>
        <w:t>е</w:t>
      </w:r>
      <w:r w:rsidRPr="008B0FB7">
        <w:t xml:space="preserve"> изменений в реестровые записи ОБПГУ\ФПГУ при обнаружении в информации, включенной в ОБПГУ\ФПГУ, технических ошибок (описок, опечаток, грамматических ошибок либо иных подобных ошибок)</w:t>
      </w:r>
    </w:p>
    <w:p w14:paraId="65353408" w14:textId="73C66602" w:rsidR="008B0FB7" w:rsidRDefault="008B0FB7" w:rsidP="008B0FB7">
      <w:pPr>
        <w:pStyle w:val="GOSTNormal"/>
      </w:pPr>
      <w:r>
        <w:t>Реализована</w:t>
      </w:r>
      <w:r w:rsidRPr="008B0FB7">
        <w:t xml:space="preserve"> возможность вносить изменения в РЗ ОБПГУ\ФПГУ при обнаружении в информации, включенной в ОБПГУ\ФПГУ, </w:t>
      </w:r>
      <w:r w:rsidR="007022B2">
        <w:t xml:space="preserve">содержащей </w:t>
      </w:r>
      <w:r w:rsidRPr="008B0FB7">
        <w:t>технически</w:t>
      </w:r>
      <w:r w:rsidR="007022B2">
        <w:t>е</w:t>
      </w:r>
      <w:r w:rsidRPr="008B0FB7">
        <w:t xml:space="preserve"> ошиб</w:t>
      </w:r>
      <w:r w:rsidR="007022B2">
        <w:t>ки</w:t>
      </w:r>
      <w:r w:rsidRPr="008B0FB7">
        <w:t xml:space="preserve"> (опис</w:t>
      </w:r>
      <w:r w:rsidR="007022B2">
        <w:t>ки</w:t>
      </w:r>
      <w:r w:rsidRPr="008B0FB7">
        <w:t>, опечат</w:t>
      </w:r>
      <w:r w:rsidR="007022B2">
        <w:t>ки</w:t>
      </w:r>
      <w:r w:rsidRPr="008B0FB7">
        <w:t>, грамматически</w:t>
      </w:r>
      <w:r w:rsidR="007022B2">
        <w:t>е</w:t>
      </w:r>
      <w:r w:rsidRPr="008B0FB7">
        <w:t xml:space="preserve"> ошиб</w:t>
      </w:r>
      <w:r w:rsidR="007022B2">
        <w:t>ки</w:t>
      </w:r>
      <w:r w:rsidRPr="008B0FB7">
        <w:t xml:space="preserve"> либо ины</w:t>
      </w:r>
      <w:r w:rsidR="007022B2">
        <w:t>е</w:t>
      </w:r>
      <w:r w:rsidRPr="008B0FB7">
        <w:t xml:space="preserve"> подобны</w:t>
      </w:r>
      <w:r w:rsidR="007022B2">
        <w:t>е</w:t>
      </w:r>
      <w:r w:rsidRPr="008B0FB7">
        <w:t xml:space="preserve"> ошиб</w:t>
      </w:r>
      <w:r w:rsidR="007022B2">
        <w:t>ки</w:t>
      </w:r>
      <w:r w:rsidRPr="008B0FB7">
        <w:t>).</w:t>
      </w:r>
    </w:p>
    <w:p w14:paraId="7A9DFF5C" w14:textId="77BD1F11" w:rsidR="008B0FB7" w:rsidRDefault="008B0FB7" w:rsidP="008B0FB7">
      <w:pPr>
        <w:pStyle w:val="GOSTNormal"/>
      </w:pPr>
      <w:r>
        <w:t>Данный процесс позволяет вносить исправления в данные по сокращённой схеме согласования.</w:t>
      </w:r>
    </w:p>
    <w:p w14:paraId="2D5DB827" w14:textId="3F4E7006" w:rsidR="008B0FB7" w:rsidRPr="00366989" w:rsidRDefault="008B0FB7" w:rsidP="008B0FB7">
      <w:pPr>
        <w:pStyle w:val="GOSTNormal"/>
      </w:pPr>
      <w:r>
        <w:t>Основные преимущества при внесении изменений в РЗ ОБПГУ\ФПГУ по тех ошибкам</w:t>
      </w:r>
      <w:r w:rsidRPr="00366989">
        <w:t>:</w:t>
      </w:r>
    </w:p>
    <w:p w14:paraId="7F6E7613" w14:textId="77777777" w:rsidR="008B0FB7" w:rsidRPr="00366989" w:rsidRDefault="008B0FB7" w:rsidP="008B0FB7">
      <w:pPr>
        <w:pStyle w:val="GOSTListmark1"/>
      </w:pPr>
      <w:r>
        <w:t>не согласовывать проект РЗ с Министерством финансов Российской Федерации</w:t>
      </w:r>
      <w:r w:rsidRPr="00366989">
        <w:t>;</w:t>
      </w:r>
    </w:p>
    <w:p w14:paraId="4BB4A2CC" w14:textId="31CF5006" w:rsidR="008B0FB7" w:rsidRPr="00366989" w:rsidRDefault="008B0FB7" w:rsidP="008B0FB7">
      <w:pPr>
        <w:pStyle w:val="GOSTListmark1"/>
      </w:pPr>
      <w:proofErr w:type="gramStart"/>
      <w:r>
        <w:t>действие РЗ совпадает со сроком действия РЗ, содержавшей ранее технические ошибки.</w:t>
      </w:r>
      <w:proofErr w:type="gramEnd"/>
    </w:p>
    <w:p w14:paraId="74DDAF4F" w14:textId="3F7FAA1D" w:rsidR="008B0FB7" w:rsidRDefault="008B0FB7" w:rsidP="008B0FB7">
      <w:pPr>
        <w:pStyle w:val="GOSTNormal"/>
      </w:pPr>
      <w:r>
        <w:t>Предложение на внесение изменений в ОБПГУ (ФПГУ) для исправления технических ошибок формируются в виде электронных формуляров по одному виду деятельности и отдельно по каждой базовой услуге или работе. Электронный формуляр «Внесение исправлений по техническим ошибкам» заполняется уполномоченным пользователем ФОИВ, имеющим роль «Ввод данных - Ответственный ФОИВ».</w:t>
      </w:r>
    </w:p>
    <w:p w14:paraId="779B71EA" w14:textId="1F6E321E" w:rsidR="008B0FB7" w:rsidRDefault="008B0FB7" w:rsidP="008B0FB7">
      <w:pPr>
        <w:pStyle w:val="GOSTNormal"/>
      </w:pPr>
      <w:r>
        <w:t xml:space="preserve">Для внесения изменений в РЗ необходимо в </w:t>
      </w:r>
      <w:proofErr w:type="gramStart"/>
      <w:r>
        <w:t>фильтр-папке</w:t>
      </w:r>
      <w:proofErr w:type="gramEnd"/>
      <w:r>
        <w:t xml:space="preserve"> </w:t>
      </w:r>
      <w:r w:rsidR="00A6388F">
        <w:t>«</w:t>
      </w:r>
      <w:r>
        <w:t>Формирование реестровых записей" открыть списковую форму "Внесение исправлений по техническим ошибкам</w:t>
      </w:r>
      <w:r w:rsidR="00A6388F">
        <w:t>»</w:t>
      </w:r>
      <w:r>
        <w:t>. Создать новый документ. Сформировать информацию для изменения. Редактирование информации осуществляется путем внесения изменений в имеющиеся данные.</w:t>
      </w:r>
    </w:p>
    <w:p w14:paraId="216E26C1" w14:textId="6CB638E0" w:rsidR="008B0FB7" w:rsidRDefault="008B0FB7" w:rsidP="008B0FB7">
      <w:pPr>
        <w:pStyle w:val="GOSTNormal"/>
      </w:pPr>
      <w:r>
        <w:t>Внесение изменений разрешается производить в текстовые поля справочников, которые ведутся отдельно по каждому виду деятельности, по которым ответственные ФОИВ формируют ОБПГУ и ФПГУ (внутрисистемные справочники):</w:t>
      </w:r>
    </w:p>
    <w:p w14:paraId="19D180A0" w14:textId="77777777" w:rsidR="008B0FB7" w:rsidRDefault="008B0FB7" w:rsidP="008B0FB7">
      <w:pPr>
        <w:pStyle w:val="GOSTNormal"/>
      </w:pPr>
      <w:r>
        <w:t>– справочник «Наименования базовых услуг и работ»;</w:t>
      </w:r>
    </w:p>
    <w:p w14:paraId="15402AAE" w14:textId="77777777" w:rsidR="008B0FB7" w:rsidRDefault="008B0FB7" w:rsidP="008B0FB7">
      <w:pPr>
        <w:pStyle w:val="GOSTNormal"/>
      </w:pPr>
      <w:r>
        <w:t>– справочник «НПА»;</w:t>
      </w:r>
    </w:p>
    <w:p w14:paraId="59B223A9" w14:textId="77777777" w:rsidR="008B0FB7" w:rsidRDefault="008B0FB7" w:rsidP="008B0FB7">
      <w:pPr>
        <w:pStyle w:val="GOSTNormal"/>
      </w:pPr>
      <w:r>
        <w:t>– справочник «Категория потребителей»;</w:t>
      </w:r>
    </w:p>
    <w:p w14:paraId="220EEB0E" w14:textId="77777777" w:rsidR="008B0FB7" w:rsidRDefault="008B0FB7" w:rsidP="008B0FB7">
      <w:pPr>
        <w:pStyle w:val="GOSTNormal"/>
      </w:pPr>
      <w:r>
        <w:t xml:space="preserve">– справочник «Содержание услуги или работы»; </w:t>
      </w:r>
    </w:p>
    <w:p w14:paraId="315C37B4" w14:textId="77777777" w:rsidR="008B0FB7" w:rsidRDefault="008B0FB7" w:rsidP="008B0FB7">
      <w:pPr>
        <w:pStyle w:val="GOSTNormal"/>
      </w:pPr>
      <w:r>
        <w:t>– справочник «Условия оказания услуги или работы»;</w:t>
      </w:r>
    </w:p>
    <w:p w14:paraId="39D1B009" w14:textId="77777777" w:rsidR="008B0FB7" w:rsidRDefault="008B0FB7" w:rsidP="008B0FB7">
      <w:pPr>
        <w:pStyle w:val="GOSTNormal"/>
      </w:pPr>
      <w:r>
        <w:t>– справочник «Показатели качества»;</w:t>
      </w:r>
    </w:p>
    <w:p w14:paraId="3C5B1339" w14:textId="77777777" w:rsidR="008B0FB7" w:rsidRDefault="008B0FB7" w:rsidP="008B0FB7">
      <w:pPr>
        <w:pStyle w:val="GOSTNormal"/>
      </w:pPr>
      <w:r>
        <w:t>– справочник «Показатели объема».</w:t>
      </w:r>
    </w:p>
    <w:p w14:paraId="3E6304D4" w14:textId="0CFD5644" w:rsidR="008B0FB7" w:rsidRDefault="008B0FB7" w:rsidP="008B0FB7">
      <w:pPr>
        <w:pStyle w:val="GOSTNormal"/>
      </w:pPr>
      <w:r>
        <w:t>– справочник «Виды учреждений».</w:t>
      </w:r>
    </w:p>
    <w:p w14:paraId="758AF17D" w14:textId="77777777" w:rsidR="00DA7EEF" w:rsidRDefault="00DA7EEF" w:rsidP="00DA7EEF">
      <w:pPr>
        <w:pStyle w:val="GOSTNormal"/>
      </w:pPr>
      <w:r>
        <w:t>Добавление новых данных и характеристик заблокировано. Изменение даты действия услуги (работы) заблокировано.</w:t>
      </w:r>
    </w:p>
    <w:p w14:paraId="581B07A4" w14:textId="6519C6C3" w:rsidR="007147CD" w:rsidRDefault="00DA7EEF" w:rsidP="008B0FB7">
      <w:pPr>
        <w:pStyle w:val="GOSTNormal"/>
      </w:pPr>
      <w:r>
        <w:t>Поля доступные для внесения изменений отмечены белым цветом. В одном поле можно изменить не более 5 (пяти) символов включая пробелы,</w:t>
      </w:r>
      <w:r w:rsidRPr="00DA7EEF">
        <w:t xml:space="preserve"> </w:t>
      </w:r>
      <w:r>
        <w:t>также запрещено изменение первого знака в изменяемой строке. Изменённое поле отмечается жёлтым цветом. В поле «Информация изменения» выставляется пометка – «Изменено».</w:t>
      </w:r>
    </w:p>
    <w:p w14:paraId="20F8CC4C" w14:textId="391ECDF0" w:rsidR="00DA7EEF" w:rsidRDefault="00DA7EEF" w:rsidP="008B0FB7">
      <w:pPr>
        <w:pStyle w:val="GOSTNormal"/>
      </w:pPr>
      <w:r>
        <w:t>Поля, содержащие недопустимые изменения подсвечиваются красным цветом. В поле «Информация изменения» выставляется пометка – «Ошибка».</w:t>
      </w:r>
    </w:p>
    <w:p w14:paraId="6222B9EC" w14:textId="1274D332" w:rsidR="007147CD" w:rsidRDefault="004B0D2B" w:rsidP="007147CD">
      <w:pPr>
        <w:pStyle w:val="GOSTNormal"/>
        <w:keepNext/>
        <w:ind w:firstLine="0"/>
        <w:jc w:val="center"/>
      </w:pPr>
      <w:r>
        <w:pict w14:anchorId="1E061B70">
          <v:shape id="_x0000_i1054" type="#_x0000_t75" style="width:495.4pt;height:594.25pt">
            <v:imagedata r:id="rId204" o:title="тех_ошибки_цбсул"/>
          </v:shape>
        </w:pict>
      </w:r>
    </w:p>
    <w:p w14:paraId="20010A1A" w14:textId="7C62A6FD" w:rsidR="007147CD" w:rsidRDefault="00705D8C" w:rsidP="007147CD">
      <w:pPr>
        <w:pStyle w:val="GOSTFigName"/>
      </w:pPr>
      <w:r>
        <w:fldChar w:fldCharType="begin"/>
      </w:r>
      <w:r>
        <w:instrText xml:space="preserve"> SEQ Рисунок \* ARABIC </w:instrText>
      </w:r>
      <w:r>
        <w:fldChar w:fldCharType="separate"/>
      </w:r>
      <w:bookmarkStart w:id="623" w:name="_Toc17188629"/>
      <w:r w:rsidR="004B0D2B">
        <w:rPr>
          <w:noProof/>
        </w:rPr>
        <w:t>108</w:t>
      </w:r>
      <w:r>
        <w:rPr>
          <w:noProof/>
        </w:rPr>
        <w:fldChar w:fldCharType="end"/>
      </w:r>
      <w:r w:rsidR="007147CD">
        <w:t>. Общий вид формуляра «Внесение исправлений по техническим ошибкам»</w:t>
      </w:r>
      <w:bookmarkEnd w:id="623"/>
    </w:p>
    <w:p w14:paraId="4FBFFDA1" w14:textId="5869A623" w:rsidR="00A73683" w:rsidRDefault="00A73683" w:rsidP="00AA14F9">
      <w:pPr>
        <w:pStyle w:val="GOSTNormal"/>
        <w:keepNext/>
      </w:pPr>
      <w:r>
        <w:t xml:space="preserve">При </w:t>
      </w:r>
      <w:r w:rsidR="00DA7EEF">
        <w:t xml:space="preserve">внесении недопустимых исправлений </w:t>
      </w:r>
      <w:r>
        <w:t>появится окно с предупреждением</w:t>
      </w:r>
      <w:r w:rsidR="00FB0319">
        <w:t xml:space="preserve"> (рис. </w:t>
      </w:r>
      <w:r w:rsidR="00FB0319">
        <w:fldChar w:fldCharType="begin"/>
      </w:r>
      <w:r w:rsidR="00FB0319">
        <w:instrText xml:space="preserve"> REF _Ref11143504 \h </w:instrText>
      </w:r>
      <w:r w:rsidR="00FB0319">
        <w:fldChar w:fldCharType="separate"/>
      </w:r>
      <w:r w:rsidR="004B0D2B">
        <w:rPr>
          <w:noProof/>
        </w:rPr>
        <w:t>109</w:t>
      </w:r>
      <w:r w:rsidR="00FB0319">
        <w:fldChar w:fldCharType="end"/>
      </w:r>
      <w:r w:rsidR="00FB0319">
        <w:t>)</w:t>
      </w:r>
      <w:r w:rsidR="00A50375">
        <w:t>,</w:t>
      </w:r>
      <w:r>
        <w:t xml:space="preserve"> сохранение </w:t>
      </w:r>
      <w:r w:rsidR="00A50375">
        <w:t xml:space="preserve">документа </w:t>
      </w:r>
      <w:r w:rsidR="00692108">
        <w:t>невозможно</w:t>
      </w:r>
      <w:r>
        <w:t>.</w:t>
      </w:r>
    </w:p>
    <w:p w14:paraId="42A14ACD" w14:textId="77777777" w:rsidR="00A73683" w:rsidRDefault="00A73683" w:rsidP="00A73683">
      <w:pPr>
        <w:pStyle w:val="GOSTNormal"/>
        <w:keepNext/>
        <w:ind w:firstLine="0"/>
        <w:jc w:val="center"/>
      </w:pPr>
      <w:r>
        <w:rPr>
          <w:noProof/>
        </w:rPr>
        <w:drawing>
          <wp:inline distT="0" distB="0" distL="0" distR="0" wp14:anchorId="73D0746A" wp14:editId="59479404">
            <wp:extent cx="3713480" cy="1621790"/>
            <wp:effectExtent l="0" t="0" r="0" b="0"/>
            <wp:docPr id="2" name="Рисунок 2" descr="C:\Users\kazantsev\AppData\Local\Microsoft\Windows\INetCache\Content.Word\Ошиб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zantsev\AppData\Local\Microsoft\Windows\INetCache\Content.Word\Ошибка.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13480" cy="1621790"/>
                    </a:xfrm>
                    <a:prstGeom prst="rect">
                      <a:avLst/>
                    </a:prstGeom>
                    <a:noFill/>
                    <a:ln>
                      <a:noFill/>
                    </a:ln>
                  </pic:spPr>
                </pic:pic>
              </a:graphicData>
            </a:graphic>
          </wp:inline>
        </w:drawing>
      </w:r>
    </w:p>
    <w:p w14:paraId="426F37AD" w14:textId="6655DBCF" w:rsidR="00A73683" w:rsidRDefault="00705D8C" w:rsidP="00A73683">
      <w:pPr>
        <w:pStyle w:val="GOSTFigName"/>
      </w:pPr>
      <w:r>
        <w:fldChar w:fldCharType="begin"/>
      </w:r>
      <w:r>
        <w:instrText xml:space="preserve"> SEQ Рисунок \* ARABIC </w:instrText>
      </w:r>
      <w:r>
        <w:fldChar w:fldCharType="separate"/>
      </w:r>
      <w:bookmarkStart w:id="624" w:name="_Ref11143504"/>
      <w:bookmarkStart w:id="625" w:name="_Toc17188630"/>
      <w:r w:rsidR="004B0D2B">
        <w:rPr>
          <w:noProof/>
        </w:rPr>
        <w:t>109</w:t>
      </w:r>
      <w:bookmarkEnd w:id="624"/>
      <w:r>
        <w:rPr>
          <w:noProof/>
        </w:rPr>
        <w:fldChar w:fldCharType="end"/>
      </w:r>
      <w:r w:rsidR="00A73683">
        <w:t>. Ошибка проверки</w:t>
      </w:r>
      <w:bookmarkEnd w:id="625"/>
    </w:p>
    <w:p w14:paraId="4DD100CF" w14:textId="77777777" w:rsidR="00AE4CA2" w:rsidRDefault="00FA700B" w:rsidP="008B0FB7">
      <w:pPr>
        <w:pStyle w:val="GOSTNormal"/>
      </w:pPr>
      <w:r>
        <w:t xml:space="preserve">После внесения всех исправлений, необходимо нажать кнопку «Сохранить и закрыть». </w:t>
      </w:r>
    </w:p>
    <w:p w14:paraId="664E0629" w14:textId="6D8E7D63" w:rsidR="00FA700B" w:rsidRDefault="00FA700B" w:rsidP="00FA700B">
      <w:pPr>
        <w:pStyle w:val="GOSTNormal"/>
      </w:pPr>
      <w:r>
        <w:t>Сформированный документ о внесении изменений</w:t>
      </w:r>
      <w:r w:rsidR="006243ED">
        <w:t xml:space="preserve"> в статусе «Черновик»</w:t>
      </w:r>
      <w:r>
        <w:t xml:space="preserve"> должен пройти процесс внутриведомственного согласования и утверждения.</w:t>
      </w:r>
    </w:p>
    <w:p w14:paraId="43278401" w14:textId="771D4A52" w:rsidR="006243ED" w:rsidRDefault="00FA700B" w:rsidP="008B0FB7">
      <w:pPr>
        <w:pStyle w:val="GOSTNormal"/>
      </w:pPr>
      <w:r w:rsidRPr="00FA700B">
        <w:t xml:space="preserve">Для этого в списковой форме </w:t>
      </w:r>
      <w:r w:rsidR="006243ED">
        <w:t xml:space="preserve">необходимо выбрать документ в статусе «Черновик». На панели инструментов нажать кнопку </w:t>
      </w:r>
      <w:r w:rsidR="006243ED" w:rsidRPr="00FA700B">
        <w:t>«</w:t>
      </w:r>
      <w:r w:rsidR="00E34595">
        <w:t>Передать на согласование</w:t>
      </w:r>
      <w:r w:rsidR="006243ED">
        <w:t>»</w:t>
      </w:r>
      <w:r w:rsidR="00E34595">
        <w:t xml:space="preserve">. </w:t>
      </w:r>
      <w:proofErr w:type="gramStart"/>
      <w:r w:rsidR="00E34595">
        <w:t xml:space="preserve">В форме «Сформировать лист согласования» (рис. </w:t>
      </w:r>
      <w:r w:rsidR="00E34595">
        <w:fldChar w:fldCharType="begin"/>
      </w:r>
      <w:r w:rsidR="00E34595">
        <w:instrText xml:space="preserve"> REF _Ref11680781 \h </w:instrText>
      </w:r>
      <w:r w:rsidR="00E34595">
        <w:fldChar w:fldCharType="separate"/>
      </w:r>
      <w:r w:rsidR="004B0D2B">
        <w:rPr>
          <w:noProof/>
        </w:rPr>
        <w:t>110</w:t>
      </w:r>
      <w:r w:rsidR="00E34595">
        <w:fldChar w:fldCharType="end"/>
      </w:r>
      <w:r w:rsidR="00E34595">
        <w:t>)заполнить поля «Согласующие» и «Утверждающие» уполномоченными на согласование и утверждение лицами, нажать «Ок».</w:t>
      </w:r>
      <w:proofErr w:type="gramEnd"/>
    </w:p>
    <w:p w14:paraId="441822C7" w14:textId="77777777" w:rsidR="00E34595" w:rsidRDefault="00E34595" w:rsidP="00E34595">
      <w:pPr>
        <w:pStyle w:val="GOSTFigure"/>
      </w:pPr>
      <w:r>
        <w:rPr>
          <w:noProof/>
        </w:rPr>
        <w:drawing>
          <wp:inline distT="0" distB="0" distL="0" distR="0" wp14:anchorId="7EAC2DED" wp14:editId="6BAD3238">
            <wp:extent cx="6296025" cy="18764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96025" cy="1876425"/>
                    </a:xfrm>
                    <a:prstGeom prst="rect">
                      <a:avLst/>
                    </a:prstGeom>
                    <a:noFill/>
                    <a:ln>
                      <a:noFill/>
                    </a:ln>
                  </pic:spPr>
                </pic:pic>
              </a:graphicData>
            </a:graphic>
          </wp:inline>
        </w:drawing>
      </w:r>
    </w:p>
    <w:p w14:paraId="0F6A84AF" w14:textId="4A20935A" w:rsidR="00E34595" w:rsidRDefault="00705D8C" w:rsidP="00E34595">
      <w:pPr>
        <w:pStyle w:val="GOSTFigName"/>
      </w:pPr>
      <w:r>
        <w:fldChar w:fldCharType="begin"/>
      </w:r>
      <w:r>
        <w:instrText xml:space="preserve"> SEQ Рисунок \* ARABIC </w:instrText>
      </w:r>
      <w:r>
        <w:fldChar w:fldCharType="separate"/>
      </w:r>
      <w:bookmarkStart w:id="626" w:name="_Ref11680781"/>
      <w:bookmarkStart w:id="627" w:name="_Toc17188631"/>
      <w:r w:rsidR="004B0D2B">
        <w:rPr>
          <w:noProof/>
        </w:rPr>
        <w:t>110</w:t>
      </w:r>
      <w:bookmarkEnd w:id="626"/>
      <w:r>
        <w:rPr>
          <w:noProof/>
        </w:rPr>
        <w:fldChar w:fldCharType="end"/>
      </w:r>
      <w:r w:rsidR="00E34595">
        <w:t>.Сформировать лист согласования»</w:t>
      </w:r>
      <w:bookmarkEnd w:id="627"/>
    </w:p>
    <w:p w14:paraId="0DADFCDF" w14:textId="6627BCFB" w:rsidR="00A73683" w:rsidRDefault="0054732C" w:rsidP="008B0FB7">
      <w:pPr>
        <w:pStyle w:val="GOSTNormal"/>
      </w:pPr>
      <w:r>
        <w:t>Документ перей</w:t>
      </w:r>
      <w:r w:rsidR="006E752A">
        <w:t>д</w:t>
      </w:r>
      <w:r w:rsidR="00CC7F5A">
        <w:t xml:space="preserve">ёт в статус «На согласовании». </w:t>
      </w:r>
      <w:r w:rsidR="006E752A">
        <w:t xml:space="preserve">Подробное описание процесса формирования листа согласования, согласования и утверждения </w:t>
      </w:r>
      <w:proofErr w:type="gramStart"/>
      <w:r w:rsidR="006E752A">
        <w:t>в</w:t>
      </w:r>
      <w:proofErr w:type="gramEnd"/>
      <w:r w:rsidR="006E752A">
        <w:t xml:space="preserve"> приведено в п. </w:t>
      </w:r>
      <w:r w:rsidR="006E752A">
        <w:fldChar w:fldCharType="begin"/>
      </w:r>
      <w:r w:rsidR="006E752A">
        <w:instrText xml:space="preserve"> REF _Ref468989617 \r \h </w:instrText>
      </w:r>
      <w:r w:rsidR="006E752A">
        <w:fldChar w:fldCharType="separate"/>
      </w:r>
      <w:r w:rsidR="004B0D2B">
        <w:t>7.2.4.3.1</w:t>
      </w:r>
      <w:r w:rsidR="006E752A">
        <w:fldChar w:fldCharType="end"/>
      </w:r>
      <w:r w:rsidR="006E752A">
        <w:t>-</w:t>
      </w:r>
      <w:r w:rsidR="006E752A">
        <w:fldChar w:fldCharType="begin"/>
      </w:r>
      <w:r w:rsidR="006E752A">
        <w:instrText xml:space="preserve"> REF _Ref11681525 \r \h </w:instrText>
      </w:r>
      <w:r w:rsidR="006E752A">
        <w:fldChar w:fldCharType="separate"/>
      </w:r>
      <w:r w:rsidR="004B0D2B">
        <w:t>7.2.4.3.3</w:t>
      </w:r>
      <w:r w:rsidR="006E752A">
        <w:fldChar w:fldCharType="end"/>
      </w:r>
      <w:r w:rsidR="006E752A">
        <w:t xml:space="preserve"> текущего документа.</w:t>
      </w:r>
    </w:p>
    <w:p w14:paraId="3F7CD7B5" w14:textId="77777777" w:rsidR="006E752A" w:rsidRDefault="007E2803" w:rsidP="008B0FB7">
      <w:pPr>
        <w:pStyle w:val="GOSTNormal"/>
      </w:pPr>
      <w:r>
        <w:t>После утверждения документа</w:t>
      </w:r>
      <w:r w:rsidR="00157B65">
        <w:t xml:space="preserve"> </w:t>
      </w:r>
      <w:r w:rsidR="006E752A">
        <w:t xml:space="preserve">автоматически </w:t>
      </w:r>
      <w:r w:rsidR="00157B65">
        <w:t xml:space="preserve">запустится процесс обновления справочников, шаблона и реестровых записей согласно внесённым изменениям. </w:t>
      </w:r>
    </w:p>
    <w:p w14:paraId="31C0C5EF" w14:textId="45C1EFEB" w:rsidR="00456DFD" w:rsidRDefault="00456DFD" w:rsidP="008B0FB7">
      <w:pPr>
        <w:pStyle w:val="GOSTNormal"/>
      </w:pPr>
      <w:r>
        <w:t>Реестровые записи работ или услуг, по которым вносились изменения, прекратят срок действия (дата «Действует по» будет изменена  на дату утвержде</w:t>
      </w:r>
      <w:r w:rsidR="002C486F">
        <w:t>ния документа минус один день).</w:t>
      </w:r>
    </w:p>
    <w:p w14:paraId="1629FE37" w14:textId="5EB03885" w:rsidR="0054732C" w:rsidRDefault="007E2803" w:rsidP="008B0FB7">
      <w:pPr>
        <w:pStyle w:val="GOSTNormal"/>
      </w:pPr>
      <w:r>
        <w:t>Сформируются новые версии реестровых записей. Период действия соответствует периоду изменяемой записи</w:t>
      </w:r>
      <w:r w:rsidR="002B320C">
        <w:t>.</w:t>
      </w:r>
      <w:r w:rsidR="005F05AB">
        <w:t xml:space="preserve"> </w:t>
      </w:r>
    </w:p>
    <w:p w14:paraId="67AEF14E" w14:textId="26E792F4" w:rsidR="005F05AB" w:rsidRPr="00456DFD" w:rsidRDefault="005F05AB" w:rsidP="008B0FB7">
      <w:pPr>
        <w:pStyle w:val="GOSTNormal"/>
      </w:pPr>
      <w:r>
        <w:t>Для актуализации данных во внешних подс</w:t>
      </w:r>
      <w:r w:rsidR="00CC7F5A">
        <w:t>истемах необходимо включить записи в документ</w:t>
      </w:r>
      <w:r>
        <w:t>.</w:t>
      </w:r>
      <w:r w:rsidR="00456DFD" w:rsidRPr="00456DFD">
        <w:t xml:space="preserve"> </w:t>
      </w:r>
      <w:r w:rsidR="00456DFD">
        <w:t xml:space="preserve">Описание процесса формирование документа приведено в </w:t>
      </w:r>
      <w:r w:rsidR="00456DFD">
        <w:fldChar w:fldCharType="begin"/>
      </w:r>
      <w:r w:rsidR="00456DFD">
        <w:instrText xml:space="preserve"> REF _Ref11842483 \r \h </w:instrText>
      </w:r>
      <w:r w:rsidR="00456DFD">
        <w:fldChar w:fldCharType="separate"/>
      </w:r>
      <w:r w:rsidR="004B0D2B">
        <w:t>7.2.8</w:t>
      </w:r>
      <w:r w:rsidR="00456DFD">
        <w:fldChar w:fldCharType="end"/>
      </w:r>
      <w:r w:rsidR="00456DFD">
        <w:t xml:space="preserve"> текущего документа.</w:t>
      </w:r>
    </w:p>
    <w:p w14:paraId="4013F759" w14:textId="0AF95AF9" w:rsidR="00EF3D89" w:rsidRPr="00A81A62" w:rsidRDefault="00EF3D89" w:rsidP="00A81A62">
      <w:pPr>
        <w:pStyle w:val="36"/>
      </w:pPr>
      <w:bookmarkStart w:id="628" w:name="_Toc17188484"/>
      <w:r w:rsidRPr="00A81A62">
        <w:t xml:space="preserve">Проекты реестровых записей </w:t>
      </w:r>
      <w:bookmarkEnd w:id="618"/>
      <w:r w:rsidR="00B95AF4">
        <w:t>ОБПГУ (ФПГУ)</w:t>
      </w:r>
      <w:bookmarkEnd w:id="619"/>
      <w:bookmarkEnd w:id="620"/>
      <w:bookmarkEnd w:id="621"/>
      <w:bookmarkEnd w:id="628"/>
    </w:p>
    <w:p w14:paraId="5904F8F5" w14:textId="470F8094" w:rsidR="00EF3D89" w:rsidRPr="00A81A62" w:rsidRDefault="00EF3D89" w:rsidP="00A81A62">
      <w:pPr>
        <w:pStyle w:val="43"/>
      </w:pPr>
      <w:bookmarkStart w:id="629" w:name="_Toc494878663"/>
      <w:bookmarkStart w:id="630" w:name="_Toc497926324"/>
      <w:bookmarkStart w:id="631" w:name="_Toc532120890"/>
      <w:bookmarkStart w:id="632" w:name="_Toc532130650"/>
      <w:bookmarkEnd w:id="622"/>
      <w:r w:rsidRPr="00A81A62">
        <w:t xml:space="preserve">Формирование проектов реестровых записей </w:t>
      </w:r>
      <w:r w:rsidR="00B95AF4">
        <w:t>ОБПГУ (ФПГУ)</w:t>
      </w:r>
      <w:r w:rsidRPr="00A81A62">
        <w:t xml:space="preserve"> из </w:t>
      </w:r>
      <w:bookmarkEnd w:id="629"/>
      <w:r w:rsidRPr="00A81A62">
        <w:t>Первичного формирования реестровой записи (Шаблон)</w:t>
      </w:r>
      <w:bookmarkEnd w:id="630"/>
      <w:bookmarkEnd w:id="631"/>
      <w:bookmarkEnd w:id="632"/>
    </w:p>
    <w:p w14:paraId="2ECFB0DD" w14:textId="6A537801" w:rsidR="00EF3D89" w:rsidRPr="00B55649" w:rsidRDefault="00EF3D89" w:rsidP="00002765">
      <w:pPr>
        <w:pStyle w:val="GOSTNormal"/>
        <w:rPr>
          <w:shd w:val="clear" w:color="auto" w:fill="FFFFFF"/>
        </w:rPr>
      </w:pPr>
      <w:r w:rsidRPr="00B55649">
        <w:t xml:space="preserve">Проекты реестровых записей </w:t>
      </w:r>
      <w:r w:rsidR="00B95AF4">
        <w:t>ОБПГУ (ФПГУ)</w:t>
      </w:r>
      <w:r w:rsidRPr="00B55649">
        <w:t xml:space="preserve"> формируются на основании </w:t>
      </w:r>
      <w:r>
        <w:rPr>
          <w:shd w:val="clear" w:color="auto" w:fill="FFFFFF"/>
        </w:rPr>
        <w:t>первичного</w:t>
      </w:r>
      <w:r w:rsidRPr="00B55649">
        <w:rPr>
          <w:shd w:val="clear" w:color="auto" w:fill="FFFFFF"/>
        </w:rPr>
        <w:t xml:space="preserve"> формировани</w:t>
      </w:r>
      <w:r>
        <w:rPr>
          <w:shd w:val="clear" w:color="auto" w:fill="FFFFFF"/>
        </w:rPr>
        <w:t>я</w:t>
      </w:r>
      <w:r w:rsidRPr="00B55649">
        <w:rPr>
          <w:shd w:val="clear" w:color="auto" w:fill="FFFFFF"/>
        </w:rPr>
        <w:t xml:space="preserve"> реестровой записи (Шаблон</w:t>
      </w:r>
      <w:r>
        <w:rPr>
          <w:shd w:val="clear" w:color="auto" w:fill="FFFFFF"/>
        </w:rPr>
        <w:t>)</w:t>
      </w:r>
      <w:r w:rsidRPr="00B55649">
        <w:rPr>
          <w:shd w:val="clear" w:color="auto" w:fill="FFFFFF"/>
        </w:rPr>
        <w:t xml:space="preserve"> с учетом исключения недопустимых сочетаний значений характеристик, формирующих реестровую запись</w:t>
      </w:r>
      <w:r w:rsidRPr="00B55649">
        <w:t xml:space="preserve"> для их дальнейшего согласования, утверждения и включения в </w:t>
      </w:r>
      <w:r w:rsidR="00B95AF4">
        <w:t>ОБПГУ (ФПГУ)</w:t>
      </w:r>
      <w:r w:rsidRPr="00B55649">
        <w:rPr>
          <w:shd w:val="clear" w:color="auto" w:fill="FFFFFF"/>
        </w:rPr>
        <w:t xml:space="preserve"> </w:t>
      </w:r>
      <w:r w:rsidR="007464DD">
        <w:rPr>
          <w:shd w:val="clear" w:color="auto" w:fill="FFFFFF"/>
        </w:rPr>
        <w:t>(рис.</w:t>
      </w:r>
      <w:r w:rsidR="00351F22">
        <w:fldChar w:fldCharType="begin"/>
      </w:r>
      <w:r w:rsidR="00351F22">
        <w:instrText xml:space="preserve"> REF _Ref423356324 \h  \* MERGEFORMAT </w:instrText>
      </w:r>
      <w:r w:rsidR="00351F22">
        <w:fldChar w:fldCharType="separate"/>
      </w:r>
      <w:r w:rsidR="004B0D2B">
        <w:t xml:space="preserve"> 111</w:t>
      </w:r>
      <w:r w:rsidR="00351F22">
        <w:fldChar w:fldCharType="end"/>
      </w:r>
      <w:r w:rsidRPr="00B55649">
        <w:rPr>
          <w:shd w:val="clear" w:color="auto" w:fill="FFFFFF"/>
        </w:rPr>
        <w:t>).</w:t>
      </w:r>
    </w:p>
    <w:p w14:paraId="70C0CA4D" w14:textId="77777777" w:rsidR="00EF3D89" w:rsidRPr="00B55649" w:rsidRDefault="00EF3D89" w:rsidP="00002765">
      <w:pPr>
        <w:pStyle w:val="GOSTFigure"/>
      </w:pPr>
      <w:r>
        <w:rPr>
          <w:noProof/>
        </w:rPr>
        <w:drawing>
          <wp:inline distT="0" distB="0" distL="0" distR="0" wp14:anchorId="07CEAA26" wp14:editId="1E6223FC">
            <wp:extent cx="5753100" cy="4043712"/>
            <wp:effectExtent l="19050" t="0" r="0" b="0"/>
            <wp:docPr id="7419" name="Рисунок 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3"/>
                    <pic:cNvPicPr>
                      <a:picLocks noChangeAspect="1" noChangeArrowheads="1"/>
                    </pic:cNvPicPr>
                  </pic:nvPicPr>
                  <pic:blipFill>
                    <a:blip r:embed="rId207" cstate="print"/>
                    <a:srcRect/>
                    <a:stretch>
                      <a:fillRect/>
                    </a:stretch>
                  </pic:blipFill>
                  <pic:spPr bwMode="auto">
                    <a:xfrm>
                      <a:off x="0" y="0"/>
                      <a:ext cx="5753100" cy="4043712"/>
                    </a:xfrm>
                    <a:prstGeom prst="rect">
                      <a:avLst/>
                    </a:prstGeom>
                    <a:noFill/>
                    <a:ln w="9525">
                      <a:noFill/>
                      <a:miter lim="800000"/>
                      <a:headEnd/>
                      <a:tailEnd/>
                    </a:ln>
                  </pic:spPr>
                </pic:pic>
              </a:graphicData>
            </a:graphic>
          </wp:inline>
        </w:drawing>
      </w:r>
    </w:p>
    <w:p w14:paraId="2F1DD8C5" w14:textId="77777777" w:rsidR="00EF3D89" w:rsidRPr="00342F74" w:rsidRDefault="008C4F59" w:rsidP="00002765">
      <w:pPr>
        <w:pStyle w:val="GOSTFigName"/>
      </w:pPr>
      <w:bookmarkStart w:id="633" w:name="_Ref423356324"/>
      <w:r>
        <w:t xml:space="preserve"> </w:t>
      </w:r>
      <w:r w:rsidR="004B4487" w:rsidRPr="00342F74">
        <w:fldChar w:fldCharType="begin"/>
      </w:r>
      <w:r w:rsidR="00EF3D89" w:rsidRPr="00342F74">
        <w:instrText xml:space="preserve"> SEQ Рисунок \* ARABIC </w:instrText>
      </w:r>
      <w:r w:rsidR="004B4487" w:rsidRPr="00342F74">
        <w:fldChar w:fldCharType="separate"/>
      </w:r>
      <w:bookmarkStart w:id="634" w:name="_Toc532157993"/>
      <w:bookmarkStart w:id="635" w:name="_Toc17188632"/>
      <w:r w:rsidR="004B0D2B">
        <w:rPr>
          <w:noProof/>
        </w:rPr>
        <w:t>111</w:t>
      </w:r>
      <w:r w:rsidR="004B4487" w:rsidRPr="00342F74">
        <w:fldChar w:fldCharType="end"/>
      </w:r>
      <w:bookmarkEnd w:id="633"/>
      <w:r>
        <w:t xml:space="preserve">. </w:t>
      </w:r>
      <w:r w:rsidR="00EF3D89" w:rsidRPr="00342F74">
        <w:t>Схема формирования проекта реестровой записи</w:t>
      </w:r>
      <w:bookmarkEnd w:id="634"/>
      <w:bookmarkEnd w:id="635"/>
    </w:p>
    <w:p w14:paraId="2711CD84" w14:textId="77777777" w:rsidR="00EF3D89" w:rsidRPr="00B55649" w:rsidRDefault="00EF3D89" w:rsidP="00002765">
      <w:pPr>
        <w:pStyle w:val="GOSTNormal"/>
      </w:pPr>
      <w:r w:rsidRPr="00B55649">
        <w:t>Формирование данных осуществляет пользователь с полномочием «Ввод данных».</w:t>
      </w:r>
    </w:p>
    <w:p w14:paraId="71061385" w14:textId="77777777" w:rsidR="00EF3D89" w:rsidRPr="00B55649" w:rsidRDefault="00EF3D89" w:rsidP="00002765">
      <w:pPr>
        <w:pStyle w:val="GOSTNormal"/>
        <w:rPr>
          <w:shd w:val="clear" w:color="auto" w:fill="FFFFFF"/>
        </w:rPr>
      </w:pPr>
      <w:r w:rsidRPr="00B55649">
        <w:rPr>
          <w:shd w:val="clear" w:color="auto" w:fill="FFFFFF"/>
        </w:rPr>
        <w:t xml:space="preserve">Генерация проектов реестровых записей основным способом осуществляется в интерфейсе «Первичное формирование реестровой записи (Шаблон) (далее – Шаблон) </w:t>
      </w:r>
      <w:r w:rsidR="007464DD">
        <w:rPr>
          <w:shd w:val="clear" w:color="auto" w:fill="FFFFFF"/>
        </w:rPr>
        <w:t>(рис.</w:t>
      </w:r>
      <w:r w:rsidR="00351F22">
        <w:fldChar w:fldCharType="begin"/>
      </w:r>
      <w:r w:rsidR="00351F22">
        <w:instrText xml:space="preserve"> REF _Ref423356309 \h  \* MERGEFORMAT </w:instrText>
      </w:r>
      <w:r w:rsidR="00351F22">
        <w:fldChar w:fldCharType="separate"/>
      </w:r>
      <w:r w:rsidR="004B0D2B">
        <w:t xml:space="preserve"> 112</w:t>
      </w:r>
      <w:r w:rsidR="00351F22">
        <w:fldChar w:fldCharType="end"/>
      </w:r>
      <w:r w:rsidRPr="00B55649">
        <w:rPr>
          <w:shd w:val="clear" w:color="auto" w:fill="FFFFFF"/>
        </w:rPr>
        <w:t>).</w:t>
      </w:r>
    </w:p>
    <w:p w14:paraId="1127DBF7" w14:textId="66CD2B1B" w:rsidR="00EF3D89" w:rsidRPr="00B55649" w:rsidRDefault="0000519A" w:rsidP="00002765">
      <w:pPr>
        <w:pStyle w:val="GOSTFigure"/>
      </w:pPr>
      <w:r>
        <w:rPr>
          <w:noProof/>
        </w:rPr>
        <w:drawing>
          <wp:inline distT="0" distB="0" distL="0" distR="0" wp14:anchorId="360B4C85" wp14:editId="6A835937">
            <wp:extent cx="4905375" cy="3124200"/>
            <wp:effectExtent l="19050" t="0" r="9525" b="0"/>
            <wp:docPr id="46" name="Рисунок 46" descr="chrome_L3EmV6KD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rome_L3EmV6KDYY"/>
                    <pic:cNvPicPr>
                      <a:picLocks noChangeAspect="1" noChangeArrowheads="1"/>
                    </pic:cNvPicPr>
                  </pic:nvPicPr>
                  <pic:blipFill>
                    <a:blip r:embed="rId208" cstate="print"/>
                    <a:srcRect/>
                    <a:stretch>
                      <a:fillRect/>
                    </a:stretch>
                  </pic:blipFill>
                  <pic:spPr bwMode="auto">
                    <a:xfrm>
                      <a:off x="0" y="0"/>
                      <a:ext cx="4905375" cy="3124200"/>
                    </a:xfrm>
                    <a:prstGeom prst="rect">
                      <a:avLst/>
                    </a:prstGeom>
                    <a:noFill/>
                    <a:ln w="9525">
                      <a:noFill/>
                      <a:miter lim="800000"/>
                      <a:headEnd/>
                      <a:tailEnd/>
                    </a:ln>
                  </pic:spPr>
                </pic:pic>
              </a:graphicData>
            </a:graphic>
          </wp:inline>
        </w:drawing>
      </w:r>
    </w:p>
    <w:p w14:paraId="412E55F1" w14:textId="77777777" w:rsidR="00EF3D89" w:rsidRPr="00342F74" w:rsidRDefault="008C4F59" w:rsidP="00002765">
      <w:pPr>
        <w:pStyle w:val="GOSTFigName"/>
      </w:pPr>
      <w:bookmarkStart w:id="636" w:name="_Ref423356309"/>
      <w:r>
        <w:t xml:space="preserve"> </w:t>
      </w:r>
      <w:r w:rsidR="004B4487" w:rsidRPr="00342F74">
        <w:fldChar w:fldCharType="begin"/>
      </w:r>
      <w:r w:rsidR="00EF3D89" w:rsidRPr="00342F74">
        <w:instrText xml:space="preserve"> SEQ Рисунок \* ARABIC </w:instrText>
      </w:r>
      <w:r w:rsidR="004B4487" w:rsidRPr="00342F74">
        <w:fldChar w:fldCharType="separate"/>
      </w:r>
      <w:bookmarkStart w:id="637" w:name="_Toc532157994"/>
      <w:bookmarkStart w:id="638" w:name="_Toc17188633"/>
      <w:r w:rsidR="004B0D2B">
        <w:rPr>
          <w:noProof/>
        </w:rPr>
        <w:t>112</w:t>
      </w:r>
      <w:r w:rsidR="004B4487" w:rsidRPr="00342F74">
        <w:fldChar w:fldCharType="end"/>
      </w:r>
      <w:bookmarkEnd w:id="636"/>
      <w:r>
        <w:t xml:space="preserve">. </w:t>
      </w:r>
      <w:r w:rsidR="00EF3D89" w:rsidRPr="00342F74">
        <w:t>Первичное формирование реестровой записи (Шаблон)</w:t>
      </w:r>
      <w:bookmarkEnd w:id="637"/>
      <w:bookmarkEnd w:id="638"/>
    </w:p>
    <w:p w14:paraId="29A3D5C5" w14:textId="77777777" w:rsidR="00EF3D89" w:rsidRPr="00B55649" w:rsidRDefault="00EF3D89" w:rsidP="00002765">
      <w:pPr>
        <w:pStyle w:val="GOSTNormal"/>
        <w:rPr>
          <w:shd w:val="clear" w:color="auto" w:fill="FFFFFF"/>
        </w:rPr>
      </w:pPr>
      <w:r w:rsidRPr="00B55649">
        <w:rPr>
          <w:shd w:val="clear" w:color="auto" w:fill="FFFFFF"/>
        </w:rPr>
        <w:t>Генерация проектов реестровых записей делается отдельно по каждой услуге или работе. В списковой форме «</w:t>
      </w:r>
      <w:r w:rsidRPr="00342F74">
        <w:rPr>
          <w:shd w:val="clear" w:color="auto" w:fill="FFFFFF"/>
        </w:rPr>
        <w:t>Первичное формирование реестровой записи (Шаблон)</w:t>
      </w:r>
      <w:r w:rsidRPr="00B55649">
        <w:rPr>
          <w:shd w:val="clear" w:color="auto" w:fill="FFFFFF"/>
        </w:rPr>
        <w:t xml:space="preserve">» необходимо выбрать документ. Далее необходимо перевести документ из статуса «Черновик» в статус «Актуален», </w:t>
      </w:r>
      <w:r w:rsidRPr="00B55649">
        <w:t xml:space="preserve">нажав кнопку </w:t>
      </w:r>
      <w:r w:rsidRPr="00B55649">
        <w:rPr>
          <w:noProof/>
        </w:rPr>
        <w:drawing>
          <wp:inline distT="0" distB="0" distL="0" distR="0" wp14:anchorId="1C6FB2C8" wp14:editId="042A577C">
            <wp:extent cx="325755" cy="302260"/>
            <wp:effectExtent l="0" t="0" r="0" b="0"/>
            <wp:docPr id="7421"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5755" cy="302260"/>
                    </a:xfrm>
                    <a:prstGeom prst="rect">
                      <a:avLst/>
                    </a:prstGeom>
                    <a:noFill/>
                    <a:ln>
                      <a:noFill/>
                    </a:ln>
                  </pic:spPr>
                </pic:pic>
              </a:graphicData>
            </a:graphic>
          </wp:inline>
        </w:drawing>
      </w:r>
      <w:r w:rsidRPr="00B55649">
        <w:t>.</w:t>
      </w:r>
    </w:p>
    <w:p w14:paraId="0D4CAA88" w14:textId="67FB92F5" w:rsidR="00EF3D89" w:rsidRPr="00B55649" w:rsidRDefault="0000519A" w:rsidP="00002765">
      <w:pPr>
        <w:pStyle w:val="GOSTFigure"/>
      </w:pPr>
      <w:r>
        <w:rPr>
          <w:noProof/>
        </w:rPr>
        <w:drawing>
          <wp:inline distT="0" distB="0" distL="0" distR="0" wp14:anchorId="676AE5B2" wp14:editId="0AFAB99B">
            <wp:extent cx="6296025" cy="1362075"/>
            <wp:effectExtent l="19050" t="0" r="9525" b="0"/>
            <wp:docPr id="49" name="Рисунок 49" descr="chrome_W9NQIupO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hrome_W9NQIupOhe"/>
                    <pic:cNvPicPr>
                      <a:picLocks noChangeAspect="1" noChangeArrowheads="1"/>
                    </pic:cNvPicPr>
                  </pic:nvPicPr>
                  <pic:blipFill>
                    <a:blip r:embed="rId209" cstate="print"/>
                    <a:srcRect/>
                    <a:stretch>
                      <a:fillRect/>
                    </a:stretch>
                  </pic:blipFill>
                  <pic:spPr bwMode="auto">
                    <a:xfrm>
                      <a:off x="0" y="0"/>
                      <a:ext cx="6296025" cy="1362075"/>
                    </a:xfrm>
                    <a:prstGeom prst="rect">
                      <a:avLst/>
                    </a:prstGeom>
                    <a:noFill/>
                    <a:ln w="9525">
                      <a:noFill/>
                      <a:miter lim="800000"/>
                      <a:headEnd/>
                      <a:tailEnd/>
                    </a:ln>
                  </pic:spPr>
                </pic:pic>
              </a:graphicData>
            </a:graphic>
          </wp:inline>
        </w:drawing>
      </w:r>
    </w:p>
    <w:p w14:paraId="5136CD37" w14:textId="77777777" w:rsidR="00EF3D89" w:rsidRPr="00342F74" w:rsidRDefault="008C4F59" w:rsidP="00002765">
      <w:pPr>
        <w:pStyle w:val="GOSTFigName"/>
      </w:pPr>
      <w:r>
        <w:t xml:space="preserve"> </w:t>
      </w:r>
      <w:r w:rsidR="004B4487" w:rsidRPr="00342F74">
        <w:fldChar w:fldCharType="begin"/>
      </w:r>
      <w:r w:rsidR="00EF3D89" w:rsidRPr="00342F74">
        <w:instrText xml:space="preserve"> SEQ Рисунок \* ARABIC </w:instrText>
      </w:r>
      <w:r w:rsidR="004B4487" w:rsidRPr="00342F74">
        <w:fldChar w:fldCharType="separate"/>
      </w:r>
      <w:bookmarkStart w:id="639" w:name="_Toc532157995"/>
      <w:bookmarkStart w:id="640" w:name="_Toc17188634"/>
      <w:r w:rsidR="004B0D2B">
        <w:rPr>
          <w:noProof/>
        </w:rPr>
        <w:t>113</w:t>
      </w:r>
      <w:r w:rsidR="004B4487" w:rsidRPr="00342F74">
        <w:fldChar w:fldCharType="end"/>
      </w:r>
      <w:r>
        <w:t xml:space="preserve">. </w:t>
      </w:r>
      <w:r w:rsidR="00EF3D89" w:rsidRPr="00342F74">
        <w:t>Интерфейс «Первичное формирование реестровой записи (Шаблон)»</w:t>
      </w:r>
      <w:bookmarkEnd w:id="639"/>
      <w:bookmarkEnd w:id="640"/>
    </w:p>
    <w:p w14:paraId="3E6B9E75" w14:textId="77777777" w:rsidR="00EF3D89" w:rsidRPr="00B55649" w:rsidRDefault="00EF3D89" w:rsidP="00002765">
      <w:pPr>
        <w:pStyle w:val="GOSTNormal"/>
      </w:pPr>
      <w:r w:rsidRPr="00B55649">
        <w:rPr>
          <w:shd w:val="clear" w:color="auto" w:fill="FFFFFF"/>
        </w:rPr>
        <w:t xml:space="preserve">На панели инструментов нажать кнопку </w:t>
      </w:r>
      <w:r w:rsidRPr="00B55649">
        <w:rPr>
          <w:noProof/>
        </w:rPr>
        <w:drawing>
          <wp:inline distT="0" distB="0" distL="0" distR="0" wp14:anchorId="141B5ECD" wp14:editId="79109458">
            <wp:extent cx="318135" cy="286385"/>
            <wp:effectExtent l="0" t="0" r="0" b="0"/>
            <wp:docPr id="7423"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135" cy="286385"/>
                    </a:xfrm>
                    <a:prstGeom prst="rect">
                      <a:avLst/>
                    </a:prstGeom>
                    <a:noFill/>
                    <a:ln>
                      <a:noFill/>
                    </a:ln>
                  </pic:spPr>
                </pic:pic>
              </a:graphicData>
            </a:graphic>
          </wp:inline>
        </w:drawing>
      </w:r>
      <w:r w:rsidRPr="00B55649">
        <w:rPr>
          <w:shd w:val="clear" w:color="auto" w:fill="FFFFFF"/>
        </w:rPr>
        <w:t xml:space="preserve"> «Сформировать проекты». По окончании процесса формирования системой будет выдано сообщение об окончании процесса и количестве сформированных проектов реестровых записей, </w:t>
      </w:r>
      <w:r w:rsidRPr="00B55649">
        <w:t>нажать кнопку «ОК».</w:t>
      </w:r>
    </w:p>
    <w:p w14:paraId="41AAC26C" w14:textId="3941AD47" w:rsidR="00EF3D89" w:rsidRPr="00B55649" w:rsidRDefault="0000519A" w:rsidP="00002765">
      <w:pPr>
        <w:pStyle w:val="GOSTFigure"/>
      </w:pPr>
      <w:r w:rsidRPr="006E5A09">
        <w:rPr>
          <w:noProof/>
          <w:bdr w:val="single" w:sz="4" w:space="0" w:color="D9D9D9"/>
        </w:rPr>
        <w:drawing>
          <wp:inline distT="0" distB="0" distL="0" distR="0" wp14:anchorId="0C17E4D0" wp14:editId="0BB1C852">
            <wp:extent cx="3076575" cy="1343025"/>
            <wp:effectExtent l="19050" t="0" r="9525" b="0"/>
            <wp:docPr id="52" name="Рисунок 52" descr="chrome_RBqVU7hl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rome_RBqVU7hlWr"/>
                    <pic:cNvPicPr>
                      <a:picLocks noChangeAspect="1" noChangeArrowheads="1"/>
                    </pic:cNvPicPr>
                  </pic:nvPicPr>
                  <pic:blipFill>
                    <a:blip r:embed="rId210" cstate="print"/>
                    <a:srcRect/>
                    <a:stretch>
                      <a:fillRect/>
                    </a:stretch>
                  </pic:blipFill>
                  <pic:spPr bwMode="auto">
                    <a:xfrm>
                      <a:off x="0" y="0"/>
                      <a:ext cx="3076575" cy="1343025"/>
                    </a:xfrm>
                    <a:prstGeom prst="rect">
                      <a:avLst/>
                    </a:prstGeom>
                    <a:noFill/>
                    <a:ln w="9525">
                      <a:noFill/>
                      <a:miter lim="800000"/>
                      <a:headEnd/>
                      <a:tailEnd/>
                    </a:ln>
                  </pic:spPr>
                </pic:pic>
              </a:graphicData>
            </a:graphic>
          </wp:inline>
        </w:drawing>
      </w:r>
    </w:p>
    <w:p w14:paraId="4EF193DB" w14:textId="77777777" w:rsidR="00EF3D89" w:rsidRPr="00342F74" w:rsidRDefault="008C4F59" w:rsidP="00002765">
      <w:pPr>
        <w:pStyle w:val="GOSTFigName"/>
      </w:pPr>
      <w:r>
        <w:t xml:space="preserve"> </w:t>
      </w:r>
      <w:r w:rsidR="004B4487" w:rsidRPr="00342F74">
        <w:fldChar w:fldCharType="begin"/>
      </w:r>
      <w:r w:rsidR="00EF3D89" w:rsidRPr="00342F74">
        <w:instrText xml:space="preserve"> SEQ Рисунок \* ARABIC </w:instrText>
      </w:r>
      <w:r w:rsidR="004B4487" w:rsidRPr="00342F74">
        <w:fldChar w:fldCharType="separate"/>
      </w:r>
      <w:bookmarkStart w:id="641" w:name="_Toc532157996"/>
      <w:bookmarkStart w:id="642" w:name="_Toc17188635"/>
      <w:r w:rsidR="004B0D2B">
        <w:rPr>
          <w:noProof/>
        </w:rPr>
        <w:t>114</w:t>
      </w:r>
      <w:r w:rsidR="004B4487" w:rsidRPr="00342F74">
        <w:fldChar w:fldCharType="end"/>
      </w:r>
      <w:r>
        <w:t xml:space="preserve">. </w:t>
      </w:r>
      <w:r w:rsidR="00EF3D89" w:rsidRPr="00342F74">
        <w:t>Системное сообщение о завершении процесса генерации проектов реестровых записей</w:t>
      </w:r>
      <w:bookmarkEnd w:id="641"/>
      <w:bookmarkEnd w:id="642"/>
    </w:p>
    <w:p w14:paraId="24C2249B" w14:textId="77777777" w:rsidR="00EF3D89" w:rsidRPr="00B55649" w:rsidRDefault="00EF3D89" w:rsidP="00002765">
      <w:pPr>
        <w:pStyle w:val="GOSTNormal"/>
      </w:pPr>
      <w:r w:rsidRPr="00B55649">
        <w:t xml:space="preserve">Для просмотра информации можно перейти в карточку документа двойным кликом левой кнопки мыши, </w:t>
      </w:r>
      <w:r w:rsidRPr="00B55649">
        <w:rPr>
          <w:shd w:val="clear" w:color="auto" w:fill="FFFFFF"/>
        </w:rPr>
        <w:t xml:space="preserve">выбрать вкладку «Проекты, сгенерированные по Шаблону». </w:t>
      </w:r>
      <w:r w:rsidRPr="00B55649">
        <w:t>Данные отобразятся в соответствующей таблице.</w:t>
      </w:r>
    </w:p>
    <w:p w14:paraId="4703254D" w14:textId="27A14254" w:rsidR="00EF3D89" w:rsidRPr="00B55649" w:rsidRDefault="0000519A" w:rsidP="00002765">
      <w:pPr>
        <w:pStyle w:val="GOSTFigure"/>
      </w:pPr>
      <w:r>
        <w:rPr>
          <w:noProof/>
        </w:rPr>
        <w:drawing>
          <wp:inline distT="0" distB="0" distL="0" distR="0" wp14:anchorId="166C8462" wp14:editId="5C1F6CA8">
            <wp:extent cx="6067425" cy="2343150"/>
            <wp:effectExtent l="19050" t="0" r="9525" b="0"/>
            <wp:docPr id="55" name="Рисунок 55" descr="chrome_nVlcl9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hrome_nVlcl9DE46"/>
                    <pic:cNvPicPr>
                      <a:picLocks noChangeAspect="1" noChangeArrowheads="1"/>
                    </pic:cNvPicPr>
                  </pic:nvPicPr>
                  <pic:blipFill>
                    <a:blip r:embed="rId211" cstate="print"/>
                    <a:srcRect/>
                    <a:stretch>
                      <a:fillRect/>
                    </a:stretch>
                  </pic:blipFill>
                  <pic:spPr bwMode="auto">
                    <a:xfrm>
                      <a:off x="0" y="0"/>
                      <a:ext cx="6067425" cy="2343150"/>
                    </a:xfrm>
                    <a:prstGeom prst="rect">
                      <a:avLst/>
                    </a:prstGeom>
                    <a:noFill/>
                    <a:ln w="9525">
                      <a:noFill/>
                      <a:miter lim="800000"/>
                      <a:headEnd/>
                      <a:tailEnd/>
                    </a:ln>
                  </pic:spPr>
                </pic:pic>
              </a:graphicData>
            </a:graphic>
          </wp:inline>
        </w:drawing>
      </w:r>
    </w:p>
    <w:p w14:paraId="5EBAD064" w14:textId="77777777" w:rsidR="00EF3D89" w:rsidRPr="00342F74" w:rsidRDefault="008C4F59" w:rsidP="00002765">
      <w:pPr>
        <w:pStyle w:val="GOSTFigName"/>
      </w:pPr>
      <w:r>
        <w:t xml:space="preserve"> </w:t>
      </w:r>
      <w:r w:rsidR="004B4487" w:rsidRPr="00653B4E">
        <w:fldChar w:fldCharType="begin"/>
      </w:r>
      <w:r w:rsidR="00EF3D89" w:rsidRPr="00653B4E">
        <w:instrText xml:space="preserve"> SEQ Рисунок \* ARABIC </w:instrText>
      </w:r>
      <w:r w:rsidR="004B4487" w:rsidRPr="00653B4E">
        <w:fldChar w:fldCharType="separate"/>
      </w:r>
      <w:bookmarkStart w:id="643" w:name="_Toc532157997"/>
      <w:bookmarkStart w:id="644" w:name="_Toc17188636"/>
      <w:r w:rsidR="004B0D2B">
        <w:rPr>
          <w:noProof/>
        </w:rPr>
        <w:t>115</w:t>
      </w:r>
      <w:r w:rsidR="004B4487" w:rsidRPr="00653B4E">
        <w:fldChar w:fldCharType="end"/>
      </w:r>
      <w:r>
        <w:t xml:space="preserve">. </w:t>
      </w:r>
      <w:r w:rsidR="00EF3D89" w:rsidRPr="00653B4E">
        <w:t>Просмотр проектов реестровых записей, сгенерированных по Шаблону</w:t>
      </w:r>
      <w:bookmarkEnd w:id="643"/>
      <w:bookmarkEnd w:id="644"/>
    </w:p>
    <w:p w14:paraId="3FD968DD" w14:textId="020B3C41" w:rsidR="00EF3D89" w:rsidRPr="00B55649" w:rsidRDefault="00EF3D89" w:rsidP="00002765">
      <w:pPr>
        <w:pStyle w:val="GOSTNormal"/>
      </w:pPr>
      <w:r w:rsidRPr="00B55649">
        <w:t xml:space="preserve">После выполнения всех действий документ «Проект реестровой записи» </w:t>
      </w:r>
      <w:r w:rsidR="00B95AF4">
        <w:t>ОБПГУ (ФПГУ)</w:t>
      </w:r>
      <w:r w:rsidRPr="00B55649">
        <w:t xml:space="preserve"> считается сформированным и готовым к отправке на внутриведомственное согласование. </w:t>
      </w:r>
    </w:p>
    <w:p w14:paraId="1298CCA4" w14:textId="6FEABABC" w:rsidR="00EF3D89" w:rsidRPr="00A81A62" w:rsidRDefault="00EF3D89" w:rsidP="00A81A62">
      <w:pPr>
        <w:pStyle w:val="43"/>
      </w:pPr>
      <w:bookmarkStart w:id="645" w:name="_Ref431466207"/>
      <w:bookmarkStart w:id="646" w:name="_Toc494878664"/>
      <w:bookmarkStart w:id="647" w:name="_Toc497926325"/>
      <w:bookmarkStart w:id="648" w:name="_Ref497943458"/>
      <w:bookmarkStart w:id="649" w:name="_Ref497943471"/>
      <w:bookmarkStart w:id="650" w:name="_Ref497946647"/>
      <w:bookmarkStart w:id="651" w:name="_Ref497946655"/>
      <w:bookmarkStart w:id="652" w:name="_Toc532120891"/>
      <w:bookmarkStart w:id="653" w:name="_Toc532130651"/>
      <w:r w:rsidRPr="00A81A62">
        <w:t xml:space="preserve">Формирование проектов реестровых записей </w:t>
      </w:r>
      <w:r w:rsidR="00B95AF4">
        <w:t>ОБПГУ (ФПГУ)</w:t>
      </w:r>
      <w:r w:rsidRPr="00A81A62">
        <w:t xml:space="preserve"> на основании </w:t>
      </w:r>
      <w:bookmarkEnd w:id="645"/>
      <w:bookmarkEnd w:id="646"/>
      <w:r w:rsidRPr="00A81A62">
        <w:t>Внесения изменений в реестровые записи (Изменение шаблона)</w:t>
      </w:r>
      <w:bookmarkEnd w:id="647"/>
      <w:bookmarkEnd w:id="648"/>
      <w:bookmarkEnd w:id="649"/>
      <w:bookmarkEnd w:id="650"/>
      <w:bookmarkEnd w:id="651"/>
      <w:bookmarkEnd w:id="652"/>
      <w:bookmarkEnd w:id="653"/>
    </w:p>
    <w:p w14:paraId="0AEF67B4" w14:textId="77777777" w:rsidR="00EF3D89" w:rsidRPr="00B55649" w:rsidRDefault="00EF3D89" w:rsidP="00002765">
      <w:pPr>
        <w:pStyle w:val="GOSTNormal"/>
      </w:pPr>
      <w:r w:rsidRPr="00B55649">
        <w:t>Формирование данных осуществляет пользователь с полномочием «Ввод данных».</w:t>
      </w:r>
    </w:p>
    <w:p w14:paraId="1D6A19BE" w14:textId="77777777" w:rsidR="00EF3D89" w:rsidRPr="00B55649" w:rsidRDefault="00EF3D89" w:rsidP="00002765">
      <w:pPr>
        <w:pStyle w:val="GOSTNormal"/>
      </w:pPr>
      <w:r w:rsidRPr="00B55649">
        <w:t xml:space="preserve">Для формирования проектов реестровых записей на основании </w:t>
      </w:r>
      <w:r>
        <w:t>«Внесения изменений в реестровые записи»</w:t>
      </w:r>
      <w:r w:rsidRPr="00B55649">
        <w:t xml:space="preserve"> на панели инструментов необходимо нажать кнопку </w:t>
      </w:r>
      <w:r w:rsidRPr="00B55649">
        <w:rPr>
          <w:noProof/>
        </w:rPr>
        <w:drawing>
          <wp:inline distT="0" distB="0" distL="0" distR="0" wp14:anchorId="0A27C964" wp14:editId="3365BC4C">
            <wp:extent cx="219096" cy="197230"/>
            <wp:effectExtent l="0" t="0" r="0" b="0"/>
            <wp:docPr id="7426"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752" cy="199621"/>
                    </a:xfrm>
                    <a:prstGeom prst="rect">
                      <a:avLst/>
                    </a:prstGeom>
                    <a:noFill/>
                    <a:ln>
                      <a:noFill/>
                    </a:ln>
                  </pic:spPr>
                </pic:pic>
              </a:graphicData>
            </a:graphic>
          </wp:inline>
        </w:drawing>
      </w:r>
      <w:r w:rsidRPr="00B55649">
        <w:t xml:space="preserve"> </w:t>
      </w:r>
      <w:r w:rsidRPr="00F62838">
        <w:t>«Применить изменения шаблона».</w:t>
      </w:r>
      <w:r w:rsidRPr="00B55649">
        <w:t xml:space="preserve"> </w:t>
      </w:r>
      <w:r w:rsidRPr="00B55649">
        <w:rPr>
          <w:shd w:val="clear" w:color="auto" w:fill="FFFFFF"/>
        </w:rPr>
        <w:t xml:space="preserve">Предварительно необходимо перевести документ из статуса «Черновик» в статус «Актуален», </w:t>
      </w:r>
      <w:r w:rsidRPr="00B55649">
        <w:t xml:space="preserve">нажав кнопку </w:t>
      </w:r>
      <w:r w:rsidRPr="00B55649">
        <w:rPr>
          <w:noProof/>
        </w:rPr>
        <w:drawing>
          <wp:inline distT="0" distB="0" distL="0" distR="0" wp14:anchorId="60F58793" wp14:editId="465EF5AF">
            <wp:extent cx="247650" cy="229788"/>
            <wp:effectExtent l="0" t="0" r="0" b="0"/>
            <wp:docPr id="7427"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9107" cy="231140"/>
                    </a:xfrm>
                    <a:prstGeom prst="rect">
                      <a:avLst/>
                    </a:prstGeom>
                    <a:noFill/>
                    <a:ln>
                      <a:noFill/>
                    </a:ln>
                  </pic:spPr>
                </pic:pic>
              </a:graphicData>
            </a:graphic>
          </wp:inline>
        </w:drawing>
      </w:r>
      <w:r w:rsidRPr="00B55649">
        <w:t>.</w:t>
      </w:r>
      <w:r w:rsidR="00415C3A">
        <w:t xml:space="preserve"> </w:t>
      </w:r>
      <w:r w:rsidRPr="00B55649">
        <w:rPr>
          <w:shd w:val="clear" w:color="auto" w:fill="FFFFFF"/>
        </w:rPr>
        <w:t xml:space="preserve">По окончании процесса формирования новых реестровых записей системой будет выдано сообщение об окончании процесса и количестве сформированных проектов, </w:t>
      </w:r>
      <w:r w:rsidRPr="00B55649">
        <w:t xml:space="preserve">нажать кнопку «ОК» </w:t>
      </w:r>
      <w:r w:rsidR="007464DD">
        <w:t>(рис.</w:t>
      </w:r>
      <w:r w:rsidR="00351F22">
        <w:fldChar w:fldCharType="begin"/>
      </w:r>
      <w:r w:rsidR="00351F22">
        <w:instrText xml:space="preserve"> REF _Ref431465512 \h  \* MERGEFORMAT </w:instrText>
      </w:r>
      <w:r w:rsidR="00351F22">
        <w:fldChar w:fldCharType="separate"/>
      </w:r>
      <w:r w:rsidR="004B0D2B">
        <w:t xml:space="preserve"> 116</w:t>
      </w:r>
      <w:r w:rsidR="00351F22">
        <w:fldChar w:fldCharType="end"/>
      </w:r>
      <w:r w:rsidRPr="00B55649">
        <w:t>).</w:t>
      </w:r>
    </w:p>
    <w:p w14:paraId="0A6A4E17" w14:textId="77777777" w:rsidR="00EF3D89" w:rsidRPr="00B55649" w:rsidRDefault="00EF3D89" w:rsidP="00002765">
      <w:pPr>
        <w:pStyle w:val="GOSTFigure"/>
        <w:rPr>
          <w:shd w:val="clear" w:color="auto" w:fill="FFFFFF"/>
        </w:rPr>
      </w:pPr>
      <w:r w:rsidRPr="00B55649">
        <w:rPr>
          <w:noProof/>
        </w:rPr>
        <w:drawing>
          <wp:inline distT="0" distB="0" distL="0" distR="0" wp14:anchorId="440407E6" wp14:editId="69AFEDC6">
            <wp:extent cx="2210435" cy="954405"/>
            <wp:effectExtent l="19050" t="19050" r="0" b="0"/>
            <wp:docPr id="7428"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10435" cy="954405"/>
                    </a:xfrm>
                    <a:prstGeom prst="rect">
                      <a:avLst/>
                    </a:prstGeom>
                    <a:noFill/>
                    <a:ln w="6350" cmpd="sng">
                      <a:solidFill>
                        <a:schemeClr val="bg1">
                          <a:lumMod val="85000"/>
                          <a:lumOff val="0"/>
                        </a:schemeClr>
                      </a:solidFill>
                      <a:miter lim="800000"/>
                      <a:headEnd/>
                      <a:tailEnd/>
                    </a:ln>
                    <a:effectLst/>
                  </pic:spPr>
                </pic:pic>
              </a:graphicData>
            </a:graphic>
          </wp:inline>
        </w:drawing>
      </w:r>
    </w:p>
    <w:p w14:paraId="2B428772" w14:textId="77777777" w:rsidR="00EF3D89" w:rsidRPr="00AD111A" w:rsidRDefault="008C4F59" w:rsidP="00002765">
      <w:pPr>
        <w:pStyle w:val="GOSTFigName"/>
      </w:pPr>
      <w:bookmarkStart w:id="654" w:name="_Ref431465512"/>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55" w:name="_Toc532157998"/>
      <w:bookmarkStart w:id="656" w:name="_Toc17188637"/>
      <w:r w:rsidR="004B0D2B">
        <w:rPr>
          <w:noProof/>
        </w:rPr>
        <w:t>116</w:t>
      </w:r>
      <w:r w:rsidR="004B4487" w:rsidRPr="00AD111A">
        <w:fldChar w:fldCharType="end"/>
      </w:r>
      <w:bookmarkEnd w:id="654"/>
      <w:r>
        <w:t xml:space="preserve">. </w:t>
      </w:r>
      <w:r w:rsidR="00EF3D89" w:rsidRPr="00AD111A">
        <w:t>Пример информационного окна по результатам окончания процесса генерации</w:t>
      </w:r>
      <w:bookmarkEnd w:id="655"/>
      <w:bookmarkEnd w:id="656"/>
    </w:p>
    <w:p w14:paraId="3252F802" w14:textId="77777777" w:rsidR="00EF3D89" w:rsidRPr="00B55649" w:rsidRDefault="00EF3D89" w:rsidP="00002765">
      <w:pPr>
        <w:pStyle w:val="GOSTNormal"/>
      </w:pPr>
      <w:r w:rsidRPr="00B55649">
        <w:t xml:space="preserve">Для просмотра информации можно перейти в карточку документа двойным кликом левой кнопки мыши, </w:t>
      </w:r>
      <w:r w:rsidRPr="00B55649">
        <w:rPr>
          <w:shd w:val="clear" w:color="auto" w:fill="FFFFFF"/>
        </w:rPr>
        <w:t xml:space="preserve">выбрать вкладку «Проекты реестровых записей». </w:t>
      </w:r>
      <w:r w:rsidRPr="00B55649">
        <w:t xml:space="preserve">Данные отобразятся в соответствующей таблице </w:t>
      </w:r>
      <w:r w:rsidR="007464DD">
        <w:t>(рис.</w:t>
      </w:r>
      <w:r w:rsidR="00351F22">
        <w:fldChar w:fldCharType="begin"/>
      </w:r>
      <w:r w:rsidR="00351F22">
        <w:instrText xml:space="preserve"> REF _Ref431465697 \h  \* MERGEFORMAT </w:instrText>
      </w:r>
      <w:r w:rsidR="00351F22">
        <w:fldChar w:fldCharType="separate"/>
      </w:r>
      <w:r w:rsidR="004B0D2B">
        <w:t xml:space="preserve"> 117</w:t>
      </w:r>
      <w:r w:rsidR="00351F22">
        <w:fldChar w:fldCharType="end"/>
      </w:r>
      <w:r w:rsidRPr="00B55649">
        <w:t>).</w:t>
      </w:r>
    </w:p>
    <w:p w14:paraId="3401252A" w14:textId="77777777" w:rsidR="00EF3D89" w:rsidRPr="00B55649" w:rsidRDefault="00EF3D89" w:rsidP="00002765">
      <w:pPr>
        <w:pStyle w:val="GOSTFigure"/>
      </w:pPr>
      <w:r w:rsidRPr="00B55649">
        <w:rPr>
          <w:noProof/>
        </w:rPr>
        <w:drawing>
          <wp:inline distT="0" distB="0" distL="0" distR="0" wp14:anchorId="1D41C25D" wp14:editId="7ECA1FCE">
            <wp:extent cx="4105275" cy="1647825"/>
            <wp:effectExtent l="19050" t="0" r="9525" b="0"/>
            <wp:docPr id="7429"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t="4945"/>
                    <a:stretch>
                      <a:fillRect/>
                    </a:stretch>
                  </pic:blipFill>
                  <pic:spPr bwMode="auto">
                    <a:xfrm>
                      <a:off x="0" y="0"/>
                      <a:ext cx="4105275" cy="1647825"/>
                    </a:xfrm>
                    <a:prstGeom prst="rect">
                      <a:avLst/>
                    </a:prstGeom>
                    <a:noFill/>
                    <a:ln>
                      <a:noFill/>
                    </a:ln>
                  </pic:spPr>
                </pic:pic>
              </a:graphicData>
            </a:graphic>
          </wp:inline>
        </w:drawing>
      </w:r>
    </w:p>
    <w:p w14:paraId="2AFB9E31" w14:textId="77777777" w:rsidR="00EF3D89" w:rsidRPr="00AD111A" w:rsidRDefault="008C4F59" w:rsidP="00002765">
      <w:pPr>
        <w:pStyle w:val="GOSTFigName"/>
      </w:pPr>
      <w:bookmarkStart w:id="657" w:name="_Ref431465697"/>
      <w:r>
        <w:t xml:space="preserve"> </w:t>
      </w:r>
      <w:r w:rsidR="004B4487" w:rsidRPr="00F62838">
        <w:fldChar w:fldCharType="begin"/>
      </w:r>
      <w:r w:rsidR="00EF3D89" w:rsidRPr="00F62838">
        <w:instrText xml:space="preserve"> SEQ Рисунок \* ARABIC </w:instrText>
      </w:r>
      <w:r w:rsidR="004B4487" w:rsidRPr="00F62838">
        <w:fldChar w:fldCharType="separate"/>
      </w:r>
      <w:bookmarkStart w:id="658" w:name="_Toc532157999"/>
      <w:bookmarkStart w:id="659" w:name="_Toc17188638"/>
      <w:r w:rsidR="004B0D2B">
        <w:rPr>
          <w:noProof/>
        </w:rPr>
        <w:t>117</w:t>
      </w:r>
      <w:r w:rsidR="004B4487" w:rsidRPr="00F62838">
        <w:fldChar w:fldCharType="end"/>
      </w:r>
      <w:bookmarkEnd w:id="657"/>
      <w:r>
        <w:t xml:space="preserve">. </w:t>
      </w:r>
      <w:r w:rsidR="00EF3D89" w:rsidRPr="00F62838">
        <w:t>Просмотр информации по сформированным проектам реестровых записей в карточке документа «Внесения изменений в реестровые записи</w:t>
      </w:r>
      <w:r w:rsidR="00EF3D89">
        <w:t xml:space="preserve"> (Изменение шаблона)</w:t>
      </w:r>
      <w:r w:rsidR="00EF3D89" w:rsidRPr="00AD111A">
        <w:t>»</w:t>
      </w:r>
      <w:bookmarkEnd w:id="658"/>
      <w:bookmarkEnd w:id="659"/>
    </w:p>
    <w:p w14:paraId="11F080CA" w14:textId="061579DA" w:rsidR="00335D20" w:rsidRDefault="00632493" w:rsidP="00002765">
      <w:pPr>
        <w:pStyle w:val="GOSTNormal"/>
      </w:pPr>
      <w:r>
        <w:t>Если во вкладку «Прекращение срока действия» документа «Внесения</w:t>
      </w:r>
      <w:r w:rsidRPr="00863BF3">
        <w:t xml:space="preserve"> изменений в реест</w:t>
      </w:r>
      <w:r>
        <w:t xml:space="preserve">ровые записи (Изменение шаблона)» были добавлены реестровые записи, то сформированные по ним проекты РЗ </w:t>
      </w:r>
      <w:r w:rsidR="00B95AF4">
        <w:t>ОБПГУ (ФПГУ)</w:t>
      </w:r>
      <w:r>
        <w:t xml:space="preserve"> можно наблюдать в документе «</w:t>
      </w:r>
      <w:r w:rsidRPr="00B55649">
        <w:rPr>
          <w:shd w:val="clear" w:color="auto" w:fill="FFFFFF"/>
        </w:rPr>
        <w:t>Первичное формирование реестровой записи (Шаблон)</w:t>
      </w:r>
      <w:r>
        <w:t xml:space="preserve">» вкладка «Проекты с прекращенным сроком действия» </w:t>
      </w:r>
      <w:r w:rsidR="007464DD">
        <w:t>(рис.</w:t>
      </w:r>
      <w:r w:rsidR="00351F22">
        <w:fldChar w:fldCharType="begin"/>
      </w:r>
      <w:r w:rsidR="00351F22">
        <w:instrText xml:space="preserve"> REF _Ref497947660 \h  \* MERGEFORMAT </w:instrText>
      </w:r>
      <w:r w:rsidR="00351F22">
        <w:fldChar w:fldCharType="separate"/>
      </w:r>
      <w:r w:rsidR="004B0D2B">
        <w:t>118</w:t>
      </w:r>
      <w:r w:rsidR="00351F22">
        <w:fldChar w:fldCharType="end"/>
      </w:r>
      <w:r>
        <w:t>).</w:t>
      </w:r>
    </w:p>
    <w:p w14:paraId="528987B2" w14:textId="77777777" w:rsidR="00632493" w:rsidRDefault="00632493" w:rsidP="006E5A09">
      <w:pPr>
        <w:pStyle w:val="GOSTFigure"/>
      </w:pPr>
      <w:r w:rsidRPr="00632493">
        <w:rPr>
          <w:noProof/>
        </w:rPr>
        <w:drawing>
          <wp:inline distT="0" distB="0" distL="0" distR="0" wp14:anchorId="2B33209E" wp14:editId="63770DC3">
            <wp:extent cx="4476750" cy="838200"/>
            <wp:effectExtent l="19050" t="0" r="0" b="0"/>
            <wp:docPr id="792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 cstate="print"/>
                    <a:srcRect l="2405" t="24398" r="22234" b="49096"/>
                    <a:stretch>
                      <a:fillRect/>
                    </a:stretch>
                  </pic:blipFill>
                  <pic:spPr bwMode="auto">
                    <a:xfrm>
                      <a:off x="0" y="0"/>
                      <a:ext cx="4476750" cy="838200"/>
                    </a:xfrm>
                    <a:prstGeom prst="rect">
                      <a:avLst/>
                    </a:prstGeom>
                    <a:noFill/>
                    <a:ln w="9525">
                      <a:noFill/>
                      <a:miter lim="800000"/>
                      <a:headEnd/>
                      <a:tailEnd/>
                    </a:ln>
                  </pic:spPr>
                </pic:pic>
              </a:graphicData>
            </a:graphic>
          </wp:inline>
        </w:drawing>
      </w:r>
    </w:p>
    <w:bookmarkStart w:id="660" w:name="_Ref497947660"/>
    <w:p w14:paraId="012787FE" w14:textId="77777777" w:rsidR="00632493" w:rsidRDefault="004B4487" w:rsidP="00002765">
      <w:pPr>
        <w:pStyle w:val="GOSTFigName"/>
      </w:pPr>
      <w:r w:rsidRPr="00632493">
        <w:fldChar w:fldCharType="begin"/>
      </w:r>
      <w:r w:rsidR="00632493" w:rsidRPr="00632493">
        <w:instrText xml:space="preserve"> SEQ Рисунок \* ARABIC </w:instrText>
      </w:r>
      <w:r w:rsidRPr="00632493">
        <w:fldChar w:fldCharType="separate"/>
      </w:r>
      <w:bookmarkStart w:id="661" w:name="_Toc17188639"/>
      <w:r w:rsidR="004B0D2B">
        <w:rPr>
          <w:noProof/>
        </w:rPr>
        <w:t>118</w:t>
      </w:r>
      <w:r w:rsidRPr="00632493">
        <w:fldChar w:fldCharType="end"/>
      </w:r>
      <w:bookmarkEnd w:id="660"/>
      <w:r w:rsidR="007815FD" w:rsidRPr="007815FD">
        <w:t>.</w:t>
      </w:r>
      <w:r w:rsidR="00632493" w:rsidRPr="00632493">
        <w:t xml:space="preserve"> </w:t>
      </w:r>
      <w:r w:rsidR="00632493">
        <w:t>Документ</w:t>
      </w:r>
      <w:r w:rsidR="00632493" w:rsidRPr="00632493">
        <w:t xml:space="preserve"> «</w:t>
      </w:r>
      <w:r w:rsidR="00632493" w:rsidRPr="00632493">
        <w:rPr>
          <w:shd w:val="clear" w:color="auto" w:fill="FFFFFF"/>
        </w:rPr>
        <w:t>Первичное формирование реестровой записи (Шаблон)</w:t>
      </w:r>
      <w:r w:rsidR="00632493" w:rsidRPr="00632493">
        <w:t>» вкладка «Проекты с прекращенным сроком действия»</w:t>
      </w:r>
      <w:bookmarkEnd w:id="661"/>
    </w:p>
    <w:p w14:paraId="6498C3F5" w14:textId="1DF4E899" w:rsidR="00EF3D89" w:rsidRPr="00B55649" w:rsidRDefault="00EF3D89" w:rsidP="00002765">
      <w:pPr>
        <w:pStyle w:val="GOSTNormal"/>
      </w:pPr>
      <w:r w:rsidRPr="00B55649">
        <w:t xml:space="preserve">После выполнения всех действий новые проекты реестровой записи </w:t>
      </w:r>
      <w:r w:rsidR="00B95AF4">
        <w:t>ОБПГУ (ФПГУ)</w:t>
      </w:r>
      <w:r w:rsidRPr="00B55649">
        <w:t xml:space="preserve"> считается сформированным и готовым к отправке на внутриведомственное согласование. </w:t>
      </w:r>
    </w:p>
    <w:p w14:paraId="53A2800C" w14:textId="323E6AA9" w:rsidR="00EF3D89" w:rsidRPr="00A81A62" w:rsidRDefault="00EF3D89" w:rsidP="00A81A62">
      <w:pPr>
        <w:pStyle w:val="43"/>
      </w:pPr>
      <w:bookmarkStart w:id="662" w:name="_Toc494878665"/>
      <w:bookmarkStart w:id="663" w:name="_Toc497926326"/>
      <w:bookmarkStart w:id="664" w:name="_Toc532120892"/>
      <w:bookmarkStart w:id="665" w:name="_Toc532130652"/>
      <w:r w:rsidRPr="00A81A62">
        <w:t>Согласование «Проектов реестровых записи»</w:t>
      </w:r>
      <w:bookmarkEnd w:id="662"/>
      <w:r w:rsidRPr="00A81A62">
        <w:t xml:space="preserve"> </w:t>
      </w:r>
      <w:r w:rsidR="00B95AF4">
        <w:t>ОБПГУ (ФПГУ)</w:t>
      </w:r>
      <w:bookmarkEnd w:id="663"/>
      <w:bookmarkEnd w:id="664"/>
      <w:bookmarkEnd w:id="665"/>
    </w:p>
    <w:p w14:paraId="1C171CD6" w14:textId="3E449539" w:rsidR="00EF3D89" w:rsidRPr="00B55649" w:rsidRDefault="00EF3D89" w:rsidP="00002765">
      <w:pPr>
        <w:pStyle w:val="GOSTNormal"/>
      </w:pPr>
      <w:r w:rsidRPr="00B55649">
        <w:t xml:space="preserve">Сформированные проекты реестровых записей </w:t>
      </w:r>
      <w:r w:rsidR="00B95AF4">
        <w:t>ОБПГУ (ФПГУ)</w:t>
      </w:r>
      <w:r w:rsidRPr="00B55649">
        <w:t xml:space="preserve"> должны пройти процесс внутриведомственного согласования и утверждения.</w:t>
      </w:r>
    </w:p>
    <w:p w14:paraId="3DB9F45E" w14:textId="77777777" w:rsidR="00EF3D89" w:rsidRDefault="00EF3D89" w:rsidP="00002765">
      <w:pPr>
        <w:pStyle w:val="GOSTNormal"/>
      </w:pPr>
      <w:r w:rsidRPr="00B55649">
        <w:t>Для согласования документов необходимо выполнить настройку маршрутов согласования документов.</w:t>
      </w:r>
    </w:p>
    <w:p w14:paraId="21E07D96" w14:textId="77777777" w:rsidR="00EF3D89" w:rsidRPr="00A81A62" w:rsidRDefault="00EF3D89" w:rsidP="00A81A62">
      <w:pPr>
        <w:pStyle w:val="53"/>
      </w:pPr>
      <w:bookmarkStart w:id="666" w:name="_Ref468989617"/>
      <w:bookmarkStart w:id="667" w:name="_Toc497926327"/>
      <w:bookmarkStart w:id="668" w:name="_Toc532120893"/>
      <w:bookmarkStart w:id="669" w:name="_Toc532130653"/>
      <w:r w:rsidRPr="00A81A62">
        <w:t>Формирование маршрута согласования документов</w:t>
      </w:r>
      <w:bookmarkEnd w:id="666"/>
      <w:bookmarkEnd w:id="667"/>
      <w:bookmarkEnd w:id="668"/>
      <w:bookmarkEnd w:id="669"/>
    </w:p>
    <w:p w14:paraId="3C3EA940" w14:textId="77777777" w:rsidR="00EF3D89" w:rsidRPr="00B55649" w:rsidRDefault="00EF3D89" w:rsidP="00002765">
      <w:pPr>
        <w:pStyle w:val="GOSTNormal"/>
      </w:pPr>
      <w:r w:rsidRPr="00B55649">
        <w:t xml:space="preserve">Формирование маршрута согласования для документов осуществляет пользователь с полномочием «Ввод данных». </w:t>
      </w:r>
    </w:p>
    <w:p w14:paraId="4AEFDA36" w14:textId="4D181A5F" w:rsidR="00EF3D89" w:rsidRPr="00B55649" w:rsidRDefault="00EF3D89" w:rsidP="00002765">
      <w:pPr>
        <w:pStyle w:val="GOSTNormal"/>
      </w:pPr>
      <w:r w:rsidRPr="00B55649">
        <w:t xml:space="preserve">Чтобы приступить к настройке маршрутов согласования проектов реестровых записей </w:t>
      </w:r>
      <w:r w:rsidR="00B95AF4">
        <w:t>ОБПГУ (ФПГУ)</w:t>
      </w:r>
      <w:r w:rsidRPr="00B55649">
        <w:t xml:space="preserve">, необходимо выбрать в меню «Согласование реестровых записей», папку «На формировании (мое)» </w:t>
      </w:r>
      <w:r w:rsidR="007464DD">
        <w:t>(рис.</w:t>
      </w:r>
      <w:r w:rsidR="00351F22">
        <w:fldChar w:fldCharType="begin"/>
      </w:r>
      <w:r w:rsidR="00351F22">
        <w:instrText xml:space="preserve"> REF _Ref431471926 \h  \* MERGEFORMAT </w:instrText>
      </w:r>
      <w:r w:rsidR="00351F22">
        <w:fldChar w:fldCharType="separate"/>
      </w:r>
      <w:r w:rsidR="004B0D2B">
        <w:t xml:space="preserve"> 119</w:t>
      </w:r>
      <w:r w:rsidR="00351F22">
        <w:fldChar w:fldCharType="end"/>
      </w:r>
      <w:r w:rsidRPr="00B55649">
        <w:t>).</w:t>
      </w:r>
    </w:p>
    <w:p w14:paraId="6E931AE9" w14:textId="77777777" w:rsidR="00EF3D89" w:rsidRPr="00B55649" w:rsidRDefault="000C3656" w:rsidP="00002765">
      <w:pPr>
        <w:pStyle w:val="GOSTFigure"/>
      </w:pPr>
      <w:r>
        <w:rPr>
          <w:noProof/>
        </w:rPr>
        <w:drawing>
          <wp:inline distT="0" distB="0" distL="0" distR="0" wp14:anchorId="6957CCCD" wp14:editId="6858C1F1">
            <wp:extent cx="4418330" cy="5215890"/>
            <wp:effectExtent l="0" t="0" r="1270" b="381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418330" cy="5215890"/>
                    </a:xfrm>
                    <a:prstGeom prst="rect">
                      <a:avLst/>
                    </a:prstGeom>
                    <a:noFill/>
                    <a:ln>
                      <a:noFill/>
                    </a:ln>
                  </pic:spPr>
                </pic:pic>
              </a:graphicData>
            </a:graphic>
          </wp:inline>
        </w:drawing>
      </w:r>
    </w:p>
    <w:p w14:paraId="1C7C5FEC" w14:textId="77777777" w:rsidR="00EF3D89" w:rsidRPr="00AD111A" w:rsidRDefault="008C4F59" w:rsidP="00002765">
      <w:pPr>
        <w:pStyle w:val="GOSTFigName"/>
      </w:pPr>
      <w:bookmarkStart w:id="670" w:name="_Ref431471926"/>
      <w:r>
        <w:t xml:space="preserve"> </w:t>
      </w:r>
      <w:r w:rsidR="004B4487" w:rsidRPr="00F62838">
        <w:fldChar w:fldCharType="begin"/>
      </w:r>
      <w:r w:rsidR="00EF3D89" w:rsidRPr="00F62838">
        <w:instrText xml:space="preserve"> SEQ Рисунок \* ARABIC </w:instrText>
      </w:r>
      <w:r w:rsidR="004B4487" w:rsidRPr="00F62838">
        <w:fldChar w:fldCharType="separate"/>
      </w:r>
      <w:bookmarkStart w:id="671" w:name="_Toc532158000"/>
      <w:bookmarkStart w:id="672" w:name="_Toc17188640"/>
      <w:r w:rsidR="004B0D2B">
        <w:rPr>
          <w:noProof/>
        </w:rPr>
        <w:t>119</w:t>
      </w:r>
      <w:r w:rsidR="004B4487" w:rsidRPr="00F62838">
        <w:fldChar w:fldCharType="end"/>
      </w:r>
      <w:bookmarkEnd w:id="670"/>
      <w:r>
        <w:t xml:space="preserve">. </w:t>
      </w:r>
      <w:r w:rsidR="00EF3D89" w:rsidRPr="00F62838">
        <w:t>Фильтр-папка «На формировании (</w:t>
      </w:r>
      <w:proofErr w:type="gramStart"/>
      <w:r w:rsidR="00EF3D89" w:rsidRPr="00F62838">
        <w:t>мое</w:t>
      </w:r>
      <w:proofErr w:type="gramEnd"/>
      <w:r w:rsidR="00EF3D89" w:rsidRPr="00F62838">
        <w:t>)»</w:t>
      </w:r>
      <w:bookmarkEnd w:id="671"/>
      <w:bookmarkEnd w:id="672"/>
    </w:p>
    <w:p w14:paraId="30339DC5" w14:textId="77777777" w:rsidR="00EF3D89" w:rsidRPr="00B55649" w:rsidRDefault="00EF3D89" w:rsidP="00002765">
      <w:pPr>
        <w:pStyle w:val="GOSTNormal"/>
      </w:pPr>
      <w:r w:rsidRPr="00B55649">
        <w:t>Сформированные документы проектов реестровых записей необходимо передать на согласование. Для этого в списковой форме нужно выбрать один или несколько документов, отметив их галочкой, и на панели инструментов нажать кнопку</w:t>
      </w:r>
      <w:r w:rsidR="000D1705" w:rsidRPr="00B55649">
        <w:object w:dxaOrig="557" w:dyaOrig="557" w14:anchorId="301522DA">
          <v:shape id="_x0000_i1055" type="#_x0000_t75" style="width:22.55pt;height:22.55pt" o:ole="">
            <v:imagedata r:id="rId216" o:title=""/>
          </v:shape>
          <o:OLEObject Type="Embed" ProgID="Visio.Drawing.11" ShapeID="_x0000_i1055" DrawAspect="Content" ObjectID="_1627801302" r:id="rId217"/>
        </w:object>
      </w:r>
      <w:r w:rsidRPr="00B55649">
        <w:t xml:space="preserve"> – «Передать на согласование» </w:t>
      </w:r>
      <w:r w:rsidR="007464DD">
        <w:t>(рис.</w:t>
      </w:r>
      <w:r w:rsidR="00351F22">
        <w:fldChar w:fldCharType="begin"/>
      </w:r>
      <w:r w:rsidR="00351F22">
        <w:instrText xml:space="preserve"> REF _Ref473845864 \h  \* MERGEFORMAT </w:instrText>
      </w:r>
      <w:r w:rsidR="00351F22">
        <w:fldChar w:fldCharType="separate"/>
      </w:r>
      <w:r w:rsidR="004B0D2B">
        <w:t xml:space="preserve"> 120</w:t>
      </w:r>
      <w:r w:rsidR="00351F22">
        <w:fldChar w:fldCharType="end"/>
      </w:r>
      <w:r w:rsidRPr="00B55649">
        <w:t>).</w:t>
      </w:r>
    </w:p>
    <w:p w14:paraId="47386C27" w14:textId="77777777" w:rsidR="00EF3D89" w:rsidRPr="00B55649" w:rsidRDefault="00EF3D89" w:rsidP="00002765">
      <w:pPr>
        <w:pStyle w:val="GOSTFigure"/>
      </w:pPr>
      <w:r w:rsidRPr="00B55649">
        <w:rPr>
          <w:noProof/>
        </w:rPr>
        <w:drawing>
          <wp:inline distT="0" distB="0" distL="0" distR="0" wp14:anchorId="35E6D90A" wp14:editId="74213849">
            <wp:extent cx="5756910" cy="2273935"/>
            <wp:effectExtent l="19050" t="19050" r="0" b="0"/>
            <wp:docPr id="7431"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56910" cy="2273935"/>
                    </a:xfrm>
                    <a:prstGeom prst="rect">
                      <a:avLst/>
                    </a:prstGeom>
                    <a:noFill/>
                    <a:ln w="6350" cmpd="sng">
                      <a:solidFill>
                        <a:schemeClr val="bg1">
                          <a:lumMod val="85000"/>
                          <a:lumOff val="0"/>
                        </a:schemeClr>
                      </a:solidFill>
                      <a:miter lim="800000"/>
                      <a:headEnd/>
                      <a:tailEnd/>
                    </a:ln>
                    <a:effectLst/>
                  </pic:spPr>
                </pic:pic>
              </a:graphicData>
            </a:graphic>
          </wp:inline>
        </w:drawing>
      </w:r>
    </w:p>
    <w:p w14:paraId="5A99E8FC" w14:textId="77777777" w:rsidR="00EF3D89" w:rsidRPr="00AD111A" w:rsidRDefault="008C4F59" w:rsidP="00002765">
      <w:pPr>
        <w:pStyle w:val="GOSTFigName"/>
      </w:pPr>
      <w:bookmarkStart w:id="673" w:name="_Ref473845864"/>
      <w:r>
        <w:t xml:space="preserve"> </w:t>
      </w:r>
      <w:r w:rsidR="004B4487" w:rsidRPr="00F62838">
        <w:fldChar w:fldCharType="begin"/>
      </w:r>
      <w:r w:rsidR="00EF3D89" w:rsidRPr="00F62838">
        <w:instrText xml:space="preserve"> SEQ Рисунок \* ARABIC </w:instrText>
      </w:r>
      <w:r w:rsidR="004B4487" w:rsidRPr="00F62838">
        <w:fldChar w:fldCharType="separate"/>
      </w:r>
      <w:bookmarkStart w:id="674" w:name="_Toc532158001"/>
      <w:bookmarkStart w:id="675" w:name="_Toc17188641"/>
      <w:r w:rsidR="004B0D2B">
        <w:rPr>
          <w:noProof/>
        </w:rPr>
        <w:t>120</w:t>
      </w:r>
      <w:r w:rsidR="004B4487" w:rsidRPr="00F62838">
        <w:fldChar w:fldCharType="end"/>
      </w:r>
      <w:bookmarkEnd w:id="673"/>
      <w:r>
        <w:t xml:space="preserve">. </w:t>
      </w:r>
      <w:r w:rsidR="00EF3D89" w:rsidRPr="00F62838">
        <w:t>Передача на согласование проектов реестровых записей</w:t>
      </w:r>
      <w:bookmarkEnd w:id="674"/>
      <w:bookmarkEnd w:id="675"/>
    </w:p>
    <w:p w14:paraId="5E782FC5" w14:textId="77777777" w:rsidR="00EF3D89" w:rsidRPr="00B55649" w:rsidRDefault="00EF3D89" w:rsidP="00002765">
      <w:pPr>
        <w:pStyle w:val="GOSTNormal"/>
      </w:pPr>
      <w:r w:rsidRPr="00B55649">
        <w:t xml:space="preserve">Система представит окно формирования маршрута согласования и утверждения документов </w:t>
      </w:r>
      <w:r w:rsidR="007464DD">
        <w:t>(рис.</w:t>
      </w:r>
      <w:r w:rsidR="00351F22">
        <w:fldChar w:fldCharType="begin"/>
      </w:r>
      <w:r w:rsidR="00351F22">
        <w:instrText xml:space="preserve"> REF _Ref431472169 \h  \* MERGEFORMAT </w:instrText>
      </w:r>
      <w:r w:rsidR="00351F22">
        <w:fldChar w:fldCharType="separate"/>
      </w:r>
      <w:r w:rsidR="004B0D2B">
        <w:t xml:space="preserve"> 121</w:t>
      </w:r>
      <w:r w:rsidR="00351F22">
        <w:fldChar w:fldCharType="end"/>
      </w:r>
      <w:r w:rsidRPr="00B55649">
        <w:t>).</w:t>
      </w:r>
    </w:p>
    <w:p w14:paraId="43CD740E" w14:textId="77777777" w:rsidR="00EF3D89" w:rsidRPr="00B55649" w:rsidRDefault="00EF3D89" w:rsidP="00002765">
      <w:pPr>
        <w:pStyle w:val="GOSTFigure"/>
      </w:pPr>
      <w:r w:rsidRPr="00B55649">
        <w:rPr>
          <w:noProof/>
        </w:rPr>
        <w:drawing>
          <wp:inline distT="0" distB="0" distL="0" distR="0" wp14:anchorId="397938B0" wp14:editId="7A808EA0">
            <wp:extent cx="5764530" cy="1788795"/>
            <wp:effectExtent l="0" t="0" r="0" b="0"/>
            <wp:docPr id="7432"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64530" cy="1788795"/>
                    </a:xfrm>
                    <a:prstGeom prst="rect">
                      <a:avLst/>
                    </a:prstGeom>
                    <a:noFill/>
                    <a:ln>
                      <a:noFill/>
                    </a:ln>
                  </pic:spPr>
                </pic:pic>
              </a:graphicData>
            </a:graphic>
          </wp:inline>
        </w:drawing>
      </w:r>
    </w:p>
    <w:p w14:paraId="3BEA0E9C" w14:textId="77777777" w:rsidR="00EF3D89" w:rsidRPr="00AD111A" w:rsidRDefault="008C4F59" w:rsidP="00002765">
      <w:pPr>
        <w:pStyle w:val="GOSTFigName"/>
      </w:pPr>
      <w:bookmarkStart w:id="676" w:name="_Ref431472169"/>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77" w:name="_Toc532158002"/>
      <w:bookmarkStart w:id="678" w:name="_Toc17188642"/>
      <w:r w:rsidR="004B0D2B">
        <w:rPr>
          <w:noProof/>
        </w:rPr>
        <w:t>121</w:t>
      </w:r>
      <w:r w:rsidR="004B4487" w:rsidRPr="00AD111A">
        <w:fldChar w:fldCharType="end"/>
      </w:r>
      <w:bookmarkEnd w:id="676"/>
      <w:r>
        <w:t xml:space="preserve">. </w:t>
      </w:r>
      <w:r w:rsidR="00EF3D89" w:rsidRPr="00AD111A">
        <w:t>Окно формирования маршрута согласования</w:t>
      </w:r>
      <w:bookmarkEnd w:id="677"/>
      <w:bookmarkEnd w:id="678"/>
    </w:p>
    <w:p w14:paraId="1ED89C18" w14:textId="77777777" w:rsidR="00EF3D89" w:rsidRPr="00B55649" w:rsidRDefault="00EF3D89" w:rsidP="00002765">
      <w:pPr>
        <w:pStyle w:val="GOSTNormal"/>
      </w:pPr>
      <w:r w:rsidRPr="00B55649">
        <w:t xml:space="preserve">Лист согласования формируется для указания пути согласования документа «Проект реестровой записи», т.е. указываются пользователи, которые будут </w:t>
      </w:r>
      <w:proofErr w:type="gramStart"/>
      <w:r w:rsidRPr="00B55649">
        <w:t>согласовывать</w:t>
      </w:r>
      <w:proofErr w:type="gramEnd"/>
      <w:r w:rsidRPr="00B55649">
        <w:t xml:space="preserve"> и утверждать документ. </w:t>
      </w:r>
    </w:p>
    <w:p w14:paraId="76E90FB8" w14:textId="77777777" w:rsidR="00EF3D89" w:rsidRPr="00B55649" w:rsidRDefault="00EF3D89" w:rsidP="00002765">
      <w:pPr>
        <w:pStyle w:val="GOSTNormal"/>
      </w:pPr>
      <w:r w:rsidRPr="00B55649">
        <w:t xml:space="preserve">Функционал системы позволяет указать порядок пути согласования. Для добавления </w:t>
      </w:r>
      <w:proofErr w:type="gramStart"/>
      <w:r w:rsidRPr="00B55649">
        <w:t>Согласующих</w:t>
      </w:r>
      <w:proofErr w:type="gramEnd"/>
      <w:r w:rsidRPr="00B55649">
        <w:t xml:space="preserve"> необходимо нажать кнопку </w:t>
      </w:r>
      <w:r w:rsidRPr="00B55649">
        <w:rPr>
          <w:noProof/>
        </w:rPr>
        <w:drawing>
          <wp:inline distT="0" distB="0" distL="0" distR="0" wp14:anchorId="30EC9666" wp14:editId="7F528DB5">
            <wp:extent cx="230418" cy="169909"/>
            <wp:effectExtent l="0" t="0" r="0" b="1905"/>
            <wp:docPr id="7433"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4425" cy="172864"/>
                    </a:xfrm>
                    <a:prstGeom prst="rect">
                      <a:avLst/>
                    </a:prstGeom>
                    <a:noFill/>
                    <a:ln>
                      <a:noFill/>
                    </a:ln>
                  </pic:spPr>
                </pic:pic>
              </a:graphicData>
            </a:graphic>
          </wp:inline>
        </w:drawing>
      </w:r>
      <w:r w:rsidRPr="00B55649">
        <w:t xml:space="preserve"> – «Выбрать согласующих». Откроется список пользователей с полномочиями «Согласующий», необходимо выбрать одного или несколько пользователей, нажать кнопку </w:t>
      </w:r>
      <w:r w:rsidRPr="00B55649">
        <w:rPr>
          <w:noProof/>
        </w:rPr>
        <w:drawing>
          <wp:inline distT="0" distB="0" distL="0" distR="0" wp14:anchorId="1D1363F9" wp14:editId="0BEF0DD1">
            <wp:extent cx="723900" cy="212662"/>
            <wp:effectExtent l="19050" t="19050" r="19050" b="16510"/>
            <wp:docPr id="7434"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23900" cy="212662"/>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«Готово» – выбранные согласующие добавятся на диалоговое окно. У каждого добавленного согласующего будет пустое поле «Порядок». Данное поле необходимо для задания порядка согласования. </w:t>
      </w:r>
    </w:p>
    <w:p w14:paraId="660CFF3A" w14:textId="77777777" w:rsidR="00EF3D89" w:rsidRPr="00B55649" w:rsidRDefault="00EF3D89" w:rsidP="00002765">
      <w:pPr>
        <w:pStyle w:val="GOSTNormal"/>
      </w:pPr>
      <w:r w:rsidRPr="00B55649">
        <w:t>Порядок согласования может быть:</w:t>
      </w:r>
    </w:p>
    <w:p w14:paraId="1BA837CD" w14:textId="77777777" w:rsidR="00EF3D89" w:rsidRPr="00B55649" w:rsidRDefault="00EF3D89" w:rsidP="007464DD">
      <w:pPr>
        <w:pStyle w:val="GOSTListmark1"/>
      </w:pPr>
      <w:r w:rsidRPr="00B55649">
        <w:t>последовательный;</w:t>
      </w:r>
    </w:p>
    <w:p w14:paraId="1F71843F" w14:textId="77777777" w:rsidR="00EF3D89" w:rsidRPr="00B55649" w:rsidRDefault="00EF3D89" w:rsidP="007464DD">
      <w:pPr>
        <w:pStyle w:val="GOSTListmark1"/>
      </w:pPr>
      <w:r w:rsidRPr="00B55649">
        <w:t>параллельный;</w:t>
      </w:r>
    </w:p>
    <w:p w14:paraId="60EB3762" w14:textId="77777777" w:rsidR="00EF3D89" w:rsidRPr="00B55649" w:rsidRDefault="00EF3D89" w:rsidP="007464DD">
      <w:pPr>
        <w:pStyle w:val="GOSTListmark1"/>
      </w:pPr>
      <w:r w:rsidRPr="00B55649">
        <w:t>смешанный.</w:t>
      </w:r>
    </w:p>
    <w:p w14:paraId="3AB883EB" w14:textId="77777777" w:rsidR="00EF3D89" w:rsidRDefault="00EF3D89" w:rsidP="00002765">
      <w:pPr>
        <w:pStyle w:val="GOSTNormal"/>
      </w:pPr>
      <w:r w:rsidRPr="00B55649">
        <w:t xml:space="preserve">Если необходимо пропустить этап согласования, то следует установить флаг у параметра «Пропустить согласование». </w:t>
      </w:r>
    </w:p>
    <w:p w14:paraId="2BDE115D" w14:textId="77777777" w:rsidR="00EF3D89" w:rsidRPr="00B55649" w:rsidRDefault="00EF3D89" w:rsidP="00002765">
      <w:pPr>
        <w:pStyle w:val="GOSTFigure"/>
      </w:pPr>
      <w:r w:rsidRPr="00B55649">
        <w:rPr>
          <w:noProof/>
        </w:rPr>
        <w:drawing>
          <wp:inline distT="0" distB="0" distL="0" distR="0" wp14:anchorId="6CF1D3E7" wp14:editId="145B41FA">
            <wp:extent cx="5057775" cy="1638928"/>
            <wp:effectExtent l="0" t="0" r="0" b="0"/>
            <wp:docPr id="7435"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055991" cy="1638350"/>
                    </a:xfrm>
                    <a:prstGeom prst="rect">
                      <a:avLst/>
                    </a:prstGeom>
                    <a:noFill/>
                    <a:ln>
                      <a:noFill/>
                    </a:ln>
                  </pic:spPr>
                </pic:pic>
              </a:graphicData>
            </a:graphic>
          </wp:inline>
        </w:drawing>
      </w:r>
    </w:p>
    <w:p w14:paraId="014CE864" w14:textId="77777777" w:rsidR="00EF3D89" w:rsidRPr="00AD111A" w:rsidRDefault="008C4F59" w:rsidP="00002765">
      <w:pPr>
        <w:pStyle w:val="GOSTFigName"/>
      </w:pPr>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79" w:name="_Toc532158003"/>
      <w:bookmarkStart w:id="680" w:name="_Toc17188643"/>
      <w:r w:rsidR="004B0D2B">
        <w:rPr>
          <w:noProof/>
        </w:rPr>
        <w:t>122</w:t>
      </w:r>
      <w:r w:rsidR="004B4487" w:rsidRPr="00AD111A">
        <w:fldChar w:fldCharType="end"/>
      </w:r>
      <w:r>
        <w:t xml:space="preserve">. </w:t>
      </w:r>
      <w:r w:rsidR="00EF3D89" w:rsidRPr="00AD111A">
        <w:t>Пропустить этап согласования</w:t>
      </w:r>
      <w:bookmarkEnd w:id="679"/>
      <w:bookmarkEnd w:id="680"/>
    </w:p>
    <w:p w14:paraId="7673B945" w14:textId="77777777" w:rsidR="00EF3D89" w:rsidRPr="00B55649" w:rsidRDefault="00EF3D89" w:rsidP="00002765">
      <w:pPr>
        <w:pStyle w:val="GOSTNormal"/>
      </w:pPr>
      <w:r w:rsidRPr="00B55649">
        <w:t xml:space="preserve">Для добавления пользователя с полномочием «Утверждающий» необходимо нажать кнопку </w:t>
      </w:r>
      <w:r w:rsidRPr="00B55649">
        <w:rPr>
          <w:noProof/>
        </w:rPr>
        <w:drawing>
          <wp:inline distT="0" distB="0" distL="0" distR="0" wp14:anchorId="0BFECD72" wp14:editId="491C35AD">
            <wp:extent cx="230418" cy="169909"/>
            <wp:effectExtent l="0" t="0" r="0" b="1905"/>
            <wp:docPr id="7436"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4425" cy="172864"/>
                    </a:xfrm>
                    <a:prstGeom prst="rect">
                      <a:avLst/>
                    </a:prstGeom>
                    <a:noFill/>
                    <a:ln>
                      <a:noFill/>
                    </a:ln>
                  </pic:spPr>
                </pic:pic>
              </a:graphicData>
            </a:graphic>
          </wp:inline>
        </w:drawing>
      </w:r>
      <w:r w:rsidRPr="00B55649">
        <w:t xml:space="preserve"> – «Выбрать утверждающего». Откроется список Утверждающих, необходимо выбрать одного пользователя, нажать кнопку «ОК» – выбранный утверждающий добавится на диалоговое окно.</w:t>
      </w:r>
    </w:p>
    <w:p w14:paraId="509791D0" w14:textId="77777777" w:rsidR="00EF3D89" w:rsidRPr="00B55649" w:rsidRDefault="00EF3D89" w:rsidP="00002765">
      <w:pPr>
        <w:pStyle w:val="GOSTNormal"/>
      </w:pPr>
      <w:r w:rsidRPr="00B55649">
        <w:t>Документ автоматически примет статус «На согласовани</w:t>
      </w:r>
      <w:r w:rsidR="00384842">
        <w:t>и» и переместится из папки «На ф</w:t>
      </w:r>
      <w:r w:rsidRPr="00B55649">
        <w:t>ормировани</w:t>
      </w:r>
      <w:r w:rsidR="00384842">
        <w:t>и</w:t>
      </w:r>
      <w:r w:rsidRPr="00B55649">
        <w:t xml:space="preserve"> (мое)» в папку «На согласовании (мое)» к пользователю, который первым по порядку указан в листе согласования, либо ко всем пользователям, если выбран способ параллельного согласования.</w:t>
      </w:r>
    </w:p>
    <w:p w14:paraId="61C1BB3E" w14:textId="77777777" w:rsidR="00EF3D89" w:rsidRPr="00A81A62" w:rsidRDefault="00EF3D89" w:rsidP="003A02B7">
      <w:pPr>
        <w:pStyle w:val="65"/>
      </w:pPr>
      <w:bookmarkStart w:id="681" w:name="_Toc532130654"/>
      <w:r w:rsidRPr="00A81A62">
        <w:t>Последовательное согласование</w:t>
      </w:r>
      <w:bookmarkEnd w:id="681"/>
    </w:p>
    <w:p w14:paraId="60391BD4" w14:textId="77777777" w:rsidR="00EF3D89" w:rsidRPr="00B55649" w:rsidRDefault="00EF3D89" w:rsidP="00002765">
      <w:pPr>
        <w:pStyle w:val="GOSTNormal"/>
      </w:pPr>
      <w:r w:rsidRPr="00B55649">
        <w:t xml:space="preserve">Последовательное согласование означает, что документ будет поступать от </w:t>
      </w:r>
      <w:proofErr w:type="gramStart"/>
      <w:r w:rsidRPr="00B55649">
        <w:t>согласующего</w:t>
      </w:r>
      <w:proofErr w:type="gramEnd"/>
      <w:r w:rsidRPr="00B55649">
        <w:t xml:space="preserve"> к согласующему последовательно, в установленном пользователем порядке </w:t>
      </w:r>
      <w:r w:rsidR="007464DD">
        <w:t>(рис.</w:t>
      </w:r>
      <w:r w:rsidR="00351F22">
        <w:fldChar w:fldCharType="begin"/>
      </w:r>
      <w:r w:rsidR="00351F22">
        <w:instrText xml:space="preserve"> REF _Ref431473749 \h  \* MERGEFORMAT </w:instrText>
      </w:r>
      <w:r w:rsidR="00351F22">
        <w:fldChar w:fldCharType="separate"/>
      </w:r>
      <w:r w:rsidR="004B0D2B">
        <w:t xml:space="preserve"> 123</w:t>
      </w:r>
      <w:r w:rsidR="00351F22">
        <w:fldChar w:fldCharType="end"/>
      </w:r>
      <w:r w:rsidRPr="00B55649">
        <w:t>):</w:t>
      </w:r>
    </w:p>
    <w:p w14:paraId="09ED79D9" w14:textId="77777777" w:rsidR="00EF3D89" w:rsidRPr="00B55649" w:rsidRDefault="00EF3D89" w:rsidP="00002765">
      <w:pPr>
        <w:pStyle w:val="GOSTFigure"/>
      </w:pPr>
      <w:r w:rsidRPr="00B55649">
        <w:object w:dxaOrig="9060" w:dyaOrig="1322" w14:anchorId="5A440E94">
          <v:shape id="_x0000_i1056" type="#_x0000_t75" style="width:337.45pt;height:49.45pt" o:ole="">
            <v:imagedata r:id="rId223" o:title=""/>
          </v:shape>
          <o:OLEObject Type="Embed" ProgID="Visio.Drawing.11" ShapeID="_x0000_i1056" DrawAspect="Content" ObjectID="_1627801303" r:id="rId224"/>
        </w:object>
      </w:r>
    </w:p>
    <w:p w14:paraId="76682789" w14:textId="77777777" w:rsidR="00EF3D89" w:rsidRPr="00AD111A" w:rsidRDefault="008C4F59" w:rsidP="00002765">
      <w:pPr>
        <w:pStyle w:val="GOSTFigName"/>
      </w:pPr>
      <w:bookmarkStart w:id="682" w:name="_Ref431473749"/>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83" w:name="_Toc532158004"/>
      <w:bookmarkStart w:id="684" w:name="_Toc17188644"/>
      <w:r w:rsidR="004B0D2B">
        <w:rPr>
          <w:noProof/>
        </w:rPr>
        <w:t>123</w:t>
      </w:r>
      <w:r w:rsidR="004B4487" w:rsidRPr="00AD111A">
        <w:fldChar w:fldCharType="end"/>
      </w:r>
      <w:bookmarkEnd w:id="682"/>
      <w:r>
        <w:t xml:space="preserve">. </w:t>
      </w:r>
      <w:r w:rsidR="00EF3D89" w:rsidRPr="00AD111A">
        <w:t>Последовательное согласование</w:t>
      </w:r>
      <w:bookmarkEnd w:id="683"/>
      <w:bookmarkEnd w:id="684"/>
    </w:p>
    <w:p w14:paraId="64D69965" w14:textId="77777777" w:rsidR="00EF3D89" w:rsidRPr="00B55649" w:rsidRDefault="00EF3D89" w:rsidP="00002765">
      <w:pPr>
        <w:pStyle w:val="GOSTNormal"/>
      </w:pPr>
      <w:r w:rsidRPr="00B55649">
        <w:t xml:space="preserve">Чтобы установить последовательное согласование, необходимо в поле «Порядок» для первого Согласующего указать значение «1», для второго «2», для третьего «3» </w:t>
      </w:r>
      <w:r w:rsidR="007464DD">
        <w:t>(рис.</w:t>
      </w:r>
      <w:r w:rsidR="00351F22">
        <w:fldChar w:fldCharType="begin"/>
      </w:r>
      <w:r w:rsidR="00351F22">
        <w:instrText xml:space="preserve"> REF _Ref431473781 \h  \* MERGEFORMAT </w:instrText>
      </w:r>
      <w:r w:rsidR="00351F22">
        <w:fldChar w:fldCharType="separate"/>
      </w:r>
      <w:r w:rsidR="004B0D2B">
        <w:t xml:space="preserve"> 124</w:t>
      </w:r>
      <w:r w:rsidR="00351F22">
        <w:fldChar w:fldCharType="end"/>
      </w:r>
      <w:r w:rsidRPr="00B55649">
        <w:t>):</w:t>
      </w:r>
    </w:p>
    <w:p w14:paraId="17C79667" w14:textId="77777777" w:rsidR="00EF3D89" w:rsidRPr="00B55649" w:rsidRDefault="00EF3D89" w:rsidP="00002765">
      <w:pPr>
        <w:pStyle w:val="GOSTFigure"/>
      </w:pPr>
      <w:r w:rsidRPr="00B55649">
        <w:rPr>
          <w:noProof/>
        </w:rPr>
        <w:drawing>
          <wp:inline distT="0" distB="0" distL="0" distR="0" wp14:anchorId="7FF030B5" wp14:editId="3C899401">
            <wp:extent cx="5038725" cy="2164918"/>
            <wp:effectExtent l="0" t="0" r="0" b="6985"/>
            <wp:docPr id="7437"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044328" cy="2167325"/>
                    </a:xfrm>
                    <a:prstGeom prst="rect">
                      <a:avLst/>
                    </a:prstGeom>
                    <a:noFill/>
                    <a:ln>
                      <a:noFill/>
                    </a:ln>
                  </pic:spPr>
                </pic:pic>
              </a:graphicData>
            </a:graphic>
          </wp:inline>
        </w:drawing>
      </w:r>
    </w:p>
    <w:p w14:paraId="5EE1B7AC" w14:textId="77777777" w:rsidR="00EF3D89" w:rsidRPr="00AD111A" w:rsidRDefault="008C4F59" w:rsidP="00002765">
      <w:pPr>
        <w:pStyle w:val="GOSTFigName"/>
      </w:pPr>
      <w:bookmarkStart w:id="685" w:name="_Ref431473781"/>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86" w:name="_Toc532158005"/>
      <w:bookmarkStart w:id="687" w:name="_Toc17188645"/>
      <w:r w:rsidR="004B0D2B">
        <w:rPr>
          <w:noProof/>
        </w:rPr>
        <w:t>124</w:t>
      </w:r>
      <w:r w:rsidR="004B4487" w:rsidRPr="00AD111A">
        <w:fldChar w:fldCharType="end"/>
      </w:r>
      <w:bookmarkEnd w:id="685"/>
      <w:r>
        <w:t xml:space="preserve">. </w:t>
      </w:r>
      <w:r w:rsidR="00EF3D89" w:rsidRPr="00AD111A">
        <w:t>Последовательное согласование в листе согласования</w:t>
      </w:r>
      <w:bookmarkEnd w:id="686"/>
      <w:bookmarkEnd w:id="687"/>
    </w:p>
    <w:p w14:paraId="14501B8D" w14:textId="77777777" w:rsidR="00EF3D89" w:rsidRPr="00B55649" w:rsidRDefault="00EF3D89" w:rsidP="00002765">
      <w:pPr>
        <w:pStyle w:val="GOSTNormal"/>
      </w:pPr>
      <w:r w:rsidRPr="00B55649">
        <w:t xml:space="preserve">Для удаления добавленных пользователей необходимо нажать кнопку </w:t>
      </w:r>
      <w:r w:rsidRPr="00B55649">
        <w:rPr>
          <w:noProof/>
        </w:rPr>
        <w:drawing>
          <wp:inline distT="0" distB="0" distL="0" distR="0" wp14:anchorId="04FFB4C5" wp14:editId="60C6AB34">
            <wp:extent cx="286385" cy="270510"/>
            <wp:effectExtent l="0" t="0" r="0" b="0"/>
            <wp:docPr id="7438"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6385" cy="270510"/>
                    </a:xfrm>
                    <a:prstGeom prst="rect">
                      <a:avLst/>
                    </a:prstGeom>
                    <a:noFill/>
                    <a:ln>
                      <a:noFill/>
                    </a:ln>
                  </pic:spPr>
                </pic:pic>
              </a:graphicData>
            </a:graphic>
          </wp:inline>
        </w:drawing>
      </w:r>
      <w:r w:rsidRPr="00B55649">
        <w:t xml:space="preserve">– «Удалить согласующего» напротив выбранного согласующего. </w:t>
      </w:r>
    </w:p>
    <w:p w14:paraId="603DB06F" w14:textId="77777777" w:rsidR="00EF3D89" w:rsidRPr="00A81A62" w:rsidRDefault="00EF3D89" w:rsidP="003A02B7">
      <w:pPr>
        <w:pStyle w:val="65"/>
      </w:pPr>
      <w:bookmarkStart w:id="688" w:name="_Toc532130655"/>
      <w:r w:rsidRPr="00A81A62">
        <w:t>Параллельное согласование</w:t>
      </w:r>
      <w:bookmarkEnd w:id="688"/>
    </w:p>
    <w:p w14:paraId="39A685B7" w14:textId="77777777" w:rsidR="00EF3D89" w:rsidRPr="00B55649" w:rsidRDefault="00EF3D89" w:rsidP="00002765">
      <w:pPr>
        <w:pStyle w:val="GOSTNormal"/>
        <w:rPr>
          <w:b/>
        </w:rPr>
      </w:pPr>
      <w:r w:rsidRPr="00B55649">
        <w:t xml:space="preserve">Параллельное согласование означает, что документ поступит ко всем согласующим одновременно, не перейдет далее, пока каждый из </w:t>
      </w:r>
      <w:proofErr w:type="gramStart"/>
      <w:r w:rsidRPr="00B55649">
        <w:t>согласующих</w:t>
      </w:r>
      <w:proofErr w:type="gramEnd"/>
      <w:r w:rsidRPr="00B55649">
        <w:t xml:space="preserve"> не вынесет своего решения </w:t>
      </w:r>
      <w:r w:rsidR="007464DD">
        <w:t>(рис.</w:t>
      </w:r>
      <w:r w:rsidR="00351F22">
        <w:fldChar w:fldCharType="begin"/>
      </w:r>
      <w:r w:rsidR="00351F22">
        <w:instrText xml:space="preserve"> REF _Ref431473894 \h  \* MERGEFORMAT </w:instrText>
      </w:r>
      <w:r w:rsidR="00351F22">
        <w:fldChar w:fldCharType="separate"/>
      </w:r>
      <w:r w:rsidR="004B0D2B">
        <w:t xml:space="preserve"> 125</w:t>
      </w:r>
      <w:r w:rsidR="00351F22">
        <w:fldChar w:fldCharType="end"/>
      </w:r>
      <w:r w:rsidRPr="00B55649">
        <w:t>):</w:t>
      </w:r>
    </w:p>
    <w:p w14:paraId="44648CD4" w14:textId="77777777" w:rsidR="00EF3D89" w:rsidRPr="00B55649" w:rsidRDefault="00EF3D89" w:rsidP="00002765">
      <w:pPr>
        <w:pStyle w:val="GOSTFigure"/>
      </w:pPr>
      <w:r w:rsidRPr="00B55649">
        <w:object w:dxaOrig="6395" w:dyaOrig="3813" w14:anchorId="40A2C83A">
          <v:shape id="_x0000_i1057" type="#_x0000_t75" style="width:279.95pt;height:166.55pt" o:ole="">
            <v:imagedata r:id="rId227" o:title=""/>
          </v:shape>
          <o:OLEObject Type="Embed" ProgID="Visio.Drawing.11" ShapeID="_x0000_i1057" DrawAspect="Content" ObjectID="_1627801304" r:id="rId228"/>
        </w:object>
      </w:r>
    </w:p>
    <w:p w14:paraId="607B8891" w14:textId="77777777" w:rsidR="00EF3D89" w:rsidRPr="00AD111A" w:rsidRDefault="008C4F59" w:rsidP="00002765">
      <w:pPr>
        <w:pStyle w:val="GOSTFigName"/>
      </w:pPr>
      <w:bookmarkStart w:id="689" w:name="_Ref431473894"/>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90" w:name="_Toc532158006"/>
      <w:bookmarkStart w:id="691" w:name="_Toc17188646"/>
      <w:r w:rsidR="004B0D2B">
        <w:rPr>
          <w:noProof/>
        </w:rPr>
        <w:t>125</w:t>
      </w:r>
      <w:r w:rsidR="004B4487" w:rsidRPr="00AD111A">
        <w:fldChar w:fldCharType="end"/>
      </w:r>
      <w:bookmarkEnd w:id="689"/>
      <w:r>
        <w:t xml:space="preserve">. </w:t>
      </w:r>
      <w:r w:rsidR="00EF3D89" w:rsidRPr="00AD111A">
        <w:t>Параллельное согласование</w:t>
      </w:r>
      <w:bookmarkEnd w:id="690"/>
      <w:bookmarkEnd w:id="691"/>
    </w:p>
    <w:p w14:paraId="7E32FD8F" w14:textId="77777777" w:rsidR="00EF3D89" w:rsidRPr="00B55649" w:rsidRDefault="00EF3D89" w:rsidP="00002765">
      <w:pPr>
        <w:pStyle w:val="GOSTNormal"/>
      </w:pPr>
    </w:p>
    <w:p w14:paraId="053663D1" w14:textId="77777777" w:rsidR="00EF3D89" w:rsidRPr="00B55649" w:rsidRDefault="00EF3D89" w:rsidP="00002765">
      <w:pPr>
        <w:pStyle w:val="GOSTNormal"/>
      </w:pPr>
      <w:r w:rsidRPr="00B55649">
        <w:t xml:space="preserve">Чтобы установить параллельное согласование, необходимо в поле «Порядок» для каждого Согласующего указать значение «1» </w:t>
      </w:r>
      <w:r w:rsidR="007464DD">
        <w:t>(рис.</w:t>
      </w:r>
      <w:r w:rsidR="00351F22">
        <w:fldChar w:fldCharType="begin"/>
      </w:r>
      <w:r w:rsidR="00351F22">
        <w:instrText xml:space="preserve"> REF _Ref431473917 \h  \* MERGEFORMAT </w:instrText>
      </w:r>
      <w:r w:rsidR="00351F22">
        <w:fldChar w:fldCharType="separate"/>
      </w:r>
      <w:r w:rsidR="004B0D2B">
        <w:t xml:space="preserve"> 126</w:t>
      </w:r>
      <w:r w:rsidR="00351F22">
        <w:fldChar w:fldCharType="end"/>
      </w:r>
      <w:r w:rsidRPr="00B55649">
        <w:t>):</w:t>
      </w:r>
    </w:p>
    <w:p w14:paraId="12A00EFD" w14:textId="77777777" w:rsidR="00EF3D89" w:rsidRPr="00B55649" w:rsidRDefault="00EF3D89" w:rsidP="00002765">
      <w:pPr>
        <w:pStyle w:val="GOSTFigure"/>
      </w:pPr>
      <w:r w:rsidRPr="00B55649">
        <w:rPr>
          <w:noProof/>
        </w:rPr>
        <w:drawing>
          <wp:inline distT="0" distB="0" distL="0" distR="0" wp14:anchorId="3FE826D9" wp14:editId="48271B23">
            <wp:extent cx="5534025" cy="2401570"/>
            <wp:effectExtent l="0" t="0" r="0" b="0"/>
            <wp:docPr id="7439"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534025" cy="2401570"/>
                    </a:xfrm>
                    <a:prstGeom prst="rect">
                      <a:avLst/>
                    </a:prstGeom>
                    <a:noFill/>
                    <a:ln>
                      <a:noFill/>
                    </a:ln>
                  </pic:spPr>
                </pic:pic>
              </a:graphicData>
            </a:graphic>
          </wp:inline>
        </w:drawing>
      </w:r>
    </w:p>
    <w:p w14:paraId="216BAD05" w14:textId="77777777" w:rsidR="00EF3D89" w:rsidRPr="00AD111A" w:rsidRDefault="008C4F59" w:rsidP="00002765">
      <w:pPr>
        <w:pStyle w:val="GOSTFigName"/>
      </w:pPr>
      <w:bookmarkStart w:id="692" w:name="_Ref431473917"/>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93" w:name="_Toc532158007"/>
      <w:bookmarkStart w:id="694" w:name="_Toc17188647"/>
      <w:r w:rsidR="004B0D2B">
        <w:rPr>
          <w:noProof/>
        </w:rPr>
        <w:t>126</w:t>
      </w:r>
      <w:r w:rsidR="004B4487" w:rsidRPr="00AD111A">
        <w:fldChar w:fldCharType="end"/>
      </w:r>
      <w:bookmarkEnd w:id="692"/>
      <w:r>
        <w:t xml:space="preserve">. </w:t>
      </w:r>
      <w:r w:rsidR="002D1F7D">
        <w:t>Параллельное</w:t>
      </w:r>
      <w:r w:rsidR="00EF3D89" w:rsidRPr="00AD111A">
        <w:t xml:space="preserve"> согласование в листе согласования</w:t>
      </w:r>
      <w:bookmarkEnd w:id="693"/>
      <w:bookmarkEnd w:id="694"/>
    </w:p>
    <w:p w14:paraId="3AD959A1" w14:textId="77777777" w:rsidR="00EF3D89" w:rsidRPr="00B55649" w:rsidRDefault="00EF3D89" w:rsidP="00002765">
      <w:pPr>
        <w:pStyle w:val="GOSTNormal"/>
      </w:pPr>
      <w:r w:rsidRPr="00B55649">
        <w:t xml:space="preserve">Для удаления добавленных пользователей необходимо нажать кнопку </w:t>
      </w:r>
      <w:r w:rsidRPr="00B55649">
        <w:rPr>
          <w:noProof/>
        </w:rPr>
        <w:drawing>
          <wp:inline distT="0" distB="0" distL="0" distR="0" wp14:anchorId="1F48F26C" wp14:editId="4C88D181">
            <wp:extent cx="168051" cy="158736"/>
            <wp:effectExtent l="0" t="0" r="3810" b="0"/>
            <wp:docPr id="7440"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0452" cy="161004"/>
                    </a:xfrm>
                    <a:prstGeom prst="rect">
                      <a:avLst/>
                    </a:prstGeom>
                    <a:noFill/>
                    <a:ln>
                      <a:noFill/>
                    </a:ln>
                  </pic:spPr>
                </pic:pic>
              </a:graphicData>
            </a:graphic>
          </wp:inline>
        </w:drawing>
      </w:r>
      <w:r w:rsidRPr="00B55649">
        <w:t xml:space="preserve">– «Удалить согласующего» напротив выбранного согласующего. </w:t>
      </w:r>
    </w:p>
    <w:p w14:paraId="3F5053E6" w14:textId="77777777" w:rsidR="00EF3D89" w:rsidRPr="00A81A62" w:rsidRDefault="00EF3D89" w:rsidP="003A02B7">
      <w:pPr>
        <w:pStyle w:val="65"/>
      </w:pPr>
      <w:bookmarkStart w:id="695" w:name="_Toc532130656"/>
      <w:r w:rsidRPr="00A81A62">
        <w:t>Смешанное согласование</w:t>
      </w:r>
      <w:bookmarkEnd w:id="695"/>
    </w:p>
    <w:p w14:paraId="07AF734D" w14:textId="77777777" w:rsidR="00EF3D89" w:rsidRPr="00B55649" w:rsidRDefault="00EF3D89" w:rsidP="000D1705">
      <w:pPr>
        <w:pStyle w:val="GOSTNormalWithout"/>
        <w:rPr>
          <w:b/>
        </w:rPr>
      </w:pPr>
      <w:r w:rsidRPr="00B55649">
        <w:t xml:space="preserve">Смешанное согласование означает, что документ Решение будет поступать и последовательно, и параллельно </w:t>
      </w:r>
      <w:r w:rsidR="007464DD">
        <w:t>(рис.</w:t>
      </w:r>
      <w:r w:rsidR="00351F22">
        <w:fldChar w:fldCharType="begin"/>
      </w:r>
      <w:r w:rsidR="00351F22">
        <w:instrText xml:space="preserve"> REF _Ref431474009 \h  \* MERGEFORMAT </w:instrText>
      </w:r>
      <w:r w:rsidR="00351F22">
        <w:fldChar w:fldCharType="separate"/>
      </w:r>
      <w:r w:rsidR="004B0D2B">
        <w:t xml:space="preserve"> 127</w:t>
      </w:r>
      <w:r w:rsidR="00351F22">
        <w:fldChar w:fldCharType="end"/>
      </w:r>
      <w:r w:rsidRPr="00B55649">
        <w:t>):</w:t>
      </w:r>
    </w:p>
    <w:p w14:paraId="70E71528" w14:textId="77777777" w:rsidR="00EF3D89" w:rsidRPr="00B55649" w:rsidRDefault="00EF3D89" w:rsidP="00002765">
      <w:pPr>
        <w:pStyle w:val="GOSTFigure"/>
      </w:pPr>
      <w:r w:rsidRPr="00B55649">
        <w:object w:dxaOrig="5601" w:dyaOrig="5998" w14:anchorId="37DA2B83">
          <v:shape id="_x0000_i1058" type="#_x0000_t75" style="width:135.95pt;height:151pt" o:ole="">
            <v:imagedata r:id="rId230" o:title=""/>
          </v:shape>
          <o:OLEObject Type="Embed" ProgID="Visio.Drawing.11" ShapeID="_x0000_i1058" DrawAspect="Content" ObjectID="_1627801305" r:id="rId231"/>
        </w:object>
      </w:r>
    </w:p>
    <w:p w14:paraId="6C23849B" w14:textId="77777777" w:rsidR="00EF3D89" w:rsidRPr="00AD111A" w:rsidRDefault="008C4F59" w:rsidP="00002765">
      <w:pPr>
        <w:pStyle w:val="GOSTFigName"/>
      </w:pPr>
      <w:bookmarkStart w:id="696" w:name="_Ref431474009"/>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697" w:name="_Toc532158008"/>
      <w:bookmarkStart w:id="698" w:name="_Toc17188648"/>
      <w:r w:rsidR="004B0D2B">
        <w:rPr>
          <w:noProof/>
        </w:rPr>
        <w:t>127</w:t>
      </w:r>
      <w:r w:rsidR="004B4487" w:rsidRPr="00AD111A">
        <w:fldChar w:fldCharType="end"/>
      </w:r>
      <w:bookmarkEnd w:id="696"/>
      <w:r>
        <w:t xml:space="preserve">. </w:t>
      </w:r>
      <w:r w:rsidR="00EF3D89" w:rsidRPr="00AD111A">
        <w:t>Смешанное согласование</w:t>
      </w:r>
      <w:bookmarkEnd w:id="697"/>
      <w:bookmarkEnd w:id="698"/>
    </w:p>
    <w:p w14:paraId="746FE702" w14:textId="77777777" w:rsidR="00EF3D89" w:rsidRPr="00B55649" w:rsidRDefault="00EF3D89" w:rsidP="00002765">
      <w:pPr>
        <w:pStyle w:val="GOSTNormal"/>
      </w:pPr>
      <w:r w:rsidRPr="00B55649">
        <w:t xml:space="preserve">Если документ необходимо одновременно передать двум Согласующим, а затем последовательно согласовать еще двумя Согласующими, то этот порядок будет называться Смешанным. В данном случае необходимо для первых двух параллельных Согласующих в поле «Порядок» установить значение «1». Для двух остальных – значения «2» и «3» </w:t>
      </w:r>
      <w:r w:rsidR="007464DD">
        <w:t>(рис.</w:t>
      </w:r>
      <w:r w:rsidR="00351F22">
        <w:fldChar w:fldCharType="begin"/>
      </w:r>
      <w:r w:rsidR="00351F22">
        <w:instrText xml:space="preserve"> REF _Ref431474019 \h  \* MERGEFORMAT </w:instrText>
      </w:r>
      <w:r w:rsidR="00351F22">
        <w:fldChar w:fldCharType="separate"/>
      </w:r>
      <w:r w:rsidR="004B0D2B">
        <w:t xml:space="preserve"> 128</w:t>
      </w:r>
      <w:r w:rsidR="00351F22">
        <w:fldChar w:fldCharType="end"/>
      </w:r>
      <w:r w:rsidRPr="00B55649">
        <w:t>).</w:t>
      </w:r>
    </w:p>
    <w:p w14:paraId="03FE1AA3" w14:textId="77777777" w:rsidR="00EF3D89" w:rsidRPr="00B55649" w:rsidRDefault="00EF3D89" w:rsidP="00002765">
      <w:pPr>
        <w:pStyle w:val="GOSTFigure"/>
      </w:pPr>
      <w:r w:rsidRPr="00B55649">
        <w:rPr>
          <w:noProof/>
        </w:rPr>
        <w:drawing>
          <wp:inline distT="0" distB="0" distL="0" distR="0" wp14:anchorId="47C41EC6" wp14:editId="49DD7822">
            <wp:extent cx="5367020" cy="2488565"/>
            <wp:effectExtent l="0" t="0" r="0" b="0"/>
            <wp:docPr id="7441"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67020" cy="2488565"/>
                    </a:xfrm>
                    <a:prstGeom prst="rect">
                      <a:avLst/>
                    </a:prstGeom>
                    <a:noFill/>
                    <a:ln>
                      <a:noFill/>
                    </a:ln>
                  </pic:spPr>
                </pic:pic>
              </a:graphicData>
            </a:graphic>
          </wp:inline>
        </w:drawing>
      </w:r>
    </w:p>
    <w:p w14:paraId="465089B3" w14:textId="77777777" w:rsidR="00EF3D89" w:rsidRPr="00AD111A" w:rsidRDefault="008C4F59" w:rsidP="00002765">
      <w:pPr>
        <w:pStyle w:val="GOSTFigName"/>
      </w:pPr>
      <w:bookmarkStart w:id="699" w:name="_Ref431474019"/>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00" w:name="_Toc532158009"/>
      <w:bookmarkStart w:id="701" w:name="_Toc17188649"/>
      <w:r w:rsidR="004B0D2B">
        <w:rPr>
          <w:noProof/>
        </w:rPr>
        <w:t>128</w:t>
      </w:r>
      <w:r w:rsidR="004B4487" w:rsidRPr="00AD111A">
        <w:fldChar w:fldCharType="end"/>
      </w:r>
      <w:bookmarkEnd w:id="699"/>
      <w:r>
        <w:t xml:space="preserve">. </w:t>
      </w:r>
      <w:r w:rsidR="00EF3D89" w:rsidRPr="00AD111A">
        <w:t>Смешанное согласование в листе согласования</w:t>
      </w:r>
      <w:bookmarkEnd w:id="700"/>
      <w:bookmarkEnd w:id="701"/>
    </w:p>
    <w:p w14:paraId="1ABF717F" w14:textId="77777777" w:rsidR="00EF3D89" w:rsidRPr="00B55649" w:rsidRDefault="00EF3D89" w:rsidP="00002765">
      <w:pPr>
        <w:pStyle w:val="GOSTNormal"/>
      </w:pPr>
      <w:r w:rsidRPr="00B55649">
        <w:t xml:space="preserve">Для удаления добавленных пользователей необходимо нажать кнопку </w:t>
      </w:r>
      <w:r w:rsidRPr="00B55649">
        <w:rPr>
          <w:noProof/>
        </w:rPr>
        <w:drawing>
          <wp:inline distT="0" distB="0" distL="0" distR="0" wp14:anchorId="505680E6" wp14:editId="219BDB83">
            <wp:extent cx="206151" cy="194724"/>
            <wp:effectExtent l="0" t="0" r="3810" b="0"/>
            <wp:docPr id="7442"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09096" cy="197506"/>
                    </a:xfrm>
                    <a:prstGeom prst="rect">
                      <a:avLst/>
                    </a:prstGeom>
                    <a:noFill/>
                    <a:ln>
                      <a:noFill/>
                    </a:ln>
                  </pic:spPr>
                </pic:pic>
              </a:graphicData>
            </a:graphic>
          </wp:inline>
        </w:drawing>
      </w:r>
      <w:r w:rsidRPr="00B55649">
        <w:t xml:space="preserve">– «Удалить согласующего» напротив выбранного согласующего. </w:t>
      </w:r>
    </w:p>
    <w:p w14:paraId="3D71C3F8" w14:textId="77777777" w:rsidR="00EF3D89" w:rsidRPr="00B55649" w:rsidRDefault="00EF3D89" w:rsidP="00002765">
      <w:pPr>
        <w:pStyle w:val="GOSTNormal"/>
      </w:pPr>
      <w:r w:rsidRPr="00B55649">
        <w:t xml:space="preserve">Если необходимо пропустить этап согласования, то следует установить флаг у параметра «Пропустить согласование». </w:t>
      </w:r>
    </w:p>
    <w:p w14:paraId="5077C8B9" w14:textId="707A5991" w:rsidR="00EF3D89" w:rsidRPr="00B55649" w:rsidRDefault="00EF3D89" w:rsidP="00002765">
      <w:pPr>
        <w:pStyle w:val="GOSTNormal"/>
      </w:pPr>
      <w:r w:rsidRPr="00B55649">
        <w:t>Для добавления Утверждающего необходимо нажать кнопку</w:t>
      </w:r>
      <w:r w:rsidRPr="00B55649">
        <w:rPr>
          <w:noProof/>
        </w:rPr>
        <w:drawing>
          <wp:inline distT="0" distB="0" distL="0" distR="0" wp14:anchorId="7340EFE7" wp14:editId="1D405D6B">
            <wp:extent cx="220893" cy="162885"/>
            <wp:effectExtent l="0" t="0" r="8255" b="8890"/>
            <wp:docPr id="7443"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4735" cy="165718"/>
                    </a:xfrm>
                    <a:prstGeom prst="rect">
                      <a:avLst/>
                    </a:prstGeom>
                    <a:noFill/>
                    <a:ln>
                      <a:noFill/>
                    </a:ln>
                  </pic:spPr>
                </pic:pic>
              </a:graphicData>
            </a:graphic>
          </wp:inline>
        </w:drawing>
      </w:r>
      <w:r w:rsidRPr="00B55649">
        <w:t xml:space="preserve"> «Выбрать утверждающего». Откроется список Утверждающих, выбрать одного пользователя, нажать кнопку «Готово» – утверждающий добавится на диалоговое окно. Для окончания формирования листа согласования нажать кнопку «</w:t>
      </w:r>
      <w:proofErr w:type="gramStart"/>
      <w:r w:rsidRPr="00B55649">
        <w:rPr>
          <w:lang w:val="en-US"/>
        </w:rPr>
        <w:t>O</w:t>
      </w:r>
      <w:proofErr w:type="gramEnd"/>
      <w:r w:rsidRPr="00B55649">
        <w:t>К».</w:t>
      </w:r>
    </w:p>
    <w:p w14:paraId="1E5C53ED" w14:textId="77777777" w:rsidR="00EF3D89" w:rsidRPr="00A81A62" w:rsidRDefault="00EF3D89" w:rsidP="00A81A62">
      <w:pPr>
        <w:pStyle w:val="53"/>
      </w:pPr>
      <w:bookmarkStart w:id="702" w:name="_Toc497926328"/>
      <w:bookmarkStart w:id="703" w:name="_Toc532120894"/>
      <w:bookmarkStart w:id="704" w:name="_Toc532130657"/>
      <w:r w:rsidRPr="00A81A62">
        <w:t>Согласование документов</w:t>
      </w:r>
      <w:bookmarkEnd w:id="702"/>
      <w:bookmarkEnd w:id="703"/>
      <w:bookmarkEnd w:id="704"/>
    </w:p>
    <w:p w14:paraId="570C6218" w14:textId="77777777" w:rsidR="00EF3D89" w:rsidRPr="00B55649" w:rsidRDefault="00EF3D89" w:rsidP="00002765">
      <w:pPr>
        <w:pStyle w:val="GOSTNormal"/>
        <w:rPr>
          <w:shd w:val="clear" w:color="auto" w:fill="FFFFFF"/>
        </w:rPr>
      </w:pPr>
      <w:r w:rsidRPr="00B55649">
        <w:rPr>
          <w:shd w:val="clear" w:color="auto" w:fill="FFFFFF"/>
        </w:rPr>
        <w:t xml:space="preserve">Работу по согласованию документа «Проект реестровой записи» выполняет пользователь с полномочием «Согласование». </w:t>
      </w:r>
    </w:p>
    <w:p w14:paraId="111C1900" w14:textId="32005A1E" w:rsidR="00EF3D89" w:rsidRPr="00B55649" w:rsidRDefault="00EF3D89" w:rsidP="00002765">
      <w:pPr>
        <w:pStyle w:val="GOSTNormal"/>
        <w:rPr>
          <w:shd w:val="clear" w:color="auto" w:fill="FFFFFF"/>
        </w:rPr>
      </w:pPr>
      <w:proofErr w:type="gramStart"/>
      <w:r w:rsidRPr="00B55649">
        <w:rPr>
          <w:shd w:val="clear" w:color="auto" w:fill="FFFFFF"/>
        </w:rPr>
        <w:t xml:space="preserve">Согласование проектов реестровых записей </w:t>
      </w:r>
      <w:r w:rsidR="00B95AF4">
        <w:rPr>
          <w:shd w:val="clear" w:color="auto" w:fill="FFFFFF"/>
        </w:rPr>
        <w:t>ОБПГУ (ФПГУ)</w:t>
      </w:r>
      <w:r w:rsidRPr="00B55649">
        <w:rPr>
          <w:shd w:val="clear" w:color="auto" w:fill="FFFFFF"/>
        </w:rPr>
        <w:t xml:space="preserve"> выполняется в меню «Перечни услуг и работ», закладка «Формуляры», «Перечни услуг и работ», «</w:t>
      </w:r>
      <w:r>
        <w:rPr>
          <w:shd w:val="clear" w:color="auto" w:fill="FFFFFF"/>
        </w:rPr>
        <w:t>Перечни (классификаторы) работ и услуг</w:t>
      </w:r>
      <w:r w:rsidRPr="00B55649">
        <w:rPr>
          <w:shd w:val="clear" w:color="auto" w:fill="FFFFFF"/>
        </w:rPr>
        <w:t>», «Согласование реестровых записей», папка «На согласовании (мое)».</w:t>
      </w:r>
      <w:proofErr w:type="gramEnd"/>
    </w:p>
    <w:p w14:paraId="7DF7C626" w14:textId="77777777" w:rsidR="00EF3D89" w:rsidRPr="00B55649" w:rsidRDefault="000C3656" w:rsidP="00002765">
      <w:pPr>
        <w:pStyle w:val="GOSTFigure"/>
        <w:rPr>
          <w:shd w:val="clear" w:color="auto" w:fill="FFFFFF"/>
        </w:rPr>
      </w:pPr>
      <w:r>
        <w:rPr>
          <w:noProof/>
          <w:shd w:val="clear" w:color="auto" w:fill="FFFFFF"/>
        </w:rPr>
        <w:drawing>
          <wp:inline distT="0" distB="0" distL="0" distR="0" wp14:anchorId="494C85F2" wp14:editId="17BB77F9">
            <wp:extent cx="4418330" cy="5215890"/>
            <wp:effectExtent l="0" t="0" r="1270" b="381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418330" cy="5215890"/>
                    </a:xfrm>
                    <a:prstGeom prst="rect">
                      <a:avLst/>
                    </a:prstGeom>
                    <a:noFill/>
                    <a:ln>
                      <a:noFill/>
                    </a:ln>
                  </pic:spPr>
                </pic:pic>
              </a:graphicData>
            </a:graphic>
          </wp:inline>
        </w:drawing>
      </w:r>
    </w:p>
    <w:p w14:paraId="2579A601" w14:textId="77777777" w:rsidR="00EF3D89" w:rsidRPr="00AD111A" w:rsidRDefault="008C4F59" w:rsidP="00002765">
      <w:pPr>
        <w:pStyle w:val="GOSTFigName"/>
      </w:pPr>
      <w:r>
        <w:t xml:space="preserve"> </w:t>
      </w:r>
      <w:r w:rsidR="004B4487" w:rsidRPr="00F62838">
        <w:fldChar w:fldCharType="begin"/>
      </w:r>
      <w:r w:rsidR="00EF3D89" w:rsidRPr="00F62838">
        <w:instrText xml:space="preserve"> SEQ Рисунок \* ARABIC </w:instrText>
      </w:r>
      <w:r w:rsidR="004B4487" w:rsidRPr="00F62838">
        <w:fldChar w:fldCharType="separate"/>
      </w:r>
      <w:bookmarkStart w:id="705" w:name="_Toc532158010"/>
      <w:bookmarkStart w:id="706" w:name="_Toc17188650"/>
      <w:r w:rsidR="004B0D2B">
        <w:rPr>
          <w:noProof/>
        </w:rPr>
        <w:t>129</w:t>
      </w:r>
      <w:r w:rsidR="004B4487" w:rsidRPr="00F62838">
        <w:fldChar w:fldCharType="end"/>
      </w:r>
      <w:r>
        <w:t xml:space="preserve">. </w:t>
      </w:r>
      <w:r w:rsidR="00EF3D89" w:rsidRPr="00F62838">
        <w:t>Фильтр-папка «На согласовании (</w:t>
      </w:r>
      <w:proofErr w:type="gramStart"/>
      <w:r w:rsidR="00EF3D89">
        <w:t>М</w:t>
      </w:r>
      <w:r w:rsidR="00EF3D89" w:rsidRPr="00F62838">
        <w:t>ое</w:t>
      </w:r>
      <w:proofErr w:type="gramEnd"/>
      <w:r w:rsidR="00EF3D89" w:rsidRPr="00F62838">
        <w:t>)»</w:t>
      </w:r>
      <w:bookmarkEnd w:id="705"/>
      <w:bookmarkEnd w:id="706"/>
    </w:p>
    <w:p w14:paraId="46E23421" w14:textId="77777777" w:rsidR="00EF3D89" w:rsidRPr="00B55649" w:rsidRDefault="00EF3D89" w:rsidP="00002765">
      <w:pPr>
        <w:pStyle w:val="GOSTNormal"/>
      </w:pPr>
      <w:r w:rsidRPr="00B55649">
        <w:t>Для просмотра списка документов, требующих согласования пользователя, необходимо перейти в фильтр-папку «На согласовании (</w:t>
      </w:r>
      <w:proofErr w:type="gramStart"/>
      <w:r w:rsidRPr="00B55649">
        <w:t>Мое</w:t>
      </w:r>
      <w:proofErr w:type="gramEnd"/>
      <w:r w:rsidRPr="00B55649">
        <w:t>)». Откроется список документов.</w:t>
      </w:r>
    </w:p>
    <w:p w14:paraId="6EF69F91" w14:textId="77777777" w:rsidR="00EF3D89" w:rsidRPr="00B55649" w:rsidRDefault="00EF3D89" w:rsidP="00002765">
      <w:pPr>
        <w:pStyle w:val="GOSTNormal"/>
        <w:rPr>
          <w:shd w:val="clear" w:color="auto" w:fill="FFFFFF"/>
        </w:rPr>
      </w:pPr>
      <w:r w:rsidRPr="00B55649">
        <w:rPr>
          <w:shd w:val="clear" w:color="auto" w:fill="FFFFFF"/>
        </w:rPr>
        <w:t>Общий реестр документов, находящихся на согласовании в данный момент, можно посмотреть в папке «На согласовании».</w:t>
      </w:r>
    </w:p>
    <w:p w14:paraId="065465C1" w14:textId="77777777" w:rsidR="00EF3D89" w:rsidRPr="00B55649" w:rsidRDefault="00EF3D89" w:rsidP="00002765">
      <w:pPr>
        <w:pStyle w:val="GOSTNormal"/>
      </w:pPr>
      <w:r w:rsidRPr="00B55649">
        <w:rPr>
          <w:shd w:val="clear" w:color="auto" w:fill="FFFFFF"/>
        </w:rPr>
        <w:t xml:space="preserve">Документы поступают пользователям на согласование по маршруту, назначенному исполнителем с полномочием «Ввод данных». </w:t>
      </w:r>
      <w:r w:rsidRPr="00B55649">
        <w:t>Для просмотра маршрута согласования необходимо перейти в карточку записи двойным щелчком левой кнопки мыши и открыть закладку «Лист согласования».</w:t>
      </w:r>
    </w:p>
    <w:p w14:paraId="6ED05C20" w14:textId="77777777" w:rsidR="00EF3D89" w:rsidRPr="00B55649" w:rsidRDefault="00EF3D89" w:rsidP="00002765">
      <w:pPr>
        <w:pStyle w:val="GOSTFigure"/>
      </w:pPr>
      <w:r>
        <w:rPr>
          <w:noProof/>
        </w:rPr>
        <w:drawing>
          <wp:inline distT="0" distB="0" distL="0" distR="0" wp14:anchorId="0DF643E2" wp14:editId="3B96DFF6">
            <wp:extent cx="5400675" cy="4371975"/>
            <wp:effectExtent l="19050" t="0" r="9525" b="0"/>
            <wp:docPr id="7445" name="Рисунок 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1"/>
                    <pic:cNvPicPr>
                      <a:picLocks noChangeAspect="1" noChangeArrowheads="1"/>
                    </pic:cNvPicPr>
                  </pic:nvPicPr>
                  <pic:blipFill>
                    <a:blip r:embed="rId234" cstate="print"/>
                    <a:srcRect/>
                    <a:stretch>
                      <a:fillRect/>
                    </a:stretch>
                  </pic:blipFill>
                  <pic:spPr bwMode="auto">
                    <a:xfrm>
                      <a:off x="0" y="0"/>
                      <a:ext cx="5400675" cy="4371975"/>
                    </a:xfrm>
                    <a:prstGeom prst="rect">
                      <a:avLst/>
                    </a:prstGeom>
                    <a:noFill/>
                    <a:ln w="9525">
                      <a:noFill/>
                      <a:miter lim="800000"/>
                      <a:headEnd/>
                      <a:tailEnd/>
                    </a:ln>
                  </pic:spPr>
                </pic:pic>
              </a:graphicData>
            </a:graphic>
          </wp:inline>
        </w:drawing>
      </w:r>
    </w:p>
    <w:p w14:paraId="4A6B2E9C" w14:textId="77777777" w:rsidR="00EF3D89" w:rsidRPr="00AD111A" w:rsidRDefault="008C4F59" w:rsidP="00002765">
      <w:pPr>
        <w:pStyle w:val="GOSTFigName"/>
      </w:pPr>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07" w:name="_Toc532158011"/>
      <w:bookmarkStart w:id="708" w:name="_Toc17188651"/>
      <w:r w:rsidR="004B0D2B">
        <w:rPr>
          <w:noProof/>
        </w:rPr>
        <w:t>130</w:t>
      </w:r>
      <w:r w:rsidR="004B4487" w:rsidRPr="00AD111A">
        <w:fldChar w:fldCharType="end"/>
      </w:r>
      <w:r>
        <w:t xml:space="preserve">. </w:t>
      </w:r>
      <w:r w:rsidR="00EF3D89" w:rsidRPr="00AD111A">
        <w:t>Просмотр листа согласования документа</w:t>
      </w:r>
      <w:bookmarkEnd w:id="707"/>
      <w:bookmarkEnd w:id="708"/>
    </w:p>
    <w:p w14:paraId="0CE80199" w14:textId="2ED71F7B" w:rsidR="00EF3D89" w:rsidRPr="00B55649" w:rsidRDefault="00EF3D89" w:rsidP="00002765">
      <w:pPr>
        <w:pStyle w:val="GOSTNormal"/>
        <w:rPr>
          <w:shd w:val="clear" w:color="auto" w:fill="FFFFFF"/>
        </w:rPr>
      </w:pPr>
      <w:r w:rsidRPr="00B55649">
        <w:rPr>
          <w:shd w:val="clear" w:color="auto" w:fill="FFFFFF"/>
        </w:rPr>
        <w:t xml:space="preserve">Для подробного просмотра информации проекта реестровой записи </w:t>
      </w:r>
      <w:r w:rsidR="00B95AF4">
        <w:rPr>
          <w:shd w:val="clear" w:color="auto" w:fill="FFFFFF"/>
        </w:rPr>
        <w:t>ОБПГУ (ФПГУ)</w:t>
      </w:r>
      <w:r>
        <w:rPr>
          <w:shd w:val="clear" w:color="auto" w:fill="FFFFFF"/>
        </w:rPr>
        <w:t xml:space="preserve"> </w:t>
      </w:r>
      <w:r w:rsidRPr="00B55649">
        <w:rPr>
          <w:shd w:val="clear" w:color="auto" w:fill="FFFFFF"/>
        </w:rPr>
        <w:t>необходимо дважды щелкнуть левой кнопкой мыши по записи. Для закрытия карточки необходимо нажать кнопку «Закрыть окно редактирования».</w:t>
      </w:r>
    </w:p>
    <w:p w14:paraId="3B9205C7" w14:textId="77777777" w:rsidR="00EF3D89" w:rsidRPr="00B55649" w:rsidRDefault="00EF3D89" w:rsidP="00002765">
      <w:pPr>
        <w:pStyle w:val="GOSTNormal"/>
        <w:rPr>
          <w:shd w:val="clear" w:color="auto" w:fill="FFFFFF"/>
        </w:rPr>
      </w:pPr>
      <w:r w:rsidRPr="00B55649">
        <w:rPr>
          <w:shd w:val="clear" w:color="auto" w:fill="FFFFFF"/>
        </w:rPr>
        <w:t xml:space="preserve">Для согласования необходимо выбрать один или несколько документов. Далее на панели кнопок списковой формы нажать кнопку </w:t>
      </w:r>
      <w:r w:rsidRPr="00B55649">
        <w:rPr>
          <w:noProof/>
        </w:rPr>
        <w:drawing>
          <wp:inline distT="0" distB="0" distL="0" distR="0" wp14:anchorId="261AB650" wp14:editId="69D0DBA6">
            <wp:extent cx="219058" cy="240920"/>
            <wp:effectExtent l="0" t="0" r="0" b="6985"/>
            <wp:docPr id="7446"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1713" cy="243840"/>
                    </a:xfrm>
                    <a:prstGeom prst="rect">
                      <a:avLst/>
                    </a:prstGeom>
                    <a:noFill/>
                    <a:ln>
                      <a:noFill/>
                    </a:ln>
                  </pic:spPr>
                </pic:pic>
              </a:graphicData>
            </a:graphic>
          </wp:inline>
        </w:drawing>
      </w:r>
      <w:r w:rsidRPr="00B55649">
        <w:rPr>
          <w:shd w:val="clear" w:color="auto" w:fill="FFFFFF"/>
        </w:rPr>
        <w:t xml:space="preserve"> – «Согласовать или отклонить». </w:t>
      </w:r>
    </w:p>
    <w:p w14:paraId="6BF469CC" w14:textId="77777777" w:rsidR="00EF3D89" w:rsidRPr="00B55649" w:rsidRDefault="00EF3D89" w:rsidP="00002765">
      <w:pPr>
        <w:pStyle w:val="GOSTFigure"/>
      </w:pPr>
      <w:r w:rsidRPr="00B55649">
        <w:rPr>
          <w:noProof/>
        </w:rPr>
        <w:drawing>
          <wp:inline distT="0" distB="0" distL="0" distR="0" wp14:anchorId="0C875F2D" wp14:editId="405AFC17">
            <wp:extent cx="3331845" cy="1932305"/>
            <wp:effectExtent l="19050" t="19050" r="1905" b="0"/>
            <wp:docPr id="7447"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331845" cy="1932305"/>
                    </a:xfrm>
                    <a:prstGeom prst="rect">
                      <a:avLst/>
                    </a:prstGeom>
                    <a:noFill/>
                    <a:ln w="6350" cmpd="sng">
                      <a:solidFill>
                        <a:schemeClr val="bg1">
                          <a:lumMod val="85000"/>
                          <a:lumOff val="0"/>
                        </a:schemeClr>
                      </a:solidFill>
                      <a:miter lim="800000"/>
                      <a:headEnd/>
                      <a:tailEnd/>
                    </a:ln>
                    <a:effectLst/>
                  </pic:spPr>
                </pic:pic>
              </a:graphicData>
            </a:graphic>
          </wp:inline>
        </w:drawing>
      </w:r>
    </w:p>
    <w:p w14:paraId="1A8BB464" w14:textId="77777777" w:rsidR="00EF3D89" w:rsidRPr="00AD111A" w:rsidRDefault="008C4F59" w:rsidP="00002765">
      <w:pPr>
        <w:pStyle w:val="GOSTFigName"/>
      </w:pPr>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09" w:name="_Toc532158012"/>
      <w:bookmarkStart w:id="710" w:name="_Toc17188652"/>
      <w:r w:rsidR="004B0D2B">
        <w:rPr>
          <w:noProof/>
        </w:rPr>
        <w:t>131</w:t>
      </w:r>
      <w:r w:rsidR="004B4487" w:rsidRPr="00AD111A">
        <w:fldChar w:fldCharType="end"/>
      </w:r>
      <w:r>
        <w:t xml:space="preserve">. </w:t>
      </w:r>
      <w:r w:rsidR="00EF3D89" w:rsidRPr="00AD111A">
        <w:t>Окно принятия решения о согласовании или отклонении</w:t>
      </w:r>
      <w:bookmarkEnd w:id="709"/>
      <w:bookmarkEnd w:id="710"/>
    </w:p>
    <w:p w14:paraId="7C942EC6" w14:textId="77777777" w:rsidR="00EF3D89" w:rsidRPr="00B55649" w:rsidRDefault="00EF3D89" w:rsidP="00002765">
      <w:pPr>
        <w:pStyle w:val="GOSTNormal"/>
        <w:rPr>
          <w:shd w:val="clear" w:color="auto" w:fill="FFFFFF"/>
        </w:rPr>
      </w:pPr>
      <w:r w:rsidRPr="00B55649">
        <w:rPr>
          <w:shd w:val="clear" w:color="auto" w:fill="FFFFFF"/>
        </w:rPr>
        <w:t xml:space="preserve">В появившемся диалоговом окне необходимо выбрать – согласовать или отклонить документ. При отклонении документа ОБЯЗАТЕЛЬНО в соответствующем поле указывается причина отклонения, далее необходимо нажать кнопку «Отклонить». </w:t>
      </w:r>
      <w:r w:rsidRPr="00B55649">
        <w:t>Документ примет статус «Не согласован» и поступит в папку «Несогласованные».</w:t>
      </w:r>
    </w:p>
    <w:p w14:paraId="5BD368F3" w14:textId="77777777" w:rsidR="00EF3D89" w:rsidRPr="00B55649" w:rsidRDefault="00EF3D89" w:rsidP="00002765">
      <w:pPr>
        <w:pStyle w:val="GOSTNormal"/>
        <w:rPr>
          <w:shd w:val="clear" w:color="auto" w:fill="FFFFFF"/>
        </w:rPr>
      </w:pPr>
      <w:r w:rsidRPr="00B55649">
        <w:rPr>
          <w:shd w:val="clear" w:color="auto" w:fill="FFFFFF"/>
        </w:rPr>
        <w:t>Для согласования документа необходимо нажать кнопку «Согласовать». Если по маршруту согласования предусмотрено несколько согласующих, документ перейдет к каждому в папку на «На согласовании (</w:t>
      </w:r>
      <w:proofErr w:type="gramStart"/>
      <w:r w:rsidRPr="00B55649">
        <w:rPr>
          <w:shd w:val="clear" w:color="auto" w:fill="FFFFFF"/>
        </w:rPr>
        <w:t>мое</w:t>
      </w:r>
      <w:proofErr w:type="gramEnd"/>
      <w:r w:rsidRPr="00B55649">
        <w:rPr>
          <w:shd w:val="clear" w:color="auto" w:fill="FFFFFF"/>
        </w:rPr>
        <w:t xml:space="preserve">)». </w:t>
      </w:r>
    </w:p>
    <w:p w14:paraId="586E1867" w14:textId="77777777" w:rsidR="00EF3D89" w:rsidRPr="00B55649" w:rsidRDefault="00EF3D89" w:rsidP="00002765">
      <w:pPr>
        <w:pStyle w:val="GOSTNormal"/>
        <w:rPr>
          <w:shd w:val="clear" w:color="auto" w:fill="FFFFFF"/>
        </w:rPr>
      </w:pPr>
      <w:r w:rsidRPr="00B55649">
        <w:rPr>
          <w:shd w:val="clear" w:color="auto" w:fill="FFFFFF"/>
        </w:rPr>
        <w:t>Если других согласующих не предусмотрено – документ примет статус «На утверждении» и переместится в папку «На утверждении (</w:t>
      </w:r>
      <w:proofErr w:type="gramStart"/>
      <w:r w:rsidRPr="00B55649">
        <w:rPr>
          <w:shd w:val="clear" w:color="auto" w:fill="FFFFFF"/>
        </w:rPr>
        <w:t>мое</w:t>
      </w:r>
      <w:proofErr w:type="gramEnd"/>
      <w:r w:rsidRPr="00B55649">
        <w:rPr>
          <w:shd w:val="clear" w:color="auto" w:fill="FFFFFF"/>
        </w:rPr>
        <w:t>)» пользователя, который указан в листе согласования в качестве утверждающего.</w:t>
      </w:r>
    </w:p>
    <w:p w14:paraId="12AB175D" w14:textId="20CB13B4" w:rsidR="00EF3D89" w:rsidRPr="00B55649" w:rsidRDefault="00EF3D89" w:rsidP="00002765">
      <w:pPr>
        <w:pStyle w:val="GOSTNormal"/>
      </w:pPr>
      <w:r w:rsidRPr="00B55649">
        <w:t xml:space="preserve">Также имеется возможность замены </w:t>
      </w:r>
      <w:proofErr w:type="gramStart"/>
      <w:r w:rsidRPr="00B55649">
        <w:t>согласующего</w:t>
      </w:r>
      <w:proofErr w:type="gramEnd"/>
      <w:r w:rsidRPr="00B55649">
        <w:t xml:space="preserve"> и утверждающего. Для замены </w:t>
      </w:r>
      <w:proofErr w:type="gramStart"/>
      <w:r w:rsidRPr="00B55649">
        <w:t>согласующего</w:t>
      </w:r>
      <w:proofErr w:type="gramEnd"/>
      <w:r w:rsidRPr="00B55649">
        <w:t xml:space="preserve"> необходимо нажать на панели кнопок кнопку </w:t>
      </w:r>
      <w:r w:rsidRPr="00B55649">
        <w:rPr>
          <w:noProof/>
        </w:rPr>
        <w:drawing>
          <wp:inline distT="0" distB="0" distL="0" distR="0" wp14:anchorId="7D85E7C7" wp14:editId="1519ACF0">
            <wp:extent cx="267650" cy="219075"/>
            <wp:effectExtent l="0" t="0" r="0" b="0"/>
            <wp:docPr id="7448"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8245" cy="219562"/>
                    </a:xfrm>
                    <a:prstGeom prst="rect">
                      <a:avLst/>
                    </a:prstGeom>
                    <a:noFill/>
                    <a:ln>
                      <a:noFill/>
                    </a:ln>
                  </pic:spPr>
                </pic:pic>
              </a:graphicData>
            </a:graphic>
          </wp:inline>
        </w:drawing>
      </w:r>
      <w:r w:rsidRPr="00B55649">
        <w:t xml:space="preserve"> «Заменить согласующего» </w:t>
      </w:r>
      <w:r w:rsidR="007464DD">
        <w:t>(рис.</w:t>
      </w:r>
      <w:r w:rsidR="00351F22">
        <w:fldChar w:fldCharType="begin"/>
      </w:r>
      <w:r w:rsidR="00351F22">
        <w:instrText xml:space="preserve"> REF _Ref468197800 \h  \* MERGEFORMAT </w:instrText>
      </w:r>
      <w:r w:rsidR="00351F22">
        <w:fldChar w:fldCharType="separate"/>
      </w:r>
      <w:r w:rsidR="004B0D2B">
        <w:t xml:space="preserve"> 132</w:t>
      </w:r>
      <w:r w:rsidR="00351F22">
        <w:fldChar w:fldCharType="end"/>
      </w:r>
      <w:r w:rsidRPr="00B55649">
        <w:t>).</w:t>
      </w:r>
    </w:p>
    <w:p w14:paraId="48AC0C7F" w14:textId="77777777" w:rsidR="00EF3D89" w:rsidRPr="00B55649" w:rsidRDefault="00EF3D89" w:rsidP="00002765">
      <w:pPr>
        <w:pStyle w:val="GOSTFigure"/>
        <w:rPr>
          <w:noProof/>
        </w:rPr>
      </w:pPr>
      <w:r w:rsidRPr="00B55649">
        <w:rPr>
          <w:noProof/>
        </w:rPr>
        <w:drawing>
          <wp:inline distT="0" distB="0" distL="0" distR="0" wp14:anchorId="150C3F8B" wp14:editId="11EE6E7F">
            <wp:extent cx="3935730" cy="1987550"/>
            <wp:effectExtent l="0" t="0" r="0" b="0"/>
            <wp:docPr id="7449"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935730" cy="1987550"/>
                    </a:xfrm>
                    <a:prstGeom prst="rect">
                      <a:avLst/>
                    </a:prstGeom>
                    <a:noFill/>
                    <a:ln>
                      <a:noFill/>
                    </a:ln>
                  </pic:spPr>
                </pic:pic>
              </a:graphicData>
            </a:graphic>
          </wp:inline>
        </w:drawing>
      </w:r>
    </w:p>
    <w:p w14:paraId="0B684971" w14:textId="77777777" w:rsidR="00EF3D89" w:rsidRPr="00AD111A" w:rsidRDefault="008C4F59" w:rsidP="00002765">
      <w:pPr>
        <w:pStyle w:val="GOSTFigName"/>
      </w:pPr>
      <w:bookmarkStart w:id="711" w:name="_Ref468197800"/>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12" w:name="_Toc532158013"/>
      <w:bookmarkStart w:id="713" w:name="_Toc17188653"/>
      <w:r w:rsidR="004B0D2B">
        <w:rPr>
          <w:noProof/>
        </w:rPr>
        <w:t>132</w:t>
      </w:r>
      <w:r w:rsidR="004B4487" w:rsidRPr="00AD111A">
        <w:fldChar w:fldCharType="end"/>
      </w:r>
      <w:bookmarkEnd w:id="711"/>
      <w:r>
        <w:t xml:space="preserve">. </w:t>
      </w:r>
      <w:r w:rsidR="00EF3D89" w:rsidRPr="00AD111A">
        <w:t xml:space="preserve">Окно замены </w:t>
      </w:r>
      <w:proofErr w:type="gramStart"/>
      <w:r w:rsidR="00EF3D89" w:rsidRPr="00AD111A">
        <w:t>согласующего</w:t>
      </w:r>
      <w:bookmarkEnd w:id="712"/>
      <w:bookmarkEnd w:id="713"/>
      <w:proofErr w:type="gramEnd"/>
    </w:p>
    <w:p w14:paraId="3AD63DB5" w14:textId="77777777" w:rsidR="00EF3D89" w:rsidRPr="00B55649" w:rsidRDefault="00EF3D89" w:rsidP="00002765">
      <w:pPr>
        <w:pStyle w:val="GOSTNormal"/>
      </w:pPr>
      <w:r w:rsidRPr="00B55649">
        <w:t>Для замены Согласующего выберите из выпадающего списка «Заменить кого» пользователя, которого необходимо заменить, и выберите в выпадающем списке «На кого» пользователя, на которого необходимо заменить. Нажмите кнопку «Заменить».</w:t>
      </w:r>
    </w:p>
    <w:p w14:paraId="480A116F" w14:textId="29BF95D1" w:rsidR="00EF3D89" w:rsidRPr="00B55649" w:rsidRDefault="00EF3D89" w:rsidP="00002765">
      <w:pPr>
        <w:pStyle w:val="GOSTNormal"/>
      </w:pPr>
      <w:r w:rsidRPr="00B55649">
        <w:t xml:space="preserve">Для замены </w:t>
      </w:r>
      <w:proofErr w:type="gramStart"/>
      <w:r w:rsidRPr="00B55649">
        <w:t>Утверждающего</w:t>
      </w:r>
      <w:proofErr w:type="gramEnd"/>
      <w:r w:rsidRPr="00B55649">
        <w:t xml:space="preserve"> нажмите на панели кнопок кнопку </w:t>
      </w:r>
      <w:r w:rsidRPr="00B55649">
        <w:rPr>
          <w:noProof/>
        </w:rPr>
        <w:drawing>
          <wp:inline distT="0" distB="0" distL="0" distR="0" wp14:anchorId="0311BE0E" wp14:editId="5AB4D03D">
            <wp:extent cx="225235" cy="214530"/>
            <wp:effectExtent l="0" t="0" r="3810" b="0"/>
            <wp:docPr id="7450"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7965" cy="217130"/>
                    </a:xfrm>
                    <a:prstGeom prst="rect">
                      <a:avLst/>
                    </a:prstGeom>
                    <a:noFill/>
                    <a:ln>
                      <a:noFill/>
                    </a:ln>
                  </pic:spPr>
                </pic:pic>
              </a:graphicData>
            </a:graphic>
          </wp:inline>
        </w:drawing>
      </w:r>
      <w:r w:rsidRPr="00B55649">
        <w:t xml:space="preserve"> «Заменить утверждающего» </w:t>
      </w:r>
      <w:r w:rsidR="007464DD">
        <w:t>(рис.</w:t>
      </w:r>
      <w:r w:rsidR="00351F22">
        <w:fldChar w:fldCharType="begin"/>
      </w:r>
      <w:r w:rsidR="00351F22">
        <w:instrText xml:space="preserve"> REF _Ref468197765 \h  \* MERGEFORMAT </w:instrText>
      </w:r>
      <w:r w:rsidR="00351F22">
        <w:fldChar w:fldCharType="separate"/>
      </w:r>
      <w:r w:rsidR="004B0D2B">
        <w:t xml:space="preserve"> 133</w:t>
      </w:r>
      <w:r w:rsidR="00351F22">
        <w:fldChar w:fldCharType="end"/>
      </w:r>
      <w:r w:rsidRPr="00B55649">
        <w:t>):</w:t>
      </w:r>
    </w:p>
    <w:p w14:paraId="454BB082" w14:textId="77777777" w:rsidR="00EF3D89" w:rsidRPr="00B55649" w:rsidRDefault="00EF3D89" w:rsidP="00002765">
      <w:pPr>
        <w:pStyle w:val="GOSTFigure"/>
        <w:rPr>
          <w:noProof/>
        </w:rPr>
      </w:pPr>
      <w:r w:rsidRPr="00B55649">
        <w:rPr>
          <w:noProof/>
        </w:rPr>
        <w:drawing>
          <wp:inline distT="0" distB="0" distL="0" distR="0" wp14:anchorId="65A593FE" wp14:editId="1C2B7455">
            <wp:extent cx="3848735" cy="1964055"/>
            <wp:effectExtent l="0" t="0" r="0" b="0"/>
            <wp:docPr id="7451"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848735" cy="1964055"/>
                    </a:xfrm>
                    <a:prstGeom prst="rect">
                      <a:avLst/>
                    </a:prstGeom>
                    <a:noFill/>
                    <a:ln>
                      <a:noFill/>
                    </a:ln>
                  </pic:spPr>
                </pic:pic>
              </a:graphicData>
            </a:graphic>
          </wp:inline>
        </w:drawing>
      </w:r>
    </w:p>
    <w:p w14:paraId="03BF3542" w14:textId="77777777" w:rsidR="00EF3D89" w:rsidRPr="00AD111A" w:rsidRDefault="008C4F59" w:rsidP="00002765">
      <w:pPr>
        <w:pStyle w:val="GOSTFigName"/>
      </w:pPr>
      <w:bookmarkStart w:id="714" w:name="_Ref468197765"/>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15" w:name="_Toc532158014"/>
      <w:bookmarkStart w:id="716" w:name="_Toc17188654"/>
      <w:r w:rsidR="004B0D2B">
        <w:rPr>
          <w:noProof/>
        </w:rPr>
        <w:t>133</w:t>
      </w:r>
      <w:r w:rsidR="004B4487" w:rsidRPr="00AD111A">
        <w:fldChar w:fldCharType="end"/>
      </w:r>
      <w:bookmarkEnd w:id="714"/>
      <w:r>
        <w:t xml:space="preserve">. </w:t>
      </w:r>
      <w:r w:rsidR="00EF3D89" w:rsidRPr="00AD111A">
        <w:t xml:space="preserve">Окно замены </w:t>
      </w:r>
      <w:proofErr w:type="gramStart"/>
      <w:r w:rsidR="00EF3D89" w:rsidRPr="00AD111A">
        <w:t>утверждающего</w:t>
      </w:r>
      <w:bookmarkEnd w:id="715"/>
      <w:bookmarkEnd w:id="716"/>
      <w:proofErr w:type="gramEnd"/>
    </w:p>
    <w:p w14:paraId="596AEA22" w14:textId="77777777" w:rsidR="00EF3D89" w:rsidRPr="00B55649" w:rsidRDefault="00EF3D89" w:rsidP="00002765">
      <w:pPr>
        <w:pStyle w:val="GOSTNormal"/>
      </w:pPr>
      <w:r w:rsidRPr="00B55649">
        <w:t>Для замены Утверждающего выберите из выпадающего списка «Заменить кого» пользователя, которого необходимо заменить, и выберите в выпадающем списке «На кого» пользователя, на которого необходимо заменить. Нажмите кнопку «Заменить».</w:t>
      </w:r>
    </w:p>
    <w:p w14:paraId="75A50D4A" w14:textId="77777777" w:rsidR="00EF3D89" w:rsidRPr="00A81A62" w:rsidRDefault="00EF3D89" w:rsidP="00A81A62">
      <w:pPr>
        <w:pStyle w:val="53"/>
      </w:pPr>
      <w:bookmarkStart w:id="717" w:name="_Toc497926329"/>
      <w:bookmarkStart w:id="718" w:name="_Toc532120895"/>
      <w:bookmarkStart w:id="719" w:name="_Toc532130658"/>
      <w:bookmarkStart w:id="720" w:name="_Ref3901543"/>
      <w:bookmarkStart w:id="721" w:name="_Ref11681525"/>
      <w:r w:rsidRPr="00A81A62">
        <w:t>Утверждение документов и отправка на рассмотрение в Минфин России</w:t>
      </w:r>
      <w:bookmarkEnd w:id="717"/>
      <w:bookmarkEnd w:id="718"/>
      <w:bookmarkEnd w:id="719"/>
      <w:bookmarkEnd w:id="720"/>
      <w:bookmarkEnd w:id="721"/>
      <w:r w:rsidRPr="00A81A62">
        <w:t xml:space="preserve"> </w:t>
      </w:r>
    </w:p>
    <w:p w14:paraId="57FBC226" w14:textId="77777777" w:rsidR="00EF3D89" w:rsidRPr="00B55649" w:rsidRDefault="00EF3D89" w:rsidP="00002765">
      <w:pPr>
        <w:pStyle w:val="GOSTNormal"/>
        <w:rPr>
          <w:shd w:val="clear" w:color="auto" w:fill="FFFFFF"/>
        </w:rPr>
      </w:pPr>
      <w:r w:rsidRPr="00B55649">
        <w:rPr>
          <w:shd w:val="clear" w:color="auto" w:fill="FFFFFF"/>
        </w:rPr>
        <w:t>Утверждение проектов осуществляет пользователь с полномочием «Утверждение».</w:t>
      </w:r>
    </w:p>
    <w:p w14:paraId="705405CA" w14:textId="4FEAB40A" w:rsidR="00EF3D89" w:rsidRPr="00B55649" w:rsidRDefault="00EF3D89" w:rsidP="00002765">
      <w:pPr>
        <w:pStyle w:val="GOSTNormal"/>
        <w:rPr>
          <w:shd w:val="clear" w:color="auto" w:fill="FFFFFF"/>
        </w:rPr>
      </w:pPr>
      <w:proofErr w:type="gramStart"/>
      <w:r w:rsidRPr="00B55649">
        <w:rPr>
          <w:shd w:val="clear" w:color="auto" w:fill="FFFFFF"/>
        </w:rPr>
        <w:t xml:space="preserve">Утверждение проектов реестровых записей </w:t>
      </w:r>
      <w:r w:rsidR="00B95AF4">
        <w:rPr>
          <w:shd w:val="clear" w:color="auto" w:fill="FFFFFF"/>
        </w:rPr>
        <w:t>ОБПГУ (ФПГУ)</w:t>
      </w:r>
      <w:r w:rsidRPr="00B55649">
        <w:rPr>
          <w:shd w:val="clear" w:color="auto" w:fill="FFFFFF"/>
        </w:rPr>
        <w:t xml:space="preserve"> выполняется в меню «Перечни услуг и работ», закладка «Формуляры», «Перечни услуг и работ», «</w:t>
      </w:r>
      <w:r>
        <w:rPr>
          <w:shd w:val="clear" w:color="auto" w:fill="FFFFFF"/>
        </w:rPr>
        <w:t>Перечни (классификаторы) работ и услуг</w:t>
      </w:r>
      <w:r w:rsidRPr="00B55649">
        <w:rPr>
          <w:shd w:val="clear" w:color="auto" w:fill="FFFFFF"/>
        </w:rPr>
        <w:t>», «Согласование реестровых записей», папка «На утверждении (мое)».</w:t>
      </w:r>
      <w:proofErr w:type="gramEnd"/>
    </w:p>
    <w:p w14:paraId="626F1C5A" w14:textId="77777777" w:rsidR="00EF3D89" w:rsidRPr="00B55649" w:rsidRDefault="00EF3D89" w:rsidP="00002765">
      <w:pPr>
        <w:pStyle w:val="GOSTNormal"/>
        <w:rPr>
          <w:shd w:val="clear" w:color="auto" w:fill="FFFFFF"/>
        </w:rPr>
      </w:pPr>
      <w:r w:rsidRPr="00B55649">
        <w:rPr>
          <w:shd w:val="clear" w:color="auto" w:fill="FFFFFF"/>
        </w:rPr>
        <w:t>Общий реестр документов, находящихся на утверждении в данный момент, можно посмотреть в паке «На утверждении».</w:t>
      </w:r>
    </w:p>
    <w:p w14:paraId="5B9FA034" w14:textId="61608C04" w:rsidR="00EF3D89" w:rsidRPr="00B55649" w:rsidRDefault="00EF3D89" w:rsidP="00002765">
      <w:pPr>
        <w:pStyle w:val="GOSTNormal"/>
        <w:rPr>
          <w:shd w:val="clear" w:color="auto" w:fill="FFFFFF"/>
        </w:rPr>
      </w:pPr>
      <w:r w:rsidRPr="00B55649">
        <w:rPr>
          <w:shd w:val="clear" w:color="auto" w:fill="FFFFFF"/>
        </w:rPr>
        <w:t xml:space="preserve">Для подробного просмотра информации проекта реестровой записи </w:t>
      </w:r>
      <w:r w:rsidR="00B95AF4">
        <w:rPr>
          <w:shd w:val="clear" w:color="auto" w:fill="FFFFFF"/>
        </w:rPr>
        <w:t>ОБПГУ (ФПГУ)</w:t>
      </w:r>
      <w:r w:rsidRPr="00B55649">
        <w:rPr>
          <w:shd w:val="clear" w:color="auto" w:fill="FFFFFF"/>
        </w:rPr>
        <w:t xml:space="preserve"> необходимо дважды щелкнуть левой кнопкой мыши по записи. Для закрытия карточки необходимо нажать кнопку «Закрыть окно редактирования».</w:t>
      </w:r>
    </w:p>
    <w:p w14:paraId="15D1E03B" w14:textId="77777777" w:rsidR="00EF3D89" w:rsidRPr="00B55649" w:rsidRDefault="00EF3D89" w:rsidP="00002765">
      <w:pPr>
        <w:pStyle w:val="GOSTNormal"/>
        <w:rPr>
          <w:shd w:val="clear" w:color="auto" w:fill="FFFFFF"/>
        </w:rPr>
      </w:pPr>
      <w:r w:rsidRPr="00B55649">
        <w:rPr>
          <w:shd w:val="clear" w:color="auto" w:fill="FFFFFF"/>
        </w:rPr>
        <w:t xml:space="preserve">Для принятия решения по документам необходимо выбрать один или несколько документов, далее на панели кнопок списковой формы нажать кнопку «Утвердить или отклонить» </w:t>
      </w:r>
      <w:r w:rsidR="007464DD">
        <w:rPr>
          <w:shd w:val="clear" w:color="auto" w:fill="FFFFFF"/>
        </w:rPr>
        <w:t>(рис.</w:t>
      </w:r>
      <w:r w:rsidR="00351F22">
        <w:fldChar w:fldCharType="begin"/>
      </w:r>
      <w:r w:rsidR="00351F22">
        <w:instrText xml:space="preserve"> REF _Ref461038879 \h  \* MERGEFORMAT </w:instrText>
      </w:r>
      <w:r w:rsidR="00351F22">
        <w:fldChar w:fldCharType="separate"/>
      </w:r>
      <w:r w:rsidR="004B0D2B">
        <w:t xml:space="preserve"> 134</w:t>
      </w:r>
      <w:r w:rsidR="00351F22">
        <w:fldChar w:fldCharType="end"/>
      </w:r>
      <w:r w:rsidRPr="00B55649">
        <w:rPr>
          <w:shd w:val="clear" w:color="auto" w:fill="FFFFFF"/>
        </w:rPr>
        <w:t>).</w:t>
      </w:r>
    </w:p>
    <w:p w14:paraId="2F93FC25" w14:textId="35E339F5" w:rsidR="00EF3D89" w:rsidRPr="00B55649" w:rsidRDefault="0000519A" w:rsidP="00002765">
      <w:pPr>
        <w:pStyle w:val="GOSTFigure"/>
      </w:pPr>
      <w:r w:rsidRPr="0000519A">
        <w:rPr>
          <w:noProof/>
        </w:rPr>
        <w:drawing>
          <wp:inline distT="0" distB="0" distL="0" distR="0" wp14:anchorId="4A1A9A6C" wp14:editId="79A30E40">
            <wp:extent cx="3315970" cy="2862580"/>
            <wp:effectExtent l="0" t="0" r="0" b="0"/>
            <wp:docPr id="78" name="Рисунок 42" descr="chrome_TjHR1rQJ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rome_TjHR1rQJ2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315970" cy="2862580"/>
                    </a:xfrm>
                    <a:prstGeom prst="rect">
                      <a:avLst/>
                    </a:prstGeom>
                    <a:noFill/>
                    <a:ln>
                      <a:noFill/>
                    </a:ln>
                  </pic:spPr>
                </pic:pic>
              </a:graphicData>
            </a:graphic>
          </wp:inline>
        </w:drawing>
      </w:r>
    </w:p>
    <w:p w14:paraId="5B3CE092" w14:textId="77777777" w:rsidR="00EF3D89" w:rsidRPr="00AD111A" w:rsidRDefault="008C4F59" w:rsidP="00002765">
      <w:pPr>
        <w:pStyle w:val="GOSTFigName"/>
      </w:pPr>
      <w:bookmarkStart w:id="722" w:name="_Ref461038879"/>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23" w:name="_Toc532158015"/>
      <w:bookmarkStart w:id="724" w:name="_Toc17188655"/>
      <w:r w:rsidR="004B0D2B">
        <w:rPr>
          <w:noProof/>
        </w:rPr>
        <w:t>134</w:t>
      </w:r>
      <w:r w:rsidR="004B4487" w:rsidRPr="00AD111A">
        <w:fldChar w:fldCharType="end"/>
      </w:r>
      <w:bookmarkEnd w:id="722"/>
      <w:r>
        <w:t xml:space="preserve">. </w:t>
      </w:r>
      <w:r w:rsidR="00EF3D89" w:rsidRPr="00AD111A">
        <w:t>Окно принятия решения об утверждении или отклонении</w:t>
      </w:r>
      <w:bookmarkEnd w:id="723"/>
      <w:bookmarkEnd w:id="724"/>
    </w:p>
    <w:p w14:paraId="498025AB" w14:textId="77777777" w:rsidR="0000519A" w:rsidRDefault="00EF3D89" w:rsidP="00002765">
      <w:pPr>
        <w:pStyle w:val="GOSTNormal"/>
        <w:rPr>
          <w:shd w:val="clear" w:color="auto" w:fill="FFFFFF"/>
        </w:rPr>
      </w:pPr>
      <w:r w:rsidRPr="00B55649">
        <w:rPr>
          <w:shd w:val="clear" w:color="auto" w:fill="FFFFFF"/>
        </w:rPr>
        <w:t>В появившемся диалоговом окне необходимо выбрать – утвердить или отклонить документ. Для утверждения документа необходимо нажать кнопку «Утвердить».</w:t>
      </w:r>
      <w:r w:rsidR="0000519A">
        <w:rPr>
          <w:shd w:val="clear" w:color="auto" w:fill="FFFFFF"/>
        </w:rPr>
        <w:t xml:space="preserve"> </w:t>
      </w:r>
      <w:r w:rsidR="0000519A" w:rsidRPr="00B55649">
        <w:rPr>
          <w:shd w:val="clear" w:color="auto" w:fill="FFFFFF"/>
        </w:rPr>
        <w:t xml:space="preserve">При </w:t>
      </w:r>
      <w:r w:rsidR="0000519A">
        <w:rPr>
          <w:shd w:val="clear" w:color="auto" w:fill="FFFFFF"/>
        </w:rPr>
        <w:t>утверждении</w:t>
      </w:r>
      <w:r w:rsidR="0000519A" w:rsidRPr="00B55649">
        <w:rPr>
          <w:shd w:val="clear" w:color="auto" w:fill="FFFFFF"/>
        </w:rPr>
        <w:t xml:space="preserve"> сразу несколько документов необходимо проставить «галочку» в поле «</w:t>
      </w:r>
      <w:r w:rsidR="0000519A">
        <w:rPr>
          <w:shd w:val="clear" w:color="auto" w:fill="FFFFFF"/>
        </w:rPr>
        <w:t>Не отображать подписываемые данные каждого документа</w:t>
      </w:r>
      <w:r w:rsidR="0000519A" w:rsidRPr="00B55649">
        <w:rPr>
          <w:shd w:val="clear" w:color="auto" w:fill="FFFFFF"/>
        </w:rPr>
        <w:t>»</w:t>
      </w:r>
      <w:r w:rsidR="0000519A">
        <w:rPr>
          <w:shd w:val="clear" w:color="auto" w:fill="FFFFFF"/>
        </w:rPr>
        <w:t>.</w:t>
      </w:r>
      <w:r w:rsidRPr="00B55649">
        <w:rPr>
          <w:shd w:val="clear" w:color="auto" w:fill="FFFFFF"/>
        </w:rPr>
        <w:t xml:space="preserve"> </w:t>
      </w:r>
    </w:p>
    <w:p w14:paraId="5431E8C9" w14:textId="77777777" w:rsidR="00EF3D89" w:rsidRPr="00B55649" w:rsidRDefault="00EF3D89" w:rsidP="00002765">
      <w:pPr>
        <w:pStyle w:val="GOSTNormal"/>
        <w:rPr>
          <w:shd w:val="clear" w:color="auto" w:fill="FFFFFF"/>
        </w:rPr>
      </w:pPr>
      <w:r w:rsidRPr="00B55649">
        <w:rPr>
          <w:shd w:val="clear" w:color="auto" w:fill="FFFFFF"/>
        </w:rPr>
        <w:t>Операция утверждения требует подписание документа электронной подписью.</w:t>
      </w:r>
    </w:p>
    <w:p w14:paraId="19BC54CB" w14:textId="77777777" w:rsidR="00EF3D89" w:rsidRPr="00B55649" w:rsidRDefault="00EF3D89" w:rsidP="00002765">
      <w:pPr>
        <w:pStyle w:val="GOSTNormal"/>
        <w:rPr>
          <w:shd w:val="clear" w:color="auto" w:fill="FFFFFF"/>
        </w:rPr>
      </w:pPr>
      <w:r w:rsidRPr="00B55649">
        <w:rPr>
          <w:shd w:val="clear" w:color="auto" w:fill="FFFFFF"/>
        </w:rPr>
        <w:t>Для подписания документа в окне выбора сертификата необходимо указать электронный ключ и ввести пароль</w:t>
      </w:r>
      <w:r w:rsidR="0000519A">
        <w:rPr>
          <w:shd w:val="clear" w:color="auto" w:fill="FFFFFF"/>
        </w:rPr>
        <w:t xml:space="preserve"> (если необходимо)</w:t>
      </w:r>
      <w:r w:rsidRPr="00B55649">
        <w:rPr>
          <w:shd w:val="clear" w:color="auto" w:fill="FFFFFF"/>
        </w:rPr>
        <w:t xml:space="preserve">. При подписании сразу несколько документов необходимо проставить «галочку» в поле «Запомнить выбранный сертификат и пароль криптоконтейнера», далее нажать кнопку «ОК» </w:t>
      </w:r>
      <w:r w:rsidR="007464DD">
        <w:rPr>
          <w:shd w:val="clear" w:color="auto" w:fill="FFFFFF"/>
        </w:rPr>
        <w:t>(рис.</w:t>
      </w:r>
      <w:r w:rsidR="00351F22">
        <w:fldChar w:fldCharType="begin"/>
      </w:r>
      <w:r w:rsidR="00351F22">
        <w:instrText xml:space="preserve"> REF _Ref461038862 \h  \* MERGEFORMAT </w:instrText>
      </w:r>
      <w:r w:rsidR="00351F22">
        <w:fldChar w:fldCharType="separate"/>
      </w:r>
      <w:r w:rsidR="004B0D2B">
        <w:t xml:space="preserve"> 135</w:t>
      </w:r>
      <w:r w:rsidR="00351F22">
        <w:fldChar w:fldCharType="end"/>
      </w:r>
      <w:r w:rsidRPr="00B55649">
        <w:rPr>
          <w:shd w:val="clear" w:color="auto" w:fill="FFFFFF"/>
        </w:rPr>
        <w:t>).</w:t>
      </w:r>
    </w:p>
    <w:p w14:paraId="690DA731" w14:textId="69334D55" w:rsidR="00EF3D89" w:rsidRPr="00B55649" w:rsidRDefault="0000519A" w:rsidP="00002765">
      <w:pPr>
        <w:pStyle w:val="GOSTFigure"/>
      </w:pPr>
      <w:r w:rsidRPr="0000519A">
        <w:rPr>
          <w:noProof/>
        </w:rPr>
        <w:drawing>
          <wp:inline distT="0" distB="0" distL="0" distR="0" wp14:anchorId="2B81EEB3" wp14:editId="32AF0053">
            <wp:extent cx="5200015" cy="4190365"/>
            <wp:effectExtent l="0" t="0" r="635" b="635"/>
            <wp:docPr id="76" name="Рисунок 43" descr="JinnClient_kYK3Z4J5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innClient_kYK3Z4J5ZJ"/>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200015" cy="4190365"/>
                    </a:xfrm>
                    <a:prstGeom prst="rect">
                      <a:avLst/>
                    </a:prstGeom>
                    <a:noFill/>
                    <a:ln>
                      <a:noFill/>
                    </a:ln>
                  </pic:spPr>
                </pic:pic>
              </a:graphicData>
            </a:graphic>
          </wp:inline>
        </w:drawing>
      </w:r>
    </w:p>
    <w:p w14:paraId="4BD3EC86" w14:textId="77777777" w:rsidR="00EF3D89" w:rsidRPr="00AD111A" w:rsidRDefault="008C4F59" w:rsidP="00002765">
      <w:pPr>
        <w:pStyle w:val="GOSTFigName"/>
      </w:pPr>
      <w:bookmarkStart w:id="725" w:name="_Ref461038862"/>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26" w:name="_Toc532158016"/>
      <w:bookmarkStart w:id="727" w:name="_Toc17188656"/>
      <w:r w:rsidR="004B0D2B">
        <w:rPr>
          <w:noProof/>
        </w:rPr>
        <w:t>135</w:t>
      </w:r>
      <w:r w:rsidR="004B4487" w:rsidRPr="00AD111A">
        <w:fldChar w:fldCharType="end"/>
      </w:r>
      <w:bookmarkEnd w:id="725"/>
      <w:r>
        <w:t xml:space="preserve">. </w:t>
      </w:r>
      <w:r w:rsidR="00EF3D89" w:rsidRPr="00AD111A">
        <w:t>Окно выбора сертификата</w:t>
      </w:r>
      <w:bookmarkEnd w:id="726"/>
      <w:bookmarkEnd w:id="727"/>
    </w:p>
    <w:p w14:paraId="1C25B5D6" w14:textId="77777777" w:rsidR="00EF3D89" w:rsidRPr="00B55649" w:rsidRDefault="00EF3D89" w:rsidP="00002765">
      <w:pPr>
        <w:pStyle w:val="GOSTNormal"/>
      </w:pPr>
      <w:r w:rsidRPr="00B55649">
        <w:t xml:space="preserve">После выбора сертификата необходимо дождаться сообщения об успешном подписании реестровых записей </w:t>
      </w:r>
      <w:r w:rsidR="007464DD">
        <w:t>(рис.</w:t>
      </w:r>
      <w:r w:rsidR="00351F22">
        <w:fldChar w:fldCharType="begin"/>
      </w:r>
      <w:r w:rsidR="00351F22">
        <w:instrText xml:space="preserve"> REF _Ref461038841 \h  \* MERGEFORMAT </w:instrText>
      </w:r>
      <w:r w:rsidR="00351F22">
        <w:fldChar w:fldCharType="separate"/>
      </w:r>
      <w:r w:rsidR="004B0D2B">
        <w:t xml:space="preserve"> 136</w:t>
      </w:r>
      <w:r w:rsidR="00351F22">
        <w:fldChar w:fldCharType="end"/>
      </w:r>
      <w:r w:rsidRPr="00B55649">
        <w:t>).</w:t>
      </w:r>
    </w:p>
    <w:p w14:paraId="6DBD8E75" w14:textId="77777777" w:rsidR="00EF3D89" w:rsidRPr="00B55649" w:rsidRDefault="00EF3D89" w:rsidP="00002765">
      <w:pPr>
        <w:pStyle w:val="GOSTFigure"/>
      </w:pPr>
      <w:r w:rsidRPr="00B55649">
        <w:rPr>
          <w:noProof/>
        </w:rPr>
        <w:drawing>
          <wp:inline distT="0" distB="0" distL="0" distR="0" wp14:anchorId="5B63EC76" wp14:editId="237342D6">
            <wp:extent cx="3164840" cy="1558290"/>
            <wp:effectExtent l="0" t="0" r="0" b="0"/>
            <wp:docPr id="7454" name="Рисунок 373" descr="Операция успешно заверш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Операция успешно завершена"/>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64840" cy="1558290"/>
                    </a:xfrm>
                    <a:prstGeom prst="rect">
                      <a:avLst/>
                    </a:prstGeom>
                    <a:noFill/>
                    <a:ln>
                      <a:noFill/>
                    </a:ln>
                  </pic:spPr>
                </pic:pic>
              </a:graphicData>
            </a:graphic>
          </wp:inline>
        </w:drawing>
      </w:r>
    </w:p>
    <w:p w14:paraId="1C0F15CB" w14:textId="77777777" w:rsidR="00EF3D89" w:rsidRPr="00AD111A" w:rsidRDefault="008C4F59" w:rsidP="00002765">
      <w:pPr>
        <w:pStyle w:val="GOSTFigName"/>
      </w:pPr>
      <w:bookmarkStart w:id="728" w:name="_Ref461038841"/>
      <w:r>
        <w:t xml:space="preserve"> </w:t>
      </w:r>
      <w:r w:rsidR="004B4487" w:rsidRPr="00AD111A">
        <w:fldChar w:fldCharType="begin"/>
      </w:r>
      <w:r w:rsidR="00EF3D89" w:rsidRPr="00AD111A">
        <w:instrText xml:space="preserve"> SEQ Рисунок \* ARABIC </w:instrText>
      </w:r>
      <w:r w:rsidR="004B4487" w:rsidRPr="00AD111A">
        <w:fldChar w:fldCharType="separate"/>
      </w:r>
      <w:bookmarkStart w:id="729" w:name="_Toc532158017"/>
      <w:bookmarkStart w:id="730" w:name="_Toc17188657"/>
      <w:r w:rsidR="004B0D2B">
        <w:rPr>
          <w:noProof/>
        </w:rPr>
        <w:t>136</w:t>
      </w:r>
      <w:r w:rsidR="004B4487" w:rsidRPr="00AD111A">
        <w:fldChar w:fldCharType="end"/>
      </w:r>
      <w:bookmarkEnd w:id="728"/>
      <w:r>
        <w:t xml:space="preserve">. </w:t>
      </w:r>
      <w:r w:rsidR="00EF3D89" w:rsidRPr="00AD111A">
        <w:t>Сообщение об успешном выполнении процедуры утверждения записи</w:t>
      </w:r>
      <w:bookmarkEnd w:id="729"/>
      <w:bookmarkEnd w:id="730"/>
    </w:p>
    <w:p w14:paraId="09C3C6D2" w14:textId="77777777" w:rsidR="00EF3D89" w:rsidRDefault="00EF3D89" w:rsidP="00002765">
      <w:pPr>
        <w:pStyle w:val="GOSTNormal"/>
      </w:pPr>
      <w:r w:rsidRPr="00B55649">
        <w:rPr>
          <w:shd w:val="clear" w:color="auto" w:fill="FFFFFF"/>
        </w:rPr>
        <w:t xml:space="preserve">В случае положительного утверждения документ примет статус </w:t>
      </w:r>
      <w:r w:rsidR="0000519A">
        <w:rPr>
          <w:shd w:val="clear" w:color="auto" w:fill="FFFFFF"/>
        </w:rPr>
        <w:t>«Утверждён</w:t>
      </w:r>
      <w:r w:rsidR="0000519A" w:rsidRPr="00B55649">
        <w:rPr>
          <w:shd w:val="clear" w:color="auto" w:fill="FFFFFF"/>
        </w:rPr>
        <w:t>»</w:t>
      </w:r>
      <w:r w:rsidR="0000519A">
        <w:rPr>
          <w:shd w:val="clear" w:color="auto" w:fill="FFFFFF"/>
        </w:rPr>
        <w:t xml:space="preserve">, в поле </w:t>
      </w:r>
      <w:r w:rsidR="0000519A" w:rsidRPr="00B55649">
        <w:rPr>
          <w:shd w:val="clear" w:color="auto" w:fill="FFFFFF"/>
        </w:rPr>
        <w:t>«</w:t>
      </w:r>
      <w:r w:rsidR="0000519A">
        <w:rPr>
          <w:shd w:val="clear" w:color="auto" w:fill="FFFFFF"/>
        </w:rPr>
        <w:t>Решение МФ</w:t>
      </w:r>
      <w:r w:rsidR="0000519A" w:rsidRPr="00B55649">
        <w:rPr>
          <w:shd w:val="clear" w:color="auto" w:fill="FFFFFF"/>
        </w:rPr>
        <w:t xml:space="preserve">» </w:t>
      </w:r>
      <w:r w:rsidR="0000519A">
        <w:rPr>
          <w:shd w:val="clear" w:color="auto" w:fill="FFFFFF"/>
        </w:rPr>
        <w:t xml:space="preserve">будет </w:t>
      </w:r>
      <w:r w:rsidR="0000519A" w:rsidRPr="00B55649">
        <w:rPr>
          <w:shd w:val="clear" w:color="auto" w:fill="FFFFFF"/>
        </w:rPr>
        <w:t>«</w:t>
      </w:r>
      <w:r w:rsidR="0000519A">
        <w:rPr>
          <w:shd w:val="clear" w:color="auto" w:fill="FFFFFF"/>
        </w:rPr>
        <w:t>Оранжевый свет</w:t>
      </w:r>
      <w:r w:rsidR="0000519A" w:rsidRPr="00B55649">
        <w:rPr>
          <w:shd w:val="clear" w:color="auto" w:fill="FFFFFF"/>
        </w:rPr>
        <w:t>»</w:t>
      </w:r>
      <w:r w:rsidR="0000519A">
        <w:rPr>
          <w:shd w:val="clear" w:color="auto" w:fill="FFFFFF"/>
        </w:rPr>
        <w:t>,</w:t>
      </w:r>
      <w:r w:rsidR="0000519A" w:rsidRPr="00B55649">
        <w:rPr>
          <w:shd w:val="clear" w:color="auto" w:fill="FFFFFF"/>
        </w:rPr>
        <w:t xml:space="preserve"> </w:t>
      </w:r>
      <w:r w:rsidRPr="00B55649">
        <w:rPr>
          <w:shd w:val="clear" w:color="auto" w:fill="FFFFFF"/>
        </w:rPr>
        <w:t xml:space="preserve">«На рассмотрении в МФ РФ» и переместится в папку «На рассмотрении в Минфин России», </w:t>
      </w:r>
      <w:r w:rsidRPr="00B55649">
        <w:t>в информационной закладке «Подписи» отобразится образ электронной подписи пользователя.</w:t>
      </w:r>
    </w:p>
    <w:p w14:paraId="36AF1100" w14:textId="77777777" w:rsidR="00AA7C59" w:rsidRDefault="00D96CD8" w:rsidP="00002765">
      <w:pPr>
        <w:pStyle w:val="GOSTNormal"/>
        <w:rPr>
          <w:shd w:val="clear" w:color="auto" w:fill="FFFFFF"/>
        </w:rPr>
      </w:pPr>
      <w:r>
        <w:t>В</w:t>
      </w:r>
      <w:r w:rsidR="00DB1AD3">
        <w:t xml:space="preserve"> момент утверждения проекта реестровой записи</w:t>
      </w:r>
      <w:r w:rsidR="00942E25">
        <w:t xml:space="preserve"> всех </w:t>
      </w:r>
      <w:r w:rsidR="00AA7C59">
        <w:t>списков</w:t>
      </w:r>
      <w:r w:rsidR="00942E25">
        <w:t>ых</w:t>
      </w:r>
      <w:r w:rsidR="00AA7C59">
        <w:t xml:space="preserve"> форм</w:t>
      </w:r>
      <w:r w:rsidR="00942E25">
        <w:t>ах</w:t>
      </w:r>
      <w:r w:rsidR="00AA7C59">
        <w:t xml:space="preserve"> папки </w:t>
      </w:r>
      <w:r w:rsidR="00AA7C59" w:rsidRPr="00B55649">
        <w:rPr>
          <w:shd w:val="clear" w:color="auto" w:fill="FFFFFF"/>
        </w:rPr>
        <w:t>«На рассмотрении в Минфин России»</w:t>
      </w:r>
      <w:r w:rsidR="00AA7C59">
        <w:rPr>
          <w:shd w:val="clear" w:color="auto" w:fill="FFFFFF"/>
        </w:rPr>
        <w:t xml:space="preserve"> </w:t>
      </w:r>
      <w:r w:rsidR="00DB1AD3">
        <w:rPr>
          <w:shd w:val="clear" w:color="auto" w:fill="FFFFFF"/>
        </w:rPr>
        <w:t xml:space="preserve">для данного проекта </w:t>
      </w:r>
      <w:r w:rsidR="00AA7C59">
        <w:rPr>
          <w:shd w:val="clear" w:color="auto" w:fill="FFFFFF"/>
        </w:rPr>
        <w:t>в колонке «Дата окончания согласования» отобразится плановая дата окончания согласования</w:t>
      </w:r>
      <w:r w:rsidR="00942E25">
        <w:rPr>
          <w:shd w:val="clear" w:color="auto" w:fill="FFFFFF"/>
        </w:rPr>
        <w:t xml:space="preserve"> документа. Колонка «Количество дней просрочки» будет оставаться незаполненной вплоть до наступления даты, указанной в колонке «Дата окончания согласования» </w:t>
      </w:r>
      <w:r w:rsidR="007464DD">
        <w:rPr>
          <w:shd w:val="clear" w:color="auto" w:fill="FFFFFF"/>
        </w:rPr>
        <w:t>(рис.</w:t>
      </w:r>
      <w:r w:rsidR="00351F22">
        <w:fldChar w:fldCharType="begin"/>
      </w:r>
      <w:r w:rsidR="00351F22">
        <w:instrText xml:space="preserve"> REF _Ref500247698 \h  \* MERGEFORMAT </w:instrText>
      </w:r>
      <w:r w:rsidR="00351F22">
        <w:fldChar w:fldCharType="separate"/>
      </w:r>
      <w:r w:rsidR="004B0D2B">
        <w:t xml:space="preserve"> 137</w:t>
      </w:r>
      <w:r w:rsidR="00351F22">
        <w:fldChar w:fldCharType="end"/>
      </w:r>
      <w:r w:rsidR="00942E25" w:rsidRPr="001450F3">
        <w:rPr>
          <w:shd w:val="clear" w:color="auto" w:fill="FFFFFF"/>
        </w:rPr>
        <w:t>).</w:t>
      </w:r>
      <w:r w:rsidR="00942E25">
        <w:rPr>
          <w:shd w:val="clear" w:color="auto" w:fill="FFFFFF"/>
        </w:rPr>
        <w:t xml:space="preserve"> Если на момент наступления суток, следующих после Даты окончания согласования по данному проекту</w:t>
      </w:r>
      <w:r w:rsidR="00BA787A">
        <w:rPr>
          <w:shd w:val="clear" w:color="auto" w:fill="FFFFFF"/>
        </w:rPr>
        <w:t>,</w:t>
      </w:r>
      <w:r w:rsidR="00942E25">
        <w:rPr>
          <w:shd w:val="clear" w:color="auto" w:fill="FFFFFF"/>
        </w:rPr>
        <w:t xml:space="preserve"> не будет утверждено решение, в которое включен проект, либо проект не будет включен ни в одно решение, в колонке «Количество дней просрочки» будет отображен факт просрочки в рабочих днях.</w:t>
      </w:r>
    </w:p>
    <w:p w14:paraId="3263168F" w14:textId="77777777" w:rsidR="00942E25" w:rsidRDefault="00931758" w:rsidP="00351F22">
      <w:pPr>
        <w:pStyle w:val="GOSTFigure"/>
        <w:rPr>
          <w:shd w:val="clear" w:color="auto" w:fill="FFFFFF"/>
        </w:rPr>
      </w:pPr>
      <w:r>
        <w:rPr>
          <w:noProof/>
          <w:shd w:val="clear" w:color="auto" w:fill="FFFFFF"/>
        </w:rPr>
        <w:drawing>
          <wp:inline distT="0" distB="0" distL="0" distR="0" wp14:anchorId="17D7C8A9" wp14:editId="4C39C8B8">
            <wp:extent cx="6161307" cy="252056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161242" cy="2520537"/>
                    </a:xfrm>
                    <a:prstGeom prst="rect">
                      <a:avLst/>
                    </a:prstGeom>
                    <a:noFill/>
                    <a:ln>
                      <a:noFill/>
                    </a:ln>
                  </pic:spPr>
                </pic:pic>
              </a:graphicData>
            </a:graphic>
          </wp:inline>
        </w:drawing>
      </w:r>
    </w:p>
    <w:p w14:paraId="1E6534B5" w14:textId="77777777" w:rsidR="00931758" w:rsidRPr="00AD111A" w:rsidRDefault="008C4F59" w:rsidP="00002765">
      <w:pPr>
        <w:pStyle w:val="GOSTFigName"/>
      </w:pPr>
      <w:bookmarkStart w:id="731" w:name="_Ref500247698"/>
      <w:r>
        <w:t xml:space="preserve"> </w:t>
      </w:r>
      <w:r w:rsidR="00705D8C">
        <w:fldChar w:fldCharType="begin"/>
      </w:r>
      <w:r w:rsidR="00705D8C">
        <w:instrText xml:space="preserve"> SEQ Рисунок \* ARABIC </w:instrText>
      </w:r>
      <w:r w:rsidR="00705D8C">
        <w:fldChar w:fldCharType="separate"/>
      </w:r>
      <w:bookmarkStart w:id="732" w:name="_Toc532158018"/>
      <w:bookmarkStart w:id="733" w:name="_Toc17188658"/>
      <w:r w:rsidR="004B0D2B">
        <w:rPr>
          <w:noProof/>
        </w:rPr>
        <w:t>137</w:t>
      </w:r>
      <w:r w:rsidR="00705D8C">
        <w:rPr>
          <w:noProof/>
        </w:rPr>
        <w:fldChar w:fldCharType="end"/>
      </w:r>
      <w:bookmarkEnd w:id="731"/>
      <w:r>
        <w:t xml:space="preserve">. </w:t>
      </w:r>
      <w:r w:rsidR="00931758">
        <w:t>«Дата окончания согласования», «Количество дней просрочки»</w:t>
      </w:r>
      <w:bookmarkEnd w:id="732"/>
      <w:bookmarkEnd w:id="733"/>
    </w:p>
    <w:p w14:paraId="44DE2B67" w14:textId="77777777" w:rsidR="00EF3D89" w:rsidRPr="00B55649" w:rsidRDefault="00EF3D89" w:rsidP="00002765">
      <w:pPr>
        <w:pStyle w:val="GOSTNormal"/>
        <w:rPr>
          <w:shd w:val="clear" w:color="auto" w:fill="FFFFFF"/>
        </w:rPr>
      </w:pPr>
      <w:r w:rsidRPr="00B55649">
        <w:rPr>
          <w:shd w:val="clear" w:color="auto" w:fill="FFFFFF"/>
        </w:rPr>
        <w:t xml:space="preserve">При отклонении документа ОБЯЗАТЕЛЬНО в соответствующем поле указывается причина отклонения, далее необходимо нажать кнопку «Отклонить». </w:t>
      </w:r>
    </w:p>
    <w:p w14:paraId="1A33FA51" w14:textId="77777777" w:rsidR="00EF3D89" w:rsidRPr="00B55649" w:rsidRDefault="00EF3D89" w:rsidP="00002765">
      <w:pPr>
        <w:pStyle w:val="GOSTNormal"/>
        <w:rPr>
          <w:shd w:val="clear" w:color="auto" w:fill="FFFFFF"/>
        </w:rPr>
      </w:pPr>
      <w:r w:rsidRPr="00B55649">
        <w:rPr>
          <w:shd w:val="clear" w:color="auto" w:fill="FFFFFF"/>
        </w:rPr>
        <w:t xml:space="preserve">Документ примет статус «Не согласован» и перейдет в папку «Несогласованные». </w:t>
      </w:r>
    </w:p>
    <w:p w14:paraId="5716BE7B" w14:textId="77777777" w:rsidR="00EF3D89" w:rsidRPr="00A81A62" w:rsidRDefault="00EF3D89" w:rsidP="00A81A62">
      <w:pPr>
        <w:pStyle w:val="36"/>
      </w:pPr>
      <w:bookmarkStart w:id="734" w:name="_Toc494878666"/>
      <w:bookmarkStart w:id="735" w:name="_Toc497926330"/>
      <w:bookmarkStart w:id="736" w:name="_Toc532120896"/>
      <w:bookmarkStart w:id="737" w:name="_Toc532130659"/>
      <w:bookmarkStart w:id="738" w:name="_Ref3901546"/>
      <w:bookmarkStart w:id="739" w:name="_Toc17188485"/>
      <w:r w:rsidRPr="00A81A62">
        <w:t>Рассмотрение реестровых записей Минфином России</w:t>
      </w:r>
      <w:bookmarkEnd w:id="734"/>
      <w:bookmarkEnd w:id="735"/>
      <w:bookmarkEnd w:id="736"/>
      <w:bookmarkEnd w:id="737"/>
      <w:bookmarkEnd w:id="738"/>
      <w:bookmarkEnd w:id="739"/>
    </w:p>
    <w:p w14:paraId="1E965259" w14:textId="77777777" w:rsidR="00EF3D89" w:rsidRPr="00B55649" w:rsidRDefault="00EF3D89" w:rsidP="00002765">
      <w:pPr>
        <w:pStyle w:val="GOSTNormal"/>
      </w:pPr>
      <w:proofErr w:type="gramStart"/>
      <w:r w:rsidRPr="00B55649">
        <w:t>Проекты реестровых записей, сформированные федеральными органами исполнительной власти при формировании и ведении общероссийских базовых (отраслевых) перечней (классификаторов) и федеральных перечней (классификаторов) государственных и муниципальных услуг, поступают в Министерство финансов Российской Федерации на согласование в электронной форме в Системе.</w:t>
      </w:r>
      <w:proofErr w:type="gramEnd"/>
      <w:r w:rsidRPr="00B55649">
        <w:t xml:space="preserve"> Результатом согласования проектов реестровых записей в Системе является документ «Решение о согласовании».</w:t>
      </w:r>
    </w:p>
    <w:p w14:paraId="07E1D5C2" w14:textId="77777777" w:rsidR="00EF3D89" w:rsidRPr="00B55649" w:rsidRDefault="00EF3D89" w:rsidP="00002765">
      <w:pPr>
        <w:pStyle w:val="GOSTNormal"/>
      </w:pPr>
      <w:r w:rsidRPr="00B55649">
        <w:t>Для осуществления процесса согласования проектов реестровых записей в Системе определены группы пользователей:</w:t>
      </w:r>
    </w:p>
    <w:p w14:paraId="7DD23A81" w14:textId="22A90EB5" w:rsidR="00EF3D89" w:rsidRDefault="00EF3D89" w:rsidP="00FC67F1">
      <w:pPr>
        <w:pStyle w:val="GOSTListnum"/>
        <w:numPr>
          <w:ilvl w:val="0"/>
          <w:numId w:val="124"/>
        </w:numPr>
      </w:pPr>
      <w:proofErr w:type="gramStart"/>
      <w:r w:rsidRPr="000D1705">
        <w:rPr>
          <w:b/>
          <w:lang w:eastAsia="en-US"/>
        </w:rPr>
        <w:t>Курирующий департамент</w:t>
      </w:r>
      <w:r w:rsidRPr="00B55649">
        <w:rPr>
          <w:lang w:eastAsia="en-US"/>
        </w:rPr>
        <w:t xml:space="preserve"> – структурное подразделение Минфина России, обеспечивающее осуществление функций Минфина России по выработке государственной политики и нормативному правовому регулированию в сфере финансового обеспечения сферы деятельности, к которой относится вид деятельности, по которому федеральные органы исполнительной власти, осуществляющие функции по выработке государственной политики и нормативному правовому регулированию в установленных сферах деятельности, формируют </w:t>
      </w:r>
      <w:r w:rsidR="00B95AF4">
        <w:rPr>
          <w:lang w:eastAsia="en-US"/>
        </w:rPr>
        <w:t>ОБПГУ (ФПГУ)</w:t>
      </w:r>
      <w:r w:rsidRPr="00B55649">
        <w:rPr>
          <w:lang w:eastAsia="en-US"/>
        </w:rPr>
        <w:t>.</w:t>
      </w:r>
      <w:proofErr w:type="gramEnd"/>
    </w:p>
    <w:p w14:paraId="051B6E90" w14:textId="77777777" w:rsidR="00EF3D89" w:rsidRPr="00B55649" w:rsidRDefault="00EF3D89" w:rsidP="000D1705">
      <w:pPr>
        <w:pStyle w:val="GOSTListnum"/>
      </w:pPr>
      <w:r w:rsidRPr="00B55649">
        <w:rPr>
          <w:b/>
          <w:shd w:val="clear" w:color="auto" w:fill="FFFFFF"/>
        </w:rPr>
        <w:t>Согласующий департамент</w:t>
      </w:r>
      <w:r w:rsidRPr="00B55649">
        <w:rPr>
          <w:lang w:eastAsia="en-US"/>
        </w:rPr>
        <w:t xml:space="preserve"> – </w:t>
      </w:r>
      <w:r w:rsidR="002D1F7D" w:rsidRPr="002D1F7D">
        <w:rPr>
          <w:lang w:eastAsia="en-US"/>
        </w:rPr>
        <w:t>Департамент правового регулирования бюджетных отношений, а также при необходимости иные структурные подразделения Минфина России, курирующие расходы на оказание государственной или муниципальной услуги или выполнение работы, указанной в реестровой записи (кураторы расходов)</w:t>
      </w:r>
      <w:r w:rsidRPr="00B55649">
        <w:rPr>
          <w:lang w:eastAsia="en-US"/>
        </w:rPr>
        <w:t>.</w:t>
      </w:r>
    </w:p>
    <w:p w14:paraId="086D3BFE" w14:textId="77777777" w:rsidR="00EF3D89" w:rsidRPr="00B55649" w:rsidRDefault="00EF3D89" w:rsidP="000D1705">
      <w:pPr>
        <w:pStyle w:val="GOSTListnum"/>
      </w:pPr>
      <w:r w:rsidRPr="00B55649">
        <w:rPr>
          <w:b/>
          <w:shd w:val="clear" w:color="auto" w:fill="FFFFFF"/>
        </w:rPr>
        <w:t xml:space="preserve">Утверждающий – </w:t>
      </w:r>
      <w:r w:rsidRPr="00B55649">
        <w:rPr>
          <w:lang w:eastAsia="en-US"/>
        </w:rPr>
        <w:t>заместитель Министра финансов Российской Федерации.</w:t>
      </w:r>
    </w:p>
    <w:p w14:paraId="61A34328" w14:textId="77777777" w:rsidR="00EF3D89" w:rsidRPr="00B55649" w:rsidRDefault="00EF3D89" w:rsidP="00002765">
      <w:pPr>
        <w:pStyle w:val="GOSTNormal"/>
      </w:pPr>
      <w:r w:rsidRPr="00B55649">
        <w:t xml:space="preserve">Роли групп пользователей представлены в ПРИЛОЖЕНИЕ 1 «Перечень ролей и полномочий пользователя». Ниже в таблице </w:t>
      </w:r>
      <w:r w:rsidR="004B4487">
        <w:fldChar w:fldCharType="begin"/>
      </w:r>
      <w:r>
        <w:instrText xml:space="preserve"> REF _Ref497909407 \h </w:instrText>
      </w:r>
      <w:r w:rsidR="004B4487">
        <w:fldChar w:fldCharType="separate"/>
      </w:r>
      <w:r w:rsidR="004B0D2B">
        <w:t xml:space="preserve"> </w:t>
      </w:r>
      <w:r w:rsidR="004B0D2B">
        <w:rPr>
          <w:noProof/>
        </w:rPr>
        <w:t>3</w:t>
      </w:r>
      <w:r w:rsidR="004B4487">
        <w:fldChar w:fldCharType="end"/>
      </w:r>
      <w:r w:rsidRPr="00B55649">
        <w:t xml:space="preserve"> приведено соответствие ролей групп пользователей и выполняемых ими функций.</w:t>
      </w:r>
    </w:p>
    <w:p w14:paraId="4F544519" w14:textId="77777777" w:rsidR="00EF3D89" w:rsidRPr="00AD111A" w:rsidRDefault="001E79DD" w:rsidP="000D1705">
      <w:pPr>
        <w:pStyle w:val="GOSTNameTable"/>
      </w:pPr>
      <w:bookmarkStart w:id="740" w:name="_Ref497909407"/>
      <w:r>
        <w:t xml:space="preserve"> </w:t>
      </w:r>
      <w:r w:rsidR="004B4487" w:rsidRPr="00AD111A">
        <w:fldChar w:fldCharType="begin"/>
      </w:r>
      <w:r w:rsidR="00EF3D89" w:rsidRPr="00AD111A">
        <w:instrText xml:space="preserve"> SEQ Таблица \* ARABIC </w:instrText>
      </w:r>
      <w:r w:rsidR="004B4487" w:rsidRPr="00AD111A">
        <w:fldChar w:fldCharType="separate"/>
      </w:r>
      <w:bookmarkStart w:id="741" w:name="_Toc532157909"/>
      <w:bookmarkStart w:id="742" w:name="_Toc17188518"/>
      <w:r w:rsidR="004B0D2B">
        <w:rPr>
          <w:noProof/>
        </w:rPr>
        <w:t>3</w:t>
      </w:r>
      <w:r w:rsidR="004B4487" w:rsidRPr="00AD111A">
        <w:fldChar w:fldCharType="end"/>
      </w:r>
      <w:bookmarkEnd w:id="740"/>
      <w:r w:rsidR="000D1705">
        <w:t>.</w:t>
      </w:r>
      <w:r w:rsidR="00EF3D89" w:rsidRPr="00AD111A">
        <w:t xml:space="preserve"> Перечень ролей и описание функции для групп пользователей в процессе согласования проекта реестровой записи</w:t>
      </w:r>
      <w:bookmarkEnd w:id="741"/>
      <w:bookmarkEnd w:id="742"/>
    </w:p>
    <w:tbl>
      <w:tblPr>
        <w:tblStyle w:val="GOSTTable"/>
        <w:tblW w:w="9409" w:type="dxa"/>
        <w:tblLayout w:type="fixed"/>
        <w:tblLook w:val="01E0" w:firstRow="1" w:lastRow="1" w:firstColumn="1" w:lastColumn="1" w:noHBand="0" w:noVBand="0"/>
      </w:tblPr>
      <w:tblGrid>
        <w:gridCol w:w="620"/>
        <w:gridCol w:w="1985"/>
        <w:gridCol w:w="2835"/>
        <w:gridCol w:w="3969"/>
      </w:tblGrid>
      <w:tr w:rsidR="00EF3D89" w:rsidRPr="00B55649" w14:paraId="64C5C8B6" w14:textId="77777777" w:rsidTr="0000519A">
        <w:trPr>
          <w:cnfStyle w:val="100000000000" w:firstRow="1" w:lastRow="0" w:firstColumn="0" w:lastColumn="0" w:oddVBand="0" w:evenVBand="0" w:oddHBand="0" w:evenHBand="0" w:firstRowFirstColumn="0" w:firstRowLastColumn="0" w:lastRowFirstColumn="0" w:lastRowLastColumn="0"/>
          <w:trHeight w:val="453"/>
        </w:trPr>
        <w:tc>
          <w:tcPr>
            <w:tcW w:w="620" w:type="dxa"/>
          </w:tcPr>
          <w:p w14:paraId="6EEBBBAD" w14:textId="77777777" w:rsidR="00EF3D89" w:rsidRPr="002D1F7D" w:rsidRDefault="00EF3D89" w:rsidP="000D1705">
            <w:pPr>
              <w:pStyle w:val="GOSTTableHead"/>
            </w:pPr>
            <w:r w:rsidRPr="002D1F7D">
              <w:t>№</w:t>
            </w:r>
          </w:p>
        </w:tc>
        <w:tc>
          <w:tcPr>
            <w:tcW w:w="1985" w:type="dxa"/>
          </w:tcPr>
          <w:p w14:paraId="648BD5C1" w14:textId="77777777" w:rsidR="00EF3D89" w:rsidRPr="002D1F7D" w:rsidRDefault="00EF3D89" w:rsidP="000D1705">
            <w:pPr>
              <w:pStyle w:val="GOSTTableHead"/>
            </w:pPr>
            <w:r w:rsidRPr="002D1F7D">
              <w:t>Роль</w:t>
            </w:r>
          </w:p>
        </w:tc>
        <w:tc>
          <w:tcPr>
            <w:tcW w:w="2835" w:type="dxa"/>
          </w:tcPr>
          <w:p w14:paraId="63943B55" w14:textId="77777777" w:rsidR="00EF3D89" w:rsidRPr="002D1F7D" w:rsidRDefault="00EF3D89" w:rsidP="000D1705">
            <w:pPr>
              <w:pStyle w:val="GOSTTableHead"/>
            </w:pPr>
            <w:r w:rsidRPr="002D1F7D">
              <w:t>Полномочие</w:t>
            </w:r>
          </w:p>
        </w:tc>
        <w:tc>
          <w:tcPr>
            <w:tcW w:w="3969" w:type="dxa"/>
          </w:tcPr>
          <w:p w14:paraId="48B50D23" w14:textId="77777777" w:rsidR="00EF3D89" w:rsidRPr="00384842" w:rsidRDefault="00EF3D89" w:rsidP="000D1705">
            <w:pPr>
              <w:pStyle w:val="GOSTTableHead"/>
            </w:pPr>
            <w:r w:rsidRPr="002D1F7D">
              <w:t>Функции в системе</w:t>
            </w:r>
          </w:p>
        </w:tc>
      </w:tr>
      <w:tr w:rsidR="00EF3D89" w:rsidRPr="00EF0BA4" w14:paraId="0BC46682" w14:textId="77777777" w:rsidTr="0000519A">
        <w:trPr>
          <w:cnfStyle w:val="000000100000" w:firstRow="0" w:lastRow="0" w:firstColumn="0" w:lastColumn="0" w:oddVBand="0" w:evenVBand="0" w:oddHBand="1" w:evenHBand="0" w:firstRowFirstColumn="0" w:firstRowLastColumn="0" w:lastRowFirstColumn="0" w:lastRowLastColumn="0"/>
        </w:trPr>
        <w:tc>
          <w:tcPr>
            <w:tcW w:w="620" w:type="dxa"/>
          </w:tcPr>
          <w:p w14:paraId="12B1D585" w14:textId="77777777" w:rsidR="00EF3D89" w:rsidRPr="00384842" w:rsidRDefault="00EF3D89" w:rsidP="0000519A">
            <w:pPr>
              <w:pStyle w:val="GOSTTableListNum1"/>
              <w:rPr>
                <w:shd w:val="clear" w:color="auto" w:fill="FFFFFF"/>
              </w:rPr>
            </w:pPr>
          </w:p>
        </w:tc>
        <w:tc>
          <w:tcPr>
            <w:tcW w:w="1985" w:type="dxa"/>
          </w:tcPr>
          <w:p w14:paraId="4B591C44" w14:textId="77777777" w:rsidR="00EF3D89" w:rsidRPr="00384842" w:rsidRDefault="00EF3D89" w:rsidP="000D1705">
            <w:pPr>
              <w:pStyle w:val="GOSTTablenorm"/>
              <w:rPr>
                <w:b/>
                <w:szCs w:val="24"/>
                <w:shd w:val="clear" w:color="auto" w:fill="FFFFFF"/>
              </w:rPr>
            </w:pPr>
          </w:p>
        </w:tc>
        <w:tc>
          <w:tcPr>
            <w:tcW w:w="2835" w:type="dxa"/>
          </w:tcPr>
          <w:p w14:paraId="349E4B73" w14:textId="77777777" w:rsidR="00EF3D89" w:rsidRPr="00384842" w:rsidRDefault="00EF3D89" w:rsidP="000D1705">
            <w:pPr>
              <w:pStyle w:val="GOSTTablenorm"/>
              <w:rPr>
                <w:szCs w:val="24"/>
                <w:shd w:val="clear" w:color="auto" w:fill="FFFFFF"/>
              </w:rPr>
            </w:pPr>
            <w:r w:rsidRPr="00384842">
              <w:rPr>
                <w:szCs w:val="24"/>
                <w:shd w:val="clear" w:color="auto" w:fill="FFFFFF"/>
              </w:rPr>
              <w:t>Курирующий департамент</w:t>
            </w:r>
          </w:p>
        </w:tc>
        <w:tc>
          <w:tcPr>
            <w:tcW w:w="3969" w:type="dxa"/>
          </w:tcPr>
          <w:p w14:paraId="37C14016" w14:textId="77777777" w:rsidR="00EF3D89" w:rsidRPr="00384842" w:rsidRDefault="00EF3D89" w:rsidP="000D1705">
            <w:pPr>
              <w:pStyle w:val="GOSTTablenorm"/>
              <w:rPr>
                <w:szCs w:val="24"/>
                <w:shd w:val="clear" w:color="auto" w:fill="FFFFFF"/>
              </w:rPr>
            </w:pPr>
            <w:r w:rsidRPr="00384842">
              <w:rPr>
                <w:szCs w:val="24"/>
                <w:shd w:val="clear" w:color="auto" w:fill="FFFFFF"/>
              </w:rPr>
              <w:t>Формирование Решения о согласовании реестровой записи</w:t>
            </w:r>
          </w:p>
        </w:tc>
      </w:tr>
      <w:tr w:rsidR="00EF3D89" w:rsidRPr="00EF0BA4" w14:paraId="5455015A" w14:textId="77777777" w:rsidTr="0000519A">
        <w:trPr>
          <w:cnfStyle w:val="000000010000" w:firstRow="0" w:lastRow="0" w:firstColumn="0" w:lastColumn="0" w:oddVBand="0" w:evenVBand="0" w:oddHBand="0" w:evenHBand="1" w:firstRowFirstColumn="0" w:firstRowLastColumn="0" w:lastRowFirstColumn="0" w:lastRowLastColumn="0"/>
        </w:trPr>
        <w:tc>
          <w:tcPr>
            <w:tcW w:w="620" w:type="dxa"/>
          </w:tcPr>
          <w:p w14:paraId="089D4CE4" w14:textId="77777777" w:rsidR="00EF3D89" w:rsidRPr="00384842" w:rsidRDefault="00EF3D89" w:rsidP="0000519A">
            <w:pPr>
              <w:pStyle w:val="GOSTTableListNum2"/>
              <w:rPr>
                <w:shd w:val="clear" w:color="auto" w:fill="FFFFFF"/>
              </w:rPr>
            </w:pPr>
          </w:p>
        </w:tc>
        <w:tc>
          <w:tcPr>
            <w:tcW w:w="1985" w:type="dxa"/>
          </w:tcPr>
          <w:p w14:paraId="159B7B22" w14:textId="77777777" w:rsidR="00EF3D89" w:rsidRPr="00384842" w:rsidRDefault="00EF3D89" w:rsidP="000D1705">
            <w:pPr>
              <w:pStyle w:val="GOSTTablenorm"/>
              <w:rPr>
                <w:szCs w:val="24"/>
                <w:shd w:val="clear" w:color="auto" w:fill="FFFFFF"/>
              </w:rPr>
            </w:pPr>
            <w:r w:rsidRPr="00384842">
              <w:rPr>
                <w:szCs w:val="24"/>
              </w:rPr>
              <w:t>БПГУ.009</w:t>
            </w:r>
          </w:p>
        </w:tc>
        <w:tc>
          <w:tcPr>
            <w:tcW w:w="2835" w:type="dxa"/>
          </w:tcPr>
          <w:p w14:paraId="08CF7297" w14:textId="77777777" w:rsidR="00EF3D89" w:rsidRPr="00384842" w:rsidRDefault="00EF3D89" w:rsidP="000D1705">
            <w:pPr>
              <w:pStyle w:val="GOSTTablenorm"/>
              <w:rPr>
                <w:szCs w:val="24"/>
                <w:shd w:val="clear" w:color="auto" w:fill="FFFFFF"/>
              </w:rPr>
            </w:pPr>
            <w:r w:rsidRPr="00384842">
              <w:rPr>
                <w:szCs w:val="24"/>
                <w:shd w:val="clear" w:color="auto" w:fill="FFFFFF"/>
              </w:rPr>
              <w:t>Исполнитель</w:t>
            </w:r>
            <w:r w:rsidRPr="00384842">
              <w:rPr>
                <w:szCs w:val="24"/>
                <w:lang w:eastAsia="en-US"/>
              </w:rPr>
              <w:t xml:space="preserve"> курирующего департамента</w:t>
            </w:r>
          </w:p>
        </w:tc>
        <w:tc>
          <w:tcPr>
            <w:tcW w:w="3969" w:type="dxa"/>
          </w:tcPr>
          <w:p w14:paraId="196BB6EA" w14:textId="77777777" w:rsidR="00EF3D89" w:rsidRPr="00384842" w:rsidRDefault="00EF3D89" w:rsidP="000D1705">
            <w:pPr>
              <w:pStyle w:val="GOSTTablenorm"/>
              <w:rPr>
                <w:szCs w:val="24"/>
                <w:shd w:val="clear" w:color="auto" w:fill="FFFFFF"/>
              </w:rPr>
            </w:pPr>
            <w:r w:rsidRPr="00384842">
              <w:rPr>
                <w:szCs w:val="24"/>
                <w:shd w:val="clear" w:color="auto" w:fill="FFFFFF"/>
              </w:rPr>
              <w:t>Формирование и отправка на рассмотрение Решения о согласовании реестровой записи</w:t>
            </w:r>
          </w:p>
        </w:tc>
      </w:tr>
      <w:tr w:rsidR="00EF3D89" w:rsidRPr="00EF0BA4" w14:paraId="37205F42" w14:textId="77777777" w:rsidTr="0000519A">
        <w:trPr>
          <w:cnfStyle w:val="000000100000" w:firstRow="0" w:lastRow="0" w:firstColumn="0" w:lastColumn="0" w:oddVBand="0" w:evenVBand="0" w:oddHBand="1" w:evenHBand="0" w:firstRowFirstColumn="0" w:firstRowLastColumn="0" w:lastRowFirstColumn="0" w:lastRowLastColumn="0"/>
        </w:trPr>
        <w:tc>
          <w:tcPr>
            <w:tcW w:w="620" w:type="dxa"/>
          </w:tcPr>
          <w:p w14:paraId="5C21CB6F" w14:textId="77777777" w:rsidR="00EF3D89" w:rsidRPr="00384842" w:rsidRDefault="00EF3D89" w:rsidP="0000519A">
            <w:pPr>
              <w:pStyle w:val="GOSTTableListNum2"/>
              <w:rPr>
                <w:shd w:val="clear" w:color="auto" w:fill="FFFFFF"/>
              </w:rPr>
            </w:pPr>
          </w:p>
        </w:tc>
        <w:tc>
          <w:tcPr>
            <w:tcW w:w="1985" w:type="dxa"/>
          </w:tcPr>
          <w:p w14:paraId="17865730" w14:textId="77777777" w:rsidR="00EF3D89" w:rsidRPr="00384842" w:rsidRDefault="00EF3D89" w:rsidP="000D1705">
            <w:pPr>
              <w:pStyle w:val="GOSTTablenorm"/>
              <w:rPr>
                <w:szCs w:val="24"/>
                <w:shd w:val="clear" w:color="auto" w:fill="FFFFFF"/>
              </w:rPr>
            </w:pPr>
            <w:r w:rsidRPr="00384842">
              <w:rPr>
                <w:szCs w:val="24"/>
              </w:rPr>
              <w:t>БПГУ.010</w:t>
            </w:r>
          </w:p>
        </w:tc>
        <w:tc>
          <w:tcPr>
            <w:tcW w:w="2835" w:type="dxa"/>
          </w:tcPr>
          <w:p w14:paraId="17CB9B91" w14:textId="77777777" w:rsidR="00EF3D89" w:rsidRPr="00384842" w:rsidRDefault="00EF3D89" w:rsidP="000D1705">
            <w:pPr>
              <w:pStyle w:val="GOSTTablenorm"/>
              <w:rPr>
                <w:szCs w:val="24"/>
                <w:shd w:val="clear" w:color="auto" w:fill="FFFFFF"/>
              </w:rPr>
            </w:pPr>
            <w:proofErr w:type="gramStart"/>
            <w:r w:rsidRPr="00384842">
              <w:rPr>
                <w:szCs w:val="24"/>
                <w:shd w:val="clear" w:color="auto" w:fill="FFFFFF"/>
              </w:rPr>
              <w:t>Согласующий</w:t>
            </w:r>
            <w:proofErr w:type="gramEnd"/>
            <w:r w:rsidRPr="00384842">
              <w:rPr>
                <w:szCs w:val="24"/>
                <w:shd w:val="clear" w:color="auto" w:fill="FFFFFF"/>
              </w:rPr>
              <w:t xml:space="preserve"> курирующего департамента</w:t>
            </w:r>
          </w:p>
        </w:tc>
        <w:tc>
          <w:tcPr>
            <w:tcW w:w="3969" w:type="dxa"/>
          </w:tcPr>
          <w:p w14:paraId="791BB5F5" w14:textId="77777777" w:rsidR="00EF3D89" w:rsidRPr="00384842" w:rsidRDefault="00EF3D89" w:rsidP="000D1705">
            <w:pPr>
              <w:pStyle w:val="GOSTTablenorm"/>
              <w:rPr>
                <w:szCs w:val="24"/>
                <w:shd w:val="clear" w:color="auto" w:fill="FFFFFF"/>
              </w:rPr>
            </w:pPr>
            <w:r w:rsidRPr="00384842">
              <w:rPr>
                <w:szCs w:val="24"/>
                <w:shd w:val="clear" w:color="auto" w:fill="FFFFFF"/>
              </w:rPr>
              <w:t>Согласование или отклонение сформированного исполнителем Решения о согласовании реестровой записи</w:t>
            </w:r>
          </w:p>
        </w:tc>
      </w:tr>
      <w:tr w:rsidR="00EF3D89" w:rsidRPr="00EF0BA4" w14:paraId="2481A4BF" w14:textId="77777777" w:rsidTr="0000519A">
        <w:trPr>
          <w:cnfStyle w:val="000000010000" w:firstRow="0" w:lastRow="0" w:firstColumn="0" w:lastColumn="0" w:oddVBand="0" w:evenVBand="0" w:oddHBand="0" w:evenHBand="1" w:firstRowFirstColumn="0" w:firstRowLastColumn="0" w:lastRowFirstColumn="0" w:lastRowLastColumn="0"/>
        </w:trPr>
        <w:tc>
          <w:tcPr>
            <w:tcW w:w="620" w:type="dxa"/>
          </w:tcPr>
          <w:p w14:paraId="6FF32623" w14:textId="77777777" w:rsidR="00EF3D89" w:rsidRPr="00384842" w:rsidRDefault="00EF3D89" w:rsidP="0000519A">
            <w:pPr>
              <w:pStyle w:val="GOSTTableListNum2"/>
              <w:rPr>
                <w:shd w:val="clear" w:color="auto" w:fill="FFFFFF"/>
              </w:rPr>
            </w:pPr>
          </w:p>
        </w:tc>
        <w:tc>
          <w:tcPr>
            <w:tcW w:w="1985" w:type="dxa"/>
          </w:tcPr>
          <w:p w14:paraId="5E0B11A3" w14:textId="77777777" w:rsidR="00EF3D89" w:rsidRPr="00384842" w:rsidRDefault="00EF3D89" w:rsidP="000D1705">
            <w:pPr>
              <w:pStyle w:val="GOSTTablenorm"/>
              <w:rPr>
                <w:b/>
                <w:szCs w:val="24"/>
                <w:shd w:val="clear" w:color="auto" w:fill="FFFFFF"/>
              </w:rPr>
            </w:pPr>
            <w:r w:rsidRPr="00384842">
              <w:rPr>
                <w:szCs w:val="24"/>
              </w:rPr>
              <w:t>БПГУ.0</w:t>
            </w:r>
            <w:r w:rsidRPr="00384842">
              <w:rPr>
                <w:szCs w:val="24"/>
                <w:lang w:val="en-US"/>
              </w:rPr>
              <w:t>27</w:t>
            </w:r>
          </w:p>
        </w:tc>
        <w:tc>
          <w:tcPr>
            <w:tcW w:w="2835" w:type="dxa"/>
          </w:tcPr>
          <w:p w14:paraId="69B07D0B" w14:textId="77777777" w:rsidR="00EF3D89" w:rsidRPr="00384842" w:rsidRDefault="00EF3D89" w:rsidP="000D1705">
            <w:pPr>
              <w:pStyle w:val="GOSTTablenorm"/>
              <w:rPr>
                <w:szCs w:val="24"/>
                <w:shd w:val="clear" w:color="auto" w:fill="FFFFFF"/>
              </w:rPr>
            </w:pPr>
            <w:proofErr w:type="gramStart"/>
            <w:r w:rsidRPr="00384842">
              <w:rPr>
                <w:szCs w:val="24"/>
                <w:shd w:val="clear" w:color="auto" w:fill="FFFFFF"/>
              </w:rPr>
              <w:t>Утверждающий</w:t>
            </w:r>
            <w:proofErr w:type="gramEnd"/>
            <w:r w:rsidRPr="00384842">
              <w:rPr>
                <w:szCs w:val="24"/>
                <w:shd w:val="clear" w:color="auto" w:fill="FFFFFF"/>
              </w:rPr>
              <w:t xml:space="preserve"> курирующего департамента</w:t>
            </w:r>
          </w:p>
        </w:tc>
        <w:tc>
          <w:tcPr>
            <w:tcW w:w="3969" w:type="dxa"/>
          </w:tcPr>
          <w:p w14:paraId="32B9FF3D" w14:textId="77777777" w:rsidR="00EF3D89" w:rsidRPr="00384842" w:rsidRDefault="00EF3D89" w:rsidP="000D1705">
            <w:pPr>
              <w:pStyle w:val="GOSTTablenorm"/>
              <w:rPr>
                <w:szCs w:val="24"/>
                <w:shd w:val="clear" w:color="auto" w:fill="FFFFFF"/>
              </w:rPr>
            </w:pPr>
            <w:r w:rsidRPr="00384842">
              <w:rPr>
                <w:szCs w:val="24"/>
                <w:shd w:val="clear" w:color="auto" w:fill="FFFFFF"/>
              </w:rPr>
              <w:t>Утверждение или отклонение сформированного курирующим департаментом Решения о согласовании реестровой записи</w:t>
            </w:r>
          </w:p>
        </w:tc>
      </w:tr>
      <w:tr w:rsidR="00EF3D89" w:rsidRPr="00EF0BA4" w14:paraId="6D931353" w14:textId="77777777" w:rsidTr="0000519A">
        <w:trPr>
          <w:cnfStyle w:val="000000100000" w:firstRow="0" w:lastRow="0" w:firstColumn="0" w:lastColumn="0" w:oddVBand="0" w:evenVBand="0" w:oddHBand="1" w:evenHBand="0" w:firstRowFirstColumn="0" w:firstRowLastColumn="0" w:lastRowFirstColumn="0" w:lastRowLastColumn="0"/>
        </w:trPr>
        <w:tc>
          <w:tcPr>
            <w:tcW w:w="620" w:type="dxa"/>
          </w:tcPr>
          <w:p w14:paraId="1C9A0835" w14:textId="77777777" w:rsidR="00EF3D89" w:rsidRPr="00384842" w:rsidRDefault="00EF3D89" w:rsidP="0000519A">
            <w:pPr>
              <w:pStyle w:val="GOSTTableListNum1"/>
              <w:rPr>
                <w:shd w:val="clear" w:color="auto" w:fill="FFFFFF"/>
              </w:rPr>
            </w:pPr>
          </w:p>
        </w:tc>
        <w:tc>
          <w:tcPr>
            <w:tcW w:w="1985" w:type="dxa"/>
          </w:tcPr>
          <w:p w14:paraId="5C39A468" w14:textId="77777777" w:rsidR="00EF3D89" w:rsidRPr="00384842" w:rsidRDefault="00EF3D89" w:rsidP="000D1705">
            <w:pPr>
              <w:pStyle w:val="GOSTTablenorm"/>
              <w:rPr>
                <w:b/>
                <w:szCs w:val="24"/>
                <w:shd w:val="clear" w:color="auto" w:fill="FFFFFF"/>
              </w:rPr>
            </w:pPr>
          </w:p>
        </w:tc>
        <w:tc>
          <w:tcPr>
            <w:tcW w:w="2835" w:type="dxa"/>
          </w:tcPr>
          <w:p w14:paraId="2A650ABD" w14:textId="77777777" w:rsidR="00EF3D89" w:rsidRPr="00384842" w:rsidRDefault="00EF3D89" w:rsidP="000D1705">
            <w:pPr>
              <w:pStyle w:val="GOSTTablenorm"/>
              <w:rPr>
                <w:szCs w:val="24"/>
                <w:shd w:val="clear" w:color="auto" w:fill="FFFFFF"/>
              </w:rPr>
            </w:pPr>
            <w:r w:rsidRPr="00384842">
              <w:rPr>
                <w:szCs w:val="24"/>
                <w:shd w:val="clear" w:color="auto" w:fill="FFFFFF"/>
              </w:rPr>
              <w:t>Согласующий департамент</w:t>
            </w:r>
          </w:p>
        </w:tc>
        <w:tc>
          <w:tcPr>
            <w:tcW w:w="3969" w:type="dxa"/>
          </w:tcPr>
          <w:p w14:paraId="0159D027" w14:textId="77777777" w:rsidR="00EF3D89" w:rsidRPr="00384842" w:rsidRDefault="00EF3D89" w:rsidP="000D1705">
            <w:pPr>
              <w:pStyle w:val="GOSTTablenorm"/>
              <w:rPr>
                <w:szCs w:val="24"/>
                <w:shd w:val="clear" w:color="auto" w:fill="FFFFFF"/>
              </w:rPr>
            </w:pPr>
            <w:r w:rsidRPr="00384842">
              <w:rPr>
                <w:szCs w:val="24"/>
                <w:shd w:val="clear" w:color="auto" w:fill="FFFFFF"/>
              </w:rPr>
              <w:t>Согласование или отклонение Решения о согласовании реестровой записи</w:t>
            </w:r>
          </w:p>
        </w:tc>
      </w:tr>
      <w:tr w:rsidR="00EF3D89" w:rsidRPr="00EF0BA4" w14:paraId="20DD5C92" w14:textId="77777777" w:rsidTr="0000519A">
        <w:trPr>
          <w:cnfStyle w:val="000000010000" w:firstRow="0" w:lastRow="0" w:firstColumn="0" w:lastColumn="0" w:oddVBand="0" w:evenVBand="0" w:oddHBand="0" w:evenHBand="1" w:firstRowFirstColumn="0" w:firstRowLastColumn="0" w:lastRowFirstColumn="0" w:lastRowLastColumn="0"/>
        </w:trPr>
        <w:tc>
          <w:tcPr>
            <w:tcW w:w="620" w:type="dxa"/>
          </w:tcPr>
          <w:p w14:paraId="3E5948F8" w14:textId="77777777" w:rsidR="00EF3D89" w:rsidRPr="00384842" w:rsidRDefault="00EF3D89" w:rsidP="0000519A">
            <w:pPr>
              <w:pStyle w:val="GOSTTableListNum2"/>
              <w:rPr>
                <w:shd w:val="clear" w:color="auto" w:fill="FFFFFF"/>
              </w:rPr>
            </w:pPr>
          </w:p>
        </w:tc>
        <w:tc>
          <w:tcPr>
            <w:tcW w:w="1985" w:type="dxa"/>
          </w:tcPr>
          <w:p w14:paraId="0251342E" w14:textId="77777777" w:rsidR="00EF3D89" w:rsidRPr="00384842" w:rsidRDefault="00EF3D89" w:rsidP="000D1705">
            <w:pPr>
              <w:pStyle w:val="GOSTTablenorm"/>
              <w:rPr>
                <w:szCs w:val="24"/>
                <w:shd w:val="clear" w:color="auto" w:fill="FFFFFF"/>
              </w:rPr>
            </w:pPr>
            <w:r w:rsidRPr="00384842">
              <w:rPr>
                <w:szCs w:val="24"/>
              </w:rPr>
              <w:t>БПГУ.012</w:t>
            </w:r>
          </w:p>
        </w:tc>
        <w:tc>
          <w:tcPr>
            <w:tcW w:w="2835" w:type="dxa"/>
          </w:tcPr>
          <w:p w14:paraId="004B7346" w14:textId="77777777" w:rsidR="00EF3D89" w:rsidRPr="00384842" w:rsidRDefault="00EF3D89" w:rsidP="000D1705">
            <w:pPr>
              <w:pStyle w:val="GOSTTablenorm"/>
              <w:rPr>
                <w:szCs w:val="24"/>
                <w:shd w:val="clear" w:color="auto" w:fill="FFFFFF"/>
              </w:rPr>
            </w:pPr>
            <w:r w:rsidRPr="00384842">
              <w:rPr>
                <w:szCs w:val="24"/>
                <w:lang w:eastAsia="en-US"/>
              </w:rPr>
              <w:t xml:space="preserve">Координатор </w:t>
            </w:r>
            <w:r w:rsidRPr="00384842">
              <w:rPr>
                <w:szCs w:val="24"/>
                <w:shd w:val="clear" w:color="auto" w:fill="FFFFFF"/>
              </w:rPr>
              <w:t>согласующего</w:t>
            </w:r>
            <w:r w:rsidRPr="00384842">
              <w:rPr>
                <w:szCs w:val="24"/>
                <w:lang w:eastAsia="en-US"/>
              </w:rPr>
              <w:t xml:space="preserve"> департамента</w:t>
            </w:r>
          </w:p>
        </w:tc>
        <w:tc>
          <w:tcPr>
            <w:tcW w:w="3969" w:type="dxa"/>
          </w:tcPr>
          <w:p w14:paraId="6991FE80" w14:textId="77777777" w:rsidR="00EF3D89" w:rsidRPr="00384842" w:rsidRDefault="00EF3D89" w:rsidP="000D1705">
            <w:pPr>
              <w:pStyle w:val="GOSTTablenorm"/>
              <w:rPr>
                <w:szCs w:val="24"/>
                <w:shd w:val="clear" w:color="auto" w:fill="FFFFFF"/>
              </w:rPr>
            </w:pPr>
            <w:r w:rsidRPr="00384842">
              <w:rPr>
                <w:szCs w:val="24"/>
                <w:shd w:val="clear" w:color="auto" w:fill="FFFFFF"/>
              </w:rPr>
              <w:t>Настройка маршрута согласования/утверждения реестровых записей</w:t>
            </w:r>
          </w:p>
        </w:tc>
      </w:tr>
      <w:tr w:rsidR="00EF3D89" w:rsidRPr="00EF0BA4" w14:paraId="01CA9BB9" w14:textId="77777777" w:rsidTr="0000519A">
        <w:trPr>
          <w:cnfStyle w:val="000000100000" w:firstRow="0" w:lastRow="0" w:firstColumn="0" w:lastColumn="0" w:oddVBand="0" w:evenVBand="0" w:oddHBand="1" w:evenHBand="0" w:firstRowFirstColumn="0" w:firstRowLastColumn="0" w:lastRowFirstColumn="0" w:lastRowLastColumn="0"/>
        </w:trPr>
        <w:tc>
          <w:tcPr>
            <w:tcW w:w="620" w:type="dxa"/>
          </w:tcPr>
          <w:p w14:paraId="67352215" w14:textId="77777777" w:rsidR="00EF3D89" w:rsidRPr="00384842" w:rsidRDefault="00EF3D89" w:rsidP="0000519A">
            <w:pPr>
              <w:pStyle w:val="GOSTTableListNum2"/>
              <w:rPr>
                <w:shd w:val="clear" w:color="auto" w:fill="FFFFFF"/>
              </w:rPr>
            </w:pPr>
          </w:p>
        </w:tc>
        <w:tc>
          <w:tcPr>
            <w:tcW w:w="1985" w:type="dxa"/>
          </w:tcPr>
          <w:p w14:paraId="7C695FAF" w14:textId="77777777" w:rsidR="00EF3D89" w:rsidRPr="00384842" w:rsidRDefault="00EF3D89" w:rsidP="000D1705">
            <w:pPr>
              <w:pStyle w:val="GOSTTablenorm"/>
              <w:rPr>
                <w:szCs w:val="24"/>
                <w:shd w:val="clear" w:color="auto" w:fill="FFFFFF"/>
              </w:rPr>
            </w:pPr>
            <w:r w:rsidRPr="00384842">
              <w:rPr>
                <w:szCs w:val="24"/>
              </w:rPr>
              <w:t>БПГУ.028</w:t>
            </w:r>
          </w:p>
        </w:tc>
        <w:tc>
          <w:tcPr>
            <w:tcW w:w="2835" w:type="dxa"/>
          </w:tcPr>
          <w:p w14:paraId="7188B787" w14:textId="77777777" w:rsidR="00EF3D89" w:rsidRPr="00384842" w:rsidRDefault="00EF3D89" w:rsidP="000D1705">
            <w:pPr>
              <w:pStyle w:val="GOSTTablenorm"/>
              <w:rPr>
                <w:szCs w:val="24"/>
                <w:shd w:val="clear" w:color="auto" w:fill="FFFFFF"/>
              </w:rPr>
            </w:pPr>
            <w:proofErr w:type="gramStart"/>
            <w:r w:rsidRPr="00384842">
              <w:rPr>
                <w:szCs w:val="24"/>
                <w:shd w:val="clear" w:color="auto" w:fill="FFFFFF"/>
              </w:rPr>
              <w:t>Согласующий</w:t>
            </w:r>
            <w:proofErr w:type="gramEnd"/>
            <w:r w:rsidRPr="00384842">
              <w:rPr>
                <w:szCs w:val="24"/>
                <w:shd w:val="clear" w:color="auto" w:fill="FFFFFF"/>
              </w:rPr>
              <w:t xml:space="preserve"> согласующего департамента</w:t>
            </w:r>
          </w:p>
        </w:tc>
        <w:tc>
          <w:tcPr>
            <w:tcW w:w="3969" w:type="dxa"/>
          </w:tcPr>
          <w:p w14:paraId="24F5B918" w14:textId="77777777" w:rsidR="00EF3D89" w:rsidRPr="00384842" w:rsidRDefault="00EF3D89" w:rsidP="000D1705">
            <w:pPr>
              <w:pStyle w:val="GOSTTablenorm"/>
              <w:rPr>
                <w:szCs w:val="24"/>
                <w:shd w:val="clear" w:color="auto" w:fill="FFFFFF"/>
              </w:rPr>
            </w:pPr>
            <w:r w:rsidRPr="00384842">
              <w:rPr>
                <w:szCs w:val="24"/>
                <w:shd w:val="clear" w:color="auto" w:fill="FFFFFF"/>
              </w:rPr>
              <w:t>Согласование или отклонение сформированного согласующим департаментом Решения о согласовании реестровой записи</w:t>
            </w:r>
          </w:p>
        </w:tc>
      </w:tr>
      <w:tr w:rsidR="00EF3D89" w:rsidRPr="00EF0BA4" w14:paraId="7FC22B0D" w14:textId="77777777" w:rsidTr="0000519A">
        <w:trPr>
          <w:cnfStyle w:val="000000010000" w:firstRow="0" w:lastRow="0" w:firstColumn="0" w:lastColumn="0" w:oddVBand="0" w:evenVBand="0" w:oddHBand="0" w:evenHBand="1" w:firstRowFirstColumn="0" w:firstRowLastColumn="0" w:lastRowFirstColumn="0" w:lastRowLastColumn="0"/>
        </w:trPr>
        <w:tc>
          <w:tcPr>
            <w:tcW w:w="620" w:type="dxa"/>
          </w:tcPr>
          <w:p w14:paraId="54C4BF0E" w14:textId="77777777" w:rsidR="00EF3D89" w:rsidRPr="00384842" w:rsidRDefault="00EF3D89" w:rsidP="0000519A">
            <w:pPr>
              <w:pStyle w:val="GOSTTableListNum2"/>
              <w:rPr>
                <w:shd w:val="clear" w:color="auto" w:fill="FFFFFF"/>
              </w:rPr>
            </w:pPr>
          </w:p>
        </w:tc>
        <w:tc>
          <w:tcPr>
            <w:tcW w:w="1985" w:type="dxa"/>
          </w:tcPr>
          <w:p w14:paraId="1AE2546E" w14:textId="77777777" w:rsidR="00EF3D89" w:rsidRPr="00384842" w:rsidRDefault="00EF3D89" w:rsidP="000D1705">
            <w:pPr>
              <w:pStyle w:val="GOSTTablenorm"/>
              <w:rPr>
                <w:szCs w:val="24"/>
              </w:rPr>
            </w:pPr>
            <w:r w:rsidRPr="00384842">
              <w:rPr>
                <w:szCs w:val="24"/>
              </w:rPr>
              <w:t>БПГУ.029</w:t>
            </w:r>
          </w:p>
        </w:tc>
        <w:tc>
          <w:tcPr>
            <w:tcW w:w="2835" w:type="dxa"/>
          </w:tcPr>
          <w:p w14:paraId="77CDD05B" w14:textId="77777777" w:rsidR="00EF3D89" w:rsidRPr="00384842" w:rsidRDefault="00EF3D89" w:rsidP="000D1705">
            <w:pPr>
              <w:pStyle w:val="GOSTTablenorm"/>
              <w:rPr>
                <w:szCs w:val="24"/>
                <w:shd w:val="clear" w:color="auto" w:fill="FFFFFF"/>
              </w:rPr>
            </w:pPr>
            <w:proofErr w:type="gramStart"/>
            <w:r w:rsidRPr="00384842">
              <w:rPr>
                <w:szCs w:val="24"/>
                <w:shd w:val="clear" w:color="auto" w:fill="FFFFFF"/>
              </w:rPr>
              <w:t>Утверждающий</w:t>
            </w:r>
            <w:proofErr w:type="gramEnd"/>
            <w:r w:rsidRPr="00384842">
              <w:rPr>
                <w:szCs w:val="24"/>
                <w:shd w:val="clear" w:color="auto" w:fill="FFFFFF"/>
              </w:rPr>
              <w:t xml:space="preserve"> согласующего департамента</w:t>
            </w:r>
          </w:p>
          <w:p w14:paraId="2DBF2F71" w14:textId="77777777" w:rsidR="00EF3D89" w:rsidRPr="00384842" w:rsidRDefault="00EF3D89" w:rsidP="000D1705">
            <w:pPr>
              <w:pStyle w:val="GOSTTablenorm"/>
              <w:rPr>
                <w:szCs w:val="24"/>
                <w:shd w:val="clear" w:color="auto" w:fill="FFFFFF"/>
              </w:rPr>
            </w:pPr>
            <w:r w:rsidRPr="00384842">
              <w:rPr>
                <w:szCs w:val="24"/>
                <w:lang w:eastAsia="en-US"/>
              </w:rPr>
              <w:t>(директор департамента или уполномоченный заместитель директора департамента)</w:t>
            </w:r>
          </w:p>
        </w:tc>
        <w:tc>
          <w:tcPr>
            <w:tcW w:w="3969" w:type="dxa"/>
          </w:tcPr>
          <w:p w14:paraId="1A8BC99C" w14:textId="77777777" w:rsidR="00EF3D89" w:rsidRPr="00384842" w:rsidRDefault="00EF3D89" w:rsidP="000D1705">
            <w:pPr>
              <w:pStyle w:val="GOSTTablenorm"/>
              <w:rPr>
                <w:szCs w:val="24"/>
                <w:shd w:val="clear" w:color="auto" w:fill="FFFFFF"/>
              </w:rPr>
            </w:pPr>
            <w:r w:rsidRPr="00384842">
              <w:rPr>
                <w:szCs w:val="24"/>
                <w:shd w:val="clear" w:color="auto" w:fill="FFFFFF"/>
              </w:rPr>
              <w:t>Утверждение или отклонение сформированного согласующим департаментом Решения о согласовании реестровой записи</w:t>
            </w:r>
          </w:p>
        </w:tc>
      </w:tr>
      <w:tr w:rsidR="00EF3D89" w:rsidRPr="00EF0BA4" w14:paraId="071DEC08" w14:textId="77777777" w:rsidTr="0000519A">
        <w:trPr>
          <w:cnfStyle w:val="000000100000" w:firstRow="0" w:lastRow="0" w:firstColumn="0" w:lastColumn="0" w:oddVBand="0" w:evenVBand="0" w:oddHBand="1" w:evenHBand="0" w:firstRowFirstColumn="0" w:firstRowLastColumn="0" w:lastRowFirstColumn="0" w:lastRowLastColumn="0"/>
        </w:trPr>
        <w:tc>
          <w:tcPr>
            <w:tcW w:w="620" w:type="dxa"/>
          </w:tcPr>
          <w:p w14:paraId="56FA9991" w14:textId="77777777" w:rsidR="00EF3D89" w:rsidRPr="00384842" w:rsidRDefault="00EF3D89" w:rsidP="0000519A">
            <w:pPr>
              <w:pStyle w:val="GOSTTableListNum1"/>
              <w:rPr>
                <w:shd w:val="clear" w:color="auto" w:fill="FFFFFF"/>
              </w:rPr>
            </w:pPr>
          </w:p>
        </w:tc>
        <w:tc>
          <w:tcPr>
            <w:tcW w:w="1985" w:type="dxa"/>
          </w:tcPr>
          <w:p w14:paraId="66E235A7" w14:textId="77777777" w:rsidR="00EF3D89" w:rsidRPr="00384842" w:rsidRDefault="00EF3D89" w:rsidP="000D1705">
            <w:pPr>
              <w:pStyle w:val="GOSTTablenorm"/>
            </w:pPr>
            <w:r w:rsidRPr="00384842">
              <w:t>БПГУ.011</w:t>
            </w:r>
          </w:p>
        </w:tc>
        <w:tc>
          <w:tcPr>
            <w:tcW w:w="2835" w:type="dxa"/>
          </w:tcPr>
          <w:p w14:paraId="0F3129AD" w14:textId="77777777" w:rsidR="00EF3D89" w:rsidRPr="00384842" w:rsidRDefault="00EF3D89" w:rsidP="000D1705">
            <w:pPr>
              <w:pStyle w:val="GOSTTablenorm"/>
              <w:rPr>
                <w:shd w:val="clear" w:color="auto" w:fill="FFFFFF"/>
              </w:rPr>
            </w:pPr>
            <w:r w:rsidRPr="00384842">
              <w:rPr>
                <w:shd w:val="clear" w:color="auto" w:fill="FFFFFF"/>
              </w:rPr>
              <w:t>Заместитель Министра финансов</w:t>
            </w:r>
          </w:p>
        </w:tc>
        <w:tc>
          <w:tcPr>
            <w:tcW w:w="3969" w:type="dxa"/>
          </w:tcPr>
          <w:p w14:paraId="6C189BCD" w14:textId="77777777" w:rsidR="00EF3D89" w:rsidRPr="00384842" w:rsidRDefault="00EF3D89" w:rsidP="000D1705">
            <w:pPr>
              <w:pStyle w:val="GOSTTablenorm"/>
              <w:rPr>
                <w:shd w:val="clear" w:color="auto" w:fill="FFFFFF"/>
              </w:rPr>
            </w:pPr>
            <w:r w:rsidRPr="00384842">
              <w:rPr>
                <w:shd w:val="clear" w:color="auto" w:fill="FFFFFF"/>
              </w:rPr>
              <w:t>Утверждение или отклонение Заместителем Министра финансов Решения о согласовании реестровой записи</w:t>
            </w:r>
          </w:p>
        </w:tc>
      </w:tr>
      <w:tr w:rsidR="0000519A" w:rsidRPr="00EF0BA4" w14:paraId="583D5A6D" w14:textId="77777777" w:rsidTr="0000519A">
        <w:trPr>
          <w:cnfStyle w:val="000000010000" w:firstRow="0" w:lastRow="0" w:firstColumn="0" w:lastColumn="0" w:oddVBand="0" w:evenVBand="0" w:oddHBand="0" w:evenHBand="1" w:firstRowFirstColumn="0" w:firstRowLastColumn="0" w:lastRowFirstColumn="0" w:lastRowLastColumn="0"/>
        </w:trPr>
        <w:tc>
          <w:tcPr>
            <w:tcW w:w="620" w:type="dxa"/>
          </w:tcPr>
          <w:p w14:paraId="21F49965" w14:textId="77777777" w:rsidR="0000519A" w:rsidRPr="00384842" w:rsidRDefault="0000519A" w:rsidP="0000519A">
            <w:pPr>
              <w:pStyle w:val="GOSTTableListNum1"/>
              <w:rPr>
                <w:shd w:val="clear" w:color="auto" w:fill="FFFFFF"/>
              </w:rPr>
            </w:pPr>
          </w:p>
        </w:tc>
        <w:tc>
          <w:tcPr>
            <w:tcW w:w="1985" w:type="dxa"/>
          </w:tcPr>
          <w:p w14:paraId="3FAD6ACB" w14:textId="77777777" w:rsidR="0000519A" w:rsidRPr="00384842" w:rsidRDefault="0000519A" w:rsidP="00351F22">
            <w:pPr>
              <w:pStyle w:val="GOSTTablenorm"/>
            </w:pPr>
            <w:r w:rsidRPr="00384842">
              <w:t>БПГУ.0</w:t>
            </w:r>
            <w:r>
              <w:t>24</w:t>
            </w:r>
          </w:p>
        </w:tc>
        <w:tc>
          <w:tcPr>
            <w:tcW w:w="2835" w:type="dxa"/>
          </w:tcPr>
          <w:p w14:paraId="7AE6C2F0" w14:textId="77777777" w:rsidR="0000519A" w:rsidRPr="00384842" w:rsidRDefault="0000519A" w:rsidP="00351F22">
            <w:pPr>
              <w:pStyle w:val="GOSTTablenorm"/>
              <w:rPr>
                <w:shd w:val="clear" w:color="auto" w:fill="FFFFFF"/>
              </w:rPr>
            </w:pPr>
          </w:p>
        </w:tc>
        <w:tc>
          <w:tcPr>
            <w:tcW w:w="3969" w:type="dxa"/>
          </w:tcPr>
          <w:p w14:paraId="01D15F30" w14:textId="77777777" w:rsidR="0000519A" w:rsidRPr="00384842" w:rsidRDefault="0000519A" w:rsidP="00351F22">
            <w:pPr>
              <w:pStyle w:val="GOSTTablenorm"/>
              <w:rPr>
                <w:shd w:val="clear" w:color="auto" w:fill="FFFFFF"/>
              </w:rPr>
            </w:pPr>
            <w:r>
              <w:rPr>
                <w:shd w:val="clear" w:color="auto" w:fill="FFFFFF"/>
              </w:rPr>
              <w:t>Просмотр документов Министерства Финансов РФ</w:t>
            </w:r>
          </w:p>
        </w:tc>
      </w:tr>
    </w:tbl>
    <w:p w14:paraId="44C2E4F6" w14:textId="77777777" w:rsidR="00EF3D89" w:rsidRPr="00A81A62" w:rsidRDefault="00EF3D89" w:rsidP="00A81A62">
      <w:pPr>
        <w:pStyle w:val="43"/>
      </w:pPr>
      <w:bookmarkStart w:id="743" w:name="_Toc394327603"/>
      <w:bookmarkStart w:id="744" w:name="_Toc494878667"/>
      <w:bookmarkStart w:id="745" w:name="_Toc497926331"/>
      <w:bookmarkStart w:id="746" w:name="_Toc532120897"/>
      <w:bookmarkStart w:id="747" w:name="_Toc532130660"/>
      <w:r w:rsidRPr="00A81A62">
        <w:t>Порядок работы курирующего департамента</w:t>
      </w:r>
      <w:bookmarkEnd w:id="743"/>
      <w:bookmarkEnd w:id="744"/>
      <w:bookmarkEnd w:id="745"/>
      <w:bookmarkEnd w:id="746"/>
      <w:bookmarkEnd w:id="747"/>
    </w:p>
    <w:p w14:paraId="03D6884A" w14:textId="77777777" w:rsidR="00EF3D89" w:rsidRPr="00A81A62" w:rsidRDefault="00EF3D89" w:rsidP="00A81A62">
      <w:pPr>
        <w:pStyle w:val="53"/>
      </w:pPr>
      <w:bookmarkStart w:id="748" w:name="_Toc394327604"/>
      <w:bookmarkStart w:id="749" w:name="_Toc497926332"/>
      <w:bookmarkStart w:id="750" w:name="_Toc532120898"/>
      <w:bookmarkStart w:id="751" w:name="_Toc532130661"/>
      <w:r w:rsidRPr="00A81A62">
        <w:t>Настройка маршрута согласования реестровых записей</w:t>
      </w:r>
      <w:bookmarkEnd w:id="748"/>
      <w:bookmarkEnd w:id="749"/>
      <w:bookmarkEnd w:id="750"/>
      <w:bookmarkEnd w:id="751"/>
    </w:p>
    <w:p w14:paraId="583726F8" w14:textId="77777777" w:rsidR="00EF3D89" w:rsidRPr="00B55649" w:rsidRDefault="00EF3D89" w:rsidP="00002765">
      <w:pPr>
        <w:pStyle w:val="GOSTNormal"/>
      </w:pPr>
      <w:r w:rsidRPr="00B55649">
        <w:t>Настройка полномочий пользователей ГИИС «Электронный бюджет» для согласования департаментами Минфина России осуществляется в ГИИС «Электронный бюджет» в соответствии с Заявками на подключение.</w:t>
      </w:r>
    </w:p>
    <w:p w14:paraId="56DED8C0" w14:textId="77777777" w:rsidR="00EF3D89" w:rsidRPr="00B55649" w:rsidRDefault="00EF3D89" w:rsidP="00002765">
      <w:pPr>
        <w:pStyle w:val="GOSTNormal"/>
      </w:pPr>
      <w:r w:rsidRPr="00B55649">
        <w:t>Настройка маршрута согласования осуществляется пользователем с ролью «Администратор централизованных справочников» в справочниках «Департаменты\Отделы» и «Параметры Минфина».</w:t>
      </w:r>
    </w:p>
    <w:p w14:paraId="3E2E23BA" w14:textId="77777777" w:rsidR="00EF3D89" w:rsidRPr="00B55649" w:rsidRDefault="00EF3D89" w:rsidP="00002765">
      <w:pPr>
        <w:pStyle w:val="GOSTNormal"/>
      </w:pPr>
      <w:r w:rsidRPr="00B55649">
        <w:t>Справочник «Департаменты\Отделы» формируется с учетом действующей структуры Минфина России и содержит информацию о коде и наименовании департаментов.</w:t>
      </w:r>
    </w:p>
    <w:p w14:paraId="0B1D7894" w14:textId="5C86705C" w:rsidR="00EF3D89" w:rsidRPr="00B55649" w:rsidRDefault="00EF3D89" w:rsidP="00002765">
      <w:pPr>
        <w:pStyle w:val="GOSTNormal"/>
      </w:pPr>
      <w:r w:rsidRPr="00B55649">
        <w:t xml:space="preserve">Справочник «Параметры Минфина» формируется в соответствии с порядком взаимодействия структурных подразделений Минфина при предварительном согласовании реестровых записей, формируемых (изменяемых) федеральными органами исполнительной власти при формировании и ведении </w:t>
      </w:r>
      <w:r w:rsidR="00B95AF4">
        <w:t>ОБПГУ (ФПГУ)</w:t>
      </w:r>
      <w:r w:rsidRPr="00B55649">
        <w:t xml:space="preserve"> и содержит информацию:</w:t>
      </w:r>
    </w:p>
    <w:p w14:paraId="04A78FB9" w14:textId="77777777" w:rsidR="00EF3D89" w:rsidRPr="00B55649" w:rsidRDefault="00EF3D89" w:rsidP="007464DD">
      <w:pPr>
        <w:pStyle w:val="GOSTListmark1"/>
      </w:pPr>
      <w:r w:rsidRPr="00B55649">
        <w:t>код вида деятельности;</w:t>
      </w:r>
    </w:p>
    <w:p w14:paraId="2B416A66" w14:textId="77777777" w:rsidR="00EF3D89" w:rsidRPr="00B55649" w:rsidRDefault="00EF3D89" w:rsidP="007464DD">
      <w:pPr>
        <w:pStyle w:val="GOSTListmark1"/>
      </w:pPr>
      <w:r w:rsidRPr="00B55649">
        <w:t>наименование вида деятельности;</w:t>
      </w:r>
    </w:p>
    <w:p w14:paraId="079B9BC2" w14:textId="77777777" w:rsidR="00EF3D89" w:rsidRPr="00B55649" w:rsidRDefault="00EF3D89" w:rsidP="007464DD">
      <w:pPr>
        <w:pStyle w:val="GOSTListmark1"/>
      </w:pPr>
      <w:r w:rsidRPr="00B55649">
        <w:t>код и наименование курирующего департамента;</w:t>
      </w:r>
    </w:p>
    <w:p w14:paraId="77B306A3" w14:textId="77777777" w:rsidR="00EF3D89" w:rsidRPr="00B55649" w:rsidRDefault="00EF3D89" w:rsidP="007464DD">
      <w:pPr>
        <w:pStyle w:val="GOSTListmark1"/>
      </w:pPr>
      <w:r w:rsidRPr="00B55649">
        <w:t>код и наименование согласующего департамента.</w:t>
      </w:r>
    </w:p>
    <w:p w14:paraId="2A129F04" w14:textId="77777777" w:rsidR="00EF3D89" w:rsidRPr="00B55649" w:rsidRDefault="00EF3D89" w:rsidP="00002765">
      <w:pPr>
        <w:pStyle w:val="GOSTNormal"/>
      </w:pPr>
      <w:r w:rsidRPr="00B55649">
        <w:t>Результатом настройки маршрута согласования реестровых записей является документ «Маршрут согласования», содержащий этапы и порядок согласования департаментов.</w:t>
      </w:r>
    </w:p>
    <w:p w14:paraId="276B2369" w14:textId="77777777" w:rsidR="00EF3D89" w:rsidRPr="00A81A62" w:rsidRDefault="00EF3D89" w:rsidP="00A81A62">
      <w:pPr>
        <w:pStyle w:val="53"/>
      </w:pPr>
      <w:bookmarkStart w:id="752" w:name="_Toc394327608"/>
      <w:bookmarkStart w:id="753" w:name="_Toc497926333"/>
      <w:bookmarkStart w:id="754" w:name="_Toc532120899"/>
      <w:bookmarkStart w:id="755" w:name="_Toc532130662"/>
      <w:r w:rsidRPr="00A81A62">
        <w:t>Общие сведения о документе «Решение о согласовании»</w:t>
      </w:r>
      <w:bookmarkEnd w:id="752"/>
      <w:bookmarkEnd w:id="753"/>
      <w:bookmarkEnd w:id="754"/>
      <w:bookmarkEnd w:id="755"/>
    </w:p>
    <w:p w14:paraId="543A4D82" w14:textId="77777777" w:rsidR="00EF3D89" w:rsidRDefault="00EF3D89" w:rsidP="00002765">
      <w:pPr>
        <w:pStyle w:val="GOSTNormal"/>
      </w:pPr>
      <w:r w:rsidRPr="00B55649">
        <w:rPr>
          <w:shd w:val="clear" w:color="auto" w:fill="FFFFFF"/>
        </w:rPr>
        <w:t xml:space="preserve">Рассмотрение реестровых записей </w:t>
      </w:r>
      <w:r w:rsidRPr="00B55649">
        <w:t xml:space="preserve">осуществляется на интерфейсе «Реестр решений о согласовании реестровых записей» </w:t>
      </w:r>
      <w:r w:rsidR="007464DD">
        <w:t>(рис.</w:t>
      </w:r>
      <w:r w:rsidR="00351F22">
        <w:fldChar w:fldCharType="begin"/>
      </w:r>
      <w:r w:rsidR="00351F22">
        <w:instrText xml:space="preserve"> REF _Ref468365470 \h  \* MERGEFORMAT </w:instrText>
      </w:r>
      <w:r w:rsidR="00351F22">
        <w:fldChar w:fldCharType="separate"/>
      </w:r>
      <w:r w:rsidR="004B0D2B">
        <w:t xml:space="preserve"> 138</w:t>
      </w:r>
      <w:r w:rsidR="00351F22">
        <w:fldChar w:fldCharType="end"/>
      </w:r>
      <w:r w:rsidRPr="00B55649">
        <w:t>).</w:t>
      </w:r>
    </w:p>
    <w:p w14:paraId="5BBC5050" w14:textId="77777777" w:rsidR="008126F0" w:rsidRDefault="008126F0" w:rsidP="000D1705">
      <w:pPr>
        <w:pStyle w:val="GOSTFigure"/>
      </w:pPr>
      <w:r>
        <w:rPr>
          <w:noProof/>
        </w:rPr>
        <w:drawing>
          <wp:inline distT="0" distB="0" distL="0" distR="0" wp14:anchorId="5FD62611" wp14:editId="357F313E">
            <wp:extent cx="6143625" cy="5762625"/>
            <wp:effectExtent l="0" t="0" r="9525" b="9525"/>
            <wp:docPr id="86" name="Рисунок 86" descr="C:\Users\serei\Downloads\Решения меню П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rei\Downloads\Решения меню ПАК.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143625" cy="5762625"/>
                    </a:xfrm>
                    <a:prstGeom prst="rect">
                      <a:avLst/>
                    </a:prstGeom>
                    <a:noFill/>
                    <a:ln>
                      <a:noFill/>
                    </a:ln>
                  </pic:spPr>
                </pic:pic>
              </a:graphicData>
            </a:graphic>
          </wp:inline>
        </w:drawing>
      </w:r>
    </w:p>
    <w:p w14:paraId="6261EFF7" w14:textId="77777777" w:rsidR="00EF3D89" w:rsidRPr="002D1F7D" w:rsidRDefault="008C4F59" w:rsidP="00002765">
      <w:pPr>
        <w:pStyle w:val="GOSTFigure"/>
      </w:pPr>
      <w:bookmarkStart w:id="756" w:name="_Ref468365470"/>
      <w:r>
        <w:t xml:space="preserve"> </w:t>
      </w:r>
      <w:r w:rsidR="004B4487" w:rsidRPr="002D1F7D">
        <w:fldChar w:fldCharType="begin"/>
      </w:r>
      <w:r w:rsidR="00EF3D89" w:rsidRPr="002D1F7D">
        <w:instrText xml:space="preserve"> SEQ Рисунок \* ARABIC </w:instrText>
      </w:r>
      <w:r w:rsidR="004B4487" w:rsidRPr="002D1F7D">
        <w:fldChar w:fldCharType="separate"/>
      </w:r>
      <w:bookmarkStart w:id="757" w:name="_Toc532158019"/>
      <w:r w:rsidR="004B0D2B">
        <w:rPr>
          <w:noProof/>
        </w:rPr>
        <w:t>138</w:t>
      </w:r>
      <w:r w:rsidR="004B4487" w:rsidRPr="002D1F7D">
        <w:fldChar w:fldCharType="end"/>
      </w:r>
      <w:bookmarkEnd w:id="756"/>
      <w:r>
        <w:t xml:space="preserve">. </w:t>
      </w:r>
      <w:r w:rsidR="00EF3D89" w:rsidRPr="002D1F7D">
        <w:t>Меню. Реестр решений о согласовании проектов реестровых записей</w:t>
      </w:r>
      <w:bookmarkEnd w:id="757"/>
    </w:p>
    <w:p w14:paraId="623FCDF1" w14:textId="77777777" w:rsidR="00EF3D89" w:rsidRPr="00B55649" w:rsidRDefault="00EF3D89" w:rsidP="00002765">
      <w:pPr>
        <w:pStyle w:val="GOSTNormal"/>
      </w:pPr>
      <w:r w:rsidRPr="00B55649">
        <w:t>Документы решений создаются пользователем «Исполнитель курирующего департамента» и включают в себя проекты реестровых записей, находящихся на рассмотрение в Минфин России.</w:t>
      </w:r>
    </w:p>
    <w:p w14:paraId="44CC7004" w14:textId="77777777" w:rsidR="00EF3D89" w:rsidRPr="00B55649" w:rsidRDefault="00EF3D89" w:rsidP="00002765">
      <w:pPr>
        <w:pStyle w:val="GOSTNormal"/>
        <w:rPr>
          <w:shd w:val="clear" w:color="auto" w:fill="FFFFFF"/>
        </w:rPr>
      </w:pPr>
      <w:r w:rsidRPr="00B55649">
        <w:rPr>
          <w:shd w:val="clear" w:color="auto" w:fill="FFFFFF"/>
        </w:rPr>
        <w:t xml:space="preserve">Документ «Решение о согласовании» состоит следующих реквизитов </w:t>
      </w:r>
      <w:r w:rsidR="007464DD">
        <w:rPr>
          <w:shd w:val="clear" w:color="auto" w:fill="FFFFFF"/>
        </w:rPr>
        <w:t>(рис.</w:t>
      </w:r>
      <w:r w:rsidR="00351F22">
        <w:fldChar w:fldCharType="begin"/>
      </w:r>
      <w:r w:rsidR="00351F22">
        <w:instrText xml:space="preserve"> REF _Ref468365579 \h  \* MERGEFORMAT </w:instrText>
      </w:r>
      <w:r w:rsidR="00351F22">
        <w:fldChar w:fldCharType="separate"/>
      </w:r>
      <w:r w:rsidR="004B0D2B">
        <w:t xml:space="preserve"> 139</w:t>
      </w:r>
      <w:r w:rsidR="00351F22">
        <w:fldChar w:fldCharType="end"/>
      </w:r>
      <w:r w:rsidRPr="00B55649">
        <w:rPr>
          <w:shd w:val="clear" w:color="auto" w:fill="FFFFFF"/>
        </w:rPr>
        <w:t>)</w:t>
      </w:r>
      <w:r w:rsidR="000D1705">
        <w:rPr>
          <w:shd w:val="clear" w:color="auto" w:fill="FFFFFF"/>
        </w:rPr>
        <w:t>.</w:t>
      </w:r>
    </w:p>
    <w:p w14:paraId="71F21EA5" w14:textId="77777777" w:rsidR="00EF3D89" w:rsidRPr="00B55649" w:rsidRDefault="00124350" w:rsidP="000D1705">
      <w:pPr>
        <w:pStyle w:val="GOSTFigure"/>
      </w:pPr>
      <w:r>
        <w:rPr>
          <w:noProof/>
        </w:rPr>
        <w:drawing>
          <wp:inline distT="0" distB="0" distL="0" distR="0" wp14:anchorId="6B90F3E8" wp14:editId="32EA0A10">
            <wp:extent cx="6289675" cy="3427095"/>
            <wp:effectExtent l="0" t="0" r="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289675" cy="3427095"/>
                    </a:xfrm>
                    <a:prstGeom prst="rect">
                      <a:avLst/>
                    </a:prstGeom>
                    <a:noFill/>
                    <a:ln>
                      <a:noFill/>
                    </a:ln>
                  </pic:spPr>
                </pic:pic>
              </a:graphicData>
            </a:graphic>
          </wp:inline>
        </w:drawing>
      </w:r>
    </w:p>
    <w:p w14:paraId="708E8DEF" w14:textId="77777777" w:rsidR="00EF3D89" w:rsidRPr="00EF0BA4" w:rsidRDefault="008C4F59" w:rsidP="00002765">
      <w:pPr>
        <w:pStyle w:val="GOSTFigName"/>
      </w:pPr>
      <w:bookmarkStart w:id="758" w:name="_Ref468365579"/>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59" w:name="_Toc532158020"/>
      <w:bookmarkStart w:id="760" w:name="_Toc17188659"/>
      <w:r w:rsidR="004B0D2B">
        <w:rPr>
          <w:noProof/>
        </w:rPr>
        <w:t>139</w:t>
      </w:r>
      <w:r w:rsidR="004B4487" w:rsidRPr="00EF0BA4">
        <w:fldChar w:fldCharType="end"/>
      </w:r>
      <w:bookmarkEnd w:id="758"/>
      <w:r>
        <w:t xml:space="preserve">. </w:t>
      </w:r>
      <w:r w:rsidR="00EF3D89" w:rsidRPr="00EF0BA4">
        <w:t>«Реестр решений о согласовании проектов реестровых записей»</w:t>
      </w:r>
      <w:bookmarkEnd w:id="759"/>
      <w:bookmarkEnd w:id="760"/>
    </w:p>
    <w:p w14:paraId="09D01792" w14:textId="77777777" w:rsidR="00EF3D89" w:rsidRPr="00B55649" w:rsidRDefault="00EF3D89" w:rsidP="00002765">
      <w:pPr>
        <w:pStyle w:val="GOSTNormal"/>
        <w:rPr>
          <w:shd w:val="clear" w:color="auto" w:fill="FFFFFF"/>
        </w:rPr>
      </w:pPr>
      <w:r w:rsidRPr="00B55649">
        <w:rPr>
          <w:shd w:val="clear" w:color="auto" w:fill="FFFFFF"/>
        </w:rPr>
        <w:t>Реквизиты:</w:t>
      </w:r>
    </w:p>
    <w:p w14:paraId="0F2502ED" w14:textId="77777777" w:rsidR="00EF3D89" w:rsidRPr="000D1705" w:rsidRDefault="00EF3D89" w:rsidP="000D1705">
      <w:pPr>
        <w:pStyle w:val="GOSTListmark1"/>
      </w:pPr>
      <w:r w:rsidRPr="000D1705">
        <w:t>поле «КД» – автоматически наполняется согласно настроенному маршруту согласования в справочнике «Параметры Минфина»;</w:t>
      </w:r>
    </w:p>
    <w:p w14:paraId="19EDEB22" w14:textId="77777777" w:rsidR="00EF3D89" w:rsidRPr="000D1705" w:rsidRDefault="00EF3D89" w:rsidP="000D1705">
      <w:pPr>
        <w:pStyle w:val="GOSTListmark1"/>
      </w:pPr>
      <w:r w:rsidRPr="000D1705">
        <w:t>поле «Решение МФ» – наполняется по результатам работы Исполнителя курирующего департамента;</w:t>
      </w:r>
    </w:p>
    <w:p w14:paraId="57623132" w14:textId="77777777" w:rsidR="00EF3D89" w:rsidRPr="000D1705" w:rsidRDefault="00EF3D89" w:rsidP="000D1705">
      <w:pPr>
        <w:pStyle w:val="GOSTListmark1"/>
      </w:pPr>
      <w:r w:rsidRPr="000D1705">
        <w:t>поле «На согласовании в департаменте» – выводится номер текущего департамента;</w:t>
      </w:r>
    </w:p>
    <w:p w14:paraId="6D062DB1" w14:textId="77777777" w:rsidR="00EF3D89" w:rsidRPr="000D1705" w:rsidRDefault="00EF3D89" w:rsidP="000D1705">
      <w:pPr>
        <w:pStyle w:val="GOSTListmark1"/>
      </w:pPr>
      <w:r w:rsidRPr="000D1705">
        <w:t>поле «На согласовании в департаменте, статус» – выводится статус в текущем департаменте в виде значка индикатора соответствующего цвета;</w:t>
      </w:r>
    </w:p>
    <w:p w14:paraId="2113DA09" w14:textId="77777777" w:rsidR="00EF3D89" w:rsidRPr="000D1705" w:rsidRDefault="00EF3D89" w:rsidP="000D1705">
      <w:pPr>
        <w:pStyle w:val="GOSTListmark1"/>
      </w:pPr>
      <w:r w:rsidRPr="000D1705">
        <w:t>поле «ЗМ» – статус рассмотрения Заместителем Министра Минфина России в виде значка индикатора соответствующего цвета.</w:t>
      </w:r>
    </w:p>
    <w:p w14:paraId="11A05321" w14:textId="77777777" w:rsidR="00EF3D89" w:rsidRPr="00B55649" w:rsidRDefault="00EF3D89" w:rsidP="00002765">
      <w:pPr>
        <w:pStyle w:val="GOSTNormal"/>
        <w:rPr>
          <w:shd w:val="clear" w:color="auto" w:fill="FFFFFF"/>
        </w:rPr>
      </w:pPr>
      <w:r w:rsidRPr="00B55649">
        <w:rPr>
          <w:shd w:val="clear" w:color="auto" w:fill="FFFFFF"/>
        </w:rPr>
        <w:t>Индикаторы настроены в следующем составе:</w:t>
      </w:r>
    </w:p>
    <w:p w14:paraId="4EA1D3E2" w14:textId="77777777" w:rsidR="00EF3D89" w:rsidRPr="00B55649" w:rsidRDefault="00EF3D89" w:rsidP="00002765">
      <w:pPr>
        <w:pStyle w:val="GOSTNormal"/>
        <w:rPr>
          <w:shd w:val="clear" w:color="auto" w:fill="FFFFFF"/>
        </w:rPr>
      </w:pPr>
      <w:r w:rsidRPr="00B55649">
        <w:rPr>
          <w:noProof/>
          <w:shd w:val="clear" w:color="auto" w:fill="FFFFFF"/>
        </w:rPr>
        <w:drawing>
          <wp:inline distT="0" distB="0" distL="0" distR="0" wp14:anchorId="5790C82D" wp14:editId="685C414F">
            <wp:extent cx="198755" cy="198755"/>
            <wp:effectExtent l="19050" t="19050" r="0" b="0"/>
            <wp:docPr id="7457"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8755" cy="198755"/>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 xml:space="preserve"> – Требует согласования;</w:t>
      </w:r>
    </w:p>
    <w:p w14:paraId="314A561A" w14:textId="77777777" w:rsidR="00EF3D89" w:rsidRPr="00B55649" w:rsidRDefault="00EF3D89" w:rsidP="00002765">
      <w:pPr>
        <w:pStyle w:val="GOSTNormal"/>
        <w:rPr>
          <w:shd w:val="clear" w:color="auto" w:fill="FFFFFF"/>
        </w:rPr>
      </w:pPr>
      <w:r w:rsidRPr="00B55649">
        <w:rPr>
          <w:noProof/>
          <w:shd w:val="clear" w:color="auto" w:fill="FFFFFF"/>
        </w:rPr>
        <w:drawing>
          <wp:inline distT="0" distB="0" distL="0" distR="0" wp14:anchorId="3642612C" wp14:editId="2B9696EC">
            <wp:extent cx="207010" cy="198755"/>
            <wp:effectExtent l="19050" t="19050" r="2540" b="0"/>
            <wp:docPr id="7458"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07010" cy="198755"/>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 xml:space="preserve"> – </w:t>
      </w:r>
      <w:proofErr w:type="gramStart"/>
      <w:r w:rsidRPr="00B55649">
        <w:rPr>
          <w:shd w:val="clear" w:color="auto" w:fill="FFFFFF"/>
        </w:rPr>
        <w:t>Направлен</w:t>
      </w:r>
      <w:proofErr w:type="gramEnd"/>
      <w:r w:rsidRPr="00B55649">
        <w:rPr>
          <w:shd w:val="clear" w:color="auto" w:fill="FFFFFF"/>
        </w:rPr>
        <w:t xml:space="preserve"> на согласование;</w:t>
      </w:r>
    </w:p>
    <w:p w14:paraId="0BD5E47D" w14:textId="77777777" w:rsidR="00EF3D89" w:rsidRPr="00B55649" w:rsidRDefault="00EF3D89" w:rsidP="000D1705">
      <w:pPr>
        <w:pStyle w:val="GOSTListmark1"/>
        <w:numPr>
          <w:ilvl w:val="0"/>
          <w:numId w:val="0"/>
        </w:numPr>
        <w:ind w:left="851" w:hanging="284"/>
        <w:rPr>
          <w:noProof/>
          <w:shd w:val="clear" w:color="auto" w:fill="FFFFFF"/>
        </w:rPr>
      </w:pPr>
      <w:r w:rsidRPr="00B55649">
        <w:rPr>
          <w:noProof/>
          <w:shd w:val="clear" w:color="auto" w:fill="FFFFFF"/>
        </w:rPr>
        <w:drawing>
          <wp:inline distT="0" distB="0" distL="0" distR="0" wp14:anchorId="4B28AF94" wp14:editId="72E4A46B">
            <wp:extent cx="209550" cy="191449"/>
            <wp:effectExtent l="19050" t="19050" r="19050" b="18415"/>
            <wp:docPr id="7459"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16661" cy="197946"/>
                    </a:xfrm>
                    <a:prstGeom prst="rect">
                      <a:avLst/>
                    </a:prstGeom>
                    <a:noFill/>
                    <a:ln w="9525" cmpd="sng">
                      <a:solidFill>
                        <a:srgbClr val="BFBFBF"/>
                      </a:solidFill>
                      <a:miter lim="800000"/>
                      <a:headEnd/>
                      <a:tailEnd/>
                    </a:ln>
                    <a:effectLst/>
                  </pic:spPr>
                </pic:pic>
              </a:graphicData>
            </a:graphic>
          </wp:inline>
        </w:drawing>
      </w:r>
      <w:r w:rsidRPr="00B55649">
        <w:rPr>
          <w:noProof/>
          <w:shd w:val="clear" w:color="auto" w:fill="FFFFFF"/>
        </w:rPr>
        <w:t xml:space="preserve"> – Согласован;</w:t>
      </w:r>
    </w:p>
    <w:p w14:paraId="27AB3600" w14:textId="77777777" w:rsidR="00EF3D89" w:rsidRPr="00B55649" w:rsidRDefault="00EF3D89" w:rsidP="00002765">
      <w:pPr>
        <w:pStyle w:val="GOSTNormal"/>
        <w:rPr>
          <w:shd w:val="clear" w:color="auto" w:fill="FFFFFF"/>
        </w:rPr>
      </w:pPr>
      <w:r w:rsidRPr="00B55649">
        <w:rPr>
          <w:noProof/>
          <w:shd w:val="clear" w:color="auto" w:fill="FFFFFF"/>
        </w:rPr>
        <w:drawing>
          <wp:inline distT="0" distB="0" distL="0" distR="0" wp14:anchorId="48848D0A" wp14:editId="20238F54">
            <wp:extent cx="208855" cy="228600"/>
            <wp:effectExtent l="19050" t="19050" r="20320" b="19050"/>
            <wp:docPr id="7460"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3431" cy="233609"/>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 xml:space="preserve"> – Не согласован.</w:t>
      </w:r>
    </w:p>
    <w:p w14:paraId="6E436661" w14:textId="77777777" w:rsidR="00EF3D89" w:rsidRPr="000D1705" w:rsidRDefault="00EF3D89" w:rsidP="000D1705">
      <w:pPr>
        <w:pStyle w:val="GOSTListmark1"/>
      </w:pPr>
      <w:r w:rsidRPr="000D1705">
        <w:t>поле «Статус документа» – заполняется автоматически и отражает текущее состояние документа;</w:t>
      </w:r>
    </w:p>
    <w:p w14:paraId="2ABB82E9" w14:textId="77777777" w:rsidR="00EF3D89" w:rsidRPr="000D1705" w:rsidRDefault="00EF3D89" w:rsidP="000D1705">
      <w:pPr>
        <w:pStyle w:val="GOSTListmark1"/>
      </w:pPr>
      <w:r w:rsidRPr="000D1705">
        <w:t>поле «Номер решения» – заполняется Системой автоматически;</w:t>
      </w:r>
    </w:p>
    <w:p w14:paraId="7699FF3B" w14:textId="77777777" w:rsidR="00EF3D89" w:rsidRPr="000D1705" w:rsidRDefault="00EF3D89" w:rsidP="000D1705">
      <w:pPr>
        <w:pStyle w:val="GOSTListmark1"/>
      </w:pPr>
      <w:r w:rsidRPr="000D1705">
        <w:t>поле «Код вида деятельности» – заполняется автоматически на основании данных соответствующей реестровой записи;</w:t>
      </w:r>
    </w:p>
    <w:p w14:paraId="0CE16B6E" w14:textId="77777777" w:rsidR="00EF3D89" w:rsidRPr="000D1705" w:rsidRDefault="00EF3D89" w:rsidP="000D1705">
      <w:pPr>
        <w:pStyle w:val="GOSTListmark1"/>
      </w:pPr>
      <w:r w:rsidRPr="000D1705">
        <w:t>поле «Наименование вида деятельности» – заполняется автоматически на основании данных соответствующей реестровой записи;</w:t>
      </w:r>
    </w:p>
    <w:p w14:paraId="3EE30B24" w14:textId="77777777" w:rsidR="00EF3D89" w:rsidRPr="000D1705" w:rsidRDefault="00EF3D89" w:rsidP="000D1705">
      <w:pPr>
        <w:pStyle w:val="GOSTListmark1"/>
      </w:pPr>
      <w:r w:rsidRPr="000D1705">
        <w:t>поле «Причины отказа» – заполняется на основании данных утверждающего причины отрицательного согласования проекта реестровой записи.</w:t>
      </w:r>
    </w:p>
    <w:p w14:paraId="272F360D" w14:textId="77777777" w:rsidR="00124350" w:rsidRPr="000D1705" w:rsidRDefault="00124350" w:rsidP="000D1705">
      <w:pPr>
        <w:pStyle w:val="GOSTListmark1"/>
      </w:pPr>
      <w:r w:rsidRPr="000D1705">
        <w:t>поле «Дата создания» - заполняется Системой автоматически;</w:t>
      </w:r>
    </w:p>
    <w:p w14:paraId="59395F9F" w14:textId="77777777" w:rsidR="00124350" w:rsidRPr="000D1705" w:rsidRDefault="00124350" w:rsidP="000D1705">
      <w:pPr>
        <w:pStyle w:val="GOSTListmark1"/>
      </w:pPr>
      <w:r w:rsidRPr="000D1705">
        <w:t>поле «Нарушение сроков согласования» - признак нарушения сроков согласования одного или нескольких проектов</w:t>
      </w:r>
      <w:r w:rsidR="00D7224B" w:rsidRPr="000D1705">
        <w:t xml:space="preserve"> реестровых записей</w:t>
      </w:r>
      <w:r w:rsidRPr="000D1705">
        <w:t>, включенных в решение, заполняется Системой автоматически.</w:t>
      </w:r>
    </w:p>
    <w:p w14:paraId="09163ADF" w14:textId="77777777" w:rsidR="00EF3D89" w:rsidRPr="00B55649" w:rsidRDefault="00EF3D89" w:rsidP="00002765">
      <w:pPr>
        <w:pStyle w:val="GOSTNormal"/>
        <w:rPr>
          <w:shd w:val="clear" w:color="auto" w:fill="FFFFFF"/>
        </w:rPr>
      </w:pPr>
      <w:r w:rsidRPr="00B55649">
        <w:rPr>
          <w:shd w:val="clear" w:color="auto" w:fill="FFFFFF"/>
        </w:rPr>
        <w:t xml:space="preserve">Для просмотра документа «Решение о согласовании» можно воспользоваться формой быстрого просмотра на закладке «Содержание» </w:t>
      </w:r>
      <w:r w:rsidR="007464DD">
        <w:rPr>
          <w:shd w:val="clear" w:color="auto" w:fill="FFFFFF"/>
        </w:rPr>
        <w:t>(рис.</w:t>
      </w:r>
      <w:r w:rsidR="00351F22">
        <w:fldChar w:fldCharType="begin"/>
      </w:r>
      <w:r w:rsidR="00351F22">
        <w:instrText xml:space="preserve"> REF _Ref468365589 \h  \* MERGEFORMAT </w:instrText>
      </w:r>
      <w:r w:rsidR="00351F22">
        <w:fldChar w:fldCharType="separate"/>
      </w:r>
      <w:r w:rsidR="004B0D2B">
        <w:t xml:space="preserve"> 140</w:t>
      </w:r>
      <w:r w:rsidR="00351F22">
        <w:fldChar w:fldCharType="end"/>
      </w:r>
      <w:r w:rsidRPr="00B55649">
        <w:rPr>
          <w:shd w:val="clear" w:color="auto" w:fill="FFFFFF"/>
        </w:rPr>
        <w:t>).</w:t>
      </w:r>
    </w:p>
    <w:p w14:paraId="34DD23E7" w14:textId="77777777" w:rsidR="00EF3D89" w:rsidRPr="00B55649" w:rsidRDefault="0000519A" w:rsidP="000D1705">
      <w:pPr>
        <w:pStyle w:val="GOSTFigure"/>
      </w:pPr>
      <w:r w:rsidRPr="0000519A">
        <w:rPr>
          <w:noProof/>
        </w:rPr>
        <w:drawing>
          <wp:inline distT="0" distB="0" distL="0" distR="0" wp14:anchorId="0F3E4310" wp14:editId="629F8378">
            <wp:extent cx="5494308" cy="3038475"/>
            <wp:effectExtent l="0" t="0" r="0" b="0"/>
            <wp:docPr id="40" name="Рисунок 366" descr="Решение Содерж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Решение Содержание"/>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95462" cy="3039113"/>
                    </a:xfrm>
                    <a:prstGeom prst="rect">
                      <a:avLst/>
                    </a:prstGeom>
                    <a:noFill/>
                    <a:ln>
                      <a:noFill/>
                    </a:ln>
                  </pic:spPr>
                </pic:pic>
              </a:graphicData>
            </a:graphic>
          </wp:inline>
        </w:drawing>
      </w:r>
    </w:p>
    <w:p w14:paraId="22B712D0" w14:textId="77777777" w:rsidR="00EF3D89" w:rsidRPr="00EF0BA4" w:rsidRDefault="008C4F59" w:rsidP="00002765">
      <w:pPr>
        <w:pStyle w:val="GOSTFigName"/>
        <w:rPr>
          <w:shd w:val="clear" w:color="auto" w:fill="FFFFFF"/>
        </w:rPr>
      </w:pPr>
      <w:bookmarkStart w:id="761" w:name="_Ref468365589"/>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62" w:name="_Toc532158021"/>
      <w:bookmarkStart w:id="763" w:name="_Toc17188660"/>
      <w:r w:rsidR="004B0D2B">
        <w:rPr>
          <w:noProof/>
        </w:rPr>
        <w:t>140</w:t>
      </w:r>
      <w:r w:rsidR="004B4487" w:rsidRPr="00EF0BA4">
        <w:fldChar w:fldCharType="end"/>
      </w:r>
      <w:bookmarkEnd w:id="761"/>
      <w:r>
        <w:t xml:space="preserve">. </w:t>
      </w:r>
      <w:r w:rsidR="00EF3D89" w:rsidRPr="00EF0BA4">
        <w:rPr>
          <w:shd w:val="clear" w:color="auto" w:fill="FFFFFF"/>
        </w:rPr>
        <w:t>Форма быстрого просмотра на закладке «Содержание»</w:t>
      </w:r>
      <w:bookmarkEnd w:id="762"/>
      <w:bookmarkEnd w:id="763"/>
    </w:p>
    <w:p w14:paraId="64596A63" w14:textId="77777777" w:rsidR="00EF3D89" w:rsidRPr="00B55649" w:rsidRDefault="00EF3D89" w:rsidP="00002765">
      <w:pPr>
        <w:pStyle w:val="GOSTNormal"/>
        <w:rPr>
          <w:shd w:val="clear" w:color="auto" w:fill="FFFFFF"/>
        </w:rPr>
      </w:pPr>
      <w:r w:rsidRPr="00B55649">
        <w:rPr>
          <w:shd w:val="clear" w:color="auto" w:fill="FFFFFF"/>
        </w:rPr>
        <w:t xml:space="preserve">Для просмотра полной карточки документа необходимо дважды нажать левой кнопкой мыши на соответствующей записи. Далее документ отобразится в виде карточки </w:t>
      </w:r>
      <w:r w:rsidR="007464DD">
        <w:rPr>
          <w:shd w:val="clear" w:color="auto" w:fill="FFFFFF"/>
        </w:rPr>
        <w:t>(рис.</w:t>
      </w:r>
      <w:r w:rsidR="00351F22">
        <w:fldChar w:fldCharType="begin"/>
      </w:r>
      <w:r w:rsidR="00351F22">
        <w:instrText xml:space="preserve"> REF _Ref468365604 \h  \* MERGEFORMAT </w:instrText>
      </w:r>
      <w:r w:rsidR="00351F22">
        <w:fldChar w:fldCharType="separate"/>
      </w:r>
      <w:r w:rsidR="004B0D2B">
        <w:t xml:space="preserve"> 141</w:t>
      </w:r>
      <w:r w:rsidR="00351F22">
        <w:fldChar w:fldCharType="end"/>
      </w:r>
      <w:r w:rsidRPr="00B55649">
        <w:rPr>
          <w:shd w:val="clear" w:color="auto" w:fill="FFFFFF"/>
        </w:rPr>
        <w:t xml:space="preserve">, </w:t>
      </w:r>
      <w:r w:rsidR="00351F22">
        <w:fldChar w:fldCharType="begin"/>
      </w:r>
      <w:r w:rsidR="00351F22">
        <w:instrText xml:space="preserve"> REF _Ref468365610 \h  \* MERGEFORMAT </w:instrText>
      </w:r>
      <w:r w:rsidR="00351F22">
        <w:fldChar w:fldCharType="separate"/>
      </w:r>
      <w:r w:rsidR="004B0D2B">
        <w:t xml:space="preserve"> 142</w:t>
      </w:r>
      <w:r w:rsidR="00351F22">
        <w:fldChar w:fldCharType="end"/>
      </w:r>
      <w:r w:rsidRPr="00B55649">
        <w:rPr>
          <w:shd w:val="clear" w:color="auto" w:fill="FFFFFF"/>
        </w:rPr>
        <w:t>).</w:t>
      </w:r>
    </w:p>
    <w:p w14:paraId="555333FA" w14:textId="77777777" w:rsidR="00EF3D89" w:rsidRPr="00B55649" w:rsidRDefault="00351F22" w:rsidP="000D1705">
      <w:pPr>
        <w:pStyle w:val="GOSTFigure"/>
      </w:pPr>
      <w:r>
        <w:rPr>
          <w:noProof/>
        </w:rPr>
        <w:drawing>
          <wp:inline distT="0" distB="0" distL="0" distR="0" wp14:anchorId="1C837773" wp14:editId="7A8A3CFB">
            <wp:extent cx="6067425" cy="28226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071454" cy="2824559"/>
                    </a:xfrm>
                    <a:prstGeom prst="rect">
                      <a:avLst/>
                    </a:prstGeom>
                    <a:noFill/>
                    <a:ln>
                      <a:noFill/>
                    </a:ln>
                  </pic:spPr>
                </pic:pic>
              </a:graphicData>
            </a:graphic>
          </wp:inline>
        </w:drawing>
      </w:r>
    </w:p>
    <w:p w14:paraId="73FDD9C1" w14:textId="77777777" w:rsidR="00EF3D89" w:rsidRPr="00EF0BA4" w:rsidRDefault="008C4F59" w:rsidP="00002765">
      <w:pPr>
        <w:pStyle w:val="GOSTFigName"/>
      </w:pPr>
      <w:bookmarkStart w:id="764" w:name="_Ref468365604"/>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65" w:name="_Toc532158022"/>
      <w:bookmarkStart w:id="766" w:name="_Toc17188661"/>
      <w:r w:rsidR="004B0D2B">
        <w:rPr>
          <w:noProof/>
        </w:rPr>
        <w:t>141</w:t>
      </w:r>
      <w:r w:rsidR="004B4487" w:rsidRPr="00EF0BA4">
        <w:fldChar w:fldCharType="end"/>
      </w:r>
      <w:bookmarkEnd w:id="764"/>
      <w:r>
        <w:t xml:space="preserve">. </w:t>
      </w:r>
      <w:r w:rsidR="00EF3D89" w:rsidRPr="00EF0BA4">
        <w:t>Карточка документа «Решение о согласовании»</w:t>
      </w:r>
      <w:bookmarkEnd w:id="765"/>
      <w:bookmarkEnd w:id="766"/>
    </w:p>
    <w:p w14:paraId="6C97BC71" w14:textId="77777777" w:rsidR="00EF3D89" w:rsidRPr="00B55649" w:rsidRDefault="0000519A" w:rsidP="000D1705">
      <w:pPr>
        <w:pStyle w:val="GOSTFigure"/>
      </w:pPr>
      <w:r w:rsidRPr="0000519A">
        <w:rPr>
          <w:noProof/>
        </w:rPr>
        <w:drawing>
          <wp:inline distT="0" distB="0" distL="0" distR="0" wp14:anchorId="245270F5" wp14:editId="09C41F94">
            <wp:extent cx="6297295" cy="3108960"/>
            <wp:effectExtent l="0" t="0" r="8255" b="0"/>
            <wp:docPr id="4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297295" cy="3108960"/>
                    </a:xfrm>
                    <a:prstGeom prst="rect">
                      <a:avLst/>
                    </a:prstGeom>
                    <a:noFill/>
                    <a:ln>
                      <a:noFill/>
                    </a:ln>
                  </pic:spPr>
                </pic:pic>
              </a:graphicData>
            </a:graphic>
          </wp:inline>
        </w:drawing>
      </w:r>
    </w:p>
    <w:p w14:paraId="14253AA8" w14:textId="77777777" w:rsidR="00EF3D89" w:rsidRPr="00EF0BA4" w:rsidRDefault="008C4F59" w:rsidP="00002765">
      <w:pPr>
        <w:pStyle w:val="GOSTFigName"/>
      </w:pPr>
      <w:bookmarkStart w:id="767" w:name="_Ref468365610"/>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68" w:name="_Toc532158023"/>
      <w:bookmarkStart w:id="769" w:name="_Toc17188662"/>
      <w:r w:rsidR="004B0D2B">
        <w:rPr>
          <w:noProof/>
        </w:rPr>
        <w:t>142</w:t>
      </w:r>
      <w:r w:rsidR="004B4487" w:rsidRPr="00EF0BA4">
        <w:fldChar w:fldCharType="end"/>
      </w:r>
      <w:bookmarkEnd w:id="767"/>
      <w:r>
        <w:t xml:space="preserve">. </w:t>
      </w:r>
      <w:r w:rsidR="00EF3D89" w:rsidRPr="00EF0BA4">
        <w:t>Карточка документа «Решение о согласовании» (продолжение)</w:t>
      </w:r>
      <w:bookmarkEnd w:id="768"/>
      <w:bookmarkEnd w:id="769"/>
    </w:p>
    <w:p w14:paraId="7347FF64" w14:textId="77777777" w:rsidR="008D1896" w:rsidRDefault="008D1896" w:rsidP="00002765">
      <w:pPr>
        <w:pStyle w:val="GOSTNormal"/>
        <w:rPr>
          <w:shd w:val="clear" w:color="auto" w:fill="FFFFFF"/>
        </w:rPr>
      </w:pPr>
      <w:r w:rsidRPr="008D1896">
        <w:rPr>
          <w:shd w:val="clear" w:color="auto" w:fill="FFFFFF"/>
        </w:rPr>
        <w:t xml:space="preserve">Для того чтобы сформировать печатный вид документа, нажмите кнопку </w:t>
      </w:r>
      <w:r w:rsidRPr="008D1896">
        <w:rPr>
          <w:noProof/>
          <w:shd w:val="clear" w:color="auto" w:fill="FFFFFF"/>
        </w:rPr>
        <w:drawing>
          <wp:inline distT="0" distB="0" distL="0" distR="0" wp14:anchorId="43FC2990" wp14:editId="3BD34704">
            <wp:extent cx="286385" cy="254635"/>
            <wp:effectExtent l="0" t="0" r="0" b="0"/>
            <wp:docPr id="7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6385" cy="254635"/>
                    </a:xfrm>
                    <a:prstGeom prst="rect">
                      <a:avLst/>
                    </a:prstGeom>
                    <a:noFill/>
                    <a:ln>
                      <a:noFill/>
                    </a:ln>
                  </pic:spPr>
                </pic:pic>
              </a:graphicData>
            </a:graphic>
          </wp:inline>
        </w:drawing>
      </w:r>
      <w:r w:rsidRPr="008D1896">
        <w:rPr>
          <w:shd w:val="clear" w:color="auto" w:fill="FFFFFF"/>
        </w:rPr>
        <w:t xml:space="preserve"> – «Печать документа». Система откроет окно, в котором предоставит выбор </w:t>
      </w:r>
      <w:r>
        <w:rPr>
          <w:shd w:val="clear" w:color="auto" w:fill="FFFFFF"/>
        </w:rPr>
        <w:t>формата</w:t>
      </w:r>
      <w:r w:rsidRPr="008D1896">
        <w:rPr>
          <w:shd w:val="clear" w:color="auto" w:fill="FFFFFF"/>
        </w:rPr>
        <w:t xml:space="preserve">: документ в формате </w:t>
      </w:r>
      <w:r w:rsidRPr="008D1896">
        <w:rPr>
          <w:shd w:val="clear" w:color="auto" w:fill="FFFFFF"/>
          <w:lang w:val="en-US"/>
        </w:rPr>
        <w:t>PDF</w:t>
      </w:r>
      <w:r w:rsidRPr="008D1896">
        <w:rPr>
          <w:shd w:val="clear" w:color="auto" w:fill="FFFFFF"/>
        </w:rPr>
        <w:t xml:space="preserve"> или </w:t>
      </w:r>
      <w:r w:rsidRPr="008D1896">
        <w:rPr>
          <w:shd w:val="clear" w:color="auto" w:fill="FFFFFF"/>
          <w:lang w:val="en-US"/>
        </w:rPr>
        <w:t>EXL</w:t>
      </w:r>
      <w:r>
        <w:rPr>
          <w:shd w:val="clear" w:color="auto" w:fill="FFFFFF"/>
        </w:rPr>
        <w:t xml:space="preserve"> </w:t>
      </w:r>
      <w:r w:rsidR="007464DD">
        <w:rPr>
          <w:shd w:val="clear" w:color="auto" w:fill="FFFFFF"/>
        </w:rPr>
        <w:t>(рис.</w:t>
      </w:r>
      <w:r w:rsidR="00351F22">
        <w:fldChar w:fldCharType="begin"/>
      </w:r>
      <w:r w:rsidR="00351F22">
        <w:instrText xml:space="preserve"> REF _Ref509905718 \h  \* MERGEFORMAT </w:instrText>
      </w:r>
      <w:r w:rsidR="00351F22">
        <w:fldChar w:fldCharType="separate"/>
      </w:r>
      <w:r w:rsidR="004B0D2B">
        <w:t xml:space="preserve"> 143</w:t>
      </w:r>
      <w:r w:rsidR="00351F22">
        <w:fldChar w:fldCharType="end"/>
      </w:r>
      <w:r>
        <w:rPr>
          <w:shd w:val="clear" w:color="auto" w:fill="FFFFFF"/>
        </w:rPr>
        <w:t>)</w:t>
      </w:r>
    </w:p>
    <w:p w14:paraId="07A9144B" w14:textId="77777777" w:rsidR="008D1896" w:rsidRDefault="008D1896" w:rsidP="0000519A">
      <w:pPr>
        <w:pStyle w:val="GOSTFigure"/>
      </w:pPr>
      <w:r>
        <w:rPr>
          <w:noProof/>
        </w:rPr>
        <w:drawing>
          <wp:inline distT="0" distB="0" distL="0" distR="0" wp14:anchorId="335825CB" wp14:editId="57AE9F35">
            <wp:extent cx="4724400" cy="3133930"/>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730783" cy="3138164"/>
                    </a:xfrm>
                    <a:prstGeom prst="rect">
                      <a:avLst/>
                    </a:prstGeom>
                    <a:noFill/>
                    <a:ln>
                      <a:noFill/>
                    </a:ln>
                  </pic:spPr>
                </pic:pic>
              </a:graphicData>
            </a:graphic>
          </wp:inline>
        </w:drawing>
      </w:r>
    </w:p>
    <w:p w14:paraId="7C7C2AC1" w14:textId="77777777" w:rsidR="008D1896" w:rsidRPr="008D1896" w:rsidRDefault="008C4F59" w:rsidP="00002765">
      <w:pPr>
        <w:pStyle w:val="GOSTFigName"/>
      </w:pPr>
      <w:bookmarkStart w:id="770" w:name="_Ref509905718"/>
      <w:r>
        <w:t xml:space="preserve"> </w:t>
      </w:r>
      <w:r w:rsidR="00705D8C">
        <w:fldChar w:fldCharType="begin"/>
      </w:r>
      <w:r w:rsidR="00705D8C">
        <w:instrText xml:space="preserve"> SEQ Рисунок \* ARABIC </w:instrText>
      </w:r>
      <w:r w:rsidR="00705D8C">
        <w:fldChar w:fldCharType="separate"/>
      </w:r>
      <w:bookmarkStart w:id="771" w:name="_Toc532158024"/>
      <w:bookmarkStart w:id="772" w:name="_Toc17188663"/>
      <w:r w:rsidR="004B0D2B">
        <w:rPr>
          <w:noProof/>
        </w:rPr>
        <w:t>143</w:t>
      </w:r>
      <w:r w:rsidR="00705D8C">
        <w:rPr>
          <w:noProof/>
        </w:rPr>
        <w:fldChar w:fldCharType="end"/>
      </w:r>
      <w:bookmarkEnd w:id="770"/>
      <w:r>
        <w:t xml:space="preserve">. </w:t>
      </w:r>
      <w:r w:rsidR="008D1896" w:rsidRPr="008D1896">
        <w:t>Выбор формата для печати документа</w:t>
      </w:r>
      <w:bookmarkEnd w:id="771"/>
      <w:bookmarkEnd w:id="772"/>
    </w:p>
    <w:p w14:paraId="42812014" w14:textId="77777777" w:rsidR="00EF3D89" w:rsidRPr="00B55649" w:rsidRDefault="00EF3D89" w:rsidP="00002765">
      <w:pPr>
        <w:pStyle w:val="GOSTNormal"/>
        <w:rPr>
          <w:shd w:val="clear" w:color="auto" w:fill="FFFFFF"/>
        </w:rPr>
      </w:pPr>
      <w:r w:rsidRPr="00B55649">
        <w:rPr>
          <w:shd w:val="clear" w:color="auto" w:fill="FFFFFF"/>
        </w:rPr>
        <w:t xml:space="preserve"> </w:t>
      </w:r>
      <w:r w:rsidR="008D1896" w:rsidRPr="00D80413">
        <w:rPr>
          <w:shd w:val="clear" w:color="auto" w:fill="FFFFFF"/>
        </w:rPr>
        <w:t>Выбрав нужный формат (выделение синим цветом), нажмите «ОК». Система сформирует печатный вид документа «</w:t>
      </w:r>
      <w:r w:rsidR="008D1896">
        <w:rPr>
          <w:shd w:val="clear" w:color="auto" w:fill="FFFFFF"/>
        </w:rPr>
        <w:t>Решение о согласовании</w:t>
      </w:r>
      <w:r w:rsidR="008D1896" w:rsidRPr="00D80413">
        <w:rPr>
          <w:shd w:val="clear" w:color="auto" w:fill="FFFFFF"/>
        </w:rPr>
        <w:t xml:space="preserve">», который можно отправить на печать </w:t>
      </w:r>
      <w:r w:rsidR="007464DD">
        <w:rPr>
          <w:shd w:val="clear" w:color="auto" w:fill="FFFFFF"/>
        </w:rPr>
        <w:t>(рис.</w:t>
      </w:r>
      <w:r w:rsidR="00351F22">
        <w:fldChar w:fldCharType="begin"/>
      </w:r>
      <w:r w:rsidR="00351F22">
        <w:instrText xml:space="preserve"> REF _Ref468365618 \h  \* MERGEFORMAT </w:instrText>
      </w:r>
      <w:r w:rsidR="00351F22">
        <w:fldChar w:fldCharType="separate"/>
      </w:r>
      <w:r w:rsidR="004B0D2B">
        <w:t xml:space="preserve"> 144</w:t>
      </w:r>
      <w:r w:rsidR="00351F22">
        <w:fldChar w:fldCharType="end"/>
      </w:r>
      <w:r w:rsidRPr="00B55649">
        <w:rPr>
          <w:shd w:val="clear" w:color="auto" w:fill="FFFFFF"/>
        </w:rPr>
        <w:t>).</w:t>
      </w:r>
    </w:p>
    <w:p w14:paraId="6EB883BE" w14:textId="77777777" w:rsidR="00EF3D89" w:rsidRPr="00B55649" w:rsidRDefault="008D1896" w:rsidP="00002765">
      <w:pPr>
        <w:pStyle w:val="GOSTFigure"/>
      </w:pPr>
      <w:r>
        <w:rPr>
          <w:noProof/>
        </w:rPr>
        <w:drawing>
          <wp:inline distT="0" distB="0" distL="0" distR="0" wp14:anchorId="611E9283" wp14:editId="6CE798C2">
            <wp:extent cx="6309360" cy="448056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309360" cy="4480560"/>
                    </a:xfrm>
                    <a:prstGeom prst="rect">
                      <a:avLst/>
                    </a:prstGeom>
                    <a:noFill/>
                    <a:ln>
                      <a:noFill/>
                    </a:ln>
                  </pic:spPr>
                </pic:pic>
              </a:graphicData>
            </a:graphic>
          </wp:inline>
        </w:drawing>
      </w:r>
    </w:p>
    <w:p w14:paraId="37A3001E" w14:textId="77777777" w:rsidR="00EF3D89" w:rsidRPr="00EF0BA4" w:rsidRDefault="008C4F59" w:rsidP="00002765">
      <w:pPr>
        <w:pStyle w:val="GOSTFigName"/>
      </w:pPr>
      <w:bookmarkStart w:id="773" w:name="_Ref468365618"/>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74" w:name="_Toc532158025"/>
      <w:bookmarkStart w:id="775" w:name="_Toc17188664"/>
      <w:r w:rsidR="004B0D2B">
        <w:rPr>
          <w:noProof/>
        </w:rPr>
        <w:t>144</w:t>
      </w:r>
      <w:r w:rsidR="004B4487" w:rsidRPr="00EF0BA4">
        <w:fldChar w:fldCharType="end"/>
      </w:r>
      <w:bookmarkEnd w:id="773"/>
      <w:r>
        <w:t xml:space="preserve">. </w:t>
      </w:r>
      <w:r w:rsidR="00EF3D89" w:rsidRPr="00EF0BA4">
        <w:t>Печатный вид документа «Решение о согласовании»</w:t>
      </w:r>
      <w:bookmarkEnd w:id="774"/>
      <w:bookmarkEnd w:id="775"/>
    </w:p>
    <w:p w14:paraId="03484E8D" w14:textId="77777777" w:rsidR="00EF3D89" w:rsidRPr="00B55649" w:rsidRDefault="00EF3D89" w:rsidP="00002765">
      <w:pPr>
        <w:pStyle w:val="GOSTNormal"/>
        <w:rPr>
          <w:shd w:val="clear" w:color="auto" w:fill="FFFFFF"/>
        </w:rPr>
      </w:pPr>
      <w:r w:rsidRPr="00B55649">
        <w:rPr>
          <w:shd w:val="clear" w:color="auto" w:fill="FFFFFF"/>
        </w:rPr>
        <w:t xml:space="preserve">Количество документов, отображаемых в интерфейсе по умолчанию, равно 20. Пользователь может назначить удобное для него количество строк к отображению, нажав кнопку «Настройки клиента» </w:t>
      </w:r>
      <w:r w:rsidRPr="00B55649">
        <w:rPr>
          <w:noProof/>
          <w:shd w:val="clear" w:color="auto" w:fill="FFFFFF"/>
        </w:rPr>
        <w:drawing>
          <wp:inline distT="0" distB="0" distL="0" distR="0" wp14:anchorId="0BDC3D45" wp14:editId="1B273E09">
            <wp:extent cx="255058" cy="293040"/>
            <wp:effectExtent l="0" t="0" r="0" b="0"/>
            <wp:docPr id="7467"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3096" cy="290785"/>
                    </a:xfrm>
                    <a:prstGeom prst="rect">
                      <a:avLst/>
                    </a:prstGeom>
                    <a:noFill/>
                    <a:ln>
                      <a:noFill/>
                    </a:ln>
                  </pic:spPr>
                </pic:pic>
              </a:graphicData>
            </a:graphic>
          </wp:inline>
        </w:drawing>
      </w:r>
      <w:r w:rsidRPr="00B55649">
        <w:rPr>
          <w:shd w:val="clear" w:color="auto" w:fill="FFFFFF"/>
        </w:rPr>
        <w:t>.</w:t>
      </w:r>
    </w:p>
    <w:p w14:paraId="07FA2DED" w14:textId="77777777" w:rsidR="00EF3D89" w:rsidRPr="00A81A62" w:rsidRDefault="00EF3D89" w:rsidP="00A81A62">
      <w:pPr>
        <w:pStyle w:val="53"/>
      </w:pPr>
      <w:bookmarkStart w:id="776" w:name="_Toc394327609"/>
      <w:bookmarkStart w:id="777" w:name="_Toc497926334"/>
      <w:bookmarkStart w:id="778" w:name="_Toc532120900"/>
      <w:bookmarkStart w:id="779" w:name="_Toc532130663"/>
      <w:r w:rsidRPr="00A81A62">
        <w:t>Порядок работы для роли «Исполнитель курирующего департамента»</w:t>
      </w:r>
      <w:bookmarkEnd w:id="776"/>
      <w:bookmarkEnd w:id="777"/>
      <w:bookmarkEnd w:id="778"/>
      <w:bookmarkEnd w:id="779"/>
    </w:p>
    <w:p w14:paraId="23C08124" w14:textId="77777777" w:rsidR="00EF3D89" w:rsidRPr="00B55649" w:rsidRDefault="00EF3D89" w:rsidP="00002765">
      <w:pPr>
        <w:pStyle w:val="GOSTNormal"/>
        <w:rPr>
          <w:shd w:val="clear" w:color="auto" w:fill="FFFFFF"/>
        </w:rPr>
      </w:pPr>
      <w:r w:rsidRPr="00B55649">
        <w:rPr>
          <w:shd w:val="clear" w:color="auto" w:fill="FFFFFF"/>
        </w:rPr>
        <w:t xml:space="preserve">Для роли «Исполнитель курирующего департамента»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_Ref468365636 \h  \* MERGEFORMAT </w:instrText>
      </w:r>
      <w:r w:rsidR="00351F22">
        <w:fldChar w:fldCharType="separate"/>
      </w:r>
      <w:r w:rsidR="004B0D2B">
        <w:t xml:space="preserve"> 145</w:t>
      </w:r>
      <w:r w:rsidR="00351F22">
        <w:fldChar w:fldCharType="end"/>
      </w:r>
      <w:r w:rsidRPr="00B55649">
        <w:rPr>
          <w:shd w:val="clear" w:color="auto" w:fill="FFFFFF"/>
        </w:rPr>
        <w:t>).</w:t>
      </w:r>
    </w:p>
    <w:p w14:paraId="2B271AB6" w14:textId="77777777" w:rsidR="006D5C4E" w:rsidRPr="00BA18EA" w:rsidRDefault="006D5C4E" w:rsidP="00002765">
      <w:pPr>
        <w:pStyle w:val="GOSTFigure"/>
      </w:pPr>
      <w:r>
        <w:rPr>
          <w:noProof/>
        </w:rPr>
        <w:drawing>
          <wp:inline distT="0" distB="0" distL="0" distR="0" wp14:anchorId="4B839B10" wp14:editId="12E08CB5">
            <wp:extent cx="5848350" cy="4562475"/>
            <wp:effectExtent l="0" t="0" r="0" b="9525"/>
            <wp:docPr id="88" name="Рисунок 88" descr="C:\Users\serei\Downloads\Решения меню ПАК ИК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ei\Downloads\Решения меню ПАК ИКД.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848350" cy="4562475"/>
                    </a:xfrm>
                    <a:prstGeom prst="rect">
                      <a:avLst/>
                    </a:prstGeom>
                    <a:noFill/>
                    <a:ln>
                      <a:noFill/>
                    </a:ln>
                  </pic:spPr>
                </pic:pic>
              </a:graphicData>
            </a:graphic>
          </wp:inline>
        </w:drawing>
      </w:r>
    </w:p>
    <w:p w14:paraId="16387E24" w14:textId="77777777" w:rsidR="00EF3D89" w:rsidRPr="00EF0BA4" w:rsidRDefault="008C4F59" w:rsidP="00002765">
      <w:pPr>
        <w:pStyle w:val="GOSTFigName"/>
      </w:pPr>
      <w:bookmarkStart w:id="780" w:name="_Ref468365636"/>
      <w:r>
        <w:t xml:space="preserve"> </w:t>
      </w:r>
      <w:r w:rsidR="004B4487" w:rsidRPr="00895E3E">
        <w:fldChar w:fldCharType="begin"/>
      </w:r>
      <w:r w:rsidR="00EF3D89" w:rsidRPr="00895E3E">
        <w:instrText xml:space="preserve"> SEQ Рисунок \* ARABIC </w:instrText>
      </w:r>
      <w:r w:rsidR="004B4487" w:rsidRPr="00895E3E">
        <w:fldChar w:fldCharType="separate"/>
      </w:r>
      <w:bookmarkStart w:id="781" w:name="_Toc532158026"/>
      <w:bookmarkStart w:id="782" w:name="_Toc17188665"/>
      <w:r w:rsidR="004B0D2B">
        <w:rPr>
          <w:noProof/>
        </w:rPr>
        <w:t>145</w:t>
      </w:r>
      <w:r w:rsidR="004B4487" w:rsidRPr="00895E3E">
        <w:fldChar w:fldCharType="end"/>
      </w:r>
      <w:bookmarkEnd w:id="780"/>
      <w:r>
        <w:t xml:space="preserve">. </w:t>
      </w:r>
      <w:r w:rsidR="00EF3D89" w:rsidRPr="00895E3E">
        <w:t>Меню «</w:t>
      </w:r>
      <w:r w:rsidR="00EF3D89" w:rsidRPr="00895E3E">
        <w:rPr>
          <w:shd w:val="clear" w:color="auto" w:fill="FFFFFF"/>
        </w:rPr>
        <w:t>Реестр решений о согласовании проектов реестровых записей» для роли «Исполнитель курирующего департамента»</w:t>
      </w:r>
      <w:bookmarkEnd w:id="781"/>
      <w:bookmarkEnd w:id="782"/>
    </w:p>
    <w:p w14:paraId="104BE7E3"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«Все документы»</w:t>
      </w:r>
      <w:r w:rsidRPr="00B55649">
        <w:rPr>
          <w:shd w:val="clear" w:color="auto" w:fill="FFFFFF"/>
        </w:rPr>
        <w:t xml:space="preserve"> – отображает полный перечень документов по всем доступным статусам роли участника процесса.</w:t>
      </w:r>
    </w:p>
    <w:p w14:paraId="4B0B9F28"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 xml:space="preserve">«На формировании (мое)» </w:t>
      </w:r>
      <w:r w:rsidRPr="00B55649">
        <w:rPr>
          <w:shd w:val="clear" w:color="auto" w:fill="FFFFFF"/>
        </w:rPr>
        <w:t>– отображает перечень документов в статусе «Черновик», «Решение сформировано</w:t>
      </w:r>
      <w:r w:rsidR="007029BF" w:rsidRPr="00B55649">
        <w:rPr>
          <w:shd w:val="clear" w:color="auto" w:fill="FFFFFF"/>
        </w:rPr>
        <w:t>»,</w:t>
      </w:r>
      <w:r w:rsidRPr="00B55649">
        <w:rPr>
          <w:shd w:val="clear" w:color="auto" w:fill="FFFFFF"/>
        </w:rPr>
        <w:t xml:space="preserve"> которые ожидают рассмотрения текущего пользователя.</w:t>
      </w:r>
    </w:p>
    <w:p w14:paraId="17E59FC2"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 xml:space="preserve">«Несогласованные» </w:t>
      </w:r>
      <w:r w:rsidRPr="00B55649">
        <w:rPr>
          <w:shd w:val="clear" w:color="auto" w:fill="FFFFFF"/>
        </w:rPr>
        <w:t>– отображает перечень документов в статусе «Не согласован».</w:t>
      </w:r>
    </w:p>
    <w:p w14:paraId="5F2E8594" w14:textId="77777777" w:rsidR="00EF3D89" w:rsidRPr="00A81A62" w:rsidRDefault="00EF3D89" w:rsidP="003A02B7">
      <w:pPr>
        <w:pStyle w:val="65"/>
      </w:pPr>
      <w:bookmarkStart w:id="783" w:name="_Toc497926335"/>
      <w:bookmarkStart w:id="784" w:name="_Toc532130664"/>
      <w:r w:rsidRPr="00A81A62">
        <w:t>Формирование документа «Решение о согласовании»</w:t>
      </w:r>
      <w:bookmarkEnd w:id="783"/>
      <w:bookmarkEnd w:id="784"/>
    </w:p>
    <w:p w14:paraId="16C77023" w14:textId="77777777" w:rsidR="00EF3D89" w:rsidRDefault="00EF3D89" w:rsidP="00002765">
      <w:pPr>
        <w:pStyle w:val="GOSTNormal"/>
      </w:pPr>
      <w:r w:rsidRPr="00B55649">
        <w:t xml:space="preserve">Для того чтобы сформировать документ «Решение о согласовании», необходимо в интерфейсе «Реестр решений о согласовании реестровых записей» на панели инструментов нажать на кнопку </w:t>
      </w:r>
      <w:r w:rsidRPr="00B55649">
        <w:rPr>
          <w:noProof/>
        </w:rPr>
        <w:drawing>
          <wp:inline distT="0" distB="0" distL="0" distR="0" wp14:anchorId="4B82B1B4" wp14:editId="6FE817D6">
            <wp:extent cx="238125" cy="257432"/>
            <wp:effectExtent l="0" t="0" r="0" b="9525"/>
            <wp:docPr id="74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srcRect/>
                    <a:stretch>
                      <a:fillRect/>
                    </a:stretch>
                  </pic:blipFill>
                  <pic:spPr bwMode="auto">
                    <a:xfrm>
                      <a:off x="0" y="0"/>
                      <a:ext cx="238125" cy="257432"/>
                    </a:xfrm>
                    <a:prstGeom prst="rect">
                      <a:avLst/>
                    </a:prstGeom>
                    <a:noFill/>
                    <a:ln w="9525">
                      <a:noFill/>
                      <a:miter lim="800000"/>
                      <a:headEnd/>
                      <a:tailEnd/>
                    </a:ln>
                  </pic:spPr>
                </pic:pic>
              </a:graphicData>
            </a:graphic>
          </wp:inline>
        </w:drawing>
      </w:r>
      <w:r w:rsidRPr="00B55649">
        <w:t xml:space="preserve"> – «Создать новый документ». Откроется карточка записи доку</w:t>
      </w:r>
      <w:r w:rsidR="00AE02F4">
        <w:t>мента «Решение о согласовании»</w:t>
      </w:r>
      <w:r w:rsidRPr="00B55649">
        <w:t>.</w:t>
      </w:r>
    </w:p>
    <w:p w14:paraId="7C259B5E" w14:textId="77777777" w:rsidR="00ED6210" w:rsidRPr="00B55649" w:rsidRDefault="00ED6210" w:rsidP="000D1705">
      <w:pPr>
        <w:pStyle w:val="GOSTFigure"/>
      </w:pPr>
      <w:r>
        <w:rPr>
          <w:noProof/>
        </w:rPr>
        <w:drawing>
          <wp:inline distT="0" distB="0" distL="0" distR="0" wp14:anchorId="35E75797" wp14:editId="07181699">
            <wp:extent cx="6299835" cy="3567104"/>
            <wp:effectExtent l="0" t="0" r="5715" b="0"/>
            <wp:docPr id="89" name="Рисунок 89" descr="C:\Users\serei\Downloads\Решение о согласовании - 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ei\Downloads\Решение о согласовании - новый.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299835" cy="3567104"/>
                    </a:xfrm>
                    <a:prstGeom prst="rect">
                      <a:avLst/>
                    </a:prstGeom>
                    <a:noFill/>
                    <a:ln>
                      <a:noFill/>
                    </a:ln>
                  </pic:spPr>
                </pic:pic>
              </a:graphicData>
            </a:graphic>
          </wp:inline>
        </w:drawing>
      </w:r>
    </w:p>
    <w:p w14:paraId="49C66F3E" w14:textId="77777777" w:rsidR="00EF3D89" w:rsidRPr="00B55649" w:rsidRDefault="008C4F59" w:rsidP="000D1705">
      <w:pPr>
        <w:pStyle w:val="GOSTFigName"/>
      </w:pPr>
      <w:r>
        <w:t xml:space="preserve"> </w:t>
      </w:r>
      <w:r w:rsidR="004B4487" w:rsidRPr="00B55649">
        <w:fldChar w:fldCharType="begin"/>
      </w:r>
      <w:r w:rsidR="00EF3D89" w:rsidRPr="00B55649">
        <w:instrText xml:space="preserve"> SEQ Рисунок \* ARABIC </w:instrText>
      </w:r>
      <w:r w:rsidR="004B4487" w:rsidRPr="00B55649">
        <w:fldChar w:fldCharType="separate"/>
      </w:r>
      <w:bookmarkStart w:id="785" w:name="_Toc532158027"/>
      <w:bookmarkStart w:id="786" w:name="_Toc17188666"/>
      <w:r w:rsidR="004B0D2B">
        <w:rPr>
          <w:noProof/>
        </w:rPr>
        <w:t>146</w:t>
      </w:r>
      <w:r w:rsidR="004B4487" w:rsidRPr="00B55649">
        <w:fldChar w:fldCharType="end"/>
      </w:r>
      <w:r>
        <w:t xml:space="preserve">. </w:t>
      </w:r>
      <w:r w:rsidR="00EF3D89" w:rsidRPr="00B55649">
        <w:t>Интерфейс карточки записи документа «Решение о согласовании»</w:t>
      </w:r>
      <w:bookmarkEnd w:id="785"/>
      <w:bookmarkEnd w:id="786"/>
    </w:p>
    <w:p w14:paraId="5CA66E5F" w14:textId="77777777" w:rsidR="00EF3D89" w:rsidRPr="00B55649" w:rsidRDefault="00EF3D89" w:rsidP="00002765">
      <w:pPr>
        <w:pStyle w:val="GOSTNormal"/>
      </w:pPr>
      <w:r w:rsidRPr="00B55649">
        <w:t>Поле «Номер решения» заполняется автоматически при сохранении корректно заполненного документа «Решение о согласовании».</w:t>
      </w:r>
    </w:p>
    <w:p w14:paraId="77E50BF9" w14:textId="77777777" w:rsidR="00EF3D89" w:rsidRPr="00B55649" w:rsidRDefault="00EF3D89" w:rsidP="00002765">
      <w:pPr>
        <w:pStyle w:val="GOSTNormal"/>
      </w:pPr>
      <w:r w:rsidRPr="00B55649">
        <w:t>Поле</w:t>
      </w:r>
      <w:r w:rsidR="005D628C">
        <w:t xml:space="preserve"> </w:t>
      </w:r>
      <w:r w:rsidRPr="00B55649">
        <w:t>«Вид</w:t>
      </w:r>
      <w:r w:rsidR="005D628C">
        <w:t xml:space="preserve"> </w:t>
      </w:r>
      <w:r w:rsidRPr="00B55649">
        <w:t xml:space="preserve">деятельности» заполняется путем выбора значения из справочника «Вид деятельности». Для вызова справочника нажать кнопку </w:t>
      </w:r>
      <w:r w:rsidRPr="00B55649">
        <w:rPr>
          <w:noProof/>
        </w:rPr>
        <w:drawing>
          <wp:inline distT="0" distB="0" distL="0" distR="0" wp14:anchorId="42279DC9" wp14:editId="04DCF653">
            <wp:extent cx="219075" cy="219075"/>
            <wp:effectExtent l="19050" t="0" r="9525" b="0"/>
            <wp:docPr id="7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9"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B55649">
        <w:t xml:space="preserve"> – «Вызвать справочник» и выбрать из него нужное значение.</w:t>
      </w:r>
    </w:p>
    <w:p w14:paraId="29094B04" w14:textId="77777777" w:rsidR="00EF3D89" w:rsidRDefault="00EF3D89" w:rsidP="00002765">
      <w:pPr>
        <w:pStyle w:val="GOSTNormal"/>
      </w:pPr>
      <w:r w:rsidRPr="00B55649">
        <w:t>Поле «Федеральный орган исполнительной власти, уполномоченный на ведение базового (отраслевого перечня)» заполняется автоматически после указания вида деятельности.</w:t>
      </w:r>
    </w:p>
    <w:p w14:paraId="648FA028" w14:textId="77777777" w:rsidR="00DC7CDD" w:rsidRPr="005012B7" w:rsidRDefault="005D628C" w:rsidP="00002765">
      <w:pPr>
        <w:pStyle w:val="GOSTNormal"/>
      </w:pPr>
      <w:r w:rsidRPr="00E17AF2">
        <w:t>Пользовател</w:t>
      </w:r>
      <w:r>
        <w:t>ю</w:t>
      </w:r>
      <w:r w:rsidRPr="00E17AF2">
        <w:t> - </w:t>
      </w:r>
      <w:r w:rsidRPr="005012B7">
        <w:t>сотрудник</w:t>
      </w:r>
      <w:r>
        <w:t>у</w:t>
      </w:r>
      <w:r w:rsidRPr="00E17AF2">
        <w:t xml:space="preserve"> Министерства финансов РФ с правами роли «Исполнитель курирующего департамента» при формировании решения пред</w:t>
      </w:r>
      <w:r w:rsidRPr="005012B7">
        <w:t>оставлена возможность провести предварительный анализ проектов РЗ, поступивших на согласование.</w:t>
      </w:r>
      <w:r w:rsidR="00DC7CDD">
        <w:t xml:space="preserve"> </w:t>
      </w:r>
      <w:r w:rsidR="00DC7CDD" w:rsidRPr="00E17AF2">
        <w:t>Принятие решения о включении в решение проектов пр</w:t>
      </w:r>
      <w:r w:rsidR="00DC7CDD" w:rsidRPr="005012B7">
        <w:t>оводится при изучении агрегированных данных по базовым услугам (работам) и проектам РЗ, а также, при ознакомлении с документами генерации проектов РЗ ФОИВ.</w:t>
      </w:r>
      <w:r w:rsidR="00DC7CDD">
        <w:t xml:space="preserve"> </w:t>
      </w:r>
      <w:r w:rsidR="00DC7CDD" w:rsidRPr="00E17AF2">
        <w:t xml:space="preserve">Агрегированные данные по базовым </w:t>
      </w:r>
      <w:r w:rsidR="00DC7CDD" w:rsidRPr="005012B7">
        <w:t>услугам (работам) и проектам РЗ</w:t>
      </w:r>
      <w:r w:rsidR="00DC7CDD">
        <w:t xml:space="preserve"> </w:t>
      </w:r>
      <w:r w:rsidR="00DC7CDD" w:rsidRPr="00E17AF2">
        <w:t>отобража</w:t>
      </w:r>
      <w:r w:rsidR="00DC7CDD">
        <w:t>ются</w:t>
      </w:r>
      <w:r w:rsidR="00DC7CDD" w:rsidRPr="00E17AF2">
        <w:t xml:space="preserve"> в </w:t>
      </w:r>
      <w:r w:rsidR="008A5063">
        <w:t xml:space="preserve">информационной </w:t>
      </w:r>
      <w:r w:rsidR="00DC7CDD" w:rsidRPr="00E17AF2">
        <w:t xml:space="preserve">таблице </w:t>
      </w:r>
      <w:r w:rsidR="008A5063">
        <w:t>«</w:t>
      </w:r>
      <w:r w:rsidR="00DC7CDD" w:rsidRPr="00E17AF2">
        <w:t>принятия решения</w:t>
      </w:r>
      <w:r w:rsidR="008A5063">
        <w:t>»</w:t>
      </w:r>
      <w:r w:rsidR="00DC7CDD" w:rsidRPr="00E17AF2">
        <w:t>.</w:t>
      </w:r>
    </w:p>
    <w:p w14:paraId="75001836" w14:textId="5FD1F063" w:rsidR="00BD14B1" w:rsidRPr="005012B7" w:rsidRDefault="00351F22" w:rsidP="00002765">
      <w:pPr>
        <w:pStyle w:val="GOSTNormal"/>
      </w:pPr>
      <w:r>
        <w:t xml:space="preserve">Дата </w:t>
      </w:r>
      <w:r w:rsidRPr="00E17AF2">
        <w:t>принятия решения</w:t>
      </w:r>
      <w:r w:rsidR="00BD14B1">
        <w:t xml:space="preserve"> </w:t>
      </w:r>
      <w:r w:rsidR="00BD14B1" w:rsidRPr="00E17AF2">
        <w:t>заполня</w:t>
      </w:r>
      <w:r w:rsidR="00BD14B1">
        <w:t>ет</w:t>
      </w:r>
      <w:r w:rsidR="00BD14B1" w:rsidRPr="00E17AF2">
        <w:t>ся автоматически после заполнения реквизитов «Вид деятельности» в документе «Решение о согласовании» агрег</w:t>
      </w:r>
      <w:r w:rsidR="00BD14B1" w:rsidRPr="005012B7">
        <w:t xml:space="preserve">ированными данными по базовым услугам (работам) и проектам РЗ </w:t>
      </w:r>
      <w:r w:rsidR="00B95AF4">
        <w:t>ОБПГУ (ФПГУ)</w:t>
      </w:r>
      <w:r w:rsidR="00BD14B1" w:rsidRPr="005012B7">
        <w:t xml:space="preserve"> по ним, направленным ФОИВ на согласование в Министерство финансов РФ.</w:t>
      </w:r>
    </w:p>
    <w:p w14:paraId="1FADCF39" w14:textId="77777777" w:rsidR="00DC478C" w:rsidRDefault="00EF3D89" w:rsidP="00002765">
      <w:pPr>
        <w:pStyle w:val="GOSTNormal"/>
      </w:pPr>
      <w:r w:rsidRPr="00B55649">
        <w:t>Информационная</w:t>
      </w:r>
      <w:r w:rsidR="00351F22">
        <w:t xml:space="preserve"> таблица</w:t>
      </w:r>
      <w:r w:rsidRPr="00B55649">
        <w:t xml:space="preserve"> </w:t>
      </w:r>
      <w:r w:rsidR="001E79DD">
        <w:t xml:space="preserve"> </w:t>
      </w:r>
      <w:r w:rsidRPr="00B55649">
        <w:t xml:space="preserve">«Проекты реестровых записей» заполняется при нажатии на кнопку «Добавить проекты реестровых записей» и выборе в открывшейся по кнопке форме утвержденных проектов РЗ по выбранному виду деятельности. </w:t>
      </w:r>
      <w:r w:rsidR="00DC478C" w:rsidRPr="00142452">
        <w:t xml:space="preserve">При нажатии на кнопку «Добавить проекты реестровых записей» в решении </w:t>
      </w:r>
      <w:r w:rsidR="00DC478C">
        <w:t xml:space="preserve">проводится </w:t>
      </w:r>
      <w:r w:rsidR="00DC478C" w:rsidRPr="00142452">
        <w:t>проверка на наличие выделенных записей в таблице принятия решения.</w:t>
      </w:r>
      <w:r w:rsidR="00DC478C">
        <w:t xml:space="preserve"> В случае если в таблице принятия решений присутствуют выделенные записи, в форме выбора проектов отображаются записи, отфильтрованные </w:t>
      </w:r>
      <w:r w:rsidR="00DC478C" w:rsidRPr="004E6DD7">
        <w:t>по коду базовой услуги (рабо</w:t>
      </w:r>
      <w:r w:rsidR="00DC478C">
        <w:t>ты).</w:t>
      </w:r>
    </w:p>
    <w:p w14:paraId="69F37E11" w14:textId="77777777" w:rsidR="00EF3D89" w:rsidRPr="00B55649" w:rsidRDefault="00EF3D89" w:rsidP="00002765">
      <w:pPr>
        <w:pStyle w:val="GOSTNormal"/>
      </w:pPr>
      <w:r w:rsidRPr="00B55649">
        <w:t>В форме предоставлена возможность выбрать как один, так и множество проектов реестровых записей, находящихся на рассмотрении в Минфине.</w:t>
      </w:r>
    </w:p>
    <w:p w14:paraId="3D385381" w14:textId="77777777" w:rsidR="00EF3D89" w:rsidRPr="00B55649" w:rsidRDefault="00EF3D89" w:rsidP="00351F22">
      <w:pPr>
        <w:pStyle w:val="GOSTFigure"/>
      </w:pPr>
      <w:r w:rsidRPr="00B55649">
        <w:rPr>
          <w:noProof/>
        </w:rPr>
        <w:drawing>
          <wp:inline distT="0" distB="0" distL="0" distR="0" wp14:anchorId="2BE27A83" wp14:editId="2A82BB73">
            <wp:extent cx="5848520" cy="2847975"/>
            <wp:effectExtent l="0" t="0" r="0" b="0"/>
            <wp:docPr id="7472"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260" cstate="print"/>
                    <a:srcRect/>
                    <a:stretch>
                      <a:fillRect/>
                    </a:stretch>
                  </pic:blipFill>
                  <pic:spPr bwMode="auto">
                    <a:xfrm>
                      <a:off x="0" y="0"/>
                      <a:ext cx="5848520" cy="2847975"/>
                    </a:xfrm>
                    <a:prstGeom prst="rect">
                      <a:avLst/>
                    </a:prstGeom>
                    <a:noFill/>
                    <a:ln w="9525">
                      <a:noFill/>
                      <a:miter lim="800000"/>
                      <a:headEnd/>
                      <a:tailEnd/>
                    </a:ln>
                  </pic:spPr>
                </pic:pic>
              </a:graphicData>
            </a:graphic>
          </wp:inline>
        </w:drawing>
      </w:r>
    </w:p>
    <w:p w14:paraId="34E842F9" w14:textId="77777777" w:rsidR="00EF3D89" w:rsidRPr="00EF0BA4" w:rsidRDefault="008C4F59" w:rsidP="00002765">
      <w:pPr>
        <w:pStyle w:val="GOSTFigName"/>
      </w:pPr>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87" w:name="_Toc532158028"/>
      <w:bookmarkStart w:id="788" w:name="_Toc17188667"/>
      <w:r w:rsidR="004B0D2B">
        <w:rPr>
          <w:noProof/>
        </w:rPr>
        <w:t>147</w:t>
      </w:r>
      <w:r w:rsidR="004B4487" w:rsidRPr="00EF0BA4">
        <w:fldChar w:fldCharType="end"/>
      </w:r>
      <w:r>
        <w:t xml:space="preserve">. </w:t>
      </w:r>
      <w:r w:rsidR="00EF3D89" w:rsidRPr="00EF0BA4">
        <w:t>Выбор записи из справочника «Проект реестровой записи»</w:t>
      </w:r>
      <w:bookmarkEnd w:id="787"/>
      <w:bookmarkEnd w:id="788"/>
    </w:p>
    <w:p w14:paraId="4D5E0C65" w14:textId="77777777" w:rsidR="00EF3D89" w:rsidRPr="00B55649" w:rsidRDefault="00EF3D89" w:rsidP="00002765">
      <w:pPr>
        <w:pStyle w:val="GOSTNormal"/>
      </w:pPr>
      <w:r w:rsidRPr="00B55649">
        <w:t>После выбора проектов реестровых записей для рассмотрения</w:t>
      </w:r>
      <w:r w:rsidR="00A54672">
        <w:t>,</w:t>
      </w:r>
      <w:r w:rsidRPr="00B55649">
        <w:t xml:space="preserve"> если требуется </w:t>
      </w:r>
      <w:r w:rsidR="00A54672" w:rsidRPr="00B55649">
        <w:t>промежуточное</w:t>
      </w:r>
      <w:r w:rsidRPr="00B55649">
        <w:t xml:space="preserve"> сохранить данные, нажмите кнопку </w:t>
      </w:r>
      <w:r w:rsidRPr="00B55649">
        <w:rPr>
          <w:noProof/>
        </w:rPr>
        <w:drawing>
          <wp:inline distT="0" distB="0" distL="0" distR="0" wp14:anchorId="745DE5AB" wp14:editId="5140C87B">
            <wp:extent cx="666750" cy="282644"/>
            <wp:effectExtent l="0" t="0" r="0" b="3175"/>
            <wp:docPr id="7473"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261" cstate="print"/>
                    <a:srcRect/>
                    <a:stretch>
                      <a:fillRect/>
                    </a:stretch>
                  </pic:blipFill>
                  <pic:spPr bwMode="auto">
                    <a:xfrm>
                      <a:off x="0" y="0"/>
                      <a:ext cx="666750" cy="282644"/>
                    </a:xfrm>
                    <a:prstGeom prst="rect">
                      <a:avLst/>
                    </a:prstGeom>
                    <a:noFill/>
                    <a:ln w="9525">
                      <a:noFill/>
                      <a:miter lim="800000"/>
                      <a:headEnd/>
                      <a:tailEnd/>
                    </a:ln>
                  </pic:spPr>
                </pic:pic>
              </a:graphicData>
            </a:graphic>
          </wp:inline>
        </w:drawing>
      </w:r>
      <w:r w:rsidRPr="00B55649">
        <w:t xml:space="preserve"> – «Сохранить». </w:t>
      </w:r>
    </w:p>
    <w:p w14:paraId="2C0E528A" w14:textId="77777777" w:rsidR="00EF3D89" w:rsidRPr="00B55649" w:rsidRDefault="00EF3D89" w:rsidP="00002765">
      <w:pPr>
        <w:pStyle w:val="GOSTNormal"/>
      </w:pPr>
      <w:r w:rsidRPr="00B55649">
        <w:t xml:space="preserve">Если все данные сформированы, нужно нажать кнопку </w:t>
      </w:r>
      <w:r w:rsidRPr="00B55649">
        <w:rPr>
          <w:noProof/>
        </w:rPr>
        <w:drawing>
          <wp:inline distT="0" distB="0" distL="0" distR="0" wp14:anchorId="3D57FE29" wp14:editId="73BE3ED0">
            <wp:extent cx="1019175" cy="327326"/>
            <wp:effectExtent l="0" t="0" r="0" b="0"/>
            <wp:docPr id="7474"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262" cstate="print"/>
                    <a:srcRect/>
                    <a:stretch>
                      <a:fillRect/>
                    </a:stretch>
                  </pic:blipFill>
                  <pic:spPr bwMode="auto">
                    <a:xfrm>
                      <a:off x="0" y="0"/>
                      <a:ext cx="1019175" cy="327326"/>
                    </a:xfrm>
                    <a:prstGeom prst="rect">
                      <a:avLst/>
                    </a:prstGeom>
                    <a:noFill/>
                    <a:ln w="9525">
                      <a:noFill/>
                      <a:miter lim="800000"/>
                      <a:headEnd/>
                      <a:tailEnd/>
                    </a:ln>
                  </pic:spPr>
                </pic:pic>
              </a:graphicData>
            </a:graphic>
          </wp:inline>
        </w:drawing>
      </w:r>
      <w:r w:rsidRPr="00B55649">
        <w:t xml:space="preserve"> – «Сохранить и закрыть».</w:t>
      </w:r>
    </w:p>
    <w:p w14:paraId="3C81356D" w14:textId="77777777" w:rsidR="00EF3D89" w:rsidRPr="00B55649" w:rsidRDefault="00EF3D89" w:rsidP="00002765">
      <w:pPr>
        <w:pStyle w:val="GOSTNormal"/>
      </w:pPr>
      <w:r w:rsidRPr="00B55649">
        <w:t xml:space="preserve">В списковой форме появится документ в статусе «Черновик» </w:t>
      </w:r>
      <w:r w:rsidR="007464DD">
        <w:t>(рис.</w:t>
      </w:r>
      <w:r w:rsidR="00351F22">
        <w:fldChar w:fldCharType="begin"/>
      </w:r>
      <w:r w:rsidR="00351F22">
        <w:instrText xml:space="preserve"> REF _Ref497949642 \h  \* MERGEFORMAT </w:instrText>
      </w:r>
      <w:r w:rsidR="00351F22">
        <w:fldChar w:fldCharType="separate"/>
      </w:r>
      <w:r w:rsidR="004B0D2B">
        <w:t>148</w:t>
      </w:r>
      <w:r w:rsidR="00351F22">
        <w:fldChar w:fldCharType="end"/>
      </w:r>
      <w:r w:rsidRPr="00B55649">
        <w:t>).</w:t>
      </w:r>
    </w:p>
    <w:p w14:paraId="43EB6067" w14:textId="77777777" w:rsidR="00EF3D89" w:rsidRPr="00B55649" w:rsidRDefault="00EF3D89" w:rsidP="00351F22">
      <w:pPr>
        <w:pStyle w:val="GOSTFigure"/>
      </w:pPr>
      <w:r w:rsidRPr="00B55649">
        <w:rPr>
          <w:noProof/>
        </w:rPr>
        <w:drawing>
          <wp:inline distT="0" distB="0" distL="0" distR="0" wp14:anchorId="647C9C2F" wp14:editId="1B80A333">
            <wp:extent cx="5848350" cy="1516238"/>
            <wp:effectExtent l="0" t="0" r="0" b="8255"/>
            <wp:docPr id="7475" name="Рисунок 18" descr="Решение докумен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ешение документ 4"/>
                    <pic:cNvPicPr>
                      <a:picLocks noChangeAspect="1" noChangeArrowheads="1"/>
                    </pic:cNvPicPr>
                  </pic:nvPicPr>
                  <pic:blipFill>
                    <a:blip r:embed="rId263" cstate="print"/>
                    <a:srcRect/>
                    <a:stretch>
                      <a:fillRect/>
                    </a:stretch>
                  </pic:blipFill>
                  <pic:spPr bwMode="auto">
                    <a:xfrm>
                      <a:off x="0" y="0"/>
                      <a:ext cx="5862145" cy="1519814"/>
                    </a:xfrm>
                    <a:prstGeom prst="rect">
                      <a:avLst/>
                    </a:prstGeom>
                    <a:noFill/>
                    <a:ln w="9525">
                      <a:noFill/>
                      <a:miter lim="800000"/>
                      <a:headEnd/>
                      <a:tailEnd/>
                    </a:ln>
                  </pic:spPr>
                </pic:pic>
              </a:graphicData>
            </a:graphic>
          </wp:inline>
        </w:drawing>
      </w:r>
    </w:p>
    <w:bookmarkStart w:id="789" w:name="_Ref497949642"/>
    <w:bookmarkStart w:id="790" w:name="_Ref497949637"/>
    <w:p w14:paraId="37DE2609" w14:textId="77777777" w:rsidR="00EF3D89"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791" w:name="_Toc17188668"/>
      <w:r w:rsidR="004B0D2B">
        <w:rPr>
          <w:noProof/>
        </w:rPr>
        <w:t>148</w:t>
      </w:r>
      <w:r w:rsidRPr="00EF0BA4">
        <w:rPr>
          <w:noProof/>
        </w:rPr>
        <w:fldChar w:fldCharType="end"/>
      </w:r>
      <w:bookmarkEnd w:id="789"/>
      <w:r w:rsidR="008C4F59">
        <w:t xml:space="preserve">. </w:t>
      </w:r>
      <w:r w:rsidR="00EF3D89" w:rsidRPr="00EF0BA4">
        <w:t>Документы в статусе «Черновик»</w:t>
      </w:r>
      <w:bookmarkEnd w:id="790"/>
      <w:bookmarkEnd w:id="791"/>
    </w:p>
    <w:p w14:paraId="60660035" w14:textId="77777777" w:rsidR="00A54672" w:rsidRDefault="00A54672" w:rsidP="00002765">
      <w:pPr>
        <w:pStyle w:val="GOSTNormal"/>
        <w:rPr>
          <w:sz w:val="22"/>
          <w:szCs w:val="22"/>
        </w:rPr>
      </w:pPr>
      <w:bookmarkStart w:id="792" w:name="_Toc497926336"/>
      <w:r>
        <w:br w:type="page"/>
      </w:r>
    </w:p>
    <w:p w14:paraId="4422E265" w14:textId="77777777" w:rsidR="00EF3D89" w:rsidRPr="00A81A62" w:rsidRDefault="00EF3D89" w:rsidP="003A02B7">
      <w:pPr>
        <w:pStyle w:val="65"/>
      </w:pPr>
      <w:bookmarkStart w:id="793" w:name="_Toc532130665"/>
      <w:r w:rsidRPr="00A81A62">
        <w:t>Формирование маршрута согласования документа «Решение о согласовании»</w:t>
      </w:r>
      <w:bookmarkEnd w:id="792"/>
      <w:bookmarkEnd w:id="793"/>
    </w:p>
    <w:p w14:paraId="0954212D" w14:textId="77777777" w:rsidR="00EF3D89" w:rsidRPr="00B55649" w:rsidRDefault="00EF3D89" w:rsidP="00002765">
      <w:pPr>
        <w:pStyle w:val="GOSTNormal"/>
        <w:rPr>
          <w:shd w:val="clear" w:color="auto" w:fill="FFFFFF"/>
        </w:rPr>
      </w:pPr>
      <w:r w:rsidRPr="00B55649">
        <w:rPr>
          <w:shd w:val="clear" w:color="auto" w:fill="FFFFFF"/>
        </w:rPr>
        <w:t>После изучения информации о проектах реестровых записей «Исполнитель курирующего департамента» выносит решение на рассмотрение «Согласующего курирующего департамента». Для этого необходимо на реестре документов выделить один или несколько документов. (</w:t>
      </w:r>
      <w:r w:rsidR="00351F22">
        <w:fldChar w:fldCharType="begin"/>
      </w:r>
      <w:r w:rsidR="00351F22">
        <w:instrText xml:space="preserve"> REF _Ref468365653 \h  \* MERGEFORMAT </w:instrText>
      </w:r>
      <w:r w:rsidR="00351F22">
        <w:fldChar w:fldCharType="separate"/>
      </w:r>
      <w:r w:rsidR="004B0D2B">
        <w:t>149</w:t>
      </w:r>
      <w:r w:rsidR="00351F22">
        <w:fldChar w:fldCharType="end"/>
      </w:r>
      <w:r w:rsidRPr="00B55649">
        <w:rPr>
          <w:shd w:val="clear" w:color="auto" w:fill="FFFFFF"/>
        </w:rPr>
        <w:t>).</w:t>
      </w:r>
    </w:p>
    <w:p w14:paraId="7B895EB6" w14:textId="77777777" w:rsidR="00EF3D89" w:rsidRPr="00B55649" w:rsidRDefault="00EF3D89" w:rsidP="009E13A8">
      <w:pPr>
        <w:pStyle w:val="GOSTFigure"/>
      </w:pPr>
      <w:r w:rsidRPr="00B55649">
        <w:rPr>
          <w:noProof/>
        </w:rPr>
        <w:drawing>
          <wp:inline distT="0" distB="0" distL="0" distR="0" wp14:anchorId="31019320" wp14:editId="247603ED">
            <wp:extent cx="4317365" cy="1121410"/>
            <wp:effectExtent l="0" t="0" r="0" b="0"/>
            <wp:docPr id="7476" name="Рисунок 357" descr="Решение докумен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Решение документ 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317365" cy="1121410"/>
                    </a:xfrm>
                    <a:prstGeom prst="rect">
                      <a:avLst/>
                    </a:prstGeom>
                    <a:noFill/>
                    <a:ln>
                      <a:noFill/>
                    </a:ln>
                  </pic:spPr>
                </pic:pic>
              </a:graphicData>
            </a:graphic>
          </wp:inline>
        </w:drawing>
      </w:r>
    </w:p>
    <w:bookmarkStart w:id="794" w:name="_Ref468365653"/>
    <w:p w14:paraId="60036221"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795" w:name="_Toc17188669"/>
      <w:r w:rsidR="004B0D2B">
        <w:rPr>
          <w:noProof/>
        </w:rPr>
        <w:t>149</w:t>
      </w:r>
      <w:r w:rsidRPr="00EF0BA4">
        <w:fldChar w:fldCharType="end"/>
      </w:r>
      <w:bookmarkEnd w:id="794"/>
      <w:r w:rsidR="00AC7492">
        <w:t>.</w:t>
      </w:r>
      <w:r w:rsidR="00EF3D89" w:rsidRPr="00EF0BA4">
        <w:t xml:space="preserve"> Выбор документов для принятия решения (решений)</w:t>
      </w:r>
      <w:bookmarkEnd w:id="795"/>
    </w:p>
    <w:p w14:paraId="7CD8691F" w14:textId="77777777" w:rsidR="00EF3D89" w:rsidRPr="00B55649" w:rsidRDefault="00EF3D89" w:rsidP="00002765">
      <w:pPr>
        <w:pStyle w:val="GOSTNormal"/>
      </w:pPr>
      <w:r w:rsidRPr="00B55649">
        <w:t xml:space="preserve">Далее необходимо нажать кнопку </w:t>
      </w:r>
      <w:r w:rsidRPr="00B55649">
        <w:rPr>
          <w:noProof/>
        </w:rPr>
        <w:drawing>
          <wp:inline distT="0" distB="0" distL="0" distR="0" wp14:anchorId="5E8151A5" wp14:editId="222609C6">
            <wp:extent cx="196815" cy="186478"/>
            <wp:effectExtent l="0" t="0" r="0" b="4445"/>
            <wp:docPr id="7477"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7252" cy="186892"/>
                    </a:xfrm>
                    <a:prstGeom prst="rect">
                      <a:avLst/>
                    </a:prstGeom>
                    <a:noFill/>
                    <a:ln>
                      <a:noFill/>
                    </a:ln>
                  </pic:spPr>
                </pic:pic>
              </a:graphicData>
            </a:graphic>
          </wp:inline>
        </w:drawing>
      </w:r>
      <w:r w:rsidRPr="00B55649">
        <w:t xml:space="preserve"> – «Сформировать решение». Появится окно, в котором пользователь нажимает кнопку «Согласовать» либо «Отклонить». В случае отклонения реестровой записи в поле «Примечание» необходимо указать причину отклонения.</w:t>
      </w:r>
    </w:p>
    <w:p w14:paraId="1545C200" w14:textId="77777777" w:rsidR="00EF3D89" w:rsidRPr="00B55649" w:rsidRDefault="00EF3D89" w:rsidP="00002765">
      <w:pPr>
        <w:pStyle w:val="GOSTNormal"/>
      </w:pPr>
      <w:r w:rsidRPr="00B55649">
        <w:t xml:space="preserve">Для выхода из диалогового окна без принятия решения предусмотрена кнопка «Отмена» </w:t>
      </w:r>
      <w:r w:rsidR="007464DD">
        <w:t>(рис.</w:t>
      </w:r>
      <w:r w:rsidR="00351F22">
        <w:fldChar w:fldCharType="begin"/>
      </w:r>
      <w:r w:rsidR="00351F22">
        <w:instrText xml:space="preserve"> REF _Ref468365659 \h  \* MERGEFORMAT </w:instrText>
      </w:r>
      <w:r w:rsidR="00351F22">
        <w:fldChar w:fldCharType="separate"/>
      </w:r>
      <w:r w:rsidR="004B0D2B">
        <w:t xml:space="preserve"> 150</w:t>
      </w:r>
      <w:r w:rsidR="00351F22">
        <w:fldChar w:fldCharType="end"/>
      </w:r>
      <w:r w:rsidRPr="00B55649">
        <w:t>).</w:t>
      </w:r>
    </w:p>
    <w:p w14:paraId="303037AB" w14:textId="702AB435" w:rsidR="00EF3D89" w:rsidRPr="00B55649" w:rsidRDefault="00351F22" w:rsidP="009E13A8">
      <w:pPr>
        <w:pStyle w:val="GOSTFigure"/>
      </w:pPr>
      <w:r>
        <w:rPr>
          <w:noProof/>
        </w:rPr>
        <w:drawing>
          <wp:inline distT="0" distB="0" distL="0" distR="0" wp14:anchorId="422517D7" wp14:editId="24105E43">
            <wp:extent cx="4190365" cy="2799080"/>
            <wp:effectExtent l="0" t="0" r="635" b="1270"/>
            <wp:docPr id="74" name="Рисунок 44" descr="chrome_B98oMuOM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hrome_B98oMuOMq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90365" cy="2799080"/>
                    </a:xfrm>
                    <a:prstGeom prst="rect">
                      <a:avLst/>
                    </a:prstGeom>
                    <a:noFill/>
                    <a:ln>
                      <a:noFill/>
                    </a:ln>
                  </pic:spPr>
                </pic:pic>
              </a:graphicData>
            </a:graphic>
          </wp:inline>
        </w:drawing>
      </w:r>
    </w:p>
    <w:p w14:paraId="44D46167" w14:textId="77777777" w:rsidR="00EF3D89" w:rsidRPr="00EF0BA4" w:rsidRDefault="008C4F59" w:rsidP="00002765">
      <w:pPr>
        <w:pStyle w:val="GOSTFigName"/>
      </w:pPr>
      <w:bookmarkStart w:id="796" w:name="_Ref468365659"/>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797" w:name="_Toc17188670"/>
      <w:r w:rsidR="004B0D2B">
        <w:rPr>
          <w:noProof/>
        </w:rPr>
        <w:t>150</w:t>
      </w:r>
      <w:r w:rsidR="004B4487" w:rsidRPr="00EF0BA4">
        <w:fldChar w:fldCharType="end"/>
      </w:r>
      <w:bookmarkEnd w:id="796"/>
      <w:r>
        <w:t xml:space="preserve">. </w:t>
      </w:r>
      <w:r w:rsidR="00EF3D89" w:rsidRPr="00EF0BA4">
        <w:t>Окно «Сформировать решение»</w:t>
      </w:r>
      <w:bookmarkEnd w:id="797"/>
    </w:p>
    <w:p w14:paraId="22A994CC" w14:textId="77777777" w:rsidR="00EF3D89" w:rsidRPr="00B55649" w:rsidRDefault="00EF3D89" w:rsidP="00002765">
      <w:pPr>
        <w:pStyle w:val="GOSTNormal"/>
        <w:rPr>
          <w:shd w:val="clear" w:color="auto" w:fill="FFFFFF"/>
        </w:rPr>
      </w:pPr>
      <w:r w:rsidRPr="00B55649">
        <w:rPr>
          <w:shd w:val="clear" w:color="auto" w:fill="FFFFFF"/>
        </w:rPr>
        <w:t>После принятия решения «Исполнителем курирующего департамента»:</w:t>
      </w:r>
    </w:p>
    <w:p w14:paraId="5EBE0A8F" w14:textId="77777777" w:rsidR="00EF3D89" w:rsidRPr="00B55649" w:rsidRDefault="00EF3D89" w:rsidP="007464DD">
      <w:pPr>
        <w:pStyle w:val="GOSTListmark1"/>
        <w:rPr>
          <w:shd w:val="clear" w:color="auto" w:fill="FFFFFF"/>
        </w:rPr>
      </w:pPr>
      <w:r w:rsidRPr="00B55649">
        <w:rPr>
          <w:shd w:val="clear" w:color="auto" w:fill="FFFFFF"/>
        </w:rPr>
        <w:t xml:space="preserve">документ автоматически меняет статус на «Решение сформировано»; </w:t>
      </w:r>
    </w:p>
    <w:p w14:paraId="3BA7EF7C" w14:textId="77777777" w:rsidR="00EF3D89" w:rsidRPr="00B55649" w:rsidRDefault="00EF3D89" w:rsidP="007464DD">
      <w:pPr>
        <w:pStyle w:val="GOSTListmark1"/>
        <w:rPr>
          <w:shd w:val="clear" w:color="auto" w:fill="FFFFFF"/>
        </w:rPr>
      </w:pPr>
      <w:r w:rsidRPr="00B55649">
        <w:rPr>
          <w:shd w:val="clear" w:color="auto" w:fill="FFFFFF"/>
        </w:rPr>
        <w:t>документ наполняется данными о маршруте согласования согласно настроенному маршруту согласования в справочниках «Департаменты\Отделы» и «Параметры Минфина»;</w:t>
      </w:r>
    </w:p>
    <w:p w14:paraId="349B323A" w14:textId="77777777" w:rsidR="00EF3D89" w:rsidRPr="00B55649" w:rsidRDefault="00EF3D89" w:rsidP="007464DD">
      <w:pPr>
        <w:pStyle w:val="GOSTListmark1"/>
        <w:rPr>
          <w:shd w:val="clear" w:color="auto" w:fill="FFFFFF"/>
        </w:rPr>
      </w:pPr>
      <w:r w:rsidRPr="00B55649">
        <w:rPr>
          <w:shd w:val="clear" w:color="auto" w:fill="FFFFFF"/>
        </w:rPr>
        <w:t>документу присваивается уникальный номер;</w:t>
      </w:r>
    </w:p>
    <w:p w14:paraId="40E2AE2B" w14:textId="77777777" w:rsidR="00EF3D89" w:rsidRPr="00B55649" w:rsidRDefault="00EF3D89" w:rsidP="007464DD">
      <w:pPr>
        <w:pStyle w:val="GOSTListmark1"/>
        <w:rPr>
          <w:shd w:val="clear" w:color="auto" w:fill="FFFFFF"/>
        </w:rPr>
      </w:pPr>
      <w:r w:rsidRPr="00B55649">
        <w:rPr>
          <w:shd w:val="clear" w:color="auto" w:fill="FFFFFF"/>
        </w:rPr>
        <w:t>в реестре документов активируются индикаторы согласования;</w:t>
      </w:r>
    </w:p>
    <w:p w14:paraId="53406BF4" w14:textId="77777777" w:rsidR="00EF3D89" w:rsidRPr="00B55649" w:rsidRDefault="00EF3D89" w:rsidP="007464DD">
      <w:pPr>
        <w:pStyle w:val="GOSTListmark1"/>
        <w:rPr>
          <w:shd w:val="clear" w:color="auto" w:fill="FFFFFF"/>
        </w:rPr>
      </w:pPr>
      <w:r w:rsidRPr="00B55649">
        <w:rPr>
          <w:shd w:val="clear" w:color="auto" w:fill="FFFFFF"/>
        </w:rPr>
        <w:t>в поле «Решение МФ» отображается решение, внесенное «Исполнителем курирующего департамента» на согласование.</w:t>
      </w:r>
    </w:p>
    <w:p w14:paraId="697A62A7" w14:textId="77777777" w:rsidR="00EF3D89" w:rsidRPr="00B55649" w:rsidRDefault="00EF3D89" w:rsidP="00002765">
      <w:pPr>
        <w:pStyle w:val="GOSTNormal"/>
        <w:rPr>
          <w:shd w:val="clear" w:color="auto" w:fill="FFFFFF"/>
        </w:rPr>
      </w:pPr>
      <w:proofErr w:type="gramStart"/>
      <w:r w:rsidRPr="00B55649">
        <w:rPr>
          <w:shd w:val="clear" w:color="auto" w:fill="FFFFFF"/>
        </w:rPr>
        <w:t>В случае подтверждения сформированного решения «Исполнитель курирующего департамента» отправляет документ (документы) на рассмотрение «Согласующему курирующего департамента» или «Утверждающему курирующего департамента» нажатием кнопки</w:t>
      </w:r>
      <w:r w:rsidRPr="00B55649">
        <w:rPr>
          <w:noProof/>
          <w:shd w:val="clear" w:color="auto" w:fill="FFFFFF"/>
        </w:rPr>
        <w:drawing>
          <wp:inline distT="0" distB="0" distL="0" distR="0" wp14:anchorId="22FCEAF0" wp14:editId="5BCDAE4F">
            <wp:extent cx="414247" cy="252192"/>
            <wp:effectExtent l="0" t="0" r="5080" b="0"/>
            <wp:docPr id="7479"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7" cstate="print">
                      <a:extLst>
                        <a:ext uri="{28A0092B-C50C-407E-A947-70E740481C1C}">
                          <a14:useLocalDpi xmlns:a14="http://schemas.microsoft.com/office/drawing/2010/main" val="0"/>
                        </a:ext>
                      </a:extLst>
                    </a:blip>
                    <a:srcRect l="48405" t="13557" r="47217" b="81461"/>
                    <a:stretch>
                      <a:fillRect/>
                    </a:stretch>
                  </pic:blipFill>
                  <pic:spPr bwMode="auto">
                    <a:xfrm>
                      <a:off x="0" y="0"/>
                      <a:ext cx="415036" cy="252672"/>
                    </a:xfrm>
                    <a:prstGeom prst="rect">
                      <a:avLst/>
                    </a:prstGeom>
                    <a:noFill/>
                    <a:ln>
                      <a:noFill/>
                    </a:ln>
                  </pic:spPr>
                </pic:pic>
              </a:graphicData>
            </a:graphic>
          </wp:inline>
        </w:drawing>
      </w:r>
      <w:r w:rsidRPr="00B55649">
        <w:rPr>
          <w:shd w:val="clear" w:color="auto" w:fill="FFFFFF"/>
        </w:rPr>
        <w:t xml:space="preserve"> – «Назначить лист согласования», при этом статус документа изменится на статус «На согласовании КД» или «На утверждении КД» соответственно.</w:t>
      </w:r>
      <w:proofErr w:type="gramEnd"/>
    </w:p>
    <w:p w14:paraId="172799E8" w14:textId="77777777" w:rsidR="00EF3D89" w:rsidRPr="00B55649" w:rsidRDefault="00EF3D89" w:rsidP="00002765">
      <w:pPr>
        <w:pStyle w:val="GOSTNormal"/>
        <w:rPr>
          <w:shd w:val="clear" w:color="auto" w:fill="FFFFFF"/>
        </w:rPr>
      </w:pPr>
      <w:proofErr w:type="gramStart"/>
      <w:r w:rsidRPr="00B55649">
        <w:rPr>
          <w:shd w:val="clear" w:color="auto" w:fill="FFFFFF"/>
        </w:rPr>
        <w:t>Документы, которые перешли в статус «На согласовании КД» или «На утверждении КД», автоматически отображаются у пользователей с ролями «Согласующий курирующего департамента» или «Утверждающий курирующего департамента», указанных в разделе «Курирующий департамент» документа «Решение о согласовании».</w:t>
      </w:r>
      <w:proofErr w:type="gramEnd"/>
    </w:p>
    <w:p w14:paraId="654808B5" w14:textId="77777777" w:rsidR="00EF3D89" w:rsidRPr="00A81A62" w:rsidRDefault="00EF3D89" w:rsidP="00A81A62">
      <w:pPr>
        <w:pStyle w:val="53"/>
      </w:pPr>
      <w:bookmarkStart w:id="798" w:name="_Toc394327610"/>
      <w:bookmarkStart w:id="799" w:name="_Toc497926337"/>
      <w:bookmarkStart w:id="800" w:name="_Toc532120901"/>
      <w:bookmarkStart w:id="801" w:name="_Toc532130666"/>
      <w:r w:rsidRPr="00A81A62">
        <w:t>Порядок работы для роли «Согласующий курирующего департамента»</w:t>
      </w:r>
      <w:bookmarkEnd w:id="798"/>
      <w:bookmarkEnd w:id="799"/>
      <w:bookmarkEnd w:id="800"/>
      <w:bookmarkEnd w:id="801"/>
    </w:p>
    <w:p w14:paraId="17830723" w14:textId="77777777" w:rsidR="00EF3D89" w:rsidRPr="00B55649" w:rsidRDefault="00EF3D89" w:rsidP="00002765">
      <w:pPr>
        <w:pStyle w:val="GOSTNormal"/>
        <w:rPr>
          <w:shd w:val="clear" w:color="auto" w:fill="FFFFFF"/>
        </w:rPr>
      </w:pPr>
      <w:r w:rsidRPr="00B55649">
        <w:rPr>
          <w:shd w:val="clear" w:color="auto" w:fill="FFFFFF"/>
        </w:rPr>
        <w:t xml:space="preserve">Для роли «Согласующий курирующего департамента»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_Ref468365666 \h  \* MERGEFORMAT </w:instrText>
      </w:r>
      <w:r w:rsidR="00351F22">
        <w:fldChar w:fldCharType="separate"/>
      </w:r>
      <w:r w:rsidR="004B0D2B">
        <w:t xml:space="preserve"> 151</w:t>
      </w:r>
      <w:r w:rsidR="00351F22">
        <w:fldChar w:fldCharType="end"/>
      </w:r>
      <w:r w:rsidRPr="00B55649">
        <w:rPr>
          <w:shd w:val="clear" w:color="auto" w:fill="FFFFFF"/>
        </w:rPr>
        <w:t>).</w:t>
      </w:r>
    </w:p>
    <w:p w14:paraId="18B5751A" w14:textId="77777777" w:rsidR="00EF3D89" w:rsidRPr="00B55649" w:rsidRDefault="00EF3D89" w:rsidP="00002765">
      <w:pPr>
        <w:pStyle w:val="GOSTFigure"/>
      </w:pPr>
      <w:r w:rsidRPr="00B55649">
        <w:rPr>
          <w:noProof/>
        </w:rPr>
        <w:drawing>
          <wp:inline distT="0" distB="0" distL="0" distR="0" wp14:anchorId="7CA50495" wp14:editId="61ADB9F1">
            <wp:extent cx="5080399" cy="3648075"/>
            <wp:effectExtent l="19050" t="0" r="5951" b="0"/>
            <wp:docPr id="7480" name="Рисунок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1"/>
                    <pic:cNvPicPr>
                      <a:picLocks noChangeAspect="1" noChangeArrowheads="1"/>
                    </pic:cNvPicPr>
                  </pic:nvPicPr>
                  <pic:blipFill>
                    <a:blip r:embed="rId268" cstate="print"/>
                    <a:srcRect/>
                    <a:stretch>
                      <a:fillRect/>
                    </a:stretch>
                  </pic:blipFill>
                  <pic:spPr bwMode="auto">
                    <a:xfrm>
                      <a:off x="0" y="0"/>
                      <a:ext cx="5080399" cy="3648075"/>
                    </a:xfrm>
                    <a:prstGeom prst="rect">
                      <a:avLst/>
                    </a:prstGeom>
                    <a:noFill/>
                    <a:ln w="9525">
                      <a:noFill/>
                      <a:miter lim="800000"/>
                      <a:headEnd/>
                      <a:tailEnd/>
                    </a:ln>
                  </pic:spPr>
                </pic:pic>
              </a:graphicData>
            </a:graphic>
          </wp:inline>
        </w:drawing>
      </w:r>
    </w:p>
    <w:p w14:paraId="109B5928" w14:textId="31503889" w:rsidR="00EF3D89" w:rsidRPr="00351F22" w:rsidRDefault="008C4F59" w:rsidP="007E4B30">
      <w:pPr>
        <w:ind w:left="567" w:firstLine="0"/>
      </w:pPr>
      <w:bookmarkStart w:id="802" w:name="_Ref468365666"/>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03" w:name="_Toc532158029"/>
      <w:r w:rsidR="004B0D2B">
        <w:rPr>
          <w:noProof/>
        </w:rPr>
        <w:t>151</w:t>
      </w:r>
      <w:r w:rsidR="004B4487" w:rsidRPr="00EF0BA4">
        <w:fldChar w:fldCharType="end"/>
      </w:r>
      <w:bookmarkEnd w:id="802"/>
      <w:r>
        <w:t xml:space="preserve">. </w:t>
      </w:r>
      <w:r w:rsidR="00EF3D89" w:rsidRPr="00EF0BA4">
        <w:t>Меню «</w:t>
      </w:r>
      <w:r w:rsidR="00EF3D89" w:rsidRPr="00EF0BA4">
        <w:rPr>
          <w:shd w:val="clear" w:color="auto" w:fill="FFFFFF"/>
        </w:rPr>
        <w:t>Реестр решений о согласовании реестровых записей» для роли «Согласующий курирующего департамента»</w:t>
      </w:r>
      <w:bookmarkEnd w:id="803"/>
    </w:p>
    <w:p w14:paraId="32B81FA9"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«Все документы»</w:t>
      </w:r>
      <w:r w:rsidRPr="00B55649">
        <w:rPr>
          <w:shd w:val="clear" w:color="auto" w:fill="FFFFFF"/>
        </w:rPr>
        <w:t xml:space="preserve"> – отображает полный перечень документов по всем доступным статусам роли участника процесса.</w:t>
      </w:r>
    </w:p>
    <w:p w14:paraId="5CA35ED9"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 xml:space="preserve">«На согласовании» </w:t>
      </w:r>
      <w:r w:rsidRPr="00B55649">
        <w:rPr>
          <w:shd w:val="clear" w:color="auto" w:fill="FFFFFF"/>
        </w:rPr>
        <w:t>– отображает общий перечень документов в статусе «На согласовании».</w:t>
      </w:r>
    </w:p>
    <w:p w14:paraId="027A9D7A" w14:textId="77777777" w:rsidR="00EF3D89" w:rsidRPr="00B55649" w:rsidRDefault="00EF3D89" w:rsidP="00002765">
      <w:pPr>
        <w:pStyle w:val="GOSTNormal"/>
        <w:rPr>
          <w:shd w:val="clear" w:color="auto" w:fill="FFFFFF"/>
        </w:rPr>
      </w:pPr>
      <w:r w:rsidRPr="00B55649">
        <w:rPr>
          <w:shd w:val="clear" w:color="auto" w:fill="FFFFFF"/>
        </w:rPr>
        <w:t xml:space="preserve">Раздел </w:t>
      </w:r>
      <w:r w:rsidRPr="00B55649">
        <w:rPr>
          <w:b/>
          <w:shd w:val="clear" w:color="auto" w:fill="FFFFFF"/>
        </w:rPr>
        <w:t>«На согласовании (</w:t>
      </w:r>
      <w:proofErr w:type="gramStart"/>
      <w:r w:rsidRPr="00B55649">
        <w:rPr>
          <w:b/>
          <w:shd w:val="clear" w:color="auto" w:fill="FFFFFF"/>
        </w:rPr>
        <w:t>мое</w:t>
      </w:r>
      <w:proofErr w:type="gramEnd"/>
      <w:r w:rsidR="00681FF7" w:rsidRPr="00B55649">
        <w:rPr>
          <w:b/>
          <w:shd w:val="clear" w:color="auto" w:fill="FFFFFF"/>
        </w:rPr>
        <w:t>)»</w:t>
      </w:r>
      <w:r w:rsidR="00681FF7" w:rsidRPr="00B55649">
        <w:rPr>
          <w:shd w:val="clear" w:color="auto" w:fill="FFFFFF"/>
        </w:rPr>
        <w:t xml:space="preserve"> –</w:t>
      </w:r>
      <w:r w:rsidRPr="00B55649">
        <w:rPr>
          <w:shd w:val="clear" w:color="auto" w:fill="FFFFFF"/>
        </w:rPr>
        <w:t xml:space="preserve"> отображает перечень документов в статусе «На согласовании», которые ожидают рассмотрения текущего пользователя.</w:t>
      </w:r>
    </w:p>
    <w:p w14:paraId="34F8015A" w14:textId="77777777" w:rsidR="00EF3D89" w:rsidRPr="00B55649" w:rsidRDefault="00EF3D89" w:rsidP="00002765">
      <w:pPr>
        <w:pStyle w:val="GOSTNormal"/>
        <w:rPr>
          <w:shd w:val="clear" w:color="auto" w:fill="FFFFFF"/>
        </w:rPr>
      </w:pPr>
      <w:r w:rsidRPr="00B55649">
        <w:rPr>
          <w:shd w:val="clear" w:color="auto" w:fill="FFFFFF"/>
        </w:rPr>
        <w:t xml:space="preserve">После изучения информации реестровой записи «Согласующий курирующего департамента» либо соглашается с внесенным на согласование решением, либо отклоняет его. Для вызова диалога выбора решения необходимо на реестре документов выделить один или несколько </w:t>
      </w:r>
      <w:r w:rsidR="00681FF7" w:rsidRPr="00B55649">
        <w:rPr>
          <w:shd w:val="clear" w:color="auto" w:fill="FFFFFF"/>
        </w:rPr>
        <w:t xml:space="preserve">документов </w:t>
      </w:r>
      <w:r w:rsidR="007464DD">
        <w:rPr>
          <w:shd w:val="clear" w:color="auto" w:fill="FFFFFF"/>
        </w:rPr>
        <w:t>(рис.</w:t>
      </w:r>
      <w:r w:rsidR="00351F22">
        <w:fldChar w:fldCharType="begin"/>
      </w:r>
      <w:r w:rsidR="00351F22">
        <w:instrText xml:space="preserve"> REF _Ref468365674 \h  \* MERGEFORMAT </w:instrText>
      </w:r>
      <w:r w:rsidR="00351F22">
        <w:fldChar w:fldCharType="separate"/>
      </w:r>
      <w:r w:rsidR="004B0D2B">
        <w:t xml:space="preserve"> 152</w:t>
      </w:r>
      <w:r w:rsidR="00351F22">
        <w:fldChar w:fldCharType="end"/>
      </w:r>
      <w:r w:rsidRPr="00B55649">
        <w:rPr>
          <w:shd w:val="clear" w:color="auto" w:fill="FFFFFF"/>
        </w:rPr>
        <w:t>).</w:t>
      </w:r>
    </w:p>
    <w:p w14:paraId="29589DBC" w14:textId="77777777" w:rsidR="00EF3D89" w:rsidRPr="00B55649" w:rsidRDefault="00EF3D89" w:rsidP="00002765">
      <w:pPr>
        <w:pStyle w:val="GOSTNormal"/>
      </w:pPr>
      <w:r w:rsidRPr="00B55649">
        <w:rPr>
          <w:noProof/>
        </w:rPr>
        <w:drawing>
          <wp:inline distT="0" distB="0" distL="0" distR="0" wp14:anchorId="60C34F74" wp14:editId="3FCC0D7A">
            <wp:extent cx="4714875" cy="1534795"/>
            <wp:effectExtent l="0" t="0" r="0" b="0"/>
            <wp:docPr id="7481" name="Рисунок 352" descr="Решение докуме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Решение документ 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714875" cy="1534795"/>
                    </a:xfrm>
                    <a:prstGeom prst="rect">
                      <a:avLst/>
                    </a:prstGeom>
                    <a:noFill/>
                    <a:ln>
                      <a:noFill/>
                    </a:ln>
                  </pic:spPr>
                </pic:pic>
              </a:graphicData>
            </a:graphic>
          </wp:inline>
        </w:drawing>
      </w:r>
    </w:p>
    <w:p w14:paraId="47A7FD14" w14:textId="77777777" w:rsidR="00EF3D89" w:rsidRPr="00EF0BA4" w:rsidRDefault="008C4F59" w:rsidP="00002765">
      <w:pPr>
        <w:pStyle w:val="GOSTFigName"/>
      </w:pPr>
      <w:bookmarkStart w:id="804" w:name="_Ref468365674"/>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05" w:name="_Toc532158030"/>
      <w:bookmarkStart w:id="806" w:name="_Toc17188671"/>
      <w:r w:rsidR="004B0D2B">
        <w:rPr>
          <w:noProof/>
        </w:rPr>
        <w:t>152</w:t>
      </w:r>
      <w:r w:rsidR="004B4487" w:rsidRPr="00EF0BA4">
        <w:fldChar w:fldCharType="end"/>
      </w:r>
      <w:bookmarkEnd w:id="804"/>
      <w:r>
        <w:t xml:space="preserve">. </w:t>
      </w:r>
      <w:r w:rsidR="00EF3D89" w:rsidRPr="00EF0BA4">
        <w:t>Выбор документов для принятия решения (решений)</w:t>
      </w:r>
      <w:bookmarkEnd w:id="805"/>
      <w:bookmarkEnd w:id="806"/>
    </w:p>
    <w:p w14:paraId="55C896B4" w14:textId="77777777" w:rsidR="00EF3D89" w:rsidRPr="00B55649" w:rsidRDefault="00EF3D89" w:rsidP="00002765">
      <w:pPr>
        <w:pStyle w:val="GOSTNormal"/>
      </w:pPr>
      <w:r w:rsidRPr="00B55649">
        <w:t xml:space="preserve">Для согласования либо отклонения необходимо нажать кнопку </w:t>
      </w:r>
      <w:r w:rsidRPr="00B55649">
        <w:rPr>
          <w:noProof/>
        </w:rPr>
        <w:drawing>
          <wp:inline distT="0" distB="0" distL="0" distR="0" wp14:anchorId="122DD039" wp14:editId="0299D874">
            <wp:extent cx="187290" cy="177453"/>
            <wp:effectExtent l="0" t="0" r="3810" b="0"/>
            <wp:docPr id="748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87706" cy="177847"/>
                    </a:xfrm>
                    <a:prstGeom prst="rect">
                      <a:avLst/>
                    </a:prstGeom>
                    <a:noFill/>
                    <a:ln>
                      <a:noFill/>
                    </a:ln>
                  </pic:spPr>
                </pic:pic>
              </a:graphicData>
            </a:graphic>
          </wp:inline>
        </w:drawing>
      </w:r>
      <w:r w:rsidRPr="00B55649">
        <w:t xml:space="preserve"> – «Согласовать или отклонить». Появится окно, в котором пользователь нажимает либо кнопку «Согласовать», либо «Отклонить».</w:t>
      </w:r>
    </w:p>
    <w:p w14:paraId="0B4A5E6C" w14:textId="77777777" w:rsidR="003768CB" w:rsidRPr="00B55649" w:rsidRDefault="003768CB" w:rsidP="003768CB">
      <w:pPr>
        <w:pStyle w:val="GOSTNote"/>
      </w:pPr>
      <w:r w:rsidRPr="003768CB">
        <w:rPr>
          <w:rStyle w:val="GOSTSymBold"/>
        </w:rPr>
        <w:t>Внимание!</w:t>
      </w:r>
      <w:r>
        <w:tab/>
      </w:r>
      <w:r w:rsidRPr="00B55649">
        <w:t>Согласование проходит в форме согласования или отклонения решения, внесенного «Исполнителем курирующего департамента» на рассмотрение (поле «Решение МФ»).</w:t>
      </w:r>
    </w:p>
    <w:p w14:paraId="3F14FF58" w14:textId="77777777" w:rsidR="00EF3D89" w:rsidRPr="00B55649" w:rsidRDefault="00EF3D89" w:rsidP="00002765">
      <w:pPr>
        <w:pStyle w:val="GOSTNormal"/>
      </w:pPr>
      <w:r w:rsidRPr="00B55649">
        <w:t>В случае отклонения реестровой записи в поле «Примечание» необходимо указать причину отклонения.</w:t>
      </w:r>
    </w:p>
    <w:p w14:paraId="2394AFF5" w14:textId="77777777" w:rsidR="00EF3D89" w:rsidRPr="00B55649" w:rsidRDefault="00EF3D89" w:rsidP="00002765">
      <w:pPr>
        <w:pStyle w:val="GOSTNormal"/>
      </w:pPr>
      <w:r w:rsidRPr="00B55649">
        <w:t xml:space="preserve">Для выхода из диалогового окна без принятия решения предусмотрена кнопка «Отмена» </w:t>
      </w:r>
      <w:r w:rsidR="007464DD">
        <w:t>(рис.</w:t>
      </w:r>
      <w:r w:rsidR="00351F22">
        <w:fldChar w:fldCharType="begin"/>
      </w:r>
      <w:r w:rsidR="00351F22">
        <w:instrText xml:space="preserve"> REF _Ref468365679 \h  \* MERGEFORMAT </w:instrText>
      </w:r>
      <w:r w:rsidR="00351F22">
        <w:fldChar w:fldCharType="separate"/>
      </w:r>
      <w:r w:rsidR="004B0D2B">
        <w:t xml:space="preserve"> 153</w:t>
      </w:r>
      <w:r w:rsidR="00351F22">
        <w:fldChar w:fldCharType="end"/>
      </w:r>
      <w:r w:rsidRPr="00B55649">
        <w:t>).</w:t>
      </w:r>
    </w:p>
    <w:p w14:paraId="1A2F0D71" w14:textId="77777777" w:rsidR="00EF3D89" w:rsidRPr="00B55649" w:rsidRDefault="00EF3D89" w:rsidP="003768CB">
      <w:pPr>
        <w:pStyle w:val="GOSTFigure"/>
      </w:pPr>
      <w:r w:rsidRPr="00B55649">
        <w:rPr>
          <w:noProof/>
        </w:rPr>
        <w:drawing>
          <wp:inline distT="0" distB="0" distL="0" distR="0" wp14:anchorId="63118107" wp14:editId="318FCDCD">
            <wp:extent cx="2456815" cy="2115185"/>
            <wp:effectExtent l="0" t="0" r="0" b="0"/>
            <wp:docPr id="7483" name="Рисунок 350" descr="Решение докуме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Решение документ 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456815" cy="2115185"/>
                    </a:xfrm>
                    <a:prstGeom prst="rect">
                      <a:avLst/>
                    </a:prstGeom>
                    <a:noFill/>
                    <a:ln>
                      <a:noFill/>
                    </a:ln>
                  </pic:spPr>
                </pic:pic>
              </a:graphicData>
            </a:graphic>
          </wp:inline>
        </w:drawing>
      </w:r>
    </w:p>
    <w:p w14:paraId="1A236DD0" w14:textId="77777777" w:rsidR="00EF3D89" w:rsidRPr="00EF0BA4" w:rsidRDefault="008C4F59" w:rsidP="00002765">
      <w:pPr>
        <w:pStyle w:val="GOSTFigName"/>
      </w:pPr>
      <w:bookmarkStart w:id="807" w:name="_Ref468365679"/>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08" w:name="_Toc532158031"/>
      <w:bookmarkStart w:id="809" w:name="_Toc17188672"/>
      <w:r w:rsidR="004B0D2B">
        <w:rPr>
          <w:noProof/>
        </w:rPr>
        <w:t>153</w:t>
      </w:r>
      <w:r w:rsidR="004B4487" w:rsidRPr="00EF0BA4">
        <w:fldChar w:fldCharType="end"/>
      </w:r>
      <w:bookmarkEnd w:id="807"/>
      <w:r>
        <w:t xml:space="preserve">. </w:t>
      </w:r>
      <w:r w:rsidR="00EF3D89" w:rsidRPr="00EF0BA4">
        <w:t>Окно «Согласование»</w:t>
      </w:r>
      <w:bookmarkEnd w:id="808"/>
      <w:bookmarkEnd w:id="809"/>
    </w:p>
    <w:p w14:paraId="5C387C28" w14:textId="77777777" w:rsidR="00EF3D89" w:rsidRPr="00B55649" w:rsidRDefault="00EF3D89" w:rsidP="00002765">
      <w:pPr>
        <w:pStyle w:val="GOSTNormal"/>
        <w:rPr>
          <w:shd w:val="clear" w:color="auto" w:fill="FFFFFF"/>
        </w:rPr>
      </w:pPr>
      <w:r w:rsidRPr="00B55649">
        <w:rPr>
          <w:shd w:val="clear" w:color="auto" w:fill="FFFFFF"/>
        </w:rPr>
        <w:t xml:space="preserve">В случае согласия с решением «Исполнителя курирующего департамента» индикатор напротив имени «Согласующего курирующего департамента» автоматически зажигает зеленый цвет </w:t>
      </w:r>
      <w:r w:rsidRPr="00B55649">
        <w:rPr>
          <w:noProof/>
          <w:shd w:val="clear" w:color="auto" w:fill="FFFFFF"/>
        </w:rPr>
        <w:drawing>
          <wp:inline distT="0" distB="0" distL="0" distR="0" wp14:anchorId="74D6FD4C" wp14:editId="76C045EA">
            <wp:extent cx="120985" cy="110534"/>
            <wp:effectExtent l="19050" t="19050" r="12700" b="22860"/>
            <wp:docPr id="7484"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3225" cy="112581"/>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7E000230" w14:textId="77777777" w:rsidR="00EF3D89" w:rsidRPr="00B55649" w:rsidRDefault="00EF3D89" w:rsidP="00002765">
      <w:pPr>
        <w:pStyle w:val="GOSTNormal"/>
        <w:rPr>
          <w:shd w:val="clear" w:color="auto" w:fill="FFFFFF"/>
        </w:rPr>
      </w:pPr>
      <w:r w:rsidRPr="00B55649">
        <w:rPr>
          <w:shd w:val="clear" w:color="auto" w:fill="FFFFFF"/>
        </w:rPr>
        <w:t>В случае отклонения решения «Исполнителя курирующего департамента»:</w:t>
      </w:r>
    </w:p>
    <w:p w14:paraId="6160EEB6" w14:textId="77777777" w:rsidR="00EF3D89" w:rsidRPr="00B55649" w:rsidRDefault="00EF3D89" w:rsidP="007464DD">
      <w:pPr>
        <w:pStyle w:val="GOSTListmark1"/>
        <w:rPr>
          <w:shd w:val="clear" w:color="auto" w:fill="FFFFFF"/>
        </w:rPr>
      </w:pPr>
      <w:r w:rsidRPr="00B55649">
        <w:rPr>
          <w:shd w:val="clear" w:color="auto" w:fill="FFFFFF"/>
        </w:rPr>
        <w:t xml:space="preserve">индикатор напротив имени «Согласующего курирующего департамента» автоматически зажигает красный цвет </w:t>
      </w:r>
      <w:r w:rsidRPr="00B55649">
        <w:rPr>
          <w:noProof/>
          <w:shd w:val="clear" w:color="auto" w:fill="FFFFFF"/>
        </w:rPr>
        <w:drawing>
          <wp:inline distT="0" distB="0" distL="0" distR="0" wp14:anchorId="49472535" wp14:editId="496B3E31">
            <wp:extent cx="95250" cy="104256"/>
            <wp:effectExtent l="19050" t="19050" r="19050" b="10160"/>
            <wp:docPr id="7485"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7014" cy="106187"/>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5EB29EF2" w14:textId="77777777" w:rsidR="00EF3D89" w:rsidRPr="00B55649" w:rsidRDefault="00EF3D89" w:rsidP="007464DD">
      <w:pPr>
        <w:pStyle w:val="GOSTListmark1"/>
        <w:rPr>
          <w:shd w:val="clear" w:color="auto" w:fill="FFFFFF"/>
        </w:rPr>
      </w:pPr>
      <w:r w:rsidRPr="00B55649">
        <w:rPr>
          <w:shd w:val="clear" w:color="auto" w:fill="FFFFFF"/>
        </w:rPr>
        <w:t xml:space="preserve">документ автоматически меняет статус </w:t>
      </w:r>
      <w:proofErr w:type="gramStart"/>
      <w:r w:rsidRPr="00B55649">
        <w:rPr>
          <w:shd w:val="clear" w:color="auto" w:fill="FFFFFF"/>
        </w:rPr>
        <w:t>на</w:t>
      </w:r>
      <w:proofErr w:type="gramEnd"/>
      <w:r w:rsidRPr="00B55649">
        <w:rPr>
          <w:shd w:val="clear" w:color="auto" w:fill="FFFFFF"/>
        </w:rPr>
        <w:t xml:space="preserve"> «Не согласован»;</w:t>
      </w:r>
    </w:p>
    <w:p w14:paraId="05889A29" w14:textId="77777777" w:rsidR="00EF3D89" w:rsidRPr="00B55649" w:rsidRDefault="00EF3D89" w:rsidP="007464DD">
      <w:pPr>
        <w:pStyle w:val="GOSTListmark1"/>
        <w:rPr>
          <w:shd w:val="clear" w:color="auto" w:fill="FFFFFF"/>
        </w:rPr>
      </w:pPr>
      <w:r w:rsidRPr="00B55649">
        <w:rPr>
          <w:shd w:val="clear" w:color="auto" w:fill="FFFFFF"/>
        </w:rPr>
        <w:t>документ направляется «Исполнителю курирующего департамента» на доработку.</w:t>
      </w:r>
    </w:p>
    <w:p w14:paraId="648ECE1D" w14:textId="77777777" w:rsidR="00EF3D89" w:rsidRPr="00A81A62" w:rsidRDefault="00EF3D89" w:rsidP="00A81A62">
      <w:pPr>
        <w:pStyle w:val="53"/>
      </w:pPr>
      <w:bookmarkStart w:id="810" w:name="_Toc394327611"/>
      <w:bookmarkStart w:id="811" w:name="_Toc497926338"/>
      <w:bookmarkStart w:id="812" w:name="_Toc532120902"/>
      <w:bookmarkStart w:id="813" w:name="_Toc532130667"/>
      <w:r w:rsidRPr="00A81A62">
        <w:t>Порядок работы для роли «Утверждающий курирующего департамента»</w:t>
      </w:r>
      <w:bookmarkEnd w:id="810"/>
      <w:bookmarkEnd w:id="811"/>
      <w:bookmarkEnd w:id="812"/>
      <w:bookmarkEnd w:id="813"/>
    </w:p>
    <w:p w14:paraId="558629B7" w14:textId="77777777" w:rsidR="00EF3D89" w:rsidRPr="00B55649" w:rsidRDefault="00EF3D89" w:rsidP="00002765">
      <w:pPr>
        <w:pStyle w:val="GOSTNormal"/>
        <w:rPr>
          <w:shd w:val="clear" w:color="auto" w:fill="FFFFFF"/>
        </w:rPr>
      </w:pPr>
      <w:r w:rsidRPr="00B55649">
        <w:rPr>
          <w:shd w:val="clear" w:color="auto" w:fill="FFFFFF"/>
        </w:rPr>
        <w:t xml:space="preserve">Для роли «Утверждающий курирующего департамента»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_Ref468365685 \h  \* MERGEFORMAT </w:instrText>
      </w:r>
      <w:r w:rsidR="00351F22">
        <w:fldChar w:fldCharType="separate"/>
      </w:r>
      <w:r w:rsidR="004B0D2B">
        <w:t xml:space="preserve"> 154</w:t>
      </w:r>
      <w:r w:rsidR="00351F22">
        <w:fldChar w:fldCharType="end"/>
      </w:r>
      <w:r w:rsidRPr="00B55649">
        <w:rPr>
          <w:shd w:val="clear" w:color="auto" w:fill="FFFFFF"/>
        </w:rPr>
        <w:t>).</w:t>
      </w:r>
    </w:p>
    <w:p w14:paraId="16FB4300" w14:textId="77777777" w:rsidR="00EF3D89" w:rsidRPr="00B55649" w:rsidRDefault="00EF3D89" w:rsidP="00002765">
      <w:pPr>
        <w:pStyle w:val="GOSTFigure"/>
      </w:pPr>
      <w:r w:rsidRPr="00B55649">
        <w:rPr>
          <w:noProof/>
        </w:rPr>
        <w:drawing>
          <wp:inline distT="0" distB="0" distL="0" distR="0" wp14:anchorId="323DB2C5" wp14:editId="040008A9">
            <wp:extent cx="5767907" cy="4114800"/>
            <wp:effectExtent l="19050" t="0" r="4243" b="0"/>
            <wp:docPr id="7486" name="Рисунок 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4"/>
                    <pic:cNvPicPr>
                      <a:picLocks noChangeAspect="1" noChangeArrowheads="1"/>
                    </pic:cNvPicPr>
                  </pic:nvPicPr>
                  <pic:blipFill>
                    <a:blip r:embed="rId271" cstate="print"/>
                    <a:srcRect/>
                    <a:stretch>
                      <a:fillRect/>
                    </a:stretch>
                  </pic:blipFill>
                  <pic:spPr bwMode="auto">
                    <a:xfrm>
                      <a:off x="0" y="0"/>
                      <a:ext cx="5767907" cy="4114800"/>
                    </a:xfrm>
                    <a:prstGeom prst="rect">
                      <a:avLst/>
                    </a:prstGeom>
                    <a:noFill/>
                    <a:ln w="9525">
                      <a:noFill/>
                      <a:miter lim="800000"/>
                      <a:headEnd/>
                      <a:tailEnd/>
                    </a:ln>
                  </pic:spPr>
                </pic:pic>
              </a:graphicData>
            </a:graphic>
          </wp:inline>
        </w:drawing>
      </w:r>
    </w:p>
    <w:p w14:paraId="40461198" w14:textId="77777777" w:rsidR="00EF3D89" w:rsidRPr="00EF0BA4" w:rsidRDefault="008C4F59" w:rsidP="00002765">
      <w:pPr>
        <w:pStyle w:val="GOSTFigName"/>
      </w:pPr>
      <w:bookmarkStart w:id="814" w:name="_Ref468365685"/>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15" w:name="_Toc532158032"/>
      <w:bookmarkStart w:id="816" w:name="_Toc17188673"/>
      <w:r w:rsidR="004B0D2B">
        <w:rPr>
          <w:noProof/>
        </w:rPr>
        <w:t>154</w:t>
      </w:r>
      <w:r w:rsidR="004B4487" w:rsidRPr="00EF0BA4">
        <w:fldChar w:fldCharType="end"/>
      </w:r>
      <w:bookmarkEnd w:id="814"/>
      <w:r>
        <w:t xml:space="preserve">. </w:t>
      </w:r>
      <w:r w:rsidR="00EF3D89" w:rsidRPr="00EF0BA4">
        <w:t>Меню «</w:t>
      </w:r>
      <w:r w:rsidR="00EF3D89" w:rsidRPr="00EF0BA4">
        <w:rPr>
          <w:shd w:val="clear" w:color="auto" w:fill="FFFFFF"/>
        </w:rPr>
        <w:t>Реестр решений о согласовании реестровых записей» для роли «Утверждающий курирующего департамента»</w:t>
      </w:r>
      <w:bookmarkEnd w:id="815"/>
      <w:bookmarkEnd w:id="816"/>
    </w:p>
    <w:p w14:paraId="5B1DCFB4" w14:textId="77777777" w:rsidR="00EF3D89" w:rsidRPr="003768CB" w:rsidRDefault="00EF3D89" w:rsidP="003768CB">
      <w:pPr>
        <w:pStyle w:val="GOSTNormal"/>
      </w:pPr>
      <w:r w:rsidRPr="003768CB">
        <w:t>Раздел «Все документы» – отображает полный перечень документов по всем доступным статусам роли участника процесса.</w:t>
      </w:r>
    </w:p>
    <w:p w14:paraId="21B62447" w14:textId="77777777" w:rsidR="00EF3D89" w:rsidRPr="003768CB" w:rsidRDefault="00EF3D89" w:rsidP="003768CB">
      <w:pPr>
        <w:pStyle w:val="GOSTNormal"/>
      </w:pPr>
      <w:r w:rsidRPr="003768CB">
        <w:t>Раздел «На утверждении» – отображает общий перечень документов в статусах «Согласован КД» и «На утверждении КД».</w:t>
      </w:r>
    </w:p>
    <w:p w14:paraId="639A833E" w14:textId="77777777" w:rsidR="00EF3D89" w:rsidRPr="003768CB" w:rsidRDefault="00EF3D89" w:rsidP="003768CB">
      <w:pPr>
        <w:pStyle w:val="GOSTNormal"/>
      </w:pPr>
      <w:r w:rsidRPr="003768CB">
        <w:t>Раздел «На утверждении (</w:t>
      </w:r>
      <w:proofErr w:type="gramStart"/>
      <w:r w:rsidRPr="003768CB">
        <w:t>мое</w:t>
      </w:r>
      <w:proofErr w:type="gramEnd"/>
      <w:r w:rsidRPr="003768CB">
        <w:t>)» – отображает перечень документов в статусах «Согласован КД» и «На утверждении КД», которые ожидают рассмотрения текущего пользователя.</w:t>
      </w:r>
    </w:p>
    <w:p w14:paraId="39A9DE5B" w14:textId="77777777" w:rsidR="00EF3D89" w:rsidRPr="003768CB" w:rsidRDefault="00EF3D89" w:rsidP="003768CB">
      <w:pPr>
        <w:pStyle w:val="GOSTNormal"/>
      </w:pPr>
      <w:r w:rsidRPr="003768CB">
        <w:t xml:space="preserve">После изучения информации реестровой записи «Утверждающий курирующего департамента» либо соглашается с внесенным на согласование решением, либо отклоняет его. Для вызова диалога выбора решения необходимо на реестре документов выделить один или несколько документов </w:t>
      </w:r>
      <w:r w:rsidR="007464DD" w:rsidRPr="003768CB">
        <w:t>(рис.</w:t>
      </w:r>
      <w:r w:rsidR="00351F22">
        <w:fldChar w:fldCharType="begin"/>
      </w:r>
      <w:r w:rsidR="00351F22">
        <w:instrText xml:space="preserve"> REF _Ref468365690 \h  \* MERGEFORMAT </w:instrText>
      </w:r>
      <w:r w:rsidR="00351F22">
        <w:fldChar w:fldCharType="separate"/>
      </w:r>
      <w:r w:rsidR="004B0D2B">
        <w:t xml:space="preserve"> 155</w:t>
      </w:r>
      <w:r w:rsidR="00351F22">
        <w:fldChar w:fldCharType="end"/>
      </w:r>
      <w:r w:rsidRPr="003768CB">
        <w:t>).</w:t>
      </w:r>
    </w:p>
    <w:p w14:paraId="44C41410" w14:textId="77777777" w:rsidR="00EF3D89" w:rsidRPr="00B55649" w:rsidRDefault="00EF3D89" w:rsidP="006E5A09">
      <w:pPr>
        <w:pStyle w:val="GOSTFigure"/>
      </w:pPr>
      <w:r w:rsidRPr="00B55649">
        <w:rPr>
          <w:noProof/>
        </w:rPr>
        <w:drawing>
          <wp:inline distT="0" distB="0" distL="0" distR="0" wp14:anchorId="1058EDC0" wp14:editId="3EA594A0">
            <wp:extent cx="5939790" cy="2083435"/>
            <wp:effectExtent l="0" t="0" r="0" b="0"/>
            <wp:docPr id="7487" name="Рисунок 346" descr="Решение докуме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Решение документ 9"/>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9790" cy="2083435"/>
                    </a:xfrm>
                    <a:prstGeom prst="rect">
                      <a:avLst/>
                    </a:prstGeom>
                    <a:noFill/>
                    <a:ln>
                      <a:noFill/>
                    </a:ln>
                  </pic:spPr>
                </pic:pic>
              </a:graphicData>
            </a:graphic>
          </wp:inline>
        </w:drawing>
      </w:r>
    </w:p>
    <w:p w14:paraId="31427CD6" w14:textId="77777777" w:rsidR="00EF3D89" w:rsidRPr="00EF0BA4" w:rsidRDefault="008C4F59" w:rsidP="00002765">
      <w:pPr>
        <w:pStyle w:val="GOSTFigName"/>
      </w:pPr>
      <w:bookmarkStart w:id="817" w:name="_Ref468365690"/>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18" w:name="_Toc532158033"/>
      <w:bookmarkStart w:id="819" w:name="_Toc17188674"/>
      <w:r w:rsidR="004B0D2B">
        <w:rPr>
          <w:noProof/>
        </w:rPr>
        <w:t>155</w:t>
      </w:r>
      <w:r w:rsidR="004B4487" w:rsidRPr="00EF0BA4">
        <w:fldChar w:fldCharType="end"/>
      </w:r>
      <w:bookmarkEnd w:id="817"/>
      <w:r>
        <w:t xml:space="preserve">. </w:t>
      </w:r>
      <w:r w:rsidR="00EF3D89" w:rsidRPr="00EF0BA4">
        <w:t>Выбор документов для принятия решения (решений)</w:t>
      </w:r>
      <w:bookmarkEnd w:id="818"/>
      <w:bookmarkEnd w:id="819"/>
    </w:p>
    <w:p w14:paraId="5EBBDB1B" w14:textId="77777777" w:rsidR="00EF3D89" w:rsidRPr="00B55649" w:rsidRDefault="00EF3D89" w:rsidP="00002765">
      <w:pPr>
        <w:pStyle w:val="GOSTNormal"/>
      </w:pPr>
      <w:r w:rsidRPr="00B55649">
        <w:t>Для утверждения либо отклонения необходимо нажать кнопку</w:t>
      </w:r>
      <w:r w:rsidRPr="00B55649">
        <w:rPr>
          <w:noProof/>
        </w:rPr>
        <w:drawing>
          <wp:inline distT="0" distB="0" distL="0" distR="0" wp14:anchorId="7143889A" wp14:editId="46DC6AEA">
            <wp:extent cx="225390" cy="213552"/>
            <wp:effectExtent l="0" t="0" r="3810" b="0"/>
            <wp:docPr id="7488"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25891" cy="214027"/>
                    </a:xfrm>
                    <a:prstGeom prst="rect">
                      <a:avLst/>
                    </a:prstGeom>
                    <a:noFill/>
                    <a:ln>
                      <a:noFill/>
                    </a:ln>
                  </pic:spPr>
                </pic:pic>
              </a:graphicData>
            </a:graphic>
          </wp:inline>
        </w:drawing>
      </w:r>
      <w:r w:rsidRPr="00B55649">
        <w:t xml:space="preserve"> – «Утвердить или отклонить». Появится окно, в котором пользователь нажимает либо кнопку «Утвердить», либо «Отклонить». </w:t>
      </w:r>
    </w:p>
    <w:p w14:paraId="67D191F1" w14:textId="77777777" w:rsidR="003768CB" w:rsidRPr="00B55649" w:rsidRDefault="003768CB" w:rsidP="003768CB">
      <w:pPr>
        <w:pStyle w:val="GOSTNote"/>
      </w:pPr>
      <w:r w:rsidRPr="003768CB">
        <w:rPr>
          <w:rStyle w:val="GOSTSymBold"/>
        </w:rPr>
        <w:t>Внимание!</w:t>
      </w:r>
      <w:r>
        <w:tab/>
      </w:r>
      <w:r w:rsidRPr="00B55649">
        <w:t>Утверждение проходит в форме утверждения или отклонения решения, внесенного «Исполнителем курирующего департамента» на рассмотрение (поле «Решение МФ»).</w:t>
      </w:r>
    </w:p>
    <w:p w14:paraId="6DD8C368" w14:textId="77777777" w:rsidR="00EF3D89" w:rsidRPr="00B55649" w:rsidRDefault="00EF3D89" w:rsidP="00002765">
      <w:pPr>
        <w:pStyle w:val="GOSTNormal"/>
      </w:pPr>
      <w:r w:rsidRPr="00B55649">
        <w:t>В случае отклонения реестровой записи в поле «Примечание» необходимо указать причину отклонения.</w:t>
      </w:r>
    </w:p>
    <w:p w14:paraId="2FCD6C76" w14:textId="77777777" w:rsidR="00EF3D89" w:rsidRDefault="00EF3D89" w:rsidP="00002765">
      <w:pPr>
        <w:pStyle w:val="GOSTNormal"/>
      </w:pPr>
      <w:r w:rsidRPr="00B55649">
        <w:t xml:space="preserve">Для выхода из диалогового окна без принятия решения предусмотрена кнопка «Отмена» </w:t>
      </w:r>
      <w:r w:rsidR="007464DD">
        <w:t>(рис.</w:t>
      </w:r>
      <w:r w:rsidR="00351F22">
        <w:fldChar w:fldCharType="begin"/>
      </w:r>
      <w:r w:rsidR="00351F22">
        <w:instrText xml:space="preserve"> REF _Ref468365698 \h  \* MERGEFORMAT </w:instrText>
      </w:r>
      <w:r w:rsidR="00351F22">
        <w:fldChar w:fldCharType="separate"/>
      </w:r>
      <w:r w:rsidR="004B0D2B">
        <w:t xml:space="preserve"> 156</w:t>
      </w:r>
      <w:r w:rsidR="00351F22">
        <w:fldChar w:fldCharType="end"/>
      </w:r>
      <w:r w:rsidRPr="00B55649">
        <w:t>).</w:t>
      </w:r>
    </w:p>
    <w:p w14:paraId="76C6B21F" w14:textId="77777777" w:rsidR="00EF3D89" w:rsidRPr="00B55649" w:rsidRDefault="00EF3D89" w:rsidP="003768CB">
      <w:pPr>
        <w:pStyle w:val="GOSTFigure"/>
      </w:pPr>
      <w:r w:rsidRPr="00B55649">
        <w:rPr>
          <w:noProof/>
        </w:rPr>
        <w:drawing>
          <wp:inline distT="0" distB="0" distL="0" distR="0" wp14:anchorId="10FE6D4D" wp14:editId="0BB3D1BB">
            <wp:extent cx="2695575" cy="2305685"/>
            <wp:effectExtent l="0" t="0" r="0" b="0"/>
            <wp:docPr id="7489" name="Рисунок 344" descr="Решение докуме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Решение документ 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695575" cy="2305685"/>
                    </a:xfrm>
                    <a:prstGeom prst="rect">
                      <a:avLst/>
                    </a:prstGeom>
                    <a:noFill/>
                    <a:ln>
                      <a:noFill/>
                    </a:ln>
                  </pic:spPr>
                </pic:pic>
              </a:graphicData>
            </a:graphic>
          </wp:inline>
        </w:drawing>
      </w:r>
    </w:p>
    <w:p w14:paraId="3FAC4580" w14:textId="77777777" w:rsidR="00EF3D89" w:rsidRPr="00EF0BA4" w:rsidRDefault="008C4F59" w:rsidP="00002765">
      <w:pPr>
        <w:pStyle w:val="GOSTFigName"/>
      </w:pPr>
      <w:bookmarkStart w:id="820" w:name="_Ref468365698"/>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21" w:name="_Toc532158034"/>
      <w:bookmarkStart w:id="822" w:name="_Toc17188675"/>
      <w:r w:rsidR="004B0D2B">
        <w:rPr>
          <w:noProof/>
        </w:rPr>
        <w:t>156</w:t>
      </w:r>
      <w:r w:rsidR="004B4487" w:rsidRPr="00EF0BA4">
        <w:fldChar w:fldCharType="end"/>
      </w:r>
      <w:bookmarkEnd w:id="820"/>
      <w:r>
        <w:t xml:space="preserve">. </w:t>
      </w:r>
      <w:r w:rsidR="00EF3D89" w:rsidRPr="00EF0BA4">
        <w:t>Окно «Утвердить или отклонить»</w:t>
      </w:r>
      <w:bookmarkEnd w:id="821"/>
      <w:bookmarkEnd w:id="822"/>
    </w:p>
    <w:p w14:paraId="4EF30B40" w14:textId="77777777" w:rsidR="00EF3D89" w:rsidRPr="00B55649" w:rsidRDefault="00EF3D89" w:rsidP="00002765">
      <w:pPr>
        <w:pStyle w:val="GOSTNormal"/>
        <w:rPr>
          <w:shd w:val="clear" w:color="auto" w:fill="FFFFFF"/>
        </w:rPr>
      </w:pPr>
      <w:r w:rsidRPr="00B55649">
        <w:rPr>
          <w:shd w:val="clear" w:color="auto" w:fill="FFFFFF"/>
        </w:rPr>
        <w:t xml:space="preserve">В случае согласия с решением «Исполнителя курирующего департамента» индикатор напротив имени «Утверждающего курирующего департамента» автоматически зажигает зеленый цвет </w:t>
      </w:r>
      <w:r w:rsidRPr="00B55649">
        <w:rPr>
          <w:noProof/>
          <w:shd w:val="clear" w:color="auto" w:fill="FFFFFF"/>
        </w:rPr>
        <w:drawing>
          <wp:inline distT="0" distB="0" distL="0" distR="0" wp14:anchorId="0C81B39A" wp14:editId="66D3C50E">
            <wp:extent cx="135532" cy="123825"/>
            <wp:effectExtent l="19050" t="19050" r="17145" b="9525"/>
            <wp:docPr id="7490"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8042" cy="126118"/>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5D038897" w14:textId="77777777" w:rsidR="00EF3D89" w:rsidRPr="00B55649" w:rsidRDefault="00EF3D89" w:rsidP="00002765">
      <w:pPr>
        <w:pStyle w:val="GOSTNormal"/>
        <w:rPr>
          <w:shd w:val="clear" w:color="auto" w:fill="FFFFFF"/>
        </w:rPr>
      </w:pPr>
      <w:r w:rsidRPr="00B55649">
        <w:rPr>
          <w:shd w:val="clear" w:color="auto" w:fill="FFFFFF"/>
        </w:rPr>
        <w:t>В случае отклонения решения «Исполнителя курирующего департамента»:</w:t>
      </w:r>
    </w:p>
    <w:p w14:paraId="6B9BE9BC" w14:textId="77777777" w:rsidR="00EF3D89" w:rsidRPr="00B55649" w:rsidRDefault="00EF3D89" w:rsidP="007464DD">
      <w:pPr>
        <w:pStyle w:val="GOSTListmark1"/>
        <w:rPr>
          <w:shd w:val="clear" w:color="auto" w:fill="FFFFFF"/>
        </w:rPr>
      </w:pPr>
      <w:r w:rsidRPr="00B55649">
        <w:rPr>
          <w:shd w:val="clear" w:color="auto" w:fill="FFFFFF"/>
        </w:rPr>
        <w:t xml:space="preserve">индикатор напротив имени «Утверждающего курирующего департамента» автоматически зажигает красный цвет </w:t>
      </w:r>
      <w:r w:rsidRPr="00B55649">
        <w:rPr>
          <w:noProof/>
          <w:shd w:val="clear" w:color="auto" w:fill="FFFFFF"/>
        </w:rPr>
        <w:drawing>
          <wp:inline distT="0" distB="0" distL="0" distR="0" wp14:anchorId="653B8712" wp14:editId="37B9A757">
            <wp:extent cx="123825" cy="135532"/>
            <wp:effectExtent l="19050" t="19050" r="9525" b="17145"/>
            <wp:docPr id="7491"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6118" cy="138042"/>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5762CC2E" w14:textId="77777777" w:rsidR="00EF3D89" w:rsidRPr="00B55649" w:rsidRDefault="00EF3D89" w:rsidP="007464DD">
      <w:pPr>
        <w:pStyle w:val="GOSTListmark1"/>
        <w:rPr>
          <w:shd w:val="clear" w:color="auto" w:fill="FFFFFF"/>
        </w:rPr>
      </w:pPr>
      <w:r w:rsidRPr="00B55649">
        <w:rPr>
          <w:shd w:val="clear" w:color="auto" w:fill="FFFFFF"/>
        </w:rPr>
        <w:t xml:space="preserve">документ автоматически меняет статус </w:t>
      </w:r>
      <w:proofErr w:type="gramStart"/>
      <w:r w:rsidRPr="00B55649">
        <w:rPr>
          <w:shd w:val="clear" w:color="auto" w:fill="FFFFFF"/>
        </w:rPr>
        <w:t>на</w:t>
      </w:r>
      <w:proofErr w:type="gramEnd"/>
      <w:r w:rsidRPr="00B55649">
        <w:rPr>
          <w:shd w:val="clear" w:color="auto" w:fill="FFFFFF"/>
        </w:rPr>
        <w:t xml:space="preserve"> «Не согласован»;</w:t>
      </w:r>
    </w:p>
    <w:p w14:paraId="043FD65C" w14:textId="77777777" w:rsidR="00EF3D89" w:rsidRPr="00B55649" w:rsidRDefault="00EF3D89" w:rsidP="007464DD">
      <w:pPr>
        <w:pStyle w:val="GOSTListmark1"/>
        <w:rPr>
          <w:shd w:val="clear" w:color="auto" w:fill="FFFFFF"/>
        </w:rPr>
      </w:pPr>
      <w:r w:rsidRPr="00B55649">
        <w:rPr>
          <w:shd w:val="clear" w:color="auto" w:fill="FFFFFF"/>
        </w:rPr>
        <w:t>документ направляется «Исполнителю курирующего департамента» на доработку.</w:t>
      </w:r>
    </w:p>
    <w:p w14:paraId="200F2C24" w14:textId="77777777" w:rsidR="00EF3D89" w:rsidRPr="00B55649" w:rsidRDefault="00EF3D89" w:rsidP="00002765">
      <w:pPr>
        <w:pStyle w:val="GOSTNormal"/>
        <w:rPr>
          <w:shd w:val="clear" w:color="auto" w:fill="FFFFFF"/>
        </w:rPr>
      </w:pPr>
      <w:r w:rsidRPr="00B55649">
        <w:rPr>
          <w:shd w:val="clear" w:color="auto" w:fill="FFFFFF"/>
        </w:rPr>
        <w:t xml:space="preserve">Если решение «Утверждающего курирующего департамента» расходится с решением «Согласующего курирующего департамента», решение «Согласующего курирующего департамента» автоматически изменяется на решение «Утверждающего курирующего департамента». Индикатор «Согласующего курирующего департамента» изменится на решение аналогичное решению «Утверждающего курирующего департамента», а в поле «Примечание» автоматически появится запись о причине отклонения </w:t>
      </w:r>
      <w:r w:rsidR="007464DD">
        <w:rPr>
          <w:shd w:val="clear" w:color="auto" w:fill="FFFFFF"/>
        </w:rPr>
        <w:t>(рис.</w:t>
      </w:r>
      <w:r w:rsidR="00351F22">
        <w:fldChar w:fldCharType="begin"/>
      </w:r>
      <w:r w:rsidR="00351F22">
        <w:instrText xml:space="preserve"> REF _Ref468365711 \h  \* MERGEFORMAT </w:instrText>
      </w:r>
      <w:r w:rsidR="00351F22">
        <w:fldChar w:fldCharType="separate"/>
      </w:r>
      <w:r w:rsidR="004B0D2B">
        <w:t xml:space="preserve"> 157</w:t>
      </w:r>
      <w:r w:rsidR="00351F22">
        <w:fldChar w:fldCharType="end"/>
      </w:r>
      <w:r w:rsidRPr="00B55649">
        <w:rPr>
          <w:shd w:val="clear" w:color="auto" w:fill="FFFFFF"/>
        </w:rPr>
        <w:t>).</w:t>
      </w:r>
    </w:p>
    <w:p w14:paraId="011D14B5" w14:textId="77777777" w:rsidR="00EF3D89" w:rsidRPr="00B55649" w:rsidRDefault="00EF3D89" w:rsidP="003768CB">
      <w:pPr>
        <w:pStyle w:val="GOSTFigure"/>
      </w:pPr>
      <w:r w:rsidRPr="00B55649">
        <w:rPr>
          <w:noProof/>
        </w:rPr>
        <w:drawing>
          <wp:inline distT="0" distB="0" distL="0" distR="0" wp14:anchorId="68557A5D" wp14:editId="32441FBF">
            <wp:extent cx="5917023" cy="3562350"/>
            <wp:effectExtent l="0" t="0" r="7620" b="0"/>
            <wp:docPr id="7492" name="Рисунок 341" descr="Решение докумен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Решение документ 1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10421" cy="3558375"/>
                    </a:xfrm>
                    <a:prstGeom prst="rect">
                      <a:avLst/>
                    </a:prstGeom>
                    <a:noFill/>
                    <a:ln>
                      <a:noFill/>
                    </a:ln>
                  </pic:spPr>
                </pic:pic>
              </a:graphicData>
            </a:graphic>
          </wp:inline>
        </w:drawing>
      </w:r>
    </w:p>
    <w:p w14:paraId="53B01D00" w14:textId="77777777" w:rsidR="00EF3D89" w:rsidRPr="00EF0BA4" w:rsidRDefault="008C4F59" w:rsidP="00002765">
      <w:pPr>
        <w:pStyle w:val="GOSTFigName"/>
      </w:pPr>
      <w:bookmarkStart w:id="823" w:name="_Ref468365711"/>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24" w:name="_Toc532158035"/>
      <w:bookmarkStart w:id="825" w:name="_Toc17188676"/>
      <w:r w:rsidR="004B0D2B">
        <w:rPr>
          <w:noProof/>
        </w:rPr>
        <w:t>157</w:t>
      </w:r>
      <w:r w:rsidR="004B4487" w:rsidRPr="00EF0BA4">
        <w:fldChar w:fldCharType="end"/>
      </w:r>
      <w:bookmarkEnd w:id="823"/>
      <w:r w:rsidR="003768CB">
        <w:t>.</w:t>
      </w:r>
      <w:r w:rsidR="00EF3D89" w:rsidRPr="00EF0BA4">
        <w:t xml:space="preserve"> Отклонение «Решения о согласовании» по решению руководителя</w:t>
      </w:r>
      <w:bookmarkEnd w:id="824"/>
      <w:bookmarkEnd w:id="825"/>
    </w:p>
    <w:p w14:paraId="26555A27" w14:textId="77777777" w:rsidR="003768CB" w:rsidRPr="00B55649" w:rsidRDefault="003768CB" w:rsidP="003768CB">
      <w:pPr>
        <w:pStyle w:val="GOSTNote"/>
      </w:pPr>
      <w:r w:rsidRPr="003768CB">
        <w:rPr>
          <w:rStyle w:val="GOSTSymBold"/>
        </w:rPr>
        <w:t>Внимание!</w:t>
      </w:r>
      <w:r>
        <w:tab/>
      </w:r>
      <w:r w:rsidRPr="00B55649">
        <w:t>Роль «</w:t>
      </w:r>
      <w:proofErr w:type="gramStart"/>
      <w:r w:rsidRPr="00B55649">
        <w:t>Утверждающий</w:t>
      </w:r>
      <w:proofErr w:type="gramEnd"/>
      <w:r w:rsidRPr="00B55649">
        <w:t xml:space="preserve"> курирующего департамента» не требует подписания решения Электронной подписью.</w:t>
      </w:r>
    </w:p>
    <w:p w14:paraId="33703E3F" w14:textId="77777777" w:rsidR="00EF3D89" w:rsidRPr="00B55649" w:rsidRDefault="00EF3D89" w:rsidP="00002765">
      <w:pPr>
        <w:pStyle w:val="GOSTNormal"/>
        <w:rPr>
          <w:i/>
        </w:rPr>
      </w:pPr>
      <w:r w:rsidRPr="00B55649">
        <w:rPr>
          <w:shd w:val="clear" w:color="auto" w:fill="FFFFFF"/>
        </w:rPr>
        <w:t xml:space="preserve">Данные подписываемого документа также можно открыть в формате PDF, для этого нужно нажать кнопку </w:t>
      </w:r>
      <w:r w:rsidRPr="00B55649">
        <w:rPr>
          <w:noProof/>
          <w:shd w:val="clear" w:color="auto" w:fill="FFFFFF"/>
        </w:rPr>
        <w:drawing>
          <wp:inline distT="0" distB="0" distL="0" distR="0" wp14:anchorId="7A82B3AE" wp14:editId="03341D7D">
            <wp:extent cx="1419225" cy="215607"/>
            <wp:effectExtent l="0" t="0" r="0" b="0"/>
            <wp:docPr id="7493"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21451" cy="215945"/>
                    </a:xfrm>
                    <a:prstGeom prst="rect">
                      <a:avLst/>
                    </a:prstGeom>
                    <a:noFill/>
                    <a:ln>
                      <a:noFill/>
                    </a:ln>
                  </pic:spPr>
                </pic:pic>
              </a:graphicData>
            </a:graphic>
          </wp:inline>
        </w:drawing>
      </w:r>
      <w:r w:rsidRPr="00B55649">
        <w:rPr>
          <w:shd w:val="clear" w:color="auto" w:fill="FFFFFF"/>
        </w:rPr>
        <w:t xml:space="preserve"> – «Данные в формате PDF» </w:t>
      </w:r>
      <w:r w:rsidR="007464DD">
        <w:rPr>
          <w:shd w:val="clear" w:color="auto" w:fill="FFFFFF"/>
        </w:rPr>
        <w:t>(рис.</w:t>
      </w:r>
      <w:r w:rsidR="00351F22">
        <w:fldChar w:fldCharType="begin"/>
      </w:r>
      <w:r w:rsidR="00351F22">
        <w:instrText xml:space="preserve"> REF _Ref468365722 \h  \* MERGEFORMAT </w:instrText>
      </w:r>
      <w:r w:rsidR="00351F22">
        <w:fldChar w:fldCharType="separate"/>
      </w:r>
      <w:r w:rsidR="004B0D2B">
        <w:t xml:space="preserve"> 158</w:t>
      </w:r>
      <w:r w:rsidR="00351F22">
        <w:fldChar w:fldCharType="end"/>
      </w:r>
      <w:r w:rsidRPr="00B55649">
        <w:rPr>
          <w:shd w:val="clear" w:color="auto" w:fill="FFFFFF"/>
        </w:rPr>
        <w:t>).</w:t>
      </w:r>
    </w:p>
    <w:p w14:paraId="7410B393" w14:textId="77777777" w:rsidR="00EF3D89" w:rsidRPr="00B55649" w:rsidRDefault="00EF3D89" w:rsidP="00002765">
      <w:pPr>
        <w:pStyle w:val="GOSTFigure"/>
      </w:pPr>
      <w:r w:rsidRPr="00B55649">
        <w:rPr>
          <w:noProof/>
        </w:rPr>
        <w:drawing>
          <wp:inline distT="0" distB="0" distL="0" distR="0" wp14:anchorId="015C00E2" wp14:editId="419A819F">
            <wp:extent cx="4562475" cy="3238596"/>
            <wp:effectExtent l="19050" t="19050" r="9525" b="19050"/>
            <wp:docPr id="7494"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571264" cy="3244834"/>
                    </a:xfrm>
                    <a:prstGeom prst="rect">
                      <a:avLst/>
                    </a:prstGeom>
                    <a:noFill/>
                    <a:ln w="9525" cmpd="sng">
                      <a:solidFill>
                        <a:srgbClr val="BFBFBF"/>
                      </a:solidFill>
                      <a:miter lim="800000"/>
                      <a:headEnd/>
                      <a:tailEnd/>
                    </a:ln>
                    <a:effectLst/>
                  </pic:spPr>
                </pic:pic>
              </a:graphicData>
            </a:graphic>
          </wp:inline>
        </w:drawing>
      </w:r>
    </w:p>
    <w:p w14:paraId="3FC6138D" w14:textId="77777777" w:rsidR="00EF3D89" w:rsidRPr="00EF0BA4" w:rsidRDefault="008C4F59" w:rsidP="00002765">
      <w:pPr>
        <w:pStyle w:val="GOSTFigName"/>
      </w:pPr>
      <w:bookmarkStart w:id="826" w:name="_Ref468365722"/>
      <w:r>
        <w:t xml:space="preserve"> </w:t>
      </w:r>
      <w:r w:rsidR="004B4487" w:rsidRPr="00EF0BA4">
        <w:fldChar w:fldCharType="begin"/>
      </w:r>
      <w:r w:rsidR="00EF3D89" w:rsidRPr="00EF0BA4">
        <w:instrText xml:space="preserve"> SEQ Рисунок \* ARABIC </w:instrText>
      </w:r>
      <w:r w:rsidR="004B4487" w:rsidRPr="00EF0BA4">
        <w:fldChar w:fldCharType="separate"/>
      </w:r>
      <w:bookmarkStart w:id="827" w:name="_Toc532158036"/>
      <w:bookmarkStart w:id="828" w:name="_Toc17188677"/>
      <w:r w:rsidR="004B0D2B">
        <w:rPr>
          <w:noProof/>
        </w:rPr>
        <w:t>158</w:t>
      </w:r>
      <w:r w:rsidR="004B4487" w:rsidRPr="00EF0BA4">
        <w:fldChar w:fldCharType="end"/>
      </w:r>
      <w:bookmarkEnd w:id="826"/>
      <w:r>
        <w:t xml:space="preserve">. </w:t>
      </w:r>
      <w:r w:rsidR="00EF3D89" w:rsidRPr="00EF0BA4">
        <w:t xml:space="preserve">Содержание подписываемого документа в формате </w:t>
      </w:r>
      <w:r w:rsidR="00EF3D89" w:rsidRPr="00EF0BA4">
        <w:rPr>
          <w:lang w:val="en-US"/>
        </w:rPr>
        <w:t>PDF</w:t>
      </w:r>
      <w:bookmarkEnd w:id="827"/>
      <w:bookmarkEnd w:id="828"/>
    </w:p>
    <w:p w14:paraId="2CE8D985" w14:textId="77777777" w:rsidR="00EF3D89" w:rsidRPr="00A81A62" w:rsidRDefault="00EF3D89" w:rsidP="00A81A62">
      <w:pPr>
        <w:pStyle w:val="43"/>
      </w:pPr>
      <w:bookmarkStart w:id="829" w:name="_Toc394327612"/>
      <w:bookmarkStart w:id="830" w:name="_Toc494878668"/>
      <w:bookmarkStart w:id="831" w:name="_Toc497926339"/>
      <w:bookmarkStart w:id="832" w:name="_Toc532120903"/>
      <w:bookmarkStart w:id="833" w:name="_Toc532130668"/>
      <w:r w:rsidRPr="00A81A62">
        <w:t>Порядок работы согласующего департамента</w:t>
      </w:r>
      <w:bookmarkEnd w:id="829"/>
      <w:bookmarkEnd w:id="830"/>
      <w:bookmarkEnd w:id="831"/>
      <w:bookmarkEnd w:id="832"/>
      <w:bookmarkEnd w:id="833"/>
    </w:p>
    <w:p w14:paraId="7BEDA039" w14:textId="77777777" w:rsidR="00EF3D89" w:rsidRPr="00A81A62" w:rsidRDefault="00EF3D89" w:rsidP="00A81A62">
      <w:pPr>
        <w:pStyle w:val="53"/>
      </w:pPr>
      <w:bookmarkStart w:id="834" w:name="_Toc394327613"/>
      <w:bookmarkStart w:id="835" w:name="_Toc497926340"/>
      <w:bookmarkStart w:id="836" w:name="_Toc532120904"/>
      <w:bookmarkStart w:id="837" w:name="_Toc532130669"/>
      <w:r w:rsidRPr="00A81A62">
        <w:t>Порядок работы для роли «Согласующий согласующего департамента»</w:t>
      </w:r>
      <w:bookmarkEnd w:id="834"/>
      <w:bookmarkEnd w:id="835"/>
      <w:bookmarkEnd w:id="836"/>
      <w:bookmarkEnd w:id="837"/>
    </w:p>
    <w:p w14:paraId="6628B3E6" w14:textId="77777777" w:rsidR="00EF3D89" w:rsidRPr="00B55649" w:rsidRDefault="00EF3D89" w:rsidP="00002765">
      <w:pPr>
        <w:pStyle w:val="GOSTNormal"/>
        <w:rPr>
          <w:shd w:val="clear" w:color="auto" w:fill="FFFFFF"/>
        </w:rPr>
      </w:pPr>
      <w:r w:rsidRPr="00B55649">
        <w:rPr>
          <w:shd w:val="clear" w:color="auto" w:fill="FFFFFF"/>
        </w:rPr>
        <w:t xml:space="preserve">Для роли «Согласующий согласующего департамента»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_Ref468365751 \h  \* MERGEFORMAT </w:instrText>
      </w:r>
      <w:r w:rsidR="00351F22">
        <w:fldChar w:fldCharType="separate"/>
      </w:r>
      <w:r w:rsidR="004B0D2B">
        <w:t>159</w:t>
      </w:r>
      <w:r w:rsidR="00351F22">
        <w:fldChar w:fldCharType="end"/>
      </w:r>
      <w:r w:rsidRPr="00B55649">
        <w:rPr>
          <w:shd w:val="clear" w:color="auto" w:fill="FFFFFF"/>
        </w:rPr>
        <w:t>).</w:t>
      </w:r>
    </w:p>
    <w:p w14:paraId="428A6EDF" w14:textId="77777777" w:rsidR="00EF3D89" w:rsidRPr="00B55649" w:rsidRDefault="00EF3D89" w:rsidP="00002765">
      <w:pPr>
        <w:pStyle w:val="GOSTFigure"/>
      </w:pPr>
      <w:r w:rsidRPr="00B55649">
        <w:rPr>
          <w:noProof/>
        </w:rPr>
        <w:drawing>
          <wp:inline distT="0" distB="0" distL="0" distR="0" wp14:anchorId="5F6B7EFB" wp14:editId="39F34232">
            <wp:extent cx="4562475" cy="3269197"/>
            <wp:effectExtent l="0" t="0" r="0" b="7620"/>
            <wp:docPr id="7495" name="Рисунок 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
                    <pic:cNvPicPr>
                      <a:picLocks noChangeAspect="1" noChangeArrowheads="1"/>
                    </pic:cNvPicPr>
                  </pic:nvPicPr>
                  <pic:blipFill>
                    <a:blip r:embed="rId277" cstate="print"/>
                    <a:srcRect/>
                    <a:stretch>
                      <a:fillRect/>
                    </a:stretch>
                  </pic:blipFill>
                  <pic:spPr bwMode="auto">
                    <a:xfrm>
                      <a:off x="0" y="0"/>
                      <a:ext cx="4570958" cy="3275276"/>
                    </a:xfrm>
                    <a:prstGeom prst="rect">
                      <a:avLst/>
                    </a:prstGeom>
                    <a:noFill/>
                    <a:ln w="9525">
                      <a:noFill/>
                      <a:miter lim="800000"/>
                      <a:headEnd/>
                      <a:tailEnd/>
                    </a:ln>
                  </pic:spPr>
                </pic:pic>
              </a:graphicData>
            </a:graphic>
          </wp:inline>
        </w:drawing>
      </w:r>
    </w:p>
    <w:bookmarkStart w:id="838" w:name="_Ref468365751"/>
    <w:p w14:paraId="53CC4591"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39" w:name="_Toc17188678"/>
      <w:r w:rsidR="004B0D2B">
        <w:rPr>
          <w:noProof/>
        </w:rPr>
        <w:t>159</w:t>
      </w:r>
      <w:r w:rsidRPr="00EF0BA4">
        <w:fldChar w:fldCharType="end"/>
      </w:r>
      <w:bookmarkEnd w:id="838"/>
      <w:r w:rsidR="003768CB">
        <w:t xml:space="preserve">. </w:t>
      </w:r>
      <w:r w:rsidR="00EF3D89" w:rsidRPr="00EF0BA4">
        <w:t xml:space="preserve">Меню </w:t>
      </w:r>
      <w:r w:rsidR="00681FF7" w:rsidRPr="00EF0BA4">
        <w:t>«</w:t>
      </w:r>
      <w:r w:rsidR="00681FF7" w:rsidRPr="00EF0BA4">
        <w:rPr>
          <w:shd w:val="clear" w:color="auto" w:fill="FFFFFF"/>
        </w:rPr>
        <w:t>Реестр</w:t>
      </w:r>
      <w:r w:rsidR="00EF3D89" w:rsidRPr="00EF0BA4">
        <w:rPr>
          <w:shd w:val="clear" w:color="auto" w:fill="FFFFFF"/>
        </w:rPr>
        <w:t xml:space="preserve"> решений о согласовании реестровых записей» для роли «Согласующий согласующего департамента»</w:t>
      </w:r>
      <w:bookmarkEnd w:id="839"/>
    </w:p>
    <w:p w14:paraId="5E959C5F" w14:textId="77777777" w:rsidR="00EF3D89" w:rsidRPr="003768CB" w:rsidRDefault="00EF3D89" w:rsidP="003768CB">
      <w:pPr>
        <w:pStyle w:val="GOSTNormal"/>
      </w:pPr>
      <w:r w:rsidRPr="003768CB">
        <w:t>Раздел «Все документы» – отображает полный перечень документов по всем доступным статусам роли участника процесса.</w:t>
      </w:r>
    </w:p>
    <w:p w14:paraId="2C9CDA67" w14:textId="77777777" w:rsidR="00EF3D89" w:rsidRPr="003768CB" w:rsidRDefault="00EF3D89" w:rsidP="003768CB">
      <w:pPr>
        <w:pStyle w:val="GOSTNormal"/>
      </w:pPr>
      <w:r w:rsidRPr="003768CB">
        <w:t>Раздел «На согласовании» – отображает общий перечень документов в статусе «На согласовании».</w:t>
      </w:r>
    </w:p>
    <w:p w14:paraId="18737EDB" w14:textId="77777777" w:rsidR="00EF3D89" w:rsidRPr="003768CB" w:rsidRDefault="00EF3D89" w:rsidP="003768CB">
      <w:pPr>
        <w:pStyle w:val="GOSTNormal"/>
      </w:pPr>
      <w:r w:rsidRPr="003768CB">
        <w:t>Раздел «На согласовании (</w:t>
      </w:r>
      <w:proofErr w:type="gramStart"/>
      <w:r w:rsidRPr="003768CB">
        <w:t>мое</w:t>
      </w:r>
      <w:proofErr w:type="gramEnd"/>
      <w:r w:rsidRPr="003768CB">
        <w:t>)» – отображает перечень документов в статусе «На согласовании», которые ожидают рассмотрения текущего пользователя.</w:t>
      </w:r>
    </w:p>
    <w:p w14:paraId="21D65E71" w14:textId="77777777" w:rsidR="00EF3D89" w:rsidRPr="003768CB" w:rsidRDefault="00EF3D89" w:rsidP="003768CB">
      <w:pPr>
        <w:pStyle w:val="GOSTNormal"/>
      </w:pPr>
      <w:r w:rsidRPr="003768CB">
        <w:t>Раздел «На согласовании в СД» – отображает общий перечень документов в статусе «На согласовании», которые ожидают рассмотрения в согласующем департаменте.</w:t>
      </w:r>
    </w:p>
    <w:p w14:paraId="37F1E872" w14:textId="77777777" w:rsidR="00EF3D89" w:rsidRPr="003768CB" w:rsidRDefault="00EF3D89" w:rsidP="003768CB">
      <w:pPr>
        <w:pStyle w:val="GOSTNormal"/>
      </w:pPr>
      <w:r w:rsidRPr="003768CB">
        <w:t xml:space="preserve">После изучения информации реестровой записи «Согласующий согласующего департамента» либо соглашается с внесенным на согласование решением, либо отклоняет его. Для вызова диалога выбора решения необходимо на реестре документов выделить один или несколько документов </w:t>
      </w:r>
      <w:r w:rsidR="007464DD" w:rsidRPr="003768CB">
        <w:t>(рис.</w:t>
      </w:r>
      <w:r w:rsidR="00351F22">
        <w:fldChar w:fldCharType="begin"/>
      </w:r>
      <w:r w:rsidR="00351F22">
        <w:instrText xml:space="preserve"> REF _Ref468365760 \h  \* MERGEFORMAT </w:instrText>
      </w:r>
      <w:r w:rsidR="00351F22">
        <w:fldChar w:fldCharType="separate"/>
      </w:r>
      <w:r w:rsidR="004B0D2B">
        <w:t>160</w:t>
      </w:r>
      <w:r w:rsidR="00351F22">
        <w:fldChar w:fldCharType="end"/>
      </w:r>
      <w:r w:rsidRPr="003768CB">
        <w:t>).</w:t>
      </w:r>
    </w:p>
    <w:p w14:paraId="566F3D9F" w14:textId="77777777" w:rsidR="00EF3D89" w:rsidRPr="00B55649" w:rsidRDefault="00EF3D89" w:rsidP="003768CB">
      <w:pPr>
        <w:pStyle w:val="GOSTFigure"/>
      </w:pPr>
      <w:r w:rsidRPr="00B55649">
        <w:rPr>
          <w:noProof/>
        </w:rPr>
        <w:drawing>
          <wp:inline distT="0" distB="0" distL="0" distR="0" wp14:anchorId="443F37EE" wp14:editId="48516F0A">
            <wp:extent cx="5828030" cy="1558290"/>
            <wp:effectExtent l="0" t="0" r="0" b="0"/>
            <wp:docPr id="7496" name="Рисунок 328" descr="Решение документ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Решение документ 1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828030" cy="1558290"/>
                    </a:xfrm>
                    <a:prstGeom prst="rect">
                      <a:avLst/>
                    </a:prstGeom>
                    <a:noFill/>
                    <a:ln>
                      <a:noFill/>
                    </a:ln>
                  </pic:spPr>
                </pic:pic>
              </a:graphicData>
            </a:graphic>
          </wp:inline>
        </w:drawing>
      </w:r>
    </w:p>
    <w:bookmarkStart w:id="840" w:name="_Ref468365760"/>
    <w:p w14:paraId="049BDF4C"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41" w:name="_Toc17188679"/>
      <w:r w:rsidR="004B0D2B">
        <w:rPr>
          <w:noProof/>
        </w:rPr>
        <w:t>160</w:t>
      </w:r>
      <w:r w:rsidRPr="00EF0BA4">
        <w:fldChar w:fldCharType="end"/>
      </w:r>
      <w:bookmarkEnd w:id="840"/>
      <w:r w:rsidR="00AC7492" w:rsidRPr="00AC7492">
        <w:t>.</w:t>
      </w:r>
      <w:r w:rsidR="00EF3D89" w:rsidRPr="00EF0BA4">
        <w:t xml:space="preserve"> Выбор документов для принятия решения (решений)</w:t>
      </w:r>
      <w:bookmarkEnd w:id="841"/>
    </w:p>
    <w:p w14:paraId="6AD2149D" w14:textId="77777777" w:rsidR="00EF3D89" w:rsidRPr="00B55649" w:rsidRDefault="00EF3D89" w:rsidP="00002765">
      <w:pPr>
        <w:pStyle w:val="GOSTNormal"/>
      </w:pPr>
      <w:r w:rsidRPr="00B55649">
        <w:t xml:space="preserve">Для согласования либо отклонения необходимо нажать кнопку </w:t>
      </w:r>
      <w:r w:rsidRPr="00B55649">
        <w:rPr>
          <w:noProof/>
        </w:rPr>
        <w:drawing>
          <wp:inline distT="0" distB="0" distL="0" distR="0" wp14:anchorId="771DBAB5" wp14:editId="4A90970E">
            <wp:extent cx="225390" cy="213552"/>
            <wp:effectExtent l="0" t="0" r="3810" b="0"/>
            <wp:docPr id="749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25891" cy="214027"/>
                    </a:xfrm>
                    <a:prstGeom prst="rect">
                      <a:avLst/>
                    </a:prstGeom>
                    <a:noFill/>
                    <a:ln>
                      <a:noFill/>
                    </a:ln>
                  </pic:spPr>
                </pic:pic>
              </a:graphicData>
            </a:graphic>
          </wp:inline>
        </w:drawing>
      </w:r>
      <w:r w:rsidRPr="00B55649">
        <w:t xml:space="preserve"> – «Согласовать или отклонить СД». Появится окно, в котором пользователь нажимает либо кнопку «Согласовать», либо «Отклонить».</w:t>
      </w:r>
    </w:p>
    <w:p w14:paraId="186DB91C" w14:textId="77777777" w:rsidR="003768CB" w:rsidRPr="00B55649" w:rsidRDefault="003768CB" w:rsidP="003768CB">
      <w:pPr>
        <w:pStyle w:val="GOSTNote"/>
      </w:pPr>
      <w:r w:rsidRPr="003768CB">
        <w:rPr>
          <w:rStyle w:val="GOSTSymBold"/>
        </w:rPr>
        <w:t>Внимание!</w:t>
      </w:r>
      <w:r>
        <w:tab/>
      </w:r>
      <w:r w:rsidRPr="00B55649">
        <w:t>Согласование проходит в форме согласования или отклонения решения, внесенного «Исполнителем курирующего департамента» на рассмотрение (поле «Решение МФ»).</w:t>
      </w:r>
    </w:p>
    <w:p w14:paraId="44631434" w14:textId="77777777" w:rsidR="00EF3D89" w:rsidRPr="00B55649" w:rsidRDefault="00EF3D89" w:rsidP="00002765">
      <w:pPr>
        <w:pStyle w:val="GOSTNormal"/>
      </w:pPr>
      <w:r w:rsidRPr="00B55649">
        <w:t>В случае отклонения реестровой записи в поле «Примечание» необходимо указать причину отклонения.</w:t>
      </w:r>
    </w:p>
    <w:p w14:paraId="280AEF1A" w14:textId="77777777" w:rsidR="00EF3D89" w:rsidRPr="00B55649" w:rsidRDefault="00EF3D89" w:rsidP="00002765">
      <w:pPr>
        <w:pStyle w:val="GOSTNormal"/>
      </w:pPr>
      <w:r w:rsidRPr="00B55649">
        <w:t xml:space="preserve">Для выхода из диалогового окна без принятия решения предусмотрена кнопка «Отмена» </w:t>
      </w:r>
      <w:r w:rsidR="007464DD">
        <w:t>(рис.</w:t>
      </w:r>
      <w:r w:rsidR="00351F22">
        <w:fldChar w:fldCharType="begin"/>
      </w:r>
      <w:r w:rsidR="00351F22">
        <w:instrText xml:space="preserve"> REF _Ref468365765 \h  \* MERGEFORMAT </w:instrText>
      </w:r>
      <w:r w:rsidR="00351F22">
        <w:fldChar w:fldCharType="separate"/>
      </w:r>
      <w:r w:rsidR="004B0D2B">
        <w:t>161</w:t>
      </w:r>
      <w:r w:rsidR="00351F22">
        <w:fldChar w:fldCharType="end"/>
      </w:r>
      <w:r w:rsidRPr="00B55649">
        <w:t>).</w:t>
      </w:r>
    </w:p>
    <w:p w14:paraId="4683749D" w14:textId="77777777" w:rsidR="00EF3D89" w:rsidRPr="00B55649" w:rsidRDefault="00EF3D89" w:rsidP="003768CB">
      <w:pPr>
        <w:pStyle w:val="GOSTFigure"/>
      </w:pPr>
      <w:r w:rsidRPr="00B55649">
        <w:rPr>
          <w:noProof/>
        </w:rPr>
        <w:drawing>
          <wp:inline distT="0" distB="0" distL="0" distR="0" wp14:anchorId="27FFE41B" wp14:editId="1EDEA87E">
            <wp:extent cx="2400300" cy="2045858"/>
            <wp:effectExtent l="0" t="0" r="0" b="0"/>
            <wp:docPr id="7498" name="Рисунок 326" descr="Решение докумен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Решение документ 1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403252" cy="2048374"/>
                    </a:xfrm>
                    <a:prstGeom prst="rect">
                      <a:avLst/>
                    </a:prstGeom>
                    <a:noFill/>
                    <a:ln>
                      <a:noFill/>
                    </a:ln>
                  </pic:spPr>
                </pic:pic>
              </a:graphicData>
            </a:graphic>
          </wp:inline>
        </w:drawing>
      </w:r>
    </w:p>
    <w:bookmarkStart w:id="842" w:name="_Ref468365765"/>
    <w:p w14:paraId="3C1D7F68" w14:textId="77777777" w:rsidR="00EF3D89"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43" w:name="_Toc17188680"/>
      <w:r w:rsidR="004B0D2B">
        <w:rPr>
          <w:noProof/>
        </w:rPr>
        <w:t>161</w:t>
      </w:r>
      <w:r w:rsidRPr="00EF0BA4">
        <w:fldChar w:fldCharType="end"/>
      </w:r>
      <w:bookmarkEnd w:id="842"/>
      <w:r w:rsidR="003768CB">
        <w:t>.</w:t>
      </w:r>
      <w:r w:rsidR="00EF3D89" w:rsidRPr="00EF0BA4">
        <w:t xml:space="preserve"> Окно «Согласование»</w:t>
      </w:r>
      <w:bookmarkEnd w:id="843"/>
    </w:p>
    <w:p w14:paraId="52AD807D" w14:textId="77777777" w:rsidR="00EF3D89" w:rsidRPr="00B55649" w:rsidRDefault="00EF3D89" w:rsidP="00002765">
      <w:pPr>
        <w:pStyle w:val="GOSTNormal"/>
        <w:rPr>
          <w:shd w:val="clear" w:color="auto" w:fill="FFFFFF"/>
        </w:rPr>
      </w:pPr>
      <w:r w:rsidRPr="00B55649">
        <w:rPr>
          <w:shd w:val="clear" w:color="auto" w:fill="FFFFFF"/>
        </w:rPr>
        <w:t>В случае согласия с решением Курирующего департамента индикатор напротив имени «Согласующий согласующего департамента» автоматически зажигает зеленый цвет</w:t>
      </w:r>
      <w:r w:rsidR="003768CB">
        <w:rPr>
          <w:shd w:val="clear" w:color="auto" w:fill="FFFFFF"/>
        </w:rPr>
        <w:t xml:space="preserve"> </w:t>
      </w:r>
      <w:r w:rsidRPr="00B55649">
        <w:rPr>
          <w:noProof/>
          <w:shd w:val="clear" w:color="auto" w:fill="FFFFFF"/>
        </w:rPr>
        <w:drawing>
          <wp:inline distT="0" distB="0" distL="0" distR="0" wp14:anchorId="5EF2A497" wp14:editId="1DA12540">
            <wp:extent cx="157283" cy="143698"/>
            <wp:effectExtent l="19050" t="19050" r="14605" b="27940"/>
            <wp:docPr id="7499"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61926" cy="147940"/>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65270EBA" w14:textId="77777777" w:rsidR="00EF3D89" w:rsidRPr="00B55649" w:rsidRDefault="00EF3D89" w:rsidP="00002765">
      <w:pPr>
        <w:pStyle w:val="GOSTNormal"/>
        <w:rPr>
          <w:shd w:val="clear" w:color="auto" w:fill="FFFFFF"/>
        </w:rPr>
      </w:pPr>
      <w:r w:rsidRPr="00B55649">
        <w:rPr>
          <w:shd w:val="clear" w:color="auto" w:fill="FFFFFF"/>
        </w:rPr>
        <w:t>В случае отклонения решения Курирующего департамента индикатор напротив имени «Согласующий согласующего департамента» автоматически зажигает красный цвет</w:t>
      </w:r>
      <w:r w:rsidR="003768CB">
        <w:rPr>
          <w:shd w:val="clear" w:color="auto" w:fill="FFFFFF"/>
        </w:rPr>
        <w:t xml:space="preserve"> </w:t>
      </w:r>
      <w:r w:rsidRPr="00B55649">
        <w:rPr>
          <w:noProof/>
          <w:shd w:val="clear" w:color="auto" w:fill="FFFFFF"/>
        </w:rPr>
        <w:drawing>
          <wp:inline distT="0" distB="0" distL="0" distR="0" wp14:anchorId="4A1ECD69" wp14:editId="1ABB01B9">
            <wp:extent cx="137464" cy="150461"/>
            <wp:effectExtent l="19050" t="19050" r="15240" b="21590"/>
            <wp:docPr id="7500"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0544" cy="153832"/>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266CF52D" w14:textId="77777777" w:rsidR="00EF3D89" w:rsidRPr="00A81A62" w:rsidRDefault="00EF3D89" w:rsidP="00A81A62">
      <w:pPr>
        <w:pStyle w:val="53"/>
      </w:pPr>
      <w:bookmarkStart w:id="844" w:name="_Toc394327614"/>
      <w:bookmarkStart w:id="845" w:name="_Toc497926341"/>
      <w:bookmarkStart w:id="846" w:name="_Toc532120905"/>
      <w:bookmarkStart w:id="847" w:name="_Toc532130670"/>
      <w:r w:rsidRPr="00A81A62">
        <w:t>Порядок работы для роли «Утверждающий согласующего департамента»</w:t>
      </w:r>
      <w:bookmarkEnd w:id="844"/>
      <w:bookmarkEnd w:id="845"/>
      <w:bookmarkEnd w:id="846"/>
      <w:bookmarkEnd w:id="847"/>
    </w:p>
    <w:p w14:paraId="3D067FA3" w14:textId="77777777" w:rsidR="00EF3D89" w:rsidRPr="00B55649" w:rsidRDefault="00EF3D89" w:rsidP="00002765">
      <w:pPr>
        <w:pStyle w:val="GOSTNormal"/>
        <w:rPr>
          <w:shd w:val="clear" w:color="auto" w:fill="FFFFFF"/>
        </w:rPr>
      </w:pPr>
      <w:r w:rsidRPr="00B55649">
        <w:rPr>
          <w:shd w:val="clear" w:color="auto" w:fill="FFFFFF"/>
        </w:rPr>
        <w:t xml:space="preserve">Для роли «Утверждающий согласующего департамента»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_Ref468365773 \h  \* MERGEFORMAT </w:instrText>
      </w:r>
      <w:r w:rsidR="00351F22">
        <w:fldChar w:fldCharType="separate"/>
      </w:r>
      <w:r w:rsidR="004B0D2B">
        <w:t>162</w:t>
      </w:r>
      <w:r w:rsidR="00351F22">
        <w:fldChar w:fldCharType="end"/>
      </w:r>
      <w:r w:rsidRPr="00B55649">
        <w:rPr>
          <w:shd w:val="clear" w:color="auto" w:fill="FFFFFF"/>
        </w:rPr>
        <w:t>).</w:t>
      </w:r>
    </w:p>
    <w:p w14:paraId="3D5B6436" w14:textId="77777777" w:rsidR="00EF3D89" w:rsidRDefault="008068BE" w:rsidP="00002765">
      <w:pPr>
        <w:pStyle w:val="GOSTFigure"/>
      </w:pPr>
      <w:r>
        <w:rPr>
          <w:noProof/>
        </w:rPr>
        <w:drawing>
          <wp:inline distT="0" distB="0" distL="0" distR="0" wp14:anchorId="133DE21D" wp14:editId="48182616">
            <wp:extent cx="5635236" cy="3959273"/>
            <wp:effectExtent l="0" t="0" r="3810" b="3175"/>
            <wp:docPr id="1" name="Рисунок 1" descr="C:\Users\serei\Downloads\Рис 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rei\Downloads\Рис 152.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642092" cy="3964090"/>
                    </a:xfrm>
                    <a:prstGeom prst="rect">
                      <a:avLst/>
                    </a:prstGeom>
                    <a:noFill/>
                    <a:ln>
                      <a:noFill/>
                    </a:ln>
                  </pic:spPr>
                </pic:pic>
              </a:graphicData>
            </a:graphic>
          </wp:inline>
        </w:drawing>
      </w:r>
    </w:p>
    <w:bookmarkStart w:id="848" w:name="_Ref468365773"/>
    <w:p w14:paraId="762036D8"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49" w:name="_Toc17188681"/>
      <w:r w:rsidR="004B0D2B">
        <w:rPr>
          <w:noProof/>
        </w:rPr>
        <w:t>162</w:t>
      </w:r>
      <w:r w:rsidRPr="00EF0BA4">
        <w:fldChar w:fldCharType="end"/>
      </w:r>
      <w:bookmarkEnd w:id="848"/>
      <w:r w:rsidR="00AC7492">
        <w:t xml:space="preserve">. </w:t>
      </w:r>
      <w:r w:rsidR="00EF3D89" w:rsidRPr="00EF0BA4">
        <w:t>Меню «</w:t>
      </w:r>
      <w:r w:rsidR="00EF3D89" w:rsidRPr="00EF0BA4">
        <w:rPr>
          <w:shd w:val="clear" w:color="auto" w:fill="FFFFFF"/>
        </w:rPr>
        <w:t xml:space="preserve">Реестр решений о согласовании реестровых записей» для роли «Утверждающий </w:t>
      </w:r>
      <w:r w:rsidR="00223DB2">
        <w:rPr>
          <w:shd w:val="clear" w:color="auto" w:fill="FFFFFF"/>
        </w:rPr>
        <w:t>согласующего</w:t>
      </w:r>
      <w:r w:rsidR="00EF3D89" w:rsidRPr="00EF0BA4">
        <w:rPr>
          <w:shd w:val="clear" w:color="auto" w:fill="FFFFFF"/>
        </w:rPr>
        <w:t xml:space="preserve"> департамента»</w:t>
      </w:r>
      <w:bookmarkEnd w:id="849"/>
    </w:p>
    <w:p w14:paraId="4CE4E465" w14:textId="77777777" w:rsidR="00EF3D89" w:rsidRPr="00B55649" w:rsidRDefault="00EF3D89" w:rsidP="006E5A09">
      <w:pPr>
        <w:pStyle w:val="GOSTNormal"/>
      </w:pPr>
    </w:p>
    <w:p w14:paraId="041ACE23" w14:textId="77777777" w:rsidR="00EF3D89" w:rsidRPr="003768CB" w:rsidRDefault="00EF3D89" w:rsidP="003768CB">
      <w:pPr>
        <w:pStyle w:val="GOSTNormal"/>
      </w:pPr>
      <w:r w:rsidRPr="003768CB">
        <w:t>Раздел «Все документы» – отображает полный перечень документов по всем доступным статусам роли участника процесса.</w:t>
      </w:r>
    </w:p>
    <w:p w14:paraId="1362C738" w14:textId="77777777" w:rsidR="00EF3D89" w:rsidRPr="003768CB" w:rsidRDefault="00EF3D89" w:rsidP="003768CB">
      <w:pPr>
        <w:pStyle w:val="GOSTNormal"/>
      </w:pPr>
      <w:r w:rsidRPr="003768CB">
        <w:t>Раздел «На утверждении» – отображает общий перечень документов в статусе «На согласовании».</w:t>
      </w:r>
    </w:p>
    <w:p w14:paraId="4F817327" w14:textId="77777777" w:rsidR="00EF3D89" w:rsidRPr="003768CB" w:rsidRDefault="00EF3D89" w:rsidP="003768CB">
      <w:pPr>
        <w:pStyle w:val="GOSTNormal"/>
      </w:pPr>
      <w:r w:rsidRPr="003768CB">
        <w:t>Раздел «На утверждении (</w:t>
      </w:r>
      <w:proofErr w:type="gramStart"/>
      <w:r w:rsidRPr="003768CB">
        <w:t>мое</w:t>
      </w:r>
      <w:proofErr w:type="gramEnd"/>
      <w:r w:rsidRPr="003768CB">
        <w:t>)» – отображает перечень документов в статусе «На согласовании», которые ожидают рассмотрения текущего пользователя.</w:t>
      </w:r>
    </w:p>
    <w:p w14:paraId="342B87C5" w14:textId="77777777" w:rsidR="00EF3D89" w:rsidRPr="003768CB" w:rsidRDefault="00EF3D89" w:rsidP="003768CB">
      <w:pPr>
        <w:pStyle w:val="GOSTNormal"/>
      </w:pPr>
      <w:r w:rsidRPr="003768CB">
        <w:t>Раздел «На согласовании в СД» – отображает общий перечень документов в статусе «На согласовании», которые ожидают рассмотрения в согласующем департаменте.</w:t>
      </w:r>
    </w:p>
    <w:p w14:paraId="050459ED" w14:textId="77777777" w:rsidR="00EF3D89" w:rsidRPr="003768CB" w:rsidRDefault="00EF3D89" w:rsidP="003768CB">
      <w:pPr>
        <w:pStyle w:val="GOSTNormal"/>
      </w:pPr>
      <w:r w:rsidRPr="003768CB">
        <w:t xml:space="preserve">После изучения информации реестровой записи «Утверждающий согласующего департамента» либо соглашается с внесенным на согласование решением Курирующего департамента, либо отклоняет его. Для вызова диалога выбора решения необходимо на реестре документов выделить один или несколько документов </w:t>
      </w:r>
      <w:r w:rsidR="007464DD" w:rsidRPr="003768CB">
        <w:t>(рис.</w:t>
      </w:r>
      <w:r w:rsidR="00351F22">
        <w:fldChar w:fldCharType="begin"/>
      </w:r>
      <w:r w:rsidR="00351F22">
        <w:instrText xml:space="preserve"> REF _Ref468365779 \h  \* MERGEFORMAT </w:instrText>
      </w:r>
      <w:r w:rsidR="00351F22">
        <w:fldChar w:fldCharType="separate"/>
      </w:r>
      <w:r w:rsidR="004B0D2B">
        <w:t>163</w:t>
      </w:r>
      <w:r w:rsidR="00351F22">
        <w:fldChar w:fldCharType="end"/>
      </w:r>
      <w:r w:rsidRPr="003768CB">
        <w:t>).</w:t>
      </w:r>
    </w:p>
    <w:p w14:paraId="12FA85E8" w14:textId="77777777" w:rsidR="00EF3D89" w:rsidRPr="00B55649" w:rsidRDefault="00EF3D89" w:rsidP="006E5A09">
      <w:pPr>
        <w:pStyle w:val="GOSTFigure"/>
      </w:pPr>
      <w:r w:rsidRPr="00B55649">
        <w:rPr>
          <w:noProof/>
        </w:rPr>
        <w:drawing>
          <wp:inline distT="0" distB="0" distL="0" distR="0" wp14:anchorId="6179F2A1" wp14:editId="1E5E061F">
            <wp:extent cx="5987415" cy="1248410"/>
            <wp:effectExtent l="0" t="0" r="0" b="0"/>
            <wp:docPr id="7502" name="Рисунок 322" descr="Решение документ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Решение документ 1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87415" cy="1248410"/>
                    </a:xfrm>
                    <a:prstGeom prst="rect">
                      <a:avLst/>
                    </a:prstGeom>
                    <a:noFill/>
                    <a:ln>
                      <a:noFill/>
                    </a:ln>
                  </pic:spPr>
                </pic:pic>
              </a:graphicData>
            </a:graphic>
          </wp:inline>
        </w:drawing>
      </w:r>
    </w:p>
    <w:bookmarkStart w:id="850" w:name="_Ref468365779"/>
    <w:p w14:paraId="2FEFE096"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51" w:name="_Toc17188682"/>
      <w:r w:rsidR="004B0D2B">
        <w:rPr>
          <w:noProof/>
        </w:rPr>
        <w:t>163</w:t>
      </w:r>
      <w:r w:rsidRPr="00EF0BA4">
        <w:fldChar w:fldCharType="end"/>
      </w:r>
      <w:bookmarkEnd w:id="850"/>
      <w:r w:rsidR="008C4F59">
        <w:t xml:space="preserve">. </w:t>
      </w:r>
      <w:r w:rsidR="00EF3D89" w:rsidRPr="00EF0BA4">
        <w:t>Выбор документов для принятия решения (решений)</w:t>
      </w:r>
      <w:bookmarkEnd w:id="851"/>
    </w:p>
    <w:p w14:paraId="2087A306" w14:textId="77777777" w:rsidR="00EF3D89" w:rsidRPr="00B55649" w:rsidRDefault="00EF3D89" w:rsidP="00002765">
      <w:pPr>
        <w:pStyle w:val="GOSTNormal"/>
      </w:pPr>
      <w:r w:rsidRPr="00B55649">
        <w:t xml:space="preserve">Далее необходимо нажать кнопку </w:t>
      </w:r>
      <w:r w:rsidRPr="00B55649">
        <w:rPr>
          <w:noProof/>
        </w:rPr>
        <w:drawing>
          <wp:inline distT="0" distB="0" distL="0" distR="0" wp14:anchorId="181DA1DD" wp14:editId="43D76384">
            <wp:extent cx="206340" cy="195503"/>
            <wp:effectExtent l="0" t="0" r="3810" b="0"/>
            <wp:docPr id="7503"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6799" cy="195937"/>
                    </a:xfrm>
                    <a:prstGeom prst="rect">
                      <a:avLst/>
                    </a:prstGeom>
                    <a:noFill/>
                    <a:ln>
                      <a:noFill/>
                    </a:ln>
                  </pic:spPr>
                </pic:pic>
              </a:graphicData>
            </a:graphic>
          </wp:inline>
        </w:drawing>
      </w:r>
      <w:r w:rsidRPr="00B55649">
        <w:t xml:space="preserve"> – «Утвердить или отклонить СД». Появится окно, в котором пользователь нажимает либо кнопку «Утвердить», либо «Отклонить». </w:t>
      </w:r>
    </w:p>
    <w:p w14:paraId="0E85F06E" w14:textId="77777777" w:rsidR="003768CB" w:rsidRPr="00B55649" w:rsidRDefault="003768CB" w:rsidP="003768CB">
      <w:pPr>
        <w:pStyle w:val="GOSTNote"/>
      </w:pPr>
      <w:r w:rsidRPr="003768CB">
        <w:rPr>
          <w:rStyle w:val="GOSTSymBold"/>
        </w:rPr>
        <w:t>Внимание!</w:t>
      </w:r>
      <w:r>
        <w:tab/>
      </w:r>
      <w:r w:rsidRPr="00B55649">
        <w:t>Утверждение проходит в форме утверждения или отклонения решения, внесенного Курирующим департаментом на рассмотрение (поле «Решение МФ»).</w:t>
      </w:r>
    </w:p>
    <w:p w14:paraId="436557DE" w14:textId="77777777" w:rsidR="00EF3D89" w:rsidRPr="00B55649" w:rsidRDefault="00EF3D89" w:rsidP="00002765">
      <w:pPr>
        <w:pStyle w:val="GOSTNormal"/>
      </w:pPr>
      <w:r w:rsidRPr="00B55649">
        <w:t>В случае отклонения реестровой записи в поле «Примечание» необходимо указать причину отклонения.</w:t>
      </w:r>
    </w:p>
    <w:p w14:paraId="21E8CA6C" w14:textId="77777777" w:rsidR="00EF3D89" w:rsidRPr="00B55649" w:rsidRDefault="00EF3D89" w:rsidP="00002765">
      <w:pPr>
        <w:pStyle w:val="GOSTNormal"/>
      </w:pPr>
      <w:r w:rsidRPr="00B55649">
        <w:t xml:space="preserve">Для выхода из диалогового окна без принятия решения предусмотрена кнопка «Отмена» </w:t>
      </w:r>
      <w:r w:rsidR="007464DD">
        <w:t>(рис.</w:t>
      </w:r>
      <w:r w:rsidR="00351F22">
        <w:fldChar w:fldCharType="begin"/>
      </w:r>
      <w:r w:rsidR="00351F22">
        <w:instrText xml:space="preserve"> REF _Ref468365784 \h  \* MERGEFORMAT </w:instrText>
      </w:r>
      <w:r w:rsidR="00351F22">
        <w:fldChar w:fldCharType="separate"/>
      </w:r>
      <w:r w:rsidR="004B0D2B">
        <w:t>164</w:t>
      </w:r>
      <w:r w:rsidR="00351F22">
        <w:fldChar w:fldCharType="end"/>
      </w:r>
      <w:r w:rsidRPr="00B55649">
        <w:t>).</w:t>
      </w:r>
    </w:p>
    <w:p w14:paraId="7AAA64DA" w14:textId="77777777" w:rsidR="00EF3D89" w:rsidRPr="00B55649" w:rsidRDefault="00EF3D89" w:rsidP="003768CB">
      <w:pPr>
        <w:pStyle w:val="GOSTFigure"/>
      </w:pPr>
      <w:r w:rsidRPr="00B55649">
        <w:rPr>
          <w:noProof/>
        </w:rPr>
        <w:drawing>
          <wp:inline distT="0" distB="0" distL="0" distR="0" wp14:anchorId="39119CB0" wp14:editId="73B4EEB1">
            <wp:extent cx="2687320" cy="2298065"/>
            <wp:effectExtent l="0" t="0" r="0" b="0"/>
            <wp:docPr id="7504" name="Рисунок 320" descr="Решение докумен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Решение документ 1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87320" cy="2298065"/>
                    </a:xfrm>
                    <a:prstGeom prst="rect">
                      <a:avLst/>
                    </a:prstGeom>
                    <a:noFill/>
                    <a:ln>
                      <a:noFill/>
                    </a:ln>
                  </pic:spPr>
                </pic:pic>
              </a:graphicData>
            </a:graphic>
          </wp:inline>
        </w:drawing>
      </w:r>
    </w:p>
    <w:bookmarkStart w:id="852" w:name="_Ref468365784"/>
    <w:p w14:paraId="75EBF44E"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53" w:name="_Toc17188683"/>
      <w:r w:rsidR="004B0D2B">
        <w:rPr>
          <w:noProof/>
        </w:rPr>
        <w:t>164</w:t>
      </w:r>
      <w:r w:rsidRPr="00EF0BA4">
        <w:fldChar w:fldCharType="end"/>
      </w:r>
      <w:bookmarkEnd w:id="852"/>
      <w:r w:rsidR="00AC7492">
        <w:t>.</w:t>
      </w:r>
      <w:r w:rsidR="00EF3D89" w:rsidRPr="00EF0BA4">
        <w:t xml:space="preserve"> Окно «Утвердить или отклонить СД»</w:t>
      </w:r>
      <w:bookmarkEnd w:id="853"/>
    </w:p>
    <w:p w14:paraId="72160A16" w14:textId="77777777" w:rsidR="00EF3D89" w:rsidRPr="00B55649" w:rsidRDefault="00EF3D89" w:rsidP="00002765">
      <w:pPr>
        <w:pStyle w:val="GOSTNormal"/>
        <w:rPr>
          <w:shd w:val="clear" w:color="auto" w:fill="FFFFFF"/>
        </w:rPr>
      </w:pPr>
      <w:r w:rsidRPr="00B55649">
        <w:rPr>
          <w:shd w:val="clear" w:color="auto" w:fill="FFFFFF"/>
        </w:rPr>
        <w:t>В случае согласия с решением Курирующего департамента индикатор напротив имени Утверждающего согласующего департамента автоматически зажигает зеленый цвет</w:t>
      </w:r>
      <w:r w:rsidR="003768CB">
        <w:rPr>
          <w:shd w:val="clear" w:color="auto" w:fill="FFFFFF"/>
        </w:rPr>
        <w:t xml:space="preserve"> </w:t>
      </w:r>
      <w:r w:rsidRPr="00B55649">
        <w:rPr>
          <w:noProof/>
          <w:shd w:val="clear" w:color="auto" w:fill="FFFFFF"/>
        </w:rPr>
        <w:drawing>
          <wp:inline distT="0" distB="0" distL="0" distR="0" wp14:anchorId="7F35E592" wp14:editId="51B51A2F">
            <wp:extent cx="123825" cy="113129"/>
            <wp:effectExtent l="19050" t="19050" r="9525" b="20320"/>
            <wp:docPr id="7505"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8182" cy="117110"/>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528DD46B" w14:textId="77777777" w:rsidR="00EF3D89" w:rsidRPr="00B55649" w:rsidRDefault="00EF3D89" w:rsidP="00002765">
      <w:pPr>
        <w:pStyle w:val="GOSTNormal"/>
        <w:rPr>
          <w:shd w:val="clear" w:color="auto" w:fill="FFFFFF"/>
        </w:rPr>
      </w:pPr>
      <w:r w:rsidRPr="00B55649">
        <w:rPr>
          <w:shd w:val="clear" w:color="auto" w:fill="FFFFFF"/>
        </w:rPr>
        <w:t>В случае отклонения решения Курирующего департамента индикатор напротив имени Утверждающего согласующего департамента автоматически зажигает красный цвет</w:t>
      </w:r>
      <w:r w:rsidR="003768CB">
        <w:rPr>
          <w:shd w:val="clear" w:color="auto" w:fill="FFFFFF"/>
        </w:rPr>
        <w:t xml:space="preserve"> </w:t>
      </w:r>
      <w:r w:rsidRPr="00B55649">
        <w:rPr>
          <w:noProof/>
          <w:shd w:val="clear" w:color="auto" w:fill="FFFFFF"/>
        </w:rPr>
        <w:drawing>
          <wp:inline distT="0" distB="0" distL="0" distR="0" wp14:anchorId="2BBA5890" wp14:editId="26E45DD6">
            <wp:extent cx="110534" cy="120985"/>
            <wp:effectExtent l="19050" t="19050" r="22860" b="12700"/>
            <wp:docPr id="750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2581" cy="123225"/>
                    </a:xfrm>
                    <a:prstGeom prst="rect">
                      <a:avLst/>
                    </a:prstGeom>
                    <a:noFill/>
                    <a:ln w="9525" cmpd="sng">
                      <a:solidFill>
                        <a:srgbClr val="BFBFBF"/>
                      </a:solidFill>
                      <a:miter lim="800000"/>
                      <a:headEnd/>
                      <a:tailEnd/>
                    </a:ln>
                    <a:effectLst/>
                  </pic:spPr>
                </pic:pic>
              </a:graphicData>
            </a:graphic>
          </wp:inline>
        </w:drawing>
      </w:r>
      <w:r w:rsidRPr="00B55649">
        <w:rPr>
          <w:shd w:val="clear" w:color="auto" w:fill="FFFFFF"/>
        </w:rPr>
        <w:t>.</w:t>
      </w:r>
    </w:p>
    <w:p w14:paraId="261AF267" w14:textId="77777777" w:rsidR="00EF3D89" w:rsidRPr="00B55649" w:rsidRDefault="00EF3D89" w:rsidP="00002765">
      <w:pPr>
        <w:pStyle w:val="GOSTNormal"/>
        <w:rPr>
          <w:shd w:val="clear" w:color="auto" w:fill="FFFFFF"/>
        </w:rPr>
      </w:pPr>
      <w:r w:rsidRPr="00B55649">
        <w:rPr>
          <w:shd w:val="clear" w:color="auto" w:fill="FFFFFF"/>
        </w:rPr>
        <w:t xml:space="preserve">Если решение «Утверждающего согласующего департамента» расходится с решением «Согласующего </w:t>
      </w:r>
      <w:proofErr w:type="spellStart"/>
      <w:r w:rsidRPr="00B55649">
        <w:rPr>
          <w:shd w:val="clear" w:color="auto" w:fill="FFFFFF"/>
        </w:rPr>
        <w:t>согласующего</w:t>
      </w:r>
      <w:proofErr w:type="spellEnd"/>
      <w:r w:rsidRPr="00B55649">
        <w:rPr>
          <w:shd w:val="clear" w:color="auto" w:fill="FFFFFF"/>
        </w:rPr>
        <w:t xml:space="preserve"> департамента», решение «Согласующего </w:t>
      </w:r>
      <w:proofErr w:type="spellStart"/>
      <w:r w:rsidRPr="00B55649">
        <w:rPr>
          <w:shd w:val="clear" w:color="auto" w:fill="FFFFFF"/>
        </w:rPr>
        <w:t>согласующего</w:t>
      </w:r>
      <w:proofErr w:type="spellEnd"/>
      <w:r w:rsidRPr="00B55649">
        <w:rPr>
          <w:shd w:val="clear" w:color="auto" w:fill="FFFFFF"/>
        </w:rPr>
        <w:t xml:space="preserve"> департамента» автоматически изменяется на решение «Утверждающего согласующего департамента». Индикатор «Согласующего </w:t>
      </w:r>
      <w:proofErr w:type="spellStart"/>
      <w:r w:rsidRPr="00B55649">
        <w:rPr>
          <w:shd w:val="clear" w:color="auto" w:fill="FFFFFF"/>
        </w:rPr>
        <w:t>согласующего</w:t>
      </w:r>
      <w:proofErr w:type="spellEnd"/>
      <w:r w:rsidRPr="00B55649">
        <w:rPr>
          <w:shd w:val="clear" w:color="auto" w:fill="FFFFFF"/>
        </w:rPr>
        <w:t xml:space="preserve"> департамента» сменится на решение аналогичное решению «Утверждающего согласующего департамента», а в поле «Примечание» автоматически появится запись о причине отклонения </w:t>
      </w:r>
      <w:r w:rsidR="007464DD">
        <w:rPr>
          <w:shd w:val="clear" w:color="auto" w:fill="FFFFFF"/>
        </w:rPr>
        <w:t>(рис.</w:t>
      </w:r>
      <w:r w:rsidR="00351F22">
        <w:fldChar w:fldCharType="begin"/>
      </w:r>
      <w:r w:rsidR="00351F22">
        <w:instrText xml:space="preserve"> REF _Ref468365791 \h  \* MERGEFORMAT </w:instrText>
      </w:r>
      <w:r w:rsidR="00351F22">
        <w:fldChar w:fldCharType="separate"/>
      </w:r>
      <w:r w:rsidR="004B0D2B">
        <w:t>165</w:t>
      </w:r>
      <w:r w:rsidR="00351F22">
        <w:fldChar w:fldCharType="end"/>
      </w:r>
      <w:r w:rsidRPr="00B55649">
        <w:rPr>
          <w:shd w:val="clear" w:color="auto" w:fill="FFFFFF"/>
        </w:rPr>
        <w:t>).</w:t>
      </w:r>
    </w:p>
    <w:p w14:paraId="72D2119D" w14:textId="77777777" w:rsidR="00EF3D89" w:rsidRPr="00B55649" w:rsidRDefault="00EF3D89" w:rsidP="003768CB">
      <w:pPr>
        <w:pStyle w:val="GOSTFigure"/>
      </w:pPr>
      <w:r w:rsidRPr="00B55649">
        <w:rPr>
          <w:noProof/>
        </w:rPr>
        <w:drawing>
          <wp:inline distT="0" distB="0" distL="0" distR="0" wp14:anchorId="21F0A632" wp14:editId="2824A2A2">
            <wp:extent cx="4699000" cy="2512695"/>
            <wp:effectExtent l="0" t="0" r="0" b="0"/>
            <wp:docPr id="7507" name="Рисунок 210" descr="Решение документ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Решение документ 16"/>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699000" cy="2512695"/>
                    </a:xfrm>
                    <a:prstGeom prst="rect">
                      <a:avLst/>
                    </a:prstGeom>
                    <a:noFill/>
                    <a:ln>
                      <a:noFill/>
                    </a:ln>
                  </pic:spPr>
                </pic:pic>
              </a:graphicData>
            </a:graphic>
          </wp:inline>
        </w:drawing>
      </w:r>
    </w:p>
    <w:bookmarkStart w:id="854" w:name="_Ref468365791"/>
    <w:p w14:paraId="7FFA96B6" w14:textId="77777777" w:rsidR="00EF3D89" w:rsidRPr="00EF0BA4" w:rsidRDefault="004B4487" w:rsidP="00002765">
      <w:pPr>
        <w:pStyle w:val="GOSTFigName"/>
      </w:pPr>
      <w:r w:rsidRPr="00EF0BA4">
        <w:fldChar w:fldCharType="begin"/>
      </w:r>
      <w:r w:rsidR="00EF3D89" w:rsidRPr="00EF0BA4">
        <w:instrText xml:space="preserve"> SEQ Рисунок \* ARABIC </w:instrText>
      </w:r>
      <w:r w:rsidRPr="00EF0BA4">
        <w:fldChar w:fldCharType="separate"/>
      </w:r>
      <w:bookmarkStart w:id="855" w:name="_Toc17188684"/>
      <w:r w:rsidR="004B0D2B">
        <w:rPr>
          <w:noProof/>
        </w:rPr>
        <w:t>165</w:t>
      </w:r>
      <w:r w:rsidRPr="00EF0BA4">
        <w:fldChar w:fldCharType="end"/>
      </w:r>
      <w:bookmarkEnd w:id="854"/>
      <w:r w:rsidR="00DD069A">
        <w:t>.</w:t>
      </w:r>
      <w:r w:rsidR="00EF3D89" w:rsidRPr="00EF0BA4">
        <w:t xml:space="preserve"> Отклонение «Решения о согласовании» по решению руководителя</w:t>
      </w:r>
      <w:bookmarkEnd w:id="855"/>
    </w:p>
    <w:p w14:paraId="4B74CCDC" w14:textId="77777777" w:rsidR="00DD069A" w:rsidRPr="00B55649" w:rsidRDefault="00DD069A" w:rsidP="00DD069A">
      <w:pPr>
        <w:pStyle w:val="GOSTNote"/>
      </w:pPr>
      <w:r w:rsidRPr="00DD069A">
        <w:rPr>
          <w:rStyle w:val="GOSTSymBold"/>
        </w:rPr>
        <w:t>Внимание!</w:t>
      </w:r>
      <w:r>
        <w:tab/>
      </w:r>
      <w:r w:rsidRPr="00B55649">
        <w:t>Роль «</w:t>
      </w:r>
      <w:proofErr w:type="gramStart"/>
      <w:r w:rsidRPr="00B55649">
        <w:t>Утверждающий</w:t>
      </w:r>
      <w:proofErr w:type="gramEnd"/>
      <w:r w:rsidRPr="00B55649">
        <w:t xml:space="preserve"> согласующего департамента» не требует подписания решения Электронной подписью.</w:t>
      </w:r>
    </w:p>
    <w:p w14:paraId="0FD1CBFD" w14:textId="77777777" w:rsidR="00EF3D89" w:rsidRPr="00B55649" w:rsidRDefault="00EF3D89" w:rsidP="00002765">
      <w:pPr>
        <w:pStyle w:val="GOSTNormal"/>
        <w:rPr>
          <w:shd w:val="clear" w:color="auto" w:fill="FFFFFF"/>
        </w:rPr>
      </w:pPr>
      <w:proofErr w:type="gramStart"/>
      <w:r w:rsidRPr="00B55649">
        <w:rPr>
          <w:shd w:val="clear" w:color="auto" w:fill="FFFFFF"/>
        </w:rPr>
        <w:t>Если по всем согласующим департаментам получены положительные решения о согласовании, документ автоматически меняет статус на «На утверждении».</w:t>
      </w:r>
      <w:proofErr w:type="gramEnd"/>
    </w:p>
    <w:p w14:paraId="464112A9" w14:textId="77777777" w:rsidR="00EF3D89" w:rsidRPr="00A81A62" w:rsidRDefault="00EF3D89" w:rsidP="00A81A62">
      <w:pPr>
        <w:pStyle w:val="43"/>
      </w:pPr>
      <w:bookmarkStart w:id="856" w:name="_Toc394327615"/>
      <w:bookmarkStart w:id="857" w:name="_Toc494878669"/>
      <w:bookmarkStart w:id="858" w:name="_Toc497926342"/>
      <w:bookmarkStart w:id="859" w:name="_Toc532120906"/>
      <w:bookmarkStart w:id="860" w:name="_Toc532130671"/>
      <w:bookmarkStart w:id="861" w:name="_Ref3901563"/>
      <w:r w:rsidRPr="00A81A62">
        <w:t>Порядок работы для роли «Заместитель Министра финансов»</w:t>
      </w:r>
      <w:bookmarkEnd w:id="856"/>
      <w:bookmarkEnd w:id="857"/>
      <w:bookmarkEnd w:id="858"/>
      <w:bookmarkEnd w:id="859"/>
      <w:bookmarkEnd w:id="860"/>
      <w:bookmarkEnd w:id="861"/>
    </w:p>
    <w:p w14:paraId="4975A7CC" w14:textId="77777777" w:rsidR="00EF3D89" w:rsidRPr="00B55649" w:rsidRDefault="00EF3D89" w:rsidP="00002765">
      <w:pPr>
        <w:pStyle w:val="GOSTNormal"/>
        <w:rPr>
          <w:shd w:val="clear" w:color="auto" w:fill="FFFFFF"/>
        </w:rPr>
      </w:pPr>
      <w:r w:rsidRPr="00B55649">
        <w:rPr>
          <w:shd w:val="clear" w:color="auto" w:fill="FFFFFF"/>
        </w:rPr>
        <w:t xml:space="preserve">Для роли «Заместитель Министра финансов» в меню «Реестр решений о согласовании реестровых записей» предусмотрены специальные </w:t>
      </w:r>
      <w:proofErr w:type="gramStart"/>
      <w:r w:rsidRPr="00B55649">
        <w:rPr>
          <w:shd w:val="clear" w:color="auto" w:fill="FFFFFF"/>
        </w:rPr>
        <w:t>фильтр-папки</w:t>
      </w:r>
      <w:proofErr w:type="gramEnd"/>
      <w:r w:rsidRPr="00B55649">
        <w:rPr>
          <w:shd w:val="clear" w:color="auto" w:fill="FFFFFF"/>
        </w:rPr>
        <w:t xml:space="preserve">, отображающие группы документов по стадии их подготовки </w:t>
      </w:r>
      <w:r w:rsidR="007464DD">
        <w:rPr>
          <w:shd w:val="clear" w:color="auto" w:fill="FFFFFF"/>
        </w:rPr>
        <w:t>(рис.</w:t>
      </w:r>
      <w:r w:rsidR="00351F22">
        <w:fldChar w:fldCharType="begin"/>
      </w:r>
      <w:r w:rsidR="00351F22">
        <w:instrText xml:space="preserve"> REF _Ref468365847 \h  \* MERGEFORMAT </w:instrText>
      </w:r>
      <w:r w:rsidR="00351F22">
        <w:fldChar w:fldCharType="separate"/>
      </w:r>
      <w:r w:rsidR="004B0D2B">
        <w:t xml:space="preserve"> 166</w:t>
      </w:r>
      <w:r w:rsidR="00351F22">
        <w:fldChar w:fldCharType="end"/>
      </w:r>
      <w:r w:rsidRPr="00B55649">
        <w:rPr>
          <w:shd w:val="clear" w:color="auto" w:fill="FFFFFF"/>
        </w:rPr>
        <w:t>).</w:t>
      </w:r>
    </w:p>
    <w:p w14:paraId="41B3251C" w14:textId="77777777" w:rsidR="00EF3D89" w:rsidRPr="00B55649" w:rsidRDefault="00EF3D89" w:rsidP="00002765">
      <w:pPr>
        <w:pStyle w:val="GOSTFigure"/>
      </w:pPr>
      <w:r w:rsidRPr="00B55649">
        <w:rPr>
          <w:noProof/>
        </w:rPr>
        <w:drawing>
          <wp:inline distT="0" distB="0" distL="0" distR="0" wp14:anchorId="4CE69D24" wp14:editId="46274765">
            <wp:extent cx="5343525" cy="3818310"/>
            <wp:effectExtent l="0" t="0" r="0" b="0"/>
            <wp:docPr id="7510" name="Рисунок 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3"/>
                    <pic:cNvPicPr>
                      <a:picLocks noChangeAspect="1" noChangeArrowheads="1"/>
                    </pic:cNvPicPr>
                  </pic:nvPicPr>
                  <pic:blipFill>
                    <a:blip r:embed="rId284" cstate="print"/>
                    <a:srcRect/>
                    <a:stretch>
                      <a:fillRect/>
                    </a:stretch>
                  </pic:blipFill>
                  <pic:spPr bwMode="auto">
                    <a:xfrm>
                      <a:off x="0" y="0"/>
                      <a:ext cx="5347978" cy="3821492"/>
                    </a:xfrm>
                    <a:prstGeom prst="rect">
                      <a:avLst/>
                    </a:prstGeom>
                    <a:noFill/>
                    <a:ln w="9525">
                      <a:noFill/>
                      <a:miter lim="800000"/>
                      <a:headEnd/>
                      <a:tailEnd/>
                    </a:ln>
                  </pic:spPr>
                </pic:pic>
              </a:graphicData>
            </a:graphic>
          </wp:inline>
        </w:drawing>
      </w:r>
    </w:p>
    <w:p w14:paraId="10A38183" w14:textId="77777777" w:rsidR="00EF3D89" w:rsidRPr="002A6DDA" w:rsidRDefault="008C4F59" w:rsidP="00002765">
      <w:pPr>
        <w:pStyle w:val="GOSTFigName"/>
        <w:rPr>
          <w:shd w:val="clear" w:color="auto" w:fill="FFFFFF"/>
        </w:rPr>
      </w:pPr>
      <w:bookmarkStart w:id="862" w:name="_Ref468365847"/>
      <w:r>
        <w:t xml:space="preserve"> </w:t>
      </w:r>
      <w:r w:rsidR="004B4487" w:rsidRPr="002A6DDA">
        <w:fldChar w:fldCharType="begin"/>
      </w:r>
      <w:r w:rsidR="00EF3D89" w:rsidRPr="002A6DDA">
        <w:instrText xml:space="preserve"> SEQ Рисунок \* ARABIC </w:instrText>
      </w:r>
      <w:r w:rsidR="004B4487" w:rsidRPr="002A6DDA">
        <w:fldChar w:fldCharType="separate"/>
      </w:r>
      <w:bookmarkStart w:id="863" w:name="_Toc532158037"/>
      <w:bookmarkStart w:id="864" w:name="_Toc17188685"/>
      <w:r w:rsidR="004B0D2B">
        <w:rPr>
          <w:noProof/>
        </w:rPr>
        <w:t>166</w:t>
      </w:r>
      <w:r w:rsidR="004B4487" w:rsidRPr="002A6DDA">
        <w:fldChar w:fldCharType="end"/>
      </w:r>
      <w:bookmarkEnd w:id="862"/>
      <w:r>
        <w:t xml:space="preserve">. </w:t>
      </w:r>
      <w:r w:rsidR="00EF3D89" w:rsidRPr="002A6DDA">
        <w:t>Меню «</w:t>
      </w:r>
      <w:r w:rsidR="00EF3D89" w:rsidRPr="002A6DDA">
        <w:rPr>
          <w:shd w:val="clear" w:color="auto" w:fill="FFFFFF"/>
        </w:rPr>
        <w:t>Реестр решений о согласовании реестровых записей» для роли «Заместитель Министра финансов»</w:t>
      </w:r>
      <w:bookmarkEnd w:id="863"/>
      <w:bookmarkEnd w:id="864"/>
    </w:p>
    <w:p w14:paraId="6BAC2600" w14:textId="77777777" w:rsidR="00EF3D89" w:rsidRPr="00DD069A" w:rsidRDefault="00EF3D89" w:rsidP="00DD069A">
      <w:pPr>
        <w:pStyle w:val="GOSTNormal"/>
      </w:pPr>
      <w:r w:rsidRPr="00DD069A">
        <w:t>Раздел «Все документы» – отображает полный перечень документов по всем доступным статусам роли участника процесса.</w:t>
      </w:r>
    </w:p>
    <w:p w14:paraId="463ABCAB" w14:textId="77777777" w:rsidR="00EF3D89" w:rsidRPr="00DD069A" w:rsidRDefault="00EF3D89" w:rsidP="00DD069A">
      <w:pPr>
        <w:pStyle w:val="GOSTNormal"/>
      </w:pPr>
      <w:r w:rsidRPr="00DD069A">
        <w:t>Раздел «Утвержденные» – отображает общий перечень документов, прошедших утверждение.</w:t>
      </w:r>
    </w:p>
    <w:p w14:paraId="5664D0E6" w14:textId="77777777" w:rsidR="00EF3D89" w:rsidRPr="00DD069A" w:rsidRDefault="00EF3D89" w:rsidP="00DD069A">
      <w:pPr>
        <w:pStyle w:val="GOSTNormal"/>
      </w:pPr>
      <w:r w:rsidRPr="00DD069A">
        <w:t>Раздел «На утверждении (</w:t>
      </w:r>
      <w:proofErr w:type="gramStart"/>
      <w:r w:rsidRPr="00DD069A">
        <w:t>мое</w:t>
      </w:r>
      <w:proofErr w:type="gramEnd"/>
      <w:r w:rsidRPr="00DD069A">
        <w:t>)» – отображает перечень документов в статусе «На утверждении», которые ожидают рассмотрения текущего пользователя.</w:t>
      </w:r>
    </w:p>
    <w:p w14:paraId="74AEED28" w14:textId="77777777" w:rsidR="00EF3D89" w:rsidRPr="00DD069A" w:rsidRDefault="00EF3D89" w:rsidP="00DD069A">
      <w:pPr>
        <w:pStyle w:val="GOSTNormal"/>
      </w:pPr>
      <w:r w:rsidRPr="00DD069A">
        <w:t xml:space="preserve">Раздел «На утверждении у ЗМ» – отображает перечень документов в статусе «На утверждении», которые ожидают рассмотрения текущего пользователя </w:t>
      </w:r>
      <w:r w:rsidR="007464DD" w:rsidRPr="00DD069A">
        <w:t>(рис.</w:t>
      </w:r>
      <w:r w:rsidR="00351F22">
        <w:fldChar w:fldCharType="begin"/>
      </w:r>
      <w:r w:rsidR="00351F22">
        <w:instrText xml:space="preserve"> REF _Ref468365857 \h  \* MERGEFORMAT </w:instrText>
      </w:r>
      <w:r w:rsidR="00351F22">
        <w:fldChar w:fldCharType="separate"/>
      </w:r>
      <w:r w:rsidR="004B0D2B">
        <w:t xml:space="preserve"> 167</w:t>
      </w:r>
      <w:r w:rsidR="00351F22">
        <w:fldChar w:fldCharType="end"/>
      </w:r>
      <w:r w:rsidRPr="00DD069A">
        <w:t>).</w:t>
      </w:r>
    </w:p>
    <w:p w14:paraId="75CCFD0E" w14:textId="77777777" w:rsidR="00EF3D89" w:rsidRPr="00B55649" w:rsidRDefault="00EF3D89" w:rsidP="00DD069A">
      <w:pPr>
        <w:pStyle w:val="GOSTFigure"/>
      </w:pPr>
      <w:r w:rsidRPr="00B55649">
        <w:rPr>
          <w:noProof/>
        </w:rPr>
        <w:drawing>
          <wp:inline distT="0" distB="0" distL="0" distR="0" wp14:anchorId="6BEAB4F2" wp14:editId="262C9E27">
            <wp:extent cx="5558155" cy="1503045"/>
            <wp:effectExtent l="0" t="0" r="0" b="0"/>
            <wp:docPr id="7511" name="Рисунок 181" descr="Решение докумен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Решение документ 1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558155" cy="1503045"/>
                    </a:xfrm>
                    <a:prstGeom prst="rect">
                      <a:avLst/>
                    </a:prstGeom>
                    <a:noFill/>
                    <a:ln>
                      <a:noFill/>
                    </a:ln>
                  </pic:spPr>
                </pic:pic>
              </a:graphicData>
            </a:graphic>
          </wp:inline>
        </w:drawing>
      </w:r>
    </w:p>
    <w:p w14:paraId="54150715" w14:textId="77777777" w:rsidR="00EF3D89" w:rsidRPr="002D55B9" w:rsidRDefault="008C4F59" w:rsidP="00002765">
      <w:pPr>
        <w:pStyle w:val="GOSTFigName"/>
      </w:pPr>
      <w:bookmarkStart w:id="865" w:name="_Ref468365857"/>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866" w:name="_Toc532158038"/>
      <w:bookmarkStart w:id="867" w:name="_Toc17188686"/>
      <w:r w:rsidR="004B0D2B">
        <w:rPr>
          <w:noProof/>
        </w:rPr>
        <w:t>167</w:t>
      </w:r>
      <w:r w:rsidR="004B4487" w:rsidRPr="002D55B9">
        <w:fldChar w:fldCharType="end"/>
      </w:r>
      <w:bookmarkEnd w:id="865"/>
      <w:r>
        <w:rPr>
          <w:lang w:val="en-US"/>
        </w:rPr>
        <w:t xml:space="preserve">. </w:t>
      </w:r>
      <w:r w:rsidR="00EF3D89" w:rsidRPr="002D55B9">
        <w:t>Статус документа «На утверждении»</w:t>
      </w:r>
      <w:bookmarkEnd w:id="866"/>
      <w:bookmarkEnd w:id="867"/>
    </w:p>
    <w:p w14:paraId="45BD9A5A" w14:textId="77777777" w:rsidR="00EF3D89" w:rsidRPr="00B55649" w:rsidRDefault="00EF3D89" w:rsidP="00002765">
      <w:pPr>
        <w:pStyle w:val="GOSTNormal"/>
        <w:rPr>
          <w:shd w:val="clear" w:color="auto" w:fill="FFFFFF"/>
        </w:rPr>
      </w:pPr>
      <w:r w:rsidRPr="00B55649">
        <w:rPr>
          <w:shd w:val="clear" w:color="auto" w:fill="FFFFFF"/>
        </w:rPr>
        <w:t xml:space="preserve">После изучения информации реестровой записи «Заместитель Министра финансов» либо соглашается с внесенным на согласование решением, либо отклоняет его. Для вызова диалога выбора решения необходимо на реестре документов выделить один или несколько документов. </w:t>
      </w:r>
    </w:p>
    <w:p w14:paraId="15D753DA" w14:textId="77777777" w:rsidR="00EF3D89" w:rsidRPr="00B55649" w:rsidRDefault="00EF3D89" w:rsidP="00002765">
      <w:pPr>
        <w:pStyle w:val="GOSTNormal"/>
        <w:rPr>
          <w:shd w:val="clear" w:color="auto" w:fill="FFFFFF"/>
        </w:rPr>
      </w:pPr>
      <w:r w:rsidRPr="00B55649">
        <w:rPr>
          <w:shd w:val="clear" w:color="auto" w:fill="FFFFFF"/>
        </w:rPr>
        <w:t xml:space="preserve">Для того чтобы утвердить или отклонить документ «Решение о согласовании», пользователю необходимо нажать кнопку </w:t>
      </w:r>
      <w:r w:rsidRPr="00B55649">
        <w:rPr>
          <w:noProof/>
          <w:shd w:val="clear" w:color="auto" w:fill="FFFFFF"/>
        </w:rPr>
        <w:drawing>
          <wp:inline distT="0" distB="0" distL="0" distR="0" wp14:anchorId="18BC09EC" wp14:editId="00D56EB7">
            <wp:extent cx="190500" cy="179321"/>
            <wp:effectExtent l="0" t="0" r="0" b="0"/>
            <wp:docPr id="7512"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93221" cy="181883"/>
                    </a:xfrm>
                    <a:prstGeom prst="rect">
                      <a:avLst/>
                    </a:prstGeom>
                    <a:noFill/>
                    <a:ln>
                      <a:noFill/>
                    </a:ln>
                  </pic:spPr>
                </pic:pic>
              </a:graphicData>
            </a:graphic>
          </wp:inline>
        </w:drawing>
      </w:r>
      <w:r w:rsidRPr="00B55649">
        <w:rPr>
          <w:shd w:val="clear" w:color="auto" w:fill="FFFFFF"/>
        </w:rPr>
        <w:t xml:space="preserve"> – «Утвердить или отклонить». Система откроет диалоговое окно, в котором пользователь нажимает кнопку «Утвердить» либо «Отклонить» в зависимости от принятого решения. Также можно оставить примечание или просто закрыть окно кнопкой «Отмена» </w:t>
      </w:r>
      <w:r w:rsidR="007464DD">
        <w:rPr>
          <w:shd w:val="clear" w:color="auto" w:fill="FFFFFF"/>
        </w:rPr>
        <w:t>(рис.</w:t>
      </w:r>
      <w:r w:rsidR="00351F22">
        <w:fldChar w:fldCharType="begin"/>
      </w:r>
      <w:r w:rsidR="00351F22">
        <w:instrText xml:space="preserve"> REF _Ref468365861 \h  \* MERGEFORMAT </w:instrText>
      </w:r>
      <w:r w:rsidR="00351F22">
        <w:fldChar w:fldCharType="separate"/>
      </w:r>
      <w:r w:rsidR="004B0D2B">
        <w:t xml:space="preserve"> 168</w:t>
      </w:r>
      <w:r w:rsidR="00351F22">
        <w:fldChar w:fldCharType="end"/>
      </w:r>
      <w:r w:rsidRPr="00B55649">
        <w:rPr>
          <w:shd w:val="clear" w:color="auto" w:fill="FFFFFF"/>
        </w:rPr>
        <w:t>).</w:t>
      </w:r>
    </w:p>
    <w:p w14:paraId="00B88DEB" w14:textId="77777777" w:rsidR="00EF3D89" w:rsidRPr="00B55649" w:rsidRDefault="00EF3D89" w:rsidP="00DD069A">
      <w:pPr>
        <w:pStyle w:val="GOSTFigure"/>
      </w:pPr>
      <w:r w:rsidRPr="00B55649">
        <w:rPr>
          <w:noProof/>
        </w:rPr>
        <w:drawing>
          <wp:inline distT="0" distB="0" distL="0" distR="0" wp14:anchorId="17051D01" wp14:editId="3A365D85">
            <wp:extent cx="2663825" cy="2298065"/>
            <wp:effectExtent l="0" t="0" r="0" b="0"/>
            <wp:docPr id="7513" name="Рисунок 179" descr="Решение докумен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Решение документ 1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663825" cy="2298065"/>
                    </a:xfrm>
                    <a:prstGeom prst="rect">
                      <a:avLst/>
                    </a:prstGeom>
                    <a:noFill/>
                    <a:ln>
                      <a:noFill/>
                    </a:ln>
                  </pic:spPr>
                </pic:pic>
              </a:graphicData>
            </a:graphic>
          </wp:inline>
        </w:drawing>
      </w:r>
    </w:p>
    <w:p w14:paraId="43291AEE" w14:textId="77777777" w:rsidR="00EF3D89" w:rsidRPr="002D55B9" w:rsidRDefault="008C4F59" w:rsidP="00002765">
      <w:pPr>
        <w:pStyle w:val="GOSTFigName"/>
      </w:pPr>
      <w:bookmarkStart w:id="868" w:name="_Ref468365861"/>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869" w:name="_Toc532158039"/>
      <w:bookmarkStart w:id="870" w:name="_Toc17188687"/>
      <w:r w:rsidR="004B0D2B">
        <w:rPr>
          <w:noProof/>
        </w:rPr>
        <w:t>168</w:t>
      </w:r>
      <w:r w:rsidR="004B4487" w:rsidRPr="002D55B9">
        <w:fldChar w:fldCharType="end"/>
      </w:r>
      <w:bookmarkEnd w:id="868"/>
      <w:r>
        <w:t xml:space="preserve">. </w:t>
      </w:r>
      <w:r w:rsidR="00EF3D89" w:rsidRPr="002D55B9">
        <w:t>Окно утверждения</w:t>
      </w:r>
      <w:bookmarkEnd w:id="869"/>
      <w:bookmarkEnd w:id="870"/>
    </w:p>
    <w:p w14:paraId="1AFAFCE6" w14:textId="77777777" w:rsidR="00DD069A" w:rsidRPr="00B55649" w:rsidRDefault="00DD069A" w:rsidP="00DD069A">
      <w:pPr>
        <w:pStyle w:val="GOSTNote"/>
      </w:pPr>
      <w:r w:rsidRPr="00DD069A">
        <w:rPr>
          <w:rStyle w:val="GOSTSymBold"/>
        </w:rPr>
        <w:t>Внимание!</w:t>
      </w:r>
      <w:r>
        <w:tab/>
      </w:r>
      <w:r w:rsidRPr="00B55649">
        <w:t>Утверждение проходит в форме утверждения или отклонения решения, внесенного Курирующим департаментом на рассмотрение (поле «Решение МФ»).</w:t>
      </w:r>
    </w:p>
    <w:p w14:paraId="29C4B9BB" w14:textId="77777777" w:rsidR="00EF3D89" w:rsidRPr="00B55649" w:rsidRDefault="00EF3D89" w:rsidP="00002765">
      <w:pPr>
        <w:pStyle w:val="GOSTNormal"/>
        <w:rPr>
          <w:shd w:val="clear" w:color="auto" w:fill="FFFFFF"/>
        </w:rPr>
      </w:pPr>
      <w:r w:rsidRPr="00B55649">
        <w:rPr>
          <w:shd w:val="clear" w:color="auto" w:fill="FFFFFF"/>
        </w:rPr>
        <w:t xml:space="preserve">Если была нажата кнопка «Утвердить», то в документе автоматически изменится статус документа на статус соответствующий решению Курирующего департамента либо «Утверждено отрицательное решение», либо «Утверждено положительное решение». В столбце «ЗМ» загорится зеленый индикатор </w:t>
      </w:r>
      <w:r w:rsidR="007464DD">
        <w:rPr>
          <w:shd w:val="clear" w:color="auto" w:fill="FFFFFF"/>
        </w:rPr>
        <w:t>(рис.</w:t>
      </w:r>
      <w:r w:rsidR="00351F22">
        <w:fldChar w:fldCharType="begin"/>
      </w:r>
      <w:r w:rsidR="00351F22">
        <w:instrText xml:space="preserve"> REF _Ref468365868 \h  \* MERGEFORMAT </w:instrText>
      </w:r>
      <w:r w:rsidR="00351F22">
        <w:fldChar w:fldCharType="separate"/>
      </w:r>
      <w:r w:rsidR="004B0D2B">
        <w:t xml:space="preserve"> 169</w:t>
      </w:r>
      <w:r w:rsidR="00351F22">
        <w:fldChar w:fldCharType="end"/>
      </w:r>
      <w:r w:rsidRPr="00B55649">
        <w:rPr>
          <w:shd w:val="clear" w:color="auto" w:fill="FFFFFF"/>
        </w:rPr>
        <w:t>).</w:t>
      </w:r>
    </w:p>
    <w:p w14:paraId="7B15FAEB" w14:textId="77777777" w:rsidR="00EF3D89" w:rsidRPr="00B55649" w:rsidRDefault="00EF3D89" w:rsidP="00DD069A">
      <w:pPr>
        <w:pStyle w:val="GOSTFigure"/>
      </w:pPr>
      <w:r w:rsidRPr="00B55649">
        <w:rPr>
          <w:noProof/>
        </w:rPr>
        <w:drawing>
          <wp:inline distT="0" distB="0" distL="0" distR="0" wp14:anchorId="52AE9876" wp14:editId="0F1BC0A2">
            <wp:extent cx="6026785" cy="572770"/>
            <wp:effectExtent l="0" t="0" r="0" b="0"/>
            <wp:docPr id="7514" name="Рисунок 175" descr="Решение документ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Решение документ 1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026785" cy="572770"/>
                    </a:xfrm>
                    <a:prstGeom prst="rect">
                      <a:avLst/>
                    </a:prstGeom>
                    <a:noFill/>
                    <a:ln>
                      <a:noFill/>
                    </a:ln>
                  </pic:spPr>
                </pic:pic>
              </a:graphicData>
            </a:graphic>
          </wp:inline>
        </w:drawing>
      </w:r>
    </w:p>
    <w:p w14:paraId="15480E39" w14:textId="77777777" w:rsidR="00EF3D89" w:rsidRPr="002D55B9" w:rsidRDefault="008C4F59" w:rsidP="00002765">
      <w:pPr>
        <w:pStyle w:val="GOSTFigName"/>
      </w:pPr>
      <w:bookmarkStart w:id="871" w:name="_Ref468365868"/>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872" w:name="_Toc532158040"/>
      <w:bookmarkStart w:id="873" w:name="_Toc17188688"/>
      <w:r w:rsidR="004B0D2B">
        <w:rPr>
          <w:noProof/>
        </w:rPr>
        <w:t>169</w:t>
      </w:r>
      <w:r w:rsidR="004B4487" w:rsidRPr="002D55B9">
        <w:fldChar w:fldCharType="end"/>
      </w:r>
      <w:bookmarkEnd w:id="871"/>
      <w:r>
        <w:t xml:space="preserve">. </w:t>
      </w:r>
      <w:r w:rsidR="00EF3D89" w:rsidRPr="002D55B9">
        <w:t>Утвержденный документ</w:t>
      </w:r>
      <w:bookmarkEnd w:id="872"/>
      <w:bookmarkEnd w:id="873"/>
    </w:p>
    <w:p w14:paraId="08565622" w14:textId="77777777" w:rsidR="00EF3D89" w:rsidRPr="00B55649" w:rsidRDefault="00EF3D89" w:rsidP="00002765">
      <w:pPr>
        <w:pStyle w:val="GOSTNormal"/>
        <w:rPr>
          <w:shd w:val="clear" w:color="auto" w:fill="FFFFFF"/>
        </w:rPr>
      </w:pPr>
      <w:r w:rsidRPr="00B55649">
        <w:rPr>
          <w:shd w:val="clear" w:color="auto" w:fill="FFFFFF"/>
        </w:rPr>
        <w:t xml:space="preserve">Если была нажата кнопка «Отклонить», то статус документа автоматически изменится на статус документа «Не согласован» и в столбце «ЗМ» загорится красный индикатор, информирующий о том, что Утверждающий не согласен с решением Курирующего департамента. Документ будет направлен Исполнителю курирующего департамента </w:t>
      </w:r>
      <w:r w:rsidR="007464DD">
        <w:rPr>
          <w:shd w:val="clear" w:color="auto" w:fill="FFFFFF"/>
        </w:rPr>
        <w:t>(рис.</w:t>
      </w:r>
      <w:r w:rsidR="00351F22">
        <w:fldChar w:fldCharType="begin"/>
      </w:r>
      <w:r w:rsidR="00351F22">
        <w:instrText xml:space="preserve"> REF _Ref468365878 \h  \* MERGEFORMAT </w:instrText>
      </w:r>
      <w:r w:rsidR="00351F22">
        <w:fldChar w:fldCharType="separate"/>
      </w:r>
      <w:r w:rsidR="004B0D2B">
        <w:t xml:space="preserve"> 170</w:t>
      </w:r>
      <w:r w:rsidR="00351F22">
        <w:fldChar w:fldCharType="end"/>
      </w:r>
      <w:r w:rsidRPr="00B55649">
        <w:rPr>
          <w:shd w:val="clear" w:color="auto" w:fill="FFFFFF"/>
        </w:rPr>
        <w:t>).</w:t>
      </w:r>
    </w:p>
    <w:p w14:paraId="73331D61" w14:textId="77777777" w:rsidR="00EF3D89" w:rsidRPr="00B55649" w:rsidRDefault="00EF3D89" w:rsidP="00DD069A">
      <w:pPr>
        <w:pStyle w:val="GOSTFigure"/>
      </w:pPr>
      <w:r w:rsidRPr="00B55649">
        <w:rPr>
          <w:noProof/>
        </w:rPr>
        <w:drawing>
          <wp:inline distT="0" distB="0" distL="0" distR="0" wp14:anchorId="36B9D18E" wp14:editId="11A91219">
            <wp:extent cx="6098540" cy="747395"/>
            <wp:effectExtent l="0" t="0" r="0" b="0"/>
            <wp:docPr id="7515" name="Рисунок 174" descr="Решение документ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Решение документ 2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098540" cy="747395"/>
                    </a:xfrm>
                    <a:prstGeom prst="rect">
                      <a:avLst/>
                    </a:prstGeom>
                    <a:noFill/>
                    <a:ln>
                      <a:noFill/>
                    </a:ln>
                  </pic:spPr>
                </pic:pic>
              </a:graphicData>
            </a:graphic>
          </wp:inline>
        </w:drawing>
      </w:r>
    </w:p>
    <w:p w14:paraId="0AFB19F0" w14:textId="77777777" w:rsidR="00EF3D89" w:rsidRPr="002D55B9" w:rsidRDefault="008C4F59" w:rsidP="00002765">
      <w:pPr>
        <w:pStyle w:val="GOSTFigName"/>
      </w:pPr>
      <w:bookmarkStart w:id="874" w:name="_Ref468365878"/>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875" w:name="_Toc532158041"/>
      <w:bookmarkStart w:id="876" w:name="_Toc17188689"/>
      <w:r w:rsidR="004B0D2B">
        <w:rPr>
          <w:noProof/>
        </w:rPr>
        <w:t>170</w:t>
      </w:r>
      <w:r w:rsidR="004B4487" w:rsidRPr="002D55B9">
        <w:fldChar w:fldCharType="end"/>
      </w:r>
      <w:bookmarkEnd w:id="874"/>
      <w:r>
        <w:t xml:space="preserve">. </w:t>
      </w:r>
      <w:r w:rsidR="00EF3D89" w:rsidRPr="002D55B9">
        <w:t>Отклоненный документ</w:t>
      </w:r>
      <w:bookmarkEnd w:id="875"/>
      <w:bookmarkEnd w:id="876"/>
    </w:p>
    <w:p w14:paraId="5E1EBDDD" w14:textId="77777777" w:rsidR="00DD069A" w:rsidRPr="00B55649" w:rsidRDefault="00DD069A" w:rsidP="00DD069A">
      <w:pPr>
        <w:pStyle w:val="GOSTNote"/>
      </w:pPr>
      <w:r w:rsidRPr="00DD069A">
        <w:rPr>
          <w:rStyle w:val="GOSTSymBold"/>
        </w:rPr>
        <w:t>Внимание!</w:t>
      </w:r>
      <w:r>
        <w:tab/>
      </w:r>
      <w:r w:rsidRPr="00B55649">
        <w:t>Роль «Утверждающий» требует подписания решения Электронной подписью.</w:t>
      </w:r>
    </w:p>
    <w:p w14:paraId="6AB59DF9" w14:textId="4F0009E0" w:rsidR="00034B60" w:rsidRPr="00B55649" w:rsidRDefault="00034B60" w:rsidP="00034B60">
      <w:pPr>
        <w:pStyle w:val="GOSTNormal"/>
        <w:rPr>
          <w:shd w:val="clear" w:color="auto" w:fill="FFFFFF"/>
        </w:rPr>
      </w:pPr>
      <w:r>
        <w:rPr>
          <w:shd w:val="clear" w:color="auto" w:fill="FFFFFF"/>
        </w:rPr>
        <w:t xml:space="preserve">После нажатия кнопки </w:t>
      </w:r>
      <w:r w:rsidRPr="00B55649">
        <w:t>«</w:t>
      </w:r>
      <w:r>
        <w:rPr>
          <w:shd w:val="clear" w:color="auto" w:fill="FFFFFF"/>
        </w:rPr>
        <w:t>Утвердить</w:t>
      </w:r>
      <w:r w:rsidRPr="00B55649">
        <w:t xml:space="preserve">» </w:t>
      </w:r>
      <w:r w:rsidRPr="00B55649">
        <w:rPr>
          <w:shd w:val="clear" w:color="auto" w:fill="FFFFFF"/>
        </w:rPr>
        <w:t xml:space="preserve">откроется окно с отображением данных подписываемого документа </w:t>
      </w:r>
      <w:r>
        <w:rPr>
          <w:shd w:val="clear" w:color="auto" w:fill="FFFFFF"/>
        </w:rPr>
        <w:t xml:space="preserve">в окне </w:t>
      </w:r>
      <w:r>
        <w:rPr>
          <w:shd w:val="clear" w:color="auto" w:fill="FFFFFF"/>
          <w:lang w:val="en-US"/>
        </w:rPr>
        <w:t>Jinn</w:t>
      </w:r>
      <w:r w:rsidRPr="008407A9">
        <w:rPr>
          <w:shd w:val="clear" w:color="auto" w:fill="FFFFFF"/>
        </w:rPr>
        <w:t>-</w:t>
      </w:r>
      <w:r>
        <w:rPr>
          <w:shd w:val="clear" w:color="auto" w:fill="FFFFFF"/>
          <w:lang w:val="en-US"/>
        </w:rPr>
        <w:t>Client</w:t>
      </w:r>
      <w:r w:rsidRPr="008407A9">
        <w:rPr>
          <w:shd w:val="clear" w:color="auto" w:fill="FFFFFF"/>
        </w:rPr>
        <w:t xml:space="preserve"> </w:t>
      </w:r>
      <w:r>
        <w:rPr>
          <w:shd w:val="clear" w:color="auto" w:fill="FFFFFF"/>
        </w:rPr>
        <w:t>(рис.</w:t>
      </w:r>
      <w:r w:rsidR="00461928">
        <w:rPr>
          <w:shd w:val="clear" w:color="auto" w:fill="FFFFFF"/>
        </w:rPr>
        <w:t xml:space="preserve"> </w:t>
      </w:r>
      <w:r w:rsidR="00461928">
        <w:rPr>
          <w:shd w:val="clear" w:color="auto" w:fill="FFFFFF"/>
        </w:rPr>
        <w:fldChar w:fldCharType="begin"/>
      </w:r>
      <w:r w:rsidR="00461928">
        <w:rPr>
          <w:shd w:val="clear" w:color="auto" w:fill="FFFFFF"/>
        </w:rPr>
        <w:instrText xml:space="preserve"> REF _Ref11061786 \h </w:instrText>
      </w:r>
      <w:r w:rsidR="00461928">
        <w:rPr>
          <w:shd w:val="clear" w:color="auto" w:fill="FFFFFF"/>
        </w:rPr>
      </w:r>
      <w:r w:rsidR="00461928">
        <w:rPr>
          <w:shd w:val="clear" w:color="auto" w:fill="FFFFFF"/>
        </w:rPr>
        <w:fldChar w:fldCharType="separate"/>
      </w:r>
      <w:r w:rsidR="004B0D2B">
        <w:rPr>
          <w:noProof/>
        </w:rPr>
        <w:t>171</w:t>
      </w:r>
      <w:r w:rsidR="00461928">
        <w:rPr>
          <w:shd w:val="clear" w:color="auto" w:fill="FFFFFF"/>
        </w:rPr>
        <w:fldChar w:fldCharType="end"/>
      </w:r>
      <w:r w:rsidRPr="00B55649">
        <w:rPr>
          <w:shd w:val="clear" w:color="auto" w:fill="FFFFFF"/>
        </w:rPr>
        <w:t>).</w:t>
      </w:r>
    </w:p>
    <w:p w14:paraId="547A450E" w14:textId="77777777" w:rsidR="00034B60" w:rsidRPr="00B55649" w:rsidRDefault="00034B60" w:rsidP="00034B60">
      <w:pPr>
        <w:pStyle w:val="GOSTFigure"/>
      </w:pPr>
      <w:r>
        <w:rPr>
          <w:noProof/>
        </w:rPr>
        <w:drawing>
          <wp:inline distT="0" distB="0" distL="0" distR="0" wp14:anchorId="633205AA" wp14:editId="111029C6">
            <wp:extent cx="5987415" cy="5947410"/>
            <wp:effectExtent l="0" t="0" r="0" b="0"/>
            <wp:docPr id="73" name="Рисунок 46" descr="JinnClient_vbniPQwl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innClient_vbniPQwlH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87415" cy="5947410"/>
                    </a:xfrm>
                    <a:prstGeom prst="rect">
                      <a:avLst/>
                    </a:prstGeom>
                    <a:noFill/>
                    <a:ln>
                      <a:noFill/>
                    </a:ln>
                  </pic:spPr>
                </pic:pic>
              </a:graphicData>
            </a:graphic>
          </wp:inline>
        </w:drawing>
      </w:r>
    </w:p>
    <w:bookmarkStart w:id="877" w:name="_Ref11061785"/>
    <w:p w14:paraId="71B7FDA1" w14:textId="77777777" w:rsidR="00034B60" w:rsidRPr="00B55649" w:rsidRDefault="00C56634" w:rsidP="006E5A09">
      <w:pPr>
        <w:pStyle w:val="GOSTFigName"/>
        <w:rPr>
          <w:shd w:val="clear" w:color="auto" w:fill="FFFFFF"/>
        </w:rPr>
      </w:pPr>
      <w:r>
        <w:fldChar w:fldCharType="begin"/>
      </w:r>
      <w:r>
        <w:instrText xml:space="preserve"> SEQ Рисунок \* ARABIC </w:instrText>
      </w:r>
      <w:r>
        <w:fldChar w:fldCharType="separate"/>
      </w:r>
      <w:bookmarkStart w:id="878" w:name="_Ref11061786"/>
      <w:bookmarkStart w:id="879" w:name="_Toc1646395"/>
      <w:bookmarkStart w:id="880" w:name="_Toc17188690"/>
      <w:r w:rsidR="004B0D2B">
        <w:rPr>
          <w:noProof/>
        </w:rPr>
        <w:t>171</w:t>
      </w:r>
      <w:bookmarkEnd w:id="878"/>
      <w:r>
        <w:rPr>
          <w:noProof/>
        </w:rPr>
        <w:fldChar w:fldCharType="end"/>
      </w:r>
      <w:r w:rsidR="00034B60">
        <w:t>.</w:t>
      </w:r>
      <w:r w:rsidR="00034B60" w:rsidRPr="002D55B9">
        <w:t xml:space="preserve"> Подписываемые данные</w:t>
      </w:r>
      <w:bookmarkEnd w:id="877"/>
      <w:bookmarkEnd w:id="879"/>
      <w:bookmarkEnd w:id="880"/>
    </w:p>
    <w:p w14:paraId="5A8F9C27" w14:textId="1D485F31" w:rsidR="00034B60" w:rsidRPr="00B55649" w:rsidRDefault="00034B60" w:rsidP="00034B60">
      <w:pPr>
        <w:pStyle w:val="GOSTNormal"/>
      </w:pPr>
      <w:r w:rsidRPr="00B55649">
        <w:t xml:space="preserve">Чтобы подписать документ, нужно выбрать сертификат путем выбора из списка, который </w:t>
      </w:r>
      <w:r>
        <w:t xml:space="preserve">появляется после нажатия кнопки </w:t>
      </w:r>
      <w:r w:rsidRPr="00B55649">
        <w:t>«</w:t>
      </w:r>
      <w:r>
        <w:t>Подписать</w:t>
      </w:r>
      <w:r w:rsidRPr="00B55649">
        <w:t>».</w:t>
      </w:r>
    </w:p>
    <w:p w14:paraId="52666B1E" w14:textId="77777777" w:rsidR="00034B60" w:rsidRPr="00B55649" w:rsidRDefault="00034B60" w:rsidP="00034B60">
      <w:pPr>
        <w:pStyle w:val="GOSTFigure"/>
      </w:pPr>
      <w:r>
        <w:rPr>
          <w:noProof/>
        </w:rPr>
        <w:drawing>
          <wp:inline distT="0" distB="0" distL="0" distR="0" wp14:anchorId="5E2A8712" wp14:editId="208CA864">
            <wp:extent cx="5587643" cy="4506164"/>
            <wp:effectExtent l="0" t="0" r="0" b="0"/>
            <wp:docPr id="43" name="Рисунок 43" descr="C:\Users\kazantsev\AppData\Local\Microsoft\Windows\INetCache\Content.Word\JinnClient_kYK3Z4J5Z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kazantsev\AppData\Local\Microsoft\Windows\INetCache\Content.Word\JinnClient_kYK3Z4J5ZJ.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87643" cy="4506164"/>
                    </a:xfrm>
                    <a:prstGeom prst="rect">
                      <a:avLst/>
                    </a:prstGeom>
                    <a:noFill/>
                    <a:ln>
                      <a:noFill/>
                    </a:ln>
                  </pic:spPr>
                </pic:pic>
              </a:graphicData>
            </a:graphic>
          </wp:inline>
        </w:drawing>
      </w:r>
    </w:p>
    <w:p w14:paraId="3E284DC4" w14:textId="77777777" w:rsidR="00034B60" w:rsidRPr="002D55B9" w:rsidRDefault="00034B60" w:rsidP="006E5A09">
      <w:pPr>
        <w:pStyle w:val="GOSTFigName"/>
      </w:pPr>
      <w:r>
        <w:t xml:space="preserve"> </w:t>
      </w:r>
      <w:r w:rsidR="00705D8C">
        <w:fldChar w:fldCharType="begin"/>
      </w:r>
      <w:r w:rsidR="00705D8C">
        <w:instrText xml:space="preserve"> SEQ Рисунок \* ARABIC </w:instrText>
      </w:r>
      <w:r w:rsidR="00705D8C">
        <w:fldChar w:fldCharType="separate"/>
      </w:r>
      <w:bookmarkStart w:id="881" w:name="_Ref1058569"/>
      <w:bookmarkStart w:id="882" w:name="_Toc1646396"/>
      <w:bookmarkStart w:id="883" w:name="_Toc17188691"/>
      <w:r w:rsidR="004B0D2B">
        <w:rPr>
          <w:noProof/>
        </w:rPr>
        <w:t>172</w:t>
      </w:r>
      <w:bookmarkEnd w:id="881"/>
      <w:r w:rsidR="00705D8C">
        <w:rPr>
          <w:noProof/>
        </w:rPr>
        <w:fldChar w:fldCharType="end"/>
      </w:r>
      <w:r>
        <w:t xml:space="preserve">. </w:t>
      </w:r>
      <w:r w:rsidRPr="002D55B9">
        <w:t>Подписание документа</w:t>
      </w:r>
      <w:bookmarkEnd w:id="882"/>
      <w:bookmarkEnd w:id="883"/>
    </w:p>
    <w:p w14:paraId="2B3C3950" w14:textId="77777777" w:rsidR="00034B60" w:rsidRDefault="00034B60" w:rsidP="00034B60">
      <w:pPr>
        <w:pStyle w:val="GOSTNormal"/>
      </w:pPr>
      <w:r w:rsidRPr="002D55B9">
        <w:t xml:space="preserve">Далее в открытом окне </w:t>
      </w:r>
      <w:r>
        <w:t>п</w:t>
      </w:r>
      <w:r w:rsidRPr="00B55649">
        <w:t xml:space="preserve">ользователю необходимо выбрать свой сертификат </w:t>
      </w:r>
      <w:r>
        <w:t xml:space="preserve">и </w:t>
      </w:r>
      <w:r w:rsidRPr="002D55B9">
        <w:t>указать пароль для контейнера закрытого ключа</w:t>
      </w:r>
      <w:r>
        <w:t xml:space="preserve"> (если необходимо)</w:t>
      </w:r>
      <w:r w:rsidRPr="002D55B9">
        <w:t xml:space="preserve"> и нажать </w:t>
      </w:r>
      <w:r>
        <w:t xml:space="preserve">кнопку </w:t>
      </w:r>
      <w:r w:rsidRPr="00B55649">
        <w:t>«</w:t>
      </w:r>
      <w:r>
        <w:t>ОК</w:t>
      </w:r>
      <w:r w:rsidRPr="00B55649">
        <w:t>»</w:t>
      </w:r>
      <w:r>
        <w:t xml:space="preserve"> (рис.</w:t>
      </w:r>
      <w:r>
        <w:fldChar w:fldCharType="begin"/>
      </w:r>
      <w:r>
        <w:instrText xml:space="preserve"> REF _Ref1058569 \h </w:instrText>
      </w:r>
      <w:r>
        <w:fldChar w:fldCharType="separate"/>
      </w:r>
      <w:r w:rsidR="004B0D2B">
        <w:rPr>
          <w:noProof/>
        </w:rPr>
        <w:t>172</w:t>
      </w:r>
      <w:r>
        <w:fldChar w:fldCharType="end"/>
      </w:r>
      <w:r w:rsidRPr="002D55B9">
        <w:t>).</w:t>
      </w:r>
      <w:r>
        <w:t xml:space="preserve"> </w:t>
      </w:r>
    </w:p>
    <w:p w14:paraId="406F7520" w14:textId="77777777" w:rsidR="00034B60" w:rsidRPr="002D55B9" w:rsidRDefault="00034B60" w:rsidP="00034B60">
      <w:pPr>
        <w:pStyle w:val="GOSTNormal"/>
      </w:pPr>
      <w:r>
        <w:t xml:space="preserve">Если необходимо подписать несколько решений, то нужно отметить галочкой поле </w:t>
      </w:r>
      <w:r w:rsidRPr="00B55649">
        <w:t>«</w:t>
      </w:r>
      <w:r>
        <w:t>Запомнить выбранный сертификат и пароль криптоконтейнера</w:t>
      </w:r>
      <w:r w:rsidRPr="00B55649">
        <w:t>»</w:t>
      </w:r>
      <w:r>
        <w:t>.</w:t>
      </w:r>
    </w:p>
    <w:p w14:paraId="0EED15E8" w14:textId="77777777" w:rsidR="00034B60" w:rsidRDefault="00034B60" w:rsidP="00034B60">
      <w:pPr>
        <w:pStyle w:val="GOSTNormal"/>
      </w:pPr>
      <w:r w:rsidRPr="00B55649">
        <w:t>По завершении проверки системой данных закрытого электронного ключа, подписываемый документ изменит свой статус на «</w:t>
      </w:r>
      <w:r>
        <w:t>Утверждён</w:t>
      </w:r>
      <w:r w:rsidRPr="00B55649">
        <w:t>».</w:t>
      </w:r>
      <w:r>
        <w:t xml:space="preserve"> На вкладке </w:t>
      </w:r>
      <w:r w:rsidRPr="00B55649">
        <w:t>«</w:t>
      </w:r>
      <w:r>
        <w:t>Подписи</w:t>
      </w:r>
      <w:r w:rsidRPr="00B55649">
        <w:t>»</w:t>
      </w:r>
      <w:r>
        <w:t xml:space="preserve"> будут отображаться данные сертификата.</w:t>
      </w:r>
    </w:p>
    <w:p w14:paraId="386E317C" w14:textId="77777777" w:rsidR="00034B60" w:rsidRDefault="00034B60" w:rsidP="00002765">
      <w:pPr>
        <w:pStyle w:val="GOSTNormal"/>
      </w:pPr>
    </w:p>
    <w:p w14:paraId="428CE5E3" w14:textId="77777777" w:rsidR="00EF3D89" w:rsidRPr="00A81A62" w:rsidRDefault="00EF3D89" w:rsidP="00A81A62">
      <w:pPr>
        <w:pStyle w:val="36"/>
      </w:pPr>
      <w:bookmarkStart w:id="884" w:name="_Toc494878670"/>
      <w:bookmarkStart w:id="885" w:name="_Toc497926343"/>
      <w:bookmarkStart w:id="886" w:name="_Toc532120907"/>
      <w:bookmarkStart w:id="887" w:name="_Toc532130672"/>
      <w:bookmarkStart w:id="888" w:name="_Toc17188486"/>
      <w:r w:rsidRPr="00A81A62">
        <w:t>Работа с проектами реестровых записей после их рассмотрения Минфином России</w:t>
      </w:r>
      <w:bookmarkEnd w:id="884"/>
      <w:bookmarkEnd w:id="885"/>
      <w:bookmarkEnd w:id="886"/>
      <w:bookmarkEnd w:id="887"/>
      <w:bookmarkEnd w:id="888"/>
    </w:p>
    <w:p w14:paraId="325C0989" w14:textId="77777777" w:rsidR="00EF3D89" w:rsidRPr="00B55649" w:rsidRDefault="00EF3D89" w:rsidP="00002765">
      <w:pPr>
        <w:pStyle w:val="GOSTNormal"/>
      </w:pPr>
      <w:r w:rsidRPr="00B55649">
        <w:t>Документы, прошедшие этап рассмотрения в Минфине России, отображаются у пользователя, которому назначено полномочие «Утверждение». Проект реестровой записи может быть в двух статусах:</w:t>
      </w:r>
    </w:p>
    <w:p w14:paraId="0FE69EF8" w14:textId="77777777" w:rsidR="00EF3D89" w:rsidRPr="00B55649" w:rsidRDefault="00EF3D89" w:rsidP="007464DD">
      <w:pPr>
        <w:pStyle w:val="GOSTListmark1"/>
      </w:pPr>
      <w:r w:rsidRPr="00B55649">
        <w:t>Согласовано в Министерстве финансов;</w:t>
      </w:r>
    </w:p>
    <w:p w14:paraId="1D6D4D8A" w14:textId="77777777" w:rsidR="00EF3D89" w:rsidRPr="00B55649" w:rsidRDefault="00EF3D89" w:rsidP="007464DD">
      <w:pPr>
        <w:pStyle w:val="GOSTListmark1"/>
      </w:pPr>
      <w:r w:rsidRPr="00B55649">
        <w:t>Не согласовано в Министерстве финансов.</w:t>
      </w:r>
    </w:p>
    <w:p w14:paraId="05445884" w14:textId="77777777" w:rsidR="00EF3D89" w:rsidRPr="00B55649" w:rsidRDefault="00EF3D89" w:rsidP="00002765">
      <w:pPr>
        <w:pStyle w:val="GOSTNormal"/>
      </w:pPr>
      <w:r w:rsidRPr="00B55649">
        <w:t>Для удобства работы на каждый статус сформирована отдельная папка в меню «На включение в документ» и «Отрицательное решение Минфина России».</w:t>
      </w:r>
    </w:p>
    <w:p w14:paraId="2A0467F7" w14:textId="77777777" w:rsidR="00EF3D89" w:rsidRDefault="00EF3D89" w:rsidP="00A81A62">
      <w:pPr>
        <w:pStyle w:val="43"/>
      </w:pPr>
      <w:bookmarkStart w:id="889" w:name="_Toc423352006"/>
      <w:bookmarkStart w:id="890" w:name="_Ref423357286"/>
      <w:bookmarkStart w:id="891" w:name="_Toc494878671"/>
      <w:bookmarkStart w:id="892" w:name="_Toc497926344"/>
      <w:bookmarkStart w:id="893" w:name="_Toc532120908"/>
      <w:bookmarkStart w:id="894" w:name="_Toc532130673"/>
      <w:bookmarkStart w:id="895" w:name="_Ref3901568"/>
      <w:r w:rsidRPr="00A81A62">
        <w:t>Работа с согласованными Минфином России проектами реестровых записей</w:t>
      </w:r>
      <w:bookmarkEnd w:id="889"/>
      <w:bookmarkEnd w:id="890"/>
      <w:bookmarkEnd w:id="891"/>
      <w:bookmarkEnd w:id="892"/>
      <w:bookmarkEnd w:id="893"/>
      <w:bookmarkEnd w:id="894"/>
      <w:bookmarkEnd w:id="895"/>
    </w:p>
    <w:p w14:paraId="0615486C" w14:textId="77777777" w:rsidR="009E5E70" w:rsidRPr="00FF3149" w:rsidRDefault="009E5E70" w:rsidP="009E5E70">
      <w:pPr>
        <w:pStyle w:val="GOSTNormal"/>
      </w:pPr>
      <w:r w:rsidRPr="00FF3149">
        <w:t>После согласования Минфином России проектов реестровых записей и подписание положительного решения ЭЦП, происходит автоматическая публикация в «Реестр записей ОБПГУ (ФПГУ)», проект приобре</w:t>
      </w:r>
      <w:r>
        <w:t xml:space="preserve">тает статус </w:t>
      </w:r>
      <w:r w:rsidRPr="00B55649">
        <w:t>«</w:t>
      </w:r>
      <w:r w:rsidRPr="00FF3149">
        <w:t xml:space="preserve">Создана РЗ». </w:t>
      </w:r>
    </w:p>
    <w:p w14:paraId="79881AF7" w14:textId="77777777" w:rsidR="009E5E70" w:rsidRPr="009E5E70" w:rsidRDefault="009E5E70" w:rsidP="006E5A09">
      <w:pPr>
        <w:pStyle w:val="GOSTNormal"/>
      </w:pPr>
      <w:r w:rsidRPr="00FF3149">
        <w:t>Если проект не был опубликован так, как создан давно, то необходимо следовать инструкции дальше.</w:t>
      </w:r>
    </w:p>
    <w:p w14:paraId="757F7DB9" w14:textId="77777777" w:rsidR="00EF3D89" w:rsidRPr="00B55649" w:rsidRDefault="00EF3D89" w:rsidP="00002765">
      <w:pPr>
        <w:pStyle w:val="GOSTNormal"/>
      </w:pPr>
      <w:r w:rsidRPr="00B55649">
        <w:t xml:space="preserve">Реестр согласованных Минфином России документов отображается в папке «На включение в документ», в графе «Решение МФ» горит зеленый индикатор, информирующий о положительном решении </w:t>
      </w:r>
      <w:r w:rsidR="007464DD">
        <w:t>(рис.</w:t>
      </w:r>
      <w:r w:rsidR="00351F22">
        <w:fldChar w:fldCharType="begin"/>
      </w:r>
      <w:r w:rsidR="00351F22">
        <w:instrText xml:space="preserve"> REF _Ref423356778 \h  \* MERGEFORMAT </w:instrText>
      </w:r>
      <w:r w:rsidR="00351F22">
        <w:fldChar w:fldCharType="separate"/>
      </w:r>
      <w:r w:rsidR="004B0D2B">
        <w:t xml:space="preserve"> 173</w:t>
      </w:r>
      <w:r w:rsidR="00351F22">
        <w:fldChar w:fldCharType="end"/>
      </w:r>
      <w:r w:rsidRPr="00B55649">
        <w:t>).</w:t>
      </w:r>
    </w:p>
    <w:p w14:paraId="3707161F" w14:textId="77777777" w:rsidR="00EF3D89" w:rsidRPr="00B55649" w:rsidRDefault="00EF3D89" w:rsidP="00002765">
      <w:pPr>
        <w:pStyle w:val="GOSTFigure"/>
      </w:pPr>
      <w:r w:rsidRPr="00B55649">
        <w:rPr>
          <w:noProof/>
        </w:rPr>
        <w:drawing>
          <wp:inline distT="0" distB="0" distL="0" distR="0" wp14:anchorId="2A5A56B5" wp14:editId="66BD31AC">
            <wp:extent cx="5756910" cy="1399540"/>
            <wp:effectExtent l="0" t="0" r="0" b="0"/>
            <wp:docPr id="752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92" cstate="print">
                      <a:extLst>
                        <a:ext uri="{28A0092B-C50C-407E-A947-70E740481C1C}">
                          <a14:useLocalDpi xmlns:a14="http://schemas.microsoft.com/office/drawing/2010/main" val="0"/>
                        </a:ext>
                      </a:extLst>
                    </a:blip>
                    <a:srcRect t="19757"/>
                    <a:stretch>
                      <a:fillRect/>
                    </a:stretch>
                  </pic:blipFill>
                  <pic:spPr bwMode="auto">
                    <a:xfrm>
                      <a:off x="0" y="0"/>
                      <a:ext cx="5756910" cy="1399540"/>
                    </a:xfrm>
                    <a:prstGeom prst="rect">
                      <a:avLst/>
                    </a:prstGeom>
                    <a:noFill/>
                    <a:ln>
                      <a:noFill/>
                    </a:ln>
                  </pic:spPr>
                </pic:pic>
              </a:graphicData>
            </a:graphic>
          </wp:inline>
        </w:drawing>
      </w:r>
    </w:p>
    <w:p w14:paraId="25E87D1A" w14:textId="77777777" w:rsidR="00EF3D89" w:rsidRPr="002D55B9" w:rsidRDefault="008C4F59" w:rsidP="00002765">
      <w:pPr>
        <w:pStyle w:val="GOSTFigName"/>
      </w:pPr>
      <w:bookmarkStart w:id="896" w:name="_Ref423356778"/>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897" w:name="_Toc532158045"/>
      <w:bookmarkStart w:id="898" w:name="_Toc17188692"/>
      <w:r w:rsidR="004B0D2B">
        <w:rPr>
          <w:noProof/>
        </w:rPr>
        <w:t>173</w:t>
      </w:r>
      <w:r w:rsidR="004B4487" w:rsidRPr="002D55B9">
        <w:fldChar w:fldCharType="end"/>
      </w:r>
      <w:bookmarkEnd w:id="896"/>
      <w:r>
        <w:t xml:space="preserve">. </w:t>
      </w:r>
      <w:r w:rsidR="00EF3D89" w:rsidRPr="002D55B9">
        <w:t>Документы в статусе «Согласовано Министерством финансов»</w:t>
      </w:r>
      <w:bookmarkEnd w:id="897"/>
      <w:bookmarkEnd w:id="898"/>
    </w:p>
    <w:p w14:paraId="6314201E" w14:textId="77777777" w:rsidR="00EF3D89" w:rsidRPr="00B55649" w:rsidRDefault="00EF3D89" w:rsidP="00002765">
      <w:pPr>
        <w:pStyle w:val="GOSTNormal"/>
      </w:pPr>
    </w:p>
    <w:p w14:paraId="1620F84A" w14:textId="26917791" w:rsidR="00EF3D89" w:rsidRPr="00B55649" w:rsidRDefault="00EF3D89" w:rsidP="00002765">
      <w:pPr>
        <w:pStyle w:val="GOSTNormal"/>
      </w:pPr>
      <w:r w:rsidRPr="00B55649">
        <w:t xml:space="preserve">Для публикации реестровой записи в «Реестр записей </w:t>
      </w:r>
      <w:r>
        <w:t>ОБПГУ (ФПГУ)</w:t>
      </w:r>
      <w:r w:rsidRPr="00B55649">
        <w:t xml:space="preserve">» пользователю необходимо выделить один или несколько документов и нажать кнопку </w:t>
      </w:r>
      <w:r w:rsidRPr="00B55649">
        <w:rPr>
          <w:noProof/>
        </w:rPr>
        <w:drawing>
          <wp:inline distT="0" distB="0" distL="0" distR="0" wp14:anchorId="03277E1D" wp14:editId="1D1DBDDC">
            <wp:extent cx="209550" cy="230463"/>
            <wp:effectExtent l="0" t="0" r="0" b="0"/>
            <wp:docPr id="752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090" cy="233256"/>
                    </a:xfrm>
                    <a:prstGeom prst="rect">
                      <a:avLst/>
                    </a:prstGeom>
                    <a:noFill/>
                    <a:ln>
                      <a:noFill/>
                    </a:ln>
                  </pic:spPr>
                </pic:pic>
              </a:graphicData>
            </a:graphic>
          </wp:inline>
        </w:drawing>
      </w:r>
      <w:r w:rsidRPr="00B55649">
        <w:rPr>
          <w:shd w:val="clear" w:color="auto" w:fill="FFFFFF"/>
        </w:rPr>
        <w:t xml:space="preserve"> </w:t>
      </w:r>
      <w:r w:rsidRPr="00B55649">
        <w:t>– «Опубликовать». Документ изменит свой статус на «</w:t>
      </w:r>
      <w:proofErr w:type="gramStart"/>
      <w:r w:rsidR="009E5E70">
        <w:t>Создана</w:t>
      </w:r>
      <w:proofErr w:type="gramEnd"/>
      <w:r w:rsidR="009E5E70">
        <w:t xml:space="preserve"> РЗ</w:t>
      </w:r>
      <w:r w:rsidRPr="00B55649">
        <w:t xml:space="preserve">» </w:t>
      </w:r>
      <w:r w:rsidR="007464DD">
        <w:t>(рис.</w:t>
      </w:r>
      <w:r w:rsidR="00351F22">
        <w:fldChar w:fldCharType="begin"/>
      </w:r>
      <w:r w:rsidR="00351F22">
        <w:instrText xml:space="preserve"> REF _Ref423356784 \h  \* MERGEFORMAT </w:instrText>
      </w:r>
      <w:r w:rsidR="00351F22">
        <w:fldChar w:fldCharType="separate"/>
      </w:r>
      <w:r w:rsidR="004B0D2B">
        <w:t xml:space="preserve"> 174</w:t>
      </w:r>
      <w:r w:rsidR="00351F22">
        <w:fldChar w:fldCharType="end"/>
      </w:r>
      <w:r w:rsidRPr="00B55649">
        <w:t>).</w:t>
      </w:r>
    </w:p>
    <w:p w14:paraId="09E1FD1D" w14:textId="35A4B0A5" w:rsidR="00EF3D89" w:rsidRPr="00B55649" w:rsidRDefault="009E5E70" w:rsidP="00002765">
      <w:pPr>
        <w:pStyle w:val="GOSTFigure"/>
      </w:pPr>
      <w:r w:rsidRPr="007E4B30">
        <w:rPr>
          <w:noProof/>
        </w:rPr>
        <w:drawing>
          <wp:inline distT="0" distB="0" distL="0" distR="0" wp14:anchorId="7C8FDF68" wp14:editId="367AA652">
            <wp:extent cx="6297295" cy="1415415"/>
            <wp:effectExtent l="0" t="0" r="8255" b="0"/>
            <wp:docPr id="72" name="Рисунок 47" descr="chrome_H05jlgPY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rome_H05jlgPYU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97295" cy="1415415"/>
                    </a:xfrm>
                    <a:prstGeom prst="rect">
                      <a:avLst/>
                    </a:prstGeom>
                    <a:noFill/>
                    <a:ln>
                      <a:noFill/>
                    </a:ln>
                  </pic:spPr>
                </pic:pic>
              </a:graphicData>
            </a:graphic>
          </wp:inline>
        </w:drawing>
      </w:r>
    </w:p>
    <w:p w14:paraId="3DB7E6ED" w14:textId="0A1981E9" w:rsidR="00EF3D89" w:rsidRPr="002D55B9" w:rsidRDefault="008C4F59" w:rsidP="00002765">
      <w:pPr>
        <w:pStyle w:val="GOSTFigName"/>
      </w:pPr>
      <w:bookmarkStart w:id="899" w:name="_Ref423356784"/>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900" w:name="_Toc532158046"/>
      <w:bookmarkStart w:id="901" w:name="_Toc17188693"/>
      <w:r w:rsidR="004B0D2B">
        <w:rPr>
          <w:noProof/>
        </w:rPr>
        <w:t>174</w:t>
      </w:r>
      <w:r w:rsidR="004B4487" w:rsidRPr="002D55B9">
        <w:fldChar w:fldCharType="end"/>
      </w:r>
      <w:bookmarkEnd w:id="899"/>
      <w:r>
        <w:t xml:space="preserve">. </w:t>
      </w:r>
      <w:r w:rsidR="00EF3D89" w:rsidRPr="002D55B9">
        <w:t>Статус документа «</w:t>
      </w:r>
      <w:proofErr w:type="gramStart"/>
      <w:r w:rsidR="009E5E70">
        <w:t>Создана</w:t>
      </w:r>
      <w:proofErr w:type="gramEnd"/>
      <w:r w:rsidR="009E5E70">
        <w:t xml:space="preserve"> РЗ</w:t>
      </w:r>
      <w:r w:rsidR="00EF3D89" w:rsidRPr="002D55B9">
        <w:t>»</w:t>
      </w:r>
      <w:bookmarkEnd w:id="900"/>
      <w:bookmarkEnd w:id="901"/>
    </w:p>
    <w:p w14:paraId="5322DE13" w14:textId="77777777" w:rsidR="00EF3D89" w:rsidRPr="00B55649" w:rsidRDefault="00EF3D89" w:rsidP="00002765">
      <w:pPr>
        <w:pStyle w:val="GOSTNormal"/>
      </w:pPr>
      <w:r w:rsidRPr="00B55649">
        <w:t xml:space="preserve">Опубликованные записи отображаются в итоговом интерфейсе </w:t>
      </w:r>
      <w:r w:rsidR="009A4DE5">
        <w:t xml:space="preserve">Общероссийского и Федерального классификатора работ и услуг </w:t>
      </w:r>
      <w:r w:rsidRPr="00B55649">
        <w:t xml:space="preserve">«Реестр записей </w:t>
      </w:r>
      <w:r>
        <w:t>ОБПГУ (ФПГУ)</w:t>
      </w:r>
      <w:r w:rsidRPr="00B55649">
        <w:t xml:space="preserve"> </w:t>
      </w:r>
      <w:r w:rsidR="007464DD">
        <w:t>(рис.</w:t>
      </w:r>
      <w:r w:rsidR="00351F22">
        <w:fldChar w:fldCharType="begin"/>
      </w:r>
      <w:r w:rsidR="00351F22">
        <w:instrText xml:space="preserve"> REF _Ref423356789 \h  \* MERGEFORMAT </w:instrText>
      </w:r>
      <w:r w:rsidR="00351F22">
        <w:fldChar w:fldCharType="separate"/>
      </w:r>
      <w:r w:rsidR="004B0D2B">
        <w:t xml:space="preserve"> 175</w:t>
      </w:r>
      <w:r w:rsidR="00351F22">
        <w:fldChar w:fldCharType="end"/>
      </w:r>
      <w:r w:rsidRPr="00B55649">
        <w:t>).</w:t>
      </w:r>
    </w:p>
    <w:p w14:paraId="7BAE5FC8" w14:textId="0F998491" w:rsidR="00EF3D89" w:rsidRPr="00B55649" w:rsidRDefault="009E5E70" w:rsidP="00002765">
      <w:pPr>
        <w:pStyle w:val="GOSTFigure"/>
      </w:pPr>
      <w:r w:rsidRPr="007E4B30">
        <w:rPr>
          <w:noProof/>
        </w:rPr>
        <w:drawing>
          <wp:inline distT="0" distB="0" distL="0" distR="0" wp14:anchorId="4F214681" wp14:editId="4A9AA851">
            <wp:extent cx="5335270" cy="5478145"/>
            <wp:effectExtent l="0" t="0" r="0" b="8255"/>
            <wp:docPr id="71" name="Рисунок 48" descr="chrome_C408rBJ6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rome_C408rBJ6w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335270" cy="5478145"/>
                    </a:xfrm>
                    <a:prstGeom prst="rect">
                      <a:avLst/>
                    </a:prstGeom>
                    <a:noFill/>
                    <a:ln>
                      <a:noFill/>
                    </a:ln>
                  </pic:spPr>
                </pic:pic>
              </a:graphicData>
            </a:graphic>
          </wp:inline>
        </w:drawing>
      </w:r>
    </w:p>
    <w:p w14:paraId="6B9D7689" w14:textId="77777777" w:rsidR="00EF3D89" w:rsidRPr="002D55B9" w:rsidRDefault="008C4F59" w:rsidP="00002765">
      <w:pPr>
        <w:pStyle w:val="GOSTFigName"/>
      </w:pPr>
      <w:bookmarkStart w:id="902" w:name="_Ref423356789"/>
      <w:r>
        <w:t xml:space="preserve"> </w:t>
      </w:r>
      <w:r w:rsidR="004B4487" w:rsidRPr="0087629E">
        <w:fldChar w:fldCharType="begin"/>
      </w:r>
      <w:r w:rsidR="00EF3D89" w:rsidRPr="0087629E">
        <w:instrText xml:space="preserve"> SEQ Рисунок \* ARABIC </w:instrText>
      </w:r>
      <w:r w:rsidR="004B4487" w:rsidRPr="0087629E">
        <w:fldChar w:fldCharType="separate"/>
      </w:r>
      <w:bookmarkStart w:id="903" w:name="_Toc532158047"/>
      <w:bookmarkStart w:id="904" w:name="_Toc17188694"/>
      <w:r w:rsidR="004B0D2B">
        <w:rPr>
          <w:noProof/>
        </w:rPr>
        <w:t>175</w:t>
      </w:r>
      <w:r w:rsidR="004B4487" w:rsidRPr="0087629E">
        <w:fldChar w:fldCharType="end"/>
      </w:r>
      <w:bookmarkEnd w:id="902"/>
      <w:r>
        <w:t xml:space="preserve">. </w:t>
      </w:r>
      <w:r w:rsidR="00EF3D89" w:rsidRPr="0087629E">
        <w:t>Меню «Реестр записей ОБПГУ (ФПГУ)»</w:t>
      </w:r>
      <w:bookmarkEnd w:id="903"/>
      <w:bookmarkEnd w:id="904"/>
    </w:p>
    <w:p w14:paraId="12D961C7" w14:textId="77777777" w:rsidR="00EF3D89" w:rsidRPr="00B55649" w:rsidRDefault="00EF3D89" w:rsidP="00002765">
      <w:pPr>
        <w:pStyle w:val="GOSTNormal"/>
      </w:pPr>
    </w:p>
    <w:p w14:paraId="3888DA72" w14:textId="77777777" w:rsidR="00EF3D89" w:rsidRPr="00B55649" w:rsidRDefault="00EF3D89" w:rsidP="00002765">
      <w:pPr>
        <w:pStyle w:val="GOSTFigure"/>
      </w:pPr>
      <w:r w:rsidRPr="00B55649">
        <w:rPr>
          <w:noProof/>
        </w:rPr>
        <w:drawing>
          <wp:inline distT="0" distB="0" distL="0" distR="0" wp14:anchorId="2A380305" wp14:editId="41D89741">
            <wp:extent cx="6097579" cy="2228850"/>
            <wp:effectExtent l="19050" t="19050" r="17780" b="19050"/>
            <wp:docPr id="753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5" cstate="print">
                      <a:extLst>
                        <a:ext uri="{28A0092B-C50C-407E-A947-70E740481C1C}">
                          <a14:useLocalDpi xmlns:a14="http://schemas.microsoft.com/office/drawing/2010/main" val="0"/>
                        </a:ext>
                      </a:extLst>
                    </a:blip>
                    <a:srcRect t="5854"/>
                    <a:stretch>
                      <a:fillRect/>
                    </a:stretch>
                  </pic:blipFill>
                  <pic:spPr bwMode="auto">
                    <a:xfrm>
                      <a:off x="0" y="0"/>
                      <a:ext cx="6097579" cy="2228850"/>
                    </a:xfrm>
                    <a:prstGeom prst="rect">
                      <a:avLst/>
                    </a:prstGeom>
                    <a:noFill/>
                    <a:ln w="6350" cmpd="sng">
                      <a:solidFill>
                        <a:schemeClr val="bg1">
                          <a:lumMod val="85000"/>
                          <a:lumOff val="0"/>
                        </a:schemeClr>
                      </a:solidFill>
                      <a:miter lim="800000"/>
                      <a:headEnd/>
                      <a:tailEnd/>
                    </a:ln>
                    <a:effectLst/>
                  </pic:spPr>
                </pic:pic>
              </a:graphicData>
            </a:graphic>
          </wp:inline>
        </w:drawing>
      </w:r>
    </w:p>
    <w:p w14:paraId="7531285E" w14:textId="77777777" w:rsidR="00EF3D89" w:rsidRPr="002D55B9" w:rsidRDefault="008C4F59" w:rsidP="00002765">
      <w:pPr>
        <w:pStyle w:val="GOSTFigName"/>
      </w:pPr>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905" w:name="_Toc532158048"/>
      <w:bookmarkStart w:id="906" w:name="_Toc17188695"/>
      <w:r w:rsidR="004B0D2B">
        <w:rPr>
          <w:noProof/>
        </w:rPr>
        <w:t>176</w:t>
      </w:r>
      <w:r w:rsidR="004B4487" w:rsidRPr="002D55B9">
        <w:fldChar w:fldCharType="end"/>
      </w:r>
      <w:r>
        <w:t xml:space="preserve">. </w:t>
      </w:r>
      <w:r w:rsidR="00EF3D89" w:rsidRPr="002D55B9">
        <w:t xml:space="preserve">Документы в Реестре записей </w:t>
      </w:r>
      <w:r w:rsidR="00EF3D89">
        <w:t>ОБПГУ (ФПГУ)</w:t>
      </w:r>
      <w:bookmarkEnd w:id="905"/>
      <w:bookmarkEnd w:id="906"/>
    </w:p>
    <w:p w14:paraId="79E69FFF" w14:textId="77777777" w:rsidR="00EF3D89" w:rsidRPr="00A81A62" w:rsidRDefault="00EF3D89" w:rsidP="00A81A62">
      <w:pPr>
        <w:pStyle w:val="43"/>
      </w:pPr>
      <w:bookmarkStart w:id="907" w:name="_Toc423352007"/>
      <w:bookmarkStart w:id="908" w:name="_Toc494878672"/>
      <w:bookmarkStart w:id="909" w:name="_Toc497926345"/>
      <w:bookmarkStart w:id="910" w:name="_Toc532120909"/>
      <w:bookmarkStart w:id="911" w:name="_Toc532130674"/>
      <w:bookmarkStart w:id="912" w:name="_Ref3901573"/>
      <w:r w:rsidRPr="00A81A62">
        <w:t>Работа с несогласованными Минфином России проектами реестровых записей</w:t>
      </w:r>
      <w:bookmarkEnd w:id="907"/>
      <w:bookmarkEnd w:id="908"/>
      <w:bookmarkEnd w:id="909"/>
      <w:bookmarkEnd w:id="910"/>
      <w:bookmarkEnd w:id="911"/>
      <w:bookmarkEnd w:id="912"/>
    </w:p>
    <w:p w14:paraId="1F94F199" w14:textId="77777777" w:rsidR="009E5E70" w:rsidRDefault="009E5E70" w:rsidP="009E5E70">
      <w:pPr>
        <w:pStyle w:val="GOSTNormal"/>
      </w:pPr>
      <w:r>
        <w:t xml:space="preserve">Проекты с отрицательным решением автоматически аннулируются через пять дней после рассмотрения проекта в Минфине России. Проект примет статус "Аннулирован", будет проставлена дата в поле </w:t>
      </w:r>
      <w:r w:rsidRPr="00B55649">
        <w:t>«</w:t>
      </w:r>
      <w:r>
        <w:t>Дата аннулирования</w:t>
      </w:r>
      <w:r w:rsidRPr="00FF3149">
        <w:t>»</w:t>
      </w:r>
      <w:r>
        <w:t xml:space="preserve"> (рис. 171) и автоматически будет создан документ об аннулировании в разделе </w:t>
      </w:r>
      <w:r w:rsidRPr="00B55649">
        <w:t>«</w:t>
      </w:r>
      <w:r>
        <w:t>Реестр решений об аннулировании</w:t>
      </w:r>
      <w:r w:rsidRPr="00FF3149">
        <w:t>»</w:t>
      </w:r>
      <w:r>
        <w:t xml:space="preserve"> (данный раздел отображает </w:t>
      </w:r>
      <w:proofErr w:type="gramStart"/>
      <w:r>
        <w:t>документы</w:t>
      </w:r>
      <w:proofErr w:type="gramEnd"/>
      <w:r>
        <w:t xml:space="preserve"> аннулированные автоматически только для оператора ЭБ). Операции над аннулированными документами совершить невозможно.</w:t>
      </w:r>
    </w:p>
    <w:p w14:paraId="30054D14" w14:textId="77777777" w:rsidR="009E5E70" w:rsidRDefault="009E5E70" w:rsidP="009E5E70">
      <w:pPr>
        <w:pStyle w:val="GOSTNormal"/>
      </w:pPr>
      <w:r>
        <w:t>Если проекты были созданы давно и автоматически не аннулировались или существует необходимость аннулировать проекты раньше срока автоматического аннулирования, то необходимо выполнить действия далее.</w:t>
      </w:r>
    </w:p>
    <w:p w14:paraId="566AD194" w14:textId="77777777" w:rsidR="00EF3D89" w:rsidRPr="00B55649" w:rsidRDefault="00EF3D89" w:rsidP="00002765">
      <w:pPr>
        <w:pStyle w:val="GOSTNormal"/>
      </w:pPr>
      <w:r w:rsidRPr="00B55649">
        <w:t xml:space="preserve">Реестр несогласованных Минфином России документов отображается в папке «Отрицательное решение Минфина России», </w:t>
      </w:r>
      <w:r w:rsidR="009E5E70">
        <w:t xml:space="preserve">статус </w:t>
      </w:r>
      <w:r w:rsidR="009E5E70" w:rsidRPr="00B55649">
        <w:t>«</w:t>
      </w:r>
      <w:r w:rsidR="009E5E70">
        <w:t>Утверждён</w:t>
      </w:r>
      <w:r w:rsidR="009E5E70" w:rsidRPr="00B55649">
        <w:t>»</w:t>
      </w:r>
      <w:r w:rsidR="009E5E70">
        <w:t xml:space="preserve"> </w:t>
      </w:r>
      <w:r w:rsidRPr="00B55649">
        <w:t xml:space="preserve">в графе «Решение МФ» горит красный индикатор, информирующий об отрицательном решении </w:t>
      </w:r>
      <w:r w:rsidR="007464DD">
        <w:t>(рис.</w:t>
      </w:r>
      <w:r w:rsidR="00351F22">
        <w:fldChar w:fldCharType="begin"/>
      </w:r>
      <w:r w:rsidR="00351F22">
        <w:instrText xml:space="preserve"> REF _Ref423356796 \h  \* MERGEFORMAT </w:instrText>
      </w:r>
      <w:r w:rsidR="00351F22">
        <w:fldChar w:fldCharType="separate"/>
      </w:r>
      <w:r w:rsidR="004B0D2B">
        <w:t xml:space="preserve"> 177</w:t>
      </w:r>
      <w:r w:rsidR="00351F22">
        <w:fldChar w:fldCharType="end"/>
      </w:r>
      <w:r w:rsidRPr="00B55649">
        <w:t xml:space="preserve">). </w:t>
      </w:r>
    </w:p>
    <w:p w14:paraId="5AF70862" w14:textId="0F7F55A4" w:rsidR="00EF3D89" w:rsidRPr="00B55649" w:rsidRDefault="009E5E70" w:rsidP="00002765">
      <w:pPr>
        <w:pStyle w:val="GOSTFigure"/>
      </w:pPr>
      <w:r w:rsidRPr="007E4B30">
        <w:rPr>
          <w:noProof/>
        </w:rPr>
        <w:drawing>
          <wp:inline distT="0" distB="0" distL="0" distR="0" wp14:anchorId="05D5BA26" wp14:editId="7352EDC3">
            <wp:extent cx="6138545" cy="1757045"/>
            <wp:effectExtent l="0" t="0" r="0" b="0"/>
            <wp:docPr id="44" name="Рисунок 44" descr="chrome_ZkJHc0cN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hrome_ZkJHc0cNcP"/>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38545" cy="1757045"/>
                    </a:xfrm>
                    <a:prstGeom prst="rect">
                      <a:avLst/>
                    </a:prstGeom>
                    <a:noFill/>
                    <a:ln>
                      <a:noFill/>
                    </a:ln>
                  </pic:spPr>
                </pic:pic>
              </a:graphicData>
            </a:graphic>
          </wp:inline>
        </w:drawing>
      </w:r>
    </w:p>
    <w:p w14:paraId="52098DD6" w14:textId="77777777" w:rsidR="00EF3D89" w:rsidRPr="002D55B9" w:rsidRDefault="008C4F59" w:rsidP="00002765">
      <w:pPr>
        <w:pStyle w:val="GOSTFigName"/>
      </w:pPr>
      <w:bookmarkStart w:id="913" w:name="_Ref423356796"/>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914" w:name="_Toc532158049"/>
      <w:bookmarkStart w:id="915" w:name="_Toc17188696"/>
      <w:r w:rsidR="004B0D2B">
        <w:rPr>
          <w:noProof/>
        </w:rPr>
        <w:t>177</w:t>
      </w:r>
      <w:r w:rsidR="004B4487" w:rsidRPr="002D55B9">
        <w:fldChar w:fldCharType="end"/>
      </w:r>
      <w:bookmarkEnd w:id="913"/>
      <w:r>
        <w:t xml:space="preserve">. </w:t>
      </w:r>
      <w:r w:rsidR="00EF3D89" w:rsidRPr="002D55B9">
        <w:t>Документы в статусе «Не согласовано Министерством финансов»</w:t>
      </w:r>
      <w:bookmarkEnd w:id="914"/>
      <w:bookmarkEnd w:id="915"/>
    </w:p>
    <w:p w14:paraId="53933CB5" w14:textId="77777777" w:rsidR="00EF3D89" w:rsidRPr="00B55649" w:rsidRDefault="00EF3D89" w:rsidP="00002765">
      <w:pPr>
        <w:pStyle w:val="GOSTNormal"/>
      </w:pPr>
    </w:p>
    <w:p w14:paraId="528CD028" w14:textId="77777777" w:rsidR="00EF3D89" w:rsidRPr="00B55649" w:rsidRDefault="00EF3D89" w:rsidP="00002765">
      <w:pPr>
        <w:pStyle w:val="GOSTNormal"/>
      </w:pPr>
      <w:r w:rsidRPr="00B55649">
        <w:t xml:space="preserve">Для просмотра причин отклонения документа необходимо выделить запись и в форме быстрого просмотра перейти на закладку «Содержание», раздел «Причины отказа» </w:t>
      </w:r>
      <w:r w:rsidR="007464DD">
        <w:t>(рис.</w:t>
      </w:r>
      <w:r w:rsidR="00351F22">
        <w:fldChar w:fldCharType="begin"/>
      </w:r>
      <w:r w:rsidR="00351F22">
        <w:instrText xml:space="preserve"> REF _Ref423356801 \h  \* MERGEFORMAT </w:instrText>
      </w:r>
      <w:r w:rsidR="00351F22">
        <w:fldChar w:fldCharType="separate"/>
      </w:r>
      <w:r w:rsidR="004B0D2B">
        <w:t xml:space="preserve"> 178</w:t>
      </w:r>
      <w:r w:rsidR="00351F22">
        <w:fldChar w:fldCharType="end"/>
      </w:r>
      <w:r w:rsidRPr="00B55649">
        <w:t>).</w:t>
      </w:r>
    </w:p>
    <w:p w14:paraId="7F1A77A7" w14:textId="23053970" w:rsidR="00EF3D89" w:rsidRPr="00B55649" w:rsidRDefault="009E5E70" w:rsidP="00002765">
      <w:pPr>
        <w:pStyle w:val="GOSTFigure"/>
      </w:pPr>
      <w:r w:rsidRPr="007E4B30">
        <w:rPr>
          <w:noProof/>
        </w:rPr>
        <w:drawing>
          <wp:inline distT="0" distB="0" distL="0" distR="0" wp14:anchorId="757B661F" wp14:editId="1A09BA83">
            <wp:extent cx="6066790" cy="2679700"/>
            <wp:effectExtent l="0" t="0" r="0" b="6350"/>
            <wp:docPr id="50" name="Рисунок 50" descr="chrome_gw41mGqa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ome_gw41mGqatl"/>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66790" cy="2679700"/>
                    </a:xfrm>
                    <a:prstGeom prst="rect">
                      <a:avLst/>
                    </a:prstGeom>
                    <a:noFill/>
                    <a:ln>
                      <a:noFill/>
                    </a:ln>
                  </pic:spPr>
                </pic:pic>
              </a:graphicData>
            </a:graphic>
          </wp:inline>
        </w:drawing>
      </w:r>
    </w:p>
    <w:p w14:paraId="356D3BCD" w14:textId="77777777" w:rsidR="00EF3D89" w:rsidRPr="002D55B9" w:rsidRDefault="008C4F59" w:rsidP="00002765">
      <w:pPr>
        <w:pStyle w:val="GOSTFigName"/>
      </w:pPr>
      <w:bookmarkStart w:id="916" w:name="_Ref423356801"/>
      <w:r>
        <w:t xml:space="preserve"> </w:t>
      </w:r>
      <w:r w:rsidR="004B4487" w:rsidRPr="002D55B9">
        <w:fldChar w:fldCharType="begin"/>
      </w:r>
      <w:r w:rsidR="00EF3D89" w:rsidRPr="002D55B9">
        <w:instrText xml:space="preserve"> SEQ Рисунок \* ARABIC </w:instrText>
      </w:r>
      <w:r w:rsidR="004B4487" w:rsidRPr="002D55B9">
        <w:fldChar w:fldCharType="separate"/>
      </w:r>
      <w:bookmarkStart w:id="917" w:name="_Toc532158050"/>
      <w:bookmarkStart w:id="918" w:name="_Toc17188697"/>
      <w:r w:rsidR="004B0D2B">
        <w:rPr>
          <w:noProof/>
        </w:rPr>
        <w:t>178</w:t>
      </w:r>
      <w:r w:rsidR="004B4487" w:rsidRPr="002D55B9">
        <w:fldChar w:fldCharType="end"/>
      </w:r>
      <w:bookmarkEnd w:id="916"/>
      <w:r>
        <w:t xml:space="preserve">. </w:t>
      </w:r>
      <w:r w:rsidR="00EF3D89" w:rsidRPr="002D55B9">
        <w:t>Проект реестровой записи. Причины отказа</w:t>
      </w:r>
      <w:bookmarkEnd w:id="917"/>
      <w:bookmarkEnd w:id="918"/>
    </w:p>
    <w:p w14:paraId="0E5E2691" w14:textId="77777777" w:rsidR="00EF3D89" w:rsidRPr="00B55649" w:rsidRDefault="00EF3D89" w:rsidP="00002765">
      <w:pPr>
        <w:pStyle w:val="GOSTNormal"/>
        <w:rPr>
          <w:shd w:val="clear" w:color="auto" w:fill="FFFFFF"/>
        </w:rPr>
      </w:pPr>
      <w:r w:rsidRPr="00B55649">
        <w:rPr>
          <w:shd w:val="clear" w:color="auto" w:fill="FFFFFF"/>
        </w:rPr>
        <w:t>Несогласованные проекты реестровых записей – документы, которые не согласовал согласующий или отклонил утверждающий Минфина России.</w:t>
      </w:r>
    </w:p>
    <w:p w14:paraId="4CFA3050" w14:textId="77777777" w:rsidR="00EF3D89" w:rsidRPr="00B55649" w:rsidRDefault="00EF3D89" w:rsidP="00002765">
      <w:pPr>
        <w:pStyle w:val="GOSTNormal"/>
        <w:rPr>
          <w:shd w:val="clear" w:color="auto" w:fill="FFFFFF"/>
        </w:rPr>
      </w:pPr>
      <w:r w:rsidRPr="00B55649">
        <w:t xml:space="preserve">Для просмотра причины </w:t>
      </w:r>
      <w:r w:rsidRPr="00B55649">
        <w:rPr>
          <w:shd w:val="clear" w:color="auto" w:fill="FFFFFF"/>
        </w:rPr>
        <w:t xml:space="preserve">отказа в согласовании/утверждении </w:t>
      </w:r>
      <w:r w:rsidRPr="00B55649">
        <w:t>необходимо перейти в карточку записи двойным щелчком левой кнопки мыши и открыть закладку «Лист согласования», либо выбрать запись и в детализации выбрать вкладку «Причины отказа».</w:t>
      </w:r>
    </w:p>
    <w:p w14:paraId="195A37C6" w14:textId="77777777" w:rsidR="00EF3D89" w:rsidRPr="00B55649" w:rsidRDefault="00EF3D89" w:rsidP="00002765">
      <w:pPr>
        <w:pStyle w:val="GOSTNormal"/>
        <w:rPr>
          <w:shd w:val="clear" w:color="auto" w:fill="FFFFFF"/>
        </w:rPr>
      </w:pPr>
      <w:r w:rsidRPr="00B55649">
        <w:rPr>
          <w:shd w:val="clear" w:color="auto" w:fill="FFFFFF"/>
        </w:rPr>
        <w:t>Для устранения причин отказа необходимо внести изменения в Первичное формирование реестровой записи (Шаблон). Для этого необходимо сформировать документ «</w:t>
      </w:r>
      <w:r w:rsidRPr="00863BF3">
        <w:rPr>
          <w:shd w:val="clear" w:color="auto" w:fill="FFFFFF"/>
        </w:rPr>
        <w:t>Внесение изменений в реестровые записи (Изменение шаблона)</w:t>
      </w:r>
      <w:r w:rsidRPr="00B55649">
        <w:rPr>
          <w:shd w:val="clear" w:color="auto" w:fill="FFFFFF"/>
        </w:rPr>
        <w:t xml:space="preserve">». Описание процесса внесения изменений через Шаблон представлено в п. </w:t>
      </w:r>
      <w:r w:rsidR="00351F22">
        <w:fldChar w:fldCharType="begin"/>
      </w:r>
      <w:r w:rsidR="00351F22">
        <w:instrText xml:space="preserve"> REF _Ref431477575 \n \h  \* MERGEFORMAT </w:instrText>
      </w:r>
      <w:r w:rsidR="00351F22">
        <w:fldChar w:fldCharType="separate"/>
      </w:r>
      <w:r w:rsidR="004B0D2B" w:rsidRPr="004B0D2B">
        <w:rPr>
          <w:shd w:val="clear" w:color="auto" w:fill="FFFFFF"/>
        </w:rPr>
        <w:t>7.2.3.3</w:t>
      </w:r>
      <w:r w:rsidR="00351F22">
        <w:fldChar w:fldCharType="end"/>
      </w:r>
      <w:r w:rsidRPr="00B55649">
        <w:rPr>
          <w:shd w:val="clear" w:color="auto" w:fill="FFFFFF"/>
        </w:rPr>
        <w:t xml:space="preserve"> «</w:t>
      </w:r>
      <w:r w:rsidRPr="00863BF3">
        <w:rPr>
          <w:shd w:val="clear" w:color="auto" w:fill="FFFFFF"/>
        </w:rPr>
        <w:t>Внесение изменений в реестровые записи (Изменение шаблона)</w:t>
      </w:r>
      <w:r w:rsidRPr="00B55649">
        <w:rPr>
          <w:shd w:val="clear" w:color="auto" w:fill="FFFFFF"/>
        </w:rPr>
        <w:t>» настоящего документа.</w:t>
      </w:r>
    </w:p>
    <w:p w14:paraId="351A6053" w14:textId="5D36511B" w:rsidR="00EF3D89" w:rsidRPr="00A81A62" w:rsidRDefault="00EF3D89" w:rsidP="00A81A62">
      <w:pPr>
        <w:pStyle w:val="36"/>
      </w:pPr>
      <w:bookmarkStart w:id="919" w:name="_Toc423352008"/>
      <w:bookmarkStart w:id="920" w:name="_Toc494878673"/>
      <w:bookmarkStart w:id="921" w:name="_Toc497926346"/>
      <w:bookmarkStart w:id="922" w:name="_Toc532120910"/>
      <w:bookmarkStart w:id="923" w:name="_Toc532130675"/>
      <w:bookmarkStart w:id="924" w:name="_Ref3901667"/>
      <w:bookmarkStart w:id="925" w:name="_Toc17188487"/>
      <w:r w:rsidRPr="00A81A62">
        <w:t xml:space="preserve">Реестр записей </w:t>
      </w:r>
      <w:bookmarkEnd w:id="919"/>
      <w:bookmarkEnd w:id="920"/>
      <w:r w:rsidR="00B95AF4">
        <w:t>ОБПГУ (ФПГУ)</w:t>
      </w:r>
      <w:bookmarkEnd w:id="921"/>
      <w:bookmarkEnd w:id="922"/>
      <w:bookmarkEnd w:id="923"/>
      <w:bookmarkEnd w:id="924"/>
      <w:bookmarkEnd w:id="925"/>
    </w:p>
    <w:p w14:paraId="4FEE2F3C" w14:textId="77777777" w:rsidR="00EF3D89" w:rsidRPr="00B55649" w:rsidRDefault="009A4DE5" w:rsidP="00002765">
      <w:pPr>
        <w:pStyle w:val="GOSTNormal"/>
      </w:pPr>
      <w:r>
        <w:t>Общероссийские и Федеральные классификаторы работ и услуг</w:t>
      </w:r>
      <w:r w:rsidR="00EF3D89">
        <w:t xml:space="preserve"> отображаю</w:t>
      </w:r>
      <w:r w:rsidR="00EF3D89" w:rsidRPr="00B55649">
        <w:t xml:space="preserve">тся в интерфейсе «Реестр записей </w:t>
      </w:r>
      <w:r w:rsidR="00EF3D89">
        <w:t>ОБПГУ (ФПГУ)</w:t>
      </w:r>
      <w:r w:rsidR="00EF3D89" w:rsidRPr="00B55649">
        <w:t xml:space="preserve">» </w:t>
      </w:r>
      <w:r w:rsidR="007464DD">
        <w:t>(рис.</w:t>
      </w:r>
      <w:r w:rsidR="00351F22">
        <w:fldChar w:fldCharType="begin"/>
      </w:r>
      <w:r w:rsidR="00351F22">
        <w:instrText xml:space="preserve"> REF _Ref423357262 \h  \* MERGEFORMAT </w:instrText>
      </w:r>
      <w:r w:rsidR="00351F22">
        <w:fldChar w:fldCharType="separate"/>
      </w:r>
      <w:r w:rsidR="004B0D2B">
        <w:t xml:space="preserve"> 179</w:t>
      </w:r>
      <w:r w:rsidR="00351F22">
        <w:fldChar w:fldCharType="end"/>
      </w:r>
      <w:r w:rsidR="00EF3D89" w:rsidRPr="00B55649">
        <w:t xml:space="preserve">). Наполнение данного реестра осуществляется путем публикации ФОИВ согласованных Минфином проектов реестровых записей (п. </w:t>
      </w:r>
      <w:r w:rsidR="00351F22">
        <w:fldChar w:fldCharType="begin"/>
      </w:r>
      <w:r w:rsidR="00351F22">
        <w:instrText xml:space="preserve"> REF _Ref423357286 \r \h  \* MERGEFORMAT </w:instrText>
      </w:r>
      <w:r w:rsidR="00351F22">
        <w:fldChar w:fldCharType="separate"/>
      </w:r>
      <w:r w:rsidR="004B0D2B">
        <w:t>7.2.6.1</w:t>
      </w:r>
      <w:r w:rsidR="00351F22">
        <w:fldChar w:fldCharType="end"/>
      </w:r>
      <w:r w:rsidR="00EF3D89" w:rsidRPr="00B55649">
        <w:t xml:space="preserve"> настоящего документа).</w:t>
      </w:r>
    </w:p>
    <w:p w14:paraId="7F96FDE4" w14:textId="252AD1BD" w:rsidR="00EF3D89" w:rsidRPr="00B55649" w:rsidRDefault="009E5E70" w:rsidP="00002765">
      <w:pPr>
        <w:pStyle w:val="GOSTFigure"/>
      </w:pPr>
      <w:r w:rsidRPr="007E4B30">
        <w:rPr>
          <w:noProof/>
        </w:rPr>
        <w:drawing>
          <wp:inline distT="0" distB="0" distL="0" distR="0" wp14:anchorId="0FF391E1" wp14:editId="0E302FBF">
            <wp:extent cx="5335270" cy="5478145"/>
            <wp:effectExtent l="0" t="0" r="0" b="8255"/>
            <wp:docPr id="51" name="Рисунок 51" descr="chrome_C408rBJ6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rome_C408rBJ6w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335270" cy="5478145"/>
                    </a:xfrm>
                    <a:prstGeom prst="rect">
                      <a:avLst/>
                    </a:prstGeom>
                    <a:noFill/>
                    <a:ln>
                      <a:noFill/>
                    </a:ln>
                  </pic:spPr>
                </pic:pic>
              </a:graphicData>
            </a:graphic>
          </wp:inline>
        </w:drawing>
      </w:r>
    </w:p>
    <w:p w14:paraId="5E96FFA6" w14:textId="77777777" w:rsidR="00EF3D89" w:rsidRPr="00863BF3" w:rsidRDefault="008C4F59" w:rsidP="00002765">
      <w:pPr>
        <w:pStyle w:val="GOSTFigName"/>
      </w:pPr>
      <w:bookmarkStart w:id="926" w:name="_Ref423357262"/>
      <w:bookmarkStart w:id="927" w:name="_Ref423357247"/>
      <w:r>
        <w:t xml:space="preserve"> </w:t>
      </w:r>
      <w:r w:rsidR="004B4487" w:rsidRPr="0087629E">
        <w:fldChar w:fldCharType="begin"/>
      </w:r>
      <w:r w:rsidR="00EF3D89" w:rsidRPr="0087629E">
        <w:instrText xml:space="preserve"> SEQ Рисунок \* ARABIC </w:instrText>
      </w:r>
      <w:r w:rsidR="004B4487" w:rsidRPr="0087629E">
        <w:fldChar w:fldCharType="separate"/>
      </w:r>
      <w:bookmarkStart w:id="928" w:name="_Toc532158051"/>
      <w:bookmarkStart w:id="929" w:name="_Toc17188698"/>
      <w:r w:rsidR="004B0D2B">
        <w:rPr>
          <w:noProof/>
        </w:rPr>
        <w:t>179</w:t>
      </w:r>
      <w:r w:rsidR="004B4487" w:rsidRPr="0087629E">
        <w:fldChar w:fldCharType="end"/>
      </w:r>
      <w:bookmarkEnd w:id="926"/>
      <w:r>
        <w:t xml:space="preserve">. </w:t>
      </w:r>
      <w:r w:rsidR="00EF3D89" w:rsidRPr="0087629E">
        <w:t>Интерфейс «Реестр записей ОБПГУ (ФПГУ)»</w:t>
      </w:r>
      <w:bookmarkEnd w:id="927"/>
      <w:bookmarkEnd w:id="928"/>
      <w:bookmarkEnd w:id="929"/>
    </w:p>
    <w:p w14:paraId="61DA6BD4" w14:textId="77777777" w:rsidR="00EF3D89" w:rsidRPr="00B55649" w:rsidRDefault="00EF3D89" w:rsidP="00002765">
      <w:pPr>
        <w:pStyle w:val="GOSTNormal"/>
      </w:pPr>
    </w:p>
    <w:p w14:paraId="13678CC5" w14:textId="77777777" w:rsidR="00EF3D89" w:rsidRPr="00EF3D89" w:rsidRDefault="00EF3D89" w:rsidP="00DD069A">
      <w:pPr>
        <w:pStyle w:val="GOSTNormal"/>
      </w:pPr>
      <w:r>
        <w:t>В</w:t>
      </w:r>
      <w:r w:rsidRPr="00EF3D89">
        <w:t xml:space="preserve"> зависимости от периода действия </w:t>
      </w:r>
      <w:r>
        <w:t xml:space="preserve">реестровых записей предусмотрены следующие </w:t>
      </w:r>
      <w:proofErr w:type="gramStart"/>
      <w:r>
        <w:t>фильтр-папки</w:t>
      </w:r>
      <w:proofErr w:type="gramEnd"/>
      <w:r w:rsidRPr="00EF3D89">
        <w:t>:</w:t>
      </w:r>
    </w:p>
    <w:p w14:paraId="06901280" w14:textId="77777777" w:rsidR="00EF3D89" w:rsidRPr="00EF3D89" w:rsidRDefault="00EF3D89" w:rsidP="00DD069A">
      <w:pPr>
        <w:pStyle w:val="GOSTListmark1"/>
      </w:pPr>
      <w:r w:rsidRPr="00EF3D89">
        <w:t>«Все документы»;</w:t>
      </w:r>
    </w:p>
    <w:p w14:paraId="60225D10" w14:textId="77777777" w:rsidR="00EF3D89" w:rsidRPr="00EF3D89" w:rsidRDefault="00EF3D89" w:rsidP="00DD069A">
      <w:pPr>
        <w:pStyle w:val="GOSTListmark1"/>
      </w:pPr>
      <w:r w:rsidRPr="00EF3D89">
        <w:t>«Вступят в силу»;</w:t>
      </w:r>
    </w:p>
    <w:p w14:paraId="2159213B" w14:textId="77777777" w:rsidR="00EF3D89" w:rsidRPr="00EF3D89" w:rsidRDefault="00EF3D89" w:rsidP="00DD069A">
      <w:pPr>
        <w:pStyle w:val="GOSTListmark1"/>
      </w:pPr>
      <w:r w:rsidRPr="00EF3D89">
        <w:t>«Действующие»;</w:t>
      </w:r>
    </w:p>
    <w:p w14:paraId="735C95EB" w14:textId="77777777" w:rsidR="009E5E70" w:rsidRDefault="00EF3D89" w:rsidP="00DD069A">
      <w:pPr>
        <w:pStyle w:val="GOSTListmark1"/>
      </w:pPr>
      <w:r w:rsidRPr="00EF3D89">
        <w:t>«Прекратившие срок действия»</w:t>
      </w:r>
      <w:r w:rsidR="009E5E70">
        <w:t>;</w:t>
      </w:r>
    </w:p>
    <w:p w14:paraId="41F04F22" w14:textId="77777777" w:rsidR="009E5E70" w:rsidRPr="00EF3D89" w:rsidRDefault="009E5E70" w:rsidP="009E5E70">
      <w:pPr>
        <w:pStyle w:val="GOSTListmark1"/>
      </w:pPr>
      <w:r w:rsidRPr="00EF3D89">
        <w:t>«</w:t>
      </w:r>
      <w:r>
        <w:t>Заблокированные</w:t>
      </w:r>
      <w:r w:rsidRPr="00EF3D89">
        <w:t>»;</w:t>
      </w:r>
    </w:p>
    <w:p w14:paraId="3B18A172" w14:textId="77777777" w:rsidR="009E5E70" w:rsidRPr="00EF3D89" w:rsidRDefault="009E5E70" w:rsidP="009E5E70">
      <w:pPr>
        <w:pStyle w:val="GOSTListmark1"/>
      </w:pPr>
      <w:r w:rsidRPr="00EF3D89">
        <w:t>«</w:t>
      </w:r>
      <w:r>
        <w:t>На разблокировке</w:t>
      </w:r>
      <w:r w:rsidRPr="00EF3D89">
        <w:t>»;</w:t>
      </w:r>
    </w:p>
    <w:p w14:paraId="3AF660F1" w14:textId="77777777" w:rsidR="009E5E70" w:rsidRPr="00EF3D89" w:rsidRDefault="009E5E70" w:rsidP="009E5E70">
      <w:pPr>
        <w:pStyle w:val="GOSTListmark1"/>
      </w:pPr>
      <w:r w:rsidRPr="00EF3D89">
        <w:t>«</w:t>
      </w:r>
      <w:r>
        <w:t>Аннулированные</w:t>
      </w:r>
      <w:r w:rsidRPr="00EF3D89">
        <w:t>»</w:t>
      </w:r>
      <w:r>
        <w:t>.</w:t>
      </w:r>
    </w:p>
    <w:p w14:paraId="0D32136C" w14:textId="77777777" w:rsidR="00EF3D89" w:rsidRDefault="00EF3D89" w:rsidP="00002765">
      <w:pPr>
        <w:pStyle w:val="GOSTNormal"/>
        <w:rPr>
          <w:szCs w:val="28"/>
        </w:rPr>
      </w:pPr>
      <w:r w:rsidRPr="00D8015B">
        <w:t xml:space="preserve">В </w:t>
      </w:r>
      <w:proofErr w:type="gramStart"/>
      <w:r w:rsidRPr="00D8015B">
        <w:t>фильтр-папках</w:t>
      </w:r>
      <w:proofErr w:type="gramEnd"/>
      <w:r w:rsidRPr="00D8015B">
        <w:t xml:space="preserve"> «Действующие», «Вступят в силу», «Прекратившие срок действия» отображаются только актуальные записи</w:t>
      </w:r>
      <w:r>
        <w:t>.</w:t>
      </w:r>
      <w:r w:rsidRPr="00D8015B">
        <w:rPr>
          <w:szCs w:val="28"/>
        </w:rPr>
        <w:t xml:space="preserve"> </w:t>
      </w:r>
    </w:p>
    <w:p w14:paraId="551FD240" w14:textId="77777777" w:rsidR="0000728A" w:rsidRDefault="0000728A" w:rsidP="00002765">
      <w:pPr>
        <w:pStyle w:val="GOSTNormal"/>
        <w:rPr>
          <w:szCs w:val="28"/>
        </w:rPr>
      </w:pPr>
      <w:r w:rsidRPr="00D8015B">
        <w:t xml:space="preserve">В </w:t>
      </w:r>
      <w:proofErr w:type="gramStart"/>
      <w:r w:rsidRPr="00D8015B">
        <w:t>фильтр-папках</w:t>
      </w:r>
      <w:proofErr w:type="gramEnd"/>
      <w:r w:rsidRPr="00D8015B">
        <w:t xml:space="preserve"> «</w:t>
      </w:r>
      <w:r>
        <w:t>Заблокированные</w:t>
      </w:r>
      <w:r w:rsidRPr="00D8015B">
        <w:t>», «</w:t>
      </w:r>
      <w:r>
        <w:t>На разблокировке</w:t>
      </w:r>
      <w:r w:rsidRPr="00D8015B">
        <w:t>», «</w:t>
      </w:r>
      <w:r>
        <w:t>Аннулированные</w:t>
      </w:r>
      <w:r w:rsidRPr="00D8015B">
        <w:t>» отображаются только записи</w:t>
      </w:r>
      <w:r>
        <w:t xml:space="preserve"> с соответствующими статусами.</w:t>
      </w:r>
    </w:p>
    <w:p w14:paraId="40D1CE0C" w14:textId="77777777" w:rsidR="00EF3D89" w:rsidRPr="00B55649" w:rsidRDefault="00EF3D89" w:rsidP="00002765">
      <w:pPr>
        <w:pStyle w:val="GOSTNormal"/>
      </w:pPr>
      <w:r>
        <w:t xml:space="preserve">В </w:t>
      </w:r>
      <w:proofErr w:type="gramStart"/>
      <w:r>
        <w:t>фильтр-папке</w:t>
      </w:r>
      <w:proofErr w:type="gramEnd"/>
      <w:r>
        <w:t xml:space="preserve"> «Все документы» </w:t>
      </w:r>
      <w:r w:rsidRPr="00B55649">
        <w:t>отображается</w:t>
      </w:r>
      <w:r>
        <w:t xml:space="preserve"> весь</w:t>
      </w:r>
      <w:r w:rsidRPr="00B55649">
        <w:t xml:space="preserve"> пер</w:t>
      </w:r>
      <w:r>
        <w:t xml:space="preserve">ечень актуальных услуг и работ </w:t>
      </w:r>
      <w:r w:rsidR="007464DD">
        <w:t>(рис.</w:t>
      </w:r>
      <w:r w:rsidR="00351F22">
        <w:fldChar w:fldCharType="begin"/>
      </w:r>
      <w:r w:rsidR="00351F22">
        <w:instrText xml:space="preserve"> REF _Ref423357372 \h  \* MERGEFORMAT </w:instrText>
      </w:r>
      <w:r w:rsidR="00351F22">
        <w:fldChar w:fldCharType="separate"/>
      </w:r>
      <w:r w:rsidR="004B0D2B">
        <w:t xml:space="preserve"> 180</w:t>
      </w:r>
      <w:r w:rsidR="00351F22">
        <w:fldChar w:fldCharType="end"/>
      </w:r>
      <w:r w:rsidRPr="00B55649">
        <w:t>).</w:t>
      </w:r>
    </w:p>
    <w:p w14:paraId="4BDA724F" w14:textId="77777777" w:rsidR="00EF3D89" w:rsidRPr="00B55649" w:rsidRDefault="00EF3D89" w:rsidP="00002765">
      <w:pPr>
        <w:pStyle w:val="GOSTFigure"/>
      </w:pPr>
      <w:r>
        <w:rPr>
          <w:noProof/>
        </w:rPr>
        <w:drawing>
          <wp:inline distT="0" distB="0" distL="0" distR="0" wp14:anchorId="69A45F0B" wp14:editId="61DF0CB9">
            <wp:extent cx="5238750" cy="1809750"/>
            <wp:effectExtent l="19050" t="0" r="0" b="0"/>
            <wp:docPr id="7534" name="Рисунок 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4"/>
                    <pic:cNvPicPr>
                      <a:picLocks noChangeAspect="1" noChangeArrowheads="1"/>
                    </pic:cNvPicPr>
                  </pic:nvPicPr>
                  <pic:blipFill>
                    <a:blip r:embed="rId298" cstate="print"/>
                    <a:srcRect t="25597" b="9556"/>
                    <a:stretch>
                      <a:fillRect/>
                    </a:stretch>
                  </pic:blipFill>
                  <pic:spPr bwMode="auto">
                    <a:xfrm>
                      <a:off x="0" y="0"/>
                      <a:ext cx="5238750" cy="1809750"/>
                    </a:xfrm>
                    <a:prstGeom prst="rect">
                      <a:avLst/>
                    </a:prstGeom>
                    <a:noFill/>
                    <a:ln w="9525">
                      <a:noFill/>
                      <a:miter lim="800000"/>
                      <a:headEnd/>
                      <a:tailEnd/>
                    </a:ln>
                  </pic:spPr>
                </pic:pic>
              </a:graphicData>
            </a:graphic>
          </wp:inline>
        </w:drawing>
      </w:r>
    </w:p>
    <w:p w14:paraId="16601346" w14:textId="77777777" w:rsidR="00EF3D89" w:rsidRPr="00863BF3" w:rsidRDefault="008C4F59" w:rsidP="00002765">
      <w:pPr>
        <w:pStyle w:val="GOSTFigName"/>
      </w:pPr>
      <w:bookmarkStart w:id="930" w:name="_Ref423357372"/>
      <w:bookmarkStart w:id="931" w:name="_Ref423357332"/>
      <w:r>
        <w:t xml:space="preserve"> </w:t>
      </w:r>
      <w:r w:rsidR="004B4487" w:rsidRPr="00863BF3">
        <w:fldChar w:fldCharType="begin"/>
      </w:r>
      <w:r w:rsidR="00EF3D89" w:rsidRPr="00863BF3">
        <w:instrText xml:space="preserve"> SEQ Рисунок \* ARABIC </w:instrText>
      </w:r>
      <w:r w:rsidR="004B4487" w:rsidRPr="00863BF3">
        <w:fldChar w:fldCharType="separate"/>
      </w:r>
      <w:bookmarkStart w:id="932" w:name="_Toc532158052"/>
      <w:bookmarkStart w:id="933" w:name="_Toc17188699"/>
      <w:r w:rsidR="004B0D2B">
        <w:rPr>
          <w:noProof/>
        </w:rPr>
        <w:t>180</w:t>
      </w:r>
      <w:r w:rsidR="004B4487" w:rsidRPr="00863BF3">
        <w:fldChar w:fldCharType="end"/>
      </w:r>
      <w:bookmarkEnd w:id="930"/>
      <w:r>
        <w:t xml:space="preserve">. </w:t>
      </w:r>
      <w:r w:rsidR="00EF3D89" w:rsidRPr="00863BF3">
        <w:t xml:space="preserve">Реестровые записи </w:t>
      </w:r>
      <w:bookmarkEnd w:id="931"/>
      <w:r w:rsidR="00EF3D89" w:rsidRPr="00863BF3">
        <w:t>ОБПГУ</w:t>
      </w:r>
      <w:bookmarkEnd w:id="932"/>
      <w:bookmarkEnd w:id="933"/>
    </w:p>
    <w:p w14:paraId="7ED01E59" w14:textId="77777777" w:rsidR="0034599B" w:rsidRDefault="0034599B" w:rsidP="00002765">
      <w:pPr>
        <w:pStyle w:val="GOSTNormal"/>
      </w:pPr>
      <w:r>
        <w:t>Для каждой услуги или работы имеется возможность просмотра информац</w:t>
      </w:r>
      <w:proofErr w:type="gramStart"/>
      <w:r>
        <w:t>ии о ее</w:t>
      </w:r>
      <w:proofErr w:type="gramEnd"/>
      <w:r>
        <w:t xml:space="preserve"> распространении в составе утвержденного документа на сервисы ГМУ и ЕПБ</w:t>
      </w:r>
      <w:r w:rsidRPr="000C3656">
        <w:t xml:space="preserve">С </w:t>
      </w:r>
      <w:r w:rsidR="007464DD">
        <w:t>(рис.</w:t>
      </w:r>
      <w:r w:rsidR="00351F22">
        <w:fldChar w:fldCharType="begin"/>
      </w:r>
      <w:r w:rsidR="00351F22">
        <w:instrText xml:space="preserve"> REF _Ref510705661 \h  \* MERGEFORMAT </w:instrText>
      </w:r>
      <w:r w:rsidR="00351F22">
        <w:fldChar w:fldCharType="separate"/>
      </w:r>
      <w:r w:rsidR="004B0D2B">
        <w:t xml:space="preserve"> 181</w:t>
      </w:r>
      <w:r w:rsidR="00351F22">
        <w:fldChar w:fldCharType="end"/>
      </w:r>
      <w:r w:rsidRPr="000C3656">
        <w:t>).</w:t>
      </w:r>
    </w:p>
    <w:p w14:paraId="112925D6" w14:textId="49F37572" w:rsidR="0034599B" w:rsidRDefault="0000728A" w:rsidP="00DD069A">
      <w:pPr>
        <w:pStyle w:val="GOSTFigure"/>
      </w:pPr>
      <w:r w:rsidRPr="007E4B30">
        <w:rPr>
          <w:noProof/>
        </w:rPr>
        <w:drawing>
          <wp:inline distT="0" distB="0" distL="0" distR="0" wp14:anchorId="0B7AD48C" wp14:editId="0238C61F">
            <wp:extent cx="6289675" cy="2043430"/>
            <wp:effectExtent l="0" t="0" r="0" b="0"/>
            <wp:docPr id="45" name="Рисунок 45" descr="chrome_1soode1X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rome_1soode1Xrh"/>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289675" cy="2043430"/>
                    </a:xfrm>
                    <a:prstGeom prst="rect">
                      <a:avLst/>
                    </a:prstGeom>
                    <a:noFill/>
                    <a:ln>
                      <a:noFill/>
                    </a:ln>
                  </pic:spPr>
                </pic:pic>
              </a:graphicData>
            </a:graphic>
          </wp:inline>
        </w:drawing>
      </w:r>
    </w:p>
    <w:p w14:paraId="729D2CA0" w14:textId="77777777" w:rsidR="0034599B" w:rsidRDefault="008C4F59" w:rsidP="00002765">
      <w:pPr>
        <w:pStyle w:val="GOSTFigName"/>
      </w:pPr>
      <w:bookmarkStart w:id="934" w:name="_Ref510705661"/>
      <w:r>
        <w:t xml:space="preserve"> </w:t>
      </w:r>
      <w:r w:rsidR="00705D8C">
        <w:fldChar w:fldCharType="begin"/>
      </w:r>
      <w:r w:rsidR="00705D8C">
        <w:instrText xml:space="preserve"> SEQ Рисунок \* ARABIC </w:instrText>
      </w:r>
      <w:r w:rsidR="00705D8C">
        <w:fldChar w:fldCharType="separate"/>
      </w:r>
      <w:bookmarkStart w:id="935" w:name="_Toc532158053"/>
      <w:bookmarkStart w:id="936" w:name="_Toc17188700"/>
      <w:r w:rsidR="004B0D2B">
        <w:rPr>
          <w:noProof/>
        </w:rPr>
        <w:t>181</w:t>
      </w:r>
      <w:r w:rsidR="00705D8C">
        <w:rPr>
          <w:noProof/>
        </w:rPr>
        <w:fldChar w:fldCharType="end"/>
      </w:r>
      <w:bookmarkEnd w:id="934"/>
      <w:r w:rsidR="00AC7492">
        <w:t xml:space="preserve">. </w:t>
      </w:r>
      <w:r w:rsidR="0034599B">
        <w:t>Информация о распространении реестровых записей</w:t>
      </w:r>
      <w:bookmarkEnd w:id="935"/>
      <w:bookmarkEnd w:id="936"/>
    </w:p>
    <w:p w14:paraId="12C5E493" w14:textId="77777777" w:rsidR="0000728A" w:rsidRDefault="0000728A" w:rsidP="006E5A09">
      <w:pPr>
        <w:pStyle w:val="GOSTNormal"/>
      </w:pPr>
      <w:r>
        <w:t xml:space="preserve">Если в течение пяти рабочих дней после согласования Минфином РФ (или после последней разблокировки) реестровая запись не будет добавлена в документ ОБПГУ или ФПГУ, то запись будет заблокирована (рис. </w:t>
      </w:r>
      <w:r>
        <w:fldChar w:fldCharType="begin"/>
      </w:r>
      <w:r>
        <w:instrText xml:space="preserve"> REF _Ref445079 \h </w:instrText>
      </w:r>
      <w:r>
        <w:fldChar w:fldCharType="separate"/>
      </w:r>
      <w:r w:rsidR="004B0D2B">
        <w:rPr>
          <w:noProof/>
        </w:rPr>
        <w:t>182</w:t>
      </w:r>
      <w:r>
        <w:fldChar w:fldCharType="end"/>
      </w:r>
      <w:r>
        <w:t xml:space="preserve">). Сменит статус на </w:t>
      </w:r>
      <w:r w:rsidRPr="00863BF3">
        <w:t>«</w:t>
      </w:r>
      <w:r>
        <w:t>Заблокирована</w:t>
      </w:r>
      <w:r w:rsidRPr="00863BF3">
        <w:t>»</w:t>
      </w:r>
      <w:r>
        <w:t xml:space="preserve"> в поле </w:t>
      </w:r>
      <w:r w:rsidRPr="00863BF3">
        <w:t>«</w:t>
      </w:r>
      <w:r>
        <w:t>Дата блокировки</w:t>
      </w:r>
      <w:r w:rsidRPr="00863BF3">
        <w:t>»</w:t>
      </w:r>
      <w:r>
        <w:t xml:space="preserve"> будет выставлена дата, когда реестровая запись заблокировалась, сменила статус документа на </w:t>
      </w:r>
      <w:r w:rsidRPr="00863BF3">
        <w:t>«</w:t>
      </w:r>
      <w:r>
        <w:t>Заблокирован</w:t>
      </w:r>
      <w:r w:rsidRPr="00863BF3">
        <w:t>»</w:t>
      </w:r>
      <w:r>
        <w:t xml:space="preserve">, и будет автоматически создан документ о блокировке в разделе </w:t>
      </w:r>
      <w:r w:rsidRPr="00863BF3">
        <w:t>«</w:t>
      </w:r>
      <w:r>
        <w:t>Реестр решений о блокировке</w:t>
      </w:r>
      <w:r w:rsidRPr="00863BF3">
        <w:t>»</w:t>
      </w:r>
      <w:r>
        <w:t xml:space="preserve"> (данный раздел отображает документы, заблокированные автоматически только для оператора ЭБ).  Подробно о разблокировке реестровых записей написано в пункте </w:t>
      </w:r>
      <w:r>
        <w:fldChar w:fldCharType="begin"/>
      </w:r>
      <w:r>
        <w:instrText xml:space="preserve"> REF _Ref442055 \r \h </w:instrText>
      </w:r>
      <w:r>
        <w:fldChar w:fldCharType="separate"/>
      </w:r>
      <w:r w:rsidR="004B0D2B">
        <w:t>7.2.9</w:t>
      </w:r>
      <w:r>
        <w:fldChar w:fldCharType="end"/>
      </w:r>
      <w:r>
        <w:t>.</w:t>
      </w:r>
    </w:p>
    <w:p w14:paraId="4CDE84FD" w14:textId="77777777" w:rsidR="0000728A" w:rsidRDefault="0000728A" w:rsidP="006E5A09">
      <w:pPr>
        <w:pStyle w:val="GOSTNormal"/>
      </w:pPr>
      <w:r>
        <w:t xml:space="preserve">Поле </w:t>
      </w:r>
      <w:r w:rsidRPr="00863BF3">
        <w:t>«</w:t>
      </w:r>
      <w:r>
        <w:t>Дата аннулирования</w:t>
      </w:r>
      <w:r w:rsidRPr="00863BF3">
        <w:t>»</w:t>
      </w:r>
      <w:r>
        <w:t xml:space="preserve"> заполняется датой, когда реестровая запись была аннулирована (один год с </w:t>
      </w:r>
      <w:r w:rsidRPr="00863BF3">
        <w:t>«</w:t>
      </w:r>
      <w:r>
        <w:t>Даты блокировки</w:t>
      </w:r>
      <w:r w:rsidRPr="00863BF3">
        <w:t>»</w:t>
      </w:r>
      <w:r>
        <w:t xml:space="preserve">), после наступления даты аннулирования запись сменит статус на </w:t>
      </w:r>
      <w:r w:rsidRPr="00863BF3">
        <w:t>«</w:t>
      </w:r>
      <w:r>
        <w:t>Аннулирован</w:t>
      </w:r>
      <w:r w:rsidRPr="00863BF3">
        <w:t>»</w:t>
      </w:r>
      <w:r>
        <w:t xml:space="preserve"> и автоматически будет создан документ об аннулировании в разделе </w:t>
      </w:r>
      <w:r w:rsidRPr="00863BF3">
        <w:t>«</w:t>
      </w:r>
      <w:r>
        <w:t>Реестр решений об аннулировании</w:t>
      </w:r>
      <w:r w:rsidRPr="00863BF3">
        <w:t>»</w:t>
      </w:r>
      <w:r>
        <w:t xml:space="preserve"> (данный раздел отображает документы, аннулированные автоматически только для оператора ЭБ).  Операции над аннулированными документами совершить невозможно.</w:t>
      </w:r>
    </w:p>
    <w:p w14:paraId="0FA0B07C" w14:textId="77777777" w:rsidR="0000728A" w:rsidRDefault="0000728A" w:rsidP="006E5A09">
      <w:pPr>
        <w:pStyle w:val="GOSTFigure"/>
      </w:pPr>
      <w:r w:rsidRPr="005A5AD4">
        <w:rPr>
          <w:noProof/>
        </w:rPr>
        <w:drawing>
          <wp:inline distT="0" distB="0" distL="0" distR="0" wp14:anchorId="57153CC5" wp14:editId="64C94388">
            <wp:extent cx="5852160" cy="2997835"/>
            <wp:effectExtent l="0" t="0" r="0" b="0"/>
            <wp:docPr id="53" name="Рисунок 53" descr="chrome_sMFMWt1h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rome_sMFMWt1hTw"/>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52160" cy="2997835"/>
                    </a:xfrm>
                    <a:prstGeom prst="rect">
                      <a:avLst/>
                    </a:prstGeom>
                    <a:noFill/>
                    <a:ln>
                      <a:noFill/>
                    </a:ln>
                  </pic:spPr>
                </pic:pic>
              </a:graphicData>
            </a:graphic>
          </wp:inline>
        </w:drawing>
      </w:r>
    </w:p>
    <w:bookmarkStart w:id="937" w:name="_Ref445079"/>
    <w:p w14:paraId="229F3EF8" w14:textId="77777777" w:rsidR="0000728A" w:rsidRPr="002D0EB5" w:rsidRDefault="0000728A">
      <w:pPr>
        <w:pStyle w:val="GOSTFigName"/>
      </w:pPr>
      <w:r w:rsidRPr="002D0EB5">
        <w:fldChar w:fldCharType="begin"/>
      </w:r>
      <w:r w:rsidRPr="002D0EB5">
        <w:instrText xml:space="preserve"> SEQ Рисунок \* ARABIC </w:instrText>
      </w:r>
      <w:r w:rsidRPr="002D0EB5">
        <w:fldChar w:fldCharType="separate"/>
      </w:r>
      <w:bookmarkStart w:id="938" w:name="_Toc17188701"/>
      <w:r w:rsidR="004B0D2B">
        <w:rPr>
          <w:noProof/>
        </w:rPr>
        <w:t>182</w:t>
      </w:r>
      <w:r w:rsidRPr="002D0EB5">
        <w:fldChar w:fldCharType="end"/>
      </w:r>
      <w:bookmarkEnd w:id="937"/>
      <w:r w:rsidRPr="002D0EB5">
        <w:t>. Статус и даты аннулирования и блокирования реестровой записи</w:t>
      </w:r>
      <w:bookmarkEnd w:id="938"/>
    </w:p>
    <w:p w14:paraId="67346EAE" w14:textId="77777777" w:rsidR="00EF3D89" w:rsidRPr="00A81A62" w:rsidRDefault="00EF3D89" w:rsidP="00A81A62">
      <w:pPr>
        <w:pStyle w:val="36"/>
      </w:pPr>
      <w:bookmarkStart w:id="939" w:name="_Toc468361864"/>
      <w:bookmarkStart w:id="940" w:name="_Toc468365532"/>
      <w:bookmarkStart w:id="941" w:name="_Toc468367509"/>
      <w:bookmarkStart w:id="942" w:name="_Toc468367568"/>
      <w:bookmarkStart w:id="943" w:name="_Toc468375206"/>
      <w:bookmarkStart w:id="944" w:name="_Toc423352009"/>
      <w:bookmarkStart w:id="945" w:name="_Toc494878674"/>
      <w:bookmarkStart w:id="946" w:name="_Toc497926347"/>
      <w:bookmarkStart w:id="947" w:name="_Toc532120911"/>
      <w:bookmarkStart w:id="948" w:name="_Toc532130676"/>
      <w:bookmarkStart w:id="949" w:name="_Ref3901673"/>
      <w:bookmarkStart w:id="950" w:name="_Ref11842479"/>
      <w:bookmarkStart w:id="951" w:name="_Ref11842483"/>
      <w:bookmarkStart w:id="952" w:name="_Toc17188488"/>
      <w:bookmarkEnd w:id="939"/>
      <w:bookmarkEnd w:id="940"/>
      <w:bookmarkEnd w:id="941"/>
      <w:bookmarkEnd w:id="942"/>
      <w:bookmarkEnd w:id="943"/>
      <w:r w:rsidRPr="00A81A62">
        <w:t>Общероссийский классификатор работ и услуг и Федеральный классификатор</w:t>
      </w:r>
      <w:bookmarkEnd w:id="944"/>
      <w:bookmarkEnd w:id="945"/>
      <w:bookmarkEnd w:id="946"/>
      <w:bookmarkEnd w:id="947"/>
      <w:bookmarkEnd w:id="948"/>
      <w:bookmarkEnd w:id="949"/>
      <w:bookmarkEnd w:id="950"/>
      <w:bookmarkEnd w:id="951"/>
      <w:bookmarkEnd w:id="952"/>
    </w:p>
    <w:p w14:paraId="6186F7A7" w14:textId="77777777" w:rsidR="00EF3D89" w:rsidRPr="00B55649" w:rsidRDefault="00EF3D89" w:rsidP="00002765">
      <w:pPr>
        <w:pStyle w:val="GOSTNormal"/>
        <w:rPr>
          <w:szCs w:val="28"/>
        </w:rPr>
      </w:pPr>
      <w:r w:rsidRPr="00863BF3">
        <w:t>Работа по формированию документальной версии Общероссийского классификатора работ и услуг осуществляется на интерфейсе «</w:t>
      </w:r>
      <w:r w:rsidRPr="00863BF3">
        <w:rPr>
          <w:szCs w:val="30"/>
        </w:rPr>
        <w:t>Общероссийский классификатор работ и услуг</w:t>
      </w:r>
      <w:r w:rsidRPr="00863BF3">
        <w:t xml:space="preserve">» </w:t>
      </w:r>
      <w:r w:rsidR="007464DD">
        <w:rPr>
          <w:szCs w:val="28"/>
        </w:rPr>
        <w:t>(рис.</w:t>
      </w:r>
      <w:r w:rsidR="00351F22">
        <w:fldChar w:fldCharType="begin"/>
      </w:r>
      <w:r w:rsidR="00351F22">
        <w:instrText xml:space="preserve"> REF _Ref423357382 \h  \* MERGEFORMAT </w:instrText>
      </w:r>
      <w:r w:rsidR="00351F22">
        <w:fldChar w:fldCharType="separate"/>
      </w:r>
      <w:r w:rsidR="004B0D2B" w:rsidRPr="004B0D2B">
        <w:rPr>
          <w:szCs w:val="28"/>
        </w:rPr>
        <w:t xml:space="preserve"> 183</w:t>
      </w:r>
      <w:r w:rsidR="00351F22">
        <w:fldChar w:fldCharType="end"/>
      </w:r>
      <w:r w:rsidRPr="00B55649">
        <w:rPr>
          <w:szCs w:val="28"/>
        </w:rPr>
        <w:t>).</w:t>
      </w:r>
    </w:p>
    <w:p w14:paraId="11D7B7D5" w14:textId="1BED7ECB" w:rsidR="00EF3D89" w:rsidRPr="00B55649" w:rsidRDefault="0000728A" w:rsidP="00002765">
      <w:pPr>
        <w:pStyle w:val="GOSTFigure"/>
      </w:pPr>
      <w:r w:rsidRPr="007E4B30">
        <w:rPr>
          <w:noProof/>
        </w:rPr>
        <w:drawing>
          <wp:inline distT="0" distB="0" distL="0" distR="0" wp14:anchorId="032A325C" wp14:editId="04DAA9AD">
            <wp:extent cx="3983355" cy="2870200"/>
            <wp:effectExtent l="0" t="0" r="0" b="6350"/>
            <wp:docPr id="54" name="Рисунок 54" descr="chrome_qCqmAwvh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rome_qCqmAwvh3p"/>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983355" cy="2870200"/>
                    </a:xfrm>
                    <a:prstGeom prst="rect">
                      <a:avLst/>
                    </a:prstGeom>
                    <a:noFill/>
                    <a:ln>
                      <a:noFill/>
                    </a:ln>
                  </pic:spPr>
                </pic:pic>
              </a:graphicData>
            </a:graphic>
          </wp:inline>
        </w:drawing>
      </w:r>
    </w:p>
    <w:p w14:paraId="1BB42B04" w14:textId="77777777" w:rsidR="00EF3D89" w:rsidRDefault="008C4F59" w:rsidP="00002765">
      <w:pPr>
        <w:pStyle w:val="GOSTFigName"/>
      </w:pPr>
      <w:bookmarkStart w:id="953" w:name="_Ref423357382"/>
      <w:r>
        <w:t xml:space="preserve"> </w:t>
      </w:r>
      <w:r w:rsidR="004B4487" w:rsidRPr="00863BF3">
        <w:fldChar w:fldCharType="begin"/>
      </w:r>
      <w:r w:rsidR="00EF3D89" w:rsidRPr="00863BF3">
        <w:instrText xml:space="preserve"> SEQ Рисунок \* ARABIC </w:instrText>
      </w:r>
      <w:r w:rsidR="004B4487" w:rsidRPr="00863BF3">
        <w:fldChar w:fldCharType="separate"/>
      </w:r>
      <w:bookmarkStart w:id="954" w:name="_Toc532158054"/>
      <w:bookmarkStart w:id="955" w:name="_Toc17188702"/>
      <w:r w:rsidR="004B0D2B">
        <w:rPr>
          <w:noProof/>
        </w:rPr>
        <w:t>183</w:t>
      </w:r>
      <w:r w:rsidR="004B4487" w:rsidRPr="00863BF3">
        <w:fldChar w:fldCharType="end"/>
      </w:r>
      <w:bookmarkEnd w:id="953"/>
      <w:r>
        <w:t xml:space="preserve">. </w:t>
      </w:r>
      <w:r w:rsidR="00EF3D89" w:rsidRPr="00863BF3">
        <w:t>Интерфейс «</w:t>
      </w:r>
      <w:r w:rsidR="00EF3D89" w:rsidRPr="00863BF3">
        <w:rPr>
          <w:szCs w:val="30"/>
        </w:rPr>
        <w:t>Общероссийский классификатор работ и услуг</w:t>
      </w:r>
      <w:r w:rsidR="00EF3D89" w:rsidRPr="00863BF3">
        <w:t>»</w:t>
      </w:r>
      <w:bookmarkEnd w:id="954"/>
      <w:bookmarkEnd w:id="955"/>
    </w:p>
    <w:p w14:paraId="69E2FA9D" w14:textId="77777777" w:rsidR="00EF3D89" w:rsidRDefault="00EF3D89" w:rsidP="00002765">
      <w:pPr>
        <w:pStyle w:val="GOSTNormal"/>
      </w:pPr>
      <w:r w:rsidRPr="00863BF3">
        <w:t>Работа по формированию документальной версии Федерального классификатора осуществляется на интерфейсе «Федерал</w:t>
      </w:r>
      <w:r>
        <w:t xml:space="preserve">ьный классификатор» </w:t>
      </w:r>
      <w:r w:rsidR="007464DD">
        <w:t>(рис.</w:t>
      </w:r>
      <w:r w:rsidR="00351F22">
        <w:fldChar w:fldCharType="begin"/>
      </w:r>
      <w:r w:rsidR="00351F22">
        <w:instrText xml:space="preserve"> REF _Ref497910625 \h  \* MERGEFORMAT </w:instrText>
      </w:r>
      <w:r w:rsidR="00351F22">
        <w:fldChar w:fldCharType="separate"/>
      </w:r>
      <w:r w:rsidR="004B0D2B">
        <w:t xml:space="preserve"> </w:t>
      </w:r>
      <w:r w:rsidR="004B0D2B">
        <w:rPr>
          <w:noProof/>
        </w:rPr>
        <w:t>184</w:t>
      </w:r>
      <w:r w:rsidR="00351F22">
        <w:fldChar w:fldCharType="end"/>
      </w:r>
      <w:r w:rsidRPr="00863BF3">
        <w:t>).</w:t>
      </w:r>
    </w:p>
    <w:p w14:paraId="43B541C9" w14:textId="0125E633" w:rsidR="00EF3D89" w:rsidRDefault="0000728A" w:rsidP="00DD069A">
      <w:pPr>
        <w:pStyle w:val="GOSTFigure"/>
      </w:pPr>
      <w:r w:rsidRPr="007E4B30">
        <w:rPr>
          <w:noProof/>
        </w:rPr>
        <w:drawing>
          <wp:inline distT="0" distB="0" distL="0" distR="0" wp14:anchorId="15E1E1E2" wp14:editId="15A3565F">
            <wp:extent cx="4126865" cy="2989580"/>
            <wp:effectExtent l="0" t="0" r="6985" b="1270"/>
            <wp:docPr id="47" name="Рисунок 47" descr="chrome_3X1Dj4Nt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hrome_3X1Dj4Ntn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126865" cy="2989580"/>
                    </a:xfrm>
                    <a:prstGeom prst="rect">
                      <a:avLst/>
                    </a:prstGeom>
                    <a:noFill/>
                    <a:ln>
                      <a:noFill/>
                    </a:ln>
                  </pic:spPr>
                </pic:pic>
              </a:graphicData>
            </a:graphic>
          </wp:inline>
        </w:drawing>
      </w:r>
    </w:p>
    <w:p w14:paraId="1BA99350" w14:textId="77777777" w:rsidR="00EF3D89" w:rsidRDefault="008C4F59" w:rsidP="00002765">
      <w:pPr>
        <w:pStyle w:val="GOSTFigName"/>
      </w:pPr>
      <w:bookmarkStart w:id="956" w:name="_Ref497910625"/>
      <w:r>
        <w:t xml:space="preserve"> </w:t>
      </w:r>
      <w:r w:rsidR="004B4487" w:rsidRPr="00863BF3">
        <w:fldChar w:fldCharType="begin"/>
      </w:r>
      <w:r w:rsidR="00EF3D89" w:rsidRPr="00863BF3">
        <w:instrText xml:space="preserve"> SEQ Рисунок \* ARABIC </w:instrText>
      </w:r>
      <w:r w:rsidR="004B4487" w:rsidRPr="00863BF3">
        <w:fldChar w:fldCharType="separate"/>
      </w:r>
      <w:bookmarkStart w:id="957" w:name="_Toc532158055"/>
      <w:bookmarkStart w:id="958" w:name="_Toc17188703"/>
      <w:r w:rsidR="004B0D2B">
        <w:rPr>
          <w:noProof/>
        </w:rPr>
        <w:t>184</w:t>
      </w:r>
      <w:r w:rsidR="004B4487" w:rsidRPr="00863BF3">
        <w:fldChar w:fldCharType="end"/>
      </w:r>
      <w:bookmarkEnd w:id="956"/>
      <w:r>
        <w:t xml:space="preserve">. </w:t>
      </w:r>
      <w:r w:rsidR="00EF3D89">
        <w:t>Интерфейс «Федеральный классификатор»</w:t>
      </w:r>
      <w:bookmarkEnd w:id="957"/>
      <w:bookmarkEnd w:id="958"/>
    </w:p>
    <w:p w14:paraId="37689254" w14:textId="77777777" w:rsidR="002E00F6" w:rsidRDefault="002E00F6" w:rsidP="00002765">
      <w:pPr>
        <w:pStyle w:val="GOSTNormal"/>
      </w:pPr>
      <w:r>
        <w:t xml:space="preserve">Внешний вид списковой формы с информацией о сформированных документах приведен на рисунке </w:t>
      </w:r>
      <w:r w:rsidRPr="000C3656">
        <w:t>ни</w:t>
      </w:r>
      <w:r w:rsidRPr="00BE1762">
        <w:t xml:space="preserve">же </w:t>
      </w:r>
      <w:r w:rsidR="007464DD">
        <w:t>(рис.</w:t>
      </w:r>
      <w:r w:rsidR="00351F22">
        <w:fldChar w:fldCharType="begin"/>
      </w:r>
      <w:r w:rsidR="00351F22">
        <w:instrText xml:space="preserve"> REF _Ref510705662 \h  \* MERGEFORMAT </w:instrText>
      </w:r>
      <w:r w:rsidR="00351F22">
        <w:fldChar w:fldCharType="separate"/>
      </w:r>
      <w:r w:rsidR="004B0D2B">
        <w:t xml:space="preserve"> </w:t>
      </w:r>
      <w:r w:rsidR="004B0D2B">
        <w:rPr>
          <w:noProof/>
        </w:rPr>
        <w:t>185</w:t>
      </w:r>
      <w:r w:rsidR="00351F22">
        <w:fldChar w:fldCharType="end"/>
      </w:r>
      <w:r w:rsidRPr="000C3656">
        <w:t>)</w:t>
      </w:r>
    </w:p>
    <w:p w14:paraId="41C26201" w14:textId="77777777" w:rsidR="002E00F6" w:rsidRDefault="002E00F6" w:rsidP="00002765">
      <w:pPr>
        <w:pStyle w:val="GOSTNormal"/>
      </w:pPr>
      <w:r>
        <w:rPr>
          <w:noProof/>
        </w:rPr>
        <w:drawing>
          <wp:inline distT="0" distB="0" distL="0" distR="0" wp14:anchorId="363547FD" wp14:editId="351787B5">
            <wp:extent cx="6051087" cy="3130905"/>
            <wp:effectExtent l="0" t="0" r="698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6054200" cy="3132516"/>
                    </a:xfrm>
                    <a:prstGeom prst="rect">
                      <a:avLst/>
                    </a:prstGeom>
                    <a:noFill/>
                    <a:ln>
                      <a:noFill/>
                    </a:ln>
                  </pic:spPr>
                </pic:pic>
              </a:graphicData>
            </a:graphic>
          </wp:inline>
        </w:drawing>
      </w:r>
    </w:p>
    <w:p w14:paraId="593690C3" w14:textId="77777777" w:rsidR="002E00F6" w:rsidRDefault="008C4F59" w:rsidP="00002765">
      <w:pPr>
        <w:pStyle w:val="GOSTFigName"/>
      </w:pPr>
      <w:bookmarkStart w:id="959" w:name="_Ref510705662"/>
      <w:r>
        <w:t xml:space="preserve"> </w:t>
      </w:r>
      <w:r w:rsidR="00705D8C">
        <w:fldChar w:fldCharType="begin"/>
      </w:r>
      <w:r w:rsidR="00705D8C">
        <w:instrText xml:space="preserve"> SEQ Рисунок \* ARABIC </w:instrText>
      </w:r>
      <w:r w:rsidR="00705D8C">
        <w:fldChar w:fldCharType="separate"/>
      </w:r>
      <w:bookmarkStart w:id="960" w:name="_Toc532158056"/>
      <w:bookmarkStart w:id="961" w:name="_Toc17188704"/>
      <w:r w:rsidR="004B0D2B">
        <w:rPr>
          <w:noProof/>
        </w:rPr>
        <w:t>185</w:t>
      </w:r>
      <w:r w:rsidR="00705D8C">
        <w:rPr>
          <w:noProof/>
        </w:rPr>
        <w:fldChar w:fldCharType="end"/>
      </w:r>
      <w:bookmarkEnd w:id="959"/>
      <w:r>
        <w:t xml:space="preserve">. </w:t>
      </w:r>
      <w:r w:rsidR="002E00F6">
        <w:t>Списковая форма «Документы ОБПГУ»</w:t>
      </w:r>
      <w:bookmarkEnd w:id="960"/>
      <w:bookmarkEnd w:id="961"/>
    </w:p>
    <w:p w14:paraId="1D5C5EDC" w14:textId="0C53A5CA" w:rsidR="00604DDB" w:rsidRPr="00E17AF2" w:rsidRDefault="00604DDB" w:rsidP="00002765">
      <w:pPr>
        <w:pStyle w:val="GOSTNormal"/>
      </w:pPr>
      <w:r>
        <w:t>В списковой форме присутствует основная информация о документе, в том числе сведения о его распространении на сервисы ЕПБС</w:t>
      </w:r>
      <w:r w:rsidR="003C189D">
        <w:t>, ГМУ и БП</w:t>
      </w:r>
      <w:r>
        <w:t>.</w:t>
      </w:r>
    </w:p>
    <w:p w14:paraId="7BAFE57A" w14:textId="77777777" w:rsidR="00EF3D89" w:rsidRPr="00B55649" w:rsidRDefault="00EF3D89" w:rsidP="00002765">
      <w:pPr>
        <w:pStyle w:val="GOSTNormal"/>
      </w:pPr>
      <w:r w:rsidRPr="00B55649">
        <w:t xml:space="preserve">Для того чтобы сформировать документ, необходимо нажать кнопку </w:t>
      </w:r>
      <w:r w:rsidRPr="00B55649">
        <w:rPr>
          <w:noProof/>
        </w:rPr>
        <w:drawing>
          <wp:inline distT="0" distB="0" distL="0" distR="0" wp14:anchorId="62BDF994" wp14:editId="2D1C7FE7">
            <wp:extent cx="286385" cy="254635"/>
            <wp:effectExtent l="0" t="0" r="0" b="0"/>
            <wp:docPr id="75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6385" cy="254635"/>
                    </a:xfrm>
                    <a:prstGeom prst="rect">
                      <a:avLst/>
                    </a:prstGeom>
                    <a:noFill/>
                    <a:ln>
                      <a:noFill/>
                    </a:ln>
                  </pic:spPr>
                </pic:pic>
              </a:graphicData>
            </a:graphic>
          </wp:inline>
        </w:drawing>
      </w:r>
      <w:r w:rsidRPr="00B55649">
        <w:t xml:space="preserve"> – «Создать новый документ». </w:t>
      </w:r>
      <w:r w:rsidRPr="00332AFF">
        <w:t xml:space="preserve">Перед пользователем откроется карточка документа «Общероссийский классификатор работ и услуг» при работе в интерфейсе «Общероссийский классификатор работ и услуг» </w:t>
      </w:r>
      <w:r w:rsidR="007464DD">
        <w:t>(рис.</w:t>
      </w:r>
      <w:r w:rsidR="00351F22">
        <w:fldChar w:fldCharType="begin"/>
      </w:r>
      <w:r w:rsidR="00351F22">
        <w:instrText xml:space="preserve"> REF _Ref423357387 \h  \* MERGEFORMAT </w:instrText>
      </w:r>
      <w:r w:rsidR="00351F22">
        <w:fldChar w:fldCharType="separate"/>
      </w:r>
      <w:r w:rsidR="004B0D2B">
        <w:t xml:space="preserve"> 186</w:t>
      </w:r>
      <w:r w:rsidR="00351F22">
        <w:fldChar w:fldCharType="end"/>
      </w:r>
      <w:r w:rsidRPr="00B55649">
        <w:t>).</w:t>
      </w:r>
    </w:p>
    <w:p w14:paraId="26036512" w14:textId="25FCEBB3" w:rsidR="00EF3D89" w:rsidRPr="00B55649" w:rsidRDefault="0000728A" w:rsidP="00002765">
      <w:pPr>
        <w:pStyle w:val="GOSTFigure"/>
      </w:pPr>
      <w:r w:rsidRPr="007E4B30">
        <w:rPr>
          <w:noProof/>
        </w:rPr>
        <w:drawing>
          <wp:inline distT="0" distB="0" distL="0" distR="0" wp14:anchorId="01F38B8E" wp14:editId="773D6A79">
            <wp:extent cx="5931535" cy="2600325"/>
            <wp:effectExtent l="0" t="0" r="0" b="9525"/>
            <wp:docPr id="62" name="Рисунок 56" descr="chrome_5D5XJXcv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rome_5D5XJXcvTQ"/>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31535" cy="2600325"/>
                    </a:xfrm>
                    <a:prstGeom prst="rect">
                      <a:avLst/>
                    </a:prstGeom>
                    <a:noFill/>
                    <a:ln>
                      <a:noFill/>
                    </a:ln>
                  </pic:spPr>
                </pic:pic>
              </a:graphicData>
            </a:graphic>
          </wp:inline>
        </w:drawing>
      </w:r>
    </w:p>
    <w:p w14:paraId="6B491ECE" w14:textId="77777777" w:rsidR="00EF3D89" w:rsidRPr="00332AFF" w:rsidRDefault="008C4F59" w:rsidP="00002765">
      <w:pPr>
        <w:pStyle w:val="GOSTFigName"/>
      </w:pPr>
      <w:bookmarkStart w:id="962" w:name="_Ref423357387"/>
      <w:r>
        <w:t xml:space="preserve"> </w:t>
      </w:r>
      <w:r w:rsidR="004B4487" w:rsidRPr="00332AFF">
        <w:fldChar w:fldCharType="begin"/>
      </w:r>
      <w:r w:rsidR="00EF3D89" w:rsidRPr="00332AFF">
        <w:instrText xml:space="preserve"> SEQ Рисунок \* ARABIC </w:instrText>
      </w:r>
      <w:r w:rsidR="004B4487" w:rsidRPr="00332AFF">
        <w:fldChar w:fldCharType="separate"/>
      </w:r>
      <w:bookmarkStart w:id="963" w:name="_Toc532158057"/>
      <w:bookmarkStart w:id="964" w:name="_Toc17188705"/>
      <w:r w:rsidR="004B0D2B">
        <w:rPr>
          <w:noProof/>
        </w:rPr>
        <w:t>186</w:t>
      </w:r>
      <w:r w:rsidR="004B4487" w:rsidRPr="00332AFF">
        <w:fldChar w:fldCharType="end"/>
      </w:r>
      <w:bookmarkEnd w:id="962"/>
      <w:r>
        <w:t xml:space="preserve">. </w:t>
      </w:r>
      <w:r w:rsidR="00EF3D89" w:rsidRPr="00332AFF">
        <w:t>Карточка документа «</w:t>
      </w:r>
      <w:r w:rsidR="00EF3D89" w:rsidRPr="00332AFF">
        <w:rPr>
          <w:szCs w:val="30"/>
        </w:rPr>
        <w:t>Общероссийский классификатор работ и услуг</w:t>
      </w:r>
      <w:r w:rsidR="00EF3D89" w:rsidRPr="00332AFF">
        <w:t>»</w:t>
      </w:r>
      <w:bookmarkEnd w:id="963"/>
      <w:bookmarkEnd w:id="964"/>
    </w:p>
    <w:p w14:paraId="6F2FB8AC" w14:textId="77777777" w:rsidR="00EF3D89" w:rsidRDefault="00EF3D89" w:rsidP="00002765">
      <w:pPr>
        <w:pStyle w:val="GOSTNormal"/>
      </w:pPr>
    </w:p>
    <w:p w14:paraId="14CC97CC" w14:textId="77777777" w:rsidR="00EF3D89" w:rsidRDefault="00EF3D89" w:rsidP="00002765">
      <w:pPr>
        <w:pStyle w:val="GOSTNormal"/>
      </w:pPr>
      <w:r w:rsidRPr="00332AFF">
        <w:t>Или карточка документа «Федеральный классификатор» при работе в интерфейсе «Федеральный классификатор»</w:t>
      </w:r>
      <w:r>
        <w:t xml:space="preserve"> </w:t>
      </w:r>
      <w:r w:rsidR="007464DD">
        <w:t>(рис.</w:t>
      </w:r>
      <w:r w:rsidR="00351F22">
        <w:fldChar w:fldCharType="begin"/>
      </w:r>
      <w:r w:rsidR="00351F22">
        <w:instrText xml:space="preserve"> REF _Ref497910783 \h  \* MERGEFORMAT </w:instrText>
      </w:r>
      <w:r w:rsidR="00351F22">
        <w:fldChar w:fldCharType="separate"/>
      </w:r>
      <w:r w:rsidR="004B0D2B">
        <w:t xml:space="preserve"> </w:t>
      </w:r>
      <w:r w:rsidR="004B0D2B">
        <w:rPr>
          <w:noProof/>
        </w:rPr>
        <w:t>187</w:t>
      </w:r>
      <w:r w:rsidR="00351F22">
        <w:fldChar w:fldCharType="end"/>
      </w:r>
      <w:r>
        <w:t>).</w:t>
      </w:r>
    </w:p>
    <w:p w14:paraId="07E82396" w14:textId="72EAFC34" w:rsidR="00EF3D89" w:rsidRDefault="0000728A" w:rsidP="00DD069A">
      <w:pPr>
        <w:pStyle w:val="GOSTFigure"/>
      </w:pPr>
      <w:r w:rsidRPr="007E4B30">
        <w:rPr>
          <w:noProof/>
        </w:rPr>
        <w:drawing>
          <wp:inline distT="0" distB="0" distL="0" distR="0" wp14:anchorId="62614BE7" wp14:editId="49A9CF55">
            <wp:extent cx="5947410" cy="2616200"/>
            <wp:effectExtent l="0" t="0" r="0" b="0"/>
            <wp:docPr id="66" name="Рисунок 57" descr="chrome_5D5XJXcv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rome_5D5XJXcvTQ"/>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7410" cy="2616200"/>
                    </a:xfrm>
                    <a:prstGeom prst="rect">
                      <a:avLst/>
                    </a:prstGeom>
                    <a:noFill/>
                    <a:ln>
                      <a:noFill/>
                    </a:ln>
                  </pic:spPr>
                </pic:pic>
              </a:graphicData>
            </a:graphic>
          </wp:inline>
        </w:drawing>
      </w:r>
    </w:p>
    <w:p w14:paraId="6FA9E6FD" w14:textId="77777777" w:rsidR="00EF3D89" w:rsidRDefault="008C4F59" w:rsidP="00002765">
      <w:pPr>
        <w:pStyle w:val="GOSTFigName"/>
      </w:pPr>
      <w:bookmarkStart w:id="965" w:name="_Ref497910783"/>
      <w:r>
        <w:t xml:space="preserve"> </w:t>
      </w:r>
      <w:r w:rsidR="004B4487" w:rsidRPr="00332AFF">
        <w:fldChar w:fldCharType="begin"/>
      </w:r>
      <w:r w:rsidR="00EF3D89" w:rsidRPr="00332AFF">
        <w:instrText xml:space="preserve"> SEQ Рисунок \* ARABIC </w:instrText>
      </w:r>
      <w:r w:rsidR="004B4487" w:rsidRPr="00332AFF">
        <w:fldChar w:fldCharType="separate"/>
      </w:r>
      <w:bookmarkStart w:id="966" w:name="_Toc532158058"/>
      <w:bookmarkStart w:id="967" w:name="_Toc17188706"/>
      <w:r w:rsidR="004B0D2B">
        <w:rPr>
          <w:noProof/>
        </w:rPr>
        <w:t>187</w:t>
      </w:r>
      <w:r w:rsidR="004B4487" w:rsidRPr="00332AFF">
        <w:fldChar w:fldCharType="end"/>
      </w:r>
      <w:bookmarkEnd w:id="965"/>
      <w:r>
        <w:t xml:space="preserve">. </w:t>
      </w:r>
      <w:r w:rsidR="00EF3D89" w:rsidRPr="00332AFF">
        <w:t>Карточка документа «</w:t>
      </w:r>
      <w:r w:rsidR="00EF3D89" w:rsidRPr="00332AFF">
        <w:rPr>
          <w:szCs w:val="30"/>
        </w:rPr>
        <w:t>Федеральный классификатор</w:t>
      </w:r>
      <w:r w:rsidR="00EF3D89" w:rsidRPr="00332AFF">
        <w:t>»</w:t>
      </w:r>
      <w:bookmarkEnd w:id="966"/>
      <w:bookmarkEnd w:id="967"/>
    </w:p>
    <w:p w14:paraId="640F6C46" w14:textId="77777777" w:rsidR="00EF3D89" w:rsidRPr="00332AFF" w:rsidRDefault="00EF3D89" w:rsidP="00002765">
      <w:pPr>
        <w:pStyle w:val="GOSTNormal"/>
      </w:pPr>
      <w:r w:rsidRPr="00332AFF">
        <w:t>Работу по подготовке документальной версии Общероссийского классификатора работ и услуг и Федерального классификатора выполняет пользователь с полномочием «Ввод данных».</w:t>
      </w:r>
    </w:p>
    <w:p w14:paraId="3EB996B7" w14:textId="77777777" w:rsidR="00EF3D89" w:rsidRPr="00332AFF" w:rsidRDefault="00EF3D89" w:rsidP="00002765">
      <w:pPr>
        <w:pStyle w:val="GOSTNormal"/>
      </w:pPr>
      <w:r w:rsidRPr="00332AFF">
        <w:t xml:space="preserve">Поле «Вид деятельности» – заполняется путем выбора значения из справочника «Вид деятельности». Для вызова справочника нажать кнопку </w:t>
      </w:r>
      <w:r w:rsidRPr="00332AFF">
        <w:rPr>
          <w:noProof/>
        </w:rPr>
        <w:drawing>
          <wp:inline distT="0" distB="0" distL="0" distR="0" wp14:anchorId="1283D7BC" wp14:editId="66F7F154">
            <wp:extent cx="219075" cy="219075"/>
            <wp:effectExtent l="19050" t="0" r="9525" b="0"/>
            <wp:docPr id="7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9"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332AFF">
        <w:t xml:space="preserve"> – «Вызвать справочник» и выбрать из него нужное значение.</w:t>
      </w:r>
    </w:p>
    <w:p w14:paraId="70D7C9C9" w14:textId="77777777" w:rsidR="00EF3D89" w:rsidRPr="00332AFF" w:rsidRDefault="00EF3D89" w:rsidP="00002765">
      <w:pPr>
        <w:pStyle w:val="GOSTNormal"/>
      </w:pPr>
      <w:r w:rsidRPr="00332AFF">
        <w:t>Поле «Форма утверждения» – значение выбирается из двух вариантов: «Электронная форма» или «Бумажная форма».</w:t>
      </w:r>
    </w:p>
    <w:p w14:paraId="21652606" w14:textId="77777777" w:rsidR="00EF3D89" w:rsidRPr="00332AFF" w:rsidRDefault="00EF3D89" w:rsidP="00002765">
      <w:pPr>
        <w:pStyle w:val="GOSTNormal"/>
      </w:pPr>
      <w:r w:rsidRPr="00332AFF">
        <w:t>Поле «Номер базового перечня» – заполняется автоматически, проставляется порядковый номер документа, который зависит от вида документа и формы утверждения.</w:t>
      </w:r>
    </w:p>
    <w:p w14:paraId="40706D5A" w14:textId="77777777" w:rsidR="00EF3D89" w:rsidRPr="00332AFF" w:rsidRDefault="00EF3D89" w:rsidP="00002765">
      <w:pPr>
        <w:pStyle w:val="GOSTNormal"/>
      </w:pPr>
      <w:r w:rsidRPr="00332AFF">
        <w:t xml:space="preserve">Поле «Вид документа» – необходимо выбрать значение из двух вариантов: «Основной документ» или «Внесение изменений». </w:t>
      </w:r>
    </w:p>
    <w:p w14:paraId="341FDFE0" w14:textId="77777777" w:rsidR="00EF3D89" w:rsidRPr="00332AFF" w:rsidRDefault="00EF3D89" w:rsidP="00002765">
      <w:pPr>
        <w:pStyle w:val="GOSTNormal"/>
      </w:pPr>
      <w:r w:rsidRPr="00332AFF">
        <w:t>Поле «Виды классификаторов услуг и работ» заполняется автоматически:</w:t>
      </w:r>
    </w:p>
    <w:p w14:paraId="45DC6778" w14:textId="77777777" w:rsidR="00EF3D89" w:rsidRPr="00332AFF" w:rsidRDefault="00EF3D89" w:rsidP="00002765">
      <w:pPr>
        <w:pStyle w:val="GOSTNormal"/>
        <w:rPr>
          <w:szCs w:val="30"/>
        </w:rPr>
      </w:pPr>
      <w:r w:rsidRPr="00332AFF">
        <w:t>при формировании документальной версии Общероссийского классификатора работ и услуг значением «</w:t>
      </w:r>
      <w:r w:rsidRPr="00332AFF">
        <w:rPr>
          <w:szCs w:val="30"/>
        </w:rPr>
        <w:t>Общероссийский классификатор работ и услуг»;</w:t>
      </w:r>
    </w:p>
    <w:p w14:paraId="337A514B" w14:textId="77777777" w:rsidR="00EF3D89" w:rsidRPr="00332AFF" w:rsidRDefault="00EF3D89" w:rsidP="00002765">
      <w:pPr>
        <w:pStyle w:val="GOSTNormal"/>
      </w:pPr>
      <w:r w:rsidRPr="00332AFF">
        <w:rPr>
          <w:szCs w:val="30"/>
        </w:rPr>
        <w:t xml:space="preserve">при формировании </w:t>
      </w:r>
      <w:r w:rsidRPr="00332AFF">
        <w:t>документальной версии Федерального классификатора значением «</w:t>
      </w:r>
      <w:r w:rsidRPr="00332AFF">
        <w:rPr>
          <w:szCs w:val="30"/>
        </w:rPr>
        <w:t>Федеральный классификатор</w:t>
      </w:r>
      <w:r w:rsidRPr="00332AFF">
        <w:t>».</w:t>
      </w:r>
    </w:p>
    <w:p w14:paraId="768D76E5" w14:textId="77777777" w:rsidR="00EF3D89" w:rsidRPr="00332AFF" w:rsidRDefault="00EF3D89" w:rsidP="00002765">
      <w:pPr>
        <w:pStyle w:val="GOSTNormal"/>
      </w:pPr>
      <w:r w:rsidRPr="00332AFF">
        <w:t>Формирование «Основного документа» предполагает включение всех утвержденных и актуальных на данный момент реестровых записей Базового (отраслевого) перечня с соответствующим значением поля «Виды классификаторов услуг и работ».</w:t>
      </w:r>
    </w:p>
    <w:p w14:paraId="2C17286D" w14:textId="77777777" w:rsidR="00EF3D89" w:rsidRPr="00332AFF" w:rsidRDefault="00EF3D89" w:rsidP="00002765">
      <w:pPr>
        <w:pStyle w:val="GOSTNormal"/>
      </w:pPr>
      <w:r w:rsidRPr="00332AFF">
        <w:t>«Внесение изменений» – позволяет внести изменения в основной документ и включить только те реестровые записи с соответствующим значением поля «Виды классификаторов услуг и работ», которые были изменены или добавлены.</w:t>
      </w:r>
    </w:p>
    <w:p w14:paraId="0F76B38B" w14:textId="77777777" w:rsidR="00EF3D89" w:rsidRPr="00332AFF" w:rsidRDefault="00EF3D89" w:rsidP="00002765">
      <w:pPr>
        <w:pStyle w:val="GOSTNormal"/>
      </w:pPr>
      <w:r w:rsidRPr="00332AFF">
        <w:t xml:space="preserve">При последующих изменениях документа можно не создавать документ заново, а указать вид документа «Внесение изменений». Создать документ с видом «Внесение изменений» можно только при наличии документа вида «Основной документ». </w:t>
      </w:r>
    </w:p>
    <w:p w14:paraId="57D29C15" w14:textId="3CECA0C6" w:rsidR="00EF3D89" w:rsidRPr="00332AFF" w:rsidRDefault="00EF3D89" w:rsidP="00002765">
      <w:pPr>
        <w:pStyle w:val="GOSTNormal"/>
      </w:pPr>
      <w:r w:rsidRPr="00332AFF">
        <w:t xml:space="preserve">Внешний вид карточки в зависимости от выбранных параметров представлен на рисунках ниже </w:t>
      </w:r>
      <w:r w:rsidR="007464DD">
        <w:t>(рис.</w:t>
      </w:r>
      <w:r w:rsidRPr="00332AFF">
        <w:t xml:space="preserve"> </w:t>
      </w:r>
      <w:r w:rsidR="00351F22">
        <w:fldChar w:fldCharType="begin"/>
      </w:r>
      <w:r w:rsidR="00351F22">
        <w:instrText xml:space="preserve"> REF _Ref497236557 \h  \* MERGEFORMAT </w:instrText>
      </w:r>
      <w:r w:rsidR="00351F22">
        <w:fldChar w:fldCharType="separate"/>
      </w:r>
      <w:r w:rsidR="004B0D2B">
        <w:t xml:space="preserve"> 188</w:t>
      </w:r>
      <w:r w:rsidR="00351F22">
        <w:fldChar w:fldCharType="end"/>
      </w:r>
      <w:r w:rsidRPr="00332AFF">
        <w:t>).</w:t>
      </w:r>
    </w:p>
    <w:p w14:paraId="45BAC17F" w14:textId="1F997446" w:rsidR="00EF3D89" w:rsidRPr="00332AFF" w:rsidRDefault="0000728A" w:rsidP="00002765">
      <w:pPr>
        <w:pStyle w:val="GOSTFigure"/>
      </w:pPr>
      <w:r w:rsidRPr="007E4B30">
        <w:rPr>
          <w:noProof/>
        </w:rPr>
        <w:drawing>
          <wp:inline distT="0" distB="0" distL="0" distR="0" wp14:anchorId="6E9257EB" wp14:editId="7F43B400">
            <wp:extent cx="6289675" cy="2329815"/>
            <wp:effectExtent l="0" t="0" r="0" b="0"/>
            <wp:docPr id="67" name="Рисунок 58" descr="chrome_cU2qkcDe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rome_cU2qkcDeJc"/>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289675" cy="2329815"/>
                    </a:xfrm>
                    <a:prstGeom prst="rect">
                      <a:avLst/>
                    </a:prstGeom>
                    <a:noFill/>
                    <a:ln>
                      <a:noFill/>
                    </a:ln>
                  </pic:spPr>
                </pic:pic>
              </a:graphicData>
            </a:graphic>
          </wp:inline>
        </w:drawing>
      </w:r>
    </w:p>
    <w:p w14:paraId="289E063F" w14:textId="0ECFF0DF" w:rsidR="00EF3D89" w:rsidRPr="00A70420" w:rsidRDefault="008C4F59" w:rsidP="00002765">
      <w:pPr>
        <w:pStyle w:val="GOSTFigName"/>
      </w:pPr>
      <w:bookmarkStart w:id="968" w:name="_Ref497236557"/>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69" w:name="_Toc532158059"/>
      <w:bookmarkStart w:id="970" w:name="_Toc17188707"/>
      <w:r w:rsidR="004B0D2B">
        <w:rPr>
          <w:noProof/>
        </w:rPr>
        <w:t>188</w:t>
      </w:r>
      <w:r w:rsidR="004B4487" w:rsidRPr="00A70420">
        <w:fldChar w:fldCharType="end"/>
      </w:r>
      <w:bookmarkEnd w:id="968"/>
      <w:r>
        <w:t xml:space="preserve">. </w:t>
      </w:r>
      <w:r w:rsidR="00EF3D89" w:rsidRPr="00A70420">
        <w:t xml:space="preserve">Карточка документа – </w:t>
      </w:r>
      <w:r w:rsidR="0000728A" w:rsidRPr="00A70420">
        <w:t>Электронная форма утверждения,</w:t>
      </w:r>
      <w:r w:rsidR="0000728A">
        <w:t xml:space="preserve"> выбор из выпадающего списка:</w:t>
      </w:r>
      <w:r w:rsidR="0000728A" w:rsidRPr="00A70420">
        <w:t xml:space="preserve"> Основной документ</w:t>
      </w:r>
      <w:r w:rsidR="0000728A">
        <w:t xml:space="preserve"> или Внесение изменений</w:t>
      </w:r>
      <w:bookmarkEnd w:id="969"/>
      <w:bookmarkEnd w:id="970"/>
    </w:p>
    <w:p w14:paraId="306EEA27" w14:textId="26644264" w:rsidR="00EF3D89" w:rsidRPr="00332AFF" w:rsidRDefault="0000728A" w:rsidP="00002765">
      <w:pPr>
        <w:pStyle w:val="GOSTFigure"/>
      </w:pPr>
      <w:r w:rsidRPr="007E4B30">
        <w:rPr>
          <w:noProof/>
        </w:rPr>
        <w:drawing>
          <wp:inline distT="0" distB="0" distL="0" distR="0" wp14:anchorId="17A660EB" wp14:editId="64E0C3BA">
            <wp:extent cx="6010910" cy="4126865"/>
            <wp:effectExtent l="0" t="0" r="8890" b="6985"/>
            <wp:docPr id="68" name="Рисунок 59" descr="chrome_f0KRPyXH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rome_f0KRPyXHKL"/>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010910" cy="4126865"/>
                    </a:xfrm>
                    <a:prstGeom prst="rect">
                      <a:avLst/>
                    </a:prstGeom>
                    <a:noFill/>
                    <a:ln>
                      <a:noFill/>
                    </a:ln>
                  </pic:spPr>
                </pic:pic>
              </a:graphicData>
            </a:graphic>
          </wp:inline>
        </w:drawing>
      </w:r>
    </w:p>
    <w:p w14:paraId="2A19A998" w14:textId="6F53ABE6"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71" w:name="_Toc532158061"/>
      <w:bookmarkStart w:id="972" w:name="_Toc17188708"/>
      <w:r w:rsidR="004B0D2B">
        <w:rPr>
          <w:noProof/>
        </w:rPr>
        <w:t>189</w:t>
      </w:r>
      <w:r w:rsidR="004B4487" w:rsidRPr="00A70420">
        <w:fldChar w:fldCharType="end"/>
      </w:r>
      <w:r>
        <w:t xml:space="preserve">. </w:t>
      </w:r>
      <w:r w:rsidR="00EF3D89" w:rsidRPr="00A70420">
        <w:t>Карточка документа – Бумажная форма утверждения</w:t>
      </w:r>
      <w:bookmarkEnd w:id="971"/>
      <w:bookmarkEnd w:id="972"/>
    </w:p>
    <w:p w14:paraId="358BF460" w14:textId="77777777" w:rsidR="00EF3D89" w:rsidRPr="00332AFF" w:rsidRDefault="00EF3D89" w:rsidP="00002765">
      <w:pPr>
        <w:pStyle w:val="GOSTNormal"/>
      </w:pPr>
    </w:p>
    <w:p w14:paraId="6EA8220A" w14:textId="6FFD2BFC" w:rsidR="00EF3D89" w:rsidRPr="00332AFF" w:rsidRDefault="00EF3D89" w:rsidP="00002765">
      <w:pPr>
        <w:pStyle w:val="GOSTNormal"/>
      </w:pPr>
      <w:r w:rsidRPr="00332AFF">
        <w:t xml:space="preserve">Для наполнения документа реестровыми записями из Реестра записей ОБПГУ или Реестра записей ФПГУ соответственно необходимо вызвать автоматическое наполнение документа всеми доступными реестровыми записями с помощью кнопки «Выбрать все» </w:t>
      </w:r>
      <w:r w:rsidR="007464DD">
        <w:t>(рис.</w:t>
      </w:r>
      <w:r w:rsidR="00351F22">
        <w:fldChar w:fldCharType="begin"/>
      </w:r>
      <w:r w:rsidR="00351F22">
        <w:instrText xml:space="preserve"> REF _Ref423357393 \h  \* MERGEFORMAT </w:instrText>
      </w:r>
      <w:r w:rsidR="00351F22">
        <w:fldChar w:fldCharType="separate"/>
      </w:r>
      <w:r w:rsidR="004B0D2B">
        <w:t xml:space="preserve"> 190</w:t>
      </w:r>
      <w:r w:rsidR="00351F22">
        <w:fldChar w:fldCharType="end"/>
      </w:r>
      <w:r w:rsidRPr="00332AFF">
        <w:t>).</w:t>
      </w:r>
    </w:p>
    <w:p w14:paraId="432EBEDC" w14:textId="5E8D51E4" w:rsidR="00EF3D89" w:rsidRPr="00332AFF" w:rsidRDefault="0000728A" w:rsidP="00002765">
      <w:pPr>
        <w:pStyle w:val="GOSTFigure"/>
      </w:pPr>
      <w:r w:rsidRPr="007E4B30">
        <w:rPr>
          <w:noProof/>
        </w:rPr>
        <w:drawing>
          <wp:inline distT="0" distB="0" distL="0" distR="0" wp14:anchorId="70FA47C9" wp14:editId="4CA0D8C3">
            <wp:extent cx="6186170" cy="2528570"/>
            <wp:effectExtent l="0" t="0" r="5080" b="5080"/>
            <wp:docPr id="5699" name="Рисунок 60" descr="док выбрат ьв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док выбрат ьвсе"/>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86170" cy="2528570"/>
                    </a:xfrm>
                    <a:prstGeom prst="rect">
                      <a:avLst/>
                    </a:prstGeom>
                    <a:noFill/>
                    <a:ln>
                      <a:noFill/>
                    </a:ln>
                  </pic:spPr>
                </pic:pic>
              </a:graphicData>
            </a:graphic>
          </wp:inline>
        </w:drawing>
      </w:r>
    </w:p>
    <w:p w14:paraId="735CE70B" w14:textId="77777777" w:rsidR="00EF3D89" w:rsidRPr="002D1F7D" w:rsidRDefault="008C4F59" w:rsidP="00002765">
      <w:pPr>
        <w:pStyle w:val="GOSTFigName"/>
      </w:pPr>
      <w:bookmarkStart w:id="973" w:name="_Ref423357393"/>
      <w:r>
        <w:t xml:space="preserve"> </w:t>
      </w:r>
      <w:r w:rsidR="004B4487" w:rsidRPr="002D1F7D">
        <w:fldChar w:fldCharType="begin"/>
      </w:r>
      <w:r w:rsidR="00EF3D89" w:rsidRPr="002D1F7D">
        <w:instrText xml:space="preserve"> SEQ Рисунок \* ARABIC </w:instrText>
      </w:r>
      <w:r w:rsidR="004B4487" w:rsidRPr="002D1F7D">
        <w:fldChar w:fldCharType="separate"/>
      </w:r>
      <w:bookmarkStart w:id="974" w:name="_Toc532158063"/>
      <w:bookmarkStart w:id="975" w:name="_Toc17188709"/>
      <w:r w:rsidR="004B0D2B">
        <w:rPr>
          <w:noProof/>
        </w:rPr>
        <w:t>190</w:t>
      </w:r>
      <w:r w:rsidR="004B4487" w:rsidRPr="002D1F7D">
        <w:fldChar w:fldCharType="end"/>
      </w:r>
      <w:bookmarkEnd w:id="973"/>
      <w:r>
        <w:t xml:space="preserve">. </w:t>
      </w:r>
      <w:r w:rsidR="00EF3D89" w:rsidRPr="002D1F7D">
        <w:t>Формирование документальной версии перечня</w:t>
      </w:r>
      <w:bookmarkEnd w:id="974"/>
      <w:bookmarkEnd w:id="975"/>
    </w:p>
    <w:p w14:paraId="4E188B21" w14:textId="77777777" w:rsidR="00EF3D89" w:rsidRPr="00332AFF" w:rsidRDefault="00EF3D89" w:rsidP="00002765">
      <w:pPr>
        <w:pStyle w:val="GOSTNormal"/>
      </w:pPr>
      <w:r w:rsidRPr="00332AFF">
        <w:t xml:space="preserve">В интерфейсах «Общероссийский классификатор работ и услуг» или «Федеральный классификатор» соответственно отобразится созданный документ в статусе «Черновик» </w:t>
      </w:r>
      <w:r w:rsidR="007464DD">
        <w:t>(рис.</w:t>
      </w:r>
      <w:r w:rsidR="00351F22">
        <w:fldChar w:fldCharType="begin"/>
      </w:r>
      <w:r w:rsidR="00351F22">
        <w:instrText xml:space="preserve"> REF _Ref423357400 \h  \* MERGEFORMAT </w:instrText>
      </w:r>
      <w:r w:rsidR="00351F22">
        <w:fldChar w:fldCharType="separate"/>
      </w:r>
      <w:r w:rsidR="004B0D2B">
        <w:t xml:space="preserve"> 191</w:t>
      </w:r>
      <w:r w:rsidR="00351F22">
        <w:fldChar w:fldCharType="end"/>
      </w:r>
      <w:r w:rsidRPr="00332AFF">
        <w:t>).</w:t>
      </w:r>
    </w:p>
    <w:p w14:paraId="1E9E4DD4" w14:textId="77777777" w:rsidR="00EF3D89" w:rsidRPr="00332AFF" w:rsidRDefault="00EF3D89" w:rsidP="00002765">
      <w:pPr>
        <w:pStyle w:val="GOSTFigure"/>
        <w:rPr>
          <w:i/>
        </w:rPr>
      </w:pPr>
      <w:r w:rsidRPr="00332AFF">
        <w:rPr>
          <w:noProof/>
        </w:rPr>
        <w:t xml:space="preserve"> </w:t>
      </w:r>
      <w:r w:rsidRPr="00332AFF">
        <w:rPr>
          <w:noProof/>
        </w:rPr>
        <w:drawing>
          <wp:inline distT="0" distB="0" distL="0" distR="0" wp14:anchorId="51A89CA9" wp14:editId="4C8EE7D8">
            <wp:extent cx="5276850" cy="823222"/>
            <wp:effectExtent l="19050" t="0" r="0" b="0"/>
            <wp:docPr id="7546" name="Рисунок 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5"/>
                    <pic:cNvPicPr>
                      <a:picLocks noChangeAspect="1" noChangeArrowheads="1"/>
                    </pic:cNvPicPr>
                  </pic:nvPicPr>
                  <pic:blipFill>
                    <a:blip r:embed="rId310" cstate="print"/>
                    <a:srcRect/>
                    <a:stretch>
                      <a:fillRect/>
                    </a:stretch>
                  </pic:blipFill>
                  <pic:spPr bwMode="auto">
                    <a:xfrm>
                      <a:off x="0" y="0"/>
                      <a:ext cx="5276850" cy="823222"/>
                    </a:xfrm>
                    <a:prstGeom prst="rect">
                      <a:avLst/>
                    </a:prstGeom>
                    <a:noFill/>
                    <a:ln w="9525">
                      <a:noFill/>
                      <a:miter lim="800000"/>
                      <a:headEnd/>
                      <a:tailEnd/>
                    </a:ln>
                  </pic:spPr>
                </pic:pic>
              </a:graphicData>
            </a:graphic>
          </wp:inline>
        </w:drawing>
      </w:r>
    </w:p>
    <w:p w14:paraId="3A1C7384" w14:textId="77777777" w:rsidR="00EF3D89" w:rsidRDefault="008C4F59" w:rsidP="00002765">
      <w:pPr>
        <w:pStyle w:val="GOSTFigName"/>
      </w:pPr>
      <w:bookmarkStart w:id="976" w:name="_Ref423357400"/>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77" w:name="_Toc532158064"/>
      <w:bookmarkStart w:id="978" w:name="_Toc17188710"/>
      <w:r w:rsidR="004B0D2B">
        <w:rPr>
          <w:noProof/>
        </w:rPr>
        <w:t>191</w:t>
      </w:r>
      <w:r w:rsidR="004B4487" w:rsidRPr="00A70420">
        <w:fldChar w:fldCharType="end"/>
      </w:r>
      <w:bookmarkEnd w:id="976"/>
      <w:r>
        <w:t xml:space="preserve">. </w:t>
      </w:r>
      <w:r w:rsidR="00EF3D89" w:rsidRPr="00A70420">
        <w:t>Документ «Общероссийский классификатор работ и услуг» или «Федеральный классификатор»</w:t>
      </w:r>
      <w:bookmarkEnd w:id="977"/>
      <w:bookmarkEnd w:id="978"/>
    </w:p>
    <w:p w14:paraId="70885CF3" w14:textId="77777777" w:rsidR="00FF2650" w:rsidRDefault="00FF2650" w:rsidP="00FF2650">
      <w:pPr>
        <w:pStyle w:val="GOSTNormal"/>
      </w:pPr>
      <w:r>
        <w:t xml:space="preserve">Если при нажатии кнопки «Выбрать всё» появляется окно «Утверждение невозможно, документ содержит заблокированные РЗ», то дальнейшее согласование и утверждение данного документа будут невозможны, и необходимо выполнить действия по разблокировке реестровых записей из представленного списка. Процесс разблокировки описан в пункте </w:t>
      </w:r>
      <w:r>
        <w:fldChar w:fldCharType="begin"/>
      </w:r>
      <w:r>
        <w:instrText xml:space="preserve"> REF _Ref442055 \r \h </w:instrText>
      </w:r>
      <w:r>
        <w:fldChar w:fldCharType="separate"/>
      </w:r>
      <w:r w:rsidR="004B0D2B">
        <w:t>7.2.9</w:t>
      </w:r>
      <w:r>
        <w:fldChar w:fldCharType="end"/>
      </w:r>
      <w:r>
        <w:t xml:space="preserve">. </w:t>
      </w:r>
    </w:p>
    <w:p w14:paraId="3A62D9DA" w14:textId="77777777" w:rsidR="00FF2650" w:rsidRDefault="00FF2650" w:rsidP="007E4B30">
      <w:pPr>
        <w:pStyle w:val="GOSTFigure"/>
      </w:pPr>
      <w:r>
        <w:rPr>
          <w:noProof/>
        </w:rPr>
        <w:drawing>
          <wp:inline distT="0" distB="0" distL="0" distR="0" wp14:anchorId="21612B41" wp14:editId="27C511AA">
            <wp:extent cx="3347720" cy="2433320"/>
            <wp:effectExtent l="0" t="0" r="5080" b="5080"/>
            <wp:docPr id="5700" name="Рисунок 61" descr="chrome_l44MC2msV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rome_l44MC2msVX"/>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47720" cy="2433320"/>
                    </a:xfrm>
                    <a:prstGeom prst="rect">
                      <a:avLst/>
                    </a:prstGeom>
                    <a:noFill/>
                    <a:ln>
                      <a:noFill/>
                    </a:ln>
                  </pic:spPr>
                </pic:pic>
              </a:graphicData>
            </a:graphic>
          </wp:inline>
        </w:drawing>
      </w:r>
    </w:p>
    <w:p w14:paraId="7D4C5888" w14:textId="77777777" w:rsidR="00FF2650" w:rsidRDefault="00705D8C" w:rsidP="00FF2650">
      <w:pPr>
        <w:pStyle w:val="GOSTFigName"/>
        <w:jc w:val="both"/>
      </w:pPr>
      <w:r>
        <w:fldChar w:fldCharType="begin"/>
      </w:r>
      <w:r>
        <w:instrText xml:space="preserve"> SEQ Рисунок \* ARABIC </w:instrText>
      </w:r>
      <w:r>
        <w:fldChar w:fldCharType="separate"/>
      </w:r>
      <w:bookmarkStart w:id="979" w:name="_Toc1646415"/>
      <w:bookmarkStart w:id="980" w:name="_Toc17188711"/>
      <w:r w:rsidR="004B0D2B">
        <w:rPr>
          <w:noProof/>
        </w:rPr>
        <w:t>192</w:t>
      </w:r>
      <w:r>
        <w:rPr>
          <w:noProof/>
        </w:rPr>
        <w:fldChar w:fldCharType="end"/>
      </w:r>
      <w:r w:rsidR="00FF2650">
        <w:t>. Окно предупреждения о наличии заблокированных записей в документе</w:t>
      </w:r>
      <w:bookmarkEnd w:id="979"/>
      <w:bookmarkEnd w:id="980"/>
    </w:p>
    <w:p w14:paraId="74ED5F86" w14:textId="77777777" w:rsidR="00FF2650" w:rsidRDefault="00FF2650" w:rsidP="00FF2650">
      <w:pPr>
        <w:pStyle w:val="GOSTNormal"/>
      </w:pPr>
      <w:r>
        <w:t xml:space="preserve">После разблокировки реестровых записей необходимо перейти к нужному документу ОБПГУ /ФПГУ и выполнить проверку, нажав кнопку на панели инструментов </w:t>
      </w:r>
      <w:r>
        <w:rPr>
          <w:noProof/>
        </w:rPr>
        <w:drawing>
          <wp:inline distT="0" distB="0" distL="0" distR="0" wp14:anchorId="4E437150" wp14:editId="0C5ED9A4">
            <wp:extent cx="341630" cy="325755"/>
            <wp:effectExtent l="0" t="0" r="1270" b="0"/>
            <wp:docPr id="41" name="Рисунок 62" descr="chrome_ORV6iQ40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rome_ORV6iQ40Ok"/>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41630" cy="325755"/>
                    </a:xfrm>
                    <a:prstGeom prst="rect">
                      <a:avLst/>
                    </a:prstGeom>
                    <a:noFill/>
                    <a:ln>
                      <a:noFill/>
                    </a:ln>
                  </pic:spPr>
                </pic:pic>
              </a:graphicData>
            </a:graphic>
          </wp:inline>
        </w:drawing>
      </w:r>
      <w:r>
        <w:t xml:space="preserve"> </w:t>
      </w:r>
      <w:r w:rsidRPr="00B55649">
        <w:t>«</w:t>
      </w:r>
      <w:r>
        <w:t>Проверить список РЗ на блокированные записи</w:t>
      </w:r>
      <w:r w:rsidRPr="00B55649">
        <w:t>»</w:t>
      </w:r>
      <w:r>
        <w:t>.</w:t>
      </w:r>
    </w:p>
    <w:p w14:paraId="51769D47" w14:textId="77777777" w:rsidR="00FF2650" w:rsidRDefault="00FF2650" w:rsidP="007E4B30">
      <w:pPr>
        <w:pStyle w:val="GOSTFigure"/>
      </w:pPr>
      <w:r>
        <w:rPr>
          <w:noProof/>
        </w:rPr>
        <w:drawing>
          <wp:inline distT="0" distB="0" distL="0" distR="0" wp14:anchorId="2DD0184F" wp14:editId="23415D3A">
            <wp:extent cx="3633470" cy="1939925"/>
            <wp:effectExtent l="0" t="0" r="5080" b="3175"/>
            <wp:docPr id="5702" name="Рисунок 63" descr="chrome_KD4h1vFi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hrome_KD4h1vFiD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633470" cy="1939925"/>
                    </a:xfrm>
                    <a:prstGeom prst="rect">
                      <a:avLst/>
                    </a:prstGeom>
                    <a:noFill/>
                    <a:ln>
                      <a:noFill/>
                    </a:ln>
                  </pic:spPr>
                </pic:pic>
              </a:graphicData>
            </a:graphic>
          </wp:inline>
        </w:drawing>
      </w:r>
    </w:p>
    <w:p w14:paraId="4E7C8189" w14:textId="77777777" w:rsidR="00FF2650" w:rsidRDefault="00705D8C" w:rsidP="00FF2650">
      <w:pPr>
        <w:pStyle w:val="GOSTFigName"/>
        <w:jc w:val="both"/>
      </w:pPr>
      <w:r>
        <w:fldChar w:fldCharType="begin"/>
      </w:r>
      <w:r>
        <w:instrText xml:space="preserve"> SEQ Рисунок \* ARABIC </w:instrText>
      </w:r>
      <w:r>
        <w:fldChar w:fldCharType="separate"/>
      </w:r>
      <w:bookmarkStart w:id="981" w:name="_Toc1646416"/>
      <w:bookmarkStart w:id="982" w:name="_Toc17188712"/>
      <w:r w:rsidR="004B0D2B">
        <w:rPr>
          <w:noProof/>
        </w:rPr>
        <w:t>193</w:t>
      </w:r>
      <w:r>
        <w:rPr>
          <w:noProof/>
        </w:rPr>
        <w:fldChar w:fldCharType="end"/>
      </w:r>
      <w:r w:rsidR="00FF2650">
        <w:t xml:space="preserve">. </w:t>
      </w:r>
      <w:r w:rsidR="00FF2650" w:rsidRPr="00EA5F31">
        <w:t>Окно уведомления об успешной проверке документа</w:t>
      </w:r>
      <w:bookmarkEnd w:id="981"/>
      <w:bookmarkEnd w:id="982"/>
    </w:p>
    <w:p w14:paraId="19824F52" w14:textId="77777777" w:rsidR="00FF2650" w:rsidRDefault="00FF2650" w:rsidP="00FF2650">
      <w:pPr>
        <w:pStyle w:val="GOSTNormal"/>
      </w:pPr>
      <w:r>
        <w:t xml:space="preserve">Нажать на кнопку </w:t>
      </w:r>
      <w:r w:rsidRPr="00B55649">
        <w:t>«</w:t>
      </w:r>
      <w:r>
        <w:t>ОК</w:t>
      </w:r>
      <w:r w:rsidRPr="00B55649">
        <w:t>»</w:t>
      </w:r>
      <w:r>
        <w:t xml:space="preserve"> и выполнить обновление списка, для обновления статусов документа. В поле </w:t>
      </w:r>
      <w:r w:rsidRPr="00B55649">
        <w:t>«</w:t>
      </w:r>
      <w:r>
        <w:t>Проверка реестровых записей</w:t>
      </w:r>
      <w:r w:rsidRPr="00B55649">
        <w:t>»</w:t>
      </w:r>
      <w:r>
        <w:t xml:space="preserve"> будет стоять отметка </w:t>
      </w:r>
      <w:r w:rsidRPr="00B55649">
        <w:t>«</w:t>
      </w:r>
      <w:r>
        <w:t>Успешно</w:t>
      </w:r>
      <w:r w:rsidRPr="00B55649">
        <w:t>»</w:t>
      </w:r>
      <w:r>
        <w:t xml:space="preserve"> (рис. </w:t>
      </w:r>
      <w:r>
        <w:fldChar w:fldCharType="begin"/>
      </w:r>
      <w:r>
        <w:instrText xml:space="preserve"> REF _Ref1638508 \h </w:instrText>
      </w:r>
      <w:r>
        <w:fldChar w:fldCharType="separate"/>
      </w:r>
      <w:r w:rsidR="004B0D2B">
        <w:rPr>
          <w:noProof/>
        </w:rPr>
        <w:t>194</w:t>
      </w:r>
      <w:r>
        <w:fldChar w:fldCharType="end"/>
      </w:r>
      <w:r>
        <w:t>)</w:t>
      </w:r>
    </w:p>
    <w:p w14:paraId="3729BB81" w14:textId="77777777" w:rsidR="00FF2650" w:rsidRDefault="00FF2650" w:rsidP="007E4B30">
      <w:pPr>
        <w:pStyle w:val="GOSTFigure"/>
      </w:pPr>
      <w:r>
        <w:rPr>
          <w:noProof/>
        </w:rPr>
        <w:drawing>
          <wp:inline distT="0" distB="0" distL="0" distR="0" wp14:anchorId="1DA23B56" wp14:editId="73CB0DBB">
            <wp:extent cx="4015105" cy="1169035"/>
            <wp:effectExtent l="0" t="0" r="4445" b="0"/>
            <wp:docPr id="5753" name="Рисунок 64" descr="chrome_iLsthiIY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rome_iLsthiIYKl"/>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015105" cy="1169035"/>
                    </a:xfrm>
                    <a:prstGeom prst="rect">
                      <a:avLst/>
                    </a:prstGeom>
                    <a:noFill/>
                    <a:ln>
                      <a:noFill/>
                    </a:ln>
                  </pic:spPr>
                </pic:pic>
              </a:graphicData>
            </a:graphic>
          </wp:inline>
        </w:drawing>
      </w:r>
    </w:p>
    <w:bookmarkStart w:id="983" w:name="_Ref1638507"/>
    <w:p w14:paraId="570B1EFA" w14:textId="77777777" w:rsidR="00FF2650" w:rsidRDefault="00FF2650" w:rsidP="00FF2650">
      <w:pPr>
        <w:pStyle w:val="GOSTFigName"/>
        <w:jc w:val="both"/>
      </w:pPr>
      <w:r w:rsidRPr="00EA5F31">
        <w:fldChar w:fldCharType="begin"/>
      </w:r>
      <w:r w:rsidRPr="00EA5F31">
        <w:instrText xml:space="preserve"> SEQ Рисунок \* ARABIC </w:instrText>
      </w:r>
      <w:r w:rsidRPr="00EA5F31">
        <w:fldChar w:fldCharType="separate"/>
      </w:r>
      <w:bookmarkStart w:id="984" w:name="_Ref1638508"/>
      <w:bookmarkStart w:id="985" w:name="_Toc1646417"/>
      <w:bookmarkStart w:id="986" w:name="_Toc17188713"/>
      <w:r w:rsidR="004B0D2B">
        <w:rPr>
          <w:noProof/>
        </w:rPr>
        <w:t>194</w:t>
      </w:r>
      <w:bookmarkEnd w:id="984"/>
      <w:r w:rsidRPr="00EA5F31">
        <w:fldChar w:fldCharType="end"/>
      </w:r>
      <w:r w:rsidRPr="00EA5F31">
        <w:t>. Проверка реестровых записей «Успешно»</w:t>
      </w:r>
      <w:bookmarkEnd w:id="983"/>
      <w:bookmarkEnd w:id="985"/>
      <w:bookmarkEnd w:id="986"/>
    </w:p>
    <w:p w14:paraId="60B031DD" w14:textId="77777777" w:rsidR="00FF2650" w:rsidRDefault="00FF2650" w:rsidP="00FF2650">
      <w:pPr>
        <w:pStyle w:val="GOSTNormal"/>
      </w:pPr>
      <w:r>
        <w:t xml:space="preserve">Если после проверки документа и обновления списковой формы осталась отметка в поле </w:t>
      </w:r>
      <w:r w:rsidRPr="00B55649">
        <w:t>«</w:t>
      </w:r>
      <w:r>
        <w:t>Проверка реестровых записей</w:t>
      </w:r>
      <w:r w:rsidRPr="00B55649">
        <w:t>»</w:t>
      </w:r>
      <w:r>
        <w:t xml:space="preserve"> о том, что документ </w:t>
      </w:r>
      <w:r w:rsidRPr="00B55649">
        <w:t>«</w:t>
      </w:r>
      <w:r>
        <w:t>Содержит заблокированные РЗ</w:t>
      </w:r>
      <w:r w:rsidRPr="00B55649">
        <w:t>»</w:t>
      </w:r>
      <w:r>
        <w:t xml:space="preserve"> (рис. </w:t>
      </w:r>
      <w:r>
        <w:fldChar w:fldCharType="begin"/>
      </w:r>
      <w:r>
        <w:instrText xml:space="preserve"> REF _Ref1638748 \h </w:instrText>
      </w:r>
      <w:r>
        <w:fldChar w:fldCharType="separate"/>
      </w:r>
      <w:r w:rsidR="004B0D2B">
        <w:rPr>
          <w:noProof/>
        </w:rPr>
        <w:t>195</w:t>
      </w:r>
      <w:r>
        <w:fldChar w:fldCharType="end"/>
      </w:r>
      <w:r>
        <w:t xml:space="preserve">), то необходимо выполнить повторную проверку документа, обновить список и далее выполнить действия по разблокировке реестровых записей из представленного списка. Процесс разблокировки описан в пункте </w:t>
      </w:r>
      <w:r>
        <w:fldChar w:fldCharType="begin"/>
      </w:r>
      <w:r>
        <w:instrText xml:space="preserve"> REF _Ref442055 \r \h </w:instrText>
      </w:r>
      <w:r>
        <w:fldChar w:fldCharType="separate"/>
      </w:r>
      <w:r w:rsidR="004B0D2B">
        <w:t>7.2.9</w:t>
      </w:r>
      <w:r>
        <w:fldChar w:fldCharType="end"/>
      </w:r>
      <w:r>
        <w:t>.</w:t>
      </w:r>
    </w:p>
    <w:p w14:paraId="6275CB57" w14:textId="77777777" w:rsidR="00FF2650" w:rsidRDefault="00FF2650" w:rsidP="007E4B30">
      <w:pPr>
        <w:pStyle w:val="GOSTFigure"/>
      </w:pPr>
      <w:r>
        <w:rPr>
          <w:noProof/>
        </w:rPr>
        <w:drawing>
          <wp:inline distT="0" distB="0" distL="0" distR="0" wp14:anchorId="4FDAC7AD" wp14:editId="172B24B9">
            <wp:extent cx="3872230" cy="1216660"/>
            <wp:effectExtent l="0" t="0" r="0" b="2540"/>
            <wp:docPr id="224" name="Рисунок 65" descr="chrome_mp84C8aD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hrome_mp84C8aDLp"/>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72230" cy="1216660"/>
                    </a:xfrm>
                    <a:prstGeom prst="rect">
                      <a:avLst/>
                    </a:prstGeom>
                    <a:noFill/>
                    <a:ln>
                      <a:noFill/>
                    </a:ln>
                  </pic:spPr>
                </pic:pic>
              </a:graphicData>
            </a:graphic>
          </wp:inline>
        </w:drawing>
      </w:r>
    </w:p>
    <w:p w14:paraId="5C06C390" w14:textId="77777777" w:rsidR="00FF2650" w:rsidRDefault="00705D8C" w:rsidP="00FF2650">
      <w:pPr>
        <w:pStyle w:val="GOSTFigName"/>
        <w:jc w:val="both"/>
      </w:pPr>
      <w:r>
        <w:fldChar w:fldCharType="begin"/>
      </w:r>
      <w:r>
        <w:instrText xml:space="preserve"> SEQ Рисунок \* ARABIC </w:instrText>
      </w:r>
      <w:r>
        <w:fldChar w:fldCharType="separate"/>
      </w:r>
      <w:bookmarkStart w:id="987" w:name="_Ref1638748"/>
      <w:bookmarkStart w:id="988" w:name="_Toc1646418"/>
      <w:bookmarkStart w:id="989" w:name="_Toc17188714"/>
      <w:r w:rsidR="004B0D2B">
        <w:rPr>
          <w:noProof/>
        </w:rPr>
        <w:t>195</w:t>
      </w:r>
      <w:bookmarkEnd w:id="987"/>
      <w:r>
        <w:rPr>
          <w:noProof/>
        </w:rPr>
        <w:fldChar w:fldCharType="end"/>
      </w:r>
      <w:r w:rsidR="00FF2650">
        <w:t xml:space="preserve">. Документ содержит </w:t>
      </w:r>
      <w:proofErr w:type="gramStart"/>
      <w:r w:rsidR="00FF2650">
        <w:t>заблокированные</w:t>
      </w:r>
      <w:proofErr w:type="gramEnd"/>
      <w:r w:rsidR="00FF2650">
        <w:t xml:space="preserve"> РЗ</w:t>
      </w:r>
      <w:bookmarkEnd w:id="988"/>
      <w:bookmarkEnd w:id="989"/>
    </w:p>
    <w:p w14:paraId="0A8947ED" w14:textId="77777777" w:rsidR="00FF2650" w:rsidRPr="00FF2650" w:rsidRDefault="00FF2650" w:rsidP="007E4B30">
      <w:pPr>
        <w:pStyle w:val="GOSTNormal"/>
      </w:pPr>
      <w:r>
        <w:t xml:space="preserve">В итоге в поле </w:t>
      </w:r>
      <w:r w:rsidRPr="00B55649">
        <w:t>«</w:t>
      </w:r>
      <w:r>
        <w:t>Проверка реестровых записей</w:t>
      </w:r>
      <w:r w:rsidRPr="00B55649">
        <w:t>»</w:t>
      </w:r>
      <w:r>
        <w:t xml:space="preserve"> должна стоять отметка </w:t>
      </w:r>
      <w:r w:rsidRPr="00B55649">
        <w:t>«</w:t>
      </w:r>
      <w:r>
        <w:t>Успешно</w:t>
      </w:r>
      <w:r w:rsidRPr="00B55649">
        <w:t>»</w:t>
      </w:r>
      <w:r>
        <w:t xml:space="preserve"> (рис. </w:t>
      </w:r>
      <w:r>
        <w:fldChar w:fldCharType="begin"/>
      </w:r>
      <w:r>
        <w:instrText xml:space="preserve"> REF _Ref1638508 \h </w:instrText>
      </w:r>
      <w:r>
        <w:fldChar w:fldCharType="separate"/>
      </w:r>
      <w:r w:rsidR="004B0D2B">
        <w:rPr>
          <w:noProof/>
        </w:rPr>
        <w:t>194</w:t>
      </w:r>
      <w:r>
        <w:fldChar w:fldCharType="end"/>
      </w:r>
      <w:r>
        <w:t>) для дальнейшего формирования и согласования документа.</w:t>
      </w:r>
    </w:p>
    <w:p w14:paraId="4F99160E" w14:textId="77777777" w:rsidR="00EF3D89" w:rsidRPr="00332AFF" w:rsidRDefault="00EF3D89" w:rsidP="00002765">
      <w:pPr>
        <w:pStyle w:val="GOSTNormal"/>
      </w:pPr>
      <w:r w:rsidRPr="00332AFF">
        <w:t>Сформированный документ должен пройти процесс внутриведомственного согласования и утверждения. Для согласования документов необходимо выполнить настройку маршрутов согласования документов.</w:t>
      </w:r>
    </w:p>
    <w:p w14:paraId="3EEFF173" w14:textId="77777777" w:rsidR="00EF3D89" w:rsidRPr="00B55649" w:rsidRDefault="00EF3D89" w:rsidP="00002765">
      <w:pPr>
        <w:pStyle w:val="GOSTNormal"/>
      </w:pPr>
      <w:r w:rsidRPr="00B55649">
        <w:t>Для этого в списковой форме нужно выбрать один или несколько документов, отметив их галочкой, и на панели инструментов нажать кнопку</w:t>
      </w:r>
      <w:r w:rsidR="00657CFB" w:rsidRPr="00B55649">
        <w:object w:dxaOrig="557" w:dyaOrig="557" w14:anchorId="6D2C7DC2">
          <v:shape id="_x0000_i1059" type="#_x0000_t75" style="width:20.4pt;height:20.4pt" o:ole="">
            <v:imagedata r:id="rId216" o:title=""/>
          </v:shape>
          <o:OLEObject Type="Embed" ProgID="Visio.Drawing.11" ShapeID="_x0000_i1059" DrawAspect="Content" ObjectID="_1627801306" r:id="rId316"/>
        </w:object>
      </w:r>
      <w:r w:rsidRPr="00B55649">
        <w:t xml:space="preserve"> – «Передать на согласование». Система представит окно формирования маршрута согласования и утверждения документов </w:t>
      </w:r>
      <w:r w:rsidR="007464DD">
        <w:t>(рис.</w:t>
      </w:r>
      <w:r w:rsidR="00351F22">
        <w:fldChar w:fldCharType="begin"/>
      </w:r>
      <w:r w:rsidR="00351F22">
        <w:instrText xml:space="preserve"> REF _Ref431480382 \h  \* MERGEFORMAT </w:instrText>
      </w:r>
      <w:r w:rsidR="00351F22">
        <w:fldChar w:fldCharType="separate"/>
      </w:r>
      <w:r w:rsidR="004B0D2B">
        <w:t xml:space="preserve"> 196</w:t>
      </w:r>
      <w:r w:rsidR="00351F22">
        <w:fldChar w:fldCharType="end"/>
      </w:r>
      <w:r w:rsidRPr="00B55649">
        <w:t>).</w:t>
      </w:r>
    </w:p>
    <w:p w14:paraId="160EA4DE" w14:textId="77777777" w:rsidR="00EF3D89" w:rsidRPr="00B55649" w:rsidRDefault="00EF3D89" w:rsidP="00002765">
      <w:pPr>
        <w:pStyle w:val="GOSTFigure"/>
      </w:pPr>
      <w:r w:rsidRPr="00B55649">
        <w:rPr>
          <w:noProof/>
        </w:rPr>
        <w:drawing>
          <wp:inline distT="0" distB="0" distL="0" distR="0" wp14:anchorId="5EE1704A" wp14:editId="099DA79E">
            <wp:extent cx="4667335" cy="1466850"/>
            <wp:effectExtent l="0" t="0" r="0" b="0"/>
            <wp:docPr id="754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676225" cy="1469644"/>
                    </a:xfrm>
                    <a:prstGeom prst="rect">
                      <a:avLst/>
                    </a:prstGeom>
                    <a:noFill/>
                    <a:ln>
                      <a:noFill/>
                    </a:ln>
                  </pic:spPr>
                </pic:pic>
              </a:graphicData>
            </a:graphic>
          </wp:inline>
        </w:drawing>
      </w:r>
    </w:p>
    <w:p w14:paraId="4AD79531" w14:textId="77777777" w:rsidR="00EF3D89" w:rsidRPr="00A70420" w:rsidRDefault="008C4F59" w:rsidP="00002765">
      <w:pPr>
        <w:pStyle w:val="GOSTFigName"/>
      </w:pPr>
      <w:bookmarkStart w:id="990" w:name="_Ref431480382"/>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91" w:name="_Toc532158065"/>
      <w:bookmarkStart w:id="992" w:name="_Toc17188715"/>
      <w:r w:rsidR="004B0D2B">
        <w:rPr>
          <w:noProof/>
        </w:rPr>
        <w:t>196</w:t>
      </w:r>
      <w:r w:rsidR="004B4487" w:rsidRPr="00A70420">
        <w:fldChar w:fldCharType="end"/>
      </w:r>
      <w:bookmarkEnd w:id="990"/>
      <w:r>
        <w:t xml:space="preserve">. </w:t>
      </w:r>
      <w:r w:rsidR="00EF3D89" w:rsidRPr="00A70420">
        <w:t>Окно формирования маршрута согласования</w:t>
      </w:r>
      <w:bookmarkEnd w:id="991"/>
      <w:bookmarkEnd w:id="992"/>
    </w:p>
    <w:p w14:paraId="4B8349A6" w14:textId="77777777" w:rsidR="00EF3D89" w:rsidRPr="00B55649" w:rsidRDefault="00EF3D89" w:rsidP="00002765">
      <w:pPr>
        <w:pStyle w:val="GOSTNormal"/>
      </w:pPr>
      <w:r w:rsidRPr="00B55649">
        <w:t xml:space="preserve">Подробное описание </w:t>
      </w:r>
      <w:proofErr w:type="gramStart"/>
      <w:r w:rsidRPr="00B55649">
        <w:t>принципов формирования схем согласования документов</w:t>
      </w:r>
      <w:proofErr w:type="gramEnd"/>
      <w:r w:rsidRPr="00B55649">
        <w:t xml:space="preserve"> представлено в п. </w:t>
      </w:r>
      <w:r w:rsidR="00351F22">
        <w:fldChar w:fldCharType="begin"/>
      </w:r>
      <w:r w:rsidR="00351F22">
        <w:instrText xml:space="preserve"> REF _Ref468989617 \r \h  \* MERGEFORMAT </w:instrText>
      </w:r>
      <w:r w:rsidR="00351F22">
        <w:fldChar w:fldCharType="separate"/>
      </w:r>
      <w:r w:rsidR="004B0D2B">
        <w:t>7.2.4.3.1</w:t>
      </w:r>
      <w:r w:rsidR="00351F22">
        <w:fldChar w:fldCharType="end"/>
      </w:r>
      <w:r w:rsidRPr="00B55649">
        <w:t>.</w:t>
      </w:r>
    </w:p>
    <w:p w14:paraId="06AD3EC6" w14:textId="77777777" w:rsidR="00EF3D89" w:rsidRPr="00B55649" w:rsidRDefault="00EF3D89" w:rsidP="00002765">
      <w:pPr>
        <w:pStyle w:val="GOSTNormal"/>
      </w:pPr>
      <w:r w:rsidRPr="00B55649">
        <w:t xml:space="preserve">Для добавления </w:t>
      </w:r>
      <w:proofErr w:type="gramStart"/>
      <w:r w:rsidRPr="00B55649">
        <w:t>Согласующих</w:t>
      </w:r>
      <w:proofErr w:type="gramEnd"/>
      <w:r w:rsidRPr="00B55649">
        <w:t xml:space="preserve"> необходимо нажать кнопку </w:t>
      </w:r>
      <w:r w:rsidRPr="00B55649">
        <w:rPr>
          <w:noProof/>
        </w:rPr>
        <w:drawing>
          <wp:inline distT="0" distB="0" distL="0" distR="0" wp14:anchorId="00341EFC" wp14:editId="6A956111">
            <wp:extent cx="230418" cy="169909"/>
            <wp:effectExtent l="0" t="0" r="0" b="1905"/>
            <wp:docPr id="754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4425" cy="172864"/>
                    </a:xfrm>
                    <a:prstGeom prst="rect">
                      <a:avLst/>
                    </a:prstGeom>
                    <a:noFill/>
                    <a:ln>
                      <a:noFill/>
                    </a:ln>
                  </pic:spPr>
                </pic:pic>
              </a:graphicData>
            </a:graphic>
          </wp:inline>
        </w:drawing>
      </w:r>
      <w:r w:rsidRPr="00B55649">
        <w:t xml:space="preserve"> – «Выбрать согласующих». Откроется список Согласующих, необходимо выбрать одного или несколько пользователей, нажать кнопку </w:t>
      </w:r>
      <w:r w:rsidRPr="00B55649">
        <w:rPr>
          <w:noProof/>
          <w:bdr w:val="single" w:sz="4" w:space="0" w:color="D9D9D9"/>
        </w:rPr>
        <w:drawing>
          <wp:inline distT="0" distB="0" distL="0" distR="0" wp14:anchorId="7FB9B9DE" wp14:editId="131C6912">
            <wp:extent cx="695325" cy="204268"/>
            <wp:effectExtent l="19050" t="19050" r="9525" b="24765"/>
            <wp:docPr id="7549"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95325" cy="204268"/>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«Готово» – выбранные согласующие добавятся на диалоговое окно. </w:t>
      </w:r>
    </w:p>
    <w:p w14:paraId="3F4DE0C3" w14:textId="77777777" w:rsidR="00EF3D89" w:rsidRPr="00B55649" w:rsidRDefault="00EF3D89" w:rsidP="00002765">
      <w:pPr>
        <w:pStyle w:val="GOSTNormal"/>
      </w:pPr>
      <w:r w:rsidRPr="00B55649">
        <w:t xml:space="preserve">Если необходимо пропустить этап согласования, то следует установить флаг у параметра «Пропустить согласование». </w:t>
      </w:r>
    </w:p>
    <w:p w14:paraId="29B46079" w14:textId="77777777" w:rsidR="00EF3D89" w:rsidRPr="00B55649" w:rsidRDefault="00EF3D89" w:rsidP="00002765">
      <w:pPr>
        <w:pStyle w:val="GOSTFigure"/>
      </w:pPr>
      <w:r w:rsidRPr="00B55649">
        <w:rPr>
          <w:noProof/>
        </w:rPr>
        <w:drawing>
          <wp:inline distT="0" distB="0" distL="0" distR="0" wp14:anchorId="43F78EE9" wp14:editId="0B326367">
            <wp:extent cx="4397375" cy="1423035"/>
            <wp:effectExtent l="0" t="0" r="0" b="0"/>
            <wp:docPr id="755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397375" cy="1423035"/>
                    </a:xfrm>
                    <a:prstGeom prst="rect">
                      <a:avLst/>
                    </a:prstGeom>
                    <a:noFill/>
                    <a:ln>
                      <a:noFill/>
                    </a:ln>
                  </pic:spPr>
                </pic:pic>
              </a:graphicData>
            </a:graphic>
          </wp:inline>
        </w:drawing>
      </w:r>
    </w:p>
    <w:p w14:paraId="07E5CE50" w14:textId="77777777"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93" w:name="_Toc532158066"/>
      <w:bookmarkStart w:id="994" w:name="_Toc17188716"/>
      <w:r w:rsidR="004B0D2B">
        <w:rPr>
          <w:noProof/>
        </w:rPr>
        <w:t>197</w:t>
      </w:r>
      <w:r w:rsidR="004B4487" w:rsidRPr="00A70420">
        <w:fldChar w:fldCharType="end"/>
      </w:r>
      <w:r>
        <w:t xml:space="preserve">. </w:t>
      </w:r>
      <w:r w:rsidR="00EF3D89" w:rsidRPr="00A70420">
        <w:t>Пропустить этап согласования</w:t>
      </w:r>
      <w:bookmarkEnd w:id="993"/>
      <w:bookmarkEnd w:id="994"/>
    </w:p>
    <w:p w14:paraId="16288A10" w14:textId="77777777" w:rsidR="00EF3D89" w:rsidRPr="00B55649" w:rsidRDefault="00EF3D89" w:rsidP="00002765">
      <w:pPr>
        <w:pStyle w:val="GOSTNormal"/>
      </w:pPr>
      <w:r w:rsidRPr="00B55649">
        <w:t xml:space="preserve">Для добавления Утверждающего необходимо нажать кнопку </w:t>
      </w:r>
      <w:r w:rsidRPr="00B55649">
        <w:rPr>
          <w:noProof/>
        </w:rPr>
        <w:drawing>
          <wp:inline distT="0" distB="0" distL="0" distR="0" wp14:anchorId="271C2955" wp14:editId="7E6A5D38">
            <wp:extent cx="230418" cy="169909"/>
            <wp:effectExtent l="0" t="0" r="0" b="1905"/>
            <wp:docPr id="755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4425" cy="172864"/>
                    </a:xfrm>
                    <a:prstGeom prst="rect">
                      <a:avLst/>
                    </a:prstGeom>
                    <a:noFill/>
                    <a:ln>
                      <a:noFill/>
                    </a:ln>
                  </pic:spPr>
                </pic:pic>
              </a:graphicData>
            </a:graphic>
          </wp:inline>
        </w:drawing>
      </w:r>
      <w:r w:rsidRPr="00B55649">
        <w:t xml:space="preserve"> «Выбрать утверждающего». Откроется список </w:t>
      </w:r>
      <w:proofErr w:type="gramStart"/>
      <w:r w:rsidRPr="00B55649">
        <w:t>Утверждающих</w:t>
      </w:r>
      <w:proofErr w:type="gramEnd"/>
      <w:r w:rsidRPr="00B55649">
        <w:t>,</w:t>
      </w:r>
      <w:r w:rsidR="00FF2650">
        <w:t xml:space="preserve"> в нем</w:t>
      </w:r>
      <w:r w:rsidRPr="00B55649">
        <w:t xml:space="preserve"> необходимо выбрать одного пользователя, нажать кнопку </w:t>
      </w:r>
      <w:r w:rsidRPr="00B55649">
        <w:rPr>
          <w:noProof/>
          <w:bdr w:val="single" w:sz="4" w:space="0" w:color="D9D9D9"/>
        </w:rPr>
        <w:drawing>
          <wp:inline distT="0" distB="0" distL="0" distR="0" wp14:anchorId="51872827" wp14:editId="491C2EEB">
            <wp:extent cx="714375" cy="209864"/>
            <wp:effectExtent l="19050" t="19050" r="9525" b="19050"/>
            <wp:docPr id="755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14375" cy="209864"/>
                    </a:xfrm>
                    <a:prstGeom prst="rect">
                      <a:avLst/>
                    </a:prstGeom>
                    <a:noFill/>
                    <a:ln w="6350" cmpd="sng">
                      <a:solidFill>
                        <a:schemeClr val="bg1">
                          <a:lumMod val="85000"/>
                          <a:lumOff val="0"/>
                        </a:schemeClr>
                      </a:solidFill>
                      <a:miter lim="800000"/>
                      <a:headEnd/>
                      <a:tailEnd/>
                    </a:ln>
                    <a:effectLst/>
                  </pic:spPr>
                </pic:pic>
              </a:graphicData>
            </a:graphic>
          </wp:inline>
        </w:drawing>
      </w:r>
      <w:r w:rsidRPr="00B55649">
        <w:t xml:space="preserve"> «Готово» – выбранные утверждающие добавятся на диалоговое окно.</w:t>
      </w:r>
    </w:p>
    <w:p w14:paraId="2C4547BA" w14:textId="77777777" w:rsidR="00EF3D89" w:rsidRPr="00B55649" w:rsidRDefault="00EF3D89" w:rsidP="00002765">
      <w:pPr>
        <w:pStyle w:val="GOSTNormal"/>
      </w:pPr>
      <w:r w:rsidRPr="00B55649">
        <w:t xml:space="preserve">Документ автоматически примет статус «На согласовании», и перейдет к пользователю, который первым по порядку указан в листе согласования, либо ко всем пользователям, если выбран способ параллельного согласования. </w:t>
      </w:r>
    </w:p>
    <w:p w14:paraId="78DD8215" w14:textId="77777777" w:rsidR="00EF3D89" w:rsidRPr="00B55649" w:rsidRDefault="00EF3D89" w:rsidP="00002765">
      <w:pPr>
        <w:pStyle w:val="GOSTNormal"/>
        <w:rPr>
          <w:shd w:val="clear" w:color="auto" w:fill="FFFFFF"/>
        </w:rPr>
      </w:pPr>
      <w:r w:rsidRPr="00B55649">
        <w:rPr>
          <w:shd w:val="clear" w:color="auto" w:fill="FFFFFF"/>
        </w:rPr>
        <w:t>Согласование осуществляет пользователь ФОИВ с полномочием «Согласование».</w:t>
      </w:r>
    </w:p>
    <w:p w14:paraId="64D465D3" w14:textId="77777777" w:rsidR="00EF3D89" w:rsidRPr="00B55649" w:rsidRDefault="00EF3D89" w:rsidP="00002765">
      <w:pPr>
        <w:pStyle w:val="GOSTNormal"/>
        <w:rPr>
          <w:shd w:val="clear" w:color="auto" w:fill="FFFFFF"/>
        </w:rPr>
      </w:pPr>
      <w:r w:rsidRPr="00B55649">
        <w:rPr>
          <w:shd w:val="clear" w:color="auto" w:fill="FFFFFF"/>
        </w:rPr>
        <w:t xml:space="preserve">Для согласования необходимо выбрать один или несколько документов. Далее на панели кнопок списковой формы нажать кнопку </w:t>
      </w:r>
      <w:r w:rsidRPr="00B55649">
        <w:rPr>
          <w:noProof/>
        </w:rPr>
        <w:drawing>
          <wp:inline distT="0" distB="0" distL="0" distR="0" wp14:anchorId="5940C38A" wp14:editId="249A5AA1">
            <wp:extent cx="262255" cy="294005"/>
            <wp:effectExtent l="0" t="0" r="0" b="0"/>
            <wp:docPr id="755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2255" cy="294005"/>
                    </a:xfrm>
                    <a:prstGeom prst="rect">
                      <a:avLst/>
                    </a:prstGeom>
                    <a:noFill/>
                    <a:ln>
                      <a:noFill/>
                    </a:ln>
                  </pic:spPr>
                </pic:pic>
              </a:graphicData>
            </a:graphic>
          </wp:inline>
        </w:drawing>
      </w:r>
      <w:r w:rsidRPr="00B55649">
        <w:rPr>
          <w:shd w:val="clear" w:color="auto" w:fill="FFFFFF"/>
        </w:rPr>
        <w:t xml:space="preserve"> «Согласовать или отклонить». </w:t>
      </w:r>
    </w:p>
    <w:p w14:paraId="435335C8" w14:textId="77777777" w:rsidR="00EF3D89" w:rsidRPr="00B55649" w:rsidRDefault="00EF3D89" w:rsidP="00002765">
      <w:pPr>
        <w:pStyle w:val="GOSTFigure"/>
      </w:pPr>
      <w:r w:rsidRPr="00B55649">
        <w:rPr>
          <w:noProof/>
        </w:rPr>
        <w:drawing>
          <wp:inline distT="0" distB="0" distL="0" distR="0" wp14:anchorId="50938FA1" wp14:editId="47F9F5B8">
            <wp:extent cx="2703195" cy="1566545"/>
            <wp:effectExtent l="19050" t="19050" r="1905" b="0"/>
            <wp:docPr id="755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03195" cy="1566545"/>
                    </a:xfrm>
                    <a:prstGeom prst="rect">
                      <a:avLst/>
                    </a:prstGeom>
                    <a:noFill/>
                    <a:ln w="6350" cmpd="sng">
                      <a:solidFill>
                        <a:schemeClr val="bg1">
                          <a:lumMod val="85000"/>
                          <a:lumOff val="0"/>
                        </a:schemeClr>
                      </a:solidFill>
                      <a:miter lim="800000"/>
                      <a:headEnd/>
                      <a:tailEnd/>
                    </a:ln>
                    <a:effectLst/>
                  </pic:spPr>
                </pic:pic>
              </a:graphicData>
            </a:graphic>
          </wp:inline>
        </w:drawing>
      </w:r>
    </w:p>
    <w:p w14:paraId="6A43033C" w14:textId="77777777"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95" w:name="_Toc532158067"/>
      <w:bookmarkStart w:id="996" w:name="_Toc17188717"/>
      <w:r w:rsidR="004B0D2B">
        <w:rPr>
          <w:noProof/>
        </w:rPr>
        <w:t>198</w:t>
      </w:r>
      <w:r w:rsidR="004B4487" w:rsidRPr="00A70420">
        <w:fldChar w:fldCharType="end"/>
      </w:r>
      <w:r>
        <w:t xml:space="preserve">. </w:t>
      </w:r>
      <w:r w:rsidR="00EF3D89" w:rsidRPr="00A70420">
        <w:t>Окно принятия решения о согласовании или отклонении</w:t>
      </w:r>
      <w:bookmarkEnd w:id="995"/>
      <w:bookmarkEnd w:id="996"/>
    </w:p>
    <w:p w14:paraId="27DFFCE0" w14:textId="77777777" w:rsidR="00EF3D89" w:rsidRPr="00B55649" w:rsidRDefault="00EF3D89" w:rsidP="00002765">
      <w:pPr>
        <w:pStyle w:val="GOSTNormal"/>
        <w:rPr>
          <w:shd w:val="clear" w:color="auto" w:fill="FFFFFF"/>
        </w:rPr>
      </w:pPr>
      <w:r w:rsidRPr="00B55649">
        <w:rPr>
          <w:shd w:val="clear" w:color="auto" w:fill="FFFFFF"/>
        </w:rPr>
        <w:t>В появившемся диалоговом окне необходимо выбрать – согласовать или отклонить документ.</w:t>
      </w:r>
    </w:p>
    <w:p w14:paraId="56F4DC50" w14:textId="77777777" w:rsidR="00EF3D89" w:rsidRPr="00B55649" w:rsidRDefault="00EF3D89" w:rsidP="00002765">
      <w:pPr>
        <w:pStyle w:val="GOSTNormal"/>
        <w:rPr>
          <w:shd w:val="clear" w:color="auto" w:fill="FFFFFF"/>
        </w:rPr>
      </w:pPr>
      <w:r w:rsidRPr="00B55649">
        <w:rPr>
          <w:shd w:val="clear" w:color="auto" w:fill="FFFFFF"/>
        </w:rPr>
        <w:t>При положительном согласовании, если других согласующих не предусмотрено, документ примет статус «На утверждении» и перейдет на утверждение к пользователю, который указан в листе согласования в качестве утверждающего.</w:t>
      </w:r>
    </w:p>
    <w:p w14:paraId="0AB4D915" w14:textId="77777777" w:rsidR="00EF3D89" w:rsidRPr="00B55649" w:rsidRDefault="00EF3D89" w:rsidP="00002765">
      <w:pPr>
        <w:pStyle w:val="GOSTNormal"/>
        <w:rPr>
          <w:shd w:val="clear" w:color="auto" w:fill="FFFFFF"/>
        </w:rPr>
      </w:pPr>
      <w:r w:rsidRPr="00B55649">
        <w:rPr>
          <w:shd w:val="clear" w:color="auto" w:fill="FFFFFF"/>
        </w:rPr>
        <w:t>Утверждение осуществляет пользователь ФОИВ с полномочием «Утверждение».</w:t>
      </w:r>
    </w:p>
    <w:p w14:paraId="56F8C34F" w14:textId="77777777" w:rsidR="00EF3D89" w:rsidRPr="00B55649" w:rsidRDefault="00EF3D89" w:rsidP="00002765">
      <w:pPr>
        <w:pStyle w:val="GOSTNormal"/>
        <w:rPr>
          <w:shd w:val="clear" w:color="auto" w:fill="FFFFFF"/>
        </w:rPr>
      </w:pPr>
      <w:r w:rsidRPr="00B55649">
        <w:rPr>
          <w:shd w:val="clear" w:color="auto" w:fill="FFFFFF"/>
        </w:rPr>
        <w:t>Для принятия решения по документам необходимо выбрать один или несколько документов, далее на панели кнопок списковой формы нажать кнопку «Утвердить или отклонить».</w:t>
      </w:r>
    </w:p>
    <w:p w14:paraId="20698EE2" w14:textId="77777777" w:rsidR="00EF3D89" w:rsidRPr="00B55649" w:rsidRDefault="00EF3D89" w:rsidP="00002765">
      <w:pPr>
        <w:pStyle w:val="GOSTFigure"/>
      </w:pPr>
      <w:r w:rsidRPr="00B55649">
        <w:rPr>
          <w:noProof/>
        </w:rPr>
        <w:drawing>
          <wp:inline distT="0" distB="0" distL="0" distR="0" wp14:anchorId="5B5472B4" wp14:editId="51C13B95">
            <wp:extent cx="2980530" cy="1702354"/>
            <wp:effectExtent l="19050" t="19050" r="10795" b="12700"/>
            <wp:docPr id="755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983496" cy="1704048"/>
                    </a:xfrm>
                    <a:prstGeom prst="rect">
                      <a:avLst/>
                    </a:prstGeom>
                    <a:noFill/>
                    <a:ln w="6350" cmpd="sng">
                      <a:solidFill>
                        <a:schemeClr val="bg1">
                          <a:lumMod val="85000"/>
                          <a:lumOff val="0"/>
                        </a:schemeClr>
                      </a:solidFill>
                      <a:miter lim="800000"/>
                      <a:headEnd/>
                      <a:tailEnd/>
                    </a:ln>
                    <a:effectLst/>
                  </pic:spPr>
                </pic:pic>
              </a:graphicData>
            </a:graphic>
          </wp:inline>
        </w:drawing>
      </w:r>
    </w:p>
    <w:p w14:paraId="0C9B3E22" w14:textId="77777777"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97" w:name="_Toc532158068"/>
      <w:bookmarkStart w:id="998" w:name="_Toc17188718"/>
      <w:r w:rsidR="004B0D2B">
        <w:rPr>
          <w:noProof/>
        </w:rPr>
        <w:t>199</w:t>
      </w:r>
      <w:r w:rsidR="004B4487" w:rsidRPr="00A70420">
        <w:fldChar w:fldCharType="end"/>
      </w:r>
      <w:r>
        <w:t xml:space="preserve">. </w:t>
      </w:r>
      <w:r w:rsidR="00EF3D89" w:rsidRPr="00A70420">
        <w:t>Окно принятия решения об утверждении или отклонении</w:t>
      </w:r>
      <w:bookmarkEnd w:id="997"/>
      <w:bookmarkEnd w:id="998"/>
    </w:p>
    <w:p w14:paraId="3AAB6383" w14:textId="77777777" w:rsidR="00EF3D89" w:rsidRPr="00B55649" w:rsidRDefault="00EF3D89" w:rsidP="00002765">
      <w:pPr>
        <w:pStyle w:val="GOSTNormal"/>
        <w:rPr>
          <w:shd w:val="clear" w:color="auto" w:fill="FFFFFF"/>
        </w:rPr>
      </w:pPr>
      <w:r w:rsidRPr="00B55649">
        <w:rPr>
          <w:shd w:val="clear" w:color="auto" w:fill="FFFFFF"/>
        </w:rPr>
        <w:t xml:space="preserve">В появившемся диалоговом окне необходимо выбрать – утвердить или отклонить документ. Для утверждения документа необходимо нажать кнопку </w:t>
      </w:r>
      <w:r w:rsidRPr="00B55649">
        <w:rPr>
          <w:noProof/>
          <w:shd w:val="clear" w:color="auto" w:fill="FFFFFF"/>
        </w:rPr>
        <w:drawing>
          <wp:inline distT="0" distB="0" distL="0" distR="0" wp14:anchorId="7D1794F2" wp14:editId="0CBA159B">
            <wp:extent cx="219075" cy="273734"/>
            <wp:effectExtent l="0" t="0" r="0" b="0"/>
            <wp:docPr id="755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21730" cy="277052"/>
                    </a:xfrm>
                    <a:prstGeom prst="rect">
                      <a:avLst/>
                    </a:prstGeom>
                    <a:noFill/>
                    <a:ln>
                      <a:noFill/>
                    </a:ln>
                  </pic:spPr>
                </pic:pic>
              </a:graphicData>
            </a:graphic>
          </wp:inline>
        </w:drawing>
      </w:r>
      <w:r w:rsidRPr="00B55649">
        <w:rPr>
          <w:shd w:val="clear" w:color="auto" w:fill="FFFFFF"/>
        </w:rPr>
        <w:t xml:space="preserve"> «Утвердить». Операция утверждения требует подписания документа электронной подписью. </w:t>
      </w:r>
    </w:p>
    <w:p w14:paraId="5C15652A" w14:textId="77777777" w:rsidR="00EF3D89" w:rsidRPr="00B55649" w:rsidRDefault="00EF3D89" w:rsidP="00002765">
      <w:pPr>
        <w:pStyle w:val="GOSTNormal"/>
        <w:rPr>
          <w:shd w:val="clear" w:color="auto" w:fill="FFFFFF"/>
        </w:rPr>
      </w:pPr>
      <w:r w:rsidRPr="00B55649">
        <w:rPr>
          <w:shd w:val="clear" w:color="auto" w:fill="FFFFFF"/>
        </w:rPr>
        <w:t>Для подписания документа в окне выбора сертификата необходимо указать электронный ключ и ввести пароль. При подписании сразу нескольких документов необходимо проставить галочку в поле «Запомнить выбранный сертификат и пароль криптоконтейнера», далее нажать кнопку «ОК».</w:t>
      </w:r>
    </w:p>
    <w:p w14:paraId="3BD6EE86" w14:textId="77777777" w:rsidR="00EF3D89" w:rsidRPr="00B55649" w:rsidRDefault="00EF3D89" w:rsidP="00002765">
      <w:pPr>
        <w:pStyle w:val="GOSTFigure"/>
      </w:pPr>
      <w:r w:rsidRPr="00B55649">
        <w:rPr>
          <w:noProof/>
        </w:rPr>
        <w:drawing>
          <wp:inline distT="0" distB="0" distL="0" distR="0" wp14:anchorId="59DBA15E" wp14:editId="59CA669E">
            <wp:extent cx="2676525" cy="2160872"/>
            <wp:effectExtent l="0" t="0" r="0" b="0"/>
            <wp:docPr id="7557" name="Рисунок 93" descr="ВЫбор сертификата пользов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ВЫбор сертификата пользователя"/>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675950" cy="2160408"/>
                    </a:xfrm>
                    <a:prstGeom prst="rect">
                      <a:avLst/>
                    </a:prstGeom>
                    <a:noFill/>
                    <a:ln>
                      <a:noFill/>
                    </a:ln>
                  </pic:spPr>
                </pic:pic>
              </a:graphicData>
            </a:graphic>
          </wp:inline>
        </w:drawing>
      </w:r>
    </w:p>
    <w:p w14:paraId="3F896498" w14:textId="77777777"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999" w:name="_Toc532158069"/>
      <w:bookmarkStart w:id="1000" w:name="_Toc17188719"/>
      <w:r w:rsidR="004B0D2B">
        <w:rPr>
          <w:noProof/>
        </w:rPr>
        <w:t>200</w:t>
      </w:r>
      <w:r w:rsidR="004B4487" w:rsidRPr="00A70420">
        <w:fldChar w:fldCharType="end"/>
      </w:r>
      <w:r>
        <w:t xml:space="preserve">. </w:t>
      </w:r>
      <w:r w:rsidR="00EF3D89" w:rsidRPr="00A70420">
        <w:t>Окно выбора сертификата</w:t>
      </w:r>
      <w:bookmarkEnd w:id="999"/>
      <w:bookmarkEnd w:id="1000"/>
    </w:p>
    <w:p w14:paraId="14E4F3DD" w14:textId="77777777" w:rsidR="00EF3D89" w:rsidRPr="00B55649" w:rsidRDefault="00EF3D89" w:rsidP="00002765">
      <w:pPr>
        <w:pStyle w:val="GOSTNormal"/>
      </w:pPr>
      <w:r w:rsidRPr="00B55649">
        <w:t>После выбора сертификата необходимо дождаться сообщения об успешном подписании реестровых записей.</w:t>
      </w:r>
    </w:p>
    <w:p w14:paraId="2E6C1431" w14:textId="77777777" w:rsidR="00EF3D89" w:rsidRPr="00B55649" w:rsidRDefault="00EF3D89" w:rsidP="00002765">
      <w:pPr>
        <w:pStyle w:val="GOSTFigure"/>
      </w:pPr>
      <w:r w:rsidRPr="00B55649">
        <w:rPr>
          <w:noProof/>
        </w:rPr>
        <w:drawing>
          <wp:inline distT="0" distB="0" distL="0" distR="0" wp14:anchorId="44CFA293" wp14:editId="6C9CBFCF">
            <wp:extent cx="2733675" cy="1345995"/>
            <wp:effectExtent l="0" t="0" r="0" b="6985"/>
            <wp:docPr id="7558" name="Рисунок 92" descr="Операция успешно заверш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Операция успешно завершена"/>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735871" cy="1347076"/>
                    </a:xfrm>
                    <a:prstGeom prst="rect">
                      <a:avLst/>
                    </a:prstGeom>
                    <a:noFill/>
                    <a:ln>
                      <a:noFill/>
                    </a:ln>
                  </pic:spPr>
                </pic:pic>
              </a:graphicData>
            </a:graphic>
          </wp:inline>
        </w:drawing>
      </w:r>
    </w:p>
    <w:p w14:paraId="034F6A68" w14:textId="77777777" w:rsidR="00EF3D89" w:rsidRPr="00A70420" w:rsidRDefault="008C4F59" w:rsidP="00002765">
      <w:pPr>
        <w:pStyle w:val="GOSTFigName"/>
      </w:pPr>
      <w:r>
        <w:t xml:space="preserve"> </w:t>
      </w:r>
      <w:r w:rsidR="004B4487" w:rsidRPr="00A70420">
        <w:fldChar w:fldCharType="begin"/>
      </w:r>
      <w:r w:rsidR="00EF3D89" w:rsidRPr="00A70420">
        <w:instrText xml:space="preserve"> SEQ Рисунок \* ARABIC </w:instrText>
      </w:r>
      <w:r w:rsidR="004B4487" w:rsidRPr="00A70420">
        <w:fldChar w:fldCharType="separate"/>
      </w:r>
      <w:bookmarkStart w:id="1001" w:name="_Toc532158070"/>
      <w:bookmarkStart w:id="1002" w:name="_Toc17188720"/>
      <w:r w:rsidR="004B0D2B">
        <w:rPr>
          <w:noProof/>
        </w:rPr>
        <w:t>201</w:t>
      </w:r>
      <w:r w:rsidR="004B4487" w:rsidRPr="00A70420">
        <w:fldChar w:fldCharType="end"/>
      </w:r>
      <w:r>
        <w:t xml:space="preserve">. </w:t>
      </w:r>
      <w:r w:rsidR="00EF3D89" w:rsidRPr="00A70420">
        <w:t>Сообщение об успешном выполнении процедуры утверждения записи</w:t>
      </w:r>
      <w:bookmarkEnd w:id="1001"/>
      <w:bookmarkEnd w:id="1002"/>
    </w:p>
    <w:p w14:paraId="18B1B9A7" w14:textId="77777777" w:rsidR="00EF3D89" w:rsidRDefault="00EF3D89" w:rsidP="00002765">
      <w:pPr>
        <w:pStyle w:val="GOSTNormal"/>
        <w:rPr>
          <w:shd w:val="clear" w:color="auto" w:fill="FFFFFF"/>
        </w:rPr>
      </w:pPr>
      <w:r w:rsidRPr="00B55649">
        <w:rPr>
          <w:shd w:val="clear" w:color="auto" w:fill="FFFFFF"/>
        </w:rPr>
        <w:t>После подписания документ получит статус «Утвержден».</w:t>
      </w:r>
    </w:p>
    <w:p w14:paraId="752BF30A" w14:textId="2D1AE090" w:rsidR="002C714E" w:rsidRPr="00A81A62" w:rsidRDefault="002C714E" w:rsidP="00A81A62">
      <w:pPr>
        <w:pStyle w:val="43"/>
      </w:pPr>
      <w:bookmarkStart w:id="1003" w:name="_Toc532120912"/>
      <w:bookmarkStart w:id="1004" w:name="_Toc532130677"/>
      <w:r w:rsidRPr="00A81A62">
        <w:t xml:space="preserve">Формирование печатного вида документов </w:t>
      </w:r>
      <w:r w:rsidR="00B95AF4">
        <w:t>ОБПГУ (ФПГУ)</w:t>
      </w:r>
      <w:bookmarkEnd w:id="1003"/>
      <w:bookmarkEnd w:id="1004"/>
    </w:p>
    <w:p w14:paraId="3217C064" w14:textId="77777777" w:rsidR="002C714E" w:rsidRPr="00D80413" w:rsidRDefault="002C714E" w:rsidP="00002765">
      <w:pPr>
        <w:pStyle w:val="GOSTNormal"/>
      </w:pPr>
      <w:r w:rsidRPr="00D80413">
        <w:t xml:space="preserve">Для того чтобы сформировать печатный вид </w:t>
      </w:r>
      <w:r w:rsidRPr="002C714E">
        <w:t>любого документа</w:t>
      </w:r>
      <w:r w:rsidRPr="00D80413">
        <w:t xml:space="preserve">, нажмите кнопку </w:t>
      </w:r>
      <w:r w:rsidRPr="00D80413">
        <w:rPr>
          <w:noProof/>
        </w:rPr>
        <w:drawing>
          <wp:inline distT="0" distB="0" distL="0" distR="0" wp14:anchorId="5477634E" wp14:editId="032991F7">
            <wp:extent cx="190500" cy="169380"/>
            <wp:effectExtent l="0" t="0" r="0" b="2540"/>
            <wp:docPr id="6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90923" cy="169756"/>
                    </a:xfrm>
                    <a:prstGeom prst="rect">
                      <a:avLst/>
                    </a:prstGeom>
                    <a:noFill/>
                    <a:ln>
                      <a:noFill/>
                    </a:ln>
                  </pic:spPr>
                </pic:pic>
              </a:graphicData>
            </a:graphic>
          </wp:inline>
        </w:drawing>
      </w:r>
      <w:r w:rsidRPr="00D80413">
        <w:t xml:space="preserve"> – «Печать документа». Система откроет окно, в котором предоставит выбор </w:t>
      </w:r>
      <w:r w:rsidRPr="002C714E">
        <w:t>шаблона для печатного вида: д</w:t>
      </w:r>
      <w:r w:rsidRPr="00D80413">
        <w:t xml:space="preserve">окумент </w:t>
      </w:r>
      <w:r w:rsidRPr="002C714E">
        <w:t xml:space="preserve">в формате </w:t>
      </w:r>
      <w:r w:rsidRPr="00D80413">
        <w:rPr>
          <w:lang w:val="en-US"/>
        </w:rPr>
        <w:t>PDF</w:t>
      </w:r>
      <w:r w:rsidRPr="00D80413">
        <w:t xml:space="preserve"> или </w:t>
      </w:r>
      <w:r w:rsidRPr="00D80413">
        <w:rPr>
          <w:lang w:val="en-US"/>
        </w:rPr>
        <w:t>EXL</w:t>
      </w:r>
      <w:r w:rsidRPr="00D80413">
        <w:t xml:space="preserve"> </w:t>
      </w:r>
      <w:r w:rsidR="007464DD">
        <w:t>(рис.</w:t>
      </w:r>
      <w:r w:rsidR="004B4487">
        <w:fldChar w:fldCharType="begin"/>
      </w:r>
      <w:r w:rsidR="002D1F7D">
        <w:instrText xml:space="preserve"> REF _Ref510779929 \h </w:instrText>
      </w:r>
      <w:r w:rsidR="004B4487">
        <w:fldChar w:fldCharType="separate"/>
      </w:r>
      <w:r w:rsidR="004B0D2B">
        <w:t xml:space="preserve"> </w:t>
      </w:r>
      <w:r w:rsidR="004B0D2B">
        <w:rPr>
          <w:noProof/>
        </w:rPr>
        <w:t>202</w:t>
      </w:r>
      <w:r w:rsidR="004B4487">
        <w:fldChar w:fldCharType="end"/>
      </w:r>
      <w:r w:rsidRPr="00D80413">
        <w:t>).</w:t>
      </w:r>
    </w:p>
    <w:p w14:paraId="543C9C9C" w14:textId="77777777" w:rsidR="002C714E" w:rsidRPr="00D80413" w:rsidRDefault="002C714E" w:rsidP="00657CFB">
      <w:pPr>
        <w:pStyle w:val="GOSTFigure"/>
      </w:pPr>
      <w:r w:rsidRPr="002C714E">
        <w:rPr>
          <w:noProof/>
        </w:rPr>
        <w:drawing>
          <wp:inline distT="0" distB="0" distL="0" distR="0" wp14:anchorId="6CD1500C" wp14:editId="34F8D9B8">
            <wp:extent cx="3314700" cy="2209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316345" cy="2210897"/>
                    </a:xfrm>
                    <a:prstGeom prst="rect">
                      <a:avLst/>
                    </a:prstGeom>
                    <a:noFill/>
                    <a:ln>
                      <a:noFill/>
                    </a:ln>
                  </pic:spPr>
                </pic:pic>
              </a:graphicData>
            </a:graphic>
          </wp:inline>
        </w:drawing>
      </w:r>
    </w:p>
    <w:p w14:paraId="3450F62C" w14:textId="77777777" w:rsidR="002C714E" w:rsidRPr="00D80413" w:rsidRDefault="008C4F59" w:rsidP="00657CFB">
      <w:pPr>
        <w:pStyle w:val="GOSTFigName"/>
      </w:pPr>
      <w:bookmarkStart w:id="1005" w:name="_Ref510779929"/>
      <w:r>
        <w:t xml:space="preserve"> </w:t>
      </w:r>
      <w:r w:rsidR="00705D8C">
        <w:fldChar w:fldCharType="begin"/>
      </w:r>
      <w:r w:rsidR="00705D8C">
        <w:instrText xml:space="preserve"> SEQ Рисунок \* ARABIC </w:instrText>
      </w:r>
      <w:r w:rsidR="00705D8C">
        <w:fldChar w:fldCharType="separate"/>
      </w:r>
      <w:bookmarkStart w:id="1006" w:name="_Toc532158071"/>
      <w:bookmarkStart w:id="1007" w:name="_Toc17188721"/>
      <w:r w:rsidR="004B0D2B">
        <w:rPr>
          <w:noProof/>
        </w:rPr>
        <w:t>202</w:t>
      </w:r>
      <w:r w:rsidR="00705D8C">
        <w:rPr>
          <w:noProof/>
        </w:rPr>
        <w:fldChar w:fldCharType="end"/>
      </w:r>
      <w:bookmarkEnd w:id="1005"/>
      <w:r>
        <w:t xml:space="preserve">. </w:t>
      </w:r>
      <w:r w:rsidR="002C714E" w:rsidRPr="00D80413">
        <w:t>Выбор формата для печати документа</w:t>
      </w:r>
      <w:bookmarkEnd w:id="1006"/>
      <w:bookmarkEnd w:id="1007"/>
    </w:p>
    <w:p w14:paraId="2100C63C" w14:textId="77777777" w:rsidR="002C714E" w:rsidRPr="00D80413" w:rsidRDefault="002C714E" w:rsidP="00002765">
      <w:pPr>
        <w:pStyle w:val="GOSTNormal"/>
      </w:pPr>
      <w:r w:rsidRPr="00D80413">
        <w:t xml:space="preserve">Выбрав нужный формат (выделение синим цветом), нажмите «ОК». Система сформирует печатный вид документа «Общероссийский классификатор работ и услуг» или «Федеральный классификатор», который можно отправить на печать </w:t>
      </w:r>
      <w:r w:rsidR="007464DD">
        <w:t>(рис.</w:t>
      </w:r>
      <w:r w:rsidR="004B4487">
        <w:fldChar w:fldCharType="begin"/>
      </w:r>
      <w:r w:rsidR="002D1F7D">
        <w:instrText xml:space="preserve"> REF _Ref510779974 \h </w:instrText>
      </w:r>
      <w:r w:rsidR="004B4487">
        <w:fldChar w:fldCharType="separate"/>
      </w:r>
      <w:r w:rsidR="004B0D2B">
        <w:t xml:space="preserve"> </w:t>
      </w:r>
      <w:r w:rsidR="004B0D2B">
        <w:rPr>
          <w:noProof/>
        </w:rPr>
        <w:t>203</w:t>
      </w:r>
      <w:r w:rsidR="004B4487">
        <w:fldChar w:fldCharType="end"/>
      </w:r>
      <w:r w:rsidRPr="00D80413">
        <w:t>).</w:t>
      </w:r>
    </w:p>
    <w:p w14:paraId="35C1B3E1" w14:textId="77777777" w:rsidR="002C714E" w:rsidRPr="00D80413" w:rsidRDefault="002C714E" w:rsidP="007E4B30">
      <w:pPr>
        <w:pStyle w:val="GOSTFigure"/>
      </w:pPr>
      <w:r w:rsidRPr="002C714E">
        <w:rPr>
          <w:noProof/>
        </w:rPr>
        <w:drawing>
          <wp:inline distT="0" distB="0" distL="0" distR="0" wp14:anchorId="49C52DE7" wp14:editId="2C7ECA64">
            <wp:extent cx="5934075" cy="39433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34075" cy="3943350"/>
                    </a:xfrm>
                    <a:prstGeom prst="rect">
                      <a:avLst/>
                    </a:prstGeom>
                    <a:noFill/>
                    <a:ln>
                      <a:noFill/>
                    </a:ln>
                  </pic:spPr>
                </pic:pic>
              </a:graphicData>
            </a:graphic>
          </wp:inline>
        </w:drawing>
      </w:r>
    </w:p>
    <w:p w14:paraId="631E8E89" w14:textId="77777777" w:rsidR="002C714E" w:rsidRPr="00D80413" w:rsidRDefault="008C4F59" w:rsidP="007E4B30">
      <w:pPr>
        <w:pStyle w:val="GOSTFigName"/>
      </w:pPr>
      <w:bookmarkStart w:id="1008" w:name="_Ref510779974"/>
      <w:r>
        <w:t xml:space="preserve"> </w:t>
      </w:r>
      <w:r w:rsidR="00705D8C">
        <w:fldChar w:fldCharType="begin"/>
      </w:r>
      <w:r w:rsidR="00705D8C">
        <w:instrText xml:space="preserve"> SEQ Рисунок \* ARABIC </w:instrText>
      </w:r>
      <w:r w:rsidR="00705D8C">
        <w:fldChar w:fldCharType="separate"/>
      </w:r>
      <w:bookmarkStart w:id="1009" w:name="_Toc532158072"/>
      <w:bookmarkStart w:id="1010" w:name="_Toc17188722"/>
      <w:r w:rsidR="004B0D2B">
        <w:rPr>
          <w:noProof/>
        </w:rPr>
        <w:t>203</w:t>
      </w:r>
      <w:r w:rsidR="00705D8C">
        <w:rPr>
          <w:noProof/>
        </w:rPr>
        <w:fldChar w:fldCharType="end"/>
      </w:r>
      <w:bookmarkEnd w:id="1008"/>
      <w:r>
        <w:t xml:space="preserve">. </w:t>
      </w:r>
      <w:r w:rsidR="002C714E" w:rsidRPr="00D80413">
        <w:t>Печатный вид документа «Общероссийский классификатор работ и услуг» или «Федеральный классификатор»</w:t>
      </w:r>
      <w:bookmarkEnd w:id="1009"/>
      <w:bookmarkEnd w:id="1010"/>
    </w:p>
    <w:p w14:paraId="264F08C5" w14:textId="77777777" w:rsidR="002C714E" w:rsidRPr="00D80413" w:rsidRDefault="002C714E" w:rsidP="00002765">
      <w:pPr>
        <w:pStyle w:val="GOSTNormal"/>
      </w:pPr>
      <w:r w:rsidRPr="002C714E">
        <w:t>В системе также реализована возможность формиро</w:t>
      </w:r>
      <w:r>
        <w:t>вания печатной формы</w:t>
      </w:r>
      <w:r w:rsidRPr="002C714E">
        <w:t xml:space="preserve"> документа </w:t>
      </w:r>
      <w:r>
        <w:t xml:space="preserve">с видом «Основной» </w:t>
      </w:r>
      <w:r w:rsidRPr="002C714E">
        <w:t xml:space="preserve">и всех утвержденных к нему документов с видом «Внесение изменений». Для этого необходимо выбрать утвержденный документ с видом «Основной» и нажать на </w:t>
      </w:r>
      <w:r w:rsidRPr="00D80413">
        <w:t xml:space="preserve">кнопку </w:t>
      </w:r>
      <w:r w:rsidRPr="00D80413">
        <w:rPr>
          <w:noProof/>
        </w:rPr>
        <w:drawing>
          <wp:inline distT="0" distB="0" distL="0" distR="0" wp14:anchorId="17271F25" wp14:editId="52E2867D">
            <wp:extent cx="286385" cy="254635"/>
            <wp:effectExtent l="0" t="0" r="0" b="0"/>
            <wp:docPr id="7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6385" cy="254635"/>
                    </a:xfrm>
                    <a:prstGeom prst="rect">
                      <a:avLst/>
                    </a:prstGeom>
                    <a:noFill/>
                    <a:ln>
                      <a:noFill/>
                    </a:ln>
                  </pic:spPr>
                </pic:pic>
              </a:graphicData>
            </a:graphic>
          </wp:inline>
        </w:drawing>
      </w:r>
      <w:r w:rsidRPr="00D80413">
        <w:t xml:space="preserve"> – «Печать документа». Система откроет окно, в котором предоставит выбор </w:t>
      </w:r>
      <w:r w:rsidRPr="002C714E">
        <w:t>шаблона для печатного вида</w:t>
      </w:r>
      <w:r w:rsidRPr="00D80413">
        <w:t xml:space="preserve">: </w:t>
      </w:r>
      <w:r w:rsidRPr="002C714E">
        <w:t xml:space="preserve">документ с изменениями </w:t>
      </w:r>
      <w:proofErr w:type="spellStart"/>
      <w:r w:rsidRPr="002C714E">
        <w:t>Excel</w:t>
      </w:r>
      <w:proofErr w:type="spellEnd"/>
      <w:r w:rsidRPr="002C714E">
        <w:t xml:space="preserve"> или PDF </w:t>
      </w:r>
      <w:r w:rsidR="007464DD">
        <w:t>(рис.</w:t>
      </w:r>
      <w:r w:rsidR="004B4487">
        <w:fldChar w:fldCharType="begin"/>
      </w:r>
      <w:r w:rsidR="002D1F7D">
        <w:instrText xml:space="preserve"> REF _Ref510779997 \h </w:instrText>
      </w:r>
      <w:r w:rsidR="004B4487">
        <w:fldChar w:fldCharType="separate"/>
      </w:r>
      <w:r w:rsidR="004B0D2B">
        <w:t xml:space="preserve"> </w:t>
      </w:r>
      <w:r w:rsidR="004B0D2B">
        <w:rPr>
          <w:noProof/>
        </w:rPr>
        <w:t>204</w:t>
      </w:r>
      <w:r w:rsidR="004B4487">
        <w:fldChar w:fldCharType="end"/>
      </w:r>
      <w:r w:rsidRPr="00D80413">
        <w:t>).</w:t>
      </w:r>
    </w:p>
    <w:p w14:paraId="41102FBA" w14:textId="77777777" w:rsidR="002C714E" w:rsidRPr="00D80413" w:rsidRDefault="002C714E" w:rsidP="00657CFB">
      <w:pPr>
        <w:pStyle w:val="GOSTFigure"/>
      </w:pPr>
      <w:r w:rsidRPr="002C714E">
        <w:rPr>
          <w:noProof/>
        </w:rPr>
        <w:drawing>
          <wp:inline distT="0" distB="0" distL="0" distR="0" wp14:anchorId="574E3E27" wp14:editId="6FB348B7">
            <wp:extent cx="4514850" cy="3022338"/>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514850" cy="3022338"/>
                    </a:xfrm>
                    <a:prstGeom prst="rect">
                      <a:avLst/>
                    </a:prstGeom>
                    <a:noFill/>
                    <a:ln>
                      <a:noFill/>
                    </a:ln>
                  </pic:spPr>
                </pic:pic>
              </a:graphicData>
            </a:graphic>
          </wp:inline>
        </w:drawing>
      </w:r>
    </w:p>
    <w:p w14:paraId="2503DB52" w14:textId="77777777" w:rsidR="002C714E" w:rsidRPr="00D80413" w:rsidRDefault="008C4F59" w:rsidP="00657CFB">
      <w:pPr>
        <w:pStyle w:val="GOSTFigName"/>
      </w:pPr>
      <w:bookmarkStart w:id="1011" w:name="_Ref510779997"/>
      <w:r>
        <w:t xml:space="preserve"> </w:t>
      </w:r>
      <w:r w:rsidR="00705D8C">
        <w:fldChar w:fldCharType="begin"/>
      </w:r>
      <w:r w:rsidR="00705D8C">
        <w:instrText xml:space="preserve"> SEQ Рисунок \* ARABIC </w:instrText>
      </w:r>
      <w:r w:rsidR="00705D8C">
        <w:fldChar w:fldCharType="separate"/>
      </w:r>
      <w:bookmarkStart w:id="1012" w:name="_Toc532158073"/>
      <w:bookmarkStart w:id="1013" w:name="_Toc17188723"/>
      <w:r w:rsidR="004B0D2B">
        <w:rPr>
          <w:noProof/>
        </w:rPr>
        <w:t>204</w:t>
      </w:r>
      <w:r w:rsidR="00705D8C">
        <w:rPr>
          <w:noProof/>
        </w:rPr>
        <w:fldChar w:fldCharType="end"/>
      </w:r>
      <w:bookmarkEnd w:id="1011"/>
      <w:r>
        <w:t xml:space="preserve">. </w:t>
      </w:r>
      <w:r w:rsidR="002C714E" w:rsidRPr="00D80413">
        <w:t>Выбор формата для печати документа</w:t>
      </w:r>
      <w:bookmarkEnd w:id="1012"/>
      <w:bookmarkEnd w:id="1013"/>
    </w:p>
    <w:p w14:paraId="2001B015" w14:textId="77777777" w:rsidR="002C714E" w:rsidRPr="00D80413" w:rsidRDefault="002C714E" w:rsidP="00002765">
      <w:pPr>
        <w:pStyle w:val="GOSTNormal"/>
      </w:pPr>
      <w:r w:rsidRPr="00D80413">
        <w:t>Выбрав нужный формат (выделение синим цветом), нажмите «ОК». Система сформирует печатный вид документа «Общероссийский классификатор работ и услуг» или «Федеральный классификатор»</w:t>
      </w:r>
      <w:r w:rsidRPr="002C714E">
        <w:t xml:space="preserve"> с учетом записей, включенных в утвержденные документы с видом «Внесение изменений»</w:t>
      </w:r>
      <w:r w:rsidRPr="00D80413">
        <w:t xml:space="preserve">, который можно отправить на печать </w:t>
      </w:r>
      <w:r w:rsidR="007464DD">
        <w:t>(рис.</w:t>
      </w:r>
      <w:r w:rsidR="004B4487">
        <w:fldChar w:fldCharType="begin"/>
      </w:r>
      <w:r w:rsidR="002D1F7D">
        <w:instrText xml:space="preserve"> REF _Ref510780020 \h </w:instrText>
      </w:r>
      <w:r w:rsidR="004B4487">
        <w:fldChar w:fldCharType="separate"/>
      </w:r>
      <w:r w:rsidR="004B0D2B">
        <w:t xml:space="preserve"> </w:t>
      </w:r>
      <w:r w:rsidR="004B0D2B">
        <w:rPr>
          <w:noProof/>
        </w:rPr>
        <w:t>205</w:t>
      </w:r>
      <w:r w:rsidR="004B4487">
        <w:fldChar w:fldCharType="end"/>
      </w:r>
      <w:r w:rsidRPr="00D80413">
        <w:t>).</w:t>
      </w:r>
    </w:p>
    <w:p w14:paraId="7BCCE08E" w14:textId="77777777" w:rsidR="002C714E" w:rsidRPr="00D80413" w:rsidRDefault="002C714E" w:rsidP="007E4B30">
      <w:pPr>
        <w:pStyle w:val="GOSTFigure"/>
      </w:pPr>
      <w:r w:rsidRPr="002C714E">
        <w:rPr>
          <w:noProof/>
        </w:rPr>
        <w:drawing>
          <wp:inline distT="0" distB="0" distL="0" distR="0" wp14:anchorId="4BF9798F" wp14:editId="3CB93E23">
            <wp:extent cx="5943600" cy="39528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14:paraId="7DCF99FF" w14:textId="77777777" w:rsidR="002C714E" w:rsidRDefault="008C4F59" w:rsidP="00657CFB">
      <w:pPr>
        <w:pStyle w:val="GOSTFigName"/>
      </w:pPr>
      <w:bookmarkStart w:id="1014" w:name="_Ref510780020"/>
      <w:r>
        <w:t xml:space="preserve"> </w:t>
      </w:r>
      <w:r w:rsidR="00705D8C">
        <w:fldChar w:fldCharType="begin"/>
      </w:r>
      <w:r w:rsidR="00705D8C">
        <w:instrText xml:space="preserve"> SEQ Рисунок \* ARABIC </w:instrText>
      </w:r>
      <w:r w:rsidR="00705D8C">
        <w:fldChar w:fldCharType="separate"/>
      </w:r>
      <w:bookmarkStart w:id="1015" w:name="_Toc532158074"/>
      <w:bookmarkStart w:id="1016" w:name="_Toc17188724"/>
      <w:r w:rsidR="004B0D2B">
        <w:rPr>
          <w:noProof/>
        </w:rPr>
        <w:t>205</w:t>
      </w:r>
      <w:r w:rsidR="00705D8C">
        <w:rPr>
          <w:noProof/>
        </w:rPr>
        <w:fldChar w:fldCharType="end"/>
      </w:r>
      <w:bookmarkEnd w:id="1014"/>
      <w:r>
        <w:t xml:space="preserve">. </w:t>
      </w:r>
      <w:r w:rsidR="002C714E" w:rsidRPr="00D80413">
        <w:t>Печатный вид документа «Общероссийский классификатор работ и услуг» или «Федеральный классификатор»</w:t>
      </w:r>
      <w:bookmarkEnd w:id="1015"/>
      <w:bookmarkEnd w:id="1016"/>
    </w:p>
    <w:p w14:paraId="2053D9EE" w14:textId="77777777" w:rsidR="00FF2650" w:rsidRDefault="00FF2650" w:rsidP="00FF2650">
      <w:pPr>
        <w:pStyle w:val="43"/>
      </w:pPr>
      <w:bookmarkStart w:id="1017" w:name="_Ref3901082"/>
      <w:r>
        <w:t>Распространение утверждённого документа (перечня)</w:t>
      </w:r>
      <w:bookmarkEnd w:id="1017"/>
    </w:p>
    <w:p w14:paraId="2B8BB3CD" w14:textId="35D45D17" w:rsidR="00FF2650" w:rsidRDefault="00FF2650" w:rsidP="007E4B30">
      <w:pPr>
        <w:pStyle w:val="GOSTNormal"/>
      </w:pPr>
      <w:r>
        <w:t xml:space="preserve">После успешного формирования и утверждения документа (перечня) </w:t>
      </w:r>
      <w:r w:rsidR="00A80E80">
        <w:t>автоматически выполняется распространение реестровых записей во внешние системы.</w:t>
      </w:r>
    </w:p>
    <w:p w14:paraId="297D88D4" w14:textId="77777777" w:rsidR="00FF2650" w:rsidRDefault="00FF2650" w:rsidP="00FF2650">
      <w:pPr>
        <w:pStyle w:val="36"/>
      </w:pPr>
      <w:bookmarkStart w:id="1018" w:name="_Ref442055"/>
      <w:bookmarkStart w:id="1019" w:name="_Toc1646200"/>
      <w:bookmarkStart w:id="1020" w:name="_Toc17188489"/>
      <w:r>
        <w:t>Работа с заблокированными реестровыми записями</w:t>
      </w:r>
      <w:bookmarkEnd w:id="1018"/>
      <w:bookmarkEnd w:id="1019"/>
      <w:bookmarkEnd w:id="1020"/>
    </w:p>
    <w:p w14:paraId="1FCA509C" w14:textId="0F238C20" w:rsidR="00920751" w:rsidRDefault="00920751" w:rsidP="00FF2650">
      <w:pPr>
        <w:pStyle w:val="GOSTNormal"/>
      </w:pPr>
      <w:r>
        <w:t>Если в течени</w:t>
      </w:r>
      <w:proofErr w:type="gramStart"/>
      <w:r>
        <w:t>и</w:t>
      </w:r>
      <w:proofErr w:type="gramEnd"/>
      <w:r>
        <w:t xml:space="preserve"> пяти рабочих дней реестровые записи не были включены в документ, либо документ в течении указанного срока не утвержден, реестровые записи блокируются.</w:t>
      </w:r>
    </w:p>
    <w:p w14:paraId="51CEFCBD" w14:textId="2AF18AA0" w:rsidR="00FF2650" w:rsidRDefault="00FF2650" w:rsidP="00FF2650">
      <w:pPr>
        <w:pStyle w:val="GOSTNormal"/>
      </w:pPr>
      <w:r>
        <w:t xml:space="preserve">Для того чтобы разблокировать реестровую запись необходимо перейти в раздел </w:t>
      </w:r>
      <w:r w:rsidRPr="00D80413">
        <w:t>«</w:t>
      </w:r>
      <w:r>
        <w:t>Реестр записей ОБПГУ</w:t>
      </w:r>
      <w:r w:rsidRPr="00D80413">
        <w:t>»</w:t>
      </w:r>
      <w:r>
        <w:t xml:space="preserve"> </w:t>
      </w:r>
      <w:r w:rsidR="00C21EDD">
        <w:t>(</w:t>
      </w:r>
      <w:r w:rsidRPr="00D80413">
        <w:t>«</w:t>
      </w:r>
      <w:r>
        <w:t>Реестр записей ФПГУ</w:t>
      </w:r>
      <w:r w:rsidRPr="00D80413">
        <w:t>»</w:t>
      </w:r>
      <w:r w:rsidR="00C21EDD">
        <w:t>)</w:t>
      </w:r>
      <w:r>
        <w:t xml:space="preserve"> фильтр-папка </w:t>
      </w:r>
      <w:r w:rsidRPr="00D80413">
        <w:t>«</w:t>
      </w:r>
      <w:r>
        <w:t>Заблокированные</w:t>
      </w:r>
      <w:r w:rsidRPr="00D80413">
        <w:t>»</w:t>
      </w:r>
      <w:r>
        <w:t xml:space="preserve"> (</w:t>
      </w:r>
      <w:r w:rsidR="007022B2">
        <w:t xml:space="preserve">рис. </w:t>
      </w:r>
      <w:r>
        <w:fldChar w:fldCharType="begin"/>
      </w:r>
      <w:r>
        <w:instrText xml:space="preserve"> REF _Ref425441 \h </w:instrText>
      </w:r>
      <w:r>
        <w:fldChar w:fldCharType="separate"/>
      </w:r>
      <w:r w:rsidR="004B0D2B">
        <w:rPr>
          <w:noProof/>
        </w:rPr>
        <w:t>206</w:t>
      </w:r>
      <w:r>
        <w:fldChar w:fldCharType="end"/>
      </w:r>
      <w:r>
        <w:t>).</w:t>
      </w:r>
    </w:p>
    <w:p w14:paraId="0CC2CD8F" w14:textId="77777777" w:rsidR="00FF2650" w:rsidRDefault="00FF2650" w:rsidP="007E4B30">
      <w:pPr>
        <w:pStyle w:val="GOSTFigure"/>
      </w:pPr>
      <w:r>
        <w:rPr>
          <w:noProof/>
        </w:rPr>
        <w:drawing>
          <wp:inline distT="0" distB="0" distL="0" distR="0" wp14:anchorId="2991A0BA" wp14:editId="52CFDB82">
            <wp:extent cx="3586038" cy="2459300"/>
            <wp:effectExtent l="0" t="0" r="0" b="0"/>
            <wp:docPr id="249" name="Рисунок 249" descr="ф-п заблокиров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п заблокированные"/>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585987" cy="2459265"/>
                    </a:xfrm>
                    <a:prstGeom prst="rect">
                      <a:avLst/>
                    </a:prstGeom>
                    <a:noFill/>
                    <a:ln>
                      <a:noFill/>
                    </a:ln>
                  </pic:spPr>
                </pic:pic>
              </a:graphicData>
            </a:graphic>
          </wp:inline>
        </w:drawing>
      </w:r>
    </w:p>
    <w:bookmarkStart w:id="1021" w:name="_Ref425441"/>
    <w:p w14:paraId="285493D5" w14:textId="77777777" w:rsidR="00FF2650" w:rsidRPr="00D31BEE" w:rsidRDefault="00FF2650" w:rsidP="007E4B30">
      <w:pPr>
        <w:pStyle w:val="GOSTFigName"/>
      </w:pPr>
      <w:r w:rsidRPr="00D31BEE">
        <w:fldChar w:fldCharType="begin"/>
      </w:r>
      <w:r w:rsidRPr="00D31BEE">
        <w:instrText xml:space="preserve"> SEQ Рисунок \* ARABIC </w:instrText>
      </w:r>
      <w:r w:rsidRPr="00D31BEE">
        <w:fldChar w:fldCharType="separate"/>
      </w:r>
      <w:bookmarkStart w:id="1022" w:name="_Toc17188725"/>
      <w:r w:rsidR="004B0D2B">
        <w:rPr>
          <w:noProof/>
        </w:rPr>
        <w:t>206</w:t>
      </w:r>
      <w:r w:rsidRPr="00D31BEE">
        <w:fldChar w:fldCharType="end"/>
      </w:r>
      <w:bookmarkEnd w:id="1021"/>
      <w:r w:rsidRPr="00D31BEE">
        <w:t>. Фильтр-па</w:t>
      </w:r>
      <w:r>
        <w:t xml:space="preserve">пка </w:t>
      </w:r>
      <w:r w:rsidRPr="00D80413">
        <w:t>«</w:t>
      </w:r>
      <w:r w:rsidRPr="00D31BEE">
        <w:t>Заблокированные</w:t>
      </w:r>
      <w:r w:rsidRPr="00D80413">
        <w:t>»</w:t>
      </w:r>
      <w:bookmarkEnd w:id="1022"/>
    </w:p>
    <w:p w14:paraId="4FB824A6" w14:textId="52F6C05F" w:rsidR="00FF2650" w:rsidRDefault="00FF2650" w:rsidP="00FF2650">
      <w:pPr>
        <w:keepNext/>
      </w:pPr>
      <w:r>
        <w:t>Выбрать заблокирова</w:t>
      </w:r>
      <w:r w:rsidR="00C21EDD">
        <w:t>нную реестровую запись (записи). На панели инструментов нажать</w:t>
      </w:r>
      <w:r>
        <w:t xml:space="preserve">, кнопку </w:t>
      </w:r>
      <w:r w:rsidRPr="00D80413">
        <w:t>«</w:t>
      </w:r>
      <w:r>
        <w:t>Разблокировать</w:t>
      </w:r>
      <w:r w:rsidRPr="00D80413">
        <w:t>»</w:t>
      </w:r>
      <w:r>
        <w:t xml:space="preserve">. </w:t>
      </w:r>
    </w:p>
    <w:p w14:paraId="6662DF13" w14:textId="77777777" w:rsidR="00FF2650" w:rsidRDefault="00FF2650" w:rsidP="007E4B30">
      <w:pPr>
        <w:pStyle w:val="GOSTFigure"/>
      </w:pPr>
      <w:r>
        <w:rPr>
          <w:noProof/>
        </w:rPr>
        <w:drawing>
          <wp:inline distT="0" distB="0" distL="0" distR="0" wp14:anchorId="0B24DF33" wp14:editId="20935A42">
            <wp:extent cx="4548146" cy="3203136"/>
            <wp:effectExtent l="0" t="0" r="5080" b="0"/>
            <wp:docPr id="250" name="Рисунок 250" descr="chrome_acfbi3fW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hrome_acfbi3fWs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548053" cy="3203071"/>
                    </a:xfrm>
                    <a:prstGeom prst="rect">
                      <a:avLst/>
                    </a:prstGeom>
                    <a:noFill/>
                    <a:ln>
                      <a:noFill/>
                    </a:ln>
                  </pic:spPr>
                </pic:pic>
              </a:graphicData>
            </a:graphic>
          </wp:inline>
        </w:drawing>
      </w:r>
    </w:p>
    <w:p w14:paraId="7A14D5E2" w14:textId="77777777" w:rsidR="00FF2650" w:rsidRPr="006118D9" w:rsidRDefault="00705D8C" w:rsidP="007E4B30">
      <w:pPr>
        <w:pStyle w:val="GOSTFigName"/>
      </w:pPr>
      <w:r>
        <w:fldChar w:fldCharType="begin"/>
      </w:r>
      <w:r>
        <w:instrText xml:space="preserve"> SEQ Рисунок \* ARABIC </w:instrText>
      </w:r>
      <w:r>
        <w:fldChar w:fldCharType="separate"/>
      </w:r>
      <w:bookmarkStart w:id="1023" w:name="_Toc17188726"/>
      <w:r w:rsidR="004B0D2B">
        <w:rPr>
          <w:noProof/>
        </w:rPr>
        <w:t>207</w:t>
      </w:r>
      <w:r>
        <w:rPr>
          <w:noProof/>
        </w:rPr>
        <w:fldChar w:fldCharType="end"/>
      </w:r>
      <w:r w:rsidR="00FF2650">
        <w:t xml:space="preserve">. Кнопка </w:t>
      </w:r>
      <w:r w:rsidR="00FF2650" w:rsidRPr="00D80413">
        <w:t>«</w:t>
      </w:r>
      <w:r w:rsidR="00FF2650">
        <w:t>Р</w:t>
      </w:r>
      <w:r w:rsidR="00FF2650" w:rsidRPr="006118D9">
        <w:t>азблокировать</w:t>
      </w:r>
      <w:r w:rsidR="00FF2650" w:rsidRPr="00D80413">
        <w:t>»</w:t>
      </w:r>
      <w:bookmarkEnd w:id="1023"/>
    </w:p>
    <w:p w14:paraId="64F9393B" w14:textId="309BDF23" w:rsidR="00C21EDD" w:rsidRDefault="00C21EDD" w:rsidP="00FF2650">
      <w:r>
        <w:t xml:space="preserve">В форме «Разблокировка реестровой записи» (рис. </w:t>
      </w:r>
      <w:r>
        <w:fldChar w:fldCharType="begin"/>
      </w:r>
      <w:r>
        <w:instrText xml:space="preserve"> REF _Ref11674718 \h </w:instrText>
      </w:r>
      <w:r>
        <w:fldChar w:fldCharType="separate"/>
      </w:r>
      <w:r w:rsidR="004B0D2B">
        <w:rPr>
          <w:noProof/>
        </w:rPr>
        <w:t>208</w:t>
      </w:r>
      <w:r>
        <w:fldChar w:fldCharType="end"/>
      </w:r>
      <w:r>
        <w:t>) указать причину, по которой реестровая запись не была добавлена в документ ОБПГУ (ФПГУ) после утверждения Минфином РФ в установленный срок. Нажать кнопку «Разблокировать»</w:t>
      </w:r>
      <w:r w:rsidR="00FD4BAE">
        <w:t xml:space="preserve"> </w:t>
      </w:r>
    </w:p>
    <w:p w14:paraId="66CC151C" w14:textId="77777777" w:rsidR="00FD4BAE" w:rsidRDefault="00FD4BAE" w:rsidP="00FD4BAE">
      <w:r>
        <w:t xml:space="preserve">Реестровая запись сменит статус и станет </w:t>
      </w:r>
      <w:r w:rsidRPr="00D80413">
        <w:t>«</w:t>
      </w:r>
      <w:r>
        <w:t>На разблокировке</w:t>
      </w:r>
      <w:r w:rsidRPr="00D80413">
        <w:t>»</w:t>
      </w:r>
      <w:r>
        <w:t>.</w:t>
      </w:r>
    </w:p>
    <w:p w14:paraId="1505F83A" w14:textId="77777777" w:rsidR="00FF2650" w:rsidRDefault="00FF2650" w:rsidP="007E4B30">
      <w:pPr>
        <w:pStyle w:val="GOSTFigure"/>
      </w:pPr>
      <w:r>
        <w:rPr>
          <w:noProof/>
        </w:rPr>
        <w:drawing>
          <wp:inline distT="0" distB="0" distL="0" distR="0" wp14:anchorId="4FFA4854" wp14:editId="4FB59AC0">
            <wp:extent cx="3116911" cy="1795102"/>
            <wp:effectExtent l="0" t="0" r="7620" b="0"/>
            <wp:docPr id="252" name="Рисунок 69" descr="chrome_xXSW2F3y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hrome_xXSW2F3yMU"/>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17605" cy="1795501"/>
                    </a:xfrm>
                    <a:prstGeom prst="rect">
                      <a:avLst/>
                    </a:prstGeom>
                    <a:noFill/>
                    <a:ln>
                      <a:noFill/>
                    </a:ln>
                  </pic:spPr>
                </pic:pic>
              </a:graphicData>
            </a:graphic>
          </wp:inline>
        </w:drawing>
      </w:r>
    </w:p>
    <w:p w14:paraId="21107F2C" w14:textId="77777777" w:rsidR="00FF2650" w:rsidRDefault="00705D8C" w:rsidP="007E4B30">
      <w:pPr>
        <w:pStyle w:val="GOSTFigName"/>
      </w:pPr>
      <w:r>
        <w:fldChar w:fldCharType="begin"/>
      </w:r>
      <w:r>
        <w:instrText xml:space="preserve"> SEQ Рисунок \* ARABIC </w:instrText>
      </w:r>
      <w:r>
        <w:fldChar w:fldCharType="separate"/>
      </w:r>
      <w:bookmarkStart w:id="1024" w:name="_Ref11674718"/>
      <w:bookmarkStart w:id="1025" w:name="_Toc17188727"/>
      <w:r w:rsidR="004B0D2B">
        <w:rPr>
          <w:noProof/>
        </w:rPr>
        <w:t>208</w:t>
      </w:r>
      <w:bookmarkEnd w:id="1024"/>
      <w:r>
        <w:rPr>
          <w:noProof/>
        </w:rPr>
        <w:fldChar w:fldCharType="end"/>
      </w:r>
      <w:r w:rsidR="00FF2650" w:rsidRPr="006118D9">
        <w:t>. Причина разблокировки реестровой записи</w:t>
      </w:r>
      <w:bookmarkEnd w:id="1025"/>
    </w:p>
    <w:p w14:paraId="00E6D04D" w14:textId="6B97A12C" w:rsidR="00FD4BAE" w:rsidRDefault="00FD4BAE" w:rsidP="00FF2650">
      <w:r>
        <w:t>В разделе «Реестр решений о разблокировке реестровых записей» автоматически сформируется документ в статусе «Черновик». Документ содержит поля:</w:t>
      </w:r>
    </w:p>
    <w:p w14:paraId="03DA5236" w14:textId="75FD2570" w:rsidR="00FD4BAE" w:rsidRDefault="00FD4BAE" w:rsidP="00FD4BAE">
      <w:pPr>
        <w:pStyle w:val="GOSTListmark1"/>
      </w:pPr>
      <w:r>
        <w:t>Дата начала блокировки;</w:t>
      </w:r>
    </w:p>
    <w:p w14:paraId="61CFA516" w14:textId="04F463DF" w:rsidR="00FD4BAE" w:rsidRDefault="00FD4BAE" w:rsidP="00FD4BAE">
      <w:pPr>
        <w:pStyle w:val="GOSTListmark1"/>
      </w:pPr>
      <w:r>
        <w:t>Дата утверждения разблокировки;</w:t>
      </w:r>
    </w:p>
    <w:p w14:paraId="0B9241D6" w14:textId="000E1C71" w:rsidR="00FD4BAE" w:rsidRDefault="00FD4BAE" w:rsidP="00FD4BAE">
      <w:pPr>
        <w:pStyle w:val="GOSTListmark1"/>
      </w:pPr>
      <w:r>
        <w:t>Код вида деятельности;</w:t>
      </w:r>
    </w:p>
    <w:p w14:paraId="2EA80D2C" w14:textId="342F8889" w:rsidR="00FD4BAE" w:rsidRDefault="00FD4BAE" w:rsidP="00FD4BAE">
      <w:pPr>
        <w:pStyle w:val="GOSTListmark1"/>
      </w:pPr>
      <w:r>
        <w:t>Наименование вида деятельности;</w:t>
      </w:r>
    </w:p>
    <w:p w14:paraId="3865CB28" w14:textId="7469CB92" w:rsidR="00FD4BAE" w:rsidRDefault="00FD4BAE" w:rsidP="00FD4BAE">
      <w:pPr>
        <w:pStyle w:val="GOSTListmark1"/>
      </w:pPr>
      <w:r>
        <w:t>Номер реестровой записи;</w:t>
      </w:r>
    </w:p>
    <w:p w14:paraId="1E95D06E" w14:textId="1C508E1A" w:rsidR="00FD4BAE" w:rsidRDefault="00FD4BAE" w:rsidP="00FD4BAE">
      <w:pPr>
        <w:pStyle w:val="GOSTListmark1"/>
      </w:pPr>
      <w:r>
        <w:t>Причина разблокировки.</w:t>
      </w:r>
    </w:p>
    <w:p w14:paraId="33CE2CF8" w14:textId="4F3D1334" w:rsidR="00FF2650" w:rsidRDefault="00FF2650" w:rsidP="00FF2650">
      <w:r>
        <w:t xml:space="preserve">В списковой форме раздела </w:t>
      </w:r>
      <w:r w:rsidRPr="00D80413">
        <w:t>«</w:t>
      </w:r>
      <w:r>
        <w:t>Реестр решений о разблокировке реестровых записей</w:t>
      </w:r>
      <w:r w:rsidRPr="00D80413">
        <w:t>»</w:t>
      </w:r>
      <w:r>
        <w:t xml:space="preserve"> необходимо выбрать документ о разблокировке</w:t>
      </w:r>
      <w:r w:rsidR="00363727">
        <w:t>, на панели инструментов</w:t>
      </w:r>
      <w:r>
        <w:t xml:space="preserve"> нажать кнопку </w:t>
      </w:r>
      <w:r w:rsidRPr="00D80413">
        <w:t>«</w:t>
      </w:r>
      <w:r>
        <w:t>Передать на согласование</w:t>
      </w:r>
      <w:r w:rsidRPr="00D80413">
        <w:t>»</w:t>
      </w:r>
      <w:r>
        <w:t>.</w:t>
      </w:r>
    </w:p>
    <w:p w14:paraId="07A0016F" w14:textId="77777777" w:rsidR="00FF2650" w:rsidRDefault="00FF2650" w:rsidP="007E4B30">
      <w:pPr>
        <w:pStyle w:val="GOSTFigure"/>
      </w:pPr>
      <w:r>
        <w:rPr>
          <w:noProof/>
        </w:rPr>
        <w:drawing>
          <wp:inline distT="0" distB="0" distL="0" distR="0" wp14:anchorId="04FEA899" wp14:editId="389697D3">
            <wp:extent cx="5581650" cy="2592070"/>
            <wp:effectExtent l="0" t="0" r="0" b="0"/>
            <wp:docPr id="256" name="Рисунок 70" descr="chrome_IPJLd8sN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hrome_IPJLd8sNpB"/>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581650" cy="2592070"/>
                    </a:xfrm>
                    <a:prstGeom prst="rect">
                      <a:avLst/>
                    </a:prstGeom>
                    <a:noFill/>
                    <a:ln>
                      <a:noFill/>
                    </a:ln>
                  </pic:spPr>
                </pic:pic>
              </a:graphicData>
            </a:graphic>
          </wp:inline>
        </w:drawing>
      </w:r>
    </w:p>
    <w:p w14:paraId="2063C2E9" w14:textId="77777777" w:rsidR="00FF2650" w:rsidRDefault="00705D8C" w:rsidP="007E4B30">
      <w:pPr>
        <w:pStyle w:val="GOSTFigName"/>
      </w:pPr>
      <w:r>
        <w:fldChar w:fldCharType="begin"/>
      </w:r>
      <w:r>
        <w:instrText xml:space="preserve"> SEQ Рисунок \* ARABIC </w:instrText>
      </w:r>
      <w:r>
        <w:fldChar w:fldCharType="separate"/>
      </w:r>
      <w:bookmarkStart w:id="1026" w:name="_Toc17188728"/>
      <w:r w:rsidR="004B0D2B">
        <w:rPr>
          <w:noProof/>
        </w:rPr>
        <w:t>209</w:t>
      </w:r>
      <w:r>
        <w:rPr>
          <w:noProof/>
        </w:rPr>
        <w:fldChar w:fldCharType="end"/>
      </w:r>
      <w:r w:rsidR="00FF2650" w:rsidRPr="00ED4618">
        <w:t>. Реестр решений о разблокировке реестровых записей</w:t>
      </w:r>
      <w:bookmarkEnd w:id="1026"/>
    </w:p>
    <w:p w14:paraId="2E393857" w14:textId="0B3DB3D0" w:rsidR="00FF2650" w:rsidRDefault="00FF2650" w:rsidP="00FF2650">
      <w:r>
        <w:t xml:space="preserve">Далее необходимо заполнить лист согласования, указав Согласующего и Утверждающего. Выполнить процедуру согласования и утверждения. </w:t>
      </w:r>
      <w:r w:rsidR="00363727">
        <w:t>После утверждения документа с реестровой записи снимается блокировка, запись может быть включена в Документ ОБПГУ (ФПГУ).</w:t>
      </w:r>
    </w:p>
    <w:p w14:paraId="64333752" w14:textId="5927F8EB" w:rsidR="00FF2650" w:rsidRPr="00FF2650" w:rsidRDefault="00FF2650" w:rsidP="007E4B30">
      <w:pPr>
        <w:pStyle w:val="GOSTNormal"/>
      </w:pPr>
      <w:r>
        <w:br w:type="page"/>
      </w:r>
    </w:p>
    <w:p w14:paraId="1BDE3D34" w14:textId="5747C8EC" w:rsidR="00EF3D89" w:rsidRPr="00A81A62" w:rsidRDefault="00EF3D89" w:rsidP="00A81A62">
      <w:pPr>
        <w:pStyle w:val="27"/>
      </w:pPr>
      <w:bookmarkStart w:id="1027" w:name="_Toc494878682"/>
      <w:bookmarkStart w:id="1028" w:name="_Toc497926355"/>
      <w:bookmarkStart w:id="1029" w:name="_Ref497951292"/>
      <w:bookmarkStart w:id="1030" w:name="_Ref497951296"/>
      <w:bookmarkStart w:id="1031" w:name="_Ref510694687"/>
      <w:bookmarkStart w:id="1032" w:name="_Ref510694695"/>
      <w:bookmarkStart w:id="1033" w:name="_Toc532120913"/>
      <w:bookmarkStart w:id="1034" w:name="_Toc532130678"/>
      <w:bookmarkStart w:id="1035" w:name="_Toc17188490"/>
      <w:r w:rsidRPr="00A81A62">
        <w:t xml:space="preserve">Формирование заявок на внесение изменений в </w:t>
      </w:r>
      <w:bookmarkEnd w:id="1027"/>
      <w:r w:rsidR="00B95AF4">
        <w:t>ОБПГУ (ФПГУ)</w:t>
      </w:r>
      <w:bookmarkEnd w:id="1028"/>
      <w:bookmarkEnd w:id="1029"/>
      <w:bookmarkEnd w:id="1030"/>
      <w:bookmarkEnd w:id="1031"/>
      <w:bookmarkEnd w:id="1032"/>
      <w:bookmarkEnd w:id="1033"/>
      <w:bookmarkEnd w:id="1034"/>
      <w:bookmarkEnd w:id="1035"/>
    </w:p>
    <w:p w14:paraId="37DEA365" w14:textId="65F3CC9C" w:rsidR="00AB161B" w:rsidRPr="00B55649" w:rsidRDefault="00AB161B" w:rsidP="00002765">
      <w:pPr>
        <w:pStyle w:val="GOSTNormal"/>
        <w:rPr>
          <w:shd w:val="clear" w:color="auto" w:fill="FFFFFF"/>
        </w:rPr>
      </w:pPr>
      <w:r w:rsidRPr="00B55649">
        <w:rPr>
          <w:shd w:val="clear" w:color="auto" w:fill="FFFFFF"/>
        </w:rPr>
        <w:t xml:space="preserve">Раздел описывает формирование заявок на внесение изменений в </w:t>
      </w:r>
      <w:r w:rsidR="00B95AF4">
        <w:rPr>
          <w:shd w:val="clear" w:color="auto" w:fill="FFFFFF"/>
        </w:rPr>
        <w:t>ОБПГУ (ФПГУ)</w:t>
      </w:r>
      <w:r>
        <w:rPr>
          <w:shd w:val="clear" w:color="auto" w:fill="FFFFFF"/>
        </w:rPr>
        <w:t xml:space="preserve"> </w:t>
      </w:r>
      <w:r w:rsidRPr="00B55649">
        <w:rPr>
          <w:shd w:val="clear" w:color="auto" w:fill="FFFFFF"/>
        </w:rPr>
        <w:t>для органов, осуществляющих полномочия учредителя, субъектов Российской Федерации и муниципальных образований.</w:t>
      </w:r>
    </w:p>
    <w:p w14:paraId="732F39AC" w14:textId="77777777" w:rsidR="00AB161B" w:rsidRPr="00A81A62" w:rsidRDefault="00AB161B" w:rsidP="00A81A62">
      <w:pPr>
        <w:pStyle w:val="36"/>
      </w:pPr>
      <w:bookmarkStart w:id="1036" w:name="_Toc532120914"/>
      <w:bookmarkStart w:id="1037" w:name="_Toc532130679"/>
      <w:bookmarkStart w:id="1038" w:name="_Toc17188491"/>
      <w:r w:rsidRPr="00A81A62">
        <w:t>Порядок работы</w:t>
      </w:r>
      <w:bookmarkEnd w:id="1036"/>
      <w:bookmarkEnd w:id="1037"/>
      <w:bookmarkEnd w:id="1038"/>
    </w:p>
    <w:p w14:paraId="75C46F78" w14:textId="77777777" w:rsidR="00AB161B" w:rsidRDefault="00AB161B" w:rsidP="00002765">
      <w:pPr>
        <w:pStyle w:val="GOSTNormal"/>
        <w:rPr>
          <w:shd w:val="clear" w:color="auto" w:fill="FFFFFF"/>
        </w:rPr>
      </w:pPr>
      <w:r w:rsidRPr="00B55649">
        <w:rPr>
          <w:shd w:val="clear" w:color="auto" w:fill="FFFFFF"/>
        </w:rPr>
        <w:t xml:space="preserve">Процесс формирования Заявок регламентируется следующими нормативными правовыми документами: </w:t>
      </w:r>
    </w:p>
    <w:p w14:paraId="0BF555B1" w14:textId="77777777" w:rsidR="00AB161B" w:rsidRPr="00B55649" w:rsidRDefault="00AB161B" w:rsidP="007464DD">
      <w:pPr>
        <w:pStyle w:val="GOSTListmark1"/>
        <w:rPr>
          <w:shd w:val="clear" w:color="auto" w:fill="FFFFFF"/>
        </w:rPr>
      </w:pPr>
      <w:proofErr w:type="gramStart"/>
      <w:r w:rsidRPr="00B55649">
        <w:rPr>
          <w:shd w:val="clear" w:color="auto" w:fill="FFFFFF"/>
        </w:rPr>
        <w:t>Постановление Правительства РФ от 30 августа 2017 г. N 1043 "О формировании, ведении и утверждении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не включенных в общероссийские базовые (отраслевые) перечни (классификаторы) государственных и муниципальных услуг, оказываемых физическим лицам, и работ, оказание и выполнение которых предусмотрено нормативными правовыми актами Российской Федерации".</w:t>
      </w:r>
      <w:proofErr w:type="gramEnd"/>
    </w:p>
    <w:p w14:paraId="5DE52DF5" w14:textId="192E4BC3" w:rsidR="00AB161B" w:rsidRPr="00B55649" w:rsidRDefault="00AB161B" w:rsidP="00002765">
      <w:pPr>
        <w:pStyle w:val="GOSTNormal"/>
        <w:rPr>
          <w:szCs w:val="28"/>
          <w:shd w:val="clear" w:color="auto" w:fill="FFFFFF"/>
        </w:rPr>
      </w:pPr>
      <w:proofErr w:type="gramStart"/>
      <w:r w:rsidRPr="00B55649">
        <w:rPr>
          <w:szCs w:val="28"/>
          <w:shd w:val="clear" w:color="auto" w:fill="FFFFFF"/>
        </w:rPr>
        <w:t xml:space="preserve">Формирование Заявки на внесение изменений в </w:t>
      </w:r>
      <w:r w:rsidR="00B95AF4">
        <w:rPr>
          <w:szCs w:val="28"/>
          <w:shd w:val="clear" w:color="auto" w:fill="FFFFFF"/>
        </w:rPr>
        <w:t>ОБПГУ (ФПГУ)</w:t>
      </w:r>
      <w:r w:rsidRPr="00B55649">
        <w:rPr>
          <w:szCs w:val="28"/>
          <w:shd w:val="clear" w:color="auto" w:fill="FFFFFF"/>
        </w:rPr>
        <w:t xml:space="preserve"> производится </w:t>
      </w:r>
      <w:r w:rsidRPr="00E1009C">
        <w:t>федеральными органами государственной власти (государственные органы), осуществляющие функции и полномочия учредителя федеральных бюджетных или автономных учреждений, главными распорядителями средств федерального бюджета, в ведении которых находятся федеральные казенные учреждения (далее – учредители федерального уровня), а также финансовыми органами субъектов Российской Федерации и финансовыми органами муниципальных образований</w:t>
      </w:r>
      <w:r w:rsidRPr="00B55649">
        <w:rPr>
          <w:szCs w:val="28"/>
          <w:shd w:val="clear" w:color="auto" w:fill="FFFFFF"/>
        </w:rPr>
        <w:t>, и состоит из следующих этапов:</w:t>
      </w:r>
      <w:proofErr w:type="gramEnd"/>
    </w:p>
    <w:p w14:paraId="3C20F4DC" w14:textId="77777777" w:rsidR="00AB161B" w:rsidRPr="00B55649" w:rsidRDefault="00AB161B" w:rsidP="007464DD">
      <w:pPr>
        <w:pStyle w:val="GOSTListmark1"/>
        <w:rPr>
          <w:shd w:val="clear" w:color="auto" w:fill="FFFFFF"/>
        </w:rPr>
      </w:pPr>
      <w:r w:rsidRPr="00B55649">
        <w:rPr>
          <w:shd w:val="clear" w:color="auto" w:fill="FFFFFF"/>
        </w:rPr>
        <w:t>формирование информации об учредителе;</w:t>
      </w:r>
    </w:p>
    <w:p w14:paraId="575E6221" w14:textId="77777777" w:rsidR="00AB161B" w:rsidRPr="00B55649" w:rsidRDefault="00AB161B" w:rsidP="007464DD">
      <w:pPr>
        <w:pStyle w:val="GOSTListmark1"/>
        <w:rPr>
          <w:shd w:val="clear" w:color="auto" w:fill="FFFFFF"/>
        </w:rPr>
      </w:pPr>
      <w:r w:rsidRPr="00B55649">
        <w:rPr>
          <w:shd w:val="clear" w:color="auto" w:fill="FFFFFF"/>
        </w:rPr>
        <w:t xml:space="preserve">формирование Заявки </w:t>
      </w:r>
      <w:r>
        <w:rPr>
          <w:shd w:val="clear" w:color="auto" w:fill="FFFFFF"/>
        </w:rPr>
        <w:t>ФО/ФОИВ</w:t>
      </w:r>
      <w:r w:rsidRPr="00B55649">
        <w:rPr>
          <w:shd w:val="clear" w:color="auto" w:fill="FFFFFF"/>
        </w:rPr>
        <w:t>;</w:t>
      </w:r>
    </w:p>
    <w:p w14:paraId="5AE76D65" w14:textId="77777777" w:rsidR="00AB161B" w:rsidRPr="00B55649" w:rsidRDefault="00AB161B" w:rsidP="007464DD">
      <w:pPr>
        <w:pStyle w:val="GOSTListmark1"/>
        <w:rPr>
          <w:shd w:val="clear" w:color="auto" w:fill="FFFFFF"/>
        </w:rPr>
      </w:pPr>
      <w:r w:rsidRPr="00B55649">
        <w:rPr>
          <w:shd w:val="clear" w:color="auto" w:fill="FFFFFF"/>
        </w:rPr>
        <w:t xml:space="preserve">согласование Заявки внутри ведомства </w:t>
      </w:r>
      <w:r>
        <w:rPr>
          <w:shd w:val="clear" w:color="auto" w:fill="FFFFFF"/>
        </w:rPr>
        <w:t>ФО/ФОИВ</w:t>
      </w:r>
      <w:r w:rsidRPr="00B55649">
        <w:rPr>
          <w:shd w:val="clear" w:color="auto" w:fill="FFFFFF"/>
        </w:rPr>
        <w:t>;</w:t>
      </w:r>
    </w:p>
    <w:p w14:paraId="7B5C9A9F" w14:textId="77777777" w:rsidR="00AB161B" w:rsidRPr="00B55649" w:rsidRDefault="00AB161B" w:rsidP="007464DD">
      <w:pPr>
        <w:pStyle w:val="GOSTListmark1"/>
        <w:rPr>
          <w:shd w:val="clear" w:color="auto" w:fill="FFFFFF"/>
        </w:rPr>
      </w:pPr>
      <w:r w:rsidRPr="00B55649">
        <w:rPr>
          <w:shd w:val="clear" w:color="auto" w:fill="FFFFFF"/>
        </w:rPr>
        <w:t xml:space="preserve">утверждение Заявки внутри ведомства </w:t>
      </w:r>
      <w:r>
        <w:rPr>
          <w:shd w:val="clear" w:color="auto" w:fill="FFFFFF"/>
        </w:rPr>
        <w:t>ФО/ФОИВ</w:t>
      </w:r>
      <w:r w:rsidRPr="00B55649">
        <w:rPr>
          <w:shd w:val="clear" w:color="auto" w:fill="FFFFFF"/>
        </w:rPr>
        <w:t>;</w:t>
      </w:r>
    </w:p>
    <w:p w14:paraId="2AA4CB49" w14:textId="0DEA4CF2" w:rsidR="00AB161B" w:rsidRDefault="00AB161B" w:rsidP="007464DD">
      <w:pPr>
        <w:pStyle w:val="GOSTListmark1"/>
        <w:rPr>
          <w:shd w:val="clear" w:color="auto" w:fill="FFFFFF"/>
        </w:rPr>
      </w:pPr>
      <w:r w:rsidRPr="00B55649">
        <w:rPr>
          <w:shd w:val="clear" w:color="auto" w:fill="FFFFFF"/>
        </w:rPr>
        <w:t xml:space="preserve">обработка результатов согласования Заявки федеральным органом исполнительной власти, ответственным за ведение </w:t>
      </w:r>
      <w:r w:rsidR="00B95AF4">
        <w:rPr>
          <w:shd w:val="clear" w:color="auto" w:fill="FFFFFF"/>
        </w:rPr>
        <w:t>ОБПГУ (ФПГУ)</w:t>
      </w:r>
      <w:r w:rsidRPr="00B55649">
        <w:rPr>
          <w:shd w:val="clear" w:color="auto" w:fill="FFFFFF"/>
        </w:rPr>
        <w:t xml:space="preserve"> в закрепленной за ним сфере деятельности (далее</w:t>
      </w:r>
      <w:r w:rsidR="005A6981">
        <w:rPr>
          <w:shd w:val="clear" w:color="auto" w:fill="FFFFFF"/>
        </w:rPr>
        <w:t xml:space="preserve"> </w:t>
      </w:r>
      <w:proofErr w:type="gramStart"/>
      <w:r w:rsidR="005A6981">
        <w:rPr>
          <w:shd w:val="clear" w:color="auto" w:fill="FFFFFF"/>
        </w:rPr>
        <w:t>ответственный</w:t>
      </w:r>
      <w:proofErr w:type="gramEnd"/>
      <w:r w:rsidRPr="00B55649">
        <w:rPr>
          <w:shd w:val="clear" w:color="auto" w:fill="FFFFFF"/>
        </w:rPr>
        <w:t xml:space="preserve"> ФОИВ).</w:t>
      </w:r>
    </w:p>
    <w:p w14:paraId="0F177D60" w14:textId="77777777" w:rsidR="00AB161B" w:rsidRPr="00A81A62" w:rsidRDefault="00AB161B" w:rsidP="00A81A62">
      <w:pPr>
        <w:pStyle w:val="36"/>
      </w:pPr>
      <w:bookmarkStart w:id="1039" w:name="_Toc532120915"/>
      <w:bookmarkStart w:id="1040" w:name="_Toc532130680"/>
      <w:bookmarkStart w:id="1041" w:name="_Toc17188492"/>
      <w:r w:rsidRPr="00A81A62">
        <w:t>Формирование информации об учредителе</w:t>
      </w:r>
      <w:bookmarkEnd w:id="1039"/>
      <w:bookmarkEnd w:id="1040"/>
      <w:bookmarkEnd w:id="1041"/>
    </w:p>
    <w:p w14:paraId="133174CA" w14:textId="77777777" w:rsidR="00AB161B" w:rsidRPr="00B55649" w:rsidRDefault="00AB161B" w:rsidP="00002765">
      <w:pPr>
        <w:pStyle w:val="GOSTNormal"/>
      </w:pPr>
      <w:r w:rsidRPr="00B55649">
        <w:t xml:space="preserve">До начала формирования Заявок необходимо сформировать справочную информацию о реквизитах органа, осуществляющего полномочия учредителя. </w:t>
      </w:r>
    </w:p>
    <w:p w14:paraId="6B5A239A" w14:textId="77777777" w:rsidR="00AB161B" w:rsidRPr="00B55649" w:rsidRDefault="00AB161B" w:rsidP="00002765">
      <w:pPr>
        <w:pStyle w:val="GOSTNormal"/>
      </w:pPr>
      <w:r w:rsidRPr="00B55649">
        <w:t>Работу по формированию данных сведений выполняет пользователь с полномочием «Ввод данных».</w:t>
      </w:r>
    </w:p>
    <w:p w14:paraId="7C14A9F3" w14:textId="77777777" w:rsidR="00AB161B" w:rsidRPr="00B55649" w:rsidRDefault="00AB161B" w:rsidP="00002765">
      <w:pPr>
        <w:pStyle w:val="GOSTNormal"/>
      </w:pPr>
      <w:r w:rsidRPr="00B55649">
        <w:t xml:space="preserve">Формирование информации об учредителе выполняется в меню «Перечень услуг и работ», закладка «Формуляры», «Справочники организаций», «Информация об учредителе» </w:t>
      </w:r>
      <w:r w:rsidR="007464DD">
        <w:t>(рис.</w:t>
      </w:r>
      <w:r w:rsidR="004B4487">
        <w:fldChar w:fldCharType="begin"/>
      </w:r>
      <w:r w:rsidR="006C6977">
        <w:instrText xml:space="preserve"> REF _Ref510705663 \h </w:instrText>
      </w:r>
      <w:r w:rsidR="004B4487">
        <w:fldChar w:fldCharType="separate"/>
      </w:r>
      <w:r w:rsidR="004B0D2B">
        <w:t xml:space="preserve"> </w:t>
      </w:r>
      <w:r w:rsidR="004B0D2B">
        <w:rPr>
          <w:noProof/>
        </w:rPr>
        <w:t>210</w:t>
      </w:r>
      <w:r w:rsidR="004B4487">
        <w:fldChar w:fldCharType="end"/>
      </w:r>
      <w:r w:rsidRPr="00B55649">
        <w:t>).</w:t>
      </w:r>
    </w:p>
    <w:p w14:paraId="3FC8DBC5" w14:textId="38EE870A" w:rsidR="00AB161B" w:rsidRPr="00B55649" w:rsidRDefault="004B0D2B" w:rsidP="00002765">
      <w:pPr>
        <w:pStyle w:val="GOSTFigure"/>
      </w:pPr>
      <w:r>
        <w:rPr>
          <w:noProof/>
        </w:rPr>
        <w:pict w14:anchorId="31BF654C">
          <v:shape id="_x0000_i1060" type="#_x0000_t75" style="width:459.95pt;height:229.95pt">
            <v:imagedata r:id="rId328" o:title="chrome_fn8YEp3rQ1"/>
          </v:shape>
        </w:pict>
      </w:r>
    </w:p>
    <w:p w14:paraId="17A3DE39" w14:textId="77777777" w:rsidR="00AB161B" w:rsidRPr="00740323" w:rsidRDefault="008C4F59" w:rsidP="00657CFB">
      <w:pPr>
        <w:pStyle w:val="GOSTFigName"/>
      </w:pPr>
      <w:bookmarkStart w:id="1042" w:name="_Ref510705663"/>
      <w:r>
        <w:t xml:space="preserve"> </w:t>
      </w:r>
      <w:r w:rsidR="00705D8C">
        <w:fldChar w:fldCharType="begin"/>
      </w:r>
      <w:r w:rsidR="00705D8C">
        <w:instrText xml:space="preserve"> SEQ Рисунок \* ARABIC </w:instrText>
      </w:r>
      <w:r w:rsidR="00705D8C">
        <w:fldChar w:fldCharType="separate"/>
      </w:r>
      <w:bookmarkStart w:id="1043" w:name="_Toc532158075"/>
      <w:bookmarkStart w:id="1044" w:name="_Toc17188729"/>
      <w:r w:rsidR="004B0D2B">
        <w:rPr>
          <w:noProof/>
        </w:rPr>
        <w:t>210</w:t>
      </w:r>
      <w:r w:rsidR="00705D8C">
        <w:rPr>
          <w:noProof/>
        </w:rPr>
        <w:fldChar w:fldCharType="end"/>
      </w:r>
      <w:bookmarkEnd w:id="1042"/>
      <w:r>
        <w:t xml:space="preserve">. </w:t>
      </w:r>
      <w:r w:rsidR="00AB161B" w:rsidRPr="00EC7CAB">
        <w:t>Расположение формуляра</w:t>
      </w:r>
      <w:bookmarkEnd w:id="1043"/>
      <w:bookmarkEnd w:id="1044"/>
    </w:p>
    <w:p w14:paraId="0490F964" w14:textId="3FE34C13" w:rsidR="00C80FBA" w:rsidRPr="00B55649" w:rsidRDefault="00C80FBA" w:rsidP="00C80FBA">
      <w:pPr>
        <w:pStyle w:val="GOSTNote"/>
      </w:pPr>
      <w:r w:rsidRPr="00C80FBA">
        <w:rPr>
          <w:rStyle w:val="GOSTSymBold"/>
        </w:rPr>
        <w:t>Внимание!</w:t>
      </w:r>
      <w:r>
        <w:tab/>
      </w:r>
      <w:r w:rsidRPr="00B55649">
        <w:t xml:space="preserve">Данная информация может быть уже заполнена в рамках процесса формирования Ведомственных перечней услуг и работ. В таком случае можно перейти к </w:t>
      </w:r>
      <w:r w:rsidR="005A6981">
        <w:t xml:space="preserve">следующему </w:t>
      </w:r>
      <w:r w:rsidRPr="00A714F8">
        <w:t>пункту</w:t>
      </w:r>
      <w:r>
        <w:t xml:space="preserve"> </w:t>
      </w:r>
      <w:r w:rsidRPr="00B55649">
        <w:t>данного Руководства. Если информация об учредителе не заполнена, то выполните действия, описанные в данном пункте.</w:t>
      </w:r>
    </w:p>
    <w:p w14:paraId="48BC2C26" w14:textId="77777777" w:rsidR="00AB161B" w:rsidRPr="00B55649" w:rsidRDefault="00AB161B" w:rsidP="00002765">
      <w:pPr>
        <w:pStyle w:val="GOSTNormal"/>
      </w:pPr>
      <w:r w:rsidRPr="00B55649">
        <w:t xml:space="preserve">При нажатии на пункт меню откроется списковая форма документа </w:t>
      </w:r>
      <w:r w:rsidR="007464DD">
        <w:t>(рис.</w:t>
      </w:r>
      <w:r w:rsidR="00351F22">
        <w:fldChar w:fldCharType="begin"/>
      </w:r>
      <w:r w:rsidR="00351F22">
        <w:instrText xml:space="preserve"> REF _Ref510705664 \h  \* MERGEFORMAT </w:instrText>
      </w:r>
      <w:r w:rsidR="00351F22">
        <w:fldChar w:fldCharType="separate"/>
      </w:r>
      <w:r w:rsidR="004B0D2B">
        <w:t xml:space="preserve"> 211</w:t>
      </w:r>
      <w:r w:rsidR="00351F22">
        <w:fldChar w:fldCharType="end"/>
      </w:r>
      <w:r w:rsidRPr="000C3656">
        <w:t>).</w:t>
      </w:r>
    </w:p>
    <w:p w14:paraId="75F677D5" w14:textId="77777777" w:rsidR="00AB161B" w:rsidRPr="00B55649" w:rsidRDefault="00AB161B" w:rsidP="00002765">
      <w:pPr>
        <w:pStyle w:val="GOSTFigure"/>
      </w:pPr>
      <w:r w:rsidRPr="00B55649">
        <w:rPr>
          <w:noProof/>
        </w:rPr>
        <w:drawing>
          <wp:inline distT="0" distB="0" distL="0" distR="0" wp14:anchorId="39FF3242" wp14:editId="0E37DE14">
            <wp:extent cx="5865009" cy="1743075"/>
            <wp:effectExtent l="0" t="0" r="2540" b="0"/>
            <wp:docPr id="120" name="Рисунок 658" descr="C:\Users\Sony\Desktop\скрины\Инфомр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Sony\Desktop\скрины\Инфомрация.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883753" cy="1748646"/>
                    </a:xfrm>
                    <a:prstGeom prst="rect">
                      <a:avLst/>
                    </a:prstGeom>
                    <a:noFill/>
                    <a:ln>
                      <a:noFill/>
                    </a:ln>
                  </pic:spPr>
                </pic:pic>
              </a:graphicData>
            </a:graphic>
          </wp:inline>
        </w:drawing>
      </w:r>
    </w:p>
    <w:p w14:paraId="0B6011E8" w14:textId="77777777" w:rsidR="00AB161B" w:rsidRPr="00740323" w:rsidRDefault="008C4F59" w:rsidP="00002765">
      <w:pPr>
        <w:pStyle w:val="GOSTFigName"/>
      </w:pPr>
      <w:bookmarkStart w:id="1045" w:name="_Ref510705664"/>
      <w:r>
        <w:t xml:space="preserve"> </w:t>
      </w:r>
      <w:r w:rsidR="00705D8C">
        <w:fldChar w:fldCharType="begin"/>
      </w:r>
      <w:r w:rsidR="00705D8C">
        <w:instrText xml:space="preserve"> SEQ Рисунок \* ARABIC </w:instrText>
      </w:r>
      <w:r w:rsidR="00705D8C">
        <w:fldChar w:fldCharType="separate"/>
      </w:r>
      <w:bookmarkStart w:id="1046" w:name="_Toc532158076"/>
      <w:bookmarkStart w:id="1047" w:name="_Toc17188730"/>
      <w:r w:rsidR="004B0D2B">
        <w:rPr>
          <w:noProof/>
        </w:rPr>
        <w:t>211</w:t>
      </w:r>
      <w:r w:rsidR="00705D8C">
        <w:rPr>
          <w:noProof/>
        </w:rPr>
        <w:fldChar w:fldCharType="end"/>
      </w:r>
      <w:bookmarkEnd w:id="1045"/>
      <w:r>
        <w:t xml:space="preserve">. </w:t>
      </w:r>
      <w:r w:rsidR="00AB161B" w:rsidRPr="00740323">
        <w:t>Списковая форма справочника «Информация об учредителе»</w:t>
      </w:r>
      <w:bookmarkEnd w:id="1046"/>
      <w:bookmarkEnd w:id="1047"/>
    </w:p>
    <w:p w14:paraId="7F9B9791" w14:textId="77777777" w:rsidR="00AB161B" w:rsidRPr="00B55649" w:rsidRDefault="00AB161B" w:rsidP="00002765">
      <w:pPr>
        <w:pStyle w:val="GOSTNormal"/>
      </w:pPr>
      <w:r w:rsidRPr="00B55649">
        <w:t xml:space="preserve">Для добавления записи по учредителю необходимо нажать кнопку </w:t>
      </w:r>
      <w:r w:rsidRPr="00B55649">
        <w:rPr>
          <w:b/>
        </w:rPr>
        <w:t>«</w:t>
      </w:r>
      <w:r w:rsidRPr="00B55649">
        <w:t>Создать новый документ</w:t>
      </w:r>
      <w:r w:rsidRPr="00B55649">
        <w:rPr>
          <w:b/>
        </w:rPr>
        <w:t>»</w:t>
      </w:r>
      <w:r w:rsidRPr="00B55649">
        <w:t xml:space="preserve">. Откроется карточка записи справочника </w:t>
      </w:r>
      <w:r w:rsidR="007464DD">
        <w:t>(рис.</w:t>
      </w:r>
      <w:r w:rsidR="004B4487">
        <w:fldChar w:fldCharType="begin"/>
      </w:r>
      <w:r w:rsidR="006C6977">
        <w:instrText xml:space="preserve"> REF _Ref510705665 \h </w:instrText>
      </w:r>
      <w:r w:rsidR="004B4487">
        <w:fldChar w:fldCharType="separate"/>
      </w:r>
      <w:r w:rsidR="004B0D2B">
        <w:t xml:space="preserve"> </w:t>
      </w:r>
      <w:r w:rsidR="004B0D2B">
        <w:rPr>
          <w:noProof/>
        </w:rPr>
        <w:t>212</w:t>
      </w:r>
      <w:r w:rsidR="004B4487">
        <w:fldChar w:fldCharType="end"/>
      </w:r>
      <w:r w:rsidRPr="00B55649">
        <w:t>).</w:t>
      </w:r>
    </w:p>
    <w:p w14:paraId="0F128EEA" w14:textId="77777777" w:rsidR="00AB161B" w:rsidRPr="00B55649" w:rsidRDefault="00AB161B" w:rsidP="00002765">
      <w:pPr>
        <w:pStyle w:val="GOSTFigure"/>
      </w:pPr>
      <w:r w:rsidRPr="00B55649">
        <w:rPr>
          <w:noProof/>
        </w:rPr>
        <w:drawing>
          <wp:inline distT="0" distB="0" distL="0" distR="0" wp14:anchorId="104F5F6A" wp14:editId="500C172F">
            <wp:extent cx="4691380" cy="3331845"/>
            <wp:effectExtent l="0" t="0" r="0" b="0"/>
            <wp:docPr id="128" name="Рисунок 657" descr="C:\Users\Sony\Desktop\скрины\карточка информ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Sony\Desktop\скрины\карточка информации.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691380" cy="3331845"/>
                    </a:xfrm>
                    <a:prstGeom prst="rect">
                      <a:avLst/>
                    </a:prstGeom>
                    <a:noFill/>
                    <a:ln>
                      <a:noFill/>
                    </a:ln>
                  </pic:spPr>
                </pic:pic>
              </a:graphicData>
            </a:graphic>
          </wp:inline>
        </w:drawing>
      </w:r>
    </w:p>
    <w:p w14:paraId="56015696" w14:textId="77777777" w:rsidR="00AB161B" w:rsidRPr="00740323" w:rsidRDefault="008C4F59" w:rsidP="00C80FBA">
      <w:pPr>
        <w:pStyle w:val="GOSTFigName"/>
      </w:pPr>
      <w:bookmarkStart w:id="1048" w:name="_Ref510705665"/>
      <w:r>
        <w:t xml:space="preserve"> </w:t>
      </w:r>
      <w:r w:rsidR="00705D8C">
        <w:fldChar w:fldCharType="begin"/>
      </w:r>
      <w:r w:rsidR="00705D8C">
        <w:instrText xml:space="preserve"> SEQ Рисунок \* ARABIC </w:instrText>
      </w:r>
      <w:r w:rsidR="00705D8C">
        <w:fldChar w:fldCharType="separate"/>
      </w:r>
      <w:bookmarkStart w:id="1049" w:name="_Toc532158077"/>
      <w:bookmarkStart w:id="1050" w:name="_Toc17188731"/>
      <w:r w:rsidR="004B0D2B">
        <w:rPr>
          <w:noProof/>
        </w:rPr>
        <w:t>212</w:t>
      </w:r>
      <w:r w:rsidR="00705D8C">
        <w:rPr>
          <w:noProof/>
        </w:rPr>
        <w:fldChar w:fldCharType="end"/>
      </w:r>
      <w:bookmarkEnd w:id="1048"/>
      <w:r>
        <w:t xml:space="preserve">. </w:t>
      </w:r>
      <w:r w:rsidR="00AB161B" w:rsidRPr="00740323">
        <w:t>Интерфейс карточки записи документа «Информация об учредителе»</w:t>
      </w:r>
      <w:bookmarkEnd w:id="1049"/>
      <w:bookmarkEnd w:id="1050"/>
    </w:p>
    <w:p w14:paraId="0C639F72" w14:textId="77777777" w:rsidR="00AB161B" w:rsidRPr="00B55649" w:rsidRDefault="00AB161B" w:rsidP="00002765">
      <w:pPr>
        <w:pStyle w:val="GOSTNormal"/>
      </w:pPr>
      <w:r w:rsidRPr="00B55649">
        <w:t>Часть реквизитов учредителя подтянется автоматически из справочника «ЕГРЮЛ» по ИНН организации пользователя, зарегистрированного в Системе.</w:t>
      </w:r>
    </w:p>
    <w:p w14:paraId="64E8A1EB" w14:textId="77777777" w:rsidR="00AB161B" w:rsidRPr="00B55649" w:rsidRDefault="00AB161B" w:rsidP="00002765">
      <w:pPr>
        <w:pStyle w:val="GOSTNormal"/>
      </w:pPr>
      <w:r w:rsidRPr="00B55649">
        <w:t>Если информация не подтянулась, Вы можете самостоятельно найти данные в ЕГРЮЛ по коду ИНН.</w:t>
      </w:r>
    </w:p>
    <w:p w14:paraId="4B98957A" w14:textId="77777777" w:rsidR="00AB161B" w:rsidRPr="00B55649" w:rsidRDefault="00AB161B" w:rsidP="00002765">
      <w:pPr>
        <w:pStyle w:val="GOSTNormal"/>
      </w:pPr>
      <w:r w:rsidRPr="00B55649">
        <w:t xml:space="preserve">Для этого вызываем справочник ЕГРЮЛ, нажав кнопку </w:t>
      </w:r>
      <w:r w:rsidRPr="00B55649">
        <w:rPr>
          <w:noProof/>
        </w:rPr>
        <w:drawing>
          <wp:inline distT="0" distB="0" distL="0" distR="0" wp14:anchorId="7AE25052" wp14:editId="5730495B">
            <wp:extent cx="238760" cy="167005"/>
            <wp:effectExtent l="0" t="0" r="0" b="0"/>
            <wp:docPr id="129"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67005"/>
                    </a:xfrm>
                    <a:prstGeom prst="rect">
                      <a:avLst/>
                    </a:prstGeom>
                    <a:solidFill>
                      <a:srgbClr val="FFFFFF"/>
                    </a:solidFill>
                    <a:ln>
                      <a:noFill/>
                    </a:ln>
                  </pic:spPr>
                </pic:pic>
              </a:graphicData>
            </a:graphic>
          </wp:inline>
        </w:drawing>
      </w:r>
      <w:r w:rsidRPr="00B55649">
        <w:t xml:space="preserve"> – вызов справочника, открываем секцию для фильтрации, вводим ИНН, нажимаем «</w:t>
      </w:r>
      <w:proofErr w:type="spellStart"/>
      <w:r w:rsidRPr="00B55649">
        <w:t>Enter</w:t>
      </w:r>
      <w:proofErr w:type="spellEnd"/>
      <w:r w:rsidRPr="00B55649">
        <w:t xml:space="preserve">». Если запрашиваемая запись отобразилась, выделяем ее и нажимаем «ОК» </w:t>
      </w:r>
      <w:r w:rsidR="007464DD">
        <w:t>(рис.</w:t>
      </w:r>
      <w:r w:rsidR="00351F22">
        <w:fldChar w:fldCharType="begin"/>
      </w:r>
      <w:r w:rsidR="00351F22">
        <w:instrText xml:space="preserve"> REF _Ref510705666 \h  \* MERGEFORMAT </w:instrText>
      </w:r>
      <w:r w:rsidR="00351F22">
        <w:fldChar w:fldCharType="separate"/>
      </w:r>
      <w:r w:rsidR="004B0D2B">
        <w:t xml:space="preserve"> 213</w:t>
      </w:r>
      <w:r w:rsidR="00351F22">
        <w:fldChar w:fldCharType="end"/>
      </w:r>
      <w:r w:rsidRPr="000C3656">
        <w:t>).</w:t>
      </w:r>
    </w:p>
    <w:p w14:paraId="37AB52BF" w14:textId="77777777" w:rsidR="00AB161B" w:rsidRPr="00B55649" w:rsidRDefault="00AB161B" w:rsidP="00002765">
      <w:pPr>
        <w:pStyle w:val="GOSTFigure"/>
      </w:pPr>
      <w:r w:rsidRPr="00B55649">
        <w:rPr>
          <w:noProof/>
        </w:rPr>
        <w:drawing>
          <wp:inline distT="0" distB="0" distL="0" distR="0" wp14:anchorId="727B13BA" wp14:editId="76B0C772">
            <wp:extent cx="4711970" cy="1895475"/>
            <wp:effectExtent l="0" t="0" r="0" b="0"/>
            <wp:docPr id="130" name="Рисунок 65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Безымянный"/>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719361" cy="1898448"/>
                    </a:xfrm>
                    <a:prstGeom prst="rect">
                      <a:avLst/>
                    </a:prstGeom>
                    <a:noFill/>
                    <a:ln>
                      <a:noFill/>
                    </a:ln>
                  </pic:spPr>
                </pic:pic>
              </a:graphicData>
            </a:graphic>
          </wp:inline>
        </w:drawing>
      </w:r>
    </w:p>
    <w:p w14:paraId="429232AB" w14:textId="77777777" w:rsidR="00AB161B" w:rsidRPr="00740323" w:rsidRDefault="008C4F59" w:rsidP="00002765">
      <w:pPr>
        <w:pStyle w:val="GOSTFigName"/>
      </w:pPr>
      <w:bookmarkStart w:id="1051" w:name="_Ref510705666"/>
      <w:r>
        <w:t xml:space="preserve"> </w:t>
      </w:r>
      <w:r w:rsidR="00705D8C">
        <w:fldChar w:fldCharType="begin"/>
      </w:r>
      <w:r w:rsidR="00705D8C">
        <w:instrText xml:space="preserve"> SEQ Рисунок \* ARABIC </w:instrText>
      </w:r>
      <w:r w:rsidR="00705D8C">
        <w:fldChar w:fldCharType="separate"/>
      </w:r>
      <w:bookmarkStart w:id="1052" w:name="_Toc532158078"/>
      <w:bookmarkStart w:id="1053" w:name="_Toc17188732"/>
      <w:r w:rsidR="004B0D2B">
        <w:rPr>
          <w:noProof/>
        </w:rPr>
        <w:t>213</w:t>
      </w:r>
      <w:r w:rsidR="00705D8C">
        <w:rPr>
          <w:noProof/>
        </w:rPr>
        <w:fldChar w:fldCharType="end"/>
      </w:r>
      <w:bookmarkEnd w:id="1051"/>
      <w:r>
        <w:t xml:space="preserve">. </w:t>
      </w:r>
      <w:r w:rsidR="00AB161B" w:rsidRPr="00740323">
        <w:t>Выбор записи из справочника «ЕГРЮЛ»</w:t>
      </w:r>
      <w:bookmarkEnd w:id="1052"/>
      <w:bookmarkEnd w:id="1053"/>
    </w:p>
    <w:p w14:paraId="7DAE9652" w14:textId="77777777" w:rsidR="00AB161B" w:rsidRPr="00B55649" w:rsidRDefault="00AB161B" w:rsidP="00002765">
      <w:pPr>
        <w:pStyle w:val="GOSTNormal"/>
      </w:pPr>
      <w:r w:rsidRPr="00B55649">
        <w:t>После выбора организации из ЕГРЮЛ, необходимо заполнить вручную остальные поля, в том числе указать ОКТМО и Финансовой орган, в ведении которого находится учредитель.</w:t>
      </w:r>
    </w:p>
    <w:p w14:paraId="2DC9BD94" w14:textId="77777777" w:rsidR="00AB161B" w:rsidRPr="00B55649" w:rsidRDefault="00AB161B" w:rsidP="00002765">
      <w:pPr>
        <w:pStyle w:val="GOSTNormal"/>
      </w:pPr>
      <w:r w:rsidRPr="00B55649">
        <w:t xml:space="preserve">Для того чтобы указать ОКТМО, необходимо нажать кнопку </w:t>
      </w:r>
      <w:r w:rsidRPr="00B55649">
        <w:rPr>
          <w:noProof/>
        </w:rPr>
        <w:drawing>
          <wp:inline distT="0" distB="0" distL="0" distR="0" wp14:anchorId="76E04A6F" wp14:editId="1594856E">
            <wp:extent cx="238760" cy="167005"/>
            <wp:effectExtent l="0" t="0" r="0" b="0"/>
            <wp:docPr id="131"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67005"/>
                    </a:xfrm>
                    <a:prstGeom prst="rect">
                      <a:avLst/>
                    </a:prstGeom>
                    <a:solidFill>
                      <a:srgbClr val="FFFFFF"/>
                    </a:solidFill>
                    <a:ln>
                      <a:noFill/>
                    </a:ln>
                  </pic:spPr>
                </pic:pic>
              </a:graphicData>
            </a:graphic>
          </wp:inline>
        </w:drawing>
      </w:r>
      <w:r w:rsidRPr="00B55649">
        <w:t xml:space="preserve"> – Вызов справочника напротив строки «ОКТМО» и выбрать необходимую запись </w:t>
      </w:r>
      <w:r w:rsidR="007464DD">
        <w:t>(рис.</w:t>
      </w:r>
      <w:r w:rsidR="00351F22">
        <w:fldChar w:fldCharType="begin"/>
      </w:r>
      <w:r w:rsidR="00351F22">
        <w:instrText xml:space="preserve"> REF _Ref510705667 \h  \* MERGEFORMAT </w:instrText>
      </w:r>
      <w:r w:rsidR="00351F22">
        <w:fldChar w:fldCharType="separate"/>
      </w:r>
      <w:r w:rsidR="004B0D2B">
        <w:t xml:space="preserve"> 214</w:t>
      </w:r>
      <w:r w:rsidR="00351F22">
        <w:fldChar w:fldCharType="end"/>
      </w:r>
      <w:r w:rsidRPr="000C3656">
        <w:t>).</w:t>
      </w:r>
    </w:p>
    <w:p w14:paraId="2F7A9EEC" w14:textId="77777777" w:rsidR="00AB161B" w:rsidRPr="00B55649" w:rsidRDefault="00AB161B" w:rsidP="00002765">
      <w:pPr>
        <w:pStyle w:val="GOSTFigure"/>
      </w:pPr>
      <w:r w:rsidRPr="00B55649">
        <w:rPr>
          <w:noProof/>
        </w:rPr>
        <w:drawing>
          <wp:inline distT="0" distB="0" distL="0" distR="0" wp14:anchorId="7DCF7F3C" wp14:editId="1C511C6E">
            <wp:extent cx="3665855" cy="1939925"/>
            <wp:effectExtent l="0" t="0" r="0" b="0"/>
            <wp:docPr id="132" name="Рисунок 653" descr="Инфо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Информ"/>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3665855" cy="1939925"/>
                    </a:xfrm>
                    <a:prstGeom prst="rect">
                      <a:avLst/>
                    </a:prstGeom>
                    <a:noFill/>
                    <a:ln>
                      <a:noFill/>
                    </a:ln>
                  </pic:spPr>
                </pic:pic>
              </a:graphicData>
            </a:graphic>
          </wp:inline>
        </w:drawing>
      </w:r>
    </w:p>
    <w:p w14:paraId="0E2F9A81" w14:textId="77777777" w:rsidR="00AB161B" w:rsidRPr="00740323" w:rsidRDefault="008C4F59" w:rsidP="00002765">
      <w:pPr>
        <w:pStyle w:val="GOSTFigName"/>
      </w:pPr>
      <w:bookmarkStart w:id="1054" w:name="_Ref510705667"/>
      <w:r>
        <w:t xml:space="preserve"> </w:t>
      </w:r>
      <w:r w:rsidR="00705D8C">
        <w:fldChar w:fldCharType="begin"/>
      </w:r>
      <w:r w:rsidR="00705D8C">
        <w:instrText xml:space="preserve"> SEQ Рисунок \* ARABIC</w:instrText>
      </w:r>
      <w:r w:rsidR="00705D8C">
        <w:instrText xml:space="preserve"> </w:instrText>
      </w:r>
      <w:r w:rsidR="00705D8C">
        <w:fldChar w:fldCharType="separate"/>
      </w:r>
      <w:bookmarkStart w:id="1055" w:name="_Toc532158079"/>
      <w:bookmarkStart w:id="1056" w:name="_Toc17188733"/>
      <w:r w:rsidR="004B0D2B">
        <w:rPr>
          <w:noProof/>
        </w:rPr>
        <w:t>214</w:t>
      </w:r>
      <w:r w:rsidR="00705D8C">
        <w:rPr>
          <w:noProof/>
        </w:rPr>
        <w:fldChar w:fldCharType="end"/>
      </w:r>
      <w:bookmarkEnd w:id="1054"/>
      <w:r>
        <w:t xml:space="preserve">. </w:t>
      </w:r>
      <w:r w:rsidR="00AB161B" w:rsidRPr="00740323">
        <w:t>Выбор записи из справочника «ОКТМО»</w:t>
      </w:r>
      <w:bookmarkEnd w:id="1055"/>
      <w:bookmarkEnd w:id="1056"/>
    </w:p>
    <w:p w14:paraId="53470760" w14:textId="77777777" w:rsidR="00AB161B" w:rsidRPr="00B55649" w:rsidRDefault="00AB161B" w:rsidP="00002765">
      <w:pPr>
        <w:pStyle w:val="GOSTNormal"/>
      </w:pPr>
      <w:r w:rsidRPr="00B55649">
        <w:t xml:space="preserve">Далее требуется указать финансовый орган, в ведении которого находится учредитель, путем выбора значения из справочника «Перечень финансовых органов». Для вызова справочника требуется нажать кнопку </w:t>
      </w:r>
      <w:r w:rsidRPr="00B55649">
        <w:rPr>
          <w:noProof/>
        </w:rPr>
        <w:drawing>
          <wp:inline distT="0" distB="0" distL="0" distR="0" wp14:anchorId="6EBC76B5" wp14:editId="4F22FA49">
            <wp:extent cx="238760" cy="167005"/>
            <wp:effectExtent l="0" t="0" r="0" b="0"/>
            <wp:docPr id="133"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760" cy="167005"/>
                    </a:xfrm>
                    <a:prstGeom prst="rect">
                      <a:avLst/>
                    </a:prstGeom>
                    <a:solidFill>
                      <a:srgbClr val="FFFFFF"/>
                    </a:solidFill>
                    <a:ln>
                      <a:noFill/>
                    </a:ln>
                  </pic:spPr>
                </pic:pic>
              </a:graphicData>
            </a:graphic>
          </wp:inline>
        </w:drawing>
      </w:r>
      <w:r w:rsidRPr="00B55649">
        <w:t xml:space="preserve"> – Вызов справочника напротив строки «Код финансового органа». Перед пользователем откроется диалоговое окно справочника «Перечень финансовых органов» </w:t>
      </w:r>
      <w:r w:rsidR="007464DD">
        <w:t>(рис.</w:t>
      </w:r>
      <w:r w:rsidR="004B4487">
        <w:fldChar w:fldCharType="begin"/>
      </w:r>
      <w:r w:rsidR="006C6977">
        <w:instrText xml:space="preserve"> REF _Ref510705668 \h </w:instrText>
      </w:r>
      <w:r w:rsidR="004B4487">
        <w:fldChar w:fldCharType="separate"/>
      </w:r>
      <w:r w:rsidR="004B0D2B">
        <w:t xml:space="preserve"> </w:t>
      </w:r>
      <w:r w:rsidR="004B0D2B">
        <w:rPr>
          <w:noProof/>
        </w:rPr>
        <w:t>215</w:t>
      </w:r>
      <w:r w:rsidR="004B4487">
        <w:fldChar w:fldCharType="end"/>
      </w:r>
      <w:r w:rsidRPr="00B55649">
        <w:t>).</w:t>
      </w:r>
    </w:p>
    <w:p w14:paraId="66F2D6C6" w14:textId="77777777" w:rsidR="00AB161B" w:rsidRPr="00B55649" w:rsidRDefault="00AB161B" w:rsidP="00002765">
      <w:pPr>
        <w:pStyle w:val="GOSTFigure"/>
      </w:pPr>
      <w:r w:rsidRPr="00B55649">
        <w:rPr>
          <w:noProof/>
        </w:rPr>
        <w:drawing>
          <wp:inline distT="0" distB="0" distL="0" distR="0" wp14:anchorId="0BE8982B" wp14:editId="75224E55">
            <wp:extent cx="5788660" cy="2440940"/>
            <wp:effectExtent l="0" t="0" r="0" b="0"/>
            <wp:docPr id="134" name="Рисунок 651" descr="перечень 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перечень фо"/>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788660" cy="2440940"/>
                    </a:xfrm>
                    <a:prstGeom prst="rect">
                      <a:avLst/>
                    </a:prstGeom>
                    <a:noFill/>
                    <a:ln>
                      <a:noFill/>
                    </a:ln>
                  </pic:spPr>
                </pic:pic>
              </a:graphicData>
            </a:graphic>
          </wp:inline>
        </w:drawing>
      </w:r>
    </w:p>
    <w:p w14:paraId="0D264F29" w14:textId="77777777" w:rsidR="00AB161B" w:rsidRPr="00740323" w:rsidRDefault="008C4F59" w:rsidP="00C80FBA">
      <w:pPr>
        <w:pStyle w:val="GOSTFigName"/>
      </w:pPr>
      <w:bookmarkStart w:id="1057" w:name="_Ref510705668"/>
      <w:r>
        <w:t xml:space="preserve"> </w:t>
      </w:r>
      <w:r w:rsidR="00705D8C">
        <w:fldChar w:fldCharType="begin"/>
      </w:r>
      <w:r w:rsidR="00705D8C">
        <w:instrText xml:space="preserve"> SEQ Рисунок \* ARABIC </w:instrText>
      </w:r>
      <w:r w:rsidR="00705D8C">
        <w:fldChar w:fldCharType="separate"/>
      </w:r>
      <w:bookmarkStart w:id="1058" w:name="_Toc532158080"/>
      <w:bookmarkStart w:id="1059" w:name="_Toc17188734"/>
      <w:r w:rsidR="004B0D2B">
        <w:rPr>
          <w:noProof/>
        </w:rPr>
        <w:t>215</w:t>
      </w:r>
      <w:r w:rsidR="00705D8C">
        <w:rPr>
          <w:noProof/>
        </w:rPr>
        <w:fldChar w:fldCharType="end"/>
      </w:r>
      <w:bookmarkEnd w:id="1057"/>
      <w:r>
        <w:t xml:space="preserve">. </w:t>
      </w:r>
      <w:r w:rsidR="00AB161B" w:rsidRPr="00740323">
        <w:t>Выбор записи из справочника «Перечень финансовых органов»</w:t>
      </w:r>
      <w:bookmarkEnd w:id="1058"/>
      <w:bookmarkEnd w:id="1059"/>
    </w:p>
    <w:p w14:paraId="11B79A95" w14:textId="77777777" w:rsidR="00AB161B" w:rsidRPr="00B55649" w:rsidRDefault="00AB161B" w:rsidP="00002765">
      <w:pPr>
        <w:pStyle w:val="GOSTNormal"/>
      </w:pPr>
      <w:r w:rsidRPr="00B55649">
        <w:t xml:space="preserve">Если требуется промежуточно сохранить данные, нажмите кнопку </w:t>
      </w:r>
      <w:r w:rsidRPr="00B55649">
        <w:rPr>
          <w:noProof/>
        </w:rPr>
        <w:drawing>
          <wp:inline distT="0" distB="0" distL="0" distR="0" wp14:anchorId="4024133B" wp14:editId="43029E1E">
            <wp:extent cx="610096" cy="257447"/>
            <wp:effectExtent l="0" t="0" r="0" b="9525"/>
            <wp:docPr id="137"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6518" cy="260157"/>
                    </a:xfrm>
                    <a:prstGeom prst="rect">
                      <a:avLst/>
                    </a:prstGeom>
                    <a:noFill/>
                    <a:ln>
                      <a:noFill/>
                    </a:ln>
                  </pic:spPr>
                </pic:pic>
              </a:graphicData>
            </a:graphic>
          </wp:inline>
        </w:drawing>
      </w:r>
      <w:r w:rsidRPr="00B55649">
        <w:t xml:space="preserve"> – «Сохранить». </w:t>
      </w:r>
    </w:p>
    <w:p w14:paraId="4BB212EE" w14:textId="77777777" w:rsidR="00AB161B" w:rsidRPr="00B55649" w:rsidRDefault="00AB161B" w:rsidP="00002765">
      <w:pPr>
        <w:pStyle w:val="GOSTNormal"/>
        <w:rPr>
          <w:b/>
        </w:rPr>
      </w:pPr>
      <w:r w:rsidRPr="00B55649">
        <w:t xml:space="preserve">Если все данные сформированы, нужно нажать кнопку </w:t>
      </w:r>
      <w:r w:rsidRPr="00B55649">
        <w:rPr>
          <w:noProof/>
        </w:rPr>
        <w:drawing>
          <wp:inline distT="0" distB="0" distL="0" distR="0" wp14:anchorId="5678BD03" wp14:editId="70F80D4E">
            <wp:extent cx="663457" cy="210278"/>
            <wp:effectExtent l="0" t="0" r="3810" b="0"/>
            <wp:docPr id="13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69749" cy="212272"/>
                    </a:xfrm>
                    <a:prstGeom prst="rect">
                      <a:avLst/>
                    </a:prstGeom>
                    <a:noFill/>
                    <a:ln>
                      <a:noFill/>
                    </a:ln>
                  </pic:spPr>
                </pic:pic>
              </a:graphicData>
            </a:graphic>
          </wp:inline>
        </w:drawing>
      </w:r>
      <w:r w:rsidRPr="00B55649">
        <w:t xml:space="preserve"> </w:t>
      </w:r>
      <w:r w:rsidRPr="00B55649">
        <w:rPr>
          <w:b/>
        </w:rPr>
        <w:t xml:space="preserve">– </w:t>
      </w:r>
      <w:r w:rsidRPr="00B55649">
        <w:t>«Сохранить и закрыть».</w:t>
      </w:r>
    </w:p>
    <w:p w14:paraId="098D1546" w14:textId="77777777" w:rsidR="00AB161B" w:rsidRPr="000C3656" w:rsidRDefault="00AB161B" w:rsidP="00002765">
      <w:pPr>
        <w:pStyle w:val="GOSTNormal"/>
      </w:pPr>
      <w:r w:rsidRPr="00B55649">
        <w:t xml:space="preserve">В списковой форме появится документ в статусе «Черновик» </w:t>
      </w:r>
      <w:r w:rsidR="007464DD">
        <w:t>(рис.</w:t>
      </w:r>
      <w:r w:rsidR="00351F22">
        <w:fldChar w:fldCharType="begin"/>
      </w:r>
      <w:r w:rsidR="00351F22">
        <w:instrText xml:space="preserve"> REF _Ref510705669 \h  \* MERGEFORMAT </w:instrText>
      </w:r>
      <w:r w:rsidR="00351F22">
        <w:fldChar w:fldCharType="separate"/>
      </w:r>
      <w:r w:rsidR="004B0D2B">
        <w:t xml:space="preserve"> 216</w:t>
      </w:r>
      <w:r w:rsidR="00351F22">
        <w:fldChar w:fldCharType="end"/>
      </w:r>
      <w:r w:rsidRPr="000C3656">
        <w:t>).</w:t>
      </w:r>
    </w:p>
    <w:p w14:paraId="0475C59F" w14:textId="77777777" w:rsidR="00AB161B" w:rsidRPr="00740323" w:rsidRDefault="00AB161B" w:rsidP="00002765">
      <w:pPr>
        <w:pStyle w:val="GOSTFigure"/>
      </w:pPr>
      <w:r w:rsidRPr="00740323">
        <w:rPr>
          <w:noProof/>
        </w:rPr>
        <w:drawing>
          <wp:inline distT="0" distB="0" distL="0" distR="0" wp14:anchorId="772354C8" wp14:editId="217868C8">
            <wp:extent cx="5010150" cy="663313"/>
            <wp:effectExtent l="19050" t="0" r="0" b="0"/>
            <wp:docPr id="142" name="Рисунок 648" descr="Списковая форма Уч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Списковая форма Учред"/>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013362" cy="663738"/>
                    </a:xfrm>
                    <a:prstGeom prst="rect">
                      <a:avLst/>
                    </a:prstGeom>
                    <a:noFill/>
                    <a:ln>
                      <a:noFill/>
                    </a:ln>
                  </pic:spPr>
                </pic:pic>
              </a:graphicData>
            </a:graphic>
          </wp:inline>
        </w:drawing>
      </w:r>
    </w:p>
    <w:p w14:paraId="352B182A" w14:textId="77777777" w:rsidR="00AB161B" w:rsidRPr="00740323" w:rsidRDefault="008C4F59" w:rsidP="00002765">
      <w:pPr>
        <w:pStyle w:val="GOSTFigName"/>
      </w:pPr>
      <w:bookmarkStart w:id="1060" w:name="_Ref510705669"/>
      <w:r>
        <w:t xml:space="preserve"> </w:t>
      </w:r>
      <w:r w:rsidR="00705D8C">
        <w:fldChar w:fldCharType="begin"/>
      </w:r>
      <w:r w:rsidR="00705D8C">
        <w:instrText xml:space="preserve"> SEQ Рисунок \* ARABIC </w:instrText>
      </w:r>
      <w:r w:rsidR="00705D8C">
        <w:fldChar w:fldCharType="separate"/>
      </w:r>
      <w:bookmarkStart w:id="1061" w:name="_Toc532158081"/>
      <w:bookmarkStart w:id="1062" w:name="_Toc17188735"/>
      <w:r w:rsidR="004B0D2B">
        <w:rPr>
          <w:noProof/>
        </w:rPr>
        <w:t>216</w:t>
      </w:r>
      <w:r w:rsidR="00705D8C">
        <w:rPr>
          <w:noProof/>
        </w:rPr>
        <w:fldChar w:fldCharType="end"/>
      </w:r>
      <w:bookmarkEnd w:id="1060"/>
      <w:r>
        <w:t xml:space="preserve">. </w:t>
      </w:r>
      <w:r w:rsidR="00AB161B" w:rsidRPr="00740323">
        <w:t>Списковая форма справочника «Информация об учредителе»</w:t>
      </w:r>
      <w:bookmarkEnd w:id="1061"/>
      <w:bookmarkEnd w:id="1062"/>
    </w:p>
    <w:p w14:paraId="514ACDF6" w14:textId="77777777" w:rsidR="00AB161B" w:rsidRPr="00B55649" w:rsidRDefault="00AB161B" w:rsidP="00002765">
      <w:pPr>
        <w:pStyle w:val="GOSTNormal"/>
      </w:pPr>
      <w:r w:rsidRPr="00B55649">
        <w:t xml:space="preserve">Если вам необходимо скорректировать введенную информацию, то можно вернуться в карточку, нажав кнопку </w:t>
      </w:r>
      <w:r w:rsidRPr="00B55649">
        <w:rPr>
          <w:noProof/>
        </w:rPr>
        <w:drawing>
          <wp:inline distT="0" distB="0" distL="0" distR="0" wp14:anchorId="23587854" wp14:editId="140D06C9">
            <wp:extent cx="231579" cy="219075"/>
            <wp:effectExtent l="0" t="0" r="0" b="0"/>
            <wp:docPr id="143"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3176" cy="220586"/>
                    </a:xfrm>
                    <a:prstGeom prst="rect">
                      <a:avLst/>
                    </a:prstGeom>
                    <a:noFill/>
                    <a:ln>
                      <a:noFill/>
                    </a:ln>
                  </pic:spPr>
                </pic:pic>
              </a:graphicData>
            </a:graphic>
          </wp:inline>
        </w:drawing>
      </w:r>
      <w:r w:rsidRPr="00B55649">
        <w:t xml:space="preserve"> – «Открыть документ на редактирование», внести нужные изменения, щелкнуть мышкой по свободной области экрана, по завершении работы </w:t>
      </w:r>
      <w:r w:rsidRPr="00B55649">
        <w:rPr>
          <w:noProof/>
        </w:rPr>
        <w:drawing>
          <wp:inline distT="0" distB="0" distL="0" distR="0" wp14:anchorId="52C9FF72" wp14:editId="2A599B9F">
            <wp:extent cx="930319" cy="294858"/>
            <wp:effectExtent l="0" t="0" r="3175" b="0"/>
            <wp:docPr id="144"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38973" cy="297601"/>
                    </a:xfrm>
                    <a:prstGeom prst="rect">
                      <a:avLst/>
                    </a:prstGeom>
                    <a:noFill/>
                    <a:ln>
                      <a:noFill/>
                    </a:ln>
                  </pic:spPr>
                </pic:pic>
              </a:graphicData>
            </a:graphic>
          </wp:inline>
        </w:drawing>
      </w:r>
      <w:r w:rsidRPr="00B55649">
        <w:t xml:space="preserve"> – «Сохранить изменения и закрыть окно».</w:t>
      </w:r>
    </w:p>
    <w:p w14:paraId="3DCC33E1" w14:textId="77777777" w:rsidR="00AB161B" w:rsidRPr="00B55649" w:rsidRDefault="00AB161B" w:rsidP="00002765">
      <w:pPr>
        <w:pStyle w:val="GOSTNormal"/>
        <w:rPr>
          <w:b/>
        </w:rPr>
      </w:pPr>
      <w:r w:rsidRPr="00B55649">
        <w:t xml:space="preserve">Для того чтобы удалить запись из списка, необходимо ее выделить и нажать кнопку </w:t>
      </w:r>
      <w:r w:rsidRPr="00B55649">
        <w:rPr>
          <w:noProof/>
        </w:rPr>
        <w:drawing>
          <wp:inline distT="0" distB="0" distL="0" distR="0" wp14:anchorId="4AB3E91E" wp14:editId="7303133D">
            <wp:extent cx="273145" cy="266700"/>
            <wp:effectExtent l="0" t="0" r="0" b="0"/>
            <wp:docPr id="1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72133" cy="265712"/>
                    </a:xfrm>
                    <a:prstGeom prst="rect">
                      <a:avLst/>
                    </a:prstGeom>
                    <a:solidFill>
                      <a:srgbClr val="FFFFFF"/>
                    </a:solidFill>
                    <a:ln>
                      <a:noFill/>
                    </a:ln>
                  </pic:spPr>
                </pic:pic>
              </a:graphicData>
            </a:graphic>
          </wp:inline>
        </w:drawing>
      </w:r>
      <w:r w:rsidRPr="00B55649">
        <w:t xml:space="preserve"> – «Удаление».</w:t>
      </w:r>
    </w:p>
    <w:p w14:paraId="5DEF0C96" w14:textId="77777777" w:rsidR="00AB161B" w:rsidRPr="00B55649" w:rsidRDefault="00AB161B" w:rsidP="00002765">
      <w:pPr>
        <w:pStyle w:val="GOSTNormal"/>
      </w:pPr>
      <w:r w:rsidRPr="00B55649">
        <w:t xml:space="preserve">После окончания работы с записью ее необходимо опубликовать. Для этого нужно выделить документ и на панели инструментов нажать кнопку </w:t>
      </w:r>
      <w:r w:rsidR="00C80FBA" w:rsidRPr="00B55649">
        <w:object w:dxaOrig="557" w:dyaOrig="557" w14:anchorId="58060837">
          <v:shape id="_x0000_i1061" type="#_x0000_t75" style="width:22.05pt;height:22.05pt" o:ole="">
            <v:imagedata r:id="rId216" o:title=""/>
          </v:shape>
          <o:OLEObject Type="Embed" ProgID="Visio.Drawing.11" ShapeID="_x0000_i1061" DrawAspect="Content" ObjectID="_1627801307" r:id="rId336"/>
        </w:object>
      </w:r>
      <w:r w:rsidRPr="00B55649">
        <w:t xml:space="preserve"> – «Опубликовать». Документ перейдет в статус «Актуален».</w:t>
      </w:r>
    </w:p>
    <w:p w14:paraId="36C2CC21" w14:textId="77777777" w:rsidR="00AB161B" w:rsidRPr="00A81A62" w:rsidRDefault="00AB161B" w:rsidP="00A81A62">
      <w:pPr>
        <w:pStyle w:val="36"/>
      </w:pPr>
      <w:bookmarkStart w:id="1063" w:name="_Toc532120916"/>
      <w:bookmarkStart w:id="1064" w:name="_Toc532130681"/>
      <w:bookmarkStart w:id="1065" w:name="_Toc17188493"/>
      <w:r w:rsidRPr="00A81A62">
        <w:t>Формирование Заявки</w:t>
      </w:r>
      <w:bookmarkEnd w:id="1063"/>
      <w:bookmarkEnd w:id="1064"/>
      <w:bookmarkEnd w:id="1065"/>
    </w:p>
    <w:p w14:paraId="6A1DEE92" w14:textId="77777777" w:rsidR="00AB161B" w:rsidRPr="00BE1762" w:rsidRDefault="00AB161B" w:rsidP="00002765">
      <w:pPr>
        <w:pStyle w:val="GOSTNormal"/>
      </w:pPr>
      <w:r w:rsidRPr="00B55649">
        <w:t xml:space="preserve">Формирование Заявок осуществляется в </w:t>
      </w:r>
      <w:r w:rsidRPr="00B55649">
        <w:rPr>
          <w:shd w:val="clear" w:color="auto" w:fill="FFFFFF"/>
        </w:rPr>
        <w:t xml:space="preserve">меню «Перечни услуг и работ», закладка «Формуляры», </w:t>
      </w:r>
      <w:r w:rsidRPr="00B55649">
        <w:t>«</w:t>
      </w:r>
      <w:r>
        <w:t>Перечни (классификаторы) работ и услуг</w:t>
      </w:r>
      <w:r w:rsidRPr="00B55649">
        <w:t xml:space="preserve">», «Реестр заявок на внесение изменений» </w:t>
      </w:r>
      <w:r w:rsidR="007464DD">
        <w:t>(рис.</w:t>
      </w:r>
      <w:r w:rsidR="00351F22">
        <w:fldChar w:fldCharType="begin"/>
      </w:r>
      <w:r w:rsidR="00351F22">
        <w:instrText xml:space="preserve"> REF _Ref510705670 \h  \* MERGEFORMAT </w:instrText>
      </w:r>
      <w:r w:rsidR="00351F22">
        <w:fldChar w:fldCharType="separate"/>
      </w:r>
      <w:r w:rsidR="004B0D2B">
        <w:t xml:space="preserve"> 217</w:t>
      </w:r>
      <w:r w:rsidR="00351F22">
        <w:fldChar w:fldCharType="end"/>
      </w:r>
      <w:r w:rsidRPr="000C3656">
        <w:t>)</w:t>
      </w:r>
      <w:r w:rsidRPr="00BE1762">
        <w:rPr>
          <w:shd w:val="clear" w:color="auto" w:fill="FFFFFF"/>
        </w:rPr>
        <w:t>:</w:t>
      </w:r>
    </w:p>
    <w:p w14:paraId="1956360D" w14:textId="77777777" w:rsidR="00AB161B" w:rsidRPr="00B55649" w:rsidRDefault="00AB161B" w:rsidP="00002765">
      <w:pPr>
        <w:pStyle w:val="GOSTFigure"/>
      </w:pPr>
      <w:r>
        <w:rPr>
          <w:noProof/>
        </w:rPr>
        <w:drawing>
          <wp:inline distT="0" distB="0" distL="0" distR="0" wp14:anchorId="7A7605F6" wp14:editId="1CCFA25C">
            <wp:extent cx="4408170" cy="2777490"/>
            <wp:effectExtent l="0" t="0" r="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408170" cy="2777490"/>
                    </a:xfrm>
                    <a:prstGeom prst="rect">
                      <a:avLst/>
                    </a:prstGeom>
                    <a:noFill/>
                    <a:ln>
                      <a:noFill/>
                    </a:ln>
                  </pic:spPr>
                </pic:pic>
              </a:graphicData>
            </a:graphic>
          </wp:inline>
        </w:drawing>
      </w:r>
    </w:p>
    <w:p w14:paraId="1B64507D" w14:textId="77777777" w:rsidR="00AB161B" w:rsidRPr="00740323" w:rsidRDefault="008C4F59" w:rsidP="00002765">
      <w:pPr>
        <w:pStyle w:val="GOSTFigName"/>
      </w:pPr>
      <w:bookmarkStart w:id="1066" w:name="_Ref510705670"/>
      <w:r>
        <w:t xml:space="preserve"> </w:t>
      </w:r>
      <w:r w:rsidR="00705D8C">
        <w:fldChar w:fldCharType="begin"/>
      </w:r>
      <w:r w:rsidR="00705D8C">
        <w:instrText xml:space="preserve"> SEQ Рисунок \* ARABIC </w:instrText>
      </w:r>
      <w:r w:rsidR="00705D8C">
        <w:fldChar w:fldCharType="separate"/>
      </w:r>
      <w:bookmarkStart w:id="1067" w:name="_Toc532158082"/>
      <w:bookmarkStart w:id="1068" w:name="_Toc17188736"/>
      <w:r w:rsidR="004B0D2B">
        <w:rPr>
          <w:noProof/>
        </w:rPr>
        <w:t>217</w:t>
      </w:r>
      <w:r w:rsidR="00705D8C">
        <w:rPr>
          <w:noProof/>
        </w:rPr>
        <w:fldChar w:fldCharType="end"/>
      </w:r>
      <w:bookmarkEnd w:id="1066"/>
      <w:r>
        <w:t xml:space="preserve">. </w:t>
      </w:r>
      <w:r w:rsidR="00AB161B" w:rsidRPr="00740323">
        <w:t>Интерфейс «Реестр заявок на внесение изменений» пользователя с полномочиями «Ввод данных»</w:t>
      </w:r>
      <w:bookmarkEnd w:id="1067"/>
      <w:bookmarkEnd w:id="1068"/>
    </w:p>
    <w:p w14:paraId="727094FD" w14:textId="77777777" w:rsidR="00AB161B" w:rsidRPr="00B55649" w:rsidRDefault="00AB161B" w:rsidP="00002765">
      <w:pPr>
        <w:pStyle w:val="GOSTNormal"/>
      </w:pPr>
    </w:p>
    <w:p w14:paraId="641095FC" w14:textId="77777777" w:rsidR="00AB161B" w:rsidRPr="00B55649" w:rsidRDefault="00AB161B" w:rsidP="00002765">
      <w:pPr>
        <w:pStyle w:val="GOSTNormal"/>
      </w:pPr>
      <w:r w:rsidRPr="00B55649">
        <w:t>Работу по формированию Заявок выполняет пользователь с полномочием «Ввод данных».</w:t>
      </w:r>
    </w:p>
    <w:p w14:paraId="6B56C9EC" w14:textId="77777777" w:rsidR="00AB161B" w:rsidRPr="00B55649" w:rsidRDefault="00AB161B" w:rsidP="00002765">
      <w:pPr>
        <w:pStyle w:val="GOSTNormal"/>
      </w:pPr>
      <w:r w:rsidRPr="00B55649">
        <w:t xml:space="preserve">Для удобства отображения документов в Системе реализована навигация, состоящая из пунктов меню, </w:t>
      </w:r>
      <w:r w:rsidRPr="000C3656">
        <w:t>соответствующих основным этапам процесса фо</w:t>
      </w:r>
      <w:r w:rsidRPr="00BE1762">
        <w:t xml:space="preserve">рмирования, согласования и утверждения Заявок </w:t>
      </w:r>
      <w:r w:rsidR="007464DD">
        <w:t>(рис.</w:t>
      </w:r>
      <w:r w:rsidR="00351F22">
        <w:fldChar w:fldCharType="begin"/>
      </w:r>
      <w:r w:rsidR="00351F22">
        <w:instrText xml:space="preserve"> REF _Ref510705671 \h  \* MERGEFORMAT </w:instrText>
      </w:r>
      <w:r w:rsidR="00351F22">
        <w:fldChar w:fldCharType="separate"/>
      </w:r>
      <w:r w:rsidR="004B0D2B">
        <w:t xml:space="preserve"> </w:t>
      </w:r>
      <w:r w:rsidR="004B0D2B" w:rsidRPr="004B0D2B">
        <w:t>218</w:t>
      </w:r>
      <w:r w:rsidR="00351F22">
        <w:fldChar w:fldCharType="end"/>
      </w:r>
      <w:r w:rsidRPr="000C3656">
        <w:t>).</w:t>
      </w:r>
    </w:p>
    <w:p w14:paraId="7B8D59B8" w14:textId="77777777" w:rsidR="00AB161B" w:rsidRPr="00B55649" w:rsidRDefault="00AB161B" w:rsidP="00002765">
      <w:pPr>
        <w:pStyle w:val="GOSTFigure"/>
      </w:pPr>
      <w:r>
        <w:rPr>
          <w:noProof/>
        </w:rPr>
        <w:drawing>
          <wp:inline distT="0" distB="0" distL="0" distR="0" wp14:anchorId="64945DCA" wp14:editId="2ADEFB55">
            <wp:extent cx="4364990" cy="4968875"/>
            <wp:effectExtent l="0" t="0" r="0"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364990" cy="4968875"/>
                    </a:xfrm>
                    <a:prstGeom prst="rect">
                      <a:avLst/>
                    </a:prstGeom>
                    <a:noFill/>
                    <a:ln>
                      <a:noFill/>
                    </a:ln>
                  </pic:spPr>
                </pic:pic>
              </a:graphicData>
            </a:graphic>
          </wp:inline>
        </w:drawing>
      </w:r>
    </w:p>
    <w:p w14:paraId="78B7D2C3" w14:textId="77777777" w:rsidR="00AB161B" w:rsidRPr="00740323" w:rsidRDefault="008C4F59" w:rsidP="00002765">
      <w:pPr>
        <w:pStyle w:val="GOSTFigName"/>
      </w:pPr>
      <w:bookmarkStart w:id="1069" w:name="_Ref510705671"/>
      <w:r>
        <w:t xml:space="preserve"> </w:t>
      </w:r>
      <w:r w:rsidR="004B4487" w:rsidRPr="00740323">
        <w:rPr>
          <w:iCs/>
        </w:rPr>
        <w:fldChar w:fldCharType="begin"/>
      </w:r>
      <w:r w:rsidR="00AB161B" w:rsidRPr="00740323">
        <w:rPr>
          <w:iCs/>
        </w:rPr>
        <w:instrText xml:space="preserve"> SEQ Рисунок \* ARABIC </w:instrText>
      </w:r>
      <w:r w:rsidR="004B4487" w:rsidRPr="00740323">
        <w:rPr>
          <w:iCs/>
        </w:rPr>
        <w:fldChar w:fldCharType="separate"/>
      </w:r>
      <w:bookmarkStart w:id="1070" w:name="_Toc532158083"/>
      <w:bookmarkStart w:id="1071" w:name="_Toc17188737"/>
      <w:r w:rsidR="004B0D2B">
        <w:rPr>
          <w:iCs/>
          <w:noProof/>
        </w:rPr>
        <w:t>218</w:t>
      </w:r>
      <w:r w:rsidR="004B4487" w:rsidRPr="00740323">
        <w:rPr>
          <w:iCs/>
          <w:noProof/>
          <w:lang w:eastAsia="en-US"/>
        </w:rPr>
        <w:fldChar w:fldCharType="end"/>
      </w:r>
      <w:bookmarkEnd w:id="1069"/>
      <w:r>
        <w:t xml:space="preserve">. </w:t>
      </w:r>
      <w:r w:rsidR="00AB161B" w:rsidRPr="00740323">
        <w:t>Меню «Реестр заявок на внесение изменений»</w:t>
      </w:r>
      <w:r w:rsidR="00AB161B" w:rsidRPr="00740323">
        <w:rPr>
          <w:i/>
        </w:rPr>
        <w:t xml:space="preserve"> </w:t>
      </w:r>
      <w:r w:rsidR="00AB161B" w:rsidRPr="00740323">
        <w:t>для пользователя с полномочием «Ввод данных»</w:t>
      </w:r>
      <w:bookmarkEnd w:id="1070"/>
      <w:bookmarkEnd w:id="1071"/>
    </w:p>
    <w:p w14:paraId="3F1D8AD6" w14:textId="77777777" w:rsidR="00AB161B" w:rsidRPr="00B55649" w:rsidRDefault="00AB161B" w:rsidP="00002765">
      <w:pPr>
        <w:pStyle w:val="GOSTNormal"/>
      </w:pPr>
    </w:p>
    <w:p w14:paraId="6B64014A" w14:textId="77777777" w:rsidR="00AB161B" w:rsidRPr="00B55649" w:rsidRDefault="00AB161B" w:rsidP="00002765">
      <w:pPr>
        <w:pStyle w:val="GOSTNormal"/>
      </w:pPr>
      <w:r w:rsidRPr="00B55649">
        <w:t>Чтобы приступить к формированию Заявок, необходимо перейти в папку «На формировании (</w:t>
      </w:r>
      <w:proofErr w:type="gramStart"/>
      <w:r w:rsidRPr="00B55649">
        <w:t>Мое</w:t>
      </w:r>
      <w:proofErr w:type="gramEnd"/>
      <w:r w:rsidRPr="00B55649">
        <w:t>)».</w:t>
      </w:r>
    </w:p>
    <w:p w14:paraId="76927402" w14:textId="77777777" w:rsidR="00AB161B" w:rsidRPr="00B55649" w:rsidRDefault="00AB161B" w:rsidP="00002765">
      <w:pPr>
        <w:pStyle w:val="GOSTNormal"/>
      </w:pPr>
      <w:r w:rsidRPr="00B55649">
        <w:t xml:space="preserve">Для создания Заявки необходимо на панели нажать кнопку </w:t>
      </w:r>
      <w:r w:rsidRPr="00B55649">
        <w:rPr>
          <w:noProof/>
        </w:rPr>
        <w:drawing>
          <wp:inline distT="0" distB="0" distL="0" distR="0" wp14:anchorId="475CA367" wp14:editId="47F570BF">
            <wp:extent cx="304800" cy="278342"/>
            <wp:effectExtent l="0" t="0" r="0" b="7620"/>
            <wp:docPr id="148"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339" cstate="print">
                      <a:extLst>
                        <a:ext uri="{28A0092B-C50C-407E-A947-70E740481C1C}">
                          <a14:useLocalDpi xmlns:a14="http://schemas.microsoft.com/office/drawing/2010/main" val="0"/>
                        </a:ext>
                      </a:extLst>
                    </a:blip>
                    <a:srcRect t="10181"/>
                    <a:stretch>
                      <a:fillRect/>
                    </a:stretch>
                  </pic:blipFill>
                  <pic:spPr bwMode="auto">
                    <a:xfrm>
                      <a:off x="0" y="0"/>
                      <a:ext cx="308008" cy="281272"/>
                    </a:xfrm>
                    <a:prstGeom prst="rect">
                      <a:avLst/>
                    </a:prstGeom>
                    <a:noFill/>
                    <a:ln>
                      <a:noFill/>
                    </a:ln>
                  </pic:spPr>
                </pic:pic>
              </a:graphicData>
            </a:graphic>
          </wp:inline>
        </w:drawing>
      </w:r>
      <w:r w:rsidRPr="00B55649">
        <w:t xml:space="preserve"> – «Создать новый документ». Откроется карточка </w:t>
      </w:r>
      <w:r w:rsidRPr="000C3656">
        <w:t xml:space="preserve">Заявки </w:t>
      </w:r>
      <w:r w:rsidR="007464DD">
        <w:t>(рис.</w:t>
      </w:r>
      <w:r w:rsidR="00351F22">
        <w:fldChar w:fldCharType="begin"/>
      </w:r>
      <w:r w:rsidR="00351F22">
        <w:instrText xml:space="preserve"> REF _Ref510705672 \h  \* MERGEFORMAT </w:instrText>
      </w:r>
      <w:r w:rsidR="00351F22">
        <w:fldChar w:fldCharType="separate"/>
      </w:r>
      <w:r w:rsidR="004B0D2B">
        <w:t xml:space="preserve"> 219</w:t>
      </w:r>
      <w:r w:rsidR="00351F22">
        <w:fldChar w:fldCharType="end"/>
      </w:r>
      <w:r w:rsidRPr="000C3656">
        <w:t>), в которой</w:t>
      </w:r>
      <w:r w:rsidRPr="00B55649">
        <w:t>:</w:t>
      </w:r>
    </w:p>
    <w:p w14:paraId="6B7961F1" w14:textId="77777777" w:rsidR="00AB161B" w:rsidRDefault="00AB161B" w:rsidP="00C80FBA">
      <w:pPr>
        <w:pStyle w:val="GOSTListmark1"/>
      </w:pPr>
      <w:r w:rsidRPr="00B55649">
        <w:t>Поле «Номер» заполняется автоматически по результатам сохранения документа.</w:t>
      </w:r>
    </w:p>
    <w:p w14:paraId="2AAF4613" w14:textId="77777777" w:rsidR="00AB161B" w:rsidRPr="00B55649" w:rsidRDefault="00AB161B" w:rsidP="00C80FBA">
      <w:pPr>
        <w:pStyle w:val="GOSTListmark1"/>
      </w:pPr>
      <w:r w:rsidRPr="00B55649">
        <w:t>Поле «Номер</w:t>
      </w:r>
      <w:r>
        <w:t xml:space="preserve"> предыдущей версии заявки</w:t>
      </w:r>
      <w:r w:rsidRPr="00B55649">
        <w:t xml:space="preserve">» заполняется автоматически </w:t>
      </w:r>
      <w:r>
        <w:t>при создании новой версии Заявки.</w:t>
      </w:r>
    </w:p>
    <w:p w14:paraId="2120138E" w14:textId="77777777" w:rsidR="00AB161B" w:rsidRPr="00B55649" w:rsidRDefault="00AB161B" w:rsidP="00C80FBA">
      <w:pPr>
        <w:pStyle w:val="GOSTListmark1"/>
      </w:pPr>
      <w:r w:rsidRPr="00B55649">
        <w:t>Реквизиты учредителя, а также информация о финансовом органе подгружаются автоматически из справочника «Информация об учредителе».</w:t>
      </w:r>
    </w:p>
    <w:p w14:paraId="669B0174" w14:textId="77777777" w:rsidR="00AB161B" w:rsidRPr="00B55649" w:rsidRDefault="00AB161B" w:rsidP="00002765">
      <w:pPr>
        <w:pStyle w:val="GOSTFigure"/>
      </w:pPr>
      <w:r>
        <w:rPr>
          <w:noProof/>
        </w:rPr>
        <w:drawing>
          <wp:inline distT="0" distB="0" distL="0" distR="0" wp14:anchorId="2DF3306C" wp14:editId="65955B53">
            <wp:extent cx="5600700" cy="2777477"/>
            <wp:effectExtent l="0" t="0" r="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601830" cy="2778037"/>
                    </a:xfrm>
                    <a:prstGeom prst="rect">
                      <a:avLst/>
                    </a:prstGeom>
                    <a:noFill/>
                    <a:ln>
                      <a:noFill/>
                    </a:ln>
                  </pic:spPr>
                </pic:pic>
              </a:graphicData>
            </a:graphic>
          </wp:inline>
        </w:drawing>
      </w:r>
    </w:p>
    <w:p w14:paraId="6393BB4C" w14:textId="77777777" w:rsidR="00AB161B" w:rsidRPr="00740323" w:rsidRDefault="008C4F59" w:rsidP="00002765">
      <w:pPr>
        <w:pStyle w:val="GOSTFigName"/>
      </w:pPr>
      <w:bookmarkStart w:id="1072" w:name="_Ref510705672"/>
      <w:r>
        <w:t xml:space="preserve"> </w:t>
      </w:r>
      <w:r w:rsidR="00705D8C">
        <w:fldChar w:fldCharType="begin"/>
      </w:r>
      <w:r w:rsidR="00705D8C">
        <w:instrText xml:space="preserve"> SEQ Рисунок \* ARABIC </w:instrText>
      </w:r>
      <w:r w:rsidR="00705D8C">
        <w:fldChar w:fldCharType="separate"/>
      </w:r>
      <w:bookmarkStart w:id="1073" w:name="_Toc532158084"/>
      <w:bookmarkStart w:id="1074" w:name="_Toc17188738"/>
      <w:r w:rsidR="004B0D2B">
        <w:rPr>
          <w:noProof/>
        </w:rPr>
        <w:t>219</w:t>
      </w:r>
      <w:r w:rsidR="00705D8C">
        <w:rPr>
          <w:noProof/>
        </w:rPr>
        <w:fldChar w:fldCharType="end"/>
      </w:r>
      <w:bookmarkEnd w:id="1072"/>
      <w:r>
        <w:t xml:space="preserve">. </w:t>
      </w:r>
      <w:r w:rsidR="00AB161B" w:rsidRPr="00740323">
        <w:t>Карточка документа «Заявка на внесение изменений</w:t>
      </w:r>
      <w:r w:rsidR="00AB161B">
        <w:t xml:space="preserve"> ФОИВ</w:t>
      </w:r>
      <w:r w:rsidR="00AB161B" w:rsidRPr="00740323">
        <w:t>»</w:t>
      </w:r>
      <w:bookmarkEnd w:id="1073"/>
      <w:bookmarkEnd w:id="1074"/>
    </w:p>
    <w:p w14:paraId="35852BA0" w14:textId="77777777" w:rsidR="00AB161B" w:rsidRPr="00B55649" w:rsidRDefault="00AB161B" w:rsidP="00C80FBA">
      <w:pPr>
        <w:pStyle w:val="GOSTNormal"/>
      </w:pPr>
      <w:r w:rsidRPr="00B55649">
        <w:t xml:space="preserve">В разделе «Вид деятельности» необходимо указать </w:t>
      </w:r>
      <w:r>
        <w:t>вид деятельности</w:t>
      </w:r>
      <w:r w:rsidRPr="00B55649">
        <w:t xml:space="preserve">, к которому формируется Заявка. Для этого нажмите кнопку </w:t>
      </w:r>
      <w:r w:rsidRPr="00B55649">
        <w:rPr>
          <w:noProof/>
        </w:rPr>
        <w:drawing>
          <wp:inline distT="0" distB="0" distL="0" distR="0" wp14:anchorId="2DDD72EB" wp14:editId="238E6D33">
            <wp:extent cx="302260" cy="222885"/>
            <wp:effectExtent l="0" t="0" r="0" b="0"/>
            <wp:docPr id="151"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B55649">
        <w:t xml:space="preserve"> – «Вызвать справочник» и выберите нужное </w:t>
      </w:r>
      <w:r w:rsidRPr="000C3656">
        <w:t xml:space="preserve">значение </w:t>
      </w:r>
      <w:r w:rsidR="007464DD">
        <w:t>(рис.</w:t>
      </w:r>
      <w:r w:rsidR="00351F22">
        <w:fldChar w:fldCharType="begin"/>
      </w:r>
      <w:r w:rsidR="00351F22">
        <w:instrText xml:space="preserve"> REF _Ref510705673 \h  \* MERGEFORMAT </w:instrText>
      </w:r>
      <w:r w:rsidR="00351F22">
        <w:fldChar w:fldCharType="separate"/>
      </w:r>
      <w:r w:rsidR="004B0D2B">
        <w:t xml:space="preserve"> 220</w:t>
      </w:r>
      <w:r w:rsidR="00351F22">
        <w:fldChar w:fldCharType="end"/>
      </w:r>
      <w:r w:rsidRPr="006C6977">
        <w:t>).</w:t>
      </w:r>
    </w:p>
    <w:p w14:paraId="50E76ADF" w14:textId="77777777" w:rsidR="00AB161B" w:rsidRPr="00B55649" w:rsidRDefault="00AB161B" w:rsidP="00002765">
      <w:pPr>
        <w:pStyle w:val="GOSTFigure"/>
      </w:pPr>
      <w:r w:rsidRPr="00B55649">
        <w:rPr>
          <w:noProof/>
        </w:rPr>
        <w:drawing>
          <wp:inline distT="0" distB="0" distL="0" distR="0" wp14:anchorId="2A00107A" wp14:editId="5F84CEB7">
            <wp:extent cx="5000625" cy="1929307"/>
            <wp:effectExtent l="0" t="0" r="0" b="0"/>
            <wp:docPr id="152" name="Рисунок 639" descr="C:\Users\Sony\Desktop\Новая папка (7)\Выбор вида деятель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Sony\Desktop\Новая папка (7)\Выбор вида деятельности.png"/>
                    <pic:cNvPicPr>
                      <a:picLocks noChangeAspect="1" noChangeArrowheads="1"/>
                    </pic:cNvPicPr>
                  </pic:nvPicPr>
                  <pic:blipFill>
                    <a:blip r:embed="rId341" cstate="print">
                      <a:extLst>
                        <a:ext uri="{28A0092B-C50C-407E-A947-70E740481C1C}">
                          <a14:useLocalDpi xmlns:a14="http://schemas.microsoft.com/office/drawing/2010/main" val="0"/>
                        </a:ext>
                      </a:extLst>
                    </a:blip>
                    <a:srcRect l="987" t="8691"/>
                    <a:stretch>
                      <a:fillRect/>
                    </a:stretch>
                  </pic:blipFill>
                  <pic:spPr bwMode="auto">
                    <a:xfrm>
                      <a:off x="0" y="0"/>
                      <a:ext cx="5000625" cy="1929307"/>
                    </a:xfrm>
                    <a:prstGeom prst="rect">
                      <a:avLst/>
                    </a:prstGeom>
                    <a:noFill/>
                    <a:ln>
                      <a:noFill/>
                    </a:ln>
                  </pic:spPr>
                </pic:pic>
              </a:graphicData>
            </a:graphic>
          </wp:inline>
        </w:drawing>
      </w:r>
    </w:p>
    <w:p w14:paraId="58FBCD5E" w14:textId="77777777" w:rsidR="00AB161B" w:rsidRPr="00740323" w:rsidRDefault="008C4F59" w:rsidP="00002765">
      <w:pPr>
        <w:pStyle w:val="GOSTFigName"/>
      </w:pPr>
      <w:bookmarkStart w:id="1075" w:name="_Ref510705673"/>
      <w:r>
        <w:t xml:space="preserve"> </w:t>
      </w:r>
      <w:r w:rsidR="00705D8C">
        <w:fldChar w:fldCharType="begin"/>
      </w:r>
      <w:r w:rsidR="00705D8C">
        <w:instrText xml:space="preserve"> SEQ Рисунок \* ARABIC </w:instrText>
      </w:r>
      <w:r w:rsidR="00705D8C">
        <w:fldChar w:fldCharType="separate"/>
      </w:r>
      <w:bookmarkStart w:id="1076" w:name="_Toc532158085"/>
      <w:bookmarkStart w:id="1077" w:name="_Toc17188739"/>
      <w:r w:rsidR="004B0D2B">
        <w:rPr>
          <w:noProof/>
        </w:rPr>
        <w:t>220</w:t>
      </w:r>
      <w:r w:rsidR="00705D8C">
        <w:rPr>
          <w:noProof/>
        </w:rPr>
        <w:fldChar w:fldCharType="end"/>
      </w:r>
      <w:bookmarkEnd w:id="1075"/>
      <w:r>
        <w:t xml:space="preserve">. </w:t>
      </w:r>
      <w:r w:rsidR="00AB161B" w:rsidRPr="00740323">
        <w:t>Выбор значения из справочника «Вид деятельности»</w:t>
      </w:r>
      <w:bookmarkEnd w:id="1076"/>
      <w:bookmarkEnd w:id="1077"/>
    </w:p>
    <w:p w14:paraId="4F027F9D" w14:textId="77777777" w:rsidR="00AB161B" w:rsidRPr="00B55649" w:rsidRDefault="00AB161B" w:rsidP="00C80FBA">
      <w:pPr>
        <w:pStyle w:val="GOSTNormal"/>
      </w:pPr>
      <w:r w:rsidRPr="00B55649">
        <w:t xml:space="preserve">В разделе «Вид изменения» укажите вид изменения, на который требуется сформировать Заявку. Для этого в поле «Наименование изменения» изменения нажмите кнопку </w:t>
      </w:r>
      <w:r w:rsidRPr="00B55649">
        <w:rPr>
          <w:noProof/>
        </w:rPr>
        <w:drawing>
          <wp:inline distT="0" distB="0" distL="0" distR="0" wp14:anchorId="04FB3DBE" wp14:editId="357C4DC8">
            <wp:extent cx="214630" cy="214630"/>
            <wp:effectExtent l="0" t="0" r="0" b="0"/>
            <wp:docPr id="153"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14630" cy="214630"/>
                    </a:xfrm>
                    <a:prstGeom prst="rect">
                      <a:avLst/>
                    </a:prstGeom>
                    <a:noFill/>
                    <a:ln>
                      <a:noFill/>
                    </a:ln>
                  </pic:spPr>
                </pic:pic>
              </a:graphicData>
            </a:graphic>
          </wp:inline>
        </w:drawing>
      </w:r>
      <w:r w:rsidRPr="00B55649">
        <w:t xml:space="preserve"> и выберите нужное </w:t>
      </w:r>
      <w:r w:rsidRPr="000C3656">
        <w:t xml:space="preserve">значение </w:t>
      </w:r>
      <w:r w:rsidR="007464DD">
        <w:t>(рис.</w:t>
      </w:r>
      <w:r w:rsidR="00351F22">
        <w:fldChar w:fldCharType="begin"/>
      </w:r>
      <w:r w:rsidR="00351F22">
        <w:instrText xml:space="preserve"> REF _Ref510705674 \h  \* MERGEFORMAT </w:instrText>
      </w:r>
      <w:r w:rsidR="00351F22">
        <w:fldChar w:fldCharType="separate"/>
      </w:r>
      <w:r w:rsidR="004B0D2B">
        <w:t xml:space="preserve"> 221</w:t>
      </w:r>
      <w:r w:rsidR="00351F22">
        <w:fldChar w:fldCharType="end"/>
      </w:r>
      <w:r w:rsidRPr="006C6977">
        <w:t>):</w:t>
      </w:r>
    </w:p>
    <w:p w14:paraId="2DE69C87" w14:textId="77777777" w:rsidR="00AB161B" w:rsidRPr="00B55649" w:rsidRDefault="00AB161B" w:rsidP="007464DD">
      <w:pPr>
        <w:pStyle w:val="GOSTListmark1"/>
      </w:pPr>
      <w:proofErr w:type="gramStart"/>
      <w:r w:rsidRPr="00B55649">
        <w:t>изменение (дополнение) показателей государственной (муниципальной) услуги или работы, включенной в базовый (отраслевой) перечень</w:t>
      </w:r>
      <w:r>
        <w:t>:</w:t>
      </w:r>
      <w:proofErr w:type="gramEnd"/>
    </w:p>
    <w:p w14:paraId="030FAF81" w14:textId="77777777" w:rsidR="00C80FBA" w:rsidRPr="00B55649" w:rsidRDefault="00C80FBA" w:rsidP="00C80FBA">
      <w:pPr>
        <w:pStyle w:val="GOSTNote"/>
      </w:pPr>
      <w:r w:rsidRPr="00C80FBA">
        <w:rPr>
          <w:rStyle w:val="GOSTSymBold"/>
        </w:rPr>
        <w:t>Внимание!</w:t>
      </w:r>
      <w:r>
        <w:tab/>
      </w:r>
      <w:r w:rsidRPr="00B55649">
        <w:t>Если вы выбрали данный вид изменения дополнительно необходимо выбрать конкретное действие</w:t>
      </w:r>
    </w:p>
    <w:p w14:paraId="0BCC8DC8" w14:textId="77777777" w:rsidR="00AB161B" w:rsidRPr="00B55649" w:rsidRDefault="00AB161B" w:rsidP="007464DD">
      <w:pPr>
        <w:pStyle w:val="GOSTListmark1"/>
      </w:pPr>
      <w:r w:rsidRPr="00B55649">
        <w:t>дополнение базового (отраслевого) перечня новой государственной (муниципальной) услугой или работой;</w:t>
      </w:r>
    </w:p>
    <w:p w14:paraId="4167E1B0" w14:textId="77777777" w:rsidR="00AB161B" w:rsidRPr="00B55649" w:rsidRDefault="00AB161B" w:rsidP="007464DD">
      <w:pPr>
        <w:pStyle w:val="GOSTListmark1"/>
      </w:pPr>
      <w:r w:rsidRPr="00B55649">
        <w:t>изменение информации о государственной (муниципальной) услуге или работе, включенной в базовый (отраслевой) перечень;</w:t>
      </w:r>
    </w:p>
    <w:p w14:paraId="4949F7F7" w14:textId="77777777" w:rsidR="00AB161B" w:rsidRPr="00B55649" w:rsidRDefault="00AB161B" w:rsidP="007464DD">
      <w:pPr>
        <w:pStyle w:val="GOSTListmark1"/>
      </w:pPr>
      <w:r w:rsidRPr="00B55649">
        <w:t>исключение информации о государственной (муниципальной) услуге или работе, включенной в базовый (отраслевой) перечень.</w:t>
      </w:r>
    </w:p>
    <w:p w14:paraId="35BAA3E2" w14:textId="77777777" w:rsidR="00AB161B" w:rsidRPr="00B55649" w:rsidRDefault="00AB161B" w:rsidP="00002765">
      <w:pPr>
        <w:pStyle w:val="GOSTFigure"/>
      </w:pPr>
      <w:r>
        <w:rPr>
          <w:noProof/>
        </w:rPr>
        <w:drawing>
          <wp:inline distT="0" distB="0" distL="0" distR="0" wp14:anchorId="7CC0CE7D" wp14:editId="0BBE93A4">
            <wp:extent cx="6134100" cy="231088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135742" cy="2311499"/>
                    </a:xfrm>
                    <a:prstGeom prst="rect">
                      <a:avLst/>
                    </a:prstGeom>
                    <a:noFill/>
                    <a:ln>
                      <a:noFill/>
                    </a:ln>
                  </pic:spPr>
                </pic:pic>
              </a:graphicData>
            </a:graphic>
          </wp:inline>
        </w:drawing>
      </w:r>
    </w:p>
    <w:p w14:paraId="542DF72F" w14:textId="77777777" w:rsidR="00AB161B" w:rsidRPr="00740323" w:rsidRDefault="008C4F59" w:rsidP="00002765">
      <w:pPr>
        <w:pStyle w:val="GOSTFigName"/>
      </w:pPr>
      <w:bookmarkStart w:id="1078" w:name="_Ref510705674"/>
      <w:r>
        <w:t xml:space="preserve"> </w:t>
      </w:r>
      <w:r w:rsidR="00705D8C">
        <w:fldChar w:fldCharType="begin"/>
      </w:r>
      <w:r w:rsidR="00705D8C">
        <w:instrText xml:space="preserve"> SEQ Рисунок \* ARABIC </w:instrText>
      </w:r>
      <w:r w:rsidR="00705D8C">
        <w:fldChar w:fldCharType="separate"/>
      </w:r>
      <w:bookmarkStart w:id="1079" w:name="_Toc532158086"/>
      <w:bookmarkStart w:id="1080" w:name="_Toc17188740"/>
      <w:r w:rsidR="004B0D2B">
        <w:rPr>
          <w:noProof/>
        </w:rPr>
        <w:t>221</w:t>
      </w:r>
      <w:r w:rsidR="00705D8C">
        <w:rPr>
          <w:noProof/>
        </w:rPr>
        <w:fldChar w:fldCharType="end"/>
      </w:r>
      <w:bookmarkEnd w:id="1078"/>
      <w:r>
        <w:t xml:space="preserve">. </w:t>
      </w:r>
      <w:r w:rsidR="00AB161B" w:rsidRPr="00740323">
        <w:t>Выбор вида изменения</w:t>
      </w:r>
      <w:bookmarkEnd w:id="1079"/>
      <w:bookmarkEnd w:id="1080"/>
    </w:p>
    <w:p w14:paraId="02709700" w14:textId="77777777" w:rsidR="00AB161B" w:rsidRPr="00B55649" w:rsidRDefault="00AB161B" w:rsidP="00C80FBA">
      <w:pPr>
        <w:pStyle w:val="GOSTNormal"/>
      </w:pPr>
      <w:r w:rsidRPr="00B55649">
        <w:t xml:space="preserve">В разделе «Обоснование внесения изменений» подробно текстом опишите, какие изменения и на основании чего необходимо ввести </w:t>
      </w:r>
      <w:r w:rsidR="007464DD">
        <w:t>(рис.</w:t>
      </w:r>
      <w:r w:rsidR="00351F22">
        <w:fldChar w:fldCharType="begin"/>
      </w:r>
      <w:r w:rsidR="00351F22">
        <w:instrText xml:space="preserve"> REF _Ref510705675 \h  \* MERGEFORMAT </w:instrText>
      </w:r>
      <w:r w:rsidR="00351F22">
        <w:fldChar w:fldCharType="separate"/>
      </w:r>
      <w:r w:rsidR="004B0D2B">
        <w:t xml:space="preserve"> 222</w:t>
      </w:r>
      <w:r w:rsidR="00351F22">
        <w:fldChar w:fldCharType="end"/>
      </w:r>
      <w:r w:rsidRPr="006C6977">
        <w:t>).</w:t>
      </w:r>
    </w:p>
    <w:p w14:paraId="345D9512" w14:textId="77777777" w:rsidR="00AB161B" w:rsidRPr="00B55649" w:rsidRDefault="00AB161B" w:rsidP="00002765">
      <w:pPr>
        <w:pStyle w:val="GOSTFigure"/>
      </w:pPr>
      <w:r>
        <w:rPr>
          <w:noProof/>
        </w:rPr>
        <w:drawing>
          <wp:inline distT="0" distB="0" distL="0" distR="0" wp14:anchorId="2932A25E" wp14:editId="168BB4EF">
            <wp:extent cx="5981700" cy="1892767"/>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87424" cy="1894578"/>
                    </a:xfrm>
                    <a:prstGeom prst="rect">
                      <a:avLst/>
                    </a:prstGeom>
                    <a:noFill/>
                    <a:ln>
                      <a:noFill/>
                    </a:ln>
                  </pic:spPr>
                </pic:pic>
              </a:graphicData>
            </a:graphic>
          </wp:inline>
        </w:drawing>
      </w:r>
    </w:p>
    <w:p w14:paraId="052CA49E" w14:textId="77777777" w:rsidR="00AB161B" w:rsidRPr="00740323" w:rsidRDefault="008C4F59" w:rsidP="00002765">
      <w:pPr>
        <w:pStyle w:val="GOSTFigName"/>
      </w:pPr>
      <w:bookmarkStart w:id="1081" w:name="_Ref510705675"/>
      <w:r>
        <w:t xml:space="preserve"> </w:t>
      </w:r>
      <w:r w:rsidR="00705D8C">
        <w:fldChar w:fldCharType="begin"/>
      </w:r>
      <w:r w:rsidR="00705D8C">
        <w:instrText xml:space="preserve"> SEQ Рисун</w:instrText>
      </w:r>
      <w:r w:rsidR="00705D8C">
        <w:instrText xml:space="preserve">ок \* ARABIC </w:instrText>
      </w:r>
      <w:r w:rsidR="00705D8C">
        <w:fldChar w:fldCharType="separate"/>
      </w:r>
      <w:bookmarkStart w:id="1082" w:name="_Toc532158087"/>
      <w:bookmarkStart w:id="1083" w:name="_Toc17188741"/>
      <w:r w:rsidR="004B0D2B">
        <w:rPr>
          <w:noProof/>
        </w:rPr>
        <w:t>222</w:t>
      </w:r>
      <w:r w:rsidR="00705D8C">
        <w:rPr>
          <w:noProof/>
        </w:rPr>
        <w:fldChar w:fldCharType="end"/>
      </w:r>
      <w:bookmarkEnd w:id="1081"/>
      <w:r>
        <w:t xml:space="preserve">. </w:t>
      </w:r>
      <w:r w:rsidR="00AB161B" w:rsidRPr="00740323">
        <w:t>Указание обоснования внесения изменений</w:t>
      </w:r>
      <w:bookmarkEnd w:id="1082"/>
      <w:bookmarkEnd w:id="1083"/>
    </w:p>
    <w:p w14:paraId="1CB3FA0C" w14:textId="77777777" w:rsidR="00AB161B" w:rsidRPr="00B55649" w:rsidRDefault="00AB161B" w:rsidP="00C80FBA">
      <w:pPr>
        <w:pStyle w:val="GOSTNormal"/>
      </w:pPr>
      <w:r w:rsidRPr="00B55649">
        <w:t xml:space="preserve">В разделе «Дата вступления в силу предлагаемого изменения» укажите дату, выбрав необходимое значение из справочника–календаря </w:t>
      </w:r>
      <w:r w:rsidRPr="00B55649">
        <w:rPr>
          <w:noProof/>
        </w:rPr>
        <w:drawing>
          <wp:inline distT="0" distB="0" distL="0" distR="0" wp14:anchorId="08A904ED" wp14:editId="572EB23E">
            <wp:extent cx="230505" cy="222885"/>
            <wp:effectExtent l="0" t="0" r="0" b="0"/>
            <wp:docPr id="156"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30505" cy="222885"/>
                    </a:xfrm>
                    <a:prstGeom prst="rect">
                      <a:avLst/>
                    </a:prstGeom>
                    <a:noFill/>
                    <a:ln>
                      <a:noFill/>
                    </a:ln>
                  </pic:spPr>
                </pic:pic>
              </a:graphicData>
            </a:graphic>
          </wp:inline>
        </w:drawing>
      </w:r>
      <w:r w:rsidRPr="00B55649">
        <w:t xml:space="preserve"> </w:t>
      </w:r>
      <w:r w:rsidR="007464DD">
        <w:t>(рис.</w:t>
      </w:r>
      <w:r w:rsidR="00351F22">
        <w:fldChar w:fldCharType="begin"/>
      </w:r>
      <w:r w:rsidR="00351F22">
        <w:instrText xml:space="preserve"> REF _Ref510705676 \h  \* MERGEFORMAT </w:instrText>
      </w:r>
      <w:r w:rsidR="00351F22">
        <w:fldChar w:fldCharType="separate"/>
      </w:r>
      <w:r w:rsidR="004B0D2B">
        <w:t xml:space="preserve"> 223</w:t>
      </w:r>
      <w:r w:rsidR="00351F22">
        <w:fldChar w:fldCharType="end"/>
      </w:r>
      <w:r w:rsidRPr="006C6977">
        <w:t>).</w:t>
      </w:r>
    </w:p>
    <w:p w14:paraId="3F8C5E20" w14:textId="77777777" w:rsidR="00AB161B" w:rsidRPr="00B55649" w:rsidRDefault="00AB161B" w:rsidP="00002765">
      <w:pPr>
        <w:pStyle w:val="GOSTFigure"/>
      </w:pPr>
      <w:r>
        <w:rPr>
          <w:noProof/>
        </w:rPr>
        <w:drawing>
          <wp:inline distT="0" distB="0" distL="0" distR="0" wp14:anchorId="3578CC91" wp14:editId="764C9A8F">
            <wp:extent cx="5141221" cy="2324100"/>
            <wp:effectExtent l="0" t="0" r="254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147971" cy="2327152"/>
                    </a:xfrm>
                    <a:prstGeom prst="rect">
                      <a:avLst/>
                    </a:prstGeom>
                    <a:noFill/>
                    <a:ln>
                      <a:noFill/>
                    </a:ln>
                  </pic:spPr>
                </pic:pic>
              </a:graphicData>
            </a:graphic>
          </wp:inline>
        </w:drawing>
      </w:r>
    </w:p>
    <w:p w14:paraId="0703BB35" w14:textId="77777777" w:rsidR="00AB161B" w:rsidRPr="00740323" w:rsidRDefault="008C4F59" w:rsidP="00002765">
      <w:pPr>
        <w:pStyle w:val="GOSTFigName"/>
      </w:pPr>
      <w:bookmarkStart w:id="1084" w:name="_Ref510705676"/>
      <w:r>
        <w:t xml:space="preserve"> </w:t>
      </w:r>
      <w:r w:rsidR="00705D8C">
        <w:fldChar w:fldCharType="begin"/>
      </w:r>
      <w:r w:rsidR="00705D8C">
        <w:instrText xml:space="preserve"> SEQ Рисунок \* ARABIC </w:instrText>
      </w:r>
      <w:r w:rsidR="00705D8C">
        <w:fldChar w:fldCharType="separate"/>
      </w:r>
      <w:bookmarkStart w:id="1085" w:name="_Toc532158088"/>
      <w:bookmarkStart w:id="1086" w:name="_Toc17188742"/>
      <w:r w:rsidR="004B0D2B">
        <w:rPr>
          <w:noProof/>
        </w:rPr>
        <w:t>223</w:t>
      </w:r>
      <w:r w:rsidR="00705D8C">
        <w:rPr>
          <w:noProof/>
        </w:rPr>
        <w:fldChar w:fldCharType="end"/>
      </w:r>
      <w:bookmarkEnd w:id="1084"/>
      <w:r>
        <w:t xml:space="preserve">. </w:t>
      </w:r>
      <w:r w:rsidR="00AB161B" w:rsidRPr="00740323">
        <w:t>Выбор даты вступления в силу предлагаемого изменения</w:t>
      </w:r>
      <w:bookmarkEnd w:id="1085"/>
      <w:bookmarkEnd w:id="1086"/>
    </w:p>
    <w:p w14:paraId="4C1F6608" w14:textId="2B4F0B27" w:rsidR="00AB161B" w:rsidRPr="00B55649" w:rsidRDefault="00AB161B" w:rsidP="00C80FBA">
      <w:pPr>
        <w:pStyle w:val="GOSTNormal"/>
      </w:pPr>
      <w:r w:rsidRPr="00B55649">
        <w:t xml:space="preserve">Далее в нижней части карточки необходимо сформировать изменения к </w:t>
      </w:r>
      <w:r w:rsidR="00B95AF4">
        <w:t>ОБПГУ (ФПГУ)</w:t>
      </w:r>
      <w:r w:rsidRPr="00B55649">
        <w:t>. Состав атрибутов, необходимых к заполнению, будет меняться в зависимости от выбранного «Вида изменения».</w:t>
      </w:r>
    </w:p>
    <w:p w14:paraId="6B9A30EC" w14:textId="77777777" w:rsidR="00AB161B" w:rsidRDefault="00AB161B" w:rsidP="00002765">
      <w:pPr>
        <w:pStyle w:val="GOSTNormal"/>
      </w:pPr>
      <w:r w:rsidRPr="00B55649">
        <w:t>Рассмотрим подробно, как заполнить Заявку на каждый «Вид изменения».</w:t>
      </w:r>
    </w:p>
    <w:p w14:paraId="1553BCC8" w14:textId="77777777" w:rsidR="00AB161B" w:rsidRPr="00B55649" w:rsidRDefault="00AB161B" w:rsidP="00002765">
      <w:pPr>
        <w:pStyle w:val="GOSTNormal"/>
      </w:pPr>
      <w:r>
        <w:t>Закладки «Лист согласования», «Комментарий к решению», «Созданные проекты РЗ» заполняются системой автоматически на разных этапах работы с заявкой.</w:t>
      </w:r>
    </w:p>
    <w:p w14:paraId="487DFFA0" w14:textId="77777777" w:rsidR="00AB161B" w:rsidRPr="00A81A62" w:rsidRDefault="00AB161B" w:rsidP="00A81A62">
      <w:pPr>
        <w:pStyle w:val="43"/>
      </w:pPr>
      <w:bookmarkStart w:id="1087" w:name="_Toc532120917"/>
      <w:bookmarkStart w:id="1088" w:name="_Toc532130682"/>
      <w:proofErr w:type="gramStart"/>
      <w:r w:rsidRPr="00A81A62">
        <w:t>Вид изменения «Изменение (дополнение) показателей государственной (муниципальной) услуги или работы, включенной в базовый (отраслевой) перечень»</w:t>
      </w:r>
      <w:bookmarkEnd w:id="1087"/>
      <w:bookmarkEnd w:id="1088"/>
      <w:proofErr w:type="gramEnd"/>
    </w:p>
    <w:p w14:paraId="24C47518" w14:textId="77777777" w:rsidR="00AB161B" w:rsidRPr="00B55649" w:rsidRDefault="00AB161B" w:rsidP="00002765">
      <w:pPr>
        <w:pStyle w:val="GOSTNormal"/>
      </w:pPr>
      <w:proofErr w:type="gramStart"/>
      <w:r w:rsidRPr="00B55649">
        <w:t xml:space="preserve">В случае выбора вида изменения «Изменение (дополнение) показателей государственной (муниципальной) услуги или работы, включенной в базовый (отраслевой) перечень», нижняя часть карточки Заявки примет следующий вид </w:t>
      </w:r>
      <w:r w:rsidR="007464DD">
        <w:t>(рис.</w:t>
      </w:r>
      <w:r w:rsidR="00351F22">
        <w:fldChar w:fldCharType="begin"/>
      </w:r>
      <w:r w:rsidR="00351F22">
        <w:instrText xml:space="preserve"> REF _Ref510705677 \h  \* MERGEFORMAT </w:instrText>
      </w:r>
      <w:r w:rsidR="00351F22">
        <w:fldChar w:fldCharType="separate"/>
      </w:r>
      <w:r w:rsidR="004B0D2B">
        <w:t xml:space="preserve"> 224</w:t>
      </w:r>
      <w:r w:rsidR="00351F22">
        <w:fldChar w:fldCharType="end"/>
      </w:r>
      <w:r w:rsidRPr="000C3656">
        <w:t>):</w:t>
      </w:r>
      <w:proofErr w:type="gramEnd"/>
    </w:p>
    <w:p w14:paraId="1FCCD6A3" w14:textId="12807512" w:rsidR="00AB161B" w:rsidRPr="00B55649" w:rsidRDefault="004B0D2B" w:rsidP="00002765">
      <w:pPr>
        <w:pStyle w:val="GOSTFigure"/>
      </w:pPr>
      <w:r>
        <w:rPr>
          <w:noProof/>
        </w:rPr>
        <w:pict w14:anchorId="4147CFC9">
          <v:shape id="_x0000_i1062" type="#_x0000_t75" style="width:495.95pt;height:368.05pt">
            <v:imagedata r:id="rId347" o:title="1Изм"/>
          </v:shape>
        </w:pict>
      </w:r>
    </w:p>
    <w:p w14:paraId="1052F88B" w14:textId="77777777" w:rsidR="00AB161B" w:rsidRPr="00740323" w:rsidRDefault="008C4F59" w:rsidP="00002765">
      <w:pPr>
        <w:pStyle w:val="GOSTFigName"/>
      </w:pPr>
      <w:bookmarkStart w:id="1089" w:name="_Ref510705677"/>
      <w:r>
        <w:t xml:space="preserve"> </w:t>
      </w:r>
      <w:r w:rsidR="004B4487">
        <w:fldChar w:fldCharType="begin"/>
      </w:r>
      <w:r w:rsidR="00F30EEB">
        <w:instrText xml:space="preserve"> SEQ Рисунок \* ARABIC </w:instrText>
      </w:r>
      <w:r w:rsidR="004B4487">
        <w:fldChar w:fldCharType="separate"/>
      </w:r>
      <w:bookmarkStart w:id="1090" w:name="_Toc532158089"/>
      <w:bookmarkStart w:id="1091" w:name="_Toc17188743"/>
      <w:proofErr w:type="gramStart"/>
      <w:r w:rsidR="004B0D2B">
        <w:rPr>
          <w:noProof/>
        </w:rPr>
        <w:t>224</w:t>
      </w:r>
      <w:r w:rsidR="004B4487">
        <w:rPr>
          <w:noProof/>
        </w:rPr>
        <w:fldChar w:fldCharType="end"/>
      </w:r>
      <w:bookmarkEnd w:id="1089"/>
      <w:r>
        <w:t xml:space="preserve">. </w:t>
      </w:r>
      <w:r w:rsidR="00AB161B" w:rsidRPr="00740323">
        <w:t>Блок «Государственная (муниципальная) услуга или работа» после выбора вида изменения «Изменение (дополнение) показателей государственной (муниципальной) услуги или работы, включенной в базовый (отраслевой) перечень»</w:t>
      </w:r>
      <w:bookmarkEnd w:id="1090"/>
      <w:bookmarkEnd w:id="1091"/>
      <w:proofErr w:type="gramEnd"/>
    </w:p>
    <w:p w14:paraId="5A15B15B" w14:textId="77777777" w:rsidR="00AB161B" w:rsidRPr="000C3656" w:rsidRDefault="00AB161B" w:rsidP="00002765">
      <w:pPr>
        <w:pStyle w:val="GOSTNormal"/>
      </w:pPr>
      <w:r w:rsidRPr="006B3615">
        <w:t xml:space="preserve">Для заполнения Заявки необходимо указать услугу/работу, которую требуется изменить. Для этого нажмите кнопку </w:t>
      </w:r>
      <w:r w:rsidRPr="0064584B">
        <w:rPr>
          <w:noProof/>
        </w:rPr>
        <w:drawing>
          <wp:inline distT="0" distB="0" distL="0" distR="0" wp14:anchorId="760AE2B6" wp14:editId="1AA8511D">
            <wp:extent cx="1076325" cy="221118"/>
            <wp:effectExtent l="0" t="0" r="0" b="7620"/>
            <wp:docPr id="159"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079587" cy="221788"/>
                    </a:xfrm>
                    <a:prstGeom prst="rect">
                      <a:avLst/>
                    </a:prstGeom>
                    <a:noFill/>
                    <a:ln>
                      <a:noFill/>
                    </a:ln>
                  </pic:spPr>
                </pic:pic>
              </a:graphicData>
            </a:graphic>
          </wp:inline>
        </w:drawing>
      </w:r>
      <w:r w:rsidRPr="006B3615">
        <w:t xml:space="preserve">, выберите нужное значение и нажмите «ОК» </w:t>
      </w:r>
      <w:r w:rsidR="007464DD">
        <w:t>(рис.</w:t>
      </w:r>
      <w:r w:rsidR="00351F22">
        <w:fldChar w:fldCharType="begin"/>
      </w:r>
      <w:r w:rsidR="00351F22">
        <w:instrText xml:space="preserve"> REF _Ref510705678 \h  \* MERGEFORMAT </w:instrText>
      </w:r>
      <w:r w:rsidR="00351F22">
        <w:fldChar w:fldCharType="separate"/>
      </w:r>
      <w:r w:rsidR="004B0D2B">
        <w:t xml:space="preserve"> 225</w:t>
      </w:r>
      <w:r w:rsidR="00351F22">
        <w:fldChar w:fldCharType="end"/>
      </w:r>
      <w:r w:rsidRPr="000C3656">
        <w:t>).</w:t>
      </w:r>
    </w:p>
    <w:p w14:paraId="0D41C721" w14:textId="3E9081CC" w:rsidR="00AB161B" w:rsidRPr="006B3615" w:rsidRDefault="004B0D2B" w:rsidP="00002765">
      <w:pPr>
        <w:pStyle w:val="GOSTFigure"/>
      </w:pPr>
      <w:r>
        <w:rPr>
          <w:noProof/>
        </w:rPr>
        <w:pict w14:anchorId="7B273F6B">
          <v:shape id="_x0000_i1063" type="#_x0000_t75" style="width:451.35pt;height:243.95pt">
            <v:imagedata r:id="rId349" o:title="выбор услуги"/>
          </v:shape>
        </w:pict>
      </w:r>
    </w:p>
    <w:p w14:paraId="2F80F303" w14:textId="77777777" w:rsidR="00AB161B" w:rsidRPr="006B3615" w:rsidRDefault="008C4F59" w:rsidP="00002765">
      <w:pPr>
        <w:pStyle w:val="GOSTFigName"/>
      </w:pPr>
      <w:bookmarkStart w:id="1092" w:name="_Ref510705678"/>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093" w:name="_Toc532158090"/>
      <w:bookmarkStart w:id="1094" w:name="_Toc17188744"/>
      <w:r w:rsidR="004B0D2B">
        <w:rPr>
          <w:noProof/>
        </w:rPr>
        <w:t>225</w:t>
      </w:r>
      <w:r w:rsidR="004B4487" w:rsidRPr="0064584B">
        <w:fldChar w:fldCharType="end"/>
      </w:r>
      <w:bookmarkEnd w:id="1092"/>
      <w:r>
        <w:t xml:space="preserve">. </w:t>
      </w:r>
      <w:r w:rsidR="00AB161B" w:rsidRPr="006B3615">
        <w:t>Выбор Базовой услуги или работы</w:t>
      </w:r>
      <w:bookmarkEnd w:id="1093"/>
      <w:bookmarkEnd w:id="1094"/>
    </w:p>
    <w:p w14:paraId="00F79282" w14:textId="77777777" w:rsidR="00AB161B" w:rsidRPr="000C3656" w:rsidRDefault="00AB161B" w:rsidP="00002765">
      <w:pPr>
        <w:pStyle w:val="GOSTNormal"/>
      </w:pPr>
      <w:r w:rsidRPr="006B3615">
        <w:t xml:space="preserve">По результатам </w:t>
      </w:r>
      <w:proofErr w:type="gramStart"/>
      <w:r w:rsidRPr="006B3615">
        <w:t>выбора услуги/работы значения карточки</w:t>
      </w:r>
      <w:proofErr w:type="gramEnd"/>
      <w:r w:rsidRPr="006B3615">
        <w:t xml:space="preserve"> заполнятся информацией о соответствующей услуге </w:t>
      </w:r>
      <w:r w:rsidR="007464DD">
        <w:t>(рис.</w:t>
      </w:r>
      <w:r w:rsidR="00351F22">
        <w:fldChar w:fldCharType="begin"/>
      </w:r>
      <w:r w:rsidR="00351F22">
        <w:instrText xml:space="preserve"> REF _Ref510705679 \h  \* MERGEFORMAT </w:instrText>
      </w:r>
      <w:r w:rsidR="00351F22">
        <w:fldChar w:fldCharType="separate"/>
      </w:r>
      <w:r w:rsidR="004B0D2B">
        <w:t xml:space="preserve"> 226</w:t>
      </w:r>
      <w:r w:rsidR="00351F22">
        <w:fldChar w:fldCharType="end"/>
      </w:r>
      <w:r w:rsidRPr="000C3656">
        <w:t>).</w:t>
      </w:r>
    </w:p>
    <w:p w14:paraId="34BC4597" w14:textId="74A848AF" w:rsidR="00AB161B" w:rsidRPr="006B3615" w:rsidRDefault="004B0D2B" w:rsidP="00002765">
      <w:pPr>
        <w:pStyle w:val="GOSTFigure"/>
      </w:pPr>
      <w:r>
        <w:rPr>
          <w:noProof/>
        </w:rPr>
        <w:pict w14:anchorId="2F66588E">
          <v:shape id="_x0000_i1064" type="#_x0000_t75" style="width:495.4pt;height:242.85pt">
            <v:imagedata r:id="rId350" o:title="1Изм — копия — копия"/>
          </v:shape>
        </w:pict>
      </w:r>
    </w:p>
    <w:p w14:paraId="35C68CD2" w14:textId="7A04A7A8" w:rsidR="00AB161B" w:rsidRPr="006B3615" w:rsidRDefault="008C4F59" w:rsidP="00002765">
      <w:pPr>
        <w:pStyle w:val="GOSTFigName"/>
      </w:pPr>
      <w:bookmarkStart w:id="1095" w:name="_Ref510705679"/>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096" w:name="_Toc532158091"/>
      <w:bookmarkStart w:id="1097" w:name="_Toc17188745"/>
      <w:r w:rsidR="004B0D2B">
        <w:rPr>
          <w:noProof/>
        </w:rPr>
        <w:t>226</w:t>
      </w:r>
      <w:r w:rsidR="004B4487" w:rsidRPr="0064584B">
        <w:fldChar w:fldCharType="end"/>
      </w:r>
      <w:bookmarkEnd w:id="1095"/>
      <w:r>
        <w:t xml:space="preserve">. </w:t>
      </w:r>
      <w:r w:rsidR="004E6F70">
        <w:t>Блок «Государственная</w:t>
      </w:r>
      <w:r w:rsidR="00AB161B" w:rsidRPr="006B3615">
        <w:t xml:space="preserve"> услуга или работа» после выбора базовой услуги или работы</w:t>
      </w:r>
      <w:bookmarkEnd w:id="1096"/>
      <w:bookmarkEnd w:id="1097"/>
    </w:p>
    <w:p w14:paraId="1D1526E6" w14:textId="77777777" w:rsidR="00AB161B" w:rsidRPr="006B3615" w:rsidRDefault="00AB161B" w:rsidP="00002765">
      <w:pPr>
        <w:pStyle w:val="GOSTNormal"/>
      </w:pPr>
    </w:p>
    <w:p w14:paraId="4F82162D" w14:textId="77777777" w:rsidR="00AB161B" w:rsidRPr="006B3615" w:rsidRDefault="00AB161B" w:rsidP="00002765">
      <w:pPr>
        <w:pStyle w:val="GOSTNormal"/>
      </w:pPr>
      <w:r w:rsidRPr="006B3615">
        <w:t>Для данного вида изменений реализована возможность сформировать Заявку, в том числе на изменение следующей информации об услуге/работе:</w:t>
      </w:r>
    </w:p>
    <w:p w14:paraId="4C99A745" w14:textId="77777777" w:rsidR="00AB161B" w:rsidRPr="006C6977" w:rsidRDefault="00AB161B" w:rsidP="007464DD">
      <w:pPr>
        <w:pStyle w:val="GOSTListmark1"/>
      </w:pPr>
      <w:r w:rsidRPr="006B3615">
        <w:t xml:space="preserve">Наименование услуги/работы. Для этого нажмите кнопку </w:t>
      </w:r>
      <w:r w:rsidRPr="0064584B">
        <w:rPr>
          <w:noProof/>
        </w:rPr>
        <w:drawing>
          <wp:inline distT="0" distB="0" distL="0" distR="0" wp14:anchorId="129E4AEA" wp14:editId="5DACB0E6">
            <wp:extent cx="1621790" cy="278130"/>
            <wp:effectExtent l="0" t="0" r="0" b="0"/>
            <wp:docPr id="162"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621790" cy="278130"/>
                    </a:xfrm>
                    <a:prstGeom prst="rect">
                      <a:avLst/>
                    </a:prstGeom>
                    <a:noFill/>
                    <a:ln>
                      <a:noFill/>
                    </a:ln>
                  </pic:spPr>
                </pic:pic>
              </a:graphicData>
            </a:graphic>
          </wp:inline>
        </w:drawing>
      </w:r>
      <w:r w:rsidRPr="006B3615">
        <w:t xml:space="preserve">. Откроется поле с копией текущего наименования услуги/работы, которое можно скорректировать и представить в требующейся вам </w:t>
      </w:r>
      <w:r w:rsidRPr="000C3656">
        <w:t xml:space="preserve">редакции </w:t>
      </w:r>
      <w:r w:rsidR="007464DD">
        <w:t>(рис.</w:t>
      </w:r>
      <w:r w:rsidR="00351F22">
        <w:fldChar w:fldCharType="begin"/>
      </w:r>
      <w:r w:rsidR="00351F22">
        <w:instrText xml:space="preserve"> REF _Ref510705680 \h  \* MERGEFORMAT </w:instrText>
      </w:r>
      <w:r w:rsidR="00351F22">
        <w:fldChar w:fldCharType="separate"/>
      </w:r>
      <w:r w:rsidR="004B0D2B">
        <w:t xml:space="preserve"> 227</w:t>
      </w:r>
      <w:r w:rsidR="00351F22">
        <w:fldChar w:fldCharType="end"/>
      </w:r>
      <w:r w:rsidRPr="006C6977">
        <w:t>);</w:t>
      </w:r>
    </w:p>
    <w:p w14:paraId="3DB2E3A0" w14:textId="77777777" w:rsidR="00AB161B" w:rsidRPr="006B3615" w:rsidRDefault="00AB161B" w:rsidP="00002765">
      <w:pPr>
        <w:pStyle w:val="GOSTFigure"/>
      </w:pPr>
      <w:r w:rsidRPr="0064584B">
        <w:rPr>
          <w:noProof/>
        </w:rPr>
        <w:drawing>
          <wp:inline distT="0" distB="0" distL="0" distR="0" wp14:anchorId="450B42BE" wp14:editId="5C0C4F09">
            <wp:extent cx="5939790" cy="469265"/>
            <wp:effectExtent l="0" t="0" r="0" b="0"/>
            <wp:docPr id="163"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39790" cy="469265"/>
                    </a:xfrm>
                    <a:prstGeom prst="rect">
                      <a:avLst/>
                    </a:prstGeom>
                    <a:noFill/>
                    <a:ln>
                      <a:noFill/>
                    </a:ln>
                  </pic:spPr>
                </pic:pic>
              </a:graphicData>
            </a:graphic>
          </wp:inline>
        </w:drawing>
      </w:r>
    </w:p>
    <w:p w14:paraId="12D337A3" w14:textId="77777777" w:rsidR="00AB161B" w:rsidRPr="006B3615" w:rsidRDefault="008C4F59" w:rsidP="00002765">
      <w:pPr>
        <w:pStyle w:val="GOSTFigName"/>
      </w:pPr>
      <w:bookmarkStart w:id="1098" w:name="_Ref510705680"/>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099" w:name="_Toc532158092"/>
      <w:bookmarkStart w:id="1100" w:name="_Toc17188746"/>
      <w:r w:rsidR="004B0D2B">
        <w:rPr>
          <w:noProof/>
        </w:rPr>
        <w:t>227</w:t>
      </w:r>
      <w:r w:rsidR="004B4487" w:rsidRPr="0064584B">
        <w:fldChar w:fldCharType="end"/>
      </w:r>
      <w:bookmarkEnd w:id="1098"/>
      <w:r>
        <w:t xml:space="preserve">. </w:t>
      </w:r>
      <w:r w:rsidR="00AB161B" w:rsidRPr="006B3615">
        <w:t>Изменение наименования базовой услуги или работы</w:t>
      </w:r>
      <w:bookmarkEnd w:id="1099"/>
      <w:bookmarkEnd w:id="1100"/>
    </w:p>
    <w:p w14:paraId="4C0A18C5" w14:textId="77777777" w:rsidR="00AB161B" w:rsidRPr="006B3615" w:rsidRDefault="00AB161B" w:rsidP="00002765">
      <w:pPr>
        <w:pStyle w:val="GOSTNormal"/>
      </w:pPr>
    </w:p>
    <w:p w14:paraId="776CBA12" w14:textId="77777777" w:rsidR="00AB161B" w:rsidRPr="006B3615" w:rsidRDefault="00AB161B" w:rsidP="001E79DD">
      <w:pPr>
        <w:pStyle w:val="GOSTListmark1"/>
      </w:pPr>
      <w:r w:rsidRPr="006B3615">
        <w:t>Признак отнесения РЗ к Общероссийскому классификатору или Федеральному классификатору доступен для редактирования следующим организациям:</w:t>
      </w:r>
    </w:p>
    <w:p w14:paraId="212B4472" w14:textId="77777777" w:rsidR="00AB161B" w:rsidRPr="006B3615" w:rsidRDefault="00AB161B" w:rsidP="001E79DD">
      <w:pPr>
        <w:pStyle w:val="GOSTListmark1"/>
      </w:pPr>
      <w:r w:rsidRPr="006B3615">
        <w:t>Признак «Общероссийский классификатор» — доступен для выбора учредителями федерального уровня, а также финансовыми органами субъектов Российской Федерации и финансовыми органами муниципальных образований;</w:t>
      </w:r>
    </w:p>
    <w:p w14:paraId="13ED7F4A" w14:textId="77777777" w:rsidR="00AB161B" w:rsidRPr="006B3615" w:rsidRDefault="00AB161B" w:rsidP="001E79DD">
      <w:pPr>
        <w:pStyle w:val="GOSTListmark1"/>
      </w:pPr>
      <w:r w:rsidRPr="006B3615">
        <w:t>Признак «Федеральный классификатор» — доступен для выбора только учредителями федерального уровня.</w:t>
      </w:r>
    </w:p>
    <w:p w14:paraId="1939045D" w14:textId="77777777" w:rsidR="00AB161B" w:rsidRPr="006B3615" w:rsidRDefault="00AB161B" w:rsidP="00C80FBA">
      <w:pPr>
        <w:pStyle w:val="GOSTFigure"/>
        <w:rPr>
          <w:szCs w:val="28"/>
        </w:rPr>
      </w:pPr>
      <w:r w:rsidRPr="0064584B">
        <w:rPr>
          <w:noProof/>
        </w:rPr>
        <w:drawing>
          <wp:inline distT="0" distB="0" distL="0" distR="0" wp14:anchorId="25E83E60" wp14:editId="59ADADBC">
            <wp:extent cx="4714240" cy="391795"/>
            <wp:effectExtent l="19050" t="0" r="0" b="0"/>
            <wp:docPr id="168"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0"/>
                    <pic:cNvPicPr>
                      <a:picLocks noChangeAspect="1" noChangeArrowheads="1"/>
                    </pic:cNvPicPr>
                  </pic:nvPicPr>
                  <pic:blipFill>
                    <a:blip r:embed="rId353" cstate="print"/>
                    <a:srcRect/>
                    <a:stretch>
                      <a:fillRect/>
                    </a:stretch>
                  </pic:blipFill>
                  <pic:spPr bwMode="auto">
                    <a:xfrm>
                      <a:off x="0" y="0"/>
                      <a:ext cx="4714240" cy="391795"/>
                    </a:xfrm>
                    <a:prstGeom prst="rect">
                      <a:avLst/>
                    </a:prstGeom>
                    <a:noFill/>
                    <a:ln w="9525">
                      <a:noFill/>
                      <a:miter lim="800000"/>
                      <a:headEnd/>
                      <a:tailEnd/>
                    </a:ln>
                  </pic:spPr>
                </pic:pic>
              </a:graphicData>
            </a:graphic>
          </wp:inline>
        </w:drawing>
      </w:r>
    </w:p>
    <w:p w14:paraId="3B692C64" w14:textId="44AC96DA" w:rsidR="00AB161B" w:rsidRPr="006B3615" w:rsidRDefault="004B4487" w:rsidP="00C80FBA">
      <w:pPr>
        <w:pStyle w:val="GOSTFigName"/>
      </w:pPr>
      <w:r w:rsidRPr="0064584B">
        <w:fldChar w:fldCharType="begin"/>
      </w:r>
      <w:r w:rsidR="00AB161B" w:rsidRPr="006B3615">
        <w:instrText xml:space="preserve"> SEQ Рисунок \* ARABIC </w:instrText>
      </w:r>
      <w:r w:rsidRPr="0064584B">
        <w:fldChar w:fldCharType="separate"/>
      </w:r>
      <w:bookmarkStart w:id="1101" w:name="_Toc17188747"/>
      <w:r w:rsidR="004B0D2B">
        <w:rPr>
          <w:noProof/>
        </w:rPr>
        <w:t>228</w:t>
      </w:r>
      <w:r w:rsidRPr="0064584B">
        <w:fldChar w:fldCharType="end"/>
      </w:r>
      <w:r w:rsidR="00C80FBA">
        <w:t>.</w:t>
      </w:r>
      <w:r w:rsidR="00AB161B" w:rsidRPr="006B3615">
        <w:t xml:space="preserve"> Изменение признака отнесения к </w:t>
      </w:r>
      <w:r w:rsidR="00B95AF4">
        <w:t>ОБПГУ (ФПГУ)</w:t>
      </w:r>
      <w:bookmarkEnd w:id="1101"/>
    </w:p>
    <w:p w14:paraId="4CD8D28B" w14:textId="77777777" w:rsidR="00AB161B" w:rsidRPr="006B3615" w:rsidRDefault="00AB161B" w:rsidP="00002765">
      <w:pPr>
        <w:pStyle w:val="GOSTNormal"/>
      </w:pPr>
    </w:p>
    <w:p w14:paraId="1DEB65A7" w14:textId="77777777" w:rsidR="00AB161B" w:rsidRPr="00BE1762" w:rsidRDefault="00AB161B" w:rsidP="00002765">
      <w:pPr>
        <w:pStyle w:val="GOSTNormal"/>
      </w:pPr>
      <w:r w:rsidRPr="0064584B">
        <w:t xml:space="preserve">Пользователю </w:t>
      </w:r>
      <w:r w:rsidRPr="006B3615">
        <w:t>доступна кнопка «Выбрать реестровую запись для редактирования</w:t>
      </w:r>
      <w:r w:rsidRPr="000C3656">
        <w:t xml:space="preserve">» </w:t>
      </w:r>
      <w:r w:rsidR="007464DD">
        <w:t>(рис.</w:t>
      </w:r>
      <w:r w:rsidR="00351F22">
        <w:fldChar w:fldCharType="begin"/>
      </w:r>
      <w:r w:rsidR="00351F22">
        <w:instrText xml:space="preserve"> REF _Ref510705684 \h  \* MERGEFORMAT </w:instrText>
      </w:r>
      <w:r w:rsidR="00351F22">
        <w:fldChar w:fldCharType="separate"/>
      </w:r>
      <w:r w:rsidR="004B0D2B">
        <w:t xml:space="preserve"> 229</w:t>
      </w:r>
      <w:r w:rsidR="00351F22">
        <w:fldChar w:fldCharType="end"/>
      </w:r>
      <w:r w:rsidRPr="000C3656">
        <w:t>), позволяющая выбрать реестровую запись указанной усл</w:t>
      </w:r>
      <w:r w:rsidRPr="00BE1762">
        <w:t xml:space="preserve">уги/работы, показатели которой требуется изменить </w:t>
      </w:r>
      <w:r w:rsidR="007464DD">
        <w:t>(рис.</w:t>
      </w:r>
      <w:r w:rsidR="00351F22">
        <w:fldChar w:fldCharType="begin"/>
      </w:r>
      <w:r w:rsidR="00351F22">
        <w:instrText xml:space="preserve"> REF _Ref510705685 \h  \* MERGEFORMAT </w:instrText>
      </w:r>
      <w:r w:rsidR="00351F22">
        <w:fldChar w:fldCharType="separate"/>
      </w:r>
      <w:r w:rsidR="004B0D2B">
        <w:t xml:space="preserve"> 230</w:t>
      </w:r>
      <w:r w:rsidR="00351F22">
        <w:fldChar w:fldCharType="end"/>
      </w:r>
      <w:r w:rsidRPr="000C3656">
        <w:t>).</w:t>
      </w:r>
    </w:p>
    <w:p w14:paraId="6AA76958" w14:textId="2AF116B7" w:rsidR="00AB161B" w:rsidRPr="006B3615" w:rsidRDefault="004B0D2B" w:rsidP="00002765">
      <w:pPr>
        <w:pStyle w:val="GOSTFigure"/>
      </w:pPr>
      <w:r>
        <w:rPr>
          <w:noProof/>
        </w:rPr>
        <w:pict w14:anchorId="3B3B3B1A">
          <v:shape id="_x0000_i1065" type="#_x0000_t75" style="width:495.95pt;height:191.3pt">
            <v:imagedata r:id="rId354" o:title="1Изм — копия — копия (2)"/>
          </v:shape>
        </w:pict>
      </w:r>
    </w:p>
    <w:p w14:paraId="33813F38" w14:textId="77777777" w:rsidR="00AB161B" w:rsidRPr="006B3615" w:rsidRDefault="008C4F59" w:rsidP="00002765">
      <w:pPr>
        <w:pStyle w:val="GOSTFigName"/>
      </w:pPr>
      <w:bookmarkStart w:id="1102" w:name="_Ref510705684"/>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03" w:name="_Toc532158096"/>
      <w:bookmarkStart w:id="1104" w:name="_Toc17188748"/>
      <w:r w:rsidR="004B0D2B">
        <w:rPr>
          <w:noProof/>
        </w:rPr>
        <w:t>229</w:t>
      </w:r>
      <w:r w:rsidR="004B4487" w:rsidRPr="0064584B">
        <w:rPr>
          <w:noProof/>
        </w:rPr>
        <w:fldChar w:fldCharType="end"/>
      </w:r>
      <w:bookmarkEnd w:id="1102"/>
      <w:r>
        <w:t xml:space="preserve">. </w:t>
      </w:r>
      <w:r w:rsidR="00AB161B" w:rsidRPr="006B3615">
        <w:t>Кнопка открытия справочника реестровых записей, для последующего выбора необходимой</w:t>
      </w:r>
      <w:r w:rsidR="00AB161B">
        <w:t xml:space="preserve"> реестровой записи</w:t>
      </w:r>
      <w:bookmarkEnd w:id="1103"/>
      <w:bookmarkEnd w:id="1104"/>
    </w:p>
    <w:p w14:paraId="0063108E" w14:textId="77777777" w:rsidR="00AB161B" w:rsidRPr="006B3615" w:rsidRDefault="00AB161B" w:rsidP="00002765">
      <w:pPr>
        <w:pStyle w:val="GOSTNormal"/>
      </w:pPr>
    </w:p>
    <w:p w14:paraId="737EB674" w14:textId="77777777" w:rsidR="00AB161B" w:rsidRPr="006B3615" w:rsidRDefault="00AB161B" w:rsidP="00002765">
      <w:pPr>
        <w:pStyle w:val="GOSTFigure"/>
      </w:pPr>
      <w:r w:rsidRPr="0064584B">
        <w:rPr>
          <w:noProof/>
        </w:rPr>
        <w:drawing>
          <wp:inline distT="0" distB="0" distL="0" distR="0" wp14:anchorId="0C06D883" wp14:editId="7DACE111">
            <wp:extent cx="5565775" cy="2385695"/>
            <wp:effectExtent l="0" t="0" r="0" b="0"/>
            <wp:docPr id="171"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565775" cy="2385695"/>
                    </a:xfrm>
                    <a:prstGeom prst="rect">
                      <a:avLst/>
                    </a:prstGeom>
                    <a:noFill/>
                    <a:ln>
                      <a:noFill/>
                    </a:ln>
                  </pic:spPr>
                </pic:pic>
              </a:graphicData>
            </a:graphic>
          </wp:inline>
        </w:drawing>
      </w:r>
    </w:p>
    <w:p w14:paraId="5F2A7A0D" w14:textId="77777777" w:rsidR="00AB161B" w:rsidRPr="006B3615" w:rsidRDefault="008C4F59" w:rsidP="00002765">
      <w:pPr>
        <w:pStyle w:val="GOSTFigName"/>
      </w:pPr>
      <w:bookmarkStart w:id="1105" w:name="_Ref510705685"/>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06" w:name="_Toc532158097"/>
      <w:bookmarkStart w:id="1107" w:name="_Toc17188749"/>
      <w:r w:rsidR="004B0D2B">
        <w:rPr>
          <w:noProof/>
        </w:rPr>
        <w:t>230</w:t>
      </w:r>
      <w:r w:rsidR="004B4487" w:rsidRPr="0064584B">
        <w:fldChar w:fldCharType="end"/>
      </w:r>
      <w:bookmarkEnd w:id="1105"/>
      <w:r>
        <w:t xml:space="preserve">. </w:t>
      </w:r>
      <w:r w:rsidR="00AB161B" w:rsidRPr="006B3615">
        <w:t>Выбор реестровой записи, в которую необходимо внести изменения</w:t>
      </w:r>
      <w:bookmarkEnd w:id="1106"/>
      <w:bookmarkEnd w:id="1107"/>
    </w:p>
    <w:p w14:paraId="7B991AF6" w14:textId="77777777" w:rsidR="00AB161B" w:rsidRPr="000C3656" w:rsidRDefault="00AB161B" w:rsidP="00002765">
      <w:pPr>
        <w:pStyle w:val="GOSTNormal"/>
      </w:pPr>
      <w:r w:rsidRPr="0064584B">
        <w:t>Независимо от</w:t>
      </w:r>
      <w:r w:rsidRPr="006B3615">
        <w:t xml:space="preserve"> выбора реестровой записи, подлежащей изменению, в карточке Заявки доступны две закладки, содержащие текущие значения показателей (содержания и условия) и текущую </w:t>
      </w:r>
      <w:r w:rsidRPr="000C3656">
        <w:t xml:space="preserve">информацию </w:t>
      </w:r>
      <w:r w:rsidR="007464DD">
        <w:t>(рис.</w:t>
      </w:r>
      <w:r w:rsidR="00351F22">
        <w:fldChar w:fldCharType="begin"/>
      </w:r>
      <w:r w:rsidR="00351F22">
        <w:instrText xml:space="preserve"> REF _Ref510705686 \h  \* MERGEFORMAT </w:instrText>
      </w:r>
      <w:r w:rsidR="00351F22">
        <w:fldChar w:fldCharType="separate"/>
      </w:r>
      <w:r w:rsidR="004B0D2B">
        <w:t xml:space="preserve"> 231</w:t>
      </w:r>
      <w:r w:rsidR="00351F22">
        <w:fldChar w:fldCharType="end"/>
      </w:r>
      <w:r w:rsidRPr="000C3656">
        <w:t>).</w:t>
      </w:r>
    </w:p>
    <w:p w14:paraId="3BAC5231" w14:textId="77777777" w:rsidR="00AB161B" w:rsidRPr="006B3615" w:rsidRDefault="00AB161B" w:rsidP="00002765">
      <w:pPr>
        <w:pStyle w:val="GOSTFigure"/>
      </w:pPr>
      <w:r w:rsidRPr="0064584B">
        <w:rPr>
          <w:noProof/>
        </w:rPr>
        <w:drawing>
          <wp:inline distT="0" distB="0" distL="0" distR="0" wp14:anchorId="6C435451" wp14:editId="6E068D1A">
            <wp:extent cx="6297295" cy="3088005"/>
            <wp:effectExtent l="0" t="0" r="825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297295" cy="3088005"/>
                    </a:xfrm>
                    <a:prstGeom prst="rect">
                      <a:avLst/>
                    </a:prstGeom>
                    <a:noFill/>
                    <a:ln>
                      <a:noFill/>
                    </a:ln>
                  </pic:spPr>
                </pic:pic>
              </a:graphicData>
            </a:graphic>
          </wp:inline>
        </w:drawing>
      </w:r>
    </w:p>
    <w:p w14:paraId="5CDA0155" w14:textId="77777777" w:rsidR="00AB161B" w:rsidRPr="006B3615" w:rsidRDefault="008C4F59" w:rsidP="00002765">
      <w:pPr>
        <w:pStyle w:val="GOSTFigName"/>
      </w:pPr>
      <w:bookmarkStart w:id="1108" w:name="_Ref510705686"/>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09" w:name="_Toc532158098"/>
      <w:bookmarkStart w:id="1110" w:name="_Toc17188750"/>
      <w:r w:rsidR="004B0D2B">
        <w:rPr>
          <w:noProof/>
        </w:rPr>
        <w:t>231</w:t>
      </w:r>
      <w:r w:rsidR="004B4487" w:rsidRPr="0064584B">
        <w:rPr>
          <w:noProof/>
        </w:rPr>
        <w:fldChar w:fldCharType="end"/>
      </w:r>
      <w:bookmarkEnd w:id="1108"/>
      <w:r>
        <w:t xml:space="preserve">. </w:t>
      </w:r>
      <w:r w:rsidR="00AB161B" w:rsidRPr="006B3615">
        <w:t>Интерфейс с закладками с информацией по выбранной реестровой записи.</w:t>
      </w:r>
      <w:bookmarkEnd w:id="1109"/>
      <w:bookmarkEnd w:id="1110"/>
    </w:p>
    <w:p w14:paraId="32720A6C" w14:textId="77777777" w:rsidR="00AB161B" w:rsidRPr="0064584B" w:rsidRDefault="00AB161B" w:rsidP="00002765">
      <w:pPr>
        <w:pStyle w:val="GOSTNormal"/>
      </w:pPr>
      <w:proofErr w:type="gramStart"/>
      <w:r w:rsidRPr="0064584B">
        <w:t>На закладке «Показатели (содержания и условия» услуги или работы» содержатся идентичные по своей структуре блоки с информацией о содержаниях и условиях оказания услуги или работы.</w:t>
      </w:r>
      <w:proofErr w:type="gramEnd"/>
    </w:p>
    <w:p w14:paraId="5C06A454" w14:textId="77777777" w:rsidR="00AB161B" w:rsidRPr="0064584B" w:rsidRDefault="00AB161B" w:rsidP="00002765">
      <w:pPr>
        <w:pStyle w:val="GOSTNormal"/>
      </w:pPr>
      <w:r w:rsidRPr="006B3615">
        <w:t xml:space="preserve">Для ввода уточненного наименования </w:t>
      </w:r>
      <w:r w:rsidRPr="0064584B">
        <w:t xml:space="preserve">содержания или условия оказания </w:t>
      </w:r>
      <w:r w:rsidRPr="006B3615">
        <w:t>в советующем поле введите нужное наименование показателя.</w:t>
      </w:r>
    </w:p>
    <w:p w14:paraId="05DB1538" w14:textId="77777777" w:rsidR="00AB161B" w:rsidRPr="0064584B" w:rsidRDefault="00AB161B" w:rsidP="00002765">
      <w:pPr>
        <w:pStyle w:val="GOSTNormal"/>
      </w:pPr>
      <w:r w:rsidRPr="0064584B">
        <w:t>Для добавления или удаления значения содержания или условия оказания выберите соответствующее действие в колонке «Действие».</w:t>
      </w:r>
    </w:p>
    <w:p w14:paraId="40C9ABA2" w14:textId="77777777" w:rsidR="00AB161B" w:rsidRPr="006B3615" w:rsidRDefault="00AB161B" w:rsidP="00002765">
      <w:pPr>
        <w:pStyle w:val="GOSTNormal"/>
      </w:pPr>
      <w:r w:rsidRPr="006B3615">
        <w:t xml:space="preserve">В случае необходимости можно внести изменения в информацию об услуге или работе». Для этого необходимо перейти в закладку «Информация об услуге или работе» </w:t>
      </w:r>
      <w:r w:rsidR="007464DD">
        <w:t>(рис.</w:t>
      </w:r>
      <w:r w:rsidR="00351F22">
        <w:fldChar w:fldCharType="begin"/>
      </w:r>
      <w:r w:rsidR="00351F22">
        <w:instrText xml:space="preserve"> REF _Ref510705687 \h  \* MERGEFORMAT </w:instrText>
      </w:r>
      <w:r w:rsidR="00351F22">
        <w:fldChar w:fldCharType="separate"/>
      </w:r>
      <w:r w:rsidR="004B0D2B">
        <w:t xml:space="preserve"> 232</w:t>
      </w:r>
      <w:r w:rsidR="00351F22">
        <w:fldChar w:fldCharType="end"/>
      </w:r>
      <w:r w:rsidRPr="000C3656">
        <w:t>), в которой</w:t>
      </w:r>
      <w:r w:rsidRPr="006B3615">
        <w:t xml:space="preserve"> имеется возможность изменить следующие атрибуты: ОКВЭД, ОКПД, Признак платности или бесплатности, НПА, Виды ППО, Виды учреждений, Категории потребителей, Показатели качества и Показатели объема. Чтобы изменить значение, необходимо у соответствующей строки выбрать действие «Изменить» в выпадающем списке действий. Справа от выпадающего списка </w:t>
      </w:r>
      <w:proofErr w:type="gramStart"/>
      <w:r w:rsidRPr="006B3615">
        <w:t>станет</w:t>
      </w:r>
      <w:proofErr w:type="gramEnd"/>
      <w:r w:rsidRPr="006B3615">
        <w:t xml:space="preserve"> виден индикатор желтого цвета </w:t>
      </w:r>
      <w:r w:rsidRPr="0064584B">
        <w:rPr>
          <w:noProof/>
        </w:rPr>
        <w:drawing>
          <wp:inline distT="0" distB="0" distL="0" distR="0" wp14:anchorId="0C600B05" wp14:editId="5B9379EF">
            <wp:extent cx="158750" cy="151130"/>
            <wp:effectExtent l="0" t="0" r="0" b="0"/>
            <wp:docPr id="17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sidRPr="006B3615">
        <w:t xml:space="preserve">. Далее заполнить появившееся ниже поля. Если необходимо удалить значение, следует выбрать действие «Удалить» в выпадающем списке действий. Справа от выпадающего списка появится индикатор красного цвета </w:t>
      </w:r>
      <w:r w:rsidRPr="0064584B">
        <w:rPr>
          <w:noProof/>
        </w:rPr>
        <w:drawing>
          <wp:inline distT="0" distB="0" distL="0" distR="0" wp14:anchorId="43B9ABBA" wp14:editId="44FDD99C">
            <wp:extent cx="158750" cy="158750"/>
            <wp:effectExtent l="0" t="0" r="0" b="0"/>
            <wp:docPr id="174"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6B3615">
        <w:t xml:space="preserve">. Для добавления нового значения необходимо нажать кнопку </w:t>
      </w:r>
      <w:r w:rsidRPr="0064584B">
        <w:rPr>
          <w:noProof/>
        </w:rPr>
        <w:drawing>
          <wp:inline distT="0" distB="0" distL="0" distR="0" wp14:anchorId="599203BF" wp14:editId="51A69A91">
            <wp:extent cx="294005" cy="254635"/>
            <wp:effectExtent l="0" t="0" r="0" b="0"/>
            <wp:docPr id="17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sidRPr="006B3615">
        <w:t xml:space="preserve"> – «Добавить строку», добавится новая пустая строка, в которой необходимо выбрать действие «Добавить» в выпадающем списке действий. Справа от выпадающего списка появится индикатор зеленого цвета </w:t>
      </w:r>
      <w:r w:rsidRPr="0064584B">
        <w:rPr>
          <w:noProof/>
        </w:rPr>
        <w:drawing>
          <wp:inline distT="0" distB="0" distL="0" distR="0" wp14:anchorId="7F8480E4" wp14:editId="1951B154">
            <wp:extent cx="158750" cy="151130"/>
            <wp:effectExtent l="0" t="0" r="0" b="0"/>
            <wp:docPr id="17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sidRPr="006B3615">
        <w:t xml:space="preserve">. Заполнить поля справа путем выбора значения из справочника или ручным вводом. Для вызова справочника нажмите кнопку </w:t>
      </w:r>
      <w:r w:rsidRPr="0064584B">
        <w:rPr>
          <w:noProof/>
        </w:rPr>
        <w:drawing>
          <wp:inline distT="0" distB="0" distL="0" distR="0" wp14:anchorId="6E0C98CA" wp14:editId="744E5CD7">
            <wp:extent cx="302260" cy="222885"/>
            <wp:effectExtent l="0" t="0" r="0" b="0"/>
            <wp:docPr id="17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6B3615">
        <w:t xml:space="preserve"> – «Выбрать показатель» и выберите нужное значение.</w:t>
      </w:r>
    </w:p>
    <w:p w14:paraId="13CA38BA" w14:textId="77777777" w:rsidR="00AB161B" w:rsidRPr="006B3615" w:rsidRDefault="00AB161B" w:rsidP="00002765">
      <w:pPr>
        <w:pStyle w:val="GOSTFigure"/>
      </w:pPr>
      <w:r w:rsidRPr="0064584B">
        <w:rPr>
          <w:noProof/>
        </w:rPr>
        <w:drawing>
          <wp:inline distT="0" distB="0" distL="0" distR="0" wp14:anchorId="7D4C8DD3" wp14:editId="7CE9E33E">
            <wp:extent cx="4924425" cy="3648075"/>
            <wp:effectExtent l="19050" t="0" r="9525" b="0"/>
            <wp:docPr id="178" name="Рисунок 218" descr="C:\Users\Sony\Desktop\скрины\информ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Sony\Desktop\скрины\информация.png"/>
                    <pic:cNvPicPr>
                      <a:picLocks noChangeAspect="1" noChangeArrowheads="1"/>
                    </pic:cNvPicPr>
                  </pic:nvPicPr>
                  <pic:blipFill>
                    <a:blip r:embed="rId361" cstate="print">
                      <a:extLst>
                        <a:ext uri="{28A0092B-C50C-407E-A947-70E740481C1C}">
                          <a14:useLocalDpi xmlns:a14="http://schemas.microsoft.com/office/drawing/2010/main" val="0"/>
                        </a:ext>
                      </a:extLst>
                    </a:blip>
                    <a:srcRect t="3283"/>
                    <a:stretch>
                      <a:fillRect/>
                    </a:stretch>
                  </pic:blipFill>
                  <pic:spPr bwMode="auto">
                    <a:xfrm>
                      <a:off x="0" y="0"/>
                      <a:ext cx="4924425" cy="3648075"/>
                    </a:xfrm>
                    <a:prstGeom prst="rect">
                      <a:avLst/>
                    </a:prstGeom>
                    <a:noFill/>
                    <a:ln>
                      <a:noFill/>
                    </a:ln>
                  </pic:spPr>
                </pic:pic>
              </a:graphicData>
            </a:graphic>
          </wp:inline>
        </w:drawing>
      </w:r>
    </w:p>
    <w:p w14:paraId="4FEEE700" w14:textId="77777777" w:rsidR="00AB161B" w:rsidRPr="006B3615" w:rsidRDefault="008C4F59" w:rsidP="00002765">
      <w:pPr>
        <w:pStyle w:val="GOSTFigName"/>
      </w:pPr>
      <w:bookmarkStart w:id="1111" w:name="_Ref510705687"/>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12" w:name="_Toc532158099"/>
      <w:bookmarkStart w:id="1113" w:name="_Toc17188751"/>
      <w:r w:rsidR="004B0D2B">
        <w:rPr>
          <w:noProof/>
        </w:rPr>
        <w:t>232</w:t>
      </w:r>
      <w:r w:rsidR="004B4487" w:rsidRPr="0064584B">
        <w:rPr>
          <w:noProof/>
        </w:rPr>
        <w:fldChar w:fldCharType="end"/>
      </w:r>
      <w:bookmarkEnd w:id="1111"/>
      <w:r>
        <w:t xml:space="preserve">. </w:t>
      </w:r>
      <w:r w:rsidR="00AB161B" w:rsidRPr="006B3615">
        <w:t>Закладка «Информация об услуге или работе» вида действия «Изменить текущую реестровую запись»</w:t>
      </w:r>
      <w:bookmarkEnd w:id="1112"/>
      <w:bookmarkEnd w:id="1113"/>
    </w:p>
    <w:p w14:paraId="5ABE422A" w14:textId="77777777" w:rsidR="00AB161B" w:rsidRPr="006B3615" w:rsidRDefault="00AB161B" w:rsidP="00002765">
      <w:pPr>
        <w:pStyle w:val="GOSTFigure"/>
      </w:pPr>
      <w:r w:rsidRPr="0064584B">
        <w:rPr>
          <w:noProof/>
        </w:rPr>
        <w:drawing>
          <wp:inline distT="0" distB="0" distL="0" distR="0" wp14:anchorId="33BFAAA6" wp14:editId="5B027626">
            <wp:extent cx="5788660" cy="6694805"/>
            <wp:effectExtent l="0" t="0" r="0" b="0"/>
            <wp:docPr id="179"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788660" cy="6694805"/>
                    </a:xfrm>
                    <a:prstGeom prst="rect">
                      <a:avLst/>
                    </a:prstGeom>
                    <a:noFill/>
                    <a:ln>
                      <a:noFill/>
                    </a:ln>
                  </pic:spPr>
                </pic:pic>
              </a:graphicData>
            </a:graphic>
          </wp:inline>
        </w:drawing>
      </w:r>
    </w:p>
    <w:p w14:paraId="4FFD3413" w14:textId="77777777" w:rsidR="00AB161B" w:rsidRPr="006B3615" w:rsidRDefault="008C4F59" w:rsidP="00002765">
      <w:pPr>
        <w:pStyle w:val="GOSTFigName"/>
      </w:pPr>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14" w:name="_Toc532158100"/>
      <w:bookmarkStart w:id="1115" w:name="_Toc17188752"/>
      <w:r w:rsidR="004B0D2B">
        <w:rPr>
          <w:noProof/>
        </w:rPr>
        <w:t>233</w:t>
      </w:r>
      <w:r w:rsidR="004B4487" w:rsidRPr="0064584B">
        <w:rPr>
          <w:noProof/>
        </w:rPr>
        <w:fldChar w:fldCharType="end"/>
      </w:r>
      <w:r>
        <w:t xml:space="preserve">. </w:t>
      </w:r>
      <w:r w:rsidR="00AB161B" w:rsidRPr="006B3615">
        <w:t>Интерфейс для вида действия «</w:t>
      </w:r>
      <w:r w:rsidR="00AB161B" w:rsidRPr="006B3615">
        <w:rPr>
          <w:iCs/>
        </w:rPr>
        <w:t>Изменить структуру действующей услуги\работы</w:t>
      </w:r>
      <w:r w:rsidR="00AB161B" w:rsidRPr="006B3615">
        <w:t>»</w:t>
      </w:r>
      <w:bookmarkEnd w:id="1114"/>
      <w:bookmarkEnd w:id="1115"/>
    </w:p>
    <w:p w14:paraId="3FC3AF8B" w14:textId="77777777" w:rsidR="00AB161B" w:rsidRPr="006B3615" w:rsidRDefault="00AB161B" w:rsidP="00002765">
      <w:pPr>
        <w:pStyle w:val="GOSTNormal"/>
      </w:pPr>
      <w:r w:rsidRPr="006B3615">
        <w:t>В случае необходимости можно внести изменения в раздел «Информация об услуге или работе</w:t>
      </w:r>
      <w:r w:rsidRPr="000C3656">
        <w:t xml:space="preserve">» </w:t>
      </w:r>
      <w:r w:rsidR="007464DD">
        <w:t>(рис.</w:t>
      </w:r>
      <w:r w:rsidR="00351F22">
        <w:fldChar w:fldCharType="begin"/>
      </w:r>
      <w:r w:rsidR="00351F22">
        <w:instrText xml:space="preserve"> REF _Ref510705705 \h  \* MERGEFORMAT </w:instrText>
      </w:r>
      <w:r w:rsidR="00351F22">
        <w:fldChar w:fldCharType="separate"/>
      </w:r>
      <w:r w:rsidR="004B0D2B">
        <w:t xml:space="preserve"> 234</w:t>
      </w:r>
      <w:r w:rsidR="00351F22">
        <w:fldChar w:fldCharType="end"/>
      </w:r>
      <w:r w:rsidRPr="000C3656">
        <w:t>). Для</w:t>
      </w:r>
      <w:r w:rsidRPr="006B3615">
        <w:t xml:space="preserve"> этого необходимо перейти на закладку «Информация об услуге или работе», в которой имеется возможность добавить новые значения для атрибутов: ОКВЭД, ОКПД, Признак платности или бесплатности, НПА, Виды ППО, Виды учреждений, Категории потребителей, Показатели качества и Показатели объема. Для добавления нового значения у необходимого атрибута нажать кнопку </w:t>
      </w:r>
      <w:r w:rsidRPr="0064584B">
        <w:rPr>
          <w:noProof/>
        </w:rPr>
        <w:drawing>
          <wp:inline distT="0" distB="0" distL="0" distR="0" wp14:anchorId="087B7377" wp14:editId="03093FAD">
            <wp:extent cx="294005" cy="254635"/>
            <wp:effectExtent l="0" t="0" r="0" b="0"/>
            <wp:docPr id="180"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sidRPr="006B3615">
        <w:t xml:space="preserve"> – «Добавить строку» – добавится новая пустая строка. В пустой строке в выпадающем списке действий выбрать действие</w:t>
      </w:r>
      <w:proofErr w:type="gramStart"/>
      <w:r w:rsidRPr="006B3615">
        <w:t xml:space="preserve"> Д</w:t>
      </w:r>
      <w:proofErr w:type="gramEnd"/>
      <w:r w:rsidRPr="006B3615">
        <w:t xml:space="preserve">обавить. Справа от выпадающего списка появится индикатор зеленого цвета </w:t>
      </w:r>
      <w:r w:rsidRPr="0064584B">
        <w:rPr>
          <w:noProof/>
        </w:rPr>
        <w:drawing>
          <wp:inline distT="0" distB="0" distL="0" distR="0" wp14:anchorId="14DC801B" wp14:editId="6A2B3E63">
            <wp:extent cx="158750" cy="151130"/>
            <wp:effectExtent l="0" t="0" r="0" b="0"/>
            <wp:docPr id="18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sidRPr="006B3615">
        <w:t xml:space="preserve">. Заполнить поля справа путем выбора значения из справочника или вручную. Для вызова справочника нажмите кнопку </w:t>
      </w:r>
      <w:r w:rsidRPr="0064584B">
        <w:rPr>
          <w:noProof/>
        </w:rPr>
        <w:drawing>
          <wp:inline distT="0" distB="0" distL="0" distR="0" wp14:anchorId="18053DC0" wp14:editId="1C1EA3CD">
            <wp:extent cx="302260" cy="222885"/>
            <wp:effectExtent l="0" t="0" r="0" b="0"/>
            <wp:docPr id="18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6B3615">
        <w:t xml:space="preserve"> – «Выбрать показатель» и выберите нужное значение.</w:t>
      </w:r>
    </w:p>
    <w:p w14:paraId="51323DE3" w14:textId="77777777" w:rsidR="00AB161B" w:rsidRPr="006B3615" w:rsidRDefault="00AB161B" w:rsidP="00002765">
      <w:pPr>
        <w:pStyle w:val="GOSTFigure"/>
      </w:pPr>
      <w:r w:rsidRPr="0064584B">
        <w:rPr>
          <w:noProof/>
        </w:rPr>
        <w:drawing>
          <wp:inline distT="0" distB="0" distL="0" distR="0" wp14:anchorId="5E7EBA06" wp14:editId="3EB36E1E">
            <wp:extent cx="5943600" cy="4391025"/>
            <wp:effectExtent l="19050" t="0" r="0" b="0"/>
            <wp:docPr id="184" name="Рисунок 194" descr="C:\Users\Sony\Desktop\скрины\информ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C:\Users\Sony\Desktop\скрины\информация.png"/>
                    <pic:cNvPicPr>
                      <a:picLocks noChangeAspect="1" noChangeArrowheads="1"/>
                    </pic:cNvPicPr>
                  </pic:nvPicPr>
                  <pic:blipFill>
                    <a:blip r:embed="rId361" cstate="print">
                      <a:extLst>
                        <a:ext uri="{28A0092B-C50C-407E-A947-70E740481C1C}">
                          <a14:useLocalDpi xmlns:a14="http://schemas.microsoft.com/office/drawing/2010/main" val="0"/>
                        </a:ext>
                      </a:extLst>
                    </a:blip>
                    <a:srcRect t="3958"/>
                    <a:stretch>
                      <a:fillRect/>
                    </a:stretch>
                  </pic:blipFill>
                  <pic:spPr bwMode="auto">
                    <a:xfrm>
                      <a:off x="0" y="0"/>
                      <a:ext cx="5943600" cy="4391025"/>
                    </a:xfrm>
                    <a:prstGeom prst="rect">
                      <a:avLst/>
                    </a:prstGeom>
                    <a:noFill/>
                    <a:ln>
                      <a:noFill/>
                    </a:ln>
                  </pic:spPr>
                </pic:pic>
              </a:graphicData>
            </a:graphic>
          </wp:inline>
        </w:drawing>
      </w:r>
    </w:p>
    <w:p w14:paraId="0F7D17DE" w14:textId="77777777" w:rsidR="00AB161B" w:rsidRPr="006B3615" w:rsidRDefault="008C4F59" w:rsidP="00002765">
      <w:pPr>
        <w:pStyle w:val="GOSTFigName"/>
      </w:pPr>
      <w:bookmarkStart w:id="1116" w:name="_Ref510705705"/>
      <w:r>
        <w:t xml:space="preserve"> </w:t>
      </w:r>
      <w:r w:rsidR="004B4487" w:rsidRPr="0064584B">
        <w:fldChar w:fldCharType="begin"/>
      </w:r>
      <w:r w:rsidR="00AB161B" w:rsidRPr="006B3615">
        <w:instrText xml:space="preserve"> SEQ Рисунок \* ARABIC </w:instrText>
      </w:r>
      <w:r w:rsidR="004B4487" w:rsidRPr="0064584B">
        <w:fldChar w:fldCharType="separate"/>
      </w:r>
      <w:bookmarkStart w:id="1117" w:name="_Toc532158101"/>
      <w:bookmarkStart w:id="1118" w:name="_Toc17188753"/>
      <w:r w:rsidR="004B0D2B">
        <w:rPr>
          <w:noProof/>
        </w:rPr>
        <w:t>234</w:t>
      </w:r>
      <w:r w:rsidR="004B4487" w:rsidRPr="0064584B">
        <w:rPr>
          <w:noProof/>
        </w:rPr>
        <w:fldChar w:fldCharType="end"/>
      </w:r>
      <w:bookmarkEnd w:id="1116"/>
      <w:r>
        <w:t xml:space="preserve">. </w:t>
      </w:r>
      <w:r w:rsidR="00AB161B" w:rsidRPr="006B3615">
        <w:t>Закладка «Информация об услуге или работе» действия «Изменить структуру действующей услуги\работы»</w:t>
      </w:r>
      <w:bookmarkEnd w:id="1117"/>
      <w:bookmarkEnd w:id="1118"/>
    </w:p>
    <w:p w14:paraId="4D09506D" w14:textId="77777777" w:rsidR="00AB161B" w:rsidRPr="00A81A62" w:rsidRDefault="00AB161B" w:rsidP="00A81A62">
      <w:pPr>
        <w:pStyle w:val="43"/>
      </w:pPr>
      <w:bookmarkStart w:id="1119" w:name="_Toc532120918"/>
      <w:bookmarkStart w:id="1120" w:name="_Toc532130683"/>
      <w:r w:rsidRPr="00A81A62">
        <w:t>Дополнение базового (отраслевого) перечня новой государственной (муниципальной) услугой или работой</w:t>
      </w:r>
      <w:bookmarkEnd w:id="1119"/>
      <w:bookmarkEnd w:id="1120"/>
    </w:p>
    <w:p w14:paraId="795F48F3" w14:textId="2F2220D0" w:rsidR="00AB161B" w:rsidRPr="000C3656" w:rsidRDefault="00AB161B" w:rsidP="00002765">
      <w:pPr>
        <w:pStyle w:val="GOSTNormal"/>
      </w:pPr>
      <w:r w:rsidRPr="006B3615">
        <w:t xml:space="preserve">В случае выбора вида изменения «Дополнение базового (отраслевого) перечня новой государственной (муниципальной) услугой или работой» нижняя часть карточки Заявки примет </w:t>
      </w:r>
      <w:r w:rsidRPr="000C3656">
        <w:t xml:space="preserve">следующий вид </w:t>
      </w:r>
      <w:r w:rsidR="007464DD">
        <w:t>(рис.</w:t>
      </w:r>
      <w:r w:rsidR="00351F22">
        <w:fldChar w:fldCharType="begin"/>
      </w:r>
      <w:r w:rsidR="00351F22">
        <w:instrText xml:space="preserve"> REF _Ref510705720 \h  \* MERGEFORMAT </w:instrText>
      </w:r>
      <w:r w:rsidR="00351F22">
        <w:fldChar w:fldCharType="separate"/>
      </w:r>
      <w:r w:rsidR="004B0D2B">
        <w:t xml:space="preserve"> 235</w:t>
      </w:r>
      <w:r w:rsidR="00351F22">
        <w:fldChar w:fldCharType="end"/>
      </w:r>
      <w:r w:rsidRPr="000C3656">
        <w:t>):</w:t>
      </w:r>
    </w:p>
    <w:p w14:paraId="577E8CEF" w14:textId="1F3E0FB8" w:rsidR="00AB161B" w:rsidRPr="00D6030B" w:rsidRDefault="004B0D2B" w:rsidP="00002765">
      <w:pPr>
        <w:pStyle w:val="GOSTFigure"/>
      </w:pPr>
      <w:r>
        <w:rPr>
          <w:noProof/>
        </w:rPr>
        <w:pict w14:anchorId="235FBB68">
          <v:shape id="_x0000_i1066" type="#_x0000_t75" style="width:495.95pt;height:594.25pt">
            <v:imagedata r:id="rId363" o:title="chrome_AXGLZU2FJ8"/>
          </v:shape>
        </w:pict>
      </w:r>
    </w:p>
    <w:p w14:paraId="2CF19401" w14:textId="2619539B" w:rsidR="00AB161B" w:rsidRPr="00740323" w:rsidRDefault="008C4F59" w:rsidP="00002765">
      <w:pPr>
        <w:pStyle w:val="GOSTFigName"/>
      </w:pPr>
      <w:bookmarkStart w:id="1121" w:name="_Ref510705720"/>
      <w:r>
        <w:t xml:space="preserve"> </w:t>
      </w:r>
      <w:r w:rsidR="00705D8C">
        <w:fldChar w:fldCharType="begin"/>
      </w:r>
      <w:r w:rsidR="00705D8C">
        <w:instrText xml:space="preserve"> SEQ Рисунок \* </w:instrText>
      </w:r>
      <w:r w:rsidR="00705D8C">
        <w:instrText xml:space="preserve">ARABIC </w:instrText>
      </w:r>
      <w:r w:rsidR="00705D8C">
        <w:fldChar w:fldCharType="separate"/>
      </w:r>
      <w:bookmarkStart w:id="1122" w:name="_Toc532158102"/>
      <w:bookmarkStart w:id="1123" w:name="_Toc17188754"/>
      <w:r w:rsidR="004B0D2B">
        <w:rPr>
          <w:noProof/>
        </w:rPr>
        <w:t>235</w:t>
      </w:r>
      <w:r w:rsidR="00705D8C">
        <w:rPr>
          <w:noProof/>
        </w:rPr>
        <w:fldChar w:fldCharType="end"/>
      </w:r>
      <w:bookmarkEnd w:id="1121"/>
      <w:r>
        <w:t xml:space="preserve">. </w:t>
      </w:r>
      <w:r w:rsidR="00AB161B" w:rsidRPr="00740323">
        <w:t>Интерфейс для вида изменения «Дополнение базового (отраслевого) перечня новой государственной (муниципальной) услугой или работой»</w:t>
      </w:r>
      <w:bookmarkEnd w:id="1122"/>
      <w:bookmarkEnd w:id="1123"/>
    </w:p>
    <w:p w14:paraId="34C7652B" w14:textId="77777777" w:rsidR="00AB161B" w:rsidRPr="00B55649" w:rsidRDefault="00AB161B" w:rsidP="00002765">
      <w:pPr>
        <w:pStyle w:val="GOSTNormal"/>
      </w:pPr>
      <w:r w:rsidRPr="00B55649">
        <w:t>В открывшемся интерфейсе необходимо:</w:t>
      </w:r>
    </w:p>
    <w:p w14:paraId="6080FDBB" w14:textId="77777777" w:rsidR="00AB161B" w:rsidRPr="00B55649" w:rsidRDefault="00AB161B" w:rsidP="007464DD">
      <w:pPr>
        <w:pStyle w:val="GOSTListmark1"/>
      </w:pPr>
      <w:r w:rsidRPr="00B55649">
        <w:t>указать Наименование новой Услуги;</w:t>
      </w:r>
    </w:p>
    <w:p w14:paraId="4F92EA57" w14:textId="77777777" w:rsidR="00AB161B" w:rsidRPr="00B55649" w:rsidRDefault="00AB161B" w:rsidP="007464DD">
      <w:pPr>
        <w:pStyle w:val="GOSTListmark1"/>
      </w:pPr>
      <w:r w:rsidRPr="00B55649">
        <w:t xml:space="preserve">выбрать из справочника «Признак отнесения к услуге или работе», для этого необходимо нажать кнопку </w:t>
      </w:r>
      <w:r w:rsidRPr="00B55649">
        <w:rPr>
          <w:noProof/>
        </w:rPr>
        <w:drawing>
          <wp:inline distT="0" distB="0" distL="0" distR="0" wp14:anchorId="37687AFF" wp14:editId="3E4353A4">
            <wp:extent cx="302260" cy="222885"/>
            <wp:effectExtent l="0" t="0" r="0" b="0"/>
            <wp:docPr id="5698"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B55649">
        <w:t xml:space="preserve"> – «Вызвать справочник» и выбрать нужное значение;</w:t>
      </w:r>
    </w:p>
    <w:p w14:paraId="5234EBAA" w14:textId="77777777" w:rsidR="00AB161B" w:rsidRPr="00B55649" w:rsidRDefault="00AB161B" w:rsidP="007464DD">
      <w:pPr>
        <w:pStyle w:val="GOSTListmark1"/>
      </w:pPr>
      <w:r w:rsidRPr="00B55649">
        <w:t xml:space="preserve">указать период действия Государственной (муниципальной) услуги или работы, заполнив поля «Действует </w:t>
      </w:r>
      <w:proofErr w:type="gramStart"/>
      <w:r w:rsidRPr="00B55649">
        <w:t>с</w:t>
      </w:r>
      <w:proofErr w:type="gramEnd"/>
      <w:r w:rsidRPr="00B55649">
        <w:t>» и «Действует по»;</w:t>
      </w:r>
    </w:p>
    <w:p w14:paraId="433A5265" w14:textId="77777777" w:rsidR="00AB161B" w:rsidRPr="00B55649" w:rsidRDefault="00AB161B" w:rsidP="007464DD">
      <w:pPr>
        <w:pStyle w:val="GOSTListmark1"/>
      </w:pPr>
      <w:r w:rsidRPr="00B55649">
        <w:t xml:space="preserve">в разделах «Содержания услуги или работы» и «Условия оказания услуги или работы» при необходимости можно заполнить Характеристики, указав их наименования и заполнив Показатели. Для добавления показателя необходимо добавить пустую строку, нажав кнопку </w:t>
      </w:r>
      <w:r w:rsidRPr="00B55649">
        <w:rPr>
          <w:noProof/>
        </w:rPr>
        <w:drawing>
          <wp:inline distT="0" distB="0" distL="0" distR="0" wp14:anchorId="37EC8D99" wp14:editId="09010A51">
            <wp:extent cx="294005" cy="254635"/>
            <wp:effectExtent l="0" t="0" r="0" b="0"/>
            <wp:docPr id="5701"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sidRPr="00B55649">
        <w:t xml:space="preserve"> – «Добавить строку». Далее указать наименование Показателя. В случае, когда требуется удалить добавленную строку, необходимо установить флаг в соответствующей строке </w:t>
      </w:r>
      <w:r w:rsidRPr="00B55649">
        <w:rPr>
          <w:noProof/>
        </w:rPr>
        <w:drawing>
          <wp:inline distT="0" distB="0" distL="0" distR="0" wp14:anchorId="07F56FD7" wp14:editId="6DD0373C">
            <wp:extent cx="191135" cy="191135"/>
            <wp:effectExtent l="0" t="0" r="0" b="0"/>
            <wp:docPr id="570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B55649">
        <w:t xml:space="preserve"> и нажать кнопку </w:t>
      </w:r>
      <w:r w:rsidRPr="00B55649">
        <w:rPr>
          <w:noProof/>
        </w:rPr>
        <w:drawing>
          <wp:inline distT="0" distB="0" distL="0" distR="0" wp14:anchorId="67E3F879" wp14:editId="2FC02794">
            <wp:extent cx="302260" cy="262255"/>
            <wp:effectExtent l="0" t="0" r="0" b="0"/>
            <wp:docPr id="5707"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02260" cy="262255"/>
                    </a:xfrm>
                    <a:prstGeom prst="rect">
                      <a:avLst/>
                    </a:prstGeom>
                    <a:noFill/>
                    <a:ln>
                      <a:noFill/>
                    </a:ln>
                  </pic:spPr>
                </pic:pic>
              </a:graphicData>
            </a:graphic>
          </wp:inline>
        </w:drawing>
      </w:r>
      <w:r w:rsidRPr="00B55649">
        <w:t xml:space="preserve"> – «Удалить строку»;</w:t>
      </w:r>
    </w:p>
    <w:p w14:paraId="2F77C8C8" w14:textId="77777777" w:rsidR="00AB161B" w:rsidRPr="00B55649" w:rsidRDefault="00AB161B" w:rsidP="007464DD">
      <w:pPr>
        <w:pStyle w:val="GOSTListmark1"/>
      </w:pPr>
      <w:r w:rsidRPr="00B55649">
        <w:t>после того как Характеристики заполнены, необходимо</w:t>
      </w:r>
      <w:proofErr w:type="gramStart"/>
      <w:r w:rsidRPr="00B55649">
        <w:t xml:space="preserve"> С</w:t>
      </w:r>
      <w:proofErr w:type="gramEnd"/>
      <w:r w:rsidRPr="00B55649">
        <w:t xml:space="preserve">охранить Заявку, нажав кнопку </w:t>
      </w:r>
      <w:r w:rsidRPr="00B55649">
        <w:rPr>
          <w:noProof/>
        </w:rPr>
        <w:drawing>
          <wp:inline distT="0" distB="0" distL="0" distR="0" wp14:anchorId="79BB28A3" wp14:editId="1C12E72F">
            <wp:extent cx="246380" cy="222885"/>
            <wp:effectExtent l="0" t="0" r="0" b="0"/>
            <wp:docPr id="570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inline>
        </w:drawing>
      </w:r>
      <w:r w:rsidRPr="00B55649">
        <w:t xml:space="preserve"> – «Сохранить изменения». Далее в разделе «Реестровые записи» следует заполнить комбинации показателей путем выбора показателей из необходимых Характеристик: Содержание 1, Содержание 2, Содержание 3, Условие 1, Условие 2;</w:t>
      </w:r>
    </w:p>
    <w:p w14:paraId="215E5D33" w14:textId="77777777" w:rsidR="00AB161B" w:rsidRPr="00B55649" w:rsidRDefault="00AB161B" w:rsidP="007464DD">
      <w:pPr>
        <w:pStyle w:val="GOSTListmark1"/>
      </w:pPr>
      <w:r w:rsidRPr="00B55649">
        <w:t xml:space="preserve">далее требуется заполнить значения для атрибутов: ОКВЭД, ОКПД, Признак платности или бесплатности, НПА, виды ППО, </w:t>
      </w:r>
      <w:r>
        <w:t xml:space="preserve">Типы учреждений, </w:t>
      </w:r>
      <w:r w:rsidRPr="00B55649">
        <w:t xml:space="preserve">Виды учреждений, Категории потребителей, Показатели качества, Показатели объема. Для того чтобы добавить новое значение для атрибутов, необходимо нажать кнопку </w:t>
      </w:r>
      <w:r w:rsidRPr="00B55649">
        <w:rPr>
          <w:noProof/>
        </w:rPr>
        <w:drawing>
          <wp:inline distT="0" distB="0" distL="0" distR="0" wp14:anchorId="1C3BB431" wp14:editId="397C8588">
            <wp:extent cx="294005" cy="254635"/>
            <wp:effectExtent l="0" t="0" r="0" b="0"/>
            <wp:docPr id="570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sidRPr="00B55649">
        <w:t xml:space="preserve"> – «Добавить строку». Добавится новая строка с полями для ручного заполнения или выбора значения из справочника.</w:t>
      </w:r>
    </w:p>
    <w:p w14:paraId="3C2A3E60" w14:textId="77777777" w:rsidR="00AB161B" w:rsidRPr="00A81A62" w:rsidRDefault="00AB161B" w:rsidP="00A81A62">
      <w:pPr>
        <w:pStyle w:val="43"/>
      </w:pPr>
      <w:bookmarkStart w:id="1124" w:name="_Toc532120919"/>
      <w:bookmarkStart w:id="1125" w:name="_Toc532130684"/>
      <w:r w:rsidRPr="00A81A62">
        <w:t>Изменение информации о государственной (муниципальной) услуге или работе, включенной в базовый (отраслевой) перечень</w:t>
      </w:r>
      <w:bookmarkEnd w:id="1124"/>
      <w:bookmarkEnd w:id="1125"/>
    </w:p>
    <w:p w14:paraId="3BA7C257" w14:textId="77777777" w:rsidR="00AB161B" w:rsidRPr="000C3656" w:rsidRDefault="00AB161B" w:rsidP="00002765">
      <w:pPr>
        <w:pStyle w:val="GOSTNormal"/>
      </w:pPr>
      <w:r w:rsidRPr="00B55649">
        <w:t xml:space="preserve">В случае выбора вида изменения «Изменение информации о государственной (муниципальной) услуге или работе, включенной в базовый (отраслевой) перечень» нижняя часть карточки Заявки примет следующий </w:t>
      </w:r>
      <w:r w:rsidRPr="000C3656">
        <w:t xml:space="preserve">вид </w:t>
      </w:r>
      <w:r w:rsidR="007464DD">
        <w:t>(рис.</w:t>
      </w:r>
      <w:r w:rsidR="00351F22">
        <w:fldChar w:fldCharType="begin"/>
      </w:r>
      <w:r w:rsidR="00351F22">
        <w:instrText xml:space="preserve"> REF _Ref510705766 \h  \* MERGEFORMAT </w:instrText>
      </w:r>
      <w:r w:rsidR="00351F22">
        <w:fldChar w:fldCharType="separate"/>
      </w:r>
      <w:r w:rsidR="004B0D2B">
        <w:t xml:space="preserve"> 236</w:t>
      </w:r>
      <w:r w:rsidR="00351F22">
        <w:fldChar w:fldCharType="end"/>
      </w:r>
      <w:r w:rsidRPr="000C3656">
        <w:t>):</w:t>
      </w:r>
    </w:p>
    <w:p w14:paraId="2DD758CD" w14:textId="77777777" w:rsidR="00AB161B" w:rsidRPr="00B55649" w:rsidRDefault="00AB161B" w:rsidP="00002765">
      <w:pPr>
        <w:pStyle w:val="GOSTNormal"/>
      </w:pPr>
      <w:r w:rsidRPr="00B55649">
        <w:t>Для внесения изменений в информацию об Услуге в открывшемся интерфейсе необходимо:</w:t>
      </w:r>
    </w:p>
    <w:p w14:paraId="3976781B" w14:textId="77777777" w:rsidR="00AB161B" w:rsidRPr="00B55649" w:rsidRDefault="00AB161B" w:rsidP="007464DD">
      <w:pPr>
        <w:pStyle w:val="GOSTListmark1"/>
      </w:pPr>
      <w:r w:rsidRPr="00B55649">
        <w:t xml:space="preserve">нажать кнопку </w:t>
      </w:r>
      <w:r w:rsidRPr="00B55649">
        <w:rPr>
          <w:noProof/>
        </w:rPr>
        <w:drawing>
          <wp:inline distT="0" distB="0" distL="0" distR="0" wp14:anchorId="791B820D" wp14:editId="2F593026">
            <wp:extent cx="302260" cy="222885"/>
            <wp:effectExtent l="0" t="0" r="0" b="0"/>
            <wp:docPr id="571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B55649">
        <w:t xml:space="preserve"> – «Выбрать услугу». Откроется справочник «Наименование базовых услуг и работ». Выберите нужную Услугу. В интерфейс ниже загрузится информация по выбранной Услуге;</w:t>
      </w:r>
    </w:p>
    <w:p w14:paraId="10EA702A" w14:textId="77777777" w:rsidR="00AB161B" w:rsidRPr="00B55649" w:rsidRDefault="00AB161B" w:rsidP="007464DD">
      <w:pPr>
        <w:pStyle w:val="GOSTListmark1"/>
      </w:pPr>
      <w:r w:rsidRPr="00B55649">
        <w:t xml:space="preserve">изменить: ОКВЭД, ОКПД, Признак платности или бесплатности, НПА, Виды ППО, Виды учреждений, Категории потребителей, Показатели качества и Показатели объема. Чтобы изменить значение атрибута, необходимо у соответствующей строки выбрать действие </w:t>
      </w:r>
      <w:r>
        <w:t>«</w:t>
      </w:r>
      <w:r w:rsidRPr="00B55649">
        <w:t>Изменить</w:t>
      </w:r>
      <w:r>
        <w:t>»</w:t>
      </w:r>
      <w:r w:rsidRPr="00B55649">
        <w:t xml:space="preserve"> в выпадающем списке действий. Справа от выпадающего списка </w:t>
      </w:r>
      <w:proofErr w:type="gramStart"/>
      <w:r w:rsidRPr="00B55649">
        <w:t>станет</w:t>
      </w:r>
      <w:proofErr w:type="gramEnd"/>
      <w:r w:rsidRPr="00B55649">
        <w:t xml:space="preserve"> виден индикатор желтого цвета </w:t>
      </w:r>
      <w:r w:rsidRPr="00B55649">
        <w:rPr>
          <w:noProof/>
        </w:rPr>
        <w:drawing>
          <wp:inline distT="0" distB="0" distL="0" distR="0" wp14:anchorId="0B98EC5D" wp14:editId="04B05500">
            <wp:extent cx="112459" cy="107061"/>
            <wp:effectExtent l="0" t="0" r="1905" b="7620"/>
            <wp:docPr id="57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1522" cy="106169"/>
                    </a:xfrm>
                    <a:prstGeom prst="rect">
                      <a:avLst/>
                    </a:prstGeom>
                    <a:noFill/>
                    <a:ln>
                      <a:noFill/>
                    </a:ln>
                  </pic:spPr>
                </pic:pic>
              </a:graphicData>
            </a:graphic>
          </wp:inline>
        </w:drawing>
      </w:r>
      <w:r w:rsidRPr="00B55649">
        <w:t xml:space="preserve">. Заполнить появившееся ниже поля. Если необходимо удалить значение, следует выбрать действие </w:t>
      </w:r>
      <w:r>
        <w:t>«</w:t>
      </w:r>
      <w:r w:rsidRPr="00B55649">
        <w:t>Удалить</w:t>
      </w:r>
      <w:r>
        <w:t>»</w:t>
      </w:r>
      <w:r w:rsidRPr="00B55649">
        <w:t xml:space="preserve"> в выпадающем списке действий. Справа от выпадающего списка </w:t>
      </w:r>
      <w:proofErr w:type="gramStart"/>
      <w:r w:rsidRPr="00B55649">
        <w:t>станет</w:t>
      </w:r>
      <w:proofErr w:type="gramEnd"/>
      <w:r w:rsidRPr="00B55649">
        <w:t xml:space="preserve"> виден индикатор красного цвета </w:t>
      </w:r>
      <w:r w:rsidRPr="00B55649">
        <w:rPr>
          <w:noProof/>
        </w:rPr>
        <w:drawing>
          <wp:inline distT="0" distB="0" distL="0" distR="0" wp14:anchorId="7BB990BA" wp14:editId="18F22476">
            <wp:extent cx="161925" cy="161925"/>
            <wp:effectExtent l="0" t="0" r="9525" b="9525"/>
            <wp:docPr id="5712"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55649">
        <w:t xml:space="preserve">. Для добавления нового значения сначала необходимо нажать кнопку </w:t>
      </w:r>
      <w:r w:rsidRPr="00B55649">
        <w:rPr>
          <w:noProof/>
        </w:rPr>
        <w:drawing>
          <wp:inline distT="0" distB="0" distL="0" distR="0" wp14:anchorId="1C6D8422" wp14:editId="3072C7D9">
            <wp:extent cx="294005" cy="254635"/>
            <wp:effectExtent l="0" t="0" r="0" b="0"/>
            <wp:docPr id="5713"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4005" cy="254635"/>
                    </a:xfrm>
                    <a:prstGeom prst="rect">
                      <a:avLst/>
                    </a:prstGeom>
                    <a:noFill/>
                    <a:ln>
                      <a:noFill/>
                    </a:ln>
                  </pic:spPr>
                </pic:pic>
              </a:graphicData>
            </a:graphic>
          </wp:inline>
        </w:drawing>
      </w:r>
      <w:r w:rsidRPr="00B55649">
        <w:t xml:space="preserve"> – «Добавить строку», добавится новая пустая строка, в которой необходимо выбрать действие </w:t>
      </w:r>
      <w:r>
        <w:t>«</w:t>
      </w:r>
      <w:r w:rsidRPr="00B55649">
        <w:t>Добавить</w:t>
      </w:r>
      <w:r>
        <w:t>»</w:t>
      </w:r>
      <w:r w:rsidRPr="00B55649">
        <w:t xml:space="preserve"> в выпадающем списке действий. Справа от выпадающего списка </w:t>
      </w:r>
      <w:proofErr w:type="gramStart"/>
      <w:r w:rsidRPr="00B55649">
        <w:t>станет</w:t>
      </w:r>
      <w:proofErr w:type="gramEnd"/>
      <w:r w:rsidRPr="00B55649">
        <w:t xml:space="preserve"> виден индикатор зеленого цвета </w:t>
      </w:r>
      <w:r w:rsidRPr="00B55649">
        <w:rPr>
          <w:noProof/>
        </w:rPr>
        <w:drawing>
          <wp:inline distT="0" distB="0" distL="0" distR="0" wp14:anchorId="3E698BDA" wp14:editId="7226F0A0">
            <wp:extent cx="160084" cy="152400"/>
            <wp:effectExtent l="0" t="0" r="0" b="0"/>
            <wp:docPr id="5721"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sidRPr="00B55649">
        <w:t>. Заполнить поля справа.</w:t>
      </w:r>
    </w:p>
    <w:p w14:paraId="0CDDB242" w14:textId="065879AD" w:rsidR="00AB161B" w:rsidRPr="000443EC" w:rsidRDefault="004B0D2B" w:rsidP="00002765">
      <w:pPr>
        <w:pStyle w:val="GOSTFigure"/>
      </w:pPr>
      <w:r>
        <w:rPr>
          <w:noProof/>
        </w:rPr>
        <w:pict w14:anchorId="106CA290">
          <v:shape id="_x0000_i1067" type="#_x0000_t75" style="width:495.95pt;height:605pt">
            <v:imagedata r:id="rId367" o:title="3 изм"/>
          </v:shape>
        </w:pict>
      </w:r>
    </w:p>
    <w:p w14:paraId="300C4DE4" w14:textId="77777777" w:rsidR="00AB161B" w:rsidRPr="00740323" w:rsidRDefault="008C4F59" w:rsidP="00002765">
      <w:pPr>
        <w:pStyle w:val="GOSTFigName"/>
      </w:pPr>
      <w:bookmarkStart w:id="1126" w:name="_Ref510705766"/>
      <w:r>
        <w:t xml:space="preserve"> </w:t>
      </w:r>
      <w:r w:rsidR="00705D8C">
        <w:fldChar w:fldCharType="begin"/>
      </w:r>
      <w:r w:rsidR="00705D8C">
        <w:instrText xml:space="preserve"> SEQ Рисунок \* ARABIC </w:instrText>
      </w:r>
      <w:r w:rsidR="00705D8C">
        <w:fldChar w:fldCharType="separate"/>
      </w:r>
      <w:bookmarkStart w:id="1127" w:name="_Toc532158104"/>
      <w:bookmarkStart w:id="1128" w:name="_Toc17188755"/>
      <w:r w:rsidR="004B0D2B">
        <w:rPr>
          <w:noProof/>
        </w:rPr>
        <w:t>236</w:t>
      </w:r>
      <w:r w:rsidR="00705D8C">
        <w:rPr>
          <w:noProof/>
        </w:rPr>
        <w:fldChar w:fldCharType="end"/>
      </w:r>
      <w:bookmarkEnd w:id="1126"/>
      <w:r>
        <w:t xml:space="preserve">. </w:t>
      </w:r>
      <w:r w:rsidR="00AB161B" w:rsidRPr="00740323">
        <w:t>Интерфейс для вида изменения «Изменение информации о государственной (муниципальной) услуге или работе, включенной в базовый (отраслевой) перечень»</w:t>
      </w:r>
      <w:bookmarkEnd w:id="1127"/>
      <w:bookmarkEnd w:id="1128"/>
    </w:p>
    <w:p w14:paraId="6314FB58" w14:textId="77777777" w:rsidR="00AB161B" w:rsidRPr="00A81A62" w:rsidRDefault="00AB161B" w:rsidP="00A81A62">
      <w:pPr>
        <w:pStyle w:val="43"/>
      </w:pPr>
      <w:bookmarkStart w:id="1129" w:name="_Toc532120920"/>
      <w:bookmarkStart w:id="1130" w:name="_Toc532130685"/>
      <w:r w:rsidRPr="00A81A62">
        <w:t>Исключение информации о государственной (муниципальной) услуге или работе, включенной в базовый (отраслевой) перечень</w:t>
      </w:r>
      <w:bookmarkEnd w:id="1129"/>
      <w:bookmarkEnd w:id="1130"/>
    </w:p>
    <w:p w14:paraId="36FB3ECE" w14:textId="77777777" w:rsidR="00AB161B" w:rsidRPr="000C3656" w:rsidRDefault="00AB161B" w:rsidP="00002765">
      <w:pPr>
        <w:pStyle w:val="GOSTNormal"/>
      </w:pPr>
      <w:r w:rsidRPr="00B55649">
        <w:t xml:space="preserve">В случае выбора вида изменения «Исключение информации о государственной (муниципальной) услуге или работе, включенной в базовый (отраслевой) перечень» нижняя часть карточки Заявки примет следующий </w:t>
      </w:r>
      <w:r w:rsidRPr="000C3656">
        <w:t xml:space="preserve">вид </w:t>
      </w:r>
      <w:r w:rsidR="007464DD">
        <w:t>(рис.</w:t>
      </w:r>
      <w:r w:rsidR="00351F22">
        <w:fldChar w:fldCharType="begin"/>
      </w:r>
      <w:r w:rsidR="00351F22">
        <w:instrText xml:space="preserve"> REF _Ref510705780 \h  \* MERGEFORMAT </w:instrText>
      </w:r>
      <w:r w:rsidR="00351F22">
        <w:fldChar w:fldCharType="separate"/>
      </w:r>
      <w:r w:rsidR="004B0D2B">
        <w:t xml:space="preserve"> 237</w:t>
      </w:r>
      <w:r w:rsidR="00351F22">
        <w:fldChar w:fldCharType="end"/>
      </w:r>
      <w:r w:rsidRPr="000C3656">
        <w:t>):</w:t>
      </w:r>
    </w:p>
    <w:p w14:paraId="5FA52486" w14:textId="3BAB7317" w:rsidR="00AB161B" w:rsidRPr="00B55649" w:rsidRDefault="004B0D2B" w:rsidP="00002765">
      <w:pPr>
        <w:pStyle w:val="GOSTFigure"/>
      </w:pPr>
      <w:r>
        <w:rPr>
          <w:noProof/>
        </w:rPr>
        <w:pict w14:anchorId="63E2947B">
          <v:shape id="_x0000_i1068" type="#_x0000_t75" style="width:495.95pt;height:240.2pt">
            <v:imagedata r:id="rId368" o:title="chrome_USy4Bn3hHu"/>
          </v:shape>
        </w:pict>
      </w:r>
    </w:p>
    <w:p w14:paraId="5D7711A7" w14:textId="77777777" w:rsidR="00AB161B" w:rsidRPr="00740323" w:rsidRDefault="008C4F59" w:rsidP="00002765">
      <w:pPr>
        <w:pStyle w:val="GOSTFigName"/>
      </w:pPr>
      <w:bookmarkStart w:id="1131" w:name="_Ref510705780"/>
      <w:r>
        <w:t xml:space="preserve"> </w:t>
      </w:r>
      <w:r w:rsidR="00705D8C">
        <w:fldChar w:fldCharType="begin"/>
      </w:r>
      <w:r w:rsidR="00705D8C">
        <w:instrText xml:space="preserve"> SEQ Рисунок \* ARABIC </w:instrText>
      </w:r>
      <w:r w:rsidR="00705D8C">
        <w:fldChar w:fldCharType="separate"/>
      </w:r>
      <w:bookmarkStart w:id="1132" w:name="_Toc532158105"/>
      <w:bookmarkStart w:id="1133" w:name="_Toc17188756"/>
      <w:r w:rsidR="004B0D2B">
        <w:rPr>
          <w:noProof/>
        </w:rPr>
        <w:t>237</w:t>
      </w:r>
      <w:r w:rsidR="00705D8C">
        <w:rPr>
          <w:noProof/>
        </w:rPr>
        <w:fldChar w:fldCharType="end"/>
      </w:r>
      <w:bookmarkEnd w:id="1131"/>
      <w:r>
        <w:t xml:space="preserve">. </w:t>
      </w:r>
      <w:r w:rsidR="00AB161B" w:rsidRPr="00740323">
        <w:t>Интерфейс для вида изменения «Исключение информации о государственной (муниципальной) услуге или работе, включенной в базовый (отраслевой) перечень»</w:t>
      </w:r>
      <w:bookmarkEnd w:id="1132"/>
      <w:bookmarkEnd w:id="1133"/>
    </w:p>
    <w:p w14:paraId="3BED1FDD" w14:textId="77777777" w:rsidR="00AB161B" w:rsidRPr="00B55649" w:rsidRDefault="00AB161B" w:rsidP="00002765">
      <w:pPr>
        <w:pStyle w:val="GOSTNormal"/>
      </w:pPr>
      <w:r w:rsidRPr="00B55649">
        <w:t>Для исключения информации из услуги или работы, необходимо в появившемся интерфейсе:</w:t>
      </w:r>
    </w:p>
    <w:p w14:paraId="12EC4637" w14:textId="77777777" w:rsidR="00AB161B" w:rsidRPr="00B55649" w:rsidRDefault="00AB161B" w:rsidP="007464DD">
      <w:pPr>
        <w:pStyle w:val="GOSTListmark1"/>
      </w:pPr>
      <w:r w:rsidRPr="00B55649">
        <w:t xml:space="preserve">нажать кнопку </w:t>
      </w:r>
      <w:r w:rsidRPr="00B55649">
        <w:rPr>
          <w:noProof/>
        </w:rPr>
        <w:drawing>
          <wp:inline distT="0" distB="0" distL="0" distR="0" wp14:anchorId="7CB302DB" wp14:editId="7A8178CD">
            <wp:extent cx="201843" cy="148838"/>
            <wp:effectExtent l="0" t="0" r="8255" b="3810"/>
            <wp:docPr id="5733"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5353" cy="151426"/>
                    </a:xfrm>
                    <a:prstGeom prst="rect">
                      <a:avLst/>
                    </a:prstGeom>
                    <a:noFill/>
                    <a:ln>
                      <a:noFill/>
                    </a:ln>
                  </pic:spPr>
                </pic:pic>
              </a:graphicData>
            </a:graphic>
          </wp:inline>
        </w:drawing>
      </w:r>
      <w:r w:rsidRPr="00B55649">
        <w:t xml:space="preserve"> – «Выбрать услугу». Откроется справочник «Наименование базовых услуг и работ». Выберите нужную Услугу. В интерфейс ниже загрузится информация по выбранной Услуге;</w:t>
      </w:r>
    </w:p>
    <w:p w14:paraId="0D4E7929" w14:textId="77777777" w:rsidR="00AB161B" w:rsidRPr="00B55649" w:rsidRDefault="00AB161B" w:rsidP="007464DD">
      <w:pPr>
        <w:pStyle w:val="GOSTListmark1"/>
      </w:pPr>
      <w:r w:rsidRPr="00B55649">
        <w:t xml:space="preserve">в блоке Реестровые записи нажать кнопку </w:t>
      </w:r>
      <w:r w:rsidRPr="00B55649">
        <w:rPr>
          <w:noProof/>
        </w:rPr>
        <w:drawing>
          <wp:inline distT="0" distB="0" distL="0" distR="0" wp14:anchorId="54044A61" wp14:editId="43A65975">
            <wp:extent cx="239943" cy="176933"/>
            <wp:effectExtent l="0" t="0" r="8255" b="0"/>
            <wp:docPr id="5736"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4116" cy="180010"/>
                    </a:xfrm>
                    <a:prstGeom prst="rect">
                      <a:avLst/>
                    </a:prstGeom>
                    <a:noFill/>
                    <a:ln>
                      <a:noFill/>
                    </a:ln>
                  </pic:spPr>
                </pic:pic>
              </a:graphicData>
            </a:graphic>
          </wp:inline>
        </w:drawing>
      </w:r>
      <w:r w:rsidRPr="00B55649">
        <w:t xml:space="preserve"> – «Добавить». Откроется реестр записей по заданной услуге. Выберите нужные реестровые записи.</w:t>
      </w:r>
    </w:p>
    <w:p w14:paraId="168AD0D2" w14:textId="77777777" w:rsidR="00AB161B" w:rsidRPr="00A81A62" w:rsidRDefault="00AB161B" w:rsidP="00A81A62">
      <w:pPr>
        <w:pStyle w:val="43"/>
      </w:pPr>
      <w:bookmarkStart w:id="1134" w:name="_Toc532120921"/>
      <w:bookmarkStart w:id="1135" w:name="_Toc532130686"/>
      <w:r w:rsidRPr="00A81A62">
        <w:t>Сохранение Заявки</w:t>
      </w:r>
      <w:bookmarkEnd w:id="1134"/>
      <w:bookmarkEnd w:id="1135"/>
    </w:p>
    <w:p w14:paraId="6679C13C" w14:textId="77777777" w:rsidR="00AB161B" w:rsidRPr="00B55649" w:rsidRDefault="00AB161B" w:rsidP="00002765">
      <w:pPr>
        <w:pStyle w:val="GOSTNormal"/>
      </w:pPr>
      <w:r w:rsidRPr="00B55649">
        <w:t xml:space="preserve">Чтобы сохранить Заявку и закрыть карточку документа, необходимо нажать кнопку </w:t>
      </w:r>
      <w:r w:rsidRPr="00B55649">
        <w:rPr>
          <w:noProof/>
        </w:rPr>
        <w:drawing>
          <wp:inline distT="0" distB="0" distL="0" distR="0" wp14:anchorId="5FC2BEC2" wp14:editId="4D1D0FD6">
            <wp:extent cx="179035" cy="138654"/>
            <wp:effectExtent l="0" t="0" r="0" b="0"/>
            <wp:docPr id="19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81205" cy="140335"/>
                    </a:xfrm>
                    <a:prstGeom prst="rect">
                      <a:avLst/>
                    </a:prstGeom>
                    <a:noFill/>
                    <a:ln>
                      <a:noFill/>
                    </a:ln>
                  </pic:spPr>
                </pic:pic>
              </a:graphicData>
            </a:graphic>
          </wp:inline>
        </w:drawing>
      </w:r>
      <w:r w:rsidRPr="00B55649">
        <w:t xml:space="preserve"> – «Сохранить изменения и закрыть окно». Если необходимо сохранить Заявку без закрытия текущей формы, нажмите кнопку </w:t>
      </w:r>
      <w:r w:rsidRPr="00B55649">
        <w:rPr>
          <w:noProof/>
        </w:rPr>
        <w:drawing>
          <wp:inline distT="0" distB="0" distL="0" distR="0" wp14:anchorId="6EF56C24" wp14:editId="58429464">
            <wp:extent cx="286385" cy="246380"/>
            <wp:effectExtent l="0" t="0" r="0" b="0"/>
            <wp:docPr id="19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86385" cy="246380"/>
                    </a:xfrm>
                    <a:prstGeom prst="rect">
                      <a:avLst/>
                    </a:prstGeom>
                    <a:noFill/>
                    <a:ln>
                      <a:noFill/>
                    </a:ln>
                  </pic:spPr>
                </pic:pic>
              </a:graphicData>
            </a:graphic>
          </wp:inline>
        </w:drawing>
      </w:r>
      <w:r w:rsidRPr="00B55649">
        <w:t xml:space="preserve"> – «Сохранить изменения».</w:t>
      </w:r>
    </w:p>
    <w:p w14:paraId="67F6F66F" w14:textId="77777777" w:rsidR="00AB161B" w:rsidRPr="00B55649" w:rsidRDefault="00AB161B" w:rsidP="00002765">
      <w:pPr>
        <w:pStyle w:val="GOSTNormal"/>
      </w:pPr>
      <w:r w:rsidRPr="00B55649">
        <w:t xml:space="preserve">Чтобы закрыть окно без сохранений, необходимо нажать кнопку </w:t>
      </w:r>
      <w:r w:rsidRPr="00B55649">
        <w:rPr>
          <w:noProof/>
        </w:rPr>
        <w:drawing>
          <wp:inline distT="0" distB="0" distL="0" distR="0" wp14:anchorId="0D43AF27" wp14:editId="78A31114">
            <wp:extent cx="171450" cy="183258"/>
            <wp:effectExtent l="0" t="0" r="0" b="7620"/>
            <wp:docPr id="195"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72879" cy="184785"/>
                    </a:xfrm>
                    <a:prstGeom prst="rect">
                      <a:avLst/>
                    </a:prstGeom>
                    <a:noFill/>
                    <a:ln>
                      <a:noFill/>
                    </a:ln>
                  </pic:spPr>
                </pic:pic>
              </a:graphicData>
            </a:graphic>
          </wp:inline>
        </w:drawing>
      </w:r>
      <w:r w:rsidRPr="00B55649">
        <w:t xml:space="preserve"> – «Закрыть окно редактирования». В появившемся диалоговом окне нажать кнопку «Нет</w:t>
      </w:r>
      <w:r w:rsidRPr="000C3656">
        <w:t xml:space="preserve">» </w:t>
      </w:r>
      <w:r w:rsidR="007464DD">
        <w:t>(рис.</w:t>
      </w:r>
      <w:r w:rsidR="00351F22">
        <w:fldChar w:fldCharType="begin"/>
      </w:r>
      <w:r w:rsidR="00351F22">
        <w:instrText xml:space="preserve"> REF _Ref510705797 \h  \* MERGEFORMAT </w:instrText>
      </w:r>
      <w:r w:rsidR="00351F22">
        <w:fldChar w:fldCharType="separate"/>
      </w:r>
      <w:r w:rsidR="004B0D2B">
        <w:t xml:space="preserve"> 238</w:t>
      </w:r>
      <w:r w:rsidR="00351F22">
        <w:fldChar w:fldCharType="end"/>
      </w:r>
      <w:r w:rsidRPr="000C3656">
        <w:t>):</w:t>
      </w:r>
    </w:p>
    <w:p w14:paraId="0858DFC9" w14:textId="77777777" w:rsidR="00AB161B" w:rsidRPr="00B55649" w:rsidRDefault="00AB161B" w:rsidP="00002765">
      <w:pPr>
        <w:pStyle w:val="GOSTFigure"/>
      </w:pPr>
      <w:r w:rsidRPr="00B55649">
        <w:rPr>
          <w:noProof/>
        </w:rPr>
        <w:drawing>
          <wp:inline distT="0" distB="0" distL="0" distR="0" wp14:anchorId="22D32906" wp14:editId="19D98F4B">
            <wp:extent cx="3267710" cy="1169035"/>
            <wp:effectExtent l="0" t="0" r="0" b="0"/>
            <wp:docPr id="19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267710" cy="1169035"/>
                    </a:xfrm>
                    <a:prstGeom prst="rect">
                      <a:avLst/>
                    </a:prstGeom>
                    <a:noFill/>
                    <a:ln>
                      <a:noFill/>
                    </a:ln>
                  </pic:spPr>
                </pic:pic>
              </a:graphicData>
            </a:graphic>
          </wp:inline>
        </w:drawing>
      </w:r>
    </w:p>
    <w:p w14:paraId="548DE53B" w14:textId="77777777" w:rsidR="00AB161B" w:rsidRPr="00740323" w:rsidRDefault="008C4F59" w:rsidP="00002765">
      <w:pPr>
        <w:pStyle w:val="GOSTFigName"/>
      </w:pPr>
      <w:bookmarkStart w:id="1136" w:name="_Ref510705797"/>
      <w:r>
        <w:t xml:space="preserve"> </w:t>
      </w:r>
      <w:r w:rsidR="00705D8C">
        <w:fldChar w:fldCharType="begin"/>
      </w:r>
      <w:r w:rsidR="00705D8C">
        <w:instrText xml:space="preserve"> SEQ Рисунок \* ARABIC </w:instrText>
      </w:r>
      <w:r w:rsidR="00705D8C">
        <w:fldChar w:fldCharType="separate"/>
      </w:r>
      <w:bookmarkStart w:id="1137" w:name="_Toc532158106"/>
      <w:bookmarkStart w:id="1138" w:name="_Toc17188757"/>
      <w:r w:rsidR="004B0D2B">
        <w:rPr>
          <w:noProof/>
        </w:rPr>
        <w:t>238</w:t>
      </w:r>
      <w:r w:rsidR="00705D8C">
        <w:rPr>
          <w:noProof/>
        </w:rPr>
        <w:fldChar w:fldCharType="end"/>
      </w:r>
      <w:bookmarkEnd w:id="1136"/>
      <w:r>
        <w:t xml:space="preserve">. </w:t>
      </w:r>
      <w:r w:rsidR="00AB161B" w:rsidRPr="00740323">
        <w:t>Диалоговое окно при закрытии не сохраненной формы Заявки на внесения изменения</w:t>
      </w:r>
      <w:bookmarkEnd w:id="1137"/>
      <w:bookmarkEnd w:id="1138"/>
    </w:p>
    <w:p w14:paraId="629FDFA6" w14:textId="77777777" w:rsidR="00AB161B" w:rsidRPr="00B55649" w:rsidRDefault="00AB161B" w:rsidP="00002765">
      <w:pPr>
        <w:pStyle w:val="GOSTNormal"/>
      </w:pPr>
      <w:r w:rsidRPr="00B55649">
        <w:t>Сохраненная Заявка будет добавлена в конец списка в статусе «Черновик»</w:t>
      </w:r>
      <w:proofErr w:type="gramStart"/>
      <w:r w:rsidRPr="00B55649">
        <w:t>.</w:t>
      </w:r>
      <w:proofErr w:type="gramEnd"/>
      <w:r w:rsidRPr="00B55649">
        <w:t xml:space="preserve"> </w:t>
      </w:r>
      <w:r w:rsidR="007464DD">
        <w:t>(</w:t>
      </w:r>
      <w:proofErr w:type="gramStart"/>
      <w:r w:rsidR="007464DD">
        <w:t>р</w:t>
      </w:r>
      <w:proofErr w:type="gramEnd"/>
      <w:r w:rsidR="007464DD">
        <w:t>ис.</w:t>
      </w:r>
      <w:r w:rsidR="00351F22">
        <w:fldChar w:fldCharType="begin"/>
      </w:r>
      <w:r w:rsidR="00351F22">
        <w:instrText xml:space="preserve"> REF _Ref510705819 \h  \* MERGEFORMAT </w:instrText>
      </w:r>
      <w:r w:rsidR="00351F22">
        <w:fldChar w:fldCharType="separate"/>
      </w:r>
      <w:r w:rsidR="004B0D2B">
        <w:t xml:space="preserve"> 239</w:t>
      </w:r>
      <w:r w:rsidR="00351F22">
        <w:fldChar w:fldCharType="end"/>
      </w:r>
      <w:r w:rsidRPr="00B55649">
        <w:t>):</w:t>
      </w:r>
    </w:p>
    <w:p w14:paraId="2A53CDA1" w14:textId="77777777" w:rsidR="00AB161B" w:rsidRPr="00B55649" w:rsidRDefault="00AB161B" w:rsidP="00002765">
      <w:pPr>
        <w:pStyle w:val="GOSTFigure"/>
      </w:pPr>
      <w:r>
        <w:rPr>
          <w:noProof/>
        </w:rPr>
        <w:drawing>
          <wp:inline distT="0" distB="0" distL="0" distR="0" wp14:anchorId="4A5AE7FE" wp14:editId="1C82DA83">
            <wp:extent cx="6288405" cy="1138555"/>
            <wp:effectExtent l="0" t="0" r="0" b="444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6288405" cy="1138555"/>
                    </a:xfrm>
                    <a:prstGeom prst="rect">
                      <a:avLst/>
                    </a:prstGeom>
                    <a:noFill/>
                    <a:ln>
                      <a:noFill/>
                    </a:ln>
                  </pic:spPr>
                </pic:pic>
              </a:graphicData>
            </a:graphic>
          </wp:inline>
        </w:drawing>
      </w:r>
    </w:p>
    <w:p w14:paraId="6C0469A9" w14:textId="77777777" w:rsidR="00AB161B" w:rsidRPr="00740323" w:rsidRDefault="008C4F59" w:rsidP="00002765">
      <w:pPr>
        <w:pStyle w:val="GOSTFigName"/>
      </w:pPr>
      <w:bookmarkStart w:id="1139" w:name="_Ref510705819"/>
      <w:r>
        <w:t xml:space="preserve"> </w:t>
      </w:r>
      <w:r w:rsidR="00705D8C">
        <w:fldChar w:fldCharType="begin"/>
      </w:r>
      <w:r w:rsidR="00705D8C">
        <w:instrText xml:space="preserve"> SEQ Рисунок \* ARABIC </w:instrText>
      </w:r>
      <w:r w:rsidR="00705D8C">
        <w:fldChar w:fldCharType="separate"/>
      </w:r>
      <w:bookmarkStart w:id="1140" w:name="_Toc532158107"/>
      <w:bookmarkStart w:id="1141" w:name="_Toc17188758"/>
      <w:r w:rsidR="004B0D2B">
        <w:rPr>
          <w:noProof/>
        </w:rPr>
        <w:t>239</w:t>
      </w:r>
      <w:r w:rsidR="00705D8C">
        <w:rPr>
          <w:noProof/>
        </w:rPr>
        <w:fldChar w:fldCharType="end"/>
      </w:r>
      <w:bookmarkEnd w:id="1139"/>
      <w:r>
        <w:t xml:space="preserve">. </w:t>
      </w:r>
      <w:r w:rsidR="00AB161B" w:rsidRPr="00740323">
        <w:t>Добавленная Заявка в фильтр-папке «</w:t>
      </w:r>
      <w:r w:rsidR="00AB161B">
        <w:t>На формировании (</w:t>
      </w:r>
      <w:proofErr w:type="gramStart"/>
      <w:r w:rsidR="00AB161B">
        <w:t>мое</w:t>
      </w:r>
      <w:proofErr w:type="gramEnd"/>
      <w:r w:rsidR="00AB161B">
        <w:t>)</w:t>
      </w:r>
      <w:r w:rsidR="00AB161B" w:rsidRPr="00740323">
        <w:t>»</w:t>
      </w:r>
      <w:bookmarkEnd w:id="1140"/>
      <w:bookmarkEnd w:id="1141"/>
    </w:p>
    <w:p w14:paraId="00565FE0" w14:textId="77777777" w:rsidR="00AB161B" w:rsidRPr="00A81A62" w:rsidRDefault="00AB161B" w:rsidP="00A81A62">
      <w:pPr>
        <w:pStyle w:val="43"/>
      </w:pPr>
      <w:bookmarkStart w:id="1142" w:name="_Toc532120922"/>
      <w:bookmarkStart w:id="1143" w:name="_Toc532130687"/>
      <w:r w:rsidRPr="00A81A62">
        <w:t>Формирование листа согласования</w:t>
      </w:r>
      <w:bookmarkEnd w:id="1142"/>
      <w:bookmarkEnd w:id="1143"/>
    </w:p>
    <w:p w14:paraId="0CA8C203" w14:textId="77777777" w:rsidR="00AB161B" w:rsidRPr="000C3656" w:rsidRDefault="00AB161B" w:rsidP="00002765">
      <w:pPr>
        <w:pStyle w:val="GOSTNormal"/>
      </w:pPr>
      <w:r w:rsidRPr="00B55649">
        <w:t xml:space="preserve">Работу по формированию листа согласования выполняет пользователь с полномочием «Ввод данных». В меню «Реестр заявок на внесение изменений» в </w:t>
      </w:r>
      <w:proofErr w:type="gramStart"/>
      <w:r w:rsidRPr="00B55649">
        <w:t>фильтр-папке</w:t>
      </w:r>
      <w:proofErr w:type="gramEnd"/>
      <w:r w:rsidRPr="00B55649">
        <w:t xml:space="preserve"> «На формировании (Мое)» необходимо выделить одну или несколько Заявок и в панели кнопок нажать кнопку </w:t>
      </w:r>
      <w:r w:rsidRPr="00B55649">
        <w:rPr>
          <w:noProof/>
        </w:rPr>
        <w:drawing>
          <wp:inline distT="0" distB="0" distL="0" distR="0" wp14:anchorId="630581E5" wp14:editId="655511C5">
            <wp:extent cx="365760" cy="334010"/>
            <wp:effectExtent l="0" t="0" r="0" b="0"/>
            <wp:docPr id="198"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65760" cy="334010"/>
                    </a:xfrm>
                    <a:prstGeom prst="rect">
                      <a:avLst/>
                    </a:prstGeom>
                    <a:noFill/>
                    <a:ln>
                      <a:noFill/>
                    </a:ln>
                  </pic:spPr>
                </pic:pic>
              </a:graphicData>
            </a:graphic>
          </wp:inline>
        </w:drawing>
      </w:r>
      <w:r w:rsidRPr="00B55649">
        <w:t xml:space="preserve"> – «Передать на согласование». Откроется диалоговое окно формирования листа согласования </w:t>
      </w:r>
      <w:r w:rsidR="007464DD">
        <w:t>(рис.</w:t>
      </w:r>
      <w:r w:rsidR="00351F22">
        <w:fldChar w:fldCharType="begin"/>
      </w:r>
      <w:r w:rsidR="00351F22">
        <w:instrText xml:space="preserve"> REF _Ref510705831 \h  \* MERGEFORMAT </w:instrText>
      </w:r>
      <w:r w:rsidR="00351F22">
        <w:fldChar w:fldCharType="separate"/>
      </w:r>
      <w:r w:rsidR="004B0D2B">
        <w:t xml:space="preserve"> 240</w:t>
      </w:r>
      <w:r w:rsidR="00351F22">
        <w:fldChar w:fldCharType="end"/>
      </w:r>
      <w:r w:rsidRPr="000C3656">
        <w:t>):</w:t>
      </w:r>
    </w:p>
    <w:p w14:paraId="412791F5" w14:textId="77777777" w:rsidR="00AB161B" w:rsidRPr="00B55649" w:rsidRDefault="00AB161B" w:rsidP="00002765">
      <w:pPr>
        <w:pStyle w:val="GOSTFigure"/>
      </w:pPr>
      <w:r w:rsidRPr="00B55649">
        <w:rPr>
          <w:noProof/>
        </w:rPr>
        <w:drawing>
          <wp:inline distT="0" distB="0" distL="0" distR="0" wp14:anchorId="0B979BC5" wp14:editId="523F88F1">
            <wp:extent cx="5939790" cy="1884680"/>
            <wp:effectExtent l="0" t="0" r="0" b="0"/>
            <wp:docPr id="20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939790" cy="1884680"/>
                    </a:xfrm>
                    <a:prstGeom prst="rect">
                      <a:avLst/>
                    </a:prstGeom>
                    <a:noFill/>
                    <a:ln>
                      <a:noFill/>
                    </a:ln>
                  </pic:spPr>
                </pic:pic>
              </a:graphicData>
            </a:graphic>
          </wp:inline>
        </w:drawing>
      </w:r>
    </w:p>
    <w:p w14:paraId="261733F2" w14:textId="77777777" w:rsidR="00AB161B" w:rsidRPr="00740323" w:rsidRDefault="008C4F59" w:rsidP="00002765">
      <w:pPr>
        <w:pStyle w:val="GOSTFigName"/>
      </w:pPr>
      <w:bookmarkStart w:id="1144" w:name="_Ref510705831"/>
      <w:r>
        <w:t xml:space="preserve"> </w:t>
      </w:r>
      <w:r w:rsidR="00705D8C">
        <w:fldChar w:fldCharType="begin"/>
      </w:r>
      <w:r w:rsidR="00705D8C">
        <w:instrText xml:space="preserve"> SEQ Рисунок \* ARABIC </w:instrText>
      </w:r>
      <w:r w:rsidR="00705D8C">
        <w:fldChar w:fldCharType="separate"/>
      </w:r>
      <w:bookmarkStart w:id="1145" w:name="_Toc532158108"/>
      <w:bookmarkStart w:id="1146" w:name="_Toc17188759"/>
      <w:r w:rsidR="004B0D2B">
        <w:rPr>
          <w:noProof/>
        </w:rPr>
        <w:t>240</w:t>
      </w:r>
      <w:r w:rsidR="00705D8C">
        <w:rPr>
          <w:noProof/>
        </w:rPr>
        <w:fldChar w:fldCharType="end"/>
      </w:r>
      <w:bookmarkEnd w:id="1144"/>
      <w:r>
        <w:t xml:space="preserve">. </w:t>
      </w:r>
      <w:r w:rsidR="00AB161B" w:rsidRPr="00740323">
        <w:t>Диалоговое окно формирования листа согласования</w:t>
      </w:r>
      <w:bookmarkEnd w:id="1145"/>
      <w:bookmarkEnd w:id="1146"/>
    </w:p>
    <w:p w14:paraId="63308E33" w14:textId="77777777" w:rsidR="00AB161B" w:rsidRPr="00B55649" w:rsidRDefault="00AB161B" w:rsidP="00002765">
      <w:pPr>
        <w:pStyle w:val="GOSTNormal"/>
      </w:pPr>
      <w:r w:rsidRPr="00B55649">
        <w:t xml:space="preserve">Лист согласования формируется для маршрута согласования Заявки, т.е. указываются пользователи, которые будут </w:t>
      </w:r>
      <w:proofErr w:type="gramStart"/>
      <w:r w:rsidRPr="00B55649">
        <w:t>согласовывать</w:t>
      </w:r>
      <w:proofErr w:type="gramEnd"/>
      <w:r w:rsidRPr="00B55649">
        <w:t xml:space="preserve"> и утверждать Заявку.</w:t>
      </w:r>
    </w:p>
    <w:p w14:paraId="58CC18B6" w14:textId="77777777" w:rsidR="00AB161B" w:rsidRPr="00B55649" w:rsidRDefault="00AB161B" w:rsidP="00002765">
      <w:pPr>
        <w:pStyle w:val="GOSTNormal"/>
      </w:pPr>
      <w:r w:rsidRPr="00B55649">
        <w:t xml:space="preserve">Для добавления </w:t>
      </w:r>
      <w:proofErr w:type="gramStart"/>
      <w:r w:rsidRPr="00B55649">
        <w:t>Согласующих</w:t>
      </w:r>
      <w:proofErr w:type="gramEnd"/>
      <w:r w:rsidRPr="00B55649">
        <w:t xml:space="preserve"> необходимо нажать кнопку </w:t>
      </w:r>
      <w:r w:rsidRPr="00B55649">
        <w:rPr>
          <w:noProof/>
        </w:rPr>
        <w:drawing>
          <wp:inline distT="0" distB="0" distL="0" distR="0" wp14:anchorId="6A755E1D" wp14:editId="33A87333">
            <wp:extent cx="302260" cy="222885"/>
            <wp:effectExtent l="0" t="0" r="0" b="0"/>
            <wp:docPr id="20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2260" cy="222885"/>
                    </a:xfrm>
                    <a:prstGeom prst="rect">
                      <a:avLst/>
                    </a:prstGeom>
                    <a:noFill/>
                    <a:ln>
                      <a:noFill/>
                    </a:ln>
                  </pic:spPr>
                </pic:pic>
              </a:graphicData>
            </a:graphic>
          </wp:inline>
        </w:drawing>
      </w:r>
      <w:r w:rsidRPr="00B55649">
        <w:t xml:space="preserve"> – «Выбрать согласующих». Откроется список Согласующих, выберите одного или несколько пользователей, нажмите кнопку «Готово». У каждого добавленного есть атрибут «Порядок». Данный атрибут необходим для задания порядка согласования. </w:t>
      </w:r>
    </w:p>
    <w:p w14:paraId="28DCE452" w14:textId="77777777" w:rsidR="00AB161B" w:rsidRPr="00B55649" w:rsidRDefault="00AB161B" w:rsidP="00002765">
      <w:pPr>
        <w:pStyle w:val="GOSTNormal"/>
      </w:pPr>
      <w:r w:rsidRPr="00B55649">
        <w:t>Порядок согласования может быть:</w:t>
      </w:r>
    </w:p>
    <w:p w14:paraId="3D2FEE56" w14:textId="77777777" w:rsidR="00AB161B" w:rsidRPr="00B55649" w:rsidRDefault="00AB161B" w:rsidP="007464DD">
      <w:pPr>
        <w:pStyle w:val="GOSTListmark1"/>
      </w:pPr>
      <w:r w:rsidRPr="00B55649">
        <w:t>последовательный;</w:t>
      </w:r>
    </w:p>
    <w:p w14:paraId="72D73D32" w14:textId="77777777" w:rsidR="00AB161B" w:rsidRPr="00B55649" w:rsidRDefault="00AB161B" w:rsidP="007464DD">
      <w:pPr>
        <w:pStyle w:val="GOSTListmark1"/>
      </w:pPr>
      <w:r w:rsidRPr="00B55649">
        <w:t>параллельный;</w:t>
      </w:r>
    </w:p>
    <w:p w14:paraId="46538CD7" w14:textId="77777777" w:rsidR="00AB161B" w:rsidRPr="00B55649" w:rsidRDefault="00AB161B" w:rsidP="007464DD">
      <w:pPr>
        <w:pStyle w:val="GOSTListmark1"/>
      </w:pPr>
      <w:r w:rsidRPr="00B55649">
        <w:t>смешанный.</w:t>
      </w:r>
    </w:p>
    <w:p w14:paraId="0E4F00AE" w14:textId="77777777" w:rsidR="00AB161B" w:rsidRDefault="00AB161B" w:rsidP="00002765">
      <w:pPr>
        <w:pStyle w:val="GOSTNormal"/>
      </w:pPr>
      <w:r w:rsidRPr="00B55649">
        <w:t xml:space="preserve">Подробное описание принципов формирования листа согласования представлено в п. </w:t>
      </w:r>
      <w:r w:rsidR="00351F22">
        <w:fldChar w:fldCharType="begin"/>
      </w:r>
      <w:r w:rsidR="00351F22">
        <w:instrText xml:space="preserve"> REF _Ref468989617 \n \h  \* MERGEFORMAT </w:instrText>
      </w:r>
      <w:r w:rsidR="00351F22">
        <w:fldChar w:fldCharType="separate"/>
      </w:r>
      <w:r w:rsidR="004B0D2B">
        <w:t>7.2.4.3.1</w:t>
      </w:r>
      <w:r w:rsidR="00351F22">
        <w:fldChar w:fldCharType="end"/>
      </w:r>
      <w:r w:rsidRPr="00B55649">
        <w:t xml:space="preserve"> настоящего руководства.</w:t>
      </w:r>
    </w:p>
    <w:p w14:paraId="6BE10E2D" w14:textId="28AC4383" w:rsidR="00FB5711" w:rsidRDefault="00FB5711" w:rsidP="00002765">
      <w:pPr>
        <w:pStyle w:val="GOSTNormal"/>
      </w:pPr>
      <w:r>
        <w:t>Если заявка находится в статусе Черновик 3 месяца или более, то она будет автоматически аннулирована.</w:t>
      </w:r>
    </w:p>
    <w:p w14:paraId="33E9BAB3" w14:textId="73A6D44D" w:rsidR="00FB5711" w:rsidRPr="00B55649" w:rsidRDefault="00FB5711" w:rsidP="00002765">
      <w:pPr>
        <w:pStyle w:val="GOSTNormal"/>
      </w:pPr>
      <w:r>
        <w:t xml:space="preserve">Заявка с отрицательным решением ФОИВ будет аннулирована автоматически по истечению 5 рабочих дней после принятия отрицательного решения </w:t>
      </w:r>
      <w:proofErr w:type="spellStart"/>
      <w:r>
        <w:t>ФОИВом</w:t>
      </w:r>
      <w:proofErr w:type="spellEnd"/>
      <w:r>
        <w:t>.</w:t>
      </w:r>
    </w:p>
    <w:p w14:paraId="07D9CE42" w14:textId="77777777" w:rsidR="00AB161B" w:rsidRPr="00A81A62" w:rsidRDefault="00AB161B" w:rsidP="00A81A62">
      <w:pPr>
        <w:pStyle w:val="36"/>
      </w:pPr>
      <w:bookmarkStart w:id="1147" w:name="_Ref510781191"/>
      <w:bookmarkStart w:id="1148" w:name="_Toc532120923"/>
      <w:bookmarkStart w:id="1149" w:name="_Toc532130688"/>
      <w:bookmarkStart w:id="1150" w:name="_Toc17188494"/>
      <w:r w:rsidRPr="00A81A62">
        <w:t>Внутриведомственное согласование Заявки на внесение изменений</w:t>
      </w:r>
      <w:bookmarkEnd w:id="1147"/>
      <w:bookmarkEnd w:id="1148"/>
      <w:bookmarkEnd w:id="1149"/>
      <w:bookmarkEnd w:id="1150"/>
    </w:p>
    <w:p w14:paraId="49CA728C" w14:textId="77777777" w:rsidR="00AB161B" w:rsidRPr="00BE1762" w:rsidRDefault="00AB161B" w:rsidP="00002765">
      <w:pPr>
        <w:pStyle w:val="GOSTNormal"/>
        <w:rPr>
          <w:i/>
        </w:rPr>
      </w:pPr>
      <w:r w:rsidRPr="00B55649">
        <w:t>Работу по согласованию Заявки выполняет пользователь с полномочием «Согласование». В меню «Перечни услуг и работ», закладка «Формуляры», «</w:t>
      </w:r>
      <w:r>
        <w:t>Перечни (классификаторы) работ и услуг</w:t>
      </w:r>
      <w:r w:rsidRPr="00B55649">
        <w:t xml:space="preserve">», «Реестр заявок на внесение изменений» для пользователя предусмотрены </w:t>
      </w:r>
      <w:r w:rsidRPr="000C3656">
        <w:t xml:space="preserve">специальные </w:t>
      </w:r>
      <w:proofErr w:type="gramStart"/>
      <w:r w:rsidRPr="000C3656">
        <w:t>фильтр-папки</w:t>
      </w:r>
      <w:proofErr w:type="gramEnd"/>
      <w:r w:rsidRPr="000C3656">
        <w:t>, отображающие группы Заявок по основным этапам бизнес-процесса</w:t>
      </w:r>
      <w:r w:rsidRPr="00BE1762">
        <w:rPr>
          <w:i/>
        </w:rPr>
        <w:t xml:space="preserve"> </w:t>
      </w:r>
      <w:r w:rsidR="007464DD">
        <w:t>(рис.</w:t>
      </w:r>
      <w:r w:rsidR="00351F22">
        <w:fldChar w:fldCharType="begin"/>
      </w:r>
      <w:r w:rsidR="00351F22">
        <w:instrText xml:space="preserve"> REF _Ref510705844 \h  \* MERGEFORMAT </w:instrText>
      </w:r>
      <w:r w:rsidR="00351F22">
        <w:fldChar w:fldCharType="separate"/>
      </w:r>
      <w:r w:rsidR="004B0D2B">
        <w:t xml:space="preserve"> 241</w:t>
      </w:r>
      <w:r w:rsidR="00351F22">
        <w:fldChar w:fldCharType="end"/>
      </w:r>
      <w:r w:rsidRPr="000C3656">
        <w:t>):</w:t>
      </w:r>
    </w:p>
    <w:p w14:paraId="76994404" w14:textId="77777777" w:rsidR="00AB161B" w:rsidRPr="00B55649" w:rsidRDefault="00AB161B" w:rsidP="00002765">
      <w:pPr>
        <w:pStyle w:val="GOSTFigure"/>
      </w:pPr>
      <w:r>
        <w:rPr>
          <w:noProof/>
        </w:rPr>
        <w:drawing>
          <wp:inline distT="0" distB="0" distL="0" distR="0" wp14:anchorId="60583E3F" wp14:editId="3458E51B">
            <wp:extent cx="4364990" cy="4968875"/>
            <wp:effectExtent l="0" t="0" r="0" b="317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364990" cy="4968875"/>
                    </a:xfrm>
                    <a:prstGeom prst="rect">
                      <a:avLst/>
                    </a:prstGeom>
                    <a:noFill/>
                    <a:ln>
                      <a:noFill/>
                    </a:ln>
                  </pic:spPr>
                </pic:pic>
              </a:graphicData>
            </a:graphic>
          </wp:inline>
        </w:drawing>
      </w:r>
    </w:p>
    <w:p w14:paraId="70D34184" w14:textId="77777777" w:rsidR="00AB161B" w:rsidRPr="00740323" w:rsidRDefault="008C4F59" w:rsidP="00002765">
      <w:pPr>
        <w:pStyle w:val="GOSTFigName"/>
      </w:pPr>
      <w:bookmarkStart w:id="1151" w:name="_Ref510705844"/>
      <w:r>
        <w:t xml:space="preserve"> </w:t>
      </w:r>
      <w:r w:rsidR="00705D8C">
        <w:fldChar w:fldCharType="begin"/>
      </w:r>
      <w:r w:rsidR="00705D8C">
        <w:instrText xml:space="preserve"> SEQ Рисунок \* ARABIC </w:instrText>
      </w:r>
      <w:r w:rsidR="00705D8C">
        <w:fldChar w:fldCharType="separate"/>
      </w:r>
      <w:bookmarkStart w:id="1152" w:name="_Toc532158109"/>
      <w:bookmarkStart w:id="1153" w:name="_Toc17188760"/>
      <w:r w:rsidR="004B0D2B">
        <w:rPr>
          <w:noProof/>
        </w:rPr>
        <w:t>241</w:t>
      </w:r>
      <w:r w:rsidR="00705D8C">
        <w:rPr>
          <w:noProof/>
        </w:rPr>
        <w:fldChar w:fldCharType="end"/>
      </w:r>
      <w:bookmarkEnd w:id="1151"/>
      <w:r>
        <w:t xml:space="preserve">. </w:t>
      </w:r>
      <w:r w:rsidR="00AB161B" w:rsidRPr="00740323">
        <w:t>Меню «Реестр заявок на внесение изменений» для пользователя с полномочием «Согласование»</w:t>
      </w:r>
      <w:bookmarkEnd w:id="1152"/>
      <w:bookmarkEnd w:id="1153"/>
    </w:p>
    <w:p w14:paraId="73854CBA" w14:textId="77777777" w:rsidR="00AB161B" w:rsidRPr="00C80FBA" w:rsidRDefault="00AB161B" w:rsidP="00C80FBA">
      <w:pPr>
        <w:pStyle w:val="GOSTNormal"/>
      </w:pPr>
      <w:r w:rsidRPr="00C80FBA">
        <w:t>Раздел «Все документы» – содержит все Заявки.</w:t>
      </w:r>
    </w:p>
    <w:p w14:paraId="5BDD6B70" w14:textId="77777777" w:rsidR="00AB161B" w:rsidRPr="00C80FBA" w:rsidRDefault="00AB161B" w:rsidP="00C80FBA">
      <w:pPr>
        <w:pStyle w:val="GOSTNormal"/>
      </w:pPr>
      <w:r w:rsidRPr="00C80FBA">
        <w:t>Раздел «На согласовании (</w:t>
      </w:r>
      <w:proofErr w:type="gramStart"/>
      <w:r w:rsidRPr="00C80FBA">
        <w:t>Мое</w:t>
      </w:r>
      <w:proofErr w:type="gramEnd"/>
      <w:r w:rsidRPr="00C80FBA">
        <w:t>)» – содержит перечень Заявок, ожидающих согласования текущего пользователя.</w:t>
      </w:r>
    </w:p>
    <w:p w14:paraId="586F88DE" w14:textId="77777777" w:rsidR="00AB161B" w:rsidRPr="00C80FBA" w:rsidRDefault="00AB161B" w:rsidP="00C80FBA">
      <w:pPr>
        <w:pStyle w:val="GOSTNormal"/>
      </w:pPr>
      <w:r w:rsidRPr="00C80FBA">
        <w:t>Раздел «На согласовании» – содержит Заявки, ожидающие согласования.</w:t>
      </w:r>
    </w:p>
    <w:p w14:paraId="49E29D0A" w14:textId="77777777" w:rsidR="00AB161B" w:rsidRPr="00C80FBA" w:rsidRDefault="00AB161B" w:rsidP="00C80FBA">
      <w:pPr>
        <w:pStyle w:val="GOSTNormal"/>
      </w:pPr>
      <w:r w:rsidRPr="00C80FBA">
        <w:t>Раздел «На утверждении» – содержит Заявки, ожидающие утверждения.</w:t>
      </w:r>
    </w:p>
    <w:p w14:paraId="15AF7428" w14:textId="77777777" w:rsidR="00AB161B" w:rsidRPr="00C80FBA" w:rsidRDefault="00AB161B" w:rsidP="00C80FBA">
      <w:pPr>
        <w:pStyle w:val="GOSTNormal"/>
      </w:pPr>
      <w:r w:rsidRPr="00C80FBA">
        <w:t>Раздел «Утвержденные» – содержит утвержденные Заявки.</w:t>
      </w:r>
    </w:p>
    <w:p w14:paraId="0707EF1D" w14:textId="77777777" w:rsidR="00AB161B" w:rsidRPr="00C80FBA" w:rsidRDefault="00AB161B" w:rsidP="00C80FBA">
      <w:pPr>
        <w:pStyle w:val="GOSTNormal"/>
      </w:pPr>
      <w:proofErr w:type="gramStart"/>
      <w:r w:rsidRPr="00C80FBA">
        <w:t>Раздел «На рассмотрении в ответственном ФОИВ» – содержит Заявки, ожидающие решения ответственного ФОИВ.</w:t>
      </w:r>
      <w:proofErr w:type="gramEnd"/>
    </w:p>
    <w:p w14:paraId="566CD113" w14:textId="77777777" w:rsidR="00AB161B" w:rsidRPr="00C80FBA" w:rsidRDefault="00AB161B" w:rsidP="00C80FBA">
      <w:pPr>
        <w:pStyle w:val="GOSTNormal"/>
      </w:pPr>
      <w:r w:rsidRPr="00C80FBA">
        <w:t xml:space="preserve">Раздел «Принятые к рассмотрению» – содержит Заявки, принятые к рассмотрению в </w:t>
      </w:r>
      <w:proofErr w:type="gramStart"/>
      <w:r w:rsidRPr="00C80FBA">
        <w:t>ответственном</w:t>
      </w:r>
      <w:proofErr w:type="gramEnd"/>
      <w:r w:rsidRPr="00C80FBA">
        <w:t xml:space="preserve"> ФОИВ.</w:t>
      </w:r>
    </w:p>
    <w:p w14:paraId="279D9FD1" w14:textId="77777777" w:rsidR="00AB161B" w:rsidRPr="00C80FBA" w:rsidRDefault="00AB161B" w:rsidP="00C80FBA">
      <w:pPr>
        <w:pStyle w:val="GOSTNormal"/>
      </w:pPr>
      <w:r w:rsidRPr="00C80FBA">
        <w:t xml:space="preserve">Раздел «Положительные решения ФОИВ» – содержит Заявки, положительно утвержденные в </w:t>
      </w:r>
      <w:proofErr w:type="gramStart"/>
      <w:r w:rsidRPr="00C80FBA">
        <w:t>ответственном</w:t>
      </w:r>
      <w:proofErr w:type="gramEnd"/>
      <w:r w:rsidRPr="00C80FBA">
        <w:t xml:space="preserve"> ФОИВ.</w:t>
      </w:r>
    </w:p>
    <w:p w14:paraId="6508ED90" w14:textId="77777777" w:rsidR="00AB161B" w:rsidRPr="00C80FBA" w:rsidRDefault="00AB161B" w:rsidP="00C80FBA">
      <w:pPr>
        <w:pStyle w:val="GOSTNormal"/>
      </w:pPr>
      <w:r w:rsidRPr="00C80FBA">
        <w:t xml:space="preserve">Раздел «Отрицательное решение ФОИВ» – содержит Заявки, отрицательно утвержденные в </w:t>
      </w:r>
      <w:proofErr w:type="gramStart"/>
      <w:r w:rsidRPr="00C80FBA">
        <w:t>ответственном</w:t>
      </w:r>
      <w:proofErr w:type="gramEnd"/>
      <w:r w:rsidRPr="00C80FBA">
        <w:t xml:space="preserve"> ФОИВ.</w:t>
      </w:r>
    </w:p>
    <w:p w14:paraId="228EA8F2" w14:textId="77777777" w:rsidR="00AB161B" w:rsidRPr="00C80FBA" w:rsidRDefault="00AB161B" w:rsidP="00C80FBA">
      <w:pPr>
        <w:pStyle w:val="GOSTNormal"/>
      </w:pPr>
      <w:r w:rsidRPr="00C80FBA">
        <w:t>Раздел «Аннулированные» – содержит аннулированные Заявки.</w:t>
      </w:r>
    </w:p>
    <w:p w14:paraId="55F41A83" w14:textId="77777777" w:rsidR="00AB161B" w:rsidRPr="00B55649" w:rsidRDefault="00AB161B" w:rsidP="00002765">
      <w:pPr>
        <w:pStyle w:val="GOSTNormal"/>
      </w:pPr>
      <w:r w:rsidRPr="00B55649">
        <w:t>Для просмотра списка Заявок, требующих Вашего согласования, необходимо перейти в фильтр-папку «На согласовании (</w:t>
      </w:r>
      <w:proofErr w:type="gramStart"/>
      <w:r w:rsidRPr="00B55649">
        <w:t>Мое</w:t>
      </w:r>
      <w:proofErr w:type="gramEnd"/>
      <w:r w:rsidRPr="00B55649">
        <w:t xml:space="preserve">)». Откроется список Заявок </w:t>
      </w:r>
      <w:r w:rsidR="007464DD">
        <w:t>(рис.</w:t>
      </w:r>
      <w:r w:rsidR="00351F22">
        <w:fldChar w:fldCharType="begin"/>
      </w:r>
      <w:r w:rsidR="00351F22">
        <w:instrText xml:space="preserve"> REF _Ref510705854 \h  \* MERGEFORMAT </w:instrText>
      </w:r>
      <w:r w:rsidR="00351F22">
        <w:fldChar w:fldCharType="separate"/>
      </w:r>
      <w:r w:rsidR="004B0D2B">
        <w:t xml:space="preserve"> 242</w:t>
      </w:r>
      <w:r w:rsidR="00351F22">
        <w:fldChar w:fldCharType="end"/>
      </w:r>
      <w:r w:rsidRPr="000C3656">
        <w:t>):</w:t>
      </w:r>
    </w:p>
    <w:p w14:paraId="10AA0230" w14:textId="77777777" w:rsidR="00AB161B" w:rsidRPr="00B55649" w:rsidRDefault="00AB161B" w:rsidP="00002765">
      <w:pPr>
        <w:pStyle w:val="GOSTFigure"/>
      </w:pPr>
      <w:r>
        <w:rPr>
          <w:noProof/>
        </w:rPr>
        <w:drawing>
          <wp:inline distT="0" distB="0" distL="0" distR="0" wp14:anchorId="515A1E11" wp14:editId="0940432D">
            <wp:extent cx="5953125" cy="1113323"/>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55527" cy="1113772"/>
                    </a:xfrm>
                    <a:prstGeom prst="rect">
                      <a:avLst/>
                    </a:prstGeom>
                    <a:noFill/>
                    <a:ln>
                      <a:noFill/>
                    </a:ln>
                  </pic:spPr>
                </pic:pic>
              </a:graphicData>
            </a:graphic>
          </wp:inline>
        </w:drawing>
      </w:r>
    </w:p>
    <w:p w14:paraId="6522A2CF" w14:textId="77777777" w:rsidR="00AB161B" w:rsidRPr="00740323" w:rsidRDefault="008C4F59" w:rsidP="00002765">
      <w:pPr>
        <w:pStyle w:val="GOSTFigName"/>
      </w:pPr>
      <w:bookmarkStart w:id="1154" w:name="_Ref510705854"/>
      <w:r>
        <w:t xml:space="preserve"> </w:t>
      </w:r>
      <w:r w:rsidR="00705D8C">
        <w:fldChar w:fldCharType="begin"/>
      </w:r>
      <w:r w:rsidR="00705D8C">
        <w:instrText xml:space="preserve"> SEQ Рисунок \* ARABIC </w:instrText>
      </w:r>
      <w:r w:rsidR="00705D8C">
        <w:fldChar w:fldCharType="separate"/>
      </w:r>
      <w:bookmarkStart w:id="1155" w:name="_Toc532158110"/>
      <w:bookmarkStart w:id="1156" w:name="_Toc17188761"/>
      <w:r w:rsidR="004B0D2B">
        <w:rPr>
          <w:noProof/>
        </w:rPr>
        <w:t>242</w:t>
      </w:r>
      <w:r w:rsidR="00705D8C">
        <w:rPr>
          <w:noProof/>
        </w:rPr>
        <w:fldChar w:fldCharType="end"/>
      </w:r>
      <w:bookmarkEnd w:id="1154"/>
      <w:r>
        <w:t xml:space="preserve">. </w:t>
      </w:r>
      <w:r w:rsidR="00AB161B" w:rsidRPr="00740323">
        <w:t>Список Заявок, требующих согласования пользователя</w:t>
      </w:r>
      <w:bookmarkEnd w:id="1155"/>
      <w:bookmarkEnd w:id="1156"/>
    </w:p>
    <w:p w14:paraId="7CCCC1F4" w14:textId="77777777" w:rsidR="00AB161B" w:rsidRPr="000C3656" w:rsidRDefault="00AB161B" w:rsidP="00002765">
      <w:pPr>
        <w:pStyle w:val="GOSTNormal"/>
      </w:pPr>
      <w:r w:rsidRPr="00B55649">
        <w:t xml:space="preserve">Для просмотра карточки Заявки необходимо дважды нажать по ней. Откроется карточка </w:t>
      </w:r>
      <w:r w:rsidRPr="000C3656">
        <w:t xml:space="preserve">Заявки </w:t>
      </w:r>
      <w:r w:rsidR="007464DD">
        <w:t>(рис.</w:t>
      </w:r>
      <w:r w:rsidR="00351F22">
        <w:fldChar w:fldCharType="begin"/>
      </w:r>
      <w:r w:rsidR="00351F22">
        <w:instrText xml:space="preserve"> REF _Ref510705868 \h  \* MERGEFORMAT </w:instrText>
      </w:r>
      <w:r w:rsidR="00351F22">
        <w:fldChar w:fldCharType="separate"/>
      </w:r>
      <w:r w:rsidR="004B0D2B">
        <w:t xml:space="preserve"> 243</w:t>
      </w:r>
      <w:r w:rsidR="00351F22">
        <w:fldChar w:fldCharType="end"/>
      </w:r>
      <w:r w:rsidRPr="000C3656">
        <w:t>):</w:t>
      </w:r>
    </w:p>
    <w:p w14:paraId="563996EA" w14:textId="77777777" w:rsidR="00AB161B" w:rsidRPr="00B55649" w:rsidRDefault="00AB161B" w:rsidP="00002765">
      <w:pPr>
        <w:pStyle w:val="GOSTFigure"/>
      </w:pPr>
      <w:r w:rsidRPr="00B55649">
        <w:rPr>
          <w:noProof/>
        </w:rPr>
        <w:drawing>
          <wp:inline distT="0" distB="0" distL="0" distR="0" wp14:anchorId="015DD664" wp14:editId="07F660EC">
            <wp:extent cx="4067175" cy="5922520"/>
            <wp:effectExtent l="0" t="0" r="0" b="2540"/>
            <wp:docPr id="206" name="Рисунок 109" descr="C:\Users\Sony\Desktop\скрины\Изменение инорм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C:\Users\Sony\Desktop\скрины\Изменение инормации.png"/>
                    <pic:cNvPicPr>
                      <a:picLocks noChangeAspect="1" noChangeArrowheads="1"/>
                    </pic:cNvPicPr>
                  </pic:nvPicPr>
                  <pic:blipFill>
                    <a:blip r:embed="rId377" cstate="print">
                      <a:extLst>
                        <a:ext uri="{28A0092B-C50C-407E-A947-70E740481C1C}">
                          <a14:useLocalDpi xmlns:a14="http://schemas.microsoft.com/office/drawing/2010/main" val="0"/>
                        </a:ext>
                      </a:extLst>
                    </a:blip>
                    <a:srcRect t="1747"/>
                    <a:stretch>
                      <a:fillRect/>
                    </a:stretch>
                  </pic:blipFill>
                  <pic:spPr bwMode="auto">
                    <a:xfrm>
                      <a:off x="0" y="0"/>
                      <a:ext cx="4071877" cy="5929367"/>
                    </a:xfrm>
                    <a:prstGeom prst="rect">
                      <a:avLst/>
                    </a:prstGeom>
                    <a:noFill/>
                    <a:ln>
                      <a:noFill/>
                    </a:ln>
                  </pic:spPr>
                </pic:pic>
              </a:graphicData>
            </a:graphic>
          </wp:inline>
        </w:drawing>
      </w:r>
    </w:p>
    <w:p w14:paraId="7A5F70C9" w14:textId="77777777" w:rsidR="00AB161B" w:rsidRPr="00740323" w:rsidRDefault="008C4F59" w:rsidP="00002765">
      <w:pPr>
        <w:pStyle w:val="GOSTFigName"/>
      </w:pPr>
      <w:bookmarkStart w:id="1157" w:name="_Ref510705868"/>
      <w:r>
        <w:t xml:space="preserve"> </w:t>
      </w:r>
      <w:r w:rsidR="00705D8C">
        <w:fldChar w:fldCharType="begin"/>
      </w:r>
      <w:r w:rsidR="00705D8C">
        <w:instrText xml:space="preserve"> SEQ Рисунок \* ARABIC </w:instrText>
      </w:r>
      <w:r w:rsidR="00705D8C">
        <w:fldChar w:fldCharType="separate"/>
      </w:r>
      <w:bookmarkStart w:id="1158" w:name="_Toc532158111"/>
      <w:bookmarkStart w:id="1159" w:name="_Toc17188762"/>
      <w:r w:rsidR="004B0D2B">
        <w:rPr>
          <w:noProof/>
        </w:rPr>
        <w:t>243</w:t>
      </w:r>
      <w:r w:rsidR="00705D8C">
        <w:rPr>
          <w:noProof/>
        </w:rPr>
        <w:fldChar w:fldCharType="end"/>
      </w:r>
      <w:bookmarkEnd w:id="1157"/>
      <w:r>
        <w:t xml:space="preserve">. </w:t>
      </w:r>
      <w:r w:rsidR="00AB161B" w:rsidRPr="00740323">
        <w:t>Карточка Заявки</w:t>
      </w:r>
      <w:bookmarkEnd w:id="1158"/>
      <w:bookmarkEnd w:id="1159"/>
    </w:p>
    <w:p w14:paraId="3A76D0CC" w14:textId="77777777" w:rsidR="00AB161B" w:rsidRPr="00B55649" w:rsidRDefault="00AB161B" w:rsidP="00002765">
      <w:pPr>
        <w:pStyle w:val="GOSTNormal"/>
      </w:pPr>
      <w:r w:rsidRPr="00B55649">
        <w:t xml:space="preserve">В карточке Заявки </w:t>
      </w:r>
      <w:proofErr w:type="gramStart"/>
      <w:r w:rsidRPr="00B55649">
        <w:t>Согласующий</w:t>
      </w:r>
      <w:proofErr w:type="gramEnd"/>
      <w:r w:rsidRPr="00B55649">
        <w:t xml:space="preserve"> может просмотреть всю необходимую информацию для дальнейшего вынесения решения.</w:t>
      </w:r>
    </w:p>
    <w:p w14:paraId="7B34ECA9" w14:textId="77777777" w:rsidR="00AB161B" w:rsidRPr="000C3656" w:rsidRDefault="00AB161B" w:rsidP="00002765">
      <w:pPr>
        <w:pStyle w:val="GOSTNormal"/>
      </w:pPr>
      <w:r w:rsidRPr="00B55649">
        <w:t xml:space="preserve">Для того чтобы вынести решение </w:t>
      </w:r>
      <w:proofErr w:type="gramStart"/>
      <w:r w:rsidRPr="00B55649">
        <w:t>Согласующему</w:t>
      </w:r>
      <w:proofErr w:type="gramEnd"/>
      <w:r w:rsidRPr="00B55649">
        <w:t xml:space="preserve">, необходимо выделить одну или несколько Заявок и нажать в панели кнопок кнопку </w:t>
      </w:r>
      <w:r w:rsidRPr="00B55649">
        <w:rPr>
          <w:noProof/>
        </w:rPr>
        <w:drawing>
          <wp:inline distT="0" distB="0" distL="0" distR="0" wp14:anchorId="11F0DFC2" wp14:editId="60C4BFEC">
            <wp:extent cx="266700" cy="243549"/>
            <wp:effectExtent l="0" t="0" r="0" b="4445"/>
            <wp:docPr id="20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69507" cy="246113"/>
                    </a:xfrm>
                    <a:prstGeom prst="rect">
                      <a:avLst/>
                    </a:prstGeom>
                    <a:noFill/>
                    <a:ln>
                      <a:noFill/>
                    </a:ln>
                  </pic:spPr>
                </pic:pic>
              </a:graphicData>
            </a:graphic>
          </wp:inline>
        </w:drawing>
      </w:r>
      <w:r w:rsidRPr="00B55649">
        <w:t xml:space="preserve"> – «Согласовать или отклонить». Откроется диалоговое </w:t>
      </w:r>
      <w:r w:rsidRPr="000C3656">
        <w:t xml:space="preserve">окно </w:t>
      </w:r>
      <w:r w:rsidR="007464DD">
        <w:t>(рис.</w:t>
      </w:r>
      <w:r w:rsidR="00351F22">
        <w:fldChar w:fldCharType="begin"/>
      </w:r>
      <w:r w:rsidR="00351F22">
        <w:instrText xml:space="preserve"> REF _Ref510705880 \h  \* MERGEFORMAT </w:instrText>
      </w:r>
      <w:r w:rsidR="00351F22">
        <w:fldChar w:fldCharType="separate"/>
      </w:r>
      <w:r w:rsidR="004B0D2B">
        <w:t xml:space="preserve"> 244</w:t>
      </w:r>
      <w:r w:rsidR="00351F22">
        <w:fldChar w:fldCharType="end"/>
      </w:r>
      <w:r w:rsidRPr="000C3656">
        <w:t>):</w:t>
      </w:r>
    </w:p>
    <w:p w14:paraId="38680555" w14:textId="77777777" w:rsidR="00AB161B" w:rsidRPr="00B55649" w:rsidRDefault="00AB161B" w:rsidP="00002765">
      <w:pPr>
        <w:pStyle w:val="GOSTFigure"/>
      </w:pPr>
      <w:r w:rsidRPr="00B55649">
        <w:rPr>
          <w:noProof/>
        </w:rPr>
        <w:drawing>
          <wp:inline distT="0" distB="0" distL="0" distR="0" wp14:anchorId="7703A9E5" wp14:editId="6299A096">
            <wp:extent cx="3387090" cy="1964055"/>
            <wp:effectExtent l="0" t="0" r="0" b="0"/>
            <wp:docPr id="21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387090" cy="1964055"/>
                    </a:xfrm>
                    <a:prstGeom prst="rect">
                      <a:avLst/>
                    </a:prstGeom>
                    <a:noFill/>
                    <a:ln>
                      <a:noFill/>
                    </a:ln>
                  </pic:spPr>
                </pic:pic>
              </a:graphicData>
            </a:graphic>
          </wp:inline>
        </w:drawing>
      </w:r>
    </w:p>
    <w:p w14:paraId="09A16420" w14:textId="77777777" w:rsidR="00AB161B" w:rsidRPr="00740323" w:rsidRDefault="008C4F59" w:rsidP="00002765">
      <w:pPr>
        <w:pStyle w:val="GOSTFigName"/>
      </w:pPr>
      <w:bookmarkStart w:id="1160" w:name="_Ref510705880"/>
      <w:r>
        <w:t xml:space="preserve"> </w:t>
      </w:r>
      <w:r w:rsidR="00705D8C">
        <w:fldChar w:fldCharType="begin"/>
      </w:r>
      <w:r w:rsidR="00705D8C">
        <w:instrText xml:space="preserve"> SEQ Рисунок \* ARABIC </w:instrText>
      </w:r>
      <w:r w:rsidR="00705D8C">
        <w:fldChar w:fldCharType="separate"/>
      </w:r>
      <w:bookmarkStart w:id="1161" w:name="_Toc532158112"/>
      <w:bookmarkStart w:id="1162" w:name="_Toc17188763"/>
      <w:r w:rsidR="004B0D2B">
        <w:rPr>
          <w:noProof/>
        </w:rPr>
        <w:t>244</w:t>
      </w:r>
      <w:r w:rsidR="00705D8C">
        <w:rPr>
          <w:noProof/>
        </w:rPr>
        <w:fldChar w:fldCharType="end"/>
      </w:r>
      <w:bookmarkEnd w:id="1160"/>
      <w:r>
        <w:t xml:space="preserve">. </w:t>
      </w:r>
      <w:r w:rsidR="00AB161B" w:rsidRPr="00740323">
        <w:t>Диалоговое окно вынесения решения по Заявке</w:t>
      </w:r>
      <w:bookmarkEnd w:id="1161"/>
      <w:bookmarkEnd w:id="1162"/>
    </w:p>
    <w:p w14:paraId="0F8AD5BA" w14:textId="77777777" w:rsidR="00AB161B" w:rsidRPr="00B55649" w:rsidRDefault="00AB161B" w:rsidP="00002765">
      <w:pPr>
        <w:pStyle w:val="GOSTNormal"/>
      </w:pPr>
      <w:r w:rsidRPr="00B55649">
        <w:t>Для согласования Заявки необходимо нажать кнопку «Согласовать». Для отклонения заявки ввести Примечание – причины отклонения и нажать кнопку «Отклонить».</w:t>
      </w:r>
    </w:p>
    <w:p w14:paraId="5C35F997" w14:textId="77777777" w:rsidR="00AB161B" w:rsidRPr="00B55649" w:rsidRDefault="00AB161B" w:rsidP="00002765">
      <w:pPr>
        <w:pStyle w:val="GOSTNormal"/>
      </w:pPr>
      <w:r w:rsidRPr="00B55649">
        <w:t xml:space="preserve">В случае если Заявка была отклонена, она станет доступной в </w:t>
      </w:r>
      <w:proofErr w:type="gramStart"/>
      <w:r w:rsidRPr="00B55649">
        <w:t>фильтр-папке</w:t>
      </w:r>
      <w:proofErr w:type="gramEnd"/>
      <w:r w:rsidRPr="00B55649">
        <w:t xml:space="preserve"> «Несогласованные».</w:t>
      </w:r>
    </w:p>
    <w:p w14:paraId="1DB4F877" w14:textId="77777777" w:rsidR="00AB161B" w:rsidRPr="000C3656" w:rsidRDefault="00AB161B" w:rsidP="00002765">
      <w:pPr>
        <w:pStyle w:val="GOSTNormal"/>
      </w:pPr>
      <w:r w:rsidRPr="00B55649">
        <w:t xml:space="preserve">После утверждения Заявки она переходит в статус «Согласована» </w:t>
      </w:r>
      <w:r w:rsidR="007464DD">
        <w:t>(рис.</w:t>
      </w:r>
      <w:r w:rsidR="00351F22">
        <w:fldChar w:fldCharType="begin"/>
      </w:r>
      <w:r w:rsidR="00351F22">
        <w:instrText xml:space="preserve"> REF _Ref510705935 \h  \* MERGEFORMAT </w:instrText>
      </w:r>
      <w:r w:rsidR="00351F22">
        <w:fldChar w:fldCharType="separate"/>
      </w:r>
      <w:r w:rsidR="004B0D2B">
        <w:t xml:space="preserve"> 245</w:t>
      </w:r>
      <w:r w:rsidR="00351F22">
        <w:fldChar w:fldCharType="end"/>
      </w:r>
      <w:r w:rsidRPr="000C3656">
        <w:t>):</w:t>
      </w:r>
    </w:p>
    <w:p w14:paraId="42ACA234" w14:textId="77777777" w:rsidR="00AB161B" w:rsidRPr="00B55649" w:rsidRDefault="00AB161B" w:rsidP="00002765">
      <w:pPr>
        <w:pStyle w:val="GOSTFigure"/>
      </w:pPr>
      <w:r>
        <w:rPr>
          <w:noProof/>
        </w:rPr>
        <w:drawing>
          <wp:inline distT="0" distB="0" distL="0" distR="0" wp14:anchorId="3AB297FF" wp14:editId="707DF4FD">
            <wp:extent cx="4659630" cy="2552700"/>
            <wp:effectExtent l="0" t="0" r="762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659630" cy="2552700"/>
                    </a:xfrm>
                    <a:prstGeom prst="rect">
                      <a:avLst/>
                    </a:prstGeom>
                    <a:noFill/>
                    <a:ln>
                      <a:noFill/>
                    </a:ln>
                  </pic:spPr>
                </pic:pic>
              </a:graphicData>
            </a:graphic>
          </wp:inline>
        </w:drawing>
      </w:r>
    </w:p>
    <w:p w14:paraId="73D78ED6" w14:textId="77777777" w:rsidR="00AB161B" w:rsidRPr="00740323" w:rsidRDefault="008C4F59" w:rsidP="00002765">
      <w:pPr>
        <w:pStyle w:val="GOSTFigName"/>
      </w:pPr>
      <w:bookmarkStart w:id="1163" w:name="_Ref510705935"/>
      <w:r>
        <w:t xml:space="preserve"> </w:t>
      </w:r>
      <w:r w:rsidR="00705D8C">
        <w:fldChar w:fldCharType="begin"/>
      </w:r>
      <w:r w:rsidR="00705D8C">
        <w:instrText xml:space="preserve"> SEQ Рисунок \* ARABIC </w:instrText>
      </w:r>
      <w:r w:rsidR="00705D8C">
        <w:fldChar w:fldCharType="separate"/>
      </w:r>
      <w:bookmarkStart w:id="1164" w:name="_Toc532158113"/>
      <w:bookmarkStart w:id="1165" w:name="_Toc17188764"/>
      <w:r w:rsidR="004B0D2B">
        <w:rPr>
          <w:noProof/>
        </w:rPr>
        <w:t>245</w:t>
      </w:r>
      <w:r w:rsidR="00705D8C">
        <w:rPr>
          <w:noProof/>
        </w:rPr>
        <w:fldChar w:fldCharType="end"/>
      </w:r>
      <w:bookmarkEnd w:id="1163"/>
      <w:r>
        <w:t xml:space="preserve">. </w:t>
      </w:r>
      <w:r w:rsidR="00AB161B" w:rsidRPr="00740323">
        <w:t>Согласованная Заявка на внесение изменений</w:t>
      </w:r>
      <w:bookmarkEnd w:id="1164"/>
      <w:bookmarkEnd w:id="1165"/>
    </w:p>
    <w:p w14:paraId="343F0B44" w14:textId="77777777" w:rsidR="00AB161B" w:rsidRPr="00B55649" w:rsidRDefault="00AB161B" w:rsidP="002C486F">
      <w:pPr>
        <w:pStyle w:val="GOSTNormal"/>
        <w:keepNext/>
      </w:pPr>
      <w:r w:rsidRPr="00B55649">
        <w:t xml:space="preserve">Если необходимо заменить </w:t>
      </w:r>
      <w:proofErr w:type="gramStart"/>
      <w:r w:rsidRPr="00B55649">
        <w:t>Согласующего</w:t>
      </w:r>
      <w:proofErr w:type="gramEnd"/>
      <w:r w:rsidRPr="00B55649">
        <w:t xml:space="preserve">, следует выйти из карточки Заявки и в списковой форме на панели кнопок нажать кнопку </w:t>
      </w:r>
      <w:r w:rsidRPr="00B55649">
        <w:rPr>
          <w:noProof/>
        </w:rPr>
        <w:drawing>
          <wp:inline distT="0" distB="0" distL="0" distR="0" wp14:anchorId="2B2C8892" wp14:editId="668009DA">
            <wp:extent cx="215759" cy="176601"/>
            <wp:effectExtent l="0" t="0" r="0" b="0"/>
            <wp:docPr id="21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6238" cy="176993"/>
                    </a:xfrm>
                    <a:prstGeom prst="rect">
                      <a:avLst/>
                    </a:prstGeom>
                    <a:noFill/>
                    <a:ln>
                      <a:noFill/>
                    </a:ln>
                  </pic:spPr>
                </pic:pic>
              </a:graphicData>
            </a:graphic>
          </wp:inline>
        </w:drawing>
      </w:r>
      <w:r w:rsidRPr="00B55649">
        <w:t xml:space="preserve"> – «Заменить согласующего». </w:t>
      </w:r>
      <w:proofErr w:type="gramStart"/>
      <w:r w:rsidRPr="00B55649">
        <w:t xml:space="preserve">Откроется диалоговое </w:t>
      </w:r>
      <w:r w:rsidRPr="000C3656">
        <w:t xml:space="preserve">окно </w:t>
      </w:r>
      <w:r w:rsidR="007464DD">
        <w:t>(рис.</w:t>
      </w:r>
      <w:r w:rsidR="00351F22">
        <w:fldChar w:fldCharType="begin"/>
      </w:r>
      <w:r w:rsidR="00351F22">
        <w:instrText xml:space="preserve"> REF _Ref510705946 \h  \* MERGEFORMAT </w:instrText>
      </w:r>
      <w:r w:rsidR="00351F22">
        <w:fldChar w:fldCharType="separate"/>
      </w:r>
      <w:r w:rsidR="004B0D2B">
        <w:t xml:space="preserve"> 246</w:t>
      </w:r>
      <w:r w:rsidR="00351F22">
        <w:fldChar w:fldCharType="end"/>
      </w:r>
      <w:r w:rsidRPr="000C3656">
        <w:t>), в котором</w:t>
      </w:r>
      <w:r w:rsidRPr="00B55649">
        <w:t xml:space="preserve"> необходимо выбрать из выпадающего списка «Заменить кого» пользователя, которого необходимо заменить, а из выпадающего списка «На кого» пользователя, на которого необходимо заменить.</w:t>
      </w:r>
      <w:proofErr w:type="gramEnd"/>
      <w:r w:rsidRPr="00B55649">
        <w:t xml:space="preserve"> Нажмите кнопку «Заменить».</w:t>
      </w:r>
    </w:p>
    <w:p w14:paraId="71A008B7" w14:textId="77777777" w:rsidR="00AB161B" w:rsidRPr="00B55649" w:rsidRDefault="00AB161B" w:rsidP="00002765">
      <w:pPr>
        <w:pStyle w:val="GOSTFigure"/>
      </w:pPr>
      <w:r w:rsidRPr="00B55649">
        <w:rPr>
          <w:noProof/>
        </w:rPr>
        <w:drawing>
          <wp:inline distT="0" distB="0" distL="0" distR="0" wp14:anchorId="5906CE9B" wp14:editId="7530E50D">
            <wp:extent cx="3935730" cy="1987550"/>
            <wp:effectExtent l="0" t="0" r="0" b="0"/>
            <wp:docPr id="2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935730" cy="1987550"/>
                    </a:xfrm>
                    <a:prstGeom prst="rect">
                      <a:avLst/>
                    </a:prstGeom>
                    <a:noFill/>
                    <a:ln>
                      <a:noFill/>
                    </a:ln>
                  </pic:spPr>
                </pic:pic>
              </a:graphicData>
            </a:graphic>
          </wp:inline>
        </w:drawing>
      </w:r>
    </w:p>
    <w:p w14:paraId="237B4C98" w14:textId="77777777" w:rsidR="00AB161B" w:rsidRPr="00740323" w:rsidRDefault="008C4F59" w:rsidP="00002765">
      <w:pPr>
        <w:pStyle w:val="GOSTFigName"/>
        <w:rPr>
          <w:i/>
        </w:rPr>
      </w:pPr>
      <w:bookmarkStart w:id="1166" w:name="_Ref510705946"/>
      <w:r>
        <w:t xml:space="preserve"> </w:t>
      </w:r>
      <w:r w:rsidR="00705D8C">
        <w:fldChar w:fldCharType="begin"/>
      </w:r>
      <w:r w:rsidR="00705D8C">
        <w:instrText xml:space="preserve"> SEQ Рисунок \* ARABIC </w:instrText>
      </w:r>
      <w:r w:rsidR="00705D8C">
        <w:fldChar w:fldCharType="separate"/>
      </w:r>
      <w:bookmarkStart w:id="1167" w:name="_Toc532158114"/>
      <w:bookmarkStart w:id="1168" w:name="_Toc17188765"/>
      <w:r w:rsidR="004B0D2B">
        <w:rPr>
          <w:noProof/>
        </w:rPr>
        <w:t>246</w:t>
      </w:r>
      <w:r w:rsidR="00705D8C">
        <w:rPr>
          <w:noProof/>
        </w:rPr>
        <w:fldChar w:fldCharType="end"/>
      </w:r>
      <w:bookmarkEnd w:id="1166"/>
      <w:r>
        <w:t xml:space="preserve">. </w:t>
      </w:r>
      <w:r w:rsidR="00AB161B" w:rsidRPr="00740323">
        <w:t xml:space="preserve">Диалоговое окно замены </w:t>
      </w:r>
      <w:proofErr w:type="gramStart"/>
      <w:r w:rsidR="00AB161B" w:rsidRPr="00740323">
        <w:t>согласующего</w:t>
      </w:r>
      <w:bookmarkEnd w:id="1167"/>
      <w:bookmarkEnd w:id="1168"/>
      <w:proofErr w:type="gramEnd"/>
    </w:p>
    <w:p w14:paraId="4C361D4A" w14:textId="77777777" w:rsidR="00AB161B" w:rsidRPr="00A81A62" w:rsidRDefault="00AB161B" w:rsidP="00A81A62">
      <w:pPr>
        <w:pStyle w:val="36"/>
      </w:pPr>
      <w:bookmarkStart w:id="1169" w:name="_Ref510781202"/>
      <w:bookmarkStart w:id="1170" w:name="_Toc532120924"/>
      <w:bookmarkStart w:id="1171" w:name="_Toc532130689"/>
      <w:bookmarkStart w:id="1172" w:name="_Toc17188495"/>
      <w:r w:rsidRPr="00A81A62">
        <w:t>Внутриведомственное утверждение Заявки на внесение изменений</w:t>
      </w:r>
      <w:bookmarkEnd w:id="1169"/>
      <w:bookmarkEnd w:id="1170"/>
      <w:bookmarkEnd w:id="1171"/>
      <w:bookmarkEnd w:id="1172"/>
    </w:p>
    <w:p w14:paraId="530E70F4" w14:textId="77777777" w:rsidR="00AB161B" w:rsidRPr="00BA18EA" w:rsidRDefault="00AB161B" w:rsidP="00002765">
      <w:pPr>
        <w:pStyle w:val="GOSTNormal"/>
        <w:rPr>
          <w:i/>
        </w:rPr>
      </w:pPr>
      <w:r w:rsidRPr="00B55649">
        <w:t>Работу по утверждению Заявки выполняет пользователь с полномочием «Утверждение». В меню «Перечни услуг и работ», закладка «Формуляры», «</w:t>
      </w:r>
      <w:r>
        <w:t>Перечни (классификаторы) работ и услуг</w:t>
      </w:r>
      <w:r w:rsidRPr="00B55649">
        <w:t xml:space="preserve">», «Реестр заявок на внесение изменений» для пользователя предусмотрены специальные </w:t>
      </w:r>
      <w:proofErr w:type="gramStart"/>
      <w:r w:rsidRPr="00B55649">
        <w:t>фильтр-папки</w:t>
      </w:r>
      <w:proofErr w:type="gramEnd"/>
      <w:r w:rsidRPr="00B55649">
        <w:t>, отображающие группы Заявок по основным этапам бизнес-</w:t>
      </w:r>
      <w:r w:rsidRPr="000C3656">
        <w:t xml:space="preserve">процесса </w:t>
      </w:r>
      <w:r w:rsidR="007464DD">
        <w:t>(рис.</w:t>
      </w:r>
      <w:r w:rsidR="00351F22">
        <w:fldChar w:fldCharType="begin"/>
      </w:r>
      <w:r w:rsidR="00351F22">
        <w:instrText xml:space="preserve"> REF _Ref510705958 \h  \* MERGEFORMAT </w:instrText>
      </w:r>
      <w:r w:rsidR="00351F22">
        <w:fldChar w:fldCharType="separate"/>
      </w:r>
      <w:r w:rsidR="004B0D2B">
        <w:t xml:space="preserve"> 247</w:t>
      </w:r>
      <w:r w:rsidR="00351F22">
        <w:fldChar w:fldCharType="end"/>
      </w:r>
      <w:r w:rsidRPr="000C3656">
        <w:t>):</w:t>
      </w:r>
    </w:p>
    <w:p w14:paraId="6C102F02" w14:textId="77777777" w:rsidR="00AB161B" w:rsidRPr="00B55649" w:rsidRDefault="00AB161B" w:rsidP="00002765">
      <w:pPr>
        <w:pStyle w:val="GOSTFigure"/>
      </w:pPr>
      <w:r>
        <w:rPr>
          <w:noProof/>
        </w:rPr>
        <w:drawing>
          <wp:inline distT="0" distB="0" distL="0" distR="0" wp14:anchorId="6FD00E45" wp14:editId="1BC0524C">
            <wp:extent cx="3848100" cy="4380475"/>
            <wp:effectExtent l="0" t="0" r="0" b="127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850341" cy="4383025"/>
                    </a:xfrm>
                    <a:prstGeom prst="rect">
                      <a:avLst/>
                    </a:prstGeom>
                    <a:noFill/>
                    <a:ln>
                      <a:noFill/>
                    </a:ln>
                  </pic:spPr>
                </pic:pic>
              </a:graphicData>
            </a:graphic>
          </wp:inline>
        </w:drawing>
      </w:r>
    </w:p>
    <w:p w14:paraId="43E84EEC" w14:textId="77777777" w:rsidR="00AB161B" w:rsidRPr="00740323" w:rsidRDefault="008C4F59" w:rsidP="00002765">
      <w:pPr>
        <w:pStyle w:val="GOSTFigName"/>
      </w:pPr>
      <w:bookmarkStart w:id="1173" w:name="_Ref510705958"/>
      <w:r>
        <w:t xml:space="preserve"> </w:t>
      </w:r>
      <w:r w:rsidR="00705D8C">
        <w:fldChar w:fldCharType="begin"/>
      </w:r>
      <w:r w:rsidR="00705D8C">
        <w:instrText xml:space="preserve"> SEQ Рисунок \* ARABIC </w:instrText>
      </w:r>
      <w:r w:rsidR="00705D8C">
        <w:fldChar w:fldCharType="separate"/>
      </w:r>
      <w:bookmarkStart w:id="1174" w:name="_Toc532158115"/>
      <w:bookmarkStart w:id="1175" w:name="_Toc17188766"/>
      <w:r w:rsidR="004B0D2B">
        <w:rPr>
          <w:noProof/>
        </w:rPr>
        <w:t>247</w:t>
      </w:r>
      <w:r w:rsidR="00705D8C">
        <w:rPr>
          <w:noProof/>
        </w:rPr>
        <w:fldChar w:fldCharType="end"/>
      </w:r>
      <w:bookmarkEnd w:id="1173"/>
      <w:r>
        <w:t xml:space="preserve">. </w:t>
      </w:r>
      <w:r w:rsidR="00AB161B" w:rsidRPr="00740323">
        <w:t>Интерфейс «Реестр заявок на внесение изменений» пользователя с полномочиями «Утверждение»</w:t>
      </w:r>
      <w:bookmarkEnd w:id="1174"/>
      <w:bookmarkEnd w:id="1175"/>
    </w:p>
    <w:p w14:paraId="42287C7D" w14:textId="77777777" w:rsidR="00AB161B" w:rsidRPr="00B55649" w:rsidRDefault="00AB161B" w:rsidP="00002765">
      <w:pPr>
        <w:pStyle w:val="GOSTNormal"/>
      </w:pPr>
    </w:p>
    <w:p w14:paraId="263CAF90" w14:textId="77777777" w:rsidR="00AB161B" w:rsidRPr="00C80FBA" w:rsidRDefault="00AB161B" w:rsidP="00C80FBA">
      <w:pPr>
        <w:pStyle w:val="GOSTNormal"/>
      </w:pPr>
      <w:r w:rsidRPr="00C80FBA">
        <w:t>Раздел «Все документы» – содержит все Заявки.</w:t>
      </w:r>
    </w:p>
    <w:p w14:paraId="0127ED3A" w14:textId="77777777" w:rsidR="00AB161B" w:rsidRPr="00C80FBA" w:rsidRDefault="00AB161B" w:rsidP="00C80FBA">
      <w:pPr>
        <w:pStyle w:val="GOSTNormal"/>
      </w:pPr>
      <w:r w:rsidRPr="00C80FBA">
        <w:t>Раздел «На утверждении (</w:t>
      </w:r>
      <w:proofErr w:type="gramStart"/>
      <w:r w:rsidRPr="00C80FBA">
        <w:t>Мое</w:t>
      </w:r>
      <w:proofErr w:type="gramEnd"/>
      <w:r w:rsidRPr="00C80FBA">
        <w:t>)» – содержит Заявки, ожидающие утверждения текущего пользователя.</w:t>
      </w:r>
    </w:p>
    <w:p w14:paraId="73C4693D" w14:textId="77777777" w:rsidR="00AB161B" w:rsidRPr="00C80FBA" w:rsidRDefault="00AB161B" w:rsidP="00C80FBA">
      <w:pPr>
        <w:pStyle w:val="GOSTNormal"/>
      </w:pPr>
      <w:r w:rsidRPr="00C80FBA">
        <w:t>Раздел «На утверждении» – содержит Заявки, ожидающие утверждения.</w:t>
      </w:r>
    </w:p>
    <w:p w14:paraId="51063894" w14:textId="77777777" w:rsidR="00AB161B" w:rsidRPr="00C80FBA" w:rsidRDefault="00AB161B" w:rsidP="00C80FBA">
      <w:pPr>
        <w:pStyle w:val="GOSTNormal"/>
      </w:pPr>
      <w:r w:rsidRPr="00C80FBA">
        <w:t>Раздел «Утвержденные» – содержит утвержденные Заявки.</w:t>
      </w:r>
    </w:p>
    <w:p w14:paraId="76B56F09" w14:textId="77777777" w:rsidR="00AB161B" w:rsidRPr="00C80FBA" w:rsidRDefault="00AB161B" w:rsidP="00C80FBA">
      <w:pPr>
        <w:pStyle w:val="GOSTNormal"/>
      </w:pPr>
      <w:r w:rsidRPr="00C80FBA">
        <w:t xml:space="preserve">Раздел «На рассмотрении в ответственном ФОИВ» – содержит Заявки, ожидающие утверждения </w:t>
      </w:r>
      <w:proofErr w:type="gramStart"/>
      <w:r w:rsidRPr="00C80FBA">
        <w:t>ответственным</w:t>
      </w:r>
      <w:proofErr w:type="gramEnd"/>
      <w:r w:rsidRPr="00C80FBA">
        <w:t xml:space="preserve"> ФОИВ.</w:t>
      </w:r>
    </w:p>
    <w:p w14:paraId="2971B457" w14:textId="77777777" w:rsidR="00AB161B" w:rsidRPr="00C80FBA" w:rsidRDefault="00AB161B" w:rsidP="00C80FBA">
      <w:pPr>
        <w:pStyle w:val="GOSTNormal"/>
      </w:pPr>
      <w:r w:rsidRPr="00C80FBA">
        <w:t xml:space="preserve">Раздел «Принятые к рассмотрению» – содержит Заявки, принятые к рассмотрению в </w:t>
      </w:r>
      <w:proofErr w:type="gramStart"/>
      <w:r w:rsidRPr="00C80FBA">
        <w:t>ответственном</w:t>
      </w:r>
      <w:proofErr w:type="gramEnd"/>
      <w:r w:rsidRPr="00C80FBA">
        <w:t xml:space="preserve"> ФОИВ.</w:t>
      </w:r>
    </w:p>
    <w:p w14:paraId="0A20420E" w14:textId="77777777" w:rsidR="00AB161B" w:rsidRPr="00C80FBA" w:rsidRDefault="00AB161B" w:rsidP="00C80FBA">
      <w:pPr>
        <w:pStyle w:val="GOSTNormal"/>
      </w:pPr>
      <w:r w:rsidRPr="00C80FBA">
        <w:t xml:space="preserve">Раздел «Положительные решения ФОИВ» – содержит Заявки, положительно утвержденные в </w:t>
      </w:r>
      <w:proofErr w:type="gramStart"/>
      <w:r w:rsidRPr="00C80FBA">
        <w:t>ответственном</w:t>
      </w:r>
      <w:proofErr w:type="gramEnd"/>
      <w:r w:rsidRPr="00C80FBA">
        <w:t xml:space="preserve"> ФОИВ.</w:t>
      </w:r>
    </w:p>
    <w:p w14:paraId="1292BB67" w14:textId="77777777" w:rsidR="00AB161B" w:rsidRPr="00C80FBA" w:rsidRDefault="00AB161B" w:rsidP="00C80FBA">
      <w:pPr>
        <w:pStyle w:val="GOSTNormal"/>
      </w:pPr>
      <w:r w:rsidRPr="00C80FBA">
        <w:t xml:space="preserve">Раздел «Отрицательное решение ФОИВ» – содержит Заявки, отрицательно утвержденные в </w:t>
      </w:r>
      <w:proofErr w:type="gramStart"/>
      <w:r w:rsidRPr="00C80FBA">
        <w:t>ответственном</w:t>
      </w:r>
      <w:proofErr w:type="gramEnd"/>
      <w:r w:rsidRPr="00C80FBA">
        <w:t xml:space="preserve"> ФОИВ.</w:t>
      </w:r>
    </w:p>
    <w:p w14:paraId="222C0742" w14:textId="77777777" w:rsidR="00AB161B" w:rsidRPr="00C80FBA" w:rsidRDefault="00AB161B" w:rsidP="00C80FBA">
      <w:pPr>
        <w:pStyle w:val="GOSTNormal"/>
      </w:pPr>
      <w:r w:rsidRPr="00C80FBA">
        <w:t>Раздел «Аннулированные» – содержит аннулированные Заявки.</w:t>
      </w:r>
    </w:p>
    <w:p w14:paraId="0E1F223B" w14:textId="77777777" w:rsidR="00AB161B" w:rsidRPr="000C3656" w:rsidRDefault="00AB161B" w:rsidP="00002765">
      <w:pPr>
        <w:pStyle w:val="GOSTNormal"/>
      </w:pPr>
      <w:r w:rsidRPr="00B55649">
        <w:t>Для просмотра списка Заявок, требующих Вашего утверждения, необходимо перейти в фильтр-папку «На утверждении (</w:t>
      </w:r>
      <w:proofErr w:type="gramStart"/>
      <w:r w:rsidRPr="00B55649">
        <w:t>Мое</w:t>
      </w:r>
      <w:proofErr w:type="gramEnd"/>
      <w:r w:rsidRPr="00B55649">
        <w:t xml:space="preserve">)». Откроется список Заявок </w:t>
      </w:r>
      <w:r w:rsidR="007464DD">
        <w:t>(рис.</w:t>
      </w:r>
      <w:r w:rsidR="00351F22">
        <w:fldChar w:fldCharType="begin"/>
      </w:r>
      <w:r w:rsidR="00351F22">
        <w:instrText xml:space="preserve"> REF _Ref510705968 \h  \* MERGEFORMAT </w:instrText>
      </w:r>
      <w:r w:rsidR="00351F22">
        <w:fldChar w:fldCharType="separate"/>
      </w:r>
      <w:r w:rsidR="004B0D2B">
        <w:t xml:space="preserve"> 248</w:t>
      </w:r>
      <w:r w:rsidR="00351F22">
        <w:fldChar w:fldCharType="end"/>
      </w:r>
      <w:r w:rsidRPr="000C3656">
        <w:t>):</w:t>
      </w:r>
    </w:p>
    <w:p w14:paraId="5B70EE33" w14:textId="77777777" w:rsidR="00AB161B" w:rsidRPr="00B55649" w:rsidRDefault="00AB161B" w:rsidP="00002765">
      <w:pPr>
        <w:pStyle w:val="GOSTFigure"/>
      </w:pPr>
      <w:r>
        <w:rPr>
          <w:noProof/>
        </w:rPr>
        <w:drawing>
          <wp:inline distT="0" distB="0" distL="0" distR="0" wp14:anchorId="3C21F05F" wp14:editId="7D0F4047">
            <wp:extent cx="6304183" cy="1209675"/>
            <wp:effectExtent l="0" t="0" r="190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308641" cy="1210530"/>
                    </a:xfrm>
                    <a:prstGeom prst="rect">
                      <a:avLst/>
                    </a:prstGeom>
                    <a:noFill/>
                    <a:ln>
                      <a:noFill/>
                    </a:ln>
                  </pic:spPr>
                </pic:pic>
              </a:graphicData>
            </a:graphic>
          </wp:inline>
        </w:drawing>
      </w:r>
    </w:p>
    <w:p w14:paraId="166F0048" w14:textId="77777777" w:rsidR="00AB161B" w:rsidRPr="00740323" w:rsidRDefault="008C4F59" w:rsidP="00002765">
      <w:pPr>
        <w:pStyle w:val="GOSTFigName"/>
      </w:pPr>
      <w:bookmarkStart w:id="1176" w:name="_Ref510705968"/>
      <w:r>
        <w:t xml:space="preserve"> </w:t>
      </w:r>
      <w:r w:rsidR="00705D8C">
        <w:fldChar w:fldCharType="begin"/>
      </w:r>
      <w:r w:rsidR="00705D8C">
        <w:instrText xml:space="preserve"> SEQ Рисунок \* ARABIC </w:instrText>
      </w:r>
      <w:r w:rsidR="00705D8C">
        <w:fldChar w:fldCharType="separate"/>
      </w:r>
      <w:bookmarkStart w:id="1177" w:name="_Toc532158116"/>
      <w:bookmarkStart w:id="1178" w:name="_Toc17188767"/>
      <w:r w:rsidR="004B0D2B">
        <w:rPr>
          <w:noProof/>
        </w:rPr>
        <w:t>248</w:t>
      </w:r>
      <w:r w:rsidR="00705D8C">
        <w:rPr>
          <w:noProof/>
        </w:rPr>
        <w:fldChar w:fldCharType="end"/>
      </w:r>
      <w:bookmarkEnd w:id="1176"/>
      <w:r>
        <w:t xml:space="preserve">. </w:t>
      </w:r>
      <w:r w:rsidR="00AB161B" w:rsidRPr="00740323">
        <w:t>Список Заявок, требующих утверждения пользователя</w:t>
      </w:r>
      <w:bookmarkEnd w:id="1177"/>
      <w:bookmarkEnd w:id="1178"/>
    </w:p>
    <w:p w14:paraId="3B6A9742" w14:textId="22399EF9" w:rsidR="00AB161B" w:rsidRPr="000C3656" w:rsidRDefault="00AB161B" w:rsidP="00002765">
      <w:pPr>
        <w:pStyle w:val="GOSTNormal"/>
      </w:pPr>
      <w:r w:rsidRPr="00B55649">
        <w:t xml:space="preserve">Для просмотра карточки Заявки необходимо дважды нажать по ней. Откроется карточка </w:t>
      </w:r>
      <w:r w:rsidRPr="000C3656">
        <w:t xml:space="preserve">Заявки </w:t>
      </w:r>
      <w:r w:rsidR="007464DD">
        <w:t>(рис.</w:t>
      </w:r>
      <w:r w:rsidR="00351F22">
        <w:fldChar w:fldCharType="begin"/>
      </w:r>
      <w:r w:rsidR="00351F22">
        <w:instrText xml:space="preserve"> REF _Ref510705988 \h  \* MERGEFORMAT </w:instrText>
      </w:r>
      <w:r w:rsidR="00351F22">
        <w:fldChar w:fldCharType="separate"/>
      </w:r>
      <w:r w:rsidR="004B0D2B">
        <w:t xml:space="preserve"> 249</w:t>
      </w:r>
      <w:r w:rsidR="00351F22">
        <w:fldChar w:fldCharType="end"/>
      </w:r>
      <w:r w:rsidR="00983003">
        <w:t>).</w:t>
      </w:r>
    </w:p>
    <w:p w14:paraId="0339954C" w14:textId="77777777" w:rsidR="00AB161B" w:rsidRPr="00B55649" w:rsidRDefault="00AB161B" w:rsidP="00002765">
      <w:pPr>
        <w:pStyle w:val="GOSTFigure"/>
      </w:pPr>
      <w:r w:rsidRPr="00B55649">
        <w:rPr>
          <w:noProof/>
        </w:rPr>
        <w:drawing>
          <wp:inline distT="0" distB="0" distL="0" distR="0" wp14:anchorId="4D21E6D8" wp14:editId="47A8F597">
            <wp:extent cx="5445457" cy="7376614"/>
            <wp:effectExtent l="0" t="0" r="0" b="0"/>
            <wp:docPr id="216" name="Рисунок 56" descr="C:\Users\Sony\Desktop\скрины\Изменение инорм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C:\Users\Sony\Desktop\скрины\Изменение инормации.png"/>
                    <pic:cNvPicPr>
                      <a:picLocks noChangeAspect="1" noChangeArrowheads="1"/>
                    </pic:cNvPicPr>
                  </pic:nvPicPr>
                  <pic:blipFill>
                    <a:blip r:embed="rId377" cstate="print">
                      <a:extLst>
                        <a:ext uri="{28A0092B-C50C-407E-A947-70E740481C1C}">
                          <a14:useLocalDpi xmlns:a14="http://schemas.microsoft.com/office/drawing/2010/main" val="0"/>
                        </a:ext>
                      </a:extLst>
                    </a:blip>
                    <a:srcRect t="1793"/>
                    <a:stretch>
                      <a:fillRect/>
                    </a:stretch>
                  </pic:blipFill>
                  <pic:spPr bwMode="auto">
                    <a:xfrm>
                      <a:off x="0" y="0"/>
                      <a:ext cx="5450681" cy="7383691"/>
                    </a:xfrm>
                    <a:prstGeom prst="rect">
                      <a:avLst/>
                    </a:prstGeom>
                    <a:noFill/>
                    <a:ln>
                      <a:noFill/>
                    </a:ln>
                  </pic:spPr>
                </pic:pic>
              </a:graphicData>
            </a:graphic>
          </wp:inline>
        </w:drawing>
      </w:r>
    </w:p>
    <w:p w14:paraId="532141AD" w14:textId="77777777" w:rsidR="00AB161B" w:rsidRPr="00740323" w:rsidRDefault="008C4F59" w:rsidP="00002765">
      <w:pPr>
        <w:pStyle w:val="GOSTFigName"/>
      </w:pPr>
      <w:bookmarkStart w:id="1179" w:name="_Ref510705988"/>
      <w:r>
        <w:t xml:space="preserve"> </w:t>
      </w:r>
      <w:r w:rsidR="00705D8C">
        <w:fldChar w:fldCharType="begin"/>
      </w:r>
      <w:r w:rsidR="00705D8C">
        <w:instrText xml:space="preserve"> SEQ Рисунок \* ARABIC </w:instrText>
      </w:r>
      <w:r w:rsidR="00705D8C">
        <w:fldChar w:fldCharType="separate"/>
      </w:r>
      <w:bookmarkStart w:id="1180" w:name="_Toc532158117"/>
      <w:bookmarkStart w:id="1181" w:name="_Toc17188768"/>
      <w:r w:rsidR="004B0D2B">
        <w:rPr>
          <w:noProof/>
        </w:rPr>
        <w:t>249</w:t>
      </w:r>
      <w:r w:rsidR="00705D8C">
        <w:rPr>
          <w:noProof/>
        </w:rPr>
        <w:fldChar w:fldCharType="end"/>
      </w:r>
      <w:bookmarkEnd w:id="1179"/>
      <w:r>
        <w:t xml:space="preserve">. </w:t>
      </w:r>
      <w:r w:rsidR="00AB161B" w:rsidRPr="00740323">
        <w:t>Карточка Заявки на внесение изменений</w:t>
      </w:r>
      <w:bookmarkEnd w:id="1180"/>
      <w:bookmarkEnd w:id="1181"/>
    </w:p>
    <w:p w14:paraId="0AF0DD29" w14:textId="77777777" w:rsidR="00AB161B" w:rsidRPr="00B55649" w:rsidRDefault="00AB161B" w:rsidP="00002765">
      <w:pPr>
        <w:pStyle w:val="GOSTNormal"/>
      </w:pPr>
      <w:r w:rsidRPr="00B55649">
        <w:t xml:space="preserve">В карточке Заявки </w:t>
      </w:r>
      <w:proofErr w:type="gramStart"/>
      <w:r w:rsidRPr="00B55649">
        <w:t>Утверждающий</w:t>
      </w:r>
      <w:proofErr w:type="gramEnd"/>
      <w:r w:rsidRPr="00B55649">
        <w:t xml:space="preserve"> может просмотреть всю необходимую информацию для дальнейшего вынесения решения по этой Заявке.</w:t>
      </w:r>
    </w:p>
    <w:p w14:paraId="55611648" w14:textId="77777777" w:rsidR="00AB161B" w:rsidRPr="000C3656" w:rsidRDefault="00AB161B" w:rsidP="00983003">
      <w:pPr>
        <w:pStyle w:val="GOSTNormal"/>
        <w:keepNext/>
      </w:pPr>
      <w:r w:rsidRPr="00B55649">
        <w:t xml:space="preserve">Для замены </w:t>
      </w:r>
      <w:proofErr w:type="gramStart"/>
      <w:r w:rsidRPr="00B55649">
        <w:t>Утверждающего</w:t>
      </w:r>
      <w:proofErr w:type="gramEnd"/>
      <w:r w:rsidRPr="00B55649">
        <w:t xml:space="preserve"> нажмите на панели кнопок кнопку </w:t>
      </w:r>
      <w:r w:rsidRPr="00B55649">
        <w:rPr>
          <w:noProof/>
        </w:rPr>
        <w:drawing>
          <wp:inline distT="0" distB="0" distL="0" distR="0" wp14:anchorId="5F7B6ACE" wp14:editId="1CBD392E">
            <wp:extent cx="196660" cy="187313"/>
            <wp:effectExtent l="0" t="0" r="0" b="3810"/>
            <wp:docPr id="21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9044" cy="189583"/>
                    </a:xfrm>
                    <a:prstGeom prst="rect">
                      <a:avLst/>
                    </a:prstGeom>
                    <a:noFill/>
                    <a:ln>
                      <a:noFill/>
                    </a:ln>
                  </pic:spPr>
                </pic:pic>
              </a:graphicData>
            </a:graphic>
          </wp:inline>
        </w:drawing>
      </w:r>
      <w:r w:rsidRPr="00B55649">
        <w:t xml:space="preserve"> – «Заменить утверждающего». Откроется диалоговое </w:t>
      </w:r>
      <w:r w:rsidRPr="000C3656">
        <w:t xml:space="preserve">окно </w:t>
      </w:r>
      <w:r w:rsidR="007464DD">
        <w:t>(рис.</w:t>
      </w:r>
      <w:r w:rsidR="00351F22">
        <w:fldChar w:fldCharType="begin"/>
      </w:r>
      <w:r w:rsidR="00351F22">
        <w:instrText xml:space="preserve"> REF _Ref510706001 \h  \* MERGEFORMAT </w:instrText>
      </w:r>
      <w:r w:rsidR="00351F22">
        <w:fldChar w:fldCharType="separate"/>
      </w:r>
      <w:r w:rsidR="004B0D2B">
        <w:t xml:space="preserve"> 250</w:t>
      </w:r>
      <w:r w:rsidR="00351F22">
        <w:fldChar w:fldCharType="end"/>
      </w:r>
      <w:r w:rsidRPr="000C3656">
        <w:t>):</w:t>
      </w:r>
    </w:p>
    <w:p w14:paraId="08A09E54" w14:textId="77777777" w:rsidR="00AB161B" w:rsidRPr="00B55649" w:rsidRDefault="00AB161B" w:rsidP="00002765">
      <w:pPr>
        <w:pStyle w:val="GOSTFigure"/>
      </w:pPr>
      <w:r w:rsidRPr="00B55649">
        <w:rPr>
          <w:noProof/>
        </w:rPr>
        <w:drawing>
          <wp:inline distT="0" distB="0" distL="0" distR="0" wp14:anchorId="2247531C" wp14:editId="254C11E5">
            <wp:extent cx="3460471" cy="1771650"/>
            <wp:effectExtent l="0" t="0" r="6985" b="0"/>
            <wp:docPr id="21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463337" cy="1773117"/>
                    </a:xfrm>
                    <a:prstGeom prst="rect">
                      <a:avLst/>
                    </a:prstGeom>
                    <a:noFill/>
                    <a:ln>
                      <a:noFill/>
                    </a:ln>
                  </pic:spPr>
                </pic:pic>
              </a:graphicData>
            </a:graphic>
          </wp:inline>
        </w:drawing>
      </w:r>
    </w:p>
    <w:p w14:paraId="14E6ABA6" w14:textId="77777777" w:rsidR="00AB161B" w:rsidRPr="00740323" w:rsidRDefault="008C4F59" w:rsidP="00002765">
      <w:pPr>
        <w:pStyle w:val="GOSTFigName"/>
      </w:pPr>
      <w:bookmarkStart w:id="1182" w:name="_Ref510706001"/>
      <w:r>
        <w:t xml:space="preserve"> </w:t>
      </w:r>
      <w:r w:rsidR="00705D8C">
        <w:fldChar w:fldCharType="begin"/>
      </w:r>
      <w:r w:rsidR="00705D8C">
        <w:instrText xml:space="preserve"> SEQ Рисунок \* ARABIC </w:instrText>
      </w:r>
      <w:r w:rsidR="00705D8C">
        <w:fldChar w:fldCharType="separate"/>
      </w:r>
      <w:bookmarkStart w:id="1183" w:name="_Toc532158118"/>
      <w:bookmarkStart w:id="1184" w:name="_Toc17188769"/>
      <w:r w:rsidR="004B0D2B">
        <w:rPr>
          <w:noProof/>
        </w:rPr>
        <w:t>250</w:t>
      </w:r>
      <w:r w:rsidR="00705D8C">
        <w:rPr>
          <w:noProof/>
        </w:rPr>
        <w:fldChar w:fldCharType="end"/>
      </w:r>
      <w:bookmarkEnd w:id="1182"/>
      <w:r>
        <w:t xml:space="preserve">. </w:t>
      </w:r>
      <w:r w:rsidR="00AB161B" w:rsidRPr="00740323">
        <w:t xml:space="preserve">Диалоговое окно замены </w:t>
      </w:r>
      <w:proofErr w:type="gramStart"/>
      <w:r w:rsidR="00AB161B" w:rsidRPr="00740323">
        <w:t>утверждающего</w:t>
      </w:r>
      <w:bookmarkEnd w:id="1183"/>
      <w:bookmarkEnd w:id="1184"/>
      <w:proofErr w:type="gramEnd"/>
    </w:p>
    <w:p w14:paraId="7053BC72" w14:textId="77777777" w:rsidR="00AB161B" w:rsidRPr="00B55649" w:rsidRDefault="00AB161B" w:rsidP="00002765">
      <w:pPr>
        <w:pStyle w:val="GOSTNormal"/>
      </w:pPr>
      <w:r w:rsidRPr="00B55649">
        <w:t>Выберите из выпадающего списка «Заменить кого» пользователя, которого необходимо заменить, а в выпадающем списке «На кого» пользователя, на которого необходимо заменить. Нажмите кнопку «Заменить».</w:t>
      </w:r>
    </w:p>
    <w:p w14:paraId="577143A5" w14:textId="77777777" w:rsidR="00AB161B" w:rsidRPr="000C3656" w:rsidRDefault="00AB161B" w:rsidP="00002765">
      <w:pPr>
        <w:pStyle w:val="GOSTNormal"/>
      </w:pPr>
      <w:r w:rsidRPr="00B55649">
        <w:t xml:space="preserve">Для того чтобы вынести решение </w:t>
      </w:r>
      <w:proofErr w:type="gramStart"/>
      <w:r w:rsidRPr="00B55649">
        <w:t>Утверждающему</w:t>
      </w:r>
      <w:proofErr w:type="gramEnd"/>
      <w:r w:rsidRPr="00B55649">
        <w:t xml:space="preserve">, необходимо выделить одну или несколько Заявок и нажать в панели кнопок кнопку </w:t>
      </w:r>
      <w:r w:rsidRPr="00B55649">
        <w:rPr>
          <w:noProof/>
        </w:rPr>
        <w:drawing>
          <wp:inline distT="0" distB="0" distL="0" distR="0" wp14:anchorId="725744EC" wp14:editId="18FBFD8F">
            <wp:extent cx="205494" cy="187656"/>
            <wp:effectExtent l="0" t="0" r="4445" b="3175"/>
            <wp:docPr id="2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07657" cy="189631"/>
                    </a:xfrm>
                    <a:prstGeom prst="rect">
                      <a:avLst/>
                    </a:prstGeom>
                    <a:noFill/>
                    <a:ln>
                      <a:noFill/>
                    </a:ln>
                  </pic:spPr>
                </pic:pic>
              </a:graphicData>
            </a:graphic>
          </wp:inline>
        </w:drawing>
      </w:r>
      <w:r w:rsidRPr="00B55649">
        <w:t xml:space="preserve"> – «Утвердить или отклонить». Откроется </w:t>
      </w:r>
      <w:r w:rsidRPr="000C3656">
        <w:t xml:space="preserve">диалоговое окно </w:t>
      </w:r>
      <w:r w:rsidR="007464DD">
        <w:t>(рис.</w:t>
      </w:r>
      <w:r w:rsidR="00351F22">
        <w:fldChar w:fldCharType="begin"/>
      </w:r>
      <w:r w:rsidR="00351F22">
        <w:instrText xml:space="preserve"> REF _Ref510706010 \h  \* MERGEFORMAT </w:instrText>
      </w:r>
      <w:r w:rsidR="00351F22">
        <w:fldChar w:fldCharType="separate"/>
      </w:r>
      <w:r w:rsidR="004B0D2B">
        <w:t xml:space="preserve"> 251</w:t>
      </w:r>
      <w:r w:rsidR="00351F22">
        <w:fldChar w:fldCharType="end"/>
      </w:r>
      <w:r w:rsidRPr="000C3656">
        <w:t>):</w:t>
      </w:r>
    </w:p>
    <w:p w14:paraId="2F3CEFE0" w14:textId="77777777" w:rsidR="00AB161B" w:rsidRPr="00B55649" w:rsidRDefault="00AB161B" w:rsidP="00002765">
      <w:pPr>
        <w:pStyle w:val="GOSTFigure"/>
      </w:pPr>
      <w:r w:rsidRPr="00B55649">
        <w:rPr>
          <w:noProof/>
        </w:rPr>
        <w:drawing>
          <wp:inline distT="0" distB="0" distL="0" distR="0" wp14:anchorId="163B191D" wp14:editId="743F2FEB">
            <wp:extent cx="3505200" cy="2018165"/>
            <wp:effectExtent l="0" t="0" r="0" b="1270"/>
            <wp:docPr id="22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508603" cy="2020124"/>
                    </a:xfrm>
                    <a:prstGeom prst="rect">
                      <a:avLst/>
                    </a:prstGeom>
                    <a:noFill/>
                    <a:ln>
                      <a:noFill/>
                    </a:ln>
                  </pic:spPr>
                </pic:pic>
              </a:graphicData>
            </a:graphic>
          </wp:inline>
        </w:drawing>
      </w:r>
    </w:p>
    <w:p w14:paraId="4FCB4389" w14:textId="77777777" w:rsidR="00AB161B" w:rsidRPr="00740323" w:rsidRDefault="008C4F59" w:rsidP="00002765">
      <w:pPr>
        <w:pStyle w:val="GOSTFigName"/>
      </w:pPr>
      <w:bookmarkStart w:id="1185" w:name="_Ref510706010"/>
      <w:r>
        <w:t xml:space="preserve"> </w:t>
      </w:r>
      <w:r w:rsidR="00705D8C">
        <w:fldChar w:fldCharType="begin"/>
      </w:r>
      <w:r w:rsidR="00705D8C">
        <w:instrText xml:space="preserve"> SEQ Рисунок \* ARABIC </w:instrText>
      </w:r>
      <w:r w:rsidR="00705D8C">
        <w:fldChar w:fldCharType="separate"/>
      </w:r>
      <w:bookmarkStart w:id="1186" w:name="_Toc532158119"/>
      <w:bookmarkStart w:id="1187" w:name="_Toc17188770"/>
      <w:r w:rsidR="004B0D2B">
        <w:rPr>
          <w:noProof/>
        </w:rPr>
        <w:t>251</w:t>
      </w:r>
      <w:r w:rsidR="00705D8C">
        <w:rPr>
          <w:noProof/>
        </w:rPr>
        <w:fldChar w:fldCharType="end"/>
      </w:r>
      <w:bookmarkEnd w:id="1185"/>
      <w:r>
        <w:t xml:space="preserve">. </w:t>
      </w:r>
      <w:r w:rsidR="00AB161B" w:rsidRPr="00740323">
        <w:t>Диалоговое окно вынесения решения по Заявке на внесение изменений</w:t>
      </w:r>
      <w:bookmarkEnd w:id="1186"/>
      <w:bookmarkEnd w:id="1187"/>
    </w:p>
    <w:p w14:paraId="43EAAC78" w14:textId="77777777" w:rsidR="00AB161B" w:rsidRPr="00B55649" w:rsidRDefault="00AB161B" w:rsidP="00002765">
      <w:pPr>
        <w:pStyle w:val="GOSTNormal"/>
      </w:pPr>
      <w:r w:rsidRPr="00B55649">
        <w:t>Для утверждения Заявки необходимо нажать кнопку «Утвердить». Для отклонения заявки ввести Примечание – причины отклонения и нажать кнопку «Отклонить».</w:t>
      </w:r>
    </w:p>
    <w:p w14:paraId="1CE75F4C" w14:textId="77777777" w:rsidR="00AB161B" w:rsidRPr="000C3656" w:rsidRDefault="00AB161B" w:rsidP="00983003">
      <w:pPr>
        <w:pStyle w:val="GOSTNormal"/>
        <w:keepNext/>
      </w:pPr>
      <w:r w:rsidRPr="00B55649">
        <w:t>После нажатия по кнопке «Утвердить» появится диалоговое окно выбора вашего электронного сертификата электронной подписи документа. Для подписания документа необходимо нажать кнопку «</w:t>
      </w:r>
      <w:r w:rsidRPr="000C3656">
        <w:t>Подписат</w:t>
      </w:r>
      <w:r w:rsidRPr="00BE1762">
        <w:t xml:space="preserve">ь» </w:t>
      </w:r>
      <w:r w:rsidR="007464DD">
        <w:t>(рис.</w:t>
      </w:r>
      <w:r w:rsidR="00351F22">
        <w:fldChar w:fldCharType="begin"/>
      </w:r>
      <w:r w:rsidR="00351F22">
        <w:instrText xml:space="preserve"> REF _Ref510706020 \h  \* MERGEFORMAT </w:instrText>
      </w:r>
      <w:r w:rsidR="00351F22">
        <w:fldChar w:fldCharType="separate"/>
      </w:r>
      <w:r w:rsidR="004B0D2B">
        <w:t xml:space="preserve"> 252</w:t>
      </w:r>
      <w:r w:rsidR="00351F22">
        <w:fldChar w:fldCharType="end"/>
      </w:r>
      <w:r w:rsidRPr="000C3656">
        <w:t>):</w:t>
      </w:r>
    </w:p>
    <w:p w14:paraId="733FA911" w14:textId="77777777" w:rsidR="00AB161B" w:rsidRPr="00B55649" w:rsidRDefault="00AB161B" w:rsidP="00002765">
      <w:pPr>
        <w:pStyle w:val="GOSTFigure"/>
      </w:pPr>
      <w:r w:rsidRPr="00B55649">
        <w:rPr>
          <w:noProof/>
        </w:rPr>
        <w:drawing>
          <wp:inline distT="0" distB="0" distL="0" distR="0" wp14:anchorId="371E4807" wp14:editId="1FBDFF8C">
            <wp:extent cx="5631912" cy="2857500"/>
            <wp:effectExtent l="19050" t="0" r="6888" b="0"/>
            <wp:docPr id="2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639041" cy="2861117"/>
                    </a:xfrm>
                    <a:prstGeom prst="rect">
                      <a:avLst/>
                    </a:prstGeom>
                    <a:noFill/>
                    <a:ln>
                      <a:noFill/>
                    </a:ln>
                  </pic:spPr>
                </pic:pic>
              </a:graphicData>
            </a:graphic>
          </wp:inline>
        </w:drawing>
      </w:r>
    </w:p>
    <w:p w14:paraId="6C45F5CC" w14:textId="77777777" w:rsidR="00AB161B" w:rsidRPr="00740323" w:rsidRDefault="008C4F59" w:rsidP="00002765">
      <w:pPr>
        <w:pStyle w:val="GOSTFigName"/>
      </w:pPr>
      <w:bookmarkStart w:id="1188" w:name="_Ref510706020"/>
      <w:r>
        <w:t xml:space="preserve"> </w:t>
      </w:r>
      <w:r w:rsidR="00705D8C">
        <w:fldChar w:fldCharType="begin"/>
      </w:r>
      <w:r w:rsidR="00705D8C">
        <w:instrText xml:space="preserve"> SEQ Рисунок \* ARABIC</w:instrText>
      </w:r>
      <w:r w:rsidR="00705D8C">
        <w:instrText xml:space="preserve"> </w:instrText>
      </w:r>
      <w:r w:rsidR="00705D8C">
        <w:fldChar w:fldCharType="separate"/>
      </w:r>
      <w:bookmarkStart w:id="1189" w:name="_Toc532158120"/>
      <w:bookmarkStart w:id="1190" w:name="_Toc17188771"/>
      <w:r w:rsidR="004B0D2B">
        <w:rPr>
          <w:noProof/>
        </w:rPr>
        <w:t>252</w:t>
      </w:r>
      <w:r w:rsidR="00705D8C">
        <w:rPr>
          <w:noProof/>
        </w:rPr>
        <w:fldChar w:fldCharType="end"/>
      </w:r>
      <w:bookmarkEnd w:id="1188"/>
      <w:r>
        <w:t xml:space="preserve">. </w:t>
      </w:r>
      <w:r w:rsidR="00AB161B" w:rsidRPr="00740323">
        <w:t>Выбор электронной подписи</w:t>
      </w:r>
      <w:bookmarkEnd w:id="1189"/>
      <w:bookmarkEnd w:id="1190"/>
    </w:p>
    <w:p w14:paraId="52F3806E" w14:textId="77777777" w:rsidR="00AB161B" w:rsidRDefault="00AB161B" w:rsidP="00002765">
      <w:pPr>
        <w:pStyle w:val="GOSTNormal"/>
        <w:rPr>
          <w:shd w:val="clear" w:color="auto" w:fill="FFFFFF"/>
        </w:rPr>
      </w:pPr>
      <w:r>
        <w:t xml:space="preserve">В момент утверждения во всех списковых формах папки </w:t>
      </w:r>
      <w:r w:rsidRPr="00B55649">
        <w:rPr>
          <w:shd w:val="clear" w:color="auto" w:fill="FFFFFF"/>
        </w:rPr>
        <w:t>«</w:t>
      </w:r>
      <w:r>
        <w:rPr>
          <w:shd w:val="clear" w:color="auto" w:fill="FFFFFF"/>
        </w:rPr>
        <w:t>Реестр заявок на внесение изменений</w:t>
      </w:r>
      <w:r w:rsidRPr="00B55649">
        <w:rPr>
          <w:shd w:val="clear" w:color="auto" w:fill="FFFFFF"/>
        </w:rPr>
        <w:t>»</w:t>
      </w:r>
      <w:r>
        <w:rPr>
          <w:shd w:val="clear" w:color="auto" w:fill="FFFFFF"/>
        </w:rPr>
        <w:t xml:space="preserve"> для данной заявки в колонке «Дата окончания согласования» отобразится плановая дата окончания согласования документа. Колонка «Количество дней просрочки» будет оставаться незаполненной вплоть до наступления даты, указанной в колонке «Дата окончания согласования» </w:t>
      </w:r>
      <w:r w:rsidR="007464DD">
        <w:rPr>
          <w:shd w:val="clear" w:color="auto" w:fill="FFFFFF"/>
        </w:rPr>
        <w:t>(рис.</w:t>
      </w:r>
      <w:r w:rsidR="00351F22">
        <w:fldChar w:fldCharType="begin"/>
      </w:r>
      <w:r w:rsidR="00351F22">
        <w:instrText xml:space="preserve"> REF _Ref510706031 \h  \* MERGEFORMAT </w:instrText>
      </w:r>
      <w:r w:rsidR="00351F22">
        <w:fldChar w:fldCharType="separate"/>
      </w:r>
      <w:r w:rsidR="004B0D2B">
        <w:t xml:space="preserve"> 253</w:t>
      </w:r>
      <w:r w:rsidR="00351F22">
        <w:fldChar w:fldCharType="end"/>
      </w:r>
      <w:r w:rsidRPr="000C3656">
        <w:rPr>
          <w:shd w:val="clear" w:color="auto" w:fill="FFFFFF"/>
        </w:rPr>
        <w:t>). Если</w:t>
      </w:r>
      <w:r>
        <w:rPr>
          <w:shd w:val="clear" w:color="auto" w:fill="FFFFFF"/>
        </w:rPr>
        <w:t xml:space="preserve"> на момент наступления суток, следующих после Даты окончания согласования по данной заявке, не будет утверждено решение, сформированное по заявке, в колонке «Количество дней просрочки» будет отображен факт просрочки в рабочих днях.</w:t>
      </w:r>
    </w:p>
    <w:p w14:paraId="6292D666" w14:textId="77777777" w:rsidR="00AB161B" w:rsidRDefault="00AB161B" w:rsidP="00002765">
      <w:pPr>
        <w:pStyle w:val="GOSTNormal"/>
        <w:rPr>
          <w:shd w:val="clear" w:color="auto" w:fill="FFFFFF"/>
        </w:rPr>
      </w:pPr>
    </w:p>
    <w:p w14:paraId="3637EA1C" w14:textId="77777777" w:rsidR="00AB161B" w:rsidRDefault="00AB161B" w:rsidP="00445AA8">
      <w:pPr>
        <w:pStyle w:val="GOSTFigure"/>
      </w:pPr>
      <w:r>
        <w:rPr>
          <w:noProof/>
        </w:rPr>
        <w:drawing>
          <wp:inline distT="0" distB="0" distL="0" distR="0" wp14:anchorId="570170E1" wp14:editId="6D544B77">
            <wp:extent cx="6298565" cy="1843405"/>
            <wp:effectExtent l="0" t="0" r="6985" b="444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6298565" cy="1843405"/>
                    </a:xfrm>
                    <a:prstGeom prst="rect">
                      <a:avLst/>
                    </a:prstGeom>
                    <a:noFill/>
                    <a:ln>
                      <a:noFill/>
                    </a:ln>
                  </pic:spPr>
                </pic:pic>
              </a:graphicData>
            </a:graphic>
          </wp:inline>
        </w:drawing>
      </w:r>
    </w:p>
    <w:p w14:paraId="686D1239" w14:textId="77777777" w:rsidR="00AB161B" w:rsidRPr="00740323" w:rsidRDefault="008C4F59" w:rsidP="00002765">
      <w:pPr>
        <w:pStyle w:val="GOSTFigName"/>
      </w:pPr>
      <w:bookmarkStart w:id="1191" w:name="_Ref510706031"/>
      <w:r>
        <w:t xml:space="preserve"> </w:t>
      </w:r>
      <w:r w:rsidR="00705D8C">
        <w:fldChar w:fldCharType="begin"/>
      </w:r>
      <w:r w:rsidR="00705D8C">
        <w:instrText xml:space="preserve"> SEQ Рисунок \* ARABIC </w:instrText>
      </w:r>
      <w:r w:rsidR="00705D8C">
        <w:fldChar w:fldCharType="separate"/>
      </w:r>
      <w:bookmarkStart w:id="1192" w:name="_Toc532158121"/>
      <w:bookmarkStart w:id="1193" w:name="_Toc17188772"/>
      <w:r w:rsidR="004B0D2B">
        <w:rPr>
          <w:noProof/>
        </w:rPr>
        <w:t>253</w:t>
      </w:r>
      <w:r w:rsidR="00705D8C">
        <w:rPr>
          <w:noProof/>
        </w:rPr>
        <w:fldChar w:fldCharType="end"/>
      </w:r>
      <w:bookmarkEnd w:id="1191"/>
      <w:r>
        <w:t xml:space="preserve">. </w:t>
      </w:r>
      <w:r w:rsidR="00AB161B">
        <w:t>Утвержденные заявки, колонки «Дата окончания согласования», «количество дней просрочки»</w:t>
      </w:r>
      <w:bookmarkEnd w:id="1192"/>
      <w:bookmarkEnd w:id="1193"/>
    </w:p>
    <w:p w14:paraId="3B611103" w14:textId="77777777" w:rsidR="00AB161B" w:rsidRPr="00B55649" w:rsidRDefault="00AB161B" w:rsidP="00002765">
      <w:pPr>
        <w:pStyle w:val="GOSTNormal"/>
      </w:pPr>
      <w:r w:rsidRPr="00B55649">
        <w:t xml:space="preserve">В случае если Заявка была отклонена, она станет доступной в </w:t>
      </w:r>
      <w:proofErr w:type="gramStart"/>
      <w:r w:rsidRPr="00B55649">
        <w:t>фильтр-папке</w:t>
      </w:r>
      <w:proofErr w:type="gramEnd"/>
      <w:r w:rsidRPr="00B55649">
        <w:t xml:space="preserve"> «Несогласованные».</w:t>
      </w:r>
    </w:p>
    <w:p w14:paraId="15D6870B" w14:textId="77777777" w:rsidR="00AB161B" w:rsidRPr="00445AA8" w:rsidRDefault="00AB161B" w:rsidP="00445AA8">
      <w:pPr>
        <w:pStyle w:val="36"/>
      </w:pPr>
      <w:bookmarkStart w:id="1194" w:name="_Toc532120925"/>
      <w:bookmarkStart w:id="1195" w:name="_Toc532130690"/>
      <w:bookmarkStart w:id="1196" w:name="_Toc17188496"/>
      <w:r w:rsidRPr="00445AA8">
        <w:t xml:space="preserve">Обработка результатов согласования Заявки </w:t>
      </w:r>
      <w:proofErr w:type="gramStart"/>
      <w:r w:rsidRPr="00445AA8">
        <w:t>ответственным</w:t>
      </w:r>
      <w:proofErr w:type="gramEnd"/>
      <w:r w:rsidRPr="00445AA8">
        <w:t xml:space="preserve"> ФОИВ</w:t>
      </w:r>
      <w:bookmarkEnd w:id="1194"/>
      <w:bookmarkEnd w:id="1195"/>
      <w:bookmarkEnd w:id="1196"/>
    </w:p>
    <w:p w14:paraId="62077A80" w14:textId="77777777" w:rsidR="00AB161B" w:rsidRPr="000C3656" w:rsidRDefault="00AB161B" w:rsidP="00002765">
      <w:pPr>
        <w:pStyle w:val="GOSTNormal"/>
      </w:pPr>
      <w:proofErr w:type="gramStart"/>
      <w:r w:rsidRPr="00B55649">
        <w:t>После того как Заявка утверждена в ФО</w:t>
      </w:r>
      <w:r>
        <w:t>/ФОИВ</w:t>
      </w:r>
      <w:r w:rsidRPr="00B55649">
        <w:t xml:space="preserve">, она становится доступна в фильтр-папке «На рассмотрении в ответственном </w:t>
      </w:r>
      <w:r w:rsidRPr="000C3656">
        <w:t xml:space="preserve">ФОИВ» </w:t>
      </w:r>
      <w:r w:rsidR="007464DD">
        <w:t>(рис.</w:t>
      </w:r>
      <w:r w:rsidR="00351F22">
        <w:fldChar w:fldCharType="begin"/>
      </w:r>
      <w:r w:rsidR="00351F22">
        <w:instrText xml:space="preserve"> REF _Ref510706041 \h  \* MERGEFORMAT </w:instrText>
      </w:r>
      <w:r w:rsidR="00351F22">
        <w:fldChar w:fldCharType="separate"/>
      </w:r>
      <w:r w:rsidR="004B0D2B">
        <w:t xml:space="preserve"> 254</w:t>
      </w:r>
      <w:r w:rsidR="00351F22">
        <w:fldChar w:fldCharType="end"/>
      </w:r>
      <w:r w:rsidRPr="000C3656">
        <w:t>):</w:t>
      </w:r>
      <w:proofErr w:type="gramEnd"/>
    </w:p>
    <w:p w14:paraId="53F3619B" w14:textId="77777777" w:rsidR="00AB161B" w:rsidRPr="00B55649" w:rsidRDefault="00AB161B" w:rsidP="00002765">
      <w:pPr>
        <w:pStyle w:val="GOSTFigure"/>
      </w:pPr>
      <w:r>
        <w:rPr>
          <w:noProof/>
        </w:rPr>
        <w:drawing>
          <wp:inline distT="0" distB="0" distL="0" distR="0" wp14:anchorId="55E00B5E" wp14:editId="0F20E7CC">
            <wp:extent cx="6290945" cy="1294765"/>
            <wp:effectExtent l="0" t="0" r="0"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290945" cy="1294765"/>
                    </a:xfrm>
                    <a:prstGeom prst="rect">
                      <a:avLst/>
                    </a:prstGeom>
                    <a:noFill/>
                    <a:ln>
                      <a:noFill/>
                    </a:ln>
                  </pic:spPr>
                </pic:pic>
              </a:graphicData>
            </a:graphic>
          </wp:inline>
        </w:drawing>
      </w:r>
    </w:p>
    <w:p w14:paraId="3AF460BC" w14:textId="77777777" w:rsidR="00AB161B" w:rsidRPr="00740323" w:rsidRDefault="008C4F59" w:rsidP="00002765">
      <w:pPr>
        <w:pStyle w:val="GOSTFigName"/>
      </w:pPr>
      <w:bookmarkStart w:id="1197" w:name="_Ref510706041"/>
      <w:r>
        <w:t xml:space="preserve"> </w:t>
      </w:r>
      <w:r w:rsidR="00705D8C">
        <w:fldChar w:fldCharType="begin"/>
      </w:r>
      <w:r w:rsidR="00705D8C">
        <w:instrText xml:space="preserve"> SEQ Рисунок \* ARABIC </w:instrText>
      </w:r>
      <w:r w:rsidR="00705D8C">
        <w:fldChar w:fldCharType="separate"/>
      </w:r>
      <w:bookmarkStart w:id="1198" w:name="_Toc532158122"/>
      <w:bookmarkStart w:id="1199" w:name="_Toc17188773"/>
      <w:r w:rsidR="004B0D2B">
        <w:rPr>
          <w:noProof/>
        </w:rPr>
        <w:t>254</w:t>
      </w:r>
      <w:r w:rsidR="00705D8C">
        <w:rPr>
          <w:noProof/>
        </w:rPr>
        <w:fldChar w:fldCharType="end"/>
      </w:r>
      <w:bookmarkEnd w:id="1197"/>
      <w:r>
        <w:t xml:space="preserve">. </w:t>
      </w:r>
      <w:r w:rsidR="00AB161B" w:rsidRPr="0009776D">
        <w:t xml:space="preserve">Список Заявок на рассмотрении </w:t>
      </w:r>
      <w:proofErr w:type="gramStart"/>
      <w:r w:rsidR="00AB161B" w:rsidRPr="0009776D">
        <w:t>в</w:t>
      </w:r>
      <w:proofErr w:type="gramEnd"/>
      <w:r w:rsidR="00AB161B" w:rsidRPr="0009776D">
        <w:t xml:space="preserve"> ответственном ФОИВ</w:t>
      </w:r>
      <w:bookmarkEnd w:id="1198"/>
      <w:bookmarkEnd w:id="1199"/>
    </w:p>
    <w:p w14:paraId="4C2FD594" w14:textId="77777777" w:rsidR="00AB161B" w:rsidRPr="00B55649" w:rsidRDefault="00AB161B" w:rsidP="00002765">
      <w:pPr>
        <w:pStyle w:val="GOSTNormal"/>
      </w:pPr>
      <w:proofErr w:type="gramStart"/>
      <w:r w:rsidRPr="00B55649">
        <w:t>В данной фильтр-папке отображаются все Заявки, ожидающие решения ответственного ФОИВ.</w:t>
      </w:r>
      <w:proofErr w:type="gramEnd"/>
      <w:r w:rsidRPr="00B55649">
        <w:t xml:space="preserve"> Колонка «Решение ответственного ФОИВ» содержит внешний статус решения ответственного ФОИВ. Индикатор желтого цвета </w:t>
      </w:r>
      <w:r w:rsidRPr="00B55649">
        <w:rPr>
          <w:noProof/>
        </w:rPr>
        <w:drawing>
          <wp:inline distT="0" distB="0" distL="0" distR="0" wp14:anchorId="7C693DFE" wp14:editId="6C7C4503">
            <wp:extent cx="254635" cy="151130"/>
            <wp:effectExtent l="0" t="0" r="0" b="0"/>
            <wp:docPr id="2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54635" cy="151130"/>
                    </a:xfrm>
                    <a:prstGeom prst="rect">
                      <a:avLst/>
                    </a:prstGeom>
                    <a:noFill/>
                    <a:ln>
                      <a:noFill/>
                    </a:ln>
                  </pic:spPr>
                </pic:pic>
              </a:graphicData>
            </a:graphic>
          </wp:inline>
        </w:drawing>
      </w:r>
      <w:r w:rsidRPr="00B55649">
        <w:t xml:space="preserve"> означает, что решение еще не готово. </w:t>
      </w:r>
      <w:proofErr w:type="gramStart"/>
      <w:r w:rsidRPr="00B55649">
        <w:t xml:space="preserve">Индикатор синего цвета </w:t>
      </w:r>
      <w:r w:rsidRPr="00B55649">
        <w:rPr>
          <w:noProof/>
        </w:rPr>
        <w:drawing>
          <wp:inline distT="0" distB="0" distL="0" distR="0" wp14:anchorId="76707B26" wp14:editId="543152C5">
            <wp:extent cx="198755" cy="151130"/>
            <wp:effectExtent l="0" t="0" r="0" b="0"/>
            <wp:docPr id="2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98755" cy="151130"/>
                    </a:xfrm>
                    <a:prstGeom prst="rect">
                      <a:avLst/>
                    </a:prstGeom>
                    <a:noFill/>
                    <a:ln>
                      <a:noFill/>
                    </a:ln>
                  </pic:spPr>
                </pic:pic>
              </a:graphicData>
            </a:graphic>
          </wp:inline>
        </w:drawing>
      </w:r>
      <w:r w:rsidRPr="00B55649">
        <w:t xml:space="preserve"> означает, что вынесено предварительное решение и необходимо дождаться окончательного, при этом Заявка становится доступна еще и в фильтр-папке «Принятые к рассмотрению».</w:t>
      </w:r>
      <w:proofErr w:type="gramEnd"/>
      <w:r w:rsidRPr="00B55649">
        <w:t xml:space="preserve"> Когда решение по Заявке будет вынесено, она перейдет в фильтр-папку: «Положительные решения ФОИВ» или «Отрицательные решения ФОИВ», в зависимости от решения.</w:t>
      </w:r>
    </w:p>
    <w:p w14:paraId="62215AF7" w14:textId="77777777" w:rsidR="00AB161B" w:rsidRPr="00A81A62" w:rsidRDefault="00AB161B" w:rsidP="00A81A62">
      <w:pPr>
        <w:pStyle w:val="43"/>
      </w:pPr>
      <w:bookmarkStart w:id="1200" w:name="_Toc532120926"/>
      <w:bookmarkStart w:id="1201" w:name="_Toc532130691"/>
      <w:r w:rsidRPr="00A81A62">
        <w:t>Положительное решение ФОИВ</w:t>
      </w:r>
      <w:bookmarkEnd w:id="1200"/>
      <w:bookmarkEnd w:id="1201"/>
    </w:p>
    <w:p w14:paraId="34ABAB85" w14:textId="7352FBC6" w:rsidR="00AB161B" w:rsidRPr="00B55649" w:rsidRDefault="00AB161B" w:rsidP="00002765">
      <w:pPr>
        <w:pStyle w:val="GOSTNormal"/>
      </w:pPr>
      <w:r w:rsidRPr="00B55649">
        <w:t xml:space="preserve">В случае положительного решения ФОИВ Заявка считается полностью согласованной и становится доступной в </w:t>
      </w:r>
      <w:proofErr w:type="gramStart"/>
      <w:r w:rsidRPr="00B55649">
        <w:t>фильтр-папке</w:t>
      </w:r>
      <w:proofErr w:type="gramEnd"/>
      <w:r w:rsidRPr="00B55649">
        <w:t xml:space="preserve"> «Положительные решения ФОИВ» </w:t>
      </w:r>
      <w:r w:rsidR="007464DD">
        <w:t>(рис.</w:t>
      </w:r>
      <w:r w:rsidR="00351F22">
        <w:fldChar w:fldCharType="begin"/>
      </w:r>
      <w:r w:rsidR="00351F22">
        <w:instrText xml:space="preserve"> REF _Ref510706073 \h  \* MERGEFORMAT </w:instrText>
      </w:r>
      <w:r w:rsidR="00351F22">
        <w:fldChar w:fldCharType="separate"/>
      </w:r>
      <w:r w:rsidR="004B0D2B">
        <w:t xml:space="preserve"> 255</w:t>
      </w:r>
      <w:r w:rsidR="00351F22">
        <w:fldChar w:fldCharType="end"/>
      </w:r>
      <w:r w:rsidRPr="000C3656">
        <w:t xml:space="preserve">). </w:t>
      </w:r>
      <w:proofErr w:type="gramStart"/>
      <w:r w:rsidRPr="000C3656">
        <w:t>Далее следует ожидать необходимые реестровые зап</w:t>
      </w:r>
      <w:r w:rsidRPr="00E1707B">
        <w:t>и</w:t>
      </w:r>
      <w:r w:rsidRPr="000C3656">
        <w:t xml:space="preserve">си в меню «Реестр записей ОБПГУ (ФПГУ)», «Все документы» </w:t>
      </w:r>
      <w:r w:rsidR="00225272">
        <w:t xml:space="preserve">после формирования реестровых записей ответственным ФОИВ </w:t>
      </w:r>
      <w:r w:rsidR="007464DD">
        <w:t>(рис.</w:t>
      </w:r>
      <w:r w:rsidR="00351F22">
        <w:fldChar w:fldCharType="begin"/>
      </w:r>
      <w:r w:rsidR="00351F22">
        <w:instrText xml:space="preserve"> REF _Ref510706080 \h  \* MERGEFORMAT </w:instrText>
      </w:r>
      <w:r w:rsidR="00351F22">
        <w:fldChar w:fldCharType="separate"/>
      </w:r>
      <w:r w:rsidR="004B0D2B">
        <w:t xml:space="preserve"> 256</w:t>
      </w:r>
      <w:r w:rsidR="00351F22">
        <w:fldChar w:fldCharType="end"/>
      </w:r>
      <w:r w:rsidR="00225272">
        <w:t>,</w:t>
      </w:r>
      <w:r w:rsidR="00351F22">
        <w:fldChar w:fldCharType="begin"/>
      </w:r>
      <w:r w:rsidR="00351F22">
        <w:instrText xml:space="preserve"> REF _Ref510706088 \h  \* MERGEFORMAT </w:instrText>
      </w:r>
      <w:r w:rsidR="00351F22">
        <w:fldChar w:fldCharType="separate"/>
      </w:r>
      <w:r w:rsidR="004B0D2B">
        <w:t xml:space="preserve"> 257</w:t>
      </w:r>
      <w:r w:rsidR="00351F22">
        <w:fldChar w:fldCharType="end"/>
      </w:r>
      <w:r w:rsidRPr="000C3656">
        <w:t>):</w:t>
      </w:r>
      <w:proofErr w:type="gramEnd"/>
    </w:p>
    <w:p w14:paraId="38DFD579" w14:textId="77777777" w:rsidR="00AB161B" w:rsidRPr="00B55649" w:rsidRDefault="00AB161B" w:rsidP="00002765">
      <w:pPr>
        <w:pStyle w:val="GOSTFigure"/>
      </w:pPr>
      <w:r>
        <w:rPr>
          <w:noProof/>
        </w:rPr>
        <w:drawing>
          <wp:inline distT="0" distB="0" distL="0" distR="0" wp14:anchorId="0341340D" wp14:editId="77767A16">
            <wp:extent cx="6290945" cy="965835"/>
            <wp:effectExtent l="0" t="0" r="0" b="571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6290945" cy="965835"/>
                    </a:xfrm>
                    <a:prstGeom prst="rect">
                      <a:avLst/>
                    </a:prstGeom>
                    <a:noFill/>
                    <a:ln>
                      <a:noFill/>
                    </a:ln>
                  </pic:spPr>
                </pic:pic>
              </a:graphicData>
            </a:graphic>
          </wp:inline>
        </w:drawing>
      </w:r>
    </w:p>
    <w:p w14:paraId="7E0D59B8" w14:textId="77777777" w:rsidR="00AB161B" w:rsidRPr="00740323" w:rsidRDefault="008C4F59" w:rsidP="00002765">
      <w:pPr>
        <w:pStyle w:val="GOSTFigName"/>
      </w:pPr>
      <w:bookmarkStart w:id="1202" w:name="_Ref510706073"/>
      <w:r>
        <w:t xml:space="preserve"> </w:t>
      </w:r>
      <w:r w:rsidR="00705D8C">
        <w:fldChar w:fldCharType="begin"/>
      </w:r>
      <w:r w:rsidR="00705D8C">
        <w:instrText xml:space="preserve"> SEQ Рисунок \* ARABIC </w:instrText>
      </w:r>
      <w:r w:rsidR="00705D8C">
        <w:fldChar w:fldCharType="separate"/>
      </w:r>
      <w:bookmarkStart w:id="1203" w:name="_Toc532158123"/>
      <w:bookmarkStart w:id="1204" w:name="_Toc17188774"/>
      <w:r w:rsidR="004B0D2B">
        <w:rPr>
          <w:noProof/>
        </w:rPr>
        <w:t>255</w:t>
      </w:r>
      <w:r w:rsidR="00705D8C">
        <w:rPr>
          <w:noProof/>
        </w:rPr>
        <w:fldChar w:fldCharType="end"/>
      </w:r>
      <w:bookmarkEnd w:id="1202"/>
      <w:r>
        <w:t xml:space="preserve">. </w:t>
      </w:r>
      <w:r w:rsidR="00AB161B" w:rsidRPr="0009776D">
        <w:t xml:space="preserve">Список Заявок с положительным решением </w:t>
      </w:r>
      <w:proofErr w:type="gramStart"/>
      <w:r w:rsidR="00AB161B" w:rsidRPr="0009776D">
        <w:t>ответственного</w:t>
      </w:r>
      <w:proofErr w:type="gramEnd"/>
      <w:r w:rsidR="00AB161B" w:rsidRPr="00740323">
        <w:t xml:space="preserve"> ФОИВ</w:t>
      </w:r>
      <w:bookmarkEnd w:id="1203"/>
      <w:bookmarkEnd w:id="1204"/>
    </w:p>
    <w:p w14:paraId="6137F515" w14:textId="77777777" w:rsidR="00AB161B" w:rsidRPr="00B55649" w:rsidRDefault="00AB161B" w:rsidP="00002765">
      <w:pPr>
        <w:pStyle w:val="GOSTFigure"/>
      </w:pPr>
      <w:r>
        <w:rPr>
          <w:noProof/>
        </w:rPr>
        <w:drawing>
          <wp:inline distT="0" distB="0" distL="0" distR="0" wp14:anchorId="17369402" wp14:editId="23D8DE6E">
            <wp:extent cx="4413250" cy="4850130"/>
            <wp:effectExtent l="0" t="0" r="635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413250" cy="4850130"/>
                    </a:xfrm>
                    <a:prstGeom prst="rect">
                      <a:avLst/>
                    </a:prstGeom>
                    <a:noFill/>
                    <a:ln>
                      <a:noFill/>
                    </a:ln>
                  </pic:spPr>
                </pic:pic>
              </a:graphicData>
            </a:graphic>
          </wp:inline>
        </w:drawing>
      </w:r>
    </w:p>
    <w:p w14:paraId="3AC20F9B" w14:textId="77777777" w:rsidR="00AB161B" w:rsidRPr="00740323" w:rsidRDefault="008C4F59" w:rsidP="00002765">
      <w:pPr>
        <w:pStyle w:val="GOSTFigName"/>
      </w:pPr>
      <w:bookmarkStart w:id="1205" w:name="_Ref510706080"/>
      <w:r>
        <w:t xml:space="preserve"> </w:t>
      </w:r>
      <w:r w:rsidR="00705D8C">
        <w:fldChar w:fldCharType="begin"/>
      </w:r>
      <w:r w:rsidR="00705D8C">
        <w:instrText xml:space="preserve"> SEQ Рисунок \* ARABIC </w:instrText>
      </w:r>
      <w:r w:rsidR="00705D8C">
        <w:fldChar w:fldCharType="separate"/>
      </w:r>
      <w:bookmarkStart w:id="1206" w:name="_Toc532158124"/>
      <w:bookmarkStart w:id="1207" w:name="_Toc17188775"/>
      <w:r w:rsidR="004B0D2B">
        <w:rPr>
          <w:noProof/>
        </w:rPr>
        <w:t>256</w:t>
      </w:r>
      <w:r w:rsidR="00705D8C">
        <w:rPr>
          <w:noProof/>
        </w:rPr>
        <w:fldChar w:fldCharType="end"/>
      </w:r>
      <w:bookmarkEnd w:id="1205"/>
      <w:r>
        <w:t xml:space="preserve">. </w:t>
      </w:r>
      <w:r w:rsidR="00AB161B" w:rsidRPr="00740323">
        <w:t>Интерфейс «Реестр записей ОБПГУ (ФПГУ)»</w:t>
      </w:r>
      <w:bookmarkEnd w:id="1206"/>
      <w:bookmarkEnd w:id="1207"/>
    </w:p>
    <w:p w14:paraId="41DD7324" w14:textId="77777777" w:rsidR="00AB161B" w:rsidRPr="00B55649" w:rsidRDefault="00AB161B" w:rsidP="00445AA8">
      <w:pPr>
        <w:pStyle w:val="GOSTFigure"/>
      </w:pPr>
      <w:r w:rsidRPr="00445AA8">
        <w:rPr>
          <w:noProof/>
        </w:rPr>
        <w:drawing>
          <wp:inline distT="0" distB="0" distL="0" distR="0" wp14:anchorId="51D9E34C" wp14:editId="2EF1C36F">
            <wp:extent cx="5238750" cy="1809750"/>
            <wp:effectExtent l="19050" t="0" r="0" b="0"/>
            <wp:docPr id="229" name="Рисунок 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4"/>
                    <pic:cNvPicPr>
                      <a:picLocks noChangeAspect="1" noChangeArrowheads="1"/>
                    </pic:cNvPicPr>
                  </pic:nvPicPr>
                  <pic:blipFill>
                    <a:blip r:embed="rId298" cstate="print"/>
                    <a:srcRect t="25597" b="9556"/>
                    <a:stretch>
                      <a:fillRect/>
                    </a:stretch>
                  </pic:blipFill>
                  <pic:spPr bwMode="auto">
                    <a:xfrm>
                      <a:off x="0" y="0"/>
                      <a:ext cx="5238750" cy="1809750"/>
                    </a:xfrm>
                    <a:prstGeom prst="rect">
                      <a:avLst/>
                    </a:prstGeom>
                    <a:noFill/>
                    <a:ln w="9525">
                      <a:noFill/>
                      <a:miter lim="800000"/>
                      <a:headEnd/>
                      <a:tailEnd/>
                    </a:ln>
                  </pic:spPr>
                </pic:pic>
              </a:graphicData>
            </a:graphic>
          </wp:inline>
        </w:drawing>
      </w:r>
    </w:p>
    <w:p w14:paraId="67971101" w14:textId="7D0DFC82" w:rsidR="00AB161B" w:rsidRPr="00740323" w:rsidRDefault="008C4F59" w:rsidP="00002765">
      <w:pPr>
        <w:pStyle w:val="GOSTFigName"/>
      </w:pPr>
      <w:bookmarkStart w:id="1208" w:name="_Ref510706088"/>
      <w:r>
        <w:t xml:space="preserve"> </w:t>
      </w:r>
      <w:r w:rsidR="00705D8C">
        <w:fldChar w:fldCharType="begin"/>
      </w:r>
      <w:r w:rsidR="00705D8C">
        <w:instrText xml:space="preserve"> SEQ Рисунок \* ARABIC </w:instrText>
      </w:r>
      <w:r w:rsidR="00705D8C">
        <w:fldChar w:fldCharType="separate"/>
      </w:r>
      <w:bookmarkStart w:id="1209" w:name="_Toc532158125"/>
      <w:bookmarkStart w:id="1210" w:name="_Toc17188776"/>
      <w:r w:rsidR="004B0D2B">
        <w:rPr>
          <w:noProof/>
        </w:rPr>
        <w:t>257</w:t>
      </w:r>
      <w:r w:rsidR="00705D8C">
        <w:rPr>
          <w:noProof/>
        </w:rPr>
        <w:fldChar w:fldCharType="end"/>
      </w:r>
      <w:bookmarkEnd w:id="1208"/>
      <w:r>
        <w:t xml:space="preserve">. </w:t>
      </w:r>
      <w:r w:rsidR="00AB161B" w:rsidRPr="00740323">
        <w:t xml:space="preserve">Список действующих реестровых записей </w:t>
      </w:r>
      <w:r w:rsidR="00B95AF4">
        <w:t>ОБПГУ (ФПГУ)</w:t>
      </w:r>
      <w:bookmarkEnd w:id="1209"/>
      <w:bookmarkEnd w:id="1210"/>
    </w:p>
    <w:p w14:paraId="297446E8" w14:textId="77777777" w:rsidR="00AB161B" w:rsidRPr="00A81A62" w:rsidRDefault="00AB161B" w:rsidP="00983003">
      <w:pPr>
        <w:pStyle w:val="43"/>
      </w:pPr>
      <w:bookmarkStart w:id="1211" w:name="_Toc532120927"/>
      <w:bookmarkStart w:id="1212" w:name="_Toc532130692"/>
      <w:r w:rsidRPr="00A81A62">
        <w:t>Отрицательное решение ФОИВ</w:t>
      </w:r>
      <w:bookmarkEnd w:id="1211"/>
      <w:bookmarkEnd w:id="1212"/>
    </w:p>
    <w:p w14:paraId="6CD0E934" w14:textId="77777777" w:rsidR="00AB161B" w:rsidRPr="000C3656" w:rsidRDefault="00AB161B" w:rsidP="00983003">
      <w:pPr>
        <w:pStyle w:val="GOSTNormal"/>
        <w:keepNext/>
      </w:pPr>
      <w:r w:rsidRPr="00B55649">
        <w:t xml:space="preserve">В случае отрицательного решения ФОИВ Заявка становится доступной в </w:t>
      </w:r>
      <w:proofErr w:type="gramStart"/>
      <w:r w:rsidRPr="00B55649">
        <w:t>фильтр-папке</w:t>
      </w:r>
      <w:proofErr w:type="gramEnd"/>
      <w:r w:rsidRPr="00B55649">
        <w:t xml:space="preserve"> «Отрицательные решения </w:t>
      </w:r>
      <w:r w:rsidRPr="000C3656">
        <w:t xml:space="preserve">ФОИВ» </w:t>
      </w:r>
      <w:r w:rsidR="007464DD">
        <w:t>(рис.</w:t>
      </w:r>
      <w:r w:rsidR="00351F22">
        <w:fldChar w:fldCharType="begin"/>
      </w:r>
      <w:r w:rsidR="00351F22">
        <w:instrText xml:space="preserve"> REF _Ref510706105 \h  \* MERGEFORMAT </w:instrText>
      </w:r>
      <w:r w:rsidR="00351F22">
        <w:fldChar w:fldCharType="separate"/>
      </w:r>
      <w:r w:rsidR="004B0D2B">
        <w:t xml:space="preserve"> 258</w:t>
      </w:r>
      <w:r w:rsidR="00351F22">
        <w:fldChar w:fldCharType="end"/>
      </w:r>
      <w:r w:rsidRPr="000C3656">
        <w:t>):</w:t>
      </w:r>
    </w:p>
    <w:p w14:paraId="258F4F34" w14:textId="77777777" w:rsidR="00AB161B" w:rsidRPr="00B55649" w:rsidRDefault="00AB161B" w:rsidP="00002765">
      <w:pPr>
        <w:pStyle w:val="GOSTFigure"/>
      </w:pPr>
      <w:r>
        <w:rPr>
          <w:noProof/>
        </w:rPr>
        <w:drawing>
          <wp:inline distT="0" distB="0" distL="0" distR="0" wp14:anchorId="0BE35796" wp14:editId="2BA3DC4D">
            <wp:extent cx="6298565" cy="965835"/>
            <wp:effectExtent l="0" t="0" r="6985" b="571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6298565" cy="965835"/>
                    </a:xfrm>
                    <a:prstGeom prst="rect">
                      <a:avLst/>
                    </a:prstGeom>
                    <a:noFill/>
                    <a:ln>
                      <a:noFill/>
                    </a:ln>
                  </pic:spPr>
                </pic:pic>
              </a:graphicData>
            </a:graphic>
          </wp:inline>
        </w:drawing>
      </w:r>
    </w:p>
    <w:p w14:paraId="05DE332B" w14:textId="77777777" w:rsidR="00AB161B" w:rsidRPr="00740323" w:rsidRDefault="008C4F59" w:rsidP="00002765">
      <w:pPr>
        <w:pStyle w:val="GOSTFigName"/>
      </w:pPr>
      <w:bookmarkStart w:id="1213" w:name="_Ref510706105"/>
      <w:r>
        <w:t xml:space="preserve"> </w:t>
      </w:r>
      <w:r w:rsidR="00705D8C">
        <w:fldChar w:fldCharType="begin"/>
      </w:r>
      <w:r w:rsidR="00705D8C">
        <w:instrText xml:space="preserve"> SEQ Рисунок \* ARABIC </w:instrText>
      </w:r>
      <w:r w:rsidR="00705D8C">
        <w:fldChar w:fldCharType="separate"/>
      </w:r>
      <w:bookmarkStart w:id="1214" w:name="_Toc532158126"/>
      <w:bookmarkStart w:id="1215" w:name="_Toc17188777"/>
      <w:r w:rsidR="004B0D2B">
        <w:rPr>
          <w:noProof/>
        </w:rPr>
        <w:t>258</w:t>
      </w:r>
      <w:r w:rsidR="00705D8C">
        <w:rPr>
          <w:noProof/>
        </w:rPr>
        <w:fldChar w:fldCharType="end"/>
      </w:r>
      <w:bookmarkEnd w:id="1213"/>
      <w:r>
        <w:t xml:space="preserve">. </w:t>
      </w:r>
      <w:r w:rsidR="00AB161B" w:rsidRPr="00AD1F4F">
        <w:t>Список Заявок с отрицательным решением ФО</w:t>
      </w:r>
      <w:bookmarkEnd w:id="1214"/>
      <w:bookmarkEnd w:id="1215"/>
    </w:p>
    <w:p w14:paraId="2403F3DC" w14:textId="5191DBE2" w:rsidR="00AB161B" w:rsidRPr="00A81A62" w:rsidRDefault="00AB161B" w:rsidP="00225272">
      <w:pPr>
        <w:pStyle w:val="GOSTNormal"/>
      </w:pPr>
      <w:r w:rsidRPr="00B55649">
        <w:t xml:space="preserve">Заявку, отклоненную ответственным ФОИВ, можно либо аннулировать, либо создать новую версию Заявки – данные действия выполняет пользователь с полномочием (ролью) Исполнитель. Для того чтобы аннулировать Заявку, необходимо выбрать ее и на панели кнопок нажать кнопку </w:t>
      </w:r>
      <w:r w:rsidRPr="00B55649">
        <w:rPr>
          <w:noProof/>
        </w:rPr>
        <w:drawing>
          <wp:inline distT="0" distB="0" distL="0" distR="0" wp14:anchorId="48474266" wp14:editId="70CB2762">
            <wp:extent cx="309880" cy="270510"/>
            <wp:effectExtent l="0" t="0" r="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09880" cy="270510"/>
                    </a:xfrm>
                    <a:prstGeom prst="rect">
                      <a:avLst/>
                    </a:prstGeom>
                    <a:noFill/>
                    <a:ln>
                      <a:noFill/>
                    </a:ln>
                  </pic:spPr>
                </pic:pic>
              </a:graphicData>
            </a:graphic>
          </wp:inline>
        </w:drawing>
      </w:r>
      <w:r w:rsidRPr="00B55649">
        <w:t xml:space="preserve"> – «Аннулировать». </w:t>
      </w:r>
      <w:bookmarkStart w:id="1216" w:name="_Toc532120931"/>
      <w:bookmarkStart w:id="1217" w:name="_Toc532130696"/>
      <w:r w:rsidRPr="00A81A62">
        <w:t>Создание новой версии Заявки</w:t>
      </w:r>
      <w:bookmarkEnd w:id="1216"/>
      <w:bookmarkEnd w:id="1217"/>
    </w:p>
    <w:p w14:paraId="46AEFDDD" w14:textId="77777777" w:rsidR="00AB161B" w:rsidRDefault="00AB161B" w:rsidP="00002765">
      <w:pPr>
        <w:pStyle w:val="GOSTNormal"/>
      </w:pPr>
      <w:r w:rsidRPr="0064584B">
        <w:t>Для создания новой версии заявки необходимо выбрать заявку в статусе «Не согласован» или в статусе «Утвержден», но с отрицательным решением ФОИВ и нажать на кнопку «Создать новую версию»</w:t>
      </w:r>
      <w:r>
        <w:t xml:space="preserve"> </w:t>
      </w:r>
      <w:r w:rsidR="007464DD">
        <w:t>(рис.</w:t>
      </w:r>
      <w:r w:rsidR="00351F22">
        <w:fldChar w:fldCharType="begin"/>
      </w:r>
      <w:r w:rsidR="00351F22">
        <w:instrText xml:space="preserve"> REF _Ref510706151 \h  \* MERGEFORMAT </w:instrText>
      </w:r>
      <w:r w:rsidR="00351F22">
        <w:fldChar w:fldCharType="separate"/>
      </w:r>
      <w:r w:rsidR="004B0D2B">
        <w:t>259</w:t>
      </w:r>
      <w:r w:rsidR="00351F22">
        <w:fldChar w:fldCharType="end"/>
      </w:r>
      <w:r>
        <w:t>)</w:t>
      </w:r>
      <w:r w:rsidRPr="0064584B">
        <w:t>.</w:t>
      </w:r>
    </w:p>
    <w:p w14:paraId="424DD0F1" w14:textId="77777777" w:rsidR="00AB161B" w:rsidRPr="0064584B" w:rsidRDefault="00AB161B" w:rsidP="00445AA8">
      <w:pPr>
        <w:pStyle w:val="GOSTFigure"/>
      </w:pPr>
      <w:r>
        <w:rPr>
          <w:noProof/>
        </w:rPr>
        <w:drawing>
          <wp:inline distT="0" distB="0" distL="0" distR="0" wp14:anchorId="59C91851" wp14:editId="12B6AEF9">
            <wp:extent cx="6297295" cy="2790825"/>
            <wp:effectExtent l="0" t="0" r="8255"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6297295" cy="2790825"/>
                    </a:xfrm>
                    <a:prstGeom prst="rect">
                      <a:avLst/>
                    </a:prstGeom>
                    <a:noFill/>
                    <a:ln>
                      <a:noFill/>
                    </a:ln>
                  </pic:spPr>
                </pic:pic>
              </a:graphicData>
            </a:graphic>
          </wp:inline>
        </w:drawing>
      </w:r>
    </w:p>
    <w:bookmarkStart w:id="1218" w:name="_Ref510706151"/>
    <w:p w14:paraId="3E55763B" w14:textId="77777777" w:rsidR="00AB161B" w:rsidRPr="00F300F0"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1219" w:name="_Toc17188778"/>
      <w:r w:rsidR="004B0D2B">
        <w:rPr>
          <w:noProof/>
        </w:rPr>
        <w:t>259</w:t>
      </w:r>
      <w:r w:rsidRPr="00F300F0">
        <w:fldChar w:fldCharType="end"/>
      </w:r>
      <w:bookmarkEnd w:id="1218"/>
      <w:r w:rsidR="00445AA8">
        <w:t xml:space="preserve">. </w:t>
      </w:r>
      <w:r w:rsidR="00AB161B">
        <w:t>Кнопка создания новой версии заявки</w:t>
      </w:r>
      <w:bookmarkEnd w:id="1219"/>
    </w:p>
    <w:p w14:paraId="6FA5969D" w14:textId="77777777" w:rsidR="00AB161B" w:rsidRPr="0064584B" w:rsidRDefault="00AB161B" w:rsidP="00002765">
      <w:pPr>
        <w:pStyle w:val="GOSTNormal"/>
      </w:pPr>
      <w:r w:rsidRPr="0064584B">
        <w:t xml:space="preserve">Данная кнопка доступна в </w:t>
      </w:r>
      <w:proofErr w:type="gramStart"/>
      <w:r w:rsidRPr="0064584B">
        <w:t>фильтр-папках</w:t>
      </w:r>
      <w:proofErr w:type="gramEnd"/>
      <w:r w:rsidRPr="0064584B">
        <w:t xml:space="preserve"> «Все документы», «Несогласованные», «Отрицательные решения ФОИВ».</w:t>
      </w:r>
    </w:p>
    <w:p w14:paraId="3E8FF56E" w14:textId="77777777" w:rsidR="00AB161B" w:rsidRDefault="00AB161B" w:rsidP="00002765">
      <w:pPr>
        <w:pStyle w:val="GOSTNormal"/>
      </w:pPr>
      <w:r>
        <w:t>Система сообщит об успешном создании новой версии, новая версия заявки станет доступна для редактирования в папках «Все документы» и «На формировании (мое)». Для созданных новых версий в списковой форме будет заполнена колонка «Номер предыдущей вер</w:t>
      </w:r>
      <w:r w:rsidRPr="00445AA8">
        <w:t xml:space="preserve">сии заявки» номером «родительской» заявки  </w:t>
      </w:r>
      <w:r w:rsidR="007464DD" w:rsidRPr="00445AA8">
        <w:t>(рис.</w:t>
      </w:r>
      <w:r w:rsidR="00351F22">
        <w:fldChar w:fldCharType="begin"/>
      </w:r>
      <w:r w:rsidR="00351F22">
        <w:instrText xml:space="preserve"> REF _Ref510706163 \h  \* MERGEFORMAT </w:instrText>
      </w:r>
      <w:r w:rsidR="00351F22">
        <w:fldChar w:fldCharType="separate"/>
      </w:r>
      <w:r w:rsidR="004B0D2B">
        <w:t xml:space="preserve"> 260</w:t>
      </w:r>
      <w:r w:rsidR="00351F22">
        <w:fldChar w:fldCharType="end"/>
      </w:r>
      <w:r w:rsidRPr="00445AA8">
        <w:t>)</w:t>
      </w:r>
    </w:p>
    <w:p w14:paraId="33C7421F" w14:textId="77777777" w:rsidR="00AB161B" w:rsidRDefault="00AB161B" w:rsidP="00445AA8">
      <w:pPr>
        <w:pStyle w:val="GOSTFigure"/>
      </w:pPr>
      <w:r>
        <w:rPr>
          <w:noProof/>
        </w:rPr>
        <w:drawing>
          <wp:inline distT="0" distB="0" distL="0" distR="0" wp14:anchorId="05634E3E" wp14:editId="4DBD5473">
            <wp:extent cx="6297295" cy="2767330"/>
            <wp:effectExtent l="0" t="0" r="825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6297295" cy="2767330"/>
                    </a:xfrm>
                    <a:prstGeom prst="rect">
                      <a:avLst/>
                    </a:prstGeom>
                    <a:noFill/>
                    <a:ln>
                      <a:noFill/>
                    </a:ln>
                  </pic:spPr>
                </pic:pic>
              </a:graphicData>
            </a:graphic>
          </wp:inline>
        </w:drawing>
      </w:r>
    </w:p>
    <w:p w14:paraId="7E406BD6" w14:textId="77777777" w:rsidR="00AB161B" w:rsidRPr="00F300F0" w:rsidRDefault="008C4F59" w:rsidP="00002765">
      <w:pPr>
        <w:pStyle w:val="GOSTFigName"/>
      </w:pPr>
      <w:bookmarkStart w:id="1220" w:name="_Ref510706163"/>
      <w:r>
        <w:t xml:space="preserve"> </w:t>
      </w:r>
      <w:r w:rsidR="00705D8C">
        <w:fldChar w:fldCharType="begin"/>
      </w:r>
      <w:r w:rsidR="00705D8C">
        <w:instrText xml:space="preserve"> SEQ Рисунок \* ARABIC </w:instrText>
      </w:r>
      <w:r w:rsidR="00705D8C">
        <w:fldChar w:fldCharType="separate"/>
      </w:r>
      <w:bookmarkStart w:id="1221" w:name="_Toc17188779"/>
      <w:r w:rsidR="004B0D2B">
        <w:rPr>
          <w:noProof/>
        </w:rPr>
        <w:t>260</w:t>
      </w:r>
      <w:r w:rsidR="00705D8C">
        <w:rPr>
          <w:noProof/>
        </w:rPr>
        <w:fldChar w:fldCharType="end"/>
      </w:r>
      <w:bookmarkEnd w:id="1220"/>
      <w:r>
        <w:t xml:space="preserve">. </w:t>
      </w:r>
      <w:r w:rsidR="00AB161B">
        <w:t>Новые версии заявки в списковой форме</w:t>
      </w:r>
      <w:bookmarkEnd w:id="1221"/>
    </w:p>
    <w:p w14:paraId="0875E303" w14:textId="77777777" w:rsidR="00AB161B" w:rsidRDefault="00AB161B" w:rsidP="00002765">
      <w:pPr>
        <w:pStyle w:val="GOSTNormal"/>
      </w:pPr>
      <w:r>
        <w:t xml:space="preserve">При открытии новой версии </w:t>
      </w:r>
      <w:r w:rsidR="007464DD">
        <w:t>(рис.</w:t>
      </w:r>
      <w:r w:rsidR="00351F22">
        <w:fldChar w:fldCharType="begin"/>
      </w:r>
      <w:r w:rsidR="00351F22">
        <w:instrText xml:space="preserve"> REF _Ref510706205 \h  \* MERGEFORMAT </w:instrText>
      </w:r>
      <w:r w:rsidR="00351F22">
        <w:fldChar w:fldCharType="separate"/>
      </w:r>
      <w:r w:rsidR="004B0D2B">
        <w:t xml:space="preserve"> 261</w:t>
      </w:r>
      <w:r w:rsidR="00351F22">
        <w:fldChar w:fldCharType="end"/>
      </w:r>
      <w:r w:rsidR="00E1707B">
        <w:t xml:space="preserve">) </w:t>
      </w:r>
      <w:r>
        <w:t>заявки в формуляре так же будет заполнено поле «Номер предыдущей версии заявки» номером «родительской» заявки. Поля:</w:t>
      </w:r>
    </w:p>
    <w:p w14:paraId="2D929DB8" w14:textId="77777777" w:rsidR="00AB161B" w:rsidRPr="0064584B" w:rsidRDefault="00AB161B" w:rsidP="00445AA8">
      <w:pPr>
        <w:pStyle w:val="GOSTListmark1"/>
        <w:rPr>
          <w:shd w:val="clear" w:color="auto" w:fill="FFFFFF"/>
        </w:rPr>
      </w:pPr>
      <w:r w:rsidRPr="0064584B">
        <w:rPr>
          <w:shd w:val="clear" w:color="auto" w:fill="FFFFFF"/>
        </w:rPr>
        <w:t>«Вид деятельности»;</w:t>
      </w:r>
    </w:p>
    <w:p w14:paraId="6CB95516" w14:textId="77777777" w:rsidR="00AB161B" w:rsidRPr="0064584B" w:rsidRDefault="00AB161B" w:rsidP="00445AA8">
      <w:pPr>
        <w:pStyle w:val="GOSTListmark1"/>
        <w:rPr>
          <w:shd w:val="clear" w:color="auto" w:fill="FFFFFF"/>
        </w:rPr>
      </w:pPr>
      <w:r w:rsidRPr="0064584B">
        <w:rPr>
          <w:shd w:val="clear" w:color="auto" w:fill="FFFFFF"/>
        </w:rPr>
        <w:t>«Вид изменения»;</w:t>
      </w:r>
    </w:p>
    <w:p w14:paraId="1D022481" w14:textId="77777777" w:rsidR="00AB161B" w:rsidRPr="0064584B" w:rsidRDefault="00AB161B" w:rsidP="00445AA8">
      <w:pPr>
        <w:pStyle w:val="GOSTListmark1"/>
        <w:rPr>
          <w:shd w:val="clear" w:color="auto" w:fill="FFFFFF"/>
        </w:rPr>
      </w:pPr>
      <w:r w:rsidRPr="0064584B">
        <w:rPr>
          <w:shd w:val="clear" w:color="auto" w:fill="FFFFFF"/>
        </w:rPr>
        <w:t>«Обоснование внесения изменения»;</w:t>
      </w:r>
    </w:p>
    <w:p w14:paraId="763F37E9" w14:textId="77777777" w:rsidR="00AB161B" w:rsidRPr="0064584B" w:rsidRDefault="00AB161B" w:rsidP="00445AA8">
      <w:pPr>
        <w:pStyle w:val="GOSTListmark1"/>
        <w:rPr>
          <w:shd w:val="clear" w:color="auto" w:fill="FFFFFF"/>
        </w:rPr>
      </w:pPr>
      <w:r w:rsidRPr="0064584B">
        <w:rPr>
          <w:shd w:val="clear" w:color="auto" w:fill="FFFFFF"/>
        </w:rPr>
        <w:t xml:space="preserve">«Дата вступления в силу предполагаемого изменения»; </w:t>
      </w:r>
    </w:p>
    <w:p w14:paraId="7250D7AF" w14:textId="77777777" w:rsidR="00AB161B" w:rsidRDefault="00AB161B" w:rsidP="00445AA8">
      <w:pPr>
        <w:pStyle w:val="GOSTListmark1"/>
      </w:pPr>
      <w:r w:rsidRPr="0064584B">
        <w:t>информационный блок «Государственная (муниципальная) услуга или работа» заполняются сведениями из «родительской» заявки</w:t>
      </w:r>
      <w:r>
        <w:t>.</w:t>
      </w:r>
    </w:p>
    <w:p w14:paraId="226F4019" w14:textId="77777777" w:rsidR="00AB161B" w:rsidRDefault="00AB161B" w:rsidP="00002765">
      <w:pPr>
        <w:pStyle w:val="GOSTNormal"/>
      </w:pPr>
      <w:r>
        <w:t>Поля:</w:t>
      </w:r>
    </w:p>
    <w:p w14:paraId="20FACBBC" w14:textId="77777777" w:rsidR="00AB161B" w:rsidRPr="0064584B" w:rsidRDefault="00AB161B" w:rsidP="00445AA8">
      <w:pPr>
        <w:pStyle w:val="GOSTListmark1"/>
        <w:rPr>
          <w:shd w:val="clear" w:color="auto" w:fill="FFFFFF"/>
        </w:rPr>
      </w:pPr>
      <w:r w:rsidRPr="0064584B">
        <w:rPr>
          <w:shd w:val="clear" w:color="auto" w:fill="FFFFFF"/>
        </w:rPr>
        <w:t>«Вид деятельности»;</w:t>
      </w:r>
    </w:p>
    <w:p w14:paraId="5066BE2B" w14:textId="77777777" w:rsidR="00AB161B" w:rsidRPr="0064584B" w:rsidRDefault="00AB161B" w:rsidP="00445AA8">
      <w:pPr>
        <w:pStyle w:val="GOSTListmark1"/>
        <w:rPr>
          <w:shd w:val="clear" w:color="auto" w:fill="FFFFFF"/>
        </w:rPr>
      </w:pPr>
      <w:r w:rsidRPr="0064584B">
        <w:rPr>
          <w:shd w:val="clear" w:color="auto" w:fill="FFFFFF"/>
        </w:rPr>
        <w:t>«Вид изменения»;</w:t>
      </w:r>
    </w:p>
    <w:p w14:paraId="109A4D6B" w14:textId="77777777" w:rsidR="00AB161B" w:rsidRDefault="00AB161B" w:rsidP="00445AA8">
      <w:pPr>
        <w:pStyle w:val="GOSTListmark1"/>
      </w:pPr>
      <w:r w:rsidRPr="0064584B">
        <w:t>информационный блок «Государственная (муниципальная) услуга или работа» заполняются сведениями из «родительской» заявки не доступны для редактирования.</w:t>
      </w:r>
    </w:p>
    <w:p w14:paraId="0A98B487" w14:textId="77777777" w:rsidR="00AB161B" w:rsidRDefault="00AB161B" w:rsidP="00445AA8">
      <w:pPr>
        <w:pStyle w:val="GOSTFigure"/>
      </w:pPr>
      <w:r>
        <w:rPr>
          <w:noProof/>
        </w:rPr>
        <w:drawing>
          <wp:inline distT="0" distB="0" distL="0" distR="0" wp14:anchorId="735D94E5" wp14:editId="6825FC37">
            <wp:extent cx="6297295" cy="3122930"/>
            <wp:effectExtent l="0" t="0" r="8255" b="12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6297295" cy="3122930"/>
                    </a:xfrm>
                    <a:prstGeom prst="rect">
                      <a:avLst/>
                    </a:prstGeom>
                    <a:noFill/>
                    <a:ln>
                      <a:noFill/>
                    </a:ln>
                  </pic:spPr>
                </pic:pic>
              </a:graphicData>
            </a:graphic>
          </wp:inline>
        </w:drawing>
      </w:r>
    </w:p>
    <w:p w14:paraId="1F524A6E" w14:textId="77777777" w:rsidR="00AB161B" w:rsidRDefault="008C4F59" w:rsidP="00002765">
      <w:pPr>
        <w:pStyle w:val="GOSTFigName"/>
      </w:pPr>
      <w:bookmarkStart w:id="1222" w:name="_Ref510706205"/>
      <w:r>
        <w:t xml:space="preserve"> </w:t>
      </w:r>
      <w:r w:rsidR="004B4487" w:rsidRPr="0064584B">
        <w:fldChar w:fldCharType="begin"/>
      </w:r>
      <w:r w:rsidR="00AB161B" w:rsidRPr="00F300F0">
        <w:instrText xml:space="preserve"> SEQ Рисунок \* ARABIC </w:instrText>
      </w:r>
      <w:r w:rsidR="004B4487" w:rsidRPr="0064584B">
        <w:fldChar w:fldCharType="separate"/>
      </w:r>
      <w:bookmarkStart w:id="1223" w:name="_Toc532158129"/>
      <w:bookmarkStart w:id="1224" w:name="_Toc17188780"/>
      <w:r w:rsidR="004B0D2B">
        <w:rPr>
          <w:noProof/>
        </w:rPr>
        <w:t>261</w:t>
      </w:r>
      <w:r w:rsidR="004B4487" w:rsidRPr="0064584B">
        <w:fldChar w:fldCharType="end"/>
      </w:r>
      <w:bookmarkEnd w:id="1222"/>
      <w:r>
        <w:t xml:space="preserve">. </w:t>
      </w:r>
      <w:r w:rsidR="00E1707B">
        <w:t>Формуляр «Н</w:t>
      </w:r>
      <w:r w:rsidR="00AB161B">
        <w:t>овая версия заявки</w:t>
      </w:r>
      <w:r w:rsidR="00E1707B">
        <w:t>»</w:t>
      </w:r>
      <w:bookmarkEnd w:id="1223"/>
      <w:bookmarkEnd w:id="1224"/>
    </w:p>
    <w:p w14:paraId="32FE17F5" w14:textId="77777777" w:rsidR="00AB161B" w:rsidRPr="009B6F34" w:rsidRDefault="00AB161B" w:rsidP="00002765">
      <w:pPr>
        <w:pStyle w:val="GOSTNormal"/>
      </w:pPr>
      <w:r>
        <w:t>Остальные поля заявки так же заполняются сведениями из родительской заявки и доступны для редактирования. При этом</w:t>
      </w:r>
      <w:proofErr w:type="gramStart"/>
      <w:r>
        <w:t>,</w:t>
      </w:r>
      <w:proofErr w:type="gramEnd"/>
      <w:r>
        <w:t xml:space="preserve"> если после формирования «родительской» заявки, данные об услуге, указанной в заявке обновлялись (обновлялся формуляр «Первичное формирование реестровой записи (Шаблон)»), то сведения об услуге в новой версии заявки будут так же обновлены.</w:t>
      </w:r>
    </w:p>
    <w:p w14:paraId="58E9DC1B" w14:textId="4C307B5E" w:rsidR="00DF73EA" w:rsidRPr="00A81A62" w:rsidRDefault="00DF73EA" w:rsidP="00A81A62">
      <w:pPr>
        <w:pStyle w:val="27"/>
      </w:pPr>
      <w:bookmarkStart w:id="1225" w:name="_Toc510705064"/>
      <w:bookmarkStart w:id="1226" w:name="_Toc510710242"/>
      <w:bookmarkStart w:id="1227" w:name="_Toc510705065"/>
      <w:bookmarkStart w:id="1228" w:name="_Toc510710243"/>
      <w:bookmarkStart w:id="1229" w:name="_Toc510705066"/>
      <w:bookmarkStart w:id="1230" w:name="_Toc510710244"/>
      <w:bookmarkStart w:id="1231" w:name="_Toc510705067"/>
      <w:bookmarkStart w:id="1232" w:name="_Toc510710245"/>
      <w:bookmarkStart w:id="1233" w:name="_Toc510705068"/>
      <w:bookmarkStart w:id="1234" w:name="_Toc510710246"/>
      <w:bookmarkStart w:id="1235" w:name="_Toc510705069"/>
      <w:bookmarkStart w:id="1236" w:name="_Toc510710247"/>
      <w:bookmarkStart w:id="1237" w:name="_Toc510705070"/>
      <w:bookmarkStart w:id="1238" w:name="_Toc510710248"/>
      <w:bookmarkStart w:id="1239" w:name="_Toc510705071"/>
      <w:bookmarkStart w:id="1240" w:name="_Toc510710249"/>
      <w:bookmarkStart w:id="1241" w:name="_Toc510705072"/>
      <w:bookmarkStart w:id="1242" w:name="_Toc510710250"/>
      <w:bookmarkStart w:id="1243" w:name="_Toc510705073"/>
      <w:bookmarkStart w:id="1244" w:name="_Toc510710251"/>
      <w:bookmarkStart w:id="1245" w:name="_Toc510705074"/>
      <w:bookmarkStart w:id="1246" w:name="_Toc510710252"/>
      <w:bookmarkStart w:id="1247" w:name="_Toc510705075"/>
      <w:bookmarkStart w:id="1248" w:name="_Toc510710253"/>
      <w:bookmarkStart w:id="1249" w:name="_Toc510705076"/>
      <w:bookmarkStart w:id="1250" w:name="_Toc510710254"/>
      <w:bookmarkStart w:id="1251" w:name="_Toc510705077"/>
      <w:bookmarkStart w:id="1252" w:name="_Toc510710255"/>
      <w:bookmarkStart w:id="1253" w:name="_Toc510705078"/>
      <w:bookmarkStart w:id="1254" w:name="_Toc510710256"/>
      <w:bookmarkStart w:id="1255" w:name="_Toc510705079"/>
      <w:bookmarkStart w:id="1256" w:name="_Toc510710257"/>
      <w:bookmarkStart w:id="1257" w:name="_Toc510705080"/>
      <w:bookmarkStart w:id="1258" w:name="_Toc510710258"/>
      <w:bookmarkStart w:id="1259" w:name="_Toc510705081"/>
      <w:bookmarkStart w:id="1260" w:name="_Toc510710259"/>
      <w:bookmarkStart w:id="1261" w:name="_Toc510705082"/>
      <w:bookmarkStart w:id="1262" w:name="_Toc510710260"/>
      <w:bookmarkStart w:id="1263" w:name="_Toc510705085"/>
      <w:bookmarkStart w:id="1264" w:name="_Toc510710263"/>
      <w:bookmarkStart w:id="1265" w:name="_Toc510705088"/>
      <w:bookmarkStart w:id="1266" w:name="_Toc510710266"/>
      <w:bookmarkStart w:id="1267" w:name="_Toc510705089"/>
      <w:bookmarkStart w:id="1268" w:name="_Toc510710267"/>
      <w:bookmarkStart w:id="1269" w:name="_Toc510705090"/>
      <w:bookmarkStart w:id="1270" w:name="_Toc510710268"/>
      <w:bookmarkStart w:id="1271" w:name="_Toc510705091"/>
      <w:bookmarkStart w:id="1272" w:name="_Toc510710269"/>
      <w:bookmarkStart w:id="1273" w:name="_Toc510705092"/>
      <w:bookmarkStart w:id="1274" w:name="_Toc510710270"/>
      <w:bookmarkStart w:id="1275" w:name="_Toc510705093"/>
      <w:bookmarkStart w:id="1276" w:name="_Toc510710271"/>
      <w:bookmarkStart w:id="1277" w:name="_Toc510705094"/>
      <w:bookmarkStart w:id="1278" w:name="_Toc510710272"/>
      <w:bookmarkStart w:id="1279" w:name="_Toc510705095"/>
      <w:bookmarkStart w:id="1280" w:name="_Toc510710273"/>
      <w:bookmarkStart w:id="1281" w:name="_Toc510705096"/>
      <w:bookmarkStart w:id="1282" w:name="_Toc510710274"/>
      <w:bookmarkStart w:id="1283" w:name="_Toc510705097"/>
      <w:bookmarkStart w:id="1284" w:name="_Toc510710275"/>
      <w:bookmarkStart w:id="1285" w:name="_Toc510705098"/>
      <w:bookmarkStart w:id="1286" w:name="_Toc510710276"/>
      <w:bookmarkStart w:id="1287" w:name="_Toc510705099"/>
      <w:bookmarkStart w:id="1288" w:name="_Toc510710277"/>
      <w:bookmarkStart w:id="1289" w:name="_Toc510705100"/>
      <w:bookmarkStart w:id="1290" w:name="_Toc510710278"/>
      <w:bookmarkStart w:id="1291" w:name="_Toc510705101"/>
      <w:bookmarkStart w:id="1292" w:name="_Toc510710279"/>
      <w:bookmarkStart w:id="1293" w:name="_Toc510705102"/>
      <w:bookmarkStart w:id="1294" w:name="_Toc510710280"/>
      <w:bookmarkStart w:id="1295" w:name="_Toc510705103"/>
      <w:bookmarkStart w:id="1296" w:name="_Toc510710281"/>
      <w:bookmarkStart w:id="1297" w:name="_Toc510705104"/>
      <w:bookmarkStart w:id="1298" w:name="_Toc510710282"/>
      <w:bookmarkStart w:id="1299" w:name="_Toc510705105"/>
      <w:bookmarkStart w:id="1300" w:name="_Toc510710283"/>
      <w:bookmarkStart w:id="1301" w:name="_Toc510705106"/>
      <w:bookmarkStart w:id="1302" w:name="_Toc510710284"/>
      <w:bookmarkStart w:id="1303" w:name="_Toc510705107"/>
      <w:bookmarkStart w:id="1304" w:name="_Toc510710285"/>
      <w:bookmarkStart w:id="1305" w:name="_Toc510705108"/>
      <w:bookmarkStart w:id="1306" w:name="_Toc510710286"/>
      <w:bookmarkStart w:id="1307" w:name="_Toc510705109"/>
      <w:bookmarkStart w:id="1308" w:name="_Toc510710287"/>
      <w:bookmarkStart w:id="1309" w:name="_Toc510705110"/>
      <w:bookmarkStart w:id="1310" w:name="_Toc510710288"/>
      <w:bookmarkStart w:id="1311" w:name="_Toc510705111"/>
      <w:bookmarkStart w:id="1312" w:name="_Toc510710289"/>
      <w:bookmarkStart w:id="1313" w:name="_Toc510705112"/>
      <w:bookmarkStart w:id="1314" w:name="_Toc510710290"/>
      <w:bookmarkStart w:id="1315" w:name="_Toc510705113"/>
      <w:bookmarkStart w:id="1316" w:name="_Toc510710291"/>
      <w:bookmarkStart w:id="1317" w:name="_Toc510705114"/>
      <w:bookmarkStart w:id="1318" w:name="_Toc510710292"/>
      <w:bookmarkStart w:id="1319" w:name="_Toc510705115"/>
      <w:bookmarkStart w:id="1320" w:name="_Toc510710293"/>
      <w:bookmarkStart w:id="1321" w:name="_Toc510705116"/>
      <w:bookmarkStart w:id="1322" w:name="_Toc510710294"/>
      <w:bookmarkStart w:id="1323" w:name="_Toc510705117"/>
      <w:bookmarkStart w:id="1324" w:name="_Toc510710295"/>
      <w:bookmarkStart w:id="1325" w:name="_Toc510705118"/>
      <w:bookmarkStart w:id="1326" w:name="_Toc510710296"/>
      <w:bookmarkStart w:id="1327" w:name="_Toc510705119"/>
      <w:bookmarkStart w:id="1328" w:name="_Toc510710297"/>
      <w:bookmarkStart w:id="1329" w:name="_Toc510705120"/>
      <w:bookmarkStart w:id="1330" w:name="_Toc510710298"/>
      <w:bookmarkStart w:id="1331" w:name="_Toc510705121"/>
      <w:bookmarkStart w:id="1332" w:name="_Toc510710299"/>
      <w:bookmarkStart w:id="1333" w:name="_Toc510705122"/>
      <w:bookmarkStart w:id="1334" w:name="_Toc510710300"/>
      <w:bookmarkStart w:id="1335" w:name="_Toc510705123"/>
      <w:bookmarkStart w:id="1336" w:name="_Toc510710301"/>
      <w:bookmarkStart w:id="1337" w:name="_Toc510705124"/>
      <w:bookmarkStart w:id="1338" w:name="_Toc510710302"/>
      <w:bookmarkStart w:id="1339" w:name="_Toc510705125"/>
      <w:bookmarkStart w:id="1340" w:name="_Toc510710303"/>
      <w:bookmarkStart w:id="1341" w:name="_Toc510705126"/>
      <w:bookmarkStart w:id="1342" w:name="_Toc510710304"/>
      <w:bookmarkStart w:id="1343" w:name="_Toc510705127"/>
      <w:bookmarkStart w:id="1344" w:name="_Toc510710305"/>
      <w:bookmarkStart w:id="1345" w:name="_Toc510705128"/>
      <w:bookmarkStart w:id="1346" w:name="_Toc510710306"/>
      <w:bookmarkStart w:id="1347" w:name="_Toc510705129"/>
      <w:bookmarkStart w:id="1348" w:name="_Toc510710307"/>
      <w:bookmarkStart w:id="1349" w:name="_Toc510705130"/>
      <w:bookmarkStart w:id="1350" w:name="_Toc510710308"/>
      <w:bookmarkStart w:id="1351" w:name="_Toc510705131"/>
      <w:bookmarkStart w:id="1352" w:name="_Toc510710309"/>
      <w:bookmarkStart w:id="1353" w:name="_Toc510705132"/>
      <w:bookmarkStart w:id="1354" w:name="_Toc510710310"/>
      <w:bookmarkStart w:id="1355" w:name="_Toc510705133"/>
      <w:bookmarkStart w:id="1356" w:name="_Toc510710311"/>
      <w:bookmarkStart w:id="1357" w:name="_Toc510705134"/>
      <w:bookmarkStart w:id="1358" w:name="_Toc510710312"/>
      <w:bookmarkStart w:id="1359" w:name="_Toc510705135"/>
      <w:bookmarkStart w:id="1360" w:name="_Toc510710313"/>
      <w:bookmarkStart w:id="1361" w:name="_Toc510705136"/>
      <w:bookmarkStart w:id="1362" w:name="_Toc510710314"/>
      <w:bookmarkStart w:id="1363" w:name="_Toc510705137"/>
      <w:bookmarkStart w:id="1364" w:name="_Toc510710315"/>
      <w:bookmarkStart w:id="1365" w:name="_Toc510705138"/>
      <w:bookmarkStart w:id="1366" w:name="_Toc510710316"/>
      <w:bookmarkStart w:id="1367" w:name="_Toc510705139"/>
      <w:bookmarkStart w:id="1368" w:name="_Toc510710317"/>
      <w:bookmarkStart w:id="1369" w:name="_Toc510705140"/>
      <w:bookmarkStart w:id="1370" w:name="_Toc510710318"/>
      <w:bookmarkStart w:id="1371" w:name="_Toc510705141"/>
      <w:bookmarkStart w:id="1372" w:name="_Toc510710319"/>
      <w:bookmarkStart w:id="1373" w:name="_Toc510705142"/>
      <w:bookmarkStart w:id="1374" w:name="_Toc510710320"/>
      <w:bookmarkStart w:id="1375" w:name="_Toc510705143"/>
      <w:bookmarkStart w:id="1376" w:name="_Toc510710321"/>
      <w:bookmarkStart w:id="1377" w:name="_Toc510705146"/>
      <w:bookmarkStart w:id="1378" w:name="_Toc510710324"/>
      <w:bookmarkStart w:id="1379" w:name="_Toc510705149"/>
      <w:bookmarkStart w:id="1380" w:name="_Toc510710327"/>
      <w:bookmarkStart w:id="1381" w:name="_Toc510705150"/>
      <w:bookmarkStart w:id="1382" w:name="_Toc510710328"/>
      <w:bookmarkStart w:id="1383" w:name="_Toc510705151"/>
      <w:bookmarkStart w:id="1384" w:name="_Toc510710329"/>
      <w:bookmarkStart w:id="1385" w:name="_Toc510705152"/>
      <w:bookmarkStart w:id="1386" w:name="_Toc510710330"/>
      <w:bookmarkStart w:id="1387" w:name="_Toc510705153"/>
      <w:bookmarkStart w:id="1388" w:name="_Toc510710331"/>
      <w:bookmarkStart w:id="1389" w:name="_Toc510705154"/>
      <w:bookmarkStart w:id="1390" w:name="_Toc510710332"/>
      <w:bookmarkStart w:id="1391" w:name="_Toc510705155"/>
      <w:bookmarkStart w:id="1392" w:name="_Toc510710333"/>
      <w:bookmarkStart w:id="1393" w:name="_Toc510705156"/>
      <w:bookmarkStart w:id="1394" w:name="_Toc510710334"/>
      <w:bookmarkStart w:id="1395" w:name="_Toc510705157"/>
      <w:bookmarkStart w:id="1396" w:name="_Toc510710335"/>
      <w:bookmarkStart w:id="1397" w:name="_Toc510705158"/>
      <w:bookmarkStart w:id="1398" w:name="_Toc510710336"/>
      <w:bookmarkStart w:id="1399" w:name="_Toc510705159"/>
      <w:bookmarkStart w:id="1400" w:name="_Toc510710337"/>
      <w:bookmarkStart w:id="1401" w:name="_Toc510705160"/>
      <w:bookmarkStart w:id="1402" w:name="_Toc510710338"/>
      <w:bookmarkStart w:id="1403" w:name="_Toc510705161"/>
      <w:bookmarkStart w:id="1404" w:name="_Toc510710339"/>
      <w:bookmarkStart w:id="1405" w:name="_Toc510705162"/>
      <w:bookmarkStart w:id="1406" w:name="_Toc510710340"/>
      <w:bookmarkStart w:id="1407" w:name="_Toc510705163"/>
      <w:bookmarkStart w:id="1408" w:name="_Toc510710341"/>
      <w:bookmarkStart w:id="1409" w:name="_Toc510705164"/>
      <w:bookmarkStart w:id="1410" w:name="_Toc510710342"/>
      <w:bookmarkStart w:id="1411" w:name="_Toc510705165"/>
      <w:bookmarkStart w:id="1412" w:name="_Toc510710343"/>
      <w:bookmarkStart w:id="1413" w:name="_Toc510705166"/>
      <w:bookmarkStart w:id="1414" w:name="_Toc510710344"/>
      <w:bookmarkStart w:id="1415" w:name="_Toc510705167"/>
      <w:bookmarkStart w:id="1416" w:name="_Toc510710345"/>
      <w:bookmarkStart w:id="1417" w:name="_Toc510705168"/>
      <w:bookmarkStart w:id="1418" w:name="_Toc510710346"/>
      <w:bookmarkStart w:id="1419" w:name="_Toc510705169"/>
      <w:bookmarkStart w:id="1420" w:name="_Toc510710347"/>
      <w:bookmarkStart w:id="1421" w:name="_Toc510705170"/>
      <w:bookmarkStart w:id="1422" w:name="_Toc510710348"/>
      <w:bookmarkStart w:id="1423" w:name="_Toc510705171"/>
      <w:bookmarkStart w:id="1424" w:name="_Toc510710349"/>
      <w:bookmarkStart w:id="1425" w:name="_Toc510705172"/>
      <w:bookmarkStart w:id="1426" w:name="_Toc510710350"/>
      <w:bookmarkStart w:id="1427" w:name="_Toc510705173"/>
      <w:bookmarkStart w:id="1428" w:name="_Toc510710351"/>
      <w:bookmarkStart w:id="1429" w:name="_Toc510705174"/>
      <w:bookmarkStart w:id="1430" w:name="_Toc510710352"/>
      <w:bookmarkStart w:id="1431" w:name="_Toc510705175"/>
      <w:bookmarkStart w:id="1432" w:name="_Toc510710353"/>
      <w:bookmarkStart w:id="1433" w:name="_Toc510705176"/>
      <w:bookmarkStart w:id="1434" w:name="_Toc510710354"/>
      <w:bookmarkStart w:id="1435" w:name="_Toc510705177"/>
      <w:bookmarkStart w:id="1436" w:name="_Toc510710355"/>
      <w:bookmarkStart w:id="1437" w:name="_Toc510705178"/>
      <w:bookmarkStart w:id="1438" w:name="_Toc510710356"/>
      <w:bookmarkStart w:id="1439" w:name="_Toc510705179"/>
      <w:bookmarkStart w:id="1440" w:name="_Toc510710357"/>
      <w:bookmarkStart w:id="1441" w:name="_Toc510705180"/>
      <w:bookmarkStart w:id="1442" w:name="_Toc510710358"/>
      <w:bookmarkStart w:id="1443" w:name="_Toc510705181"/>
      <w:bookmarkStart w:id="1444" w:name="_Toc510710359"/>
      <w:bookmarkStart w:id="1445" w:name="_Toc510705182"/>
      <w:bookmarkStart w:id="1446" w:name="_Toc510710360"/>
      <w:bookmarkStart w:id="1447" w:name="_Toc510705183"/>
      <w:bookmarkStart w:id="1448" w:name="_Toc510710361"/>
      <w:bookmarkStart w:id="1449" w:name="_Toc510705184"/>
      <w:bookmarkStart w:id="1450" w:name="_Toc510710362"/>
      <w:bookmarkStart w:id="1451" w:name="_Toc510705185"/>
      <w:bookmarkStart w:id="1452" w:name="_Toc510710363"/>
      <w:bookmarkStart w:id="1453" w:name="_Toc510705186"/>
      <w:bookmarkStart w:id="1454" w:name="_Toc510710364"/>
      <w:bookmarkStart w:id="1455" w:name="_Toc510705187"/>
      <w:bookmarkStart w:id="1456" w:name="_Toc510710365"/>
      <w:bookmarkStart w:id="1457" w:name="_Toc510705188"/>
      <w:bookmarkStart w:id="1458" w:name="_Toc510710366"/>
      <w:bookmarkStart w:id="1459" w:name="_Toc510705189"/>
      <w:bookmarkStart w:id="1460" w:name="_Toc510710367"/>
      <w:bookmarkStart w:id="1461" w:name="_Toc510705190"/>
      <w:bookmarkStart w:id="1462" w:name="_Toc510710368"/>
      <w:bookmarkStart w:id="1463" w:name="_Toc510705191"/>
      <w:bookmarkStart w:id="1464" w:name="_Toc510710369"/>
      <w:bookmarkStart w:id="1465" w:name="_Toc510705192"/>
      <w:bookmarkStart w:id="1466" w:name="_Toc510710370"/>
      <w:bookmarkStart w:id="1467" w:name="_Toc510705193"/>
      <w:bookmarkStart w:id="1468" w:name="_Toc510710371"/>
      <w:bookmarkStart w:id="1469" w:name="_Toc510705194"/>
      <w:bookmarkStart w:id="1470" w:name="_Toc510710372"/>
      <w:bookmarkStart w:id="1471" w:name="_Toc510705195"/>
      <w:bookmarkStart w:id="1472" w:name="_Toc510710373"/>
      <w:bookmarkStart w:id="1473" w:name="_Toc510705196"/>
      <w:bookmarkStart w:id="1474" w:name="_Toc510710374"/>
      <w:bookmarkStart w:id="1475" w:name="_Toc510705197"/>
      <w:bookmarkStart w:id="1476" w:name="_Toc510710375"/>
      <w:bookmarkStart w:id="1477" w:name="_Toc510705198"/>
      <w:bookmarkStart w:id="1478" w:name="_Toc510710376"/>
      <w:bookmarkStart w:id="1479" w:name="_Toc510705199"/>
      <w:bookmarkStart w:id="1480" w:name="_Toc510710377"/>
      <w:bookmarkStart w:id="1481" w:name="_Toc510705200"/>
      <w:bookmarkStart w:id="1482" w:name="_Toc510710378"/>
      <w:bookmarkStart w:id="1483" w:name="_Toc510705201"/>
      <w:bookmarkStart w:id="1484" w:name="_Toc510710379"/>
      <w:bookmarkStart w:id="1485" w:name="_Toc510705202"/>
      <w:bookmarkStart w:id="1486" w:name="_Toc510710380"/>
      <w:bookmarkStart w:id="1487" w:name="_Toc510705203"/>
      <w:bookmarkStart w:id="1488" w:name="_Toc510710381"/>
      <w:bookmarkStart w:id="1489" w:name="_Toc510705204"/>
      <w:bookmarkStart w:id="1490" w:name="_Toc510710382"/>
      <w:bookmarkStart w:id="1491" w:name="_Toc510705205"/>
      <w:bookmarkStart w:id="1492" w:name="_Toc510710383"/>
      <w:bookmarkStart w:id="1493" w:name="_Toc510705206"/>
      <w:bookmarkStart w:id="1494" w:name="_Toc510710384"/>
      <w:bookmarkStart w:id="1495" w:name="_Toc510705207"/>
      <w:bookmarkStart w:id="1496" w:name="_Toc510710385"/>
      <w:bookmarkStart w:id="1497" w:name="_Toc510705208"/>
      <w:bookmarkStart w:id="1498" w:name="_Toc510710386"/>
      <w:bookmarkStart w:id="1499" w:name="_Toc510705209"/>
      <w:bookmarkStart w:id="1500" w:name="_Toc510710387"/>
      <w:bookmarkStart w:id="1501" w:name="_Toc510705210"/>
      <w:bookmarkStart w:id="1502" w:name="_Toc510710388"/>
      <w:bookmarkStart w:id="1503" w:name="_Toc510705211"/>
      <w:bookmarkStart w:id="1504" w:name="_Toc510710389"/>
      <w:bookmarkStart w:id="1505" w:name="_Toc510705212"/>
      <w:bookmarkStart w:id="1506" w:name="_Toc510710390"/>
      <w:bookmarkStart w:id="1507" w:name="_Toc510705213"/>
      <w:bookmarkStart w:id="1508" w:name="_Toc510710391"/>
      <w:bookmarkStart w:id="1509" w:name="_Toc510705214"/>
      <w:bookmarkStart w:id="1510" w:name="_Toc510710392"/>
      <w:bookmarkStart w:id="1511" w:name="_Toc510705215"/>
      <w:bookmarkStart w:id="1512" w:name="_Toc510710393"/>
      <w:bookmarkStart w:id="1513" w:name="_Toc510705216"/>
      <w:bookmarkStart w:id="1514" w:name="_Toc510710394"/>
      <w:bookmarkStart w:id="1515" w:name="_Toc510705217"/>
      <w:bookmarkStart w:id="1516" w:name="_Toc510710395"/>
      <w:bookmarkStart w:id="1517" w:name="_Toc510705218"/>
      <w:bookmarkStart w:id="1518" w:name="_Toc510710396"/>
      <w:bookmarkStart w:id="1519" w:name="_Toc510705219"/>
      <w:bookmarkStart w:id="1520" w:name="_Toc510710397"/>
      <w:bookmarkStart w:id="1521" w:name="_Toc510705220"/>
      <w:bookmarkStart w:id="1522" w:name="_Toc510710398"/>
      <w:bookmarkStart w:id="1523" w:name="_Toc510705223"/>
      <w:bookmarkStart w:id="1524" w:name="_Toc510710401"/>
      <w:bookmarkStart w:id="1525" w:name="_Toc510705226"/>
      <w:bookmarkStart w:id="1526" w:name="_Toc510710404"/>
      <w:bookmarkStart w:id="1527" w:name="_Toc510705227"/>
      <w:bookmarkStart w:id="1528" w:name="_Toc510710405"/>
      <w:bookmarkStart w:id="1529" w:name="_Toc510705228"/>
      <w:bookmarkStart w:id="1530" w:name="_Toc510710406"/>
      <w:bookmarkStart w:id="1531" w:name="_Toc510705229"/>
      <w:bookmarkStart w:id="1532" w:name="_Toc510710407"/>
      <w:bookmarkStart w:id="1533" w:name="_Toc510705230"/>
      <w:bookmarkStart w:id="1534" w:name="_Toc510710408"/>
      <w:bookmarkStart w:id="1535" w:name="_Toc510705231"/>
      <w:bookmarkStart w:id="1536" w:name="_Toc510710409"/>
      <w:bookmarkStart w:id="1537" w:name="_Toc510705232"/>
      <w:bookmarkStart w:id="1538" w:name="_Toc510710410"/>
      <w:bookmarkStart w:id="1539" w:name="_Toc510705233"/>
      <w:bookmarkStart w:id="1540" w:name="_Toc510710411"/>
      <w:bookmarkStart w:id="1541" w:name="_Toc510705234"/>
      <w:bookmarkStart w:id="1542" w:name="_Toc510710412"/>
      <w:bookmarkStart w:id="1543" w:name="_Toc510705235"/>
      <w:bookmarkStart w:id="1544" w:name="_Toc510710413"/>
      <w:bookmarkStart w:id="1545" w:name="_Toc510705236"/>
      <w:bookmarkStart w:id="1546" w:name="_Toc510710414"/>
      <w:bookmarkStart w:id="1547" w:name="_Toc510705237"/>
      <w:bookmarkStart w:id="1548" w:name="_Toc510710415"/>
      <w:bookmarkStart w:id="1549" w:name="_Toc510705238"/>
      <w:bookmarkStart w:id="1550" w:name="_Toc510710416"/>
      <w:bookmarkStart w:id="1551" w:name="_Toc510705239"/>
      <w:bookmarkStart w:id="1552" w:name="_Toc510710417"/>
      <w:bookmarkStart w:id="1553" w:name="_Toc510705240"/>
      <w:bookmarkStart w:id="1554" w:name="_Toc510710418"/>
      <w:bookmarkStart w:id="1555" w:name="_Toc510705241"/>
      <w:bookmarkStart w:id="1556" w:name="_Toc510710419"/>
      <w:bookmarkStart w:id="1557" w:name="_Toc510705242"/>
      <w:bookmarkStart w:id="1558" w:name="_Toc510710420"/>
      <w:bookmarkStart w:id="1559" w:name="_Toc510705243"/>
      <w:bookmarkStart w:id="1560" w:name="_Toc510710421"/>
      <w:bookmarkStart w:id="1561" w:name="_Toc510705244"/>
      <w:bookmarkStart w:id="1562" w:name="_Toc510710422"/>
      <w:bookmarkStart w:id="1563" w:name="_Toc510705245"/>
      <w:bookmarkStart w:id="1564" w:name="_Toc510710423"/>
      <w:bookmarkStart w:id="1565" w:name="_Toc510705246"/>
      <w:bookmarkStart w:id="1566" w:name="_Toc510710424"/>
      <w:bookmarkStart w:id="1567" w:name="_Toc510705247"/>
      <w:bookmarkStart w:id="1568" w:name="_Toc510710425"/>
      <w:bookmarkStart w:id="1569" w:name="_Toc510705248"/>
      <w:bookmarkStart w:id="1570" w:name="_Toc510710426"/>
      <w:bookmarkStart w:id="1571" w:name="_Toc510705249"/>
      <w:bookmarkStart w:id="1572" w:name="_Toc510710427"/>
      <w:bookmarkStart w:id="1573" w:name="_Toc510705250"/>
      <w:bookmarkStart w:id="1574" w:name="_Toc510710428"/>
      <w:bookmarkStart w:id="1575" w:name="_Toc510705251"/>
      <w:bookmarkStart w:id="1576" w:name="_Toc510710429"/>
      <w:bookmarkStart w:id="1577" w:name="_Toc510705252"/>
      <w:bookmarkStart w:id="1578" w:name="_Toc510710430"/>
      <w:bookmarkStart w:id="1579" w:name="_Toc510705253"/>
      <w:bookmarkStart w:id="1580" w:name="_Toc510710431"/>
      <w:bookmarkStart w:id="1581" w:name="_Toc510705254"/>
      <w:bookmarkStart w:id="1582" w:name="_Toc510710432"/>
      <w:bookmarkStart w:id="1583" w:name="_Toc510705255"/>
      <w:bookmarkStart w:id="1584" w:name="_Toc510710433"/>
      <w:bookmarkStart w:id="1585" w:name="_Toc431217989"/>
      <w:bookmarkStart w:id="1586" w:name="_Toc510705256"/>
      <w:bookmarkStart w:id="1587" w:name="_Toc510710434"/>
      <w:bookmarkStart w:id="1588" w:name="_Toc510705257"/>
      <w:bookmarkStart w:id="1589" w:name="_Toc510710435"/>
      <w:bookmarkStart w:id="1590" w:name="_Toc510705258"/>
      <w:bookmarkStart w:id="1591" w:name="_Toc510710436"/>
      <w:bookmarkStart w:id="1592" w:name="_Toc510705259"/>
      <w:bookmarkStart w:id="1593" w:name="_Toc510710437"/>
      <w:bookmarkStart w:id="1594" w:name="_Toc510705260"/>
      <w:bookmarkStart w:id="1595" w:name="_Toc510710438"/>
      <w:bookmarkStart w:id="1596" w:name="_Toc510705261"/>
      <w:bookmarkStart w:id="1597" w:name="_Toc510710439"/>
      <w:bookmarkStart w:id="1598" w:name="_Toc510705262"/>
      <w:bookmarkStart w:id="1599" w:name="_Toc510710440"/>
      <w:bookmarkStart w:id="1600" w:name="_Toc510705263"/>
      <w:bookmarkStart w:id="1601" w:name="_Toc510710441"/>
      <w:bookmarkStart w:id="1602" w:name="_Toc510705264"/>
      <w:bookmarkStart w:id="1603" w:name="_Toc510710442"/>
      <w:bookmarkStart w:id="1604" w:name="_Toc510705265"/>
      <w:bookmarkStart w:id="1605" w:name="_Toc510710443"/>
      <w:bookmarkStart w:id="1606" w:name="_Toc510705266"/>
      <w:bookmarkStart w:id="1607" w:name="_Toc510710444"/>
      <w:bookmarkStart w:id="1608" w:name="_Toc510705267"/>
      <w:bookmarkStart w:id="1609" w:name="_Toc510710445"/>
      <w:bookmarkStart w:id="1610" w:name="_Toc510705268"/>
      <w:bookmarkStart w:id="1611" w:name="_Toc510710446"/>
      <w:bookmarkStart w:id="1612" w:name="_Toc510705269"/>
      <w:bookmarkStart w:id="1613" w:name="_Toc510710447"/>
      <w:bookmarkStart w:id="1614" w:name="_Toc510705270"/>
      <w:bookmarkStart w:id="1615" w:name="_Toc510710448"/>
      <w:bookmarkStart w:id="1616" w:name="_Toc510705271"/>
      <w:bookmarkStart w:id="1617" w:name="_Toc510710449"/>
      <w:bookmarkStart w:id="1618" w:name="_Toc510705272"/>
      <w:bookmarkStart w:id="1619" w:name="_Toc510710450"/>
      <w:bookmarkStart w:id="1620" w:name="_Toc510705273"/>
      <w:bookmarkStart w:id="1621" w:name="_Toc510710451"/>
      <w:bookmarkStart w:id="1622" w:name="_Toc510705274"/>
      <w:bookmarkStart w:id="1623" w:name="_Toc510710452"/>
      <w:bookmarkStart w:id="1624" w:name="_Toc510705275"/>
      <w:bookmarkStart w:id="1625" w:name="_Toc510710453"/>
      <w:bookmarkStart w:id="1626" w:name="_Toc510705276"/>
      <w:bookmarkStart w:id="1627" w:name="_Toc510710454"/>
      <w:bookmarkStart w:id="1628" w:name="_Toc510705277"/>
      <w:bookmarkStart w:id="1629" w:name="_Toc510710455"/>
      <w:bookmarkStart w:id="1630" w:name="_Toc510705278"/>
      <w:bookmarkStart w:id="1631" w:name="_Toc510710456"/>
      <w:bookmarkStart w:id="1632" w:name="_Toc510705279"/>
      <w:bookmarkStart w:id="1633" w:name="_Toc510710457"/>
      <w:bookmarkStart w:id="1634" w:name="_Toc510705280"/>
      <w:bookmarkStart w:id="1635" w:name="_Toc510710458"/>
      <w:bookmarkStart w:id="1636" w:name="_Toc510705281"/>
      <w:bookmarkStart w:id="1637" w:name="_Toc510710459"/>
      <w:bookmarkStart w:id="1638" w:name="_Toc510705282"/>
      <w:bookmarkStart w:id="1639" w:name="_Toc510710460"/>
      <w:bookmarkStart w:id="1640" w:name="_Toc510705283"/>
      <w:bookmarkStart w:id="1641" w:name="_Toc510710461"/>
      <w:bookmarkStart w:id="1642" w:name="_Toc510705284"/>
      <w:bookmarkStart w:id="1643" w:name="_Toc510710462"/>
      <w:bookmarkStart w:id="1644" w:name="_Toc510705285"/>
      <w:bookmarkStart w:id="1645" w:name="_Toc510710463"/>
      <w:bookmarkStart w:id="1646" w:name="_Toc510705286"/>
      <w:bookmarkStart w:id="1647" w:name="_Toc510710464"/>
      <w:bookmarkStart w:id="1648" w:name="_Toc510705287"/>
      <w:bookmarkStart w:id="1649" w:name="_Toc510710465"/>
      <w:bookmarkStart w:id="1650" w:name="_Toc510705288"/>
      <w:bookmarkStart w:id="1651" w:name="_Toc510710466"/>
      <w:bookmarkStart w:id="1652" w:name="_Toc510705289"/>
      <w:bookmarkStart w:id="1653" w:name="_Toc510710467"/>
      <w:bookmarkStart w:id="1654" w:name="_Toc510705290"/>
      <w:bookmarkStart w:id="1655" w:name="_Toc510710468"/>
      <w:bookmarkStart w:id="1656" w:name="_Toc510705291"/>
      <w:bookmarkStart w:id="1657" w:name="_Toc510710469"/>
      <w:bookmarkStart w:id="1658" w:name="_Toc510705292"/>
      <w:bookmarkStart w:id="1659" w:name="_Toc510710470"/>
      <w:bookmarkStart w:id="1660" w:name="_Toc510705293"/>
      <w:bookmarkStart w:id="1661" w:name="_Toc510710471"/>
      <w:bookmarkStart w:id="1662" w:name="_Toc510705294"/>
      <w:bookmarkStart w:id="1663" w:name="_Toc510710472"/>
      <w:bookmarkStart w:id="1664" w:name="_Toc510705295"/>
      <w:bookmarkStart w:id="1665" w:name="_Toc510710473"/>
      <w:bookmarkStart w:id="1666" w:name="_Toc510705296"/>
      <w:bookmarkStart w:id="1667" w:name="_Toc510710474"/>
      <w:bookmarkStart w:id="1668" w:name="_Toc510705297"/>
      <w:bookmarkStart w:id="1669" w:name="_Toc510710475"/>
      <w:bookmarkStart w:id="1670" w:name="_Toc510705298"/>
      <w:bookmarkStart w:id="1671" w:name="_Toc510710476"/>
      <w:bookmarkStart w:id="1672" w:name="_Toc510705299"/>
      <w:bookmarkStart w:id="1673" w:name="_Toc510710477"/>
      <w:bookmarkStart w:id="1674" w:name="_Toc510705300"/>
      <w:bookmarkStart w:id="1675" w:name="_Toc510710478"/>
      <w:bookmarkStart w:id="1676" w:name="_Toc510705301"/>
      <w:bookmarkStart w:id="1677" w:name="_Toc510710479"/>
      <w:bookmarkStart w:id="1678" w:name="_Toc510705302"/>
      <w:bookmarkStart w:id="1679" w:name="_Toc510710480"/>
      <w:bookmarkStart w:id="1680" w:name="_Toc510705303"/>
      <w:bookmarkStart w:id="1681" w:name="_Toc510710481"/>
      <w:bookmarkStart w:id="1682" w:name="_Toc510705304"/>
      <w:bookmarkStart w:id="1683" w:name="_Toc510710482"/>
      <w:bookmarkStart w:id="1684" w:name="_Toc510705305"/>
      <w:bookmarkStart w:id="1685" w:name="_Toc510710483"/>
      <w:bookmarkStart w:id="1686" w:name="_Toc510705306"/>
      <w:bookmarkStart w:id="1687" w:name="_Toc510710484"/>
      <w:bookmarkStart w:id="1688" w:name="_Toc510705307"/>
      <w:bookmarkStart w:id="1689" w:name="_Toc510710485"/>
      <w:bookmarkStart w:id="1690" w:name="_Toc510705308"/>
      <w:bookmarkStart w:id="1691" w:name="_Toc510710486"/>
      <w:bookmarkStart w:id="1692" w:name="_Toc510705309"/>
      <w:bookmarkStart w:id="1693" w:name="_Toc510710487"/>
      <w:bookmarkStart w:id="1694" w:name="_Toc510705310"/>
      <w:bookmarkStart w:id="1695" w:name="_Toc510710488"/>
      <w:bookmarkStart w:id="1696" w:name="_Toc510705311"/>
      <w:bookmarkStart w:id="1697" w:name="_Toc510710489"/>
      <w:bookmarkStart w:id="1698" w:name="_Toc510705312"/>
      <w:bookmarkStart w:id="1699" w:name="_Toc510710490"/>
      <w:bookmarkStart w:id="1700" w:name="_Toc510705313"/>
      <w:bookmarkStart w:id="1701" w:name="_Toc510710491"/>
      <w:bookmarkStart w:id="1702" w:name="_Toc510705314"/>
      <w:bookmarkStart w:id="1703" w:name="_Toc510710492"/>
      <w:bookmarkStart w:id="1704" w:name="_Toc510705315"/>
      <w:bookmarkStart w:id="1705" w:name="_Toc510710493"/>
      <w:bookmarkStart w:id="1706" w:name="_Toc510705316"/>
      <w:bookmarkStart w:id="1707" w:name="_Toc510710494"/>
      <w:bookmarkStart w:id="1708" w:name="_Toc510705317"/>
      <w:bookmarkStart w:id="1709" w:name="_Toc510710495"/>
      <w:bookmarkStart w:id="1710" w:name="_Toc510705318"/>
      <w:bookmarkStart w:id="1711" w:name="_Toc510710496"/>
      <w:bookmarkStart w:id="1712" w:name="_Toc510705319"/>
      <w:bookmarkStart w:id="1713" w:name="_Toc510710497"/>
      <w:bookmarkStart w:id="1714" w:name="_Toc510705320"/>
      <w:bookmarkStart w:id="1715" w:name="_Toc510710498"/>
      <w:bookmarkStart w:id="1716" w:name="_Toc510705321"/>
      <w:bookmarkStart w:id="1717" w:name="_Toc510710499"/>
      <w:bookmarkStart w:id="1718" w:name="_Toc510705322"/>
      <w:bookmarkStart w:id="1719" w:name="_Toc510710500"/>
      <w:bookmarkStart w:id="1720" w:name="_Toc510705323"/>
      <w:bookmarkStart w:id="1721" w:name="_Toc510710501"/>
      <w:bookmarkStart w:id="1722" w:name="_Toc510705324"/>
      <w:bookmarkStart w:id="1723" w:name="_Toc510710502"/>
      <w:bookmarkStart w:id="1724" w:name="_Toc510705325"/>
      <w:bookmarkStart w:id="1725" w:name="_Toc510710503"/>
      <w:bookmarkStart w:id="1726" w:name="_Toc510705326"/>
      <w:bookmarkStart w:id="1727" w:name="_Toc510710504"/>
      <w:bookmarkStart w:id="1728" w:name="_Toc510705327"/>
      <w:bookmarkStart w:id="1729" w:name="_Toc510710505"/>
      <w:bookmarkStart w:id="1730" w:name="_Toc510705328"/>
      <w:bookmarkStart w:id="1731" w:name="_Toc510710506"/>
      <w:bookmarkStart w:id="1732" w:name="_Toc510705329"/>
      <w:bookmarkStart w:id="1733" w:name="_Toc510710507"/>
      <w:bookmarkStart w:id="1734" w:name="_Toc510705330"/>
      <w:bookmarkStart w:id="1735" w:name="_Toc510710508"/>
      <w:bookmarkStart w:id="1736" w:name="_Toc510705331"/>
      <w:bookmarkStart w:id="1737" w:name="_Toc510710509"/>
      <w:bookmarkStart w:id="1738" w:name="_Toc510705332"/>
      <w:bookmarkStart w:id="1739" w:name="_Toc510710510"/>
      <w:bookmarkStart w:id="1740" w:name="_Toc510705333"/>
      <w:bookmarkStart w:id="1741" w:name="_Toc510710511"/>
      <w:bookmarkStart w:id="1742" w:name="_Toc510705334"/>
      <w:bookmarkStart w:id="1743" w:name="_Toc510710512"/>
      <w:bookmarkStart w:id="1744" w:name="_Toc510705335"/>
      <w:bookmarkStart w:id="1745" w:name="_Toc510710513"/>
      <w:bookmarkStart w:id="1746" w:name="_Toc510705336"/>
      <w:bookmarkStart w:id="1747" w:name="_Toc510710514"/>
      <w:bookmarkStart w:id="1748" w:name="_Toc510705337"/>
      <w:bookmarkStart w:id="1749" w:name="_Toc510710515"/>
      <w:bookmarkStart w:id="1750" w:name="_Toc510705338"/>
      <w:bookmarkStart w:id="1751" w:name="_Toc510710516"/>
      <w:bookmarkStart w:id="1752" w:name="_Toc510705339"/>
      <w:bookmarkStart w:id="1753" w:name="_Toc510710517"/>
      <w:bookmarkStart w:id="1754" w:name="_Toc510705340"/>
      <w:bookmarkStart w:id="1755" w:name="_Toc510710518"/>
      <w:bookmarkStart w:id="1756" w:name="_Toc510705341"/>
      <w:bookmarkStart w:id="1757" w:name="_Toc510710519"/>
      <w:bookmarkStart w:id="1758" w:name="_Toc510705342"/>
      <w:bookmarkStart w:id="1759" w:name="_Toc510710520"/>
      <w:bookmarkStart w:id="1760" w:name="_Toc510705343"/>
      <w:bookmarkStart w:id="1761" w:name="_Toc510710521"/>
      <w:bookmarkStart w:id="1762" w:name="_Toc510705344"/>
      <w:bookmarkStart w:id="1763" w:name="_Toc510710522"/>
      <w:bookmarkStart w:id="1764" w:name="_Toc510705345"/>
      <w:bookmarkStart w:id="1765" w:name="_Toc510710523"/>
      <w:bookmarkStart w:id="1766" w:name="_Toc510705346"/>
      <w:bookmarkStart w:id="1767" w:name="_Toc510710524"/>
      <w:bookmarkStart w:id="1768" w:name="_Toc510705347"/>
      <w:bookmarkStart w:id="1769" w:name="_Toc510710525"/>
      <w:bookmarkStart w:id="1770" w:name="_Toc510705348"/>
      <w:bookmarkStart w:id="1771" w:name="_Toc510710526"/>
      <w:bookmarkStart w:id="1772" w:name="_Toc510705349"/>
      <w:bookmarkStart w:id="1773" w:name="_Toc510710527"/>
      <w:bookmarkStart w:id="1774" w:name="_Toc510705350"/>
      <w:bookmarkStart w:id="1775" w:name="_Toc510710528"/>
      <w:bookmarkStart w:id="1776" w:name="_Toc510705351"/>
      <w:bookmarkStart w:id="1777" w:name="_Toc510710529"/>
      <w:bookmarkStart w:id="1778" w:name="_Toc510705352"/>
      <w:bookmarkStart w:id="1779" w:name="_Toc510710530"/>
      <w:bookmarkStart w:id="1780" w:name="_Toc510705353"/>
      <w:bookmarkStart w:id="1781" w:name="_Toc510710531"/>
      <w:bookmarkStart w:id="1782" w:name="_Toc510705354"/>
      <w:bookmarkStart w:id="1783" w:name="_Toc510710532"/>
      <w:bookmarkStart w:id="1784" w:name="_Toc510705355"/>
      <w:bookmarkStart w:id="1785" w:name="_Toc510710533"/>
      <w:bookmarkStart w:id="1786" w:name="_Toc510705356"/>
      <w:bookmarkStart w:id="1787" w:name="_Toc510710534"/>
      <w:bookmarkStart w:id="1788" w:name="_Toc510705357"/>
      <w:bookmarkStart w:id="1789" w:name="_Toc510710535"/>
      <w:bookmarkStart w:id="1790" w:name="_Toc510705358"/>
      <w:bookmarkStart w:id="1791" w:name="_Toc510710536"/>
      <w:bookmarkStart w:id="1792" w:name="_Toc510705359"/>
      <w:bookmarkStart w:id="1793" w:name="_Toc510710537"/>
      <w:bookmarkStart w:id="1794" w:name="_Toc510705360"/>
      <w:bookmarkStart w:id="1795" w:name="_Toc510710538"/>
      <w:bookmarkStart w:id="1796" w:name="_Toc510705361"/>
      <w:bookmarkStart w:id="1797" w:name="_Toc510710539"/>
      <w:bookmarkStart w:id="1798" w:name="_Toc510705362"/>
      <w:bookmarkStart w:id="1799" w:name="_Toc510710540"/>
      <w:bookmarkStart w:id="1800" w:name="_Toc510705363"/>
      <w:bookmarkStart w:id="1801" w:name="_Toc510710541"/>
      <w:bookmarkStart w:id="1802" w:name="_Toc510705364"/>
      <w:bookmarkStart w:id="1803" w:name="_Toc510710542"/>
      <w:bookmarkStart w:id="1804" w:name="_Toc510705365"/>
      <w:bookmarkStart w:id="1805" w:name="_Toc510710543"/>
      <w:bookmarkStart w:id="1806" w:name="_Toc510705366"/>
      <w:bookmarkStart w:id="1807" w:name="_Toc510710544"/>
      <w:bookmarkStart w:id="1808" w:name="_Toc510705367"/>
      <w:bookmarkStart w:id="1809" w:name="_Toc510710545"/>
      <w:bookmarkStart w:id="1810" w:name="_Toc510705368"/>
      <w:bookmarkStart w:id="1811" w:name="_Toc510710546"/>
      <w:bookmarkStart w:id="1812" w:name="_Toc510705369"/>
      <w:bookmarkStart w:id="1813" w:name="_Toc510710547"/>
      <w:bookmarkStart w:id="1814" w:name="_Toc510705370"/>
      <w:bookmarkStart w:id="1815" w:name="_Toc510710548"/>
      <w:bookmarkStart w:id="1816" w:name="_Toc510705371"/>
      <w:bookmarkStart w:id="1817" w:name="_Toc510710549"/>
      <w:bookmarkStart w:id="1818" w:name="_Toc510705372"/>
      <w:bookmarkStart w:id="1819" w:name="_Toc510710550"/>
      <w:bookmarkStart w:id="1820" w:name="_Toc510705373"/>
      <w:bookmarkStart w:id="1821" w:name="_Toc510710551"/>
      <w:bookmarkStart w:id="1822" w:name="_Toc510705374"/>
      <w:bookmarkStart w:id="1823" w:name="_Toc510710552"/>
      <w:bookmarkStart w:id="1824" w:name="_Toc510705375"/>
      <w:bookmarkStart w:id="1825" w:name="_Toc510710553"/>
      <w:bookmarkStart w:id="1826" w:name="_Toc510705376"/>
      <w:bookmarkStart w:id="1827" w:name="_Toc510710554"/>
      <w:bookmarkStart w:id="1828" w:name="_Toc510705377"/>
      <w:bookmarkStart w:id="1829" w:name="_Toc510710555"/>
      <w:bookmarkStart w:id="1830" w:name="_Toc510705378"/>
      <w:bookmarkStart w:id="1831" w:name="_Toc510710556"/>
      <w:bookmarkStart w:id="1832" w:name="_Toc510705379"/>
      <w:bookmarkStart w:id="1833" w:name="_Toc510710557"/>
      <w:bookmarkStart w:id="1834" w:name="_Toc510705380"/>
      <w:bookmarkStart w:id="1835" w:name="_Toc510710558"/>
      <w:bookmarkStart w:id="1836" w:name="_Toc510705381"/>
      <w:bookmarkStart w:id="1837" w:name="_Toc510710559"/>
      <w:bookmarkStart w:id="1838" w:name="_Toc510705382"/>
      <w:bookmarkStart w:id="1839" w:name="_Toc510710560"/>
      <w:bookmarkStart w:id="1840" w:name="_Toc510705383"/>
      <w:bookmarkStart w:id="1841" w:name="_Toc510710561"/>
      <w:bookmarkStart w:id="1842" w:name="_Toc510705384"/>
      <w:bookmarkStart w:id="1843" w:name="_Toc510710562"/>
      <w:bookmarkStart w:id="1844" w:name="_Toc510705385"/>
      <w:bookmarkStart w:id="1845" w:name="_Toc510710563"/>
      <w:bookmarkStart w:id="1846" w:name="_Toc510705386"/>
      <w:bookmarkStart w:id="1847" w:name="_Toc510710564"/>
      <w:bookmarkStart w:id="1848" w:name="_Toc510705387"/>
      <w:bookmarkStart w:id="1849" w:name="_Toc510710565"/>
      <w:bookmarkStart w:id="1850" w:name="_Toc510705388"/>
      <w:bookmarkStart w:id="1851" w:name="_Toc510710566"/>
      <w:bookmarkStart w:id="1852" w:name="_Toc510705389"/>
      <w:bookmarkStart w:id="1853" w:name="_Toc510710567"/>
      <w:bookmarkStart w:id="1854" w:name="_Toc510705390"/>
      <w:bookmarkStart w:id="1855" w:name="_Toc510710568"/>
      <w:bookmarkStart w:id="1856" w:name="_Toc510705391"/>
      <w:bookmarkStart w:id="1857" w:name="_Toc510710569"/>
      <w:bookmarkStart w:id="1858" w:name="_Toc510705392"/>
      <w:bookmarkStart w:id="1859" w:name="_Toc510710570"/>
      <w:bookmarkStart w:id="1860" w:name="_Toc510705393"/>
      <w:bookmarkStart w:id="1861" w:name="_Toc510710571"/>
      <w:bookmarkStart w:id="1862" w:name="_Toc510705394"/>
      <w:bookmarkStart w:id="1863" w:name="_Toc510710572"/>
      <w:bookmarkStart w:id="1864" w:name="_Toc510705395"/>
      <w:bookmarkStart w:id="1865" w:name="_Toc510710573"/>
      <w:bookmarkStart w:id="1866" w:name="_Toc510705396"/>
      <w:bookmarkStart w:id="1867" w:name="_Toc510710574"/>
      <w:bookmarkStart w:id="1868" w:name="_Toc510705397"/>
      <w:bookmarkStart w:id="1869" w:name="_Toc510710575"/>
      <w:bookmarkStart w:id="1870" w:name="_Toc510705398"/>
      <w:bookmarkStart w:id="1871" w:name="_Toc510710576"/>
      <w:bookmarkStart w:id="1872" w:name="_Toc510705399"/>
      <w:bookmarkStart w:id="1873" w:name="_Toc510710577"/>
      <w:bookmarkStart w:id="1874" w:name="_Toc510705400"/>
      <w:bookmarkStart w:id="1875" w:name="_Toc510710578"/>
      <w:bookmarkStart w:id="1876" w:name="_Toc510705401"/>
      <w:bookmarkStart w:id="1877" w:name="_Toc510710579"/>
      <w:bookmarkStart w:id="1878" w:name="_Toc510705402"/>
      <w:bookmarkStart w:id="1879" w:name="_Toc510710580"/>
      <w:bookmarkStart w:id="1880" w:name="_Toc510705403"/>
      <w:bookmarkStart w:id="1881" w:name="_Toc510710581"/>
      <w:bookmarkStart w:id="1882" w:name="_Toc510705404"/>
      <w:bookmarkStart w:id="1883" w:name="_Toc510710582"/>
      <w:bookmarkStart w:id="1884" w:name="_Toc510705405"/>
      <w:bookmarkStart w:id="1885" w:name="_Toc510710583"/>
      <w:bookmarkStart w:id="1886" w:name="_Toc510705406"/>
      <w:bookmarkStart w:id="1887" w:name="_Toc510710584"/>
      <w:bookmarkStart w:id="1888" w:name="_Toc510705407"/>
      <w:bookmarkStart w:id="1889" w:name="_Toc510710585"/>
      <w:bookmarkStart w:id="1890" w:name="_Toc510705408"/>
      <w:bookmarkStart w:id="1891" w:name="_Toc510710586"/>
      <w:bookmarkStart w:id="1892" w:name="_Toc510705409"/>
      <w:bookmarkStart w:id="1893" w:name="_Toc510710587"/>
      <w:bookmarkStart w:id="1894" w:name="_Toc510705410"/>
      <w:bookmarkStart w:id="1895" w:name="_Toc510710588"/>
      <w:bookmarkStart w:id="1896" w:name="_Toc510705411"/>
      <w:bookmarkStart w:id="1897" w:name="_Toc510710589"/>
      <w:bookmarkStart w:id="1898" w:name="_Toc510705412"/>
      <w:bookmarkStart w:id="1899" w:name="_Toc510710590"/>
      <w:bookmarkStart w:id="1900" w:name="_Toc510705413"/>
      <w:bookmarkStart w:id="1901" w:name="_Toc510710591"/>
      <w:bookmarkStart w:id="1902" w:name="_Toc510705414"/>
      <w:bookmarkStart w:id="1903" w:name="_Toc510710592"/>
      <w:bookmarkStart w:id="1904" w:name="_Toc510705415"/>
      <w:bookmarkStart w:id="1905" w:name="_Toc510710593"/>
      <w:bookmarkStart w:id="1906" w:name="_Toc510705416"/>
      <w:bookmarkStart w:id="1907" w:name="_Toc510710594"/>
      <w:bookmarkStart w:id="1908" w:name="_Toc510705417"/>
      <w:bookmarkStart w:id="1909" w:name="_Toc510710595"/>
      <w:bookmarkStart w:id="1910" w:name="_Toc510705418"/>
      <w:bookmarkStart w:id="1911" w:name="_Toc510710596"/>
      <w:bookmarkStart w:id="1912" w:name="_Toc510705419"/>
      <w:bookmarkStart w:id="1913" w:name="_Toc510710597"/>
      <w:bookmarkStart w:id="1914" w:name="_Toc510705420"/>
      <w:bookmarkStart w:id="1915" w:name="_Toc510710598"/>
      <w:bookmarkStart w:id="1916" w:name="_Toc510705421"/>
      <w:bookmarkStart w:id="1917" w:name="_Toc510710599"/>
      <w:bookmarkStart w:id="1918" w:name="_Toc510705422"/>
      <w:bookmarkStart w:id="1919" w:name="_Toc510710600"/>
      <w:bookmarkStart w:id="1920" w:name="_Toc510705423"/>
      <w:bookmarkStart w:id="1921" w:name="_Toc510710601"/>
      <w:bookmarkStart w:id="1922" w:name="_Toc510705424"/>
      <w:bookmarkStart w:id="1923" w:name="_Toc510710602"/>
      <w:bookmarkStart w:id="1924" w:name="_Toc510705425"/>
      <w:bookmarkStart w:id="1925" w:name="_Toc510710603"/>
      <w:bookmarkStart w:id="1926" w:name="_Toc510705426"/>
      <w:bookmarkStart w:id="1927" w:name="_Toc510710604"/>
      <w:bookmarkStart w:id="1928" w:name="_Toc510705427"/>
      <w:bookmarkStart w:id="1929" w:name="_Toc510710605"/>
      <w:bookmarkStart w:id="1930" w:name="_Toc510705428"/>
      <w:bookmarkStart w:id="1931" w:name="_Toc510710606"/>
      <w:bookmarkStart w:id="1932" w:name="_Toc510705429"/>
      <w:bookmarkStart w:id="1933" w:name="_Toc510710607"/>
      <w:bookmarkStart w:id="1934" w:name="_Toc510705430"/>
      <w:bookmarkStart w:id="1935" w:name="_Toc510710608"/>
      <w:bookmarkStart w:id="1936" w:name="_Toc510705431"/>
      <w:bookmarkStart w:id="1937" w:name="_Toc510710609"/>
      <w:bookmarkStart w:id="1938" w:name="_Toc510705432"/>
      <w:bookmarkStart w:id="1939" w:name="_Toc510710610"/>
      <w:bookmarkStart w:id="1940" w:name="_Toc510705433"/>
      <w:bookmarkStart w:id="1941" w:name="_Toc510710611"/>
      <w:bookmarkStart w:id="1942" w:name="_Toc510705434"/>
      <w:bookmarkStart w:id="1943" w:name="_Toc510710612"/>
      <w:bookmarkStart w:id="1944" w:name="_Toc510705435"/>
      <w:bookmarkStart w:id="1945" w:name="_Toc510710613"/>
      <w:bookmarkStart w:id="1946" w:name="_Toc510705436"/>
      <w:bookmarkStart w:id="1947" w:name="_Toc510710614"/>
      <w:bookmarkStart w:id="1948" w:name="_Toc510705437"/>
      <w:bookmarkStart w:id="1949" w:name="_Toc510710615"/>
      <w:bookmarkStart w:id="1950" w:name="_Toc510705438"/>
      <w:bookmarkStart w:id="1951" w:name="_Toc510710616"/>
      <w:bookmarkStart w:id="1952" w:name="_Toc510705439"/>
      <w:bookmarkStart w:id="1953" w:name="_Toc510710617"/>
      <w:bookmarkStart w:id="1954" w:name="_Toc510705440"/>
      <w:bookmarkStart w:id="1955" w:name="_Toc510710618"/>
      <w:bookmarkStart w:id="1956" w:name="_Toc510705441"/>
      <w:bookmarkStart w:id="1957" w:name="_Toc510710619"/>
      <w:bookmarkStart w:id="1958" w:name="_Toc510705442"/>
      <w:bookmarkStart w:id="1959" w:name="_Toc510710620"/>
      <w:bookmarkStart w:id="1960" w:name="_Toc510705443"/>
      <w:bookmarkStart w:id="1961" w:name="_Toc510710621"/>
      <w:bookmarkStart w:id="1962" w:name="_Toc510705444"/>
      <w:bookmarkStart w:id="1963" w:name="_Toc510710622"/>
      <w:bookmarkStart w:id="1964" w:name="_Toc510705445"/>
      <w:bookmarkStart w:id="1965" w:name="_Toc510710623"/>
      <w:bookmarkStart w:id="1966" w:name="_Toc510705446"/>
      <w:bookmarkStart w:id="1967" w:name="_Toc510710624"/>
      <w:bookmarkStart w:id="1968" w:name="_Toc494878708"/>
      <w:bookmarkStart w:id="1969" w:name="_Toc497926385"/>
      <w:bookmarkStart w:id="1970" w:name="_Ref510694713"/>
      <w:bookmarkStart w:id="1971" w:name="_Toc532120932"/>
      <w:bookmarkStart w:id="1972" w:name="_Toc532130697"/>
      <w:bookmarkStart w:id="1973" w:name="_Toc17188497"/>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r w:rsidRPr="00A81A62">
        <w:t xml:space="preserve">Формирование решений о согласовании заявок на внесение изменений в </w:t>
      </w:r>
      <w:r w:rsidR="00B95AF4">
        <w:t>ОБПГУ (ФПГУ)</w:t>
      </w:r>
      <w:r w:rsidRPr="00A81A62">
        <w:t xml:space="preserve"> федеральных органов исполнительной власти</w:t>
      </w:r>
      <w:bookmarkEnd w:id="1968"/>
      <w:bookmarkEnd w:id="1969"/>
      <w:bookmarkEnd w:id="1970"/>
      <w:bookmarkEnd w:id="1971"/>
      <w:bookmarkEnd w:id="1972"/>
      <w:bookmarkEnd w:id="1973"/>
    </w:p>
    <w:p w14:paraId="1EADEA4D" w14:textId="5518C44C" w:rsidR="00AB161B" w:rsidRPr="00B55649" w:rsidRDefault="00AB161B" w:rsidP="00002765">
      <w:pPr>
        <w:pStyle w:val="GOSTNormal"/>
      </w:pPr>
      <w:r w:rsidRPr="00B55649">
        <w:t xml:space="preserve">Раздел описывает формирование решений о согласовании заявок на внесение изменений в </w:t>
      </w:r>
      <w:r w:rsidR="00B95AF4">
        <w:t>ОБПГУ (ФПГУ)</w:t>
      </w:r>
      <w:r w:rsidRPr="00B55649">
        <w:t xml:space="preserve"> для ответственных федеральных органов исполнительной власти.</w:t>
      </w:r>
    </w:p>
    <w:p w14:paraId="1102546E" w14:textId="77777777" w:rsidR="00AB161B" w:rsidRPr="00A81A62" w:rsidRDefault="00AB161B" w:rsidP="00A81A62">
      <w:pPr>
        <w:pStyle w:val="36"/>
      </w:pPr>
      <w:bookmarkStart w:id="1974" w:name="_Toc532120933"/>
      <w:bookmarkStart w:id="1975" w:name="_Toc532130698"/>
      <w:bookmarkStart w:id="1976" w:name="_Toc17188498"/>
      <w:r w:rsidRPr="00A81A62">
        <w:t>Порядок работы</w:t>
      </w:r>
      <w:bookmarkEnd w:id="1974"/>
      <w:bookmarkEnd w:id="1975"/>
      <w:bookmarkEnd w:id="1976"/>
    </w:p>
    <w:p w14:paraId="216DCC3D" w14:textId="77777777" w:rsidR="00AB161B" w:rsidRDefault="00AB161B" w:rsidP="00002765">
      <w:pPr>
        <w:pStyle w:val="GOSTNormal"/>
        <w:rPr>
          <w:shd w:val="clear" w:color="auto" w:fill="FFFFFF"/>
        </w:rPr>
      </w:pPr>
      <w:r w:rsidRPr="00B55649">
        <w:rPr>
          <w:shd w:val="clear" w:color="auto" w:fill="FFFFFF"/>
        </w:rPr>
        <w:t>Процесс формирования Заявок регламентируется следующими нормативными правовыми документами:</w:t>
      </w:r>
    </w:p>
    <w:p w14:paraId="0C41168E" w14:textId="77777777" w:rsidR="00AB161B" w:rsidRPr="007E2AD6" w:rsidRDefault="00AB161B" w:rsidP="00445AA8">
      <w:pPr>
        <w:pStyle w:val="GOSTListmark1"/>
        <w:rPr>
          <w:shd w:val="clear" w:color="auto" w:fill="FFFFFF"/>
        </w:rPr>
      </w:pPr>
      <w:proofErr w:type="gramStart"/>
      <w:r w:rsidRPr="007E2AD6">
        <w:rPr>
          <w:shd w:val="clear" w:color="auto" w:fill="FFFFFF"/>
        </w:rPr>
        <w:t>Постановление Правительства РФ от 30 августа 2017 г. N 1043 "О формировании, ведении и утверждении общероссийских базовых (отраслевых) перечней (классификаторов) государственных и муниципальных услуг, оказываемых физическим лицам, и федеральных перечней (классификаторов) государственных услуг, не включенных в общероссийские базовые (отраслевые) перечни (классификаторы) государственных и муниципальных услуг, оказываемых физическим лицам, и работ, оказание и выполнение которых предусмотрено нормативными правовыми актами Российской Федерации".</w:t>
      </w:r>
      <w:proofErr w:type="gramEnd"/>
    </w:p>
    <w:p w14:paraId="380B099F" w14:textId="628A4A27" w:rsidR="00AB161B" w:rsidRPr="00B55649" w:rsidRDefault="00AB161B" w:rsidP="00445AA8">
      <w:pPr>
        <w:pStyle w:val="GOSTNormal"/>
        <w:rPr>
          <w:shd w:val="clear" w:color="auto" w:fill="FFFFFF"/>
        </w:rPr>
      </w:pPr>
      <w:r w:rsidRPr="00B55649">
        <w:rPr>
          <w:shd w:val="clear" w:color="auto" w:fill="FFFFFF"/>
        </w:rPr>
        <w:t xml:space="preserve">Формирование </w:t>
      </w:r>
      <w:r>
        <w:rPr>
          <w:shd w:val="clear" w:color="auto" w:fill="FFFFFF"/>
        </w:rPr>
        <w:t>Решения по заявке</w:t>
      </w:r>
      <w:r w:rsidRPr="00B55649">
        <w:rPr>
          <w:shd w:val="clear" w:color="auto" w:fill="FFFFFF"/>
        </w:rPr>
        <w:t xml:space="preserve"> на внесение изменений в </w:t>
      </w:r>
      <w:r w:rsidR="00B95AF4">
        <w:rPr>
          <w:shd w:val="clear" w:color="auto" w:fill="FFFFFF"/>
        </w:rPr>
        <w:t>ОБПГУ (ФПГУ)</w:t>
      </w:r>
      <w:r w:rsidRPr="00B55649">
        <w:rPr>
          <w:shd w:val="clear" w:color="auto" w:fill="FFFFFF"/>
        </w:rPr>
        <w:t xml:space="preserve"> производится </w:t>
      </w:r>
      <w:r>
        <w:rPr>
          <w:shd w:val="clear" w:color="auto" w:fill="FFFFFF"/>
        </w:rPr>
        <w:t>ФОИВ</w:t>
      </w:r>
      <w:r w:rsidRPr="00B55649">
        <w:rPr>
          <w:shd w:val="clear" w:color="auto" w:fill="FFFFFF"/>
        </w:rPr>
        <w:t>, и состоит из следующих этапов:</w:t>
      </w:r>
    </w:p>
    <w:p w14:paraId="1A7CEFE8" w14:textId="77777777" w:rsidR="00AB161B" w:rsidRDefault="00AB161B" w:rsidP="00445AA8">
      <w:pPr>
        <w:pStyle w:val="GOSTListmark1"/>
        <w:rPr>
          <w:shd w:val="clear" w:color="auto" w:fill="FFFFFF"/>
        </w:rPr>
      </w:pPr>
      <w:r>
        <w:rPr>
          <w:shd w:val="clear" w:color="auto" w:fill="FFFFFF"/>
        </w:rPr>
        <w:t>создание</w:t>
      </w:r>
      <w:r w:rsidRPr="00B55649">
        <w:rPr>
          <w:shd w:val="clear" w:color="auto" w:fill="FFFFFF"/>
        </w:rPr>
        <w:t xml:space="preserve"> документ</w:t>
      </w:r>
      <w:r>
        <w:rPr>
          <w:shd w:val="clear" w:color="auto" w:fill="FFFFFF"/>
        </w:rPr>
        <w:t>а</w:t>
      </w:r>
      <w:r w:rsidRPr="00B55649">
        <w:rPr>
          <w:shd w:val="clear" w:color="auto" w:fill="FFFFFF"/>
        </w:rPr>
        <w:t xml:space="preserve"> Решение по Заявке;</w:t>
      </w:r>
    </w:p>
    <w:p w14:paraId="460C5446" w14:textId="77777777" w:rsidR="00AB161B" w:rsidRPr="00B55649" w:rsidRDefault="00AB161B" w:rsidP="00445AA8">
      <w:pPr>
        <w:pStyle w:val="GOSTListmark1"/>
        <w:rPr>
          <w:shd w:val="clear" w:color="auto" w:fill="FFFFFF"/>
        </w:rPr>
      </w:pPr>
      <w:r>
        <w:rPr>
          <w:shd w:val="clear" w:color="auto" w:fill="FFFFFF"/>
        </w:rPr>
        <w:t>включение в документ списка заявок;</w:t>
      </w:r>
    </w:p>
    <w:p w14:paraId="6209D5B9" w14:textId="77777777" w:rsidR="00AB161B" w:rsidRPr="00B55649" w:rsidRDefault="00AB161B" w:rsidP="00445AA8">
      <w:pPr>
        <w:pStyle w:val="GOSTListmark1"/>
        <w:rPr>
          <w:shd w:val="clear" w:color="auto" w:fill="FFFFFF"/>
        </w:rPr>
      </w:pPr>
      <w:r w:rsidRPr="00B55649">
        <w:rPr>
          <w:shd w:val="clear" w:color="auto" w:fill="FFFFFF"/>
        </w:rPr>
        <w:t xml:space="preserve">формирование </w:t>
      </w:r>
      <w:proofErr w:type="gramStart"/>
      <w:r w:rsidRPr="00B55649">
        <w:rPr>
          <w:shd w:val="clear" w:color="auto" w:fill="FFFFFF"/>
        </w:rPr>
        <w:t>ответственным</w:t>
      </w:r>
      <w:proofErr w:type="gramEnd"/>
      <w:r w:rsidRPr="00B55649">
        <w:rPr>
          <w:shd w:val="clear" w:color="auto" w:fill="FFFFFF"/>
        </w:rPr>
        <w:t xml:space="preserve"> ФОИВ Решения по Заявке;</w:t>
      </w:r>
    </w:p>
    <w:p w14:paraId="2E59014F" w14:textId="77777777" w:rsidR="00AB161B" w:rsidRPr="00B55649" w:rsidRDefault="00AB161B" w:rsidP="00445AA8">
      <w:pPr>
        <w:pStyle w:val="GOSTListmark1"/>
        <w:rPr>
          <w:shd w:val="clear" w:color="auto" w:fill="FFFFFF"/>
        </w:rPr>
      </w:pPr>
      <w:r w:rsidRPr="00B55649">
        <w:rPr>
          <w:shd w:val="clear" w:color="auto" w:fill="FFFFFF"/>
        </w:rPr>
        <w:t xml:space="preserve">согласование </w:t>
      </w:r>
      <w:proofErr w:type="gramStart"/>
      <w:r w:rsidRPr="00B55649">
        <w:rPr>
          <w:shd w:val="clear" w:color="auto" w:fill="FFFFFF"/>
        </w:rPr>
        <w:t>ответственным</w:t>
      </w:r>
      <w:proofErr w:type="gramEnd"/>
      <w:r w:rsidRPr="00B55649">
        <w:rPr>
          <w:shd w:val="clear" w:color="auto" w:fill="FFFFFF"/>
        </w:rPr>
        <w:t xml:space="preserve"> ФОИВ Решения по Заявке;</w:t>
      </w:r>
    </w:p>
    <w:p w14:paraId="27940B24" w14:textId="77777777" w:rsidR="00AB161B" w:rsidRPr="001B3E87" w:rsidRDefault="00AB161B" w:rsidP="00445AA8">
      <w:pPr>
        <w:pStyle w:val="GOSTListmark1"/>
      </w:pPr>
      <w:r w:rsidRPr="00B55649">
        <w:rPr>
          <w:shd w:val="clear" w:color="auto" w:fill="FFFFFF"/>
        </w:rPr>
        <w:t xml:space="preserve">утверждение </w:t>
      </w:r>
      <w:proofErr w:type="gramStart"/>
      <w:r w:rsidRPr="00B55649">
        <w:rPr>
          <w:shd w:val="clear" w:color="auto" w:fill="FFFFFF"/>
        </w:rPr>
        <w:t>ответственным</w:t>
      </w:r>
      <w:proofErr w:type="gramEnd"/>
      <w:r w:rsidRPr="00B55649">
        <w:rPr>
          <w:shd w:val="clear" w:color="auto" w:fill="FFFFFF"/>
        </w:rPr>
        <w:t xml:space="preserve"> ФОИВ Решения по Заявке.</w:t>
      </w:r>
    </w:p>
    <w:p w14:paraId="2805C55C" w14:textId="619E85B9" w:rsidR="001B3E87" w:rsidRPr="001B3E87" w:rsidRDefault="001B3E87" w:rsidP="001B3E87">
      <w:pPr>
        <w:pStyle w:val="GOSTNormal"/>
        <w:rPr>
          <w:shd w:val="clear" w:color="auto" w:fill="FFFFFF"/>
        </w:rPr>
      </w:pPr>
      <w:r w:rsidRPr="00B55649">
        <w:t xml:space="preserve">Настройка маршрута согласования </w:t>
      </w:r>
      <w:r w:rsidR="00112D5C">
        <w:t xml:space="preserve">по видам деятельности </w:t>
      </w:r>
      <w:r w:rsidRPr="00B55649">
        <w:t>осуществляется пользователем с ролью «</w:t>
      </w:r>
      <w:r w:rsidRPr="001B3E87">
        <w:rPr>
          <w:shd w:val="clear" w:color="auto" w:fill="FFFFFF"/>
        </w:rPr>
        <w:t>Администратор</w:t>
      </w:r>
      <w:r w:rsidRPr="00B55649">
        <w:t xml:space="preserve"> централизованны</w:t>
      </w:r>
      <w:r>
        <w:t xml:space="preserve">х справочников» в справочнике </w:t>
      </w:r>
      <w:r w:rsidRPr="00B55649">
        <w:t xml:space="preserve">«Параметры </w:t>
      </w:r>
      <w:r>
        <w:t>ответственных ФОИВ</w:t>
      </w:r>
      <w:r w:rsidRPr="00B55649">
        <w:t>».</w:t>
      </w:r>
    </w:p>
    <w:p w14:paraId="757C3CF1" w14:textId="77777777" w:rsidR="00AB161B" w:rsidRPr="00A81A62" w:rsidRDefault="00AB161B" w:rsidP="00A81A62">
      <w:pPr>
        <w:pStyle w:val="36"/>
      </w:pPr>
      <w:bookmarkStart w:id="1977" w:name="_Toc532120934"/>
      <w:bookmarkStart w:id="1978" w:name="_Toc532130699"/>
      <w:bookmarkStart w:id="1979" w:name="_Toc17188499"/>
      <w:r w:rsidRPr="00A81A62">
        <w:t>Создание документа Решение по Заявке</w:t>
      </w:r>
      <w:bookmarkEnd w:id="1977"/>
      <w:bookmarkEnd w:id="1978"/>
      <w:bookmarkEnd w:id="1979"/>
    </w:p>
    <w:p w14:paraId="3A3AD3BA" w14:textId="77777777" w:rsidR="00AB161B" w:rsidRPr="00B55649" w:rsidRDefault="00AB161B" w:rsidP="00002765">
      <w:pPr>
        <w:pStyle w:val="GOSTNormal"/>
      </w:pPr>
      <w:r w:rsidRPr="00B55649">
        <w:t xml:space="preserve">Работу по </w:t>
      </w:r>
      <w:r>
        <w:t>созданию формуляра</w:t>
      </w:r>
      <w:r w:rsidRPr="00B55649">
        <w:t xml:space="preserve"> Решения выполняет пользователь с полномочием (ролью) «Ввод данных». Для этого необходимо перейти в меню «Перечни услуг и работ», закладка «Формуляры», «</w:t>
      </w:r>
      <w:r>
        <w:t>Перечни (классификаторы) работ и услуг</w:t>
      </w:r>
      <w:r w:rsidRPr="00B55649">
        <w:t>», «Реестр решений ответственного ФОИВ», «</w:t>
      </w:r>
      <w:r>
        <w:t>На формировании (мое)</w:t>
      </w:r>
      <w:r w:rsidRPr="00B55649">
        <w:t xml:space="preserve">» </w:t>
      </w:r>
      <w:r w:rsidR="007464DD">
        <w:t>(рис.</w:t>
      </w:r>
      <w:r w:rsidR="00351F22">
        <w:fldChar w:fldCharType="begin"/>
      </w:r>
      <w:r w:rsidR="00351F22">
        <w:instrText xml:space="preserve"> REF _Ref510706227 \h  \* MERGEFORMAT </w:instrText>
      </w:r>
      <w:r w:rsidR="00351F22">
        <w:fldChar w:fldCharType="separate"/>
      </w:r>
      <w:r w:rsidR="004B0D2B">
        <w:t xml:space="preserve"> 262</w:t>
      </w:r>
      <w:r w:rsidR="00351F22">
        <w:fldChar w:fldCharType="end"/>
      </w:r>
      <w:r w:rsidRPr="00B55649">
        <w:t>):</w:t>
      </w:r>
    </w:p>
    <w:p w14:paraId="7DD948E1" w14:textId="77777777" w:rsidR="00AB161B" w:rsidRPr="00B55649" w:rsidRDefault="00AB161B" w:rsidP="00002765">
      <w:pPr>
        <w:pStyle w:val="GOSTFigure"/>
      </w:pPr>
      <w:r>
        <w:rPr>
          <w:noProof/>
        </w:rPr>
        <w:drawing>
          <wp:inline distT="0" distB="0" distL="0" distR="0" wp14:anchorId="1449C0E5" wp14:editId="6C79CEC8">
            <wp:extent cx="4364990" cy="3991610"/>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364990" cy="3991610"/>
                    </a:xfrm>
                    <a:prstGeom prst="rect">
                      <a:avLst/>
                    </a:prstGeom>
                    <a:noFill/>
                    <a:ln>
                      <a:noFill/>
                    </a:ln>
                  </pic:spPr>
                </pic:pic>
              </a:graphicData>
            </a:graphic>
          </wp:inline>
        </w:drawing>
      </w:r>
    </w:p>
    <w:p w14:paraId="13CDD66D" w14:textId="77777777" w:rsidR="00AB161B" w:rsidRPr="00F300F0" w:rsidRDefault="008C4F59" w:rsidP="00002765">
      <w:pPr>
        <w:pStyle w:val="GOSTFigName"/>
      </w:pPr>
      <w:bookmarkStart w:id="1980" w:name="_Ref510706227"/>
      <w:r>
        <w:t xml:space="preserve"> </w:t>
      </w:r>
      <w:r w:rsidR="00705D8C">
        <w:fldChar w:fldCharType="begin"/>
      </w:r>
      <w:r w:rsidR="00705D8C">
        <w:instrText xml:space="preserve"> SEQ Рисунок \* ARABIC </w:instrText>
      </w:r>
      <w:r w:rsidR="00705D8C">
        <w:fldChar w:fldCharType="separate"/>
      </w:r>
      <w:bookmarkStart w:id="1981" w:name="_Toc532158130"/>
      <w:bookmarkStart w:id="1982" w:name="_Toc17188781"/>
      <w:r w:rsidR="004B0D2B">
        <w:rPr>
          <w:noProof/>
        </w:rPr>
        <w:t>262</w:t>
      </w:r>
      <w:r w:rsidR="00705D8C">
        <w:rPr>
          <w:noProof/>
        </w:rPr>
        <w:fldChar w:fldCharType="end"/>
      </w:r>
      <w:bookmarkEnd w:id="1980"/>
      <w:r>
        <w:t xml:space="preserve">. </w:t>
      </w:r>
      <w:r w:rsidR="00AB161B" w:rsidRPr="00F300F0">
        <w:t>Интерфейс «</w:t>
      </w:r>
      <w:r w:rsidR="00AB161B">
        <w:t xml:space="preserve">Реестр решений </w:t>
      </w:r>
      <w:proofErr w:type="gramStart"/>
      <w:r w:rsidR="00AB161B">
        <w:t>ответственного</w:t>
      </w:r>
      <w:proofErr w:type="gramEnd"/>
      <w:r w:rsidR="00AB161B">
        <w:t xml:space="preserve"> ФОИВ</w:t>
      </w:r>
      <w:r w:rsidR="00AB161B" w:rsidRPr="00F300F0">
        <w:t>»</w:t>
      </w:r>
      <w:r w:rsidR="00AB161B">
        <w:t>, фильтр-папка «На формировании (мое)»</w:t>
      </w:r>
      <w:bookmarkEnd w:id="1981"/>
      <w:bookmarkEnd w:id="1982"/>
    </w:p>
    <w:p w14:paraId="5AA7E2A5" w14:textId="77777777" w:rsidR="00AB161B" w:rsidRPr="00F300F0" w:rsidRDefault="00AB161B" w:rsidP="00002765">
      <w:pPr>
        <w:pStyle w:val="GOSTNormal"/>
      </w:pPr>
      <w:r w:rsidRPr="00B55649">
        <w:t xml:space="preserve">Далее необходимо </w:t>
      </w:r>
      <w:r>
        <w:t xml:space="preserve">нажать на кнопку создания нового документа. Будет открыт формуляр «Решение </w:t>
      </w:r>
      <w:proofErr w:type="gramStart"/>
      <w:r>
        <w:t>ответственного</w:t>
      </w:r>
      <w:proofErr w:type="gramEnd"/>
      <w:r>
        <w:t xml:space="preserve"> ФОИВ» </w:t>
      </w:r>
      <w:r w:rsidR="007464DD">
        <w:t>(рис.</w:t>
      </w:r>
      <w:r w:rsidR="00351F22">
        <w:fldChar w:fldCharType="begin"/>
      </w:r>
      <w:r w:rsidR="00351F22">
        <w:instrText xml:space="preserve"> REF _Ref510706240 \h  \* MERGEFORMAT </w:instrText>
      </w:r>
      <w:r w:rsidR="00351F22">
        <w:fldChar w:fldCharType="separate"/>
      </w:r>
      <w:r w:rsidR="004B0D2B">
        <w:t>263</w:t>
      </w:r>
      <w:r w:rsidR="00351F22">
        <w:fldChar w:fldCharType="end"/>
      </w:r>
      <w:r w:rsidRPr="00BA18EA">
        <w:t>).</w:t>
      </w:r>
    </w:p>
    <w:p w14:paraId="75AEC5FB" w14:textId="77777777" w:rsidR="00AB161B" w:rsidRDefault="00AB161B" w:rsidP="003A509A">
      <w:pPr>
        <w:pStyle w:val="GOSTFigure"/>
      </w:pPr>
      <w:r>
        <w:rPr>
          <w:noProof/>
        </w:rPr>
        <w:drawing>
          <wp:inline distT="0" distB="0" distL="0" distR="0" wp14:anchorId="17FEB456" wp14:editId="21590D74">
            <wp:extent cx="6297295" cy="3019425"/>
            <wp:effectExtent l="0" t="0" r="8255"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297295" cy="3019425"/>
                    </a:xfrm>
                    <a:prstGeom prst="rect">
                      <a:avLst/>
                    </a:prstGeom>
                    <a:noFill/>
                    <a:ln>
                      <a:noFill/>
                    </a:ln>
                  </pic:spPr>
                </pic:pic>
              </a:graphicData>
            </a:graphic>
          </wp:inline>
        </w:drawing>
      </w:r>
    </w:p>
    <w:bookmarkStart w:id="1983" w:name="_Ref510706240"/>
    <w:p w14:paraId="4CEE198E" w14:textId="77777777" w:rsidR="00AB161B"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1984" w:name="_Toc17188782"/>
      <w:r w:rsidR="004B0D2B">
        <w:rPr>
          <w:noProof/>
        </w:rPr>
        <w:t>263</w:t>
      </w:r>
      <w:r w:rsidRPr="00F300F0">
        <w:fldChar w:fldCharType="end"/>
      </w:r>
      <w:bookmarkEnd w:id="1983"/>
      <w:r w:rsidR="008C4F59">
        <w:t xml:space="preserve">. </w:t>
      </w:r>
      <w:r w:rsidR="00AB161B">
        <w:t>Формуляр</w:t>
      </w:r>
      <w:r w:rsidR="00AB161B" w:rsidRPr="00F300F0">
        <w:t xml:space="preserve"> «</w:t>
      </w:r>
      <w:r w:rsidR="00AB161B">
        <w:t xml:space="preserve">Решение </w:t>
      </w:r>
      <w:proofErr w:type="gramStart"/>
      <w:r w:rsidR="00AB161B">
        <w:t>ответственного</w:t>
      </w:r>
      <w:proofErr w:type="gramEnd"/>
      <w:r w:rsidR="00AB161B">
        <w:t xml:space="preserve"> ФОИВ</w:t>
      </w:r>
      <w:r w:rsidR="00AB161B" w:rsidRPr="00F300F0">
        <w:t>»</w:t>
      </w:r>
      <w:bookmarkEnd w:id="1984"/>
    </w:p>
    <w:p w14:paraId="655741AA" w14:textId="77777777" w:rsidR="00AB161B" w:rsidRDefault="00AB161B" w:rsidP="00002765">
      <w:pPr>
        <w:pStyle w:val="GOSTNormal"/>
      </w:pPr>
      <w:r>
        <w:t>В открывшемся формуляре необходимо выбрать значение в поле «Вид деятельности».</w:t>
      </w:r>
    </w:p>
    <w:p w14:paraId="5F7EF1DE" w14:textId="77777777" w:rsidR="00AB161B" w:rsidRDefault="00AB161B" w:rsidP="00002765">
      <w:pPr>
        <w:pStyle w:val="GOSTNormal"/>
      </w:pPr>
      <w:r>
        <w:t>Далее в формуляр необходимо добавить утвержденные заявки с помощью кнопку «Добавить заявки на внесение изменений».</w:t>
      </w:r>
    </w:p>
    <w:p w14:paraId="2411CD0F" w14:textId="77777777" w:rsidR="00AB161B" w:rsidRPr="0064584B" w:rsidRDefault="00AB161B" w:rsidP="00002765">
      <w:pPr>
        <w:pStyle w:val="GOSTNormal"/>
        <w:rPr>
          <w:b/>
        </w:rPr>
      </w:pPr>
      <w:r>
        <w:t xml:space="preserve">При нажатии на кнопку открывается форма выбора заявок в соответствии с указанным ранее видом деятельности </w:t>
      </w:r>
      <w:r w:rsidR="007464DD">
        <w:t>(рис.</w:t>
      </w:r>
      <w:r w:rsidR="00351F22">
        <w:fldChar w:fldCharType="begin"/>
      </w:r>
      <w:r w:rsidR="00351F22">
        <w:instrText xml:space="preserve"> REF _Ref510706280 \h  \* MERGEFORMAT </w:instrText>
      </w:r>
      <w:r w:rsidR="00351F22">
        <w:fldChar w:fldCharType="separate"/>
      </w:r>
      <w:r w:rsidR="004B0D2B">
        <w:t>264</w:t>
      </w:r>
      <w:r w:rsidR="00351F22">
        <w:fldChar w:fldCharType="end"/>
      </w:r>
      <w:r w:rsidRPr="00BA18EA">
        <w:t>).</w:t>
      </w:r>
    </w:p>
    <w:p w14:paraId="59F47225" w14:textId="77777777" w:rsidR="00AB161B" w:rsidRDefault="00AB161B" w:rsidP="003A509A">
      <w:pPr>
        <w:pStyle w:val="GOSTFigure"/>
      </w:pPr>
      <w:r>
        <w:rPr>
          <w:noProof/>
        </w:rPr>
        <w:drawing>
          <wp:inline distT="0" distB="0" distL="0" distR="0" wp14:anchorId="7065D62E" wp14:editId="0DD6A803">
            <wp:extent cx="6297295" cy="2769235"/>
            <wp:effectExtent l="0" t="0" r="825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6297295" cy="2769235"/>
                    </a:xfrm>
                    <a:prstGeom prst="rect">
                      <a:avLst/>
                    </a:prstGeom>
                    <a:noFill/>
                    <a:ln>
                      <a:noFill/>
                    </a:ln>
                  </pic:spPr>
                </pic:pic>
              </a:graphicData>
            </a:graphic>
          </wp:inline>
        </w:drawing>
      </w:r>
    </w:p>
    <w:bookmarkStart w:id="1985" w:name="_Ref510706280"/>
    <w:p w14:paraId="11CBCA0A" w14:textId="77777777" w:rsidR="00AB161B"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1986" w:name="_Toc17188783"/>
      <w:r w:rsidR="004B0D2B">
        <w:rPr>
          <w:noProof/>
        </w:rPr>
        <w:t>264</w:t>
      </w:r>
      <w:r w:rsidRPr="00F300F0">
        <w:fldChar w:fldCharType="end"/>
      </w:r>
      <w:bookmarkEnd w:id="1985"/>
      <w:r w:rsidR="008C4F59">
        <w:t xml:space="preserve">. </w:t>
      </w:r>
      <w:r w:rsidR="00AB161B">
        <w:t>Форма выбора заявок ан внесение изменений</w:t>
      </w:r>
      <w:bookmarkEnd w:id="1986"/>
    </w:p>
    <w:p w14:paraId="521297E1" w14:textId="77777777" w:rsidR="00AB161B" w:rsidRDefault="00AB161B" w:rsidP="00002765">
      <w:pPr>
        <w:pStyle w:val="GOSTNormal"/>
      </w:pPr>
      <w:r>
        <w:t xml:space="preserve">После выбора одной или нескольких заявок и сохранения изменений, система заполнит поле «Номер решения» </w:t>
      </w:r>
      <w:r w:rsidR="007464DD">
        <w:t>(рис.</w:t>
      </w:r>
      <w:r w:rsidR="00351F22">
        <w:fldChar w:fldCharType="begin"/>
      </w:r>
      <w:r w:rsidR="00351F22">
        <w:instrText xml:space="preserve"> REF _Ref510706299 \h  \* MERGEFORMAT </w:instrText>
      </w:r>
      <w:r w:rsidR="00351F22">
        <w:fldChar w:fldCharType="separate"/>
      </w:r>
      <w:r w:rsidR="004B0D2B">
        <w:t>265</w:t>
      </w:r>
      <w:r w:rsidR="00351F22">
        <w:fldChar w:fldCharType="end"/>
      </w:r>
      <w:r>
        <w:t>)</w:t>
      </w:r>
    </w:p>
    <w:p w14:paraId="2E59800F" w14:textId="77777777" w:rsidR="00AB161B" w:rsidRDefault="00AB161B" w:rsidP="003A509A">
      <w:pPr>
        <w:pStyle w:val="GOSTFigure"/>
      </w:pPr>
      <w:r>
        <w:rPr>
          <w:noProof/>
        </w:rPr>
        <w:drawing>
          <wp:inline distT="0" distB="0" distL="0" distR="0" wp14:anchorId="7EF833F5" wp14:editId="12EE390A">
            <wp:extent cx="6297295" cy="3096895"/>
            <wp:effectExtent l="0" t="0" r="8255" b="825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6297295" cy="3096895"/>
                    </a:xfrm>
                    <a:prstGeom prst="rect">
                      <a:avLst/>
                    </a:prstGeom>
                    <a:noFill/>
                    <a:ln>
                      <a:noFill/>
                    </a:ln>
                  </pic:spPr>
                </pic:pic>
              </a:graphicData>
            </a:graphic>
          </wp:inline>
        </w:drawing>
      </w:r>
    </w:p>
    <w:bookmarkStart w:id="1987" w:name="_Ref510706299"/>
    <w:p w14:paraId="3A9299D0" w14:textId="77777777" w:rsidR="00AB161B"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1988" w:name="_Toc17188784"/>
      <w:r w:rsidR="004B0D2B">
        <w:rPr>
          <w:noProof/>
        </w:rPr>
        <w:t>265</w:t>
      </w:r>
      <w:r w:rsidRPr="00F300F0">
        <w:fldChar w:fldCharType="end"/>
      </w:r>
      <w:bookmarkEnd w:id="1987"/>
      <w:r w:rsidR="008C4F59">
        <w:t xml:space="preserve">. </w:t>
      </w:r>
      <w:r w:rsidR="00AB161B">
        <w:t xml:space="preserve">Сохраненный формуляр «Решение </w:t>
      </w:r>
      <w:proofErr w:type="gramStart"/>
      <w:r w:rsidR="00AB161B">
        <w:t>ответственного</w:t>
      </w:r>
      <w:proofErr w:type="gramEnd"/>
      <w:r w:rsidR="00AB161B">
        <w:t xml:space="preserve"> ФОИВ»</w:t>
      </w:r>
      <w:bookmarkEnd w:id="1988"/>
    </w:p>
    <w:p w14:paraId="25239CA7" w14:textId="77777777" w:rsidR="00AB161B" w:rsidRPr="0064584B" w:rsidRDefault="00AB161B" w:rsidP="00002765">
      <w:pPr>
        <w:pStyle w:val="GOSTNormal"/>
        <w:rPr>
          <w:b/>
        </w:rPr>
      </w:pPr>
      <w:r>
        <w:t>Сохраненный формуляр будет иметь статус «Черновик» и доступен в папках «Все документы» и «На формировании (мое)»</w:t>
      </w:r>
    </w:p>
    <w:p w14:paraId="623D6F35" w14:textId="77777777" w:rsidR="00AB161B" w:rsidRPr="00A81A62" w:rsidRDefault="00AB161B" w:rsidP="00A81A62">
      <w:pPr>
        <w:pStyle w:val="36"/>
      </w:pPr>
      <w:bookmarkStart w:id="1989" w:name="_Toc532120935"/>
      <w:bookmarkStart w:id="1990" w:name="_Toc532130700"/>
      <w:bookmarkStart w:id="1991" w:name="_Toc17188500"/>
      <w:r w:rsidRPr="00A81A62">
        <w:t xml:space="preserve">Формирование </w:t>
      </w:r>
      <w:proofErr w:type="gramStart"/>
      <w:r w:rsidRPr="00A81A62">
        <w:t>ответственным</w:t>
      </w:r>
      <w:proofErr w:type="gramEnd"/>
      <w:r w:rsidRPr="00A81A62">
        <w:t xml:space="preserve"> ФОИВ Решения по Заявке</w:t>
      </w:r>
      <w:bookmarkEnd w:id="1989"/>
      <w:bookmarkEnd w:id="1990"/>
      <w:bookmarkEnd w:id="1991"/>
    </w:p>
    <w:p w14:paraId="69E03B76" w14:textId="77777777" w:rsidR="00AB161B" w:rsidRPr="00B55649" w:rsidRDefault="00AB161B" w:rsidP="00002765">
      <w:pPr>
        <w:pStyle w:val="GOSTNormal"/>
      </w:pPr>
      <w:r w:rsidRPr="00B55649">
        <w:t>Работу по формированию Решения выполняет пользователь с полномочием (ролью) «Ввод данных». В меню «Перечни услуг и работ», закладка «Формуляры», «</w:t>
      </w:r>
      <w:r>
        <w:t>Перечни (классификаторы) работ и услуг</w:t>
      </w:r>
      <w:r w:rsidRPr="00B55649">
        <w:t xml:space="preserve">», «Реестр решений ответственного ФОИВ» для пользователя предусмотрены специальные </w:t>
      </w:r>
      <w:proofErr w:type="gramStart"/>
      <w:r w:rsidRPr="00B55649">
        <w:t>фильтр-папки</w:t>
      </w:r>
      <w:proofErr w:type="gramEnd"/>
      <w:r w:rsidRPr="00B55649">
        <w:t xml:space="preserve">, отображающие группы Решений по основным этапам бизнес-процесса </w:t>
      </w:r>
      <w:r w:rsidR="007464DD">
        <w:t>(рис.</w:t>
      </w:r>
      <w:r w:rsidR="00351F22">
        <w:fldChar w:fldCharType="begin"/>
      </w:r>
      <w:r w:rsidR="00351F22">
        <w:instrText xml:space="preserve"> REF _Ref510706317 \h  \* MERGEFORMAT </w:instrText>
      </w:r>
      <w:r w:rsidR="00351F22">
        <w:fldChar w:fldCharType="separate"/>
      </w:r>
      <w:r w:rsidR="004B0D2B">
        <w:t xml:space="preserve"> 266</w:t>
      </w:r>
      <w:r w:rsidR="00351F22">
        <w:fldChar w:fldCharType="end"/>
      </w:r>
      <w:r w:rsidRPr="00B55649">
        <w:t>):</w:t>
      </w:r>
    </w:p>
    <w:p w14:paraId="5A561DB2" w14:textId="77777777" w:rsidR="00AB161B" w:rsidRPr="00B55649" w:rsidRDefault="00AB161B" w:rsidP="00002765">
      <w:pPr>
        <w:pStyle w:val="GOSTFigure"/>
      </w:pPr>
      <w:r>
        <w:rPr>
          <w:noProof/>
        </w:rPr>
        <w:drawing>
          <wp:inline distT="0" distB="0" distL="0" distR="0" wp14:anchorId="580EF1FF" wp14:editId="5066BAC6">
            <wp:extent cx="4364990" cy="3991610"/>
            <wp:effectExtent l="0" t="0" r="0" b="889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364990" cy="3991610"/>
                    </a:xfrm>
                    <a:prstGeom prst="rect">
                      <a:avLst/>
                    </a:prstGeom>
                    <a:noFill/>
                    <a:ln>
                      <a:noFill/>
                    </a:ln>
                  </pic:spPr>
                </pic:pic>
              </a:graphicData>
            </a:graphic>
          </wp:inline>
        </w:drawing>
      </w:r>
    </w:p>
    <w:p w14:paraId="34BE0ADC" w14:textId="77777777" w:rsidR="00AB161B" w:rsidRPr="00F300F0" w:rsidRDefault="008C4F59" w:rsidP="00002765">
      <w:pPr>
        <w:pStyle w:val="GOSTFigName"/>
      </w:pPr>
      <w:bookmarkStart w:id="1992" w:name="_Ref510706317"/>
      <w:r>
        <w:t xml:space="preserve"> </w:t>
      </w:r>
      <w:r w:rsidR="00705D8C">
        <w:fldChar w:fldCharType="begin"/>
      </w:r>
      <w:r w:rsidR="00705D8C">
        <w:instrText xml:space="preserve"> SEQ Рисунок \* ARABIC </w:instrText>
      </w:r>
      <w:r w:rsidR="00705D8C">
        <w:fldChar w:fldCharType="separate"/>
      </w:r>
      <w:bookmarkStart w:id="1993" w:name="_Toc532158131"/>
      <w:bookmarkStart w:id="1994" w:name="_Toc17188785"/>
      <w:r w:rsidR="004B0D2B">
        <w:rPr>
          <w:noProof/>
        </w:rPr>
        <w:t>266</w:t>
      </w:r>
      <w:r w:rsidR="00705D8C">
        <w:rPr>
          <w:noProof/>
        </w:rPr>
        <w:fldChar w:fldCharType="end"/>
      </w:r>
      <w:bookmarkEnd w:id="1992"/>
      <w:r>
        <w:t xml:space="preserve">. </w:t>
      </w:r>
      <w:r w:rsidR="00AB161B" w:rsidRPr="00F300F0">
        <w:t>Интерфейс «Реестр решений ответственного ФОИВ» пользователя с полномочиями «Ввод данных»</w:t>
      </w:r>
      <w:bookmarkEnd w:id="1993"/>
      <w:bookmarkEnd w:id="1994"/>
    </w:p>
    <w:p w14:paraId="79B3618D" w14:textId="77777777" w:rsidR="00AB161B" w:rsidRPr="003A509A" w:rsidRDefault="00AB161B" w:rsidP="003A509A">
      <w:pPr>
        <w:pStyle w:val="GOSTNormal"/>
      </w:pPr>
      <w:r w:rsidRPr="003A509A">
        <w:t>Раздел «Все документы» – содержит все Решения.</w:t>
      </w:r>
    </w:p>
    <w:p w14:paraId="71B250EF" w14:textId="77777777" w:rsidR="00AB161B" w:rsidRPr="003A509A" w:rsidRDefault="00AB161B" w:rsidP="003A509A">
      <w:pPr>
        <w:pStyle w:val="GOSTNormal"/>
      </w:pPr>
      <w:r w:rsidRPr="003A509A">
        <w:t>Раздел «На формировании (</w:t>
      </w:r>
      <w:proofErr w:type="gramStart"/>
      <w:r w:rsidRPr="003A509A">
        <w:t>Мое</w:t>
      </w:r>
      <w:proofErr w:type="gramEnd"/>
      <w:r w:rsidRPr="003A509A">
        <w:t>)» – содержит Решения, ожидающие формирования решения и/или листа согласования.</w:t>
      </w:r>
    </w:p>
    <w:p w14:paraId="60D7E49F" w14:textId="77777777" w:rsidR="00AB161B" w:rsidRPr="003A509A" w:rsidRDefault="00AB161B" w:rsidP="003A509A">
      <w:pPr>
        <w:pStyle w:val="GOSTNormal"/>
      </w:pPr>
      <w:r w:rsidRPr="003A509A">
        <w:t>Раздел «На согласовании» – содержит Решения, ожидающие согласования.</w:t>
      </w:r>
    </w:p>
    <w:p w14:paraId="556A9515" w14:textId="77777777" w:rsidR="00AB161B" w:rsidRPr="003A509A" w:rsidRDefault="00AB161B" w:rsidP="003A509A">
      <w:pPr>
        <w:pStyle w:val="GOSTNormal"/>
      </w:pPr>
      <w:r w:rsidRPr="003A509A">
        <w:t>Раздел «На утверждении» – содержит Решения, ожидающие утверждения.</w:t>
      </w:r>
    </w:p>
    <w:p w14:paraId="74E620FD" w14:textId="77777777" w:rsidR="00AB161B" w:rsidRPr="003A509A" w:rsidRDefault="00AB161B" w:rsidP="003A509A">
      <w:pPr>
        <w:pStyle w:val="GOSTNormal"/>
      </w:pPr>
      <w:r w:rsidRPr="003A509A">
        <w:t>Раздел «Утвержденные» – содержит утвержденные Решения.</w:t>
      </w:r>
    </w:p>
    <w:p w14:paraId="3B8C8C5C" w14:textId="77777777" w:rsidR="00AB161B" w:rsidRPr="003A509A" w:rsidRDefault="00AB161B" w:rsidP="003A509A">
      <w:pPr>
        <w:pStyle w:val="GOSTNormal"/>
      </w:pPr>
      <w:r w:rsidRPr="003A509A">
        <w:t>Раздел «Несогласованные» – содержит несогласованные Решения.</w:t>
      </w:r>
    </w:p>
    <w:p w14:paraId="19F18868" w14:textId="77777777" w:rsidR="00AB161B" w:rsidRPr="003A509A" w:rsidRDefault="00AB161B" w:rsidP="003A509A">
      <w:pPr>
        <w:pStyle w:val="GOSTNormal"/>
      </w:pPr>
      <w:r w:rsidRPr="003A509A">
        <w:t>Для просмотра списка Решений, требующих утверждения, необходимо перейти в фильтр-папку «На формировании (</w:t>
      </w:r>
      <w:proofErr w:type="gramStart"/>
      <w:r w:rsidRPr="003A509A">
        <w:t>Мое</w:t>
      </w:r>
      <w:proofErr w:type="gramEnd"/>
      <w:r w:rsidRPr="003A509A">
        <w:t xml:space="preserve">)». Откроется список Решений </w:t>
      </w:r>
      <w:r w:rsidR="007464DD" w:rsidRPr="003A509A">
        <w:t>(рис.</w:t>
      </w:r>
      <w:r w:rsidR="00351F22">
        <w:fldChar w:fldCharType="begin"/>
      </w:r>
      <w:r w:rsidR="00351F22">
        <w:instrText xml:space="preserve"> REF _Ref510706328 \h  \* MERGEFORMAT </w:instrText>
      </w:r>
      <w:r w:rsidR="00351F22">
        <w:fldChar w:fldCharType="separate"/>
      </w:r>
      <w:r w:rsidR="004B0D2B">
        <w:t xml:space="preserve"> 267</w:t>
      </w:r>
      <w:r w:rsidR="00351F22">
        <w:fldChar w:fldCharType="end"/>
      </w:r>
      <w:r w:rsidRPr="003A509A">
        <w:t xml:space="preserve">): </w:t>
      </w:r>
    </w:p>
    <w:p w14:paraId="620AAF3B" w14:textId="77777777" w:rsidR="00AB161B" w:rsidRPr="00B55649" w:rsidRDefault="00AB161B" w:rsidP="00002765">
      <w:pPr>
        <w:pStyle w:val="GOSTFigure"/>
      </w:pPr>
      <w:r>
        <w:rPr>
          <w:noProof/>
        </w:rPr>
        <w:drawing>
          <wp:inline distT="0" distB="0" distL="0" distR="0" wp14:anchorId="1018106E" wp14:editId="063AFEEB">
            <wp:extent cx="6288405" cy="14922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6288405" cy="1492250"/>
                    </a:xfrm>
                    <a:prstGeom prst="rect">
                      <a:avLst/>
                    </a:prstGeom>
                    <a:noFill/>
                    <a:ln>
                      <a:noFill/>
                    </a:ln>
                  </pic:spPr>
                </pic:pic>
              </a:graphicData>
            </a:graphic>
          </wp:inline>
        </w:drawing>
      </w:r>
    </w:p>
    <w:p w14:paraId="4EF16624" w14:textId="77777777" w:rsidR="00AB161B" w:rsidRPr="00F300F0" w:rsidRDefault="008C4F59" w:rsidP="00002765">
      <w:pPr>
        <w:pStyle w:val="GOSTFigName"/>
      </w:pPr>
      <w:bookmarkStart w:id="1995" w:name="_Ref510706328"/>
      <w:r>
        <w:t xml:space="preserve"> </w:t>
      </w:r>
      <w:r w:rsidR="00705D8C">
        <w:fldChar w:fldCharType="begin"/>
      </w:r>
      <w:r w:rsidR="00705D8C">
        <w:instrText xml:space="preserve"> SEQ Рисунок \* ARABIC </w:instrText>
      </w:r>
      <w:r w:rsidR="00705D8C">
        <w:fldChar w:fldCharType="separate"/>
      </w:r>
      <w:bookmarkStart w:id="1996" w:name="_Toc532158132"/>
      <w:bookmarkStart w:id="1997" w:name="_Toc17188786"/>
      <w:r w:rsidR="004B0D2B">
        <w:rPr>
          <w:noProof/>
        </w:rPr>
        <w:t>267</w:t>
      </w:r>
      <w:r w:rsidR="00705D8C">
        <w:rPr>
          <w:noProof/>
        </w:rPr>
        <w:fldChar w:fldCharType="end"/>
      </w:r>
      <w:bookmarkEnd w:id="1995"/>
      <w:r>
        <w:t xml:space="preserve">. </w:t>
      </w:r>
      <w:r w:rsidR="00AB161B" w:rsidRPr="00F300F0">
        <w:t>Список Решений, требующих формирования решения</w:t>
      </w:r>
      <w:bookmarkEnd w:id="1996"/>
      <w:bookmarkEnd w:id="1997"/>
    </w:p>
    <w:p w14:paraId="1DE848A6" w14:textId="77777777" w:rsidR="00AB161B" w:rsidRDefault="00AB161B" w:rsidP="00002765">
      <w:pPr>
        <w:pStyle w:val="GOSTNormal"/>
      </w:pPr>
      <w:r>
        <w:t>В колонке «Дата окончания согласования» отобразится плановая дата окончания согласования решения, равная дате окончания согласования заявки, по которой сформировано решение. В случае если решение не будет утверждено либо отклонено до окончания указанной даты, в колонке «Кол-во дней просрочки» будет отображаться просрочка согласования в рабочих днях.</w:t>
      </w:r>
    </w:p>
    <w:p w14:paraId="7337CC69" w14:textId="77777777" w:rsidR="00AB161B" w:rsidRPr="00B55649" w:rsidRDefault="00AB161B" w:rsidP="00002765">
      <w:pPr>
        <w:pStyle w:val="GOSTNormal"/>
      </w:pPr>
      <w:r w:rsidRPr="00B55649">
        <w:t xml:space="preserve">Для просмотра карточки Решения необходимо дважды нажать по Решению. Откроется карточка Решения </w:t>
      </w:r>
      <w:r w:rsidR="007464DD">
        <w:t>(рис.</w:t>
      </w:r>
      <w:r w:rsidR="00351F22">
        <w:fldChar w:fldCharType="begin"/>
      </w:r>
      <w:r w:rsidR="00351F22">
        <w:instrText xml:space="preserve"> REF _Ref510706337 \h  \* MERGEFORMAT </w:instrText>
      </w:r>
      <w:r w:rsidR="00351F22">
        <w:fldChar w:fldCharType="separate"/>
      </w:r>
      <w:r w:rsidR="004B0D2B">
        <w:t xml:space="preserve"> 268</w:t>
      </w:r>
      <w:r w:rsidR="00351F22">
        <w:fldChar w:fldCharType="end"/>
      </w:r>
      <w:r w:rsidRPr="00B55649">
        <w:t>):</w:t>
      </w:r>
    </w:p>
    <w:p w14:paraId="3EA9DC9E" w14:textId="77777777" w:rsidR="00AB161B" w:rsidRPr="00B55649" w:rsidRDefault="00AB161B" w:rsidP="00002765">
      <w:pPr>
        <w:pStyle w:val="GOSTFigure"/>
      </w:pPr>
      <w:r>
        <w:rPr>
          <w:noProof/>
        </w:rPr>
        <w:drawing>
          <wp:inline distT="0" distB="0" distL="0" distR="0" wp14:anchorId="20521E44" wp14:editId="095FE695">
            <wp:extent cx="6297295" cy="3096895"/>
            <wp:effectExtent l="0" t="0" r="8255"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297295" cy="3096895"/>
                    </a:xfrm>
                    <a:prstGeom prst="rect">
                      <a:avLst/>
                    </a:prstGeom>
                    <a:noFill/>
                    <a:ln>
                      <a:noFill/>
                    </a:ln>
                  </pic:spPr>
                </pic:pic>
              </a:graphicData>
            </a:graphic>
          </wp:inline>
        </w:drawing>
      </w:r>
    </w:p>
    <w:p w14:paraId="158178A3" w14:textId="77777777" w:rsidR="00AB161B" w:rsidRPr="00F300F0" w:rsidRDefault="008C4F59" w:rsidP="00002765">
      <w:pPr>
        <w:pStyle w:val="GOSTFigName"/>
      </w:pPr>
      <w:bookmarkStart w:id="1998" w:name="_Ref510706337"/>
      <w:r>
        <w:t xml:space="preserve"> </w:t>
      </w:r>
      <w:r w:rsidR="00705D8C">
        <w:fldChar w:fldCharType="begin"/>
      </w:r>
      <w:r w:rsidR="00705D8C">
        <w:instrText xml:space="preserve"> SEQ Рисунок \* ARABIC </w:instrText>
      </w:r>
      <w:r w:rsidR="00705D8C">
        <w:fldChar w:fldCharType="separate"/>
      </w:r>
      <w:bookmarkStart w:id="1999" w:name="_Toc532158133"/>
      <w:bookmarkStart w:id="2000" w:name="_Toc17188787"/>
      <w:r w:rsidR="004B0D2B">
        <w:rPr>
          <w:noProof/>
        </w:rPr>
        <w:t>268</w:t>
      </w:r>
      <w:r w:rsidR="00705D8C">
        <w:rPr>
          <w:noProof/>
        </w:rPr>
        <w:fldChar w:fldCharType="end"/>
      </w:r>
      <w:bookmarkEnd w:id="1998"/>
      <w:r>
        <w:t xml:space="preserve">. </w:t>
      </w:r>
      <w:r w:rsidR="00AB161B" w:rsidRPr="00F300F0">
        <w:t>Карточка Решения ответственного ФОИВ</w:t>
      </w:r>
      <w:bookmarkEnd w:id="1999"/>
      <w:bookmarkEnd w:id="2000"/>
    </w:p>
    <w:p w14:paraId="22FDB386" w14:textId="77777777" w:rsidR="00AB161B" w:rsidRPr="00B55649" w:rsidRDefault="00AB161B" w:rsidP="00002765">
      <w:pPr>
        <w:pStyle w:val="GOSTNormal"/>
      </w:pPr>
      <w:r w:rsidRPr="00B55649">
        <w:t>В карточке перечислена основная информация:</w:t>
      </w:r>
    </w:p>
    <w:p w14:paraId="79DCD8E5" w14:textId="77777777" w:rsidR="00AB161B" w:rsidRPr="00B55649" w:rsidRDefault="00AB161B" w:rsidP="003A509A">
      <w:pPr>
        <w:pStyle w:val="GOSTListmark1"/>
      </w:pPr>
      <w:r w:rsidRPr="008C4F59">
        <w:t>Закладка</w:t>
      </w:r>
      <w:r w:rsidRPr="00B55649">
        <w:t xml:space="preserve"> «Решение»:</w:t>
      </w:r>
    </w:p>
    <w:p w14:paraId="2879B264" w14:textId="77777777" w:rsidR="00AB161B" w:rsidRPr="00B55649" w:rsidRDefault="00AB161B" w:rsidP="003A509A">
      <w:pPr>
        <w:pStyle w:val="GOSTListmark1"/>
      </w:pPr>
      <w:r w:rsidRPr="00B55649">
        <w:t>Вид деятельности;</w:t>
      </w:r>
    </w:p>
    <w:p w14:paraId="5FBD8111" w14:textId="77777777" w:rsidR="00AB161B" w:rsidRPr="00B55649" w:rsidRDefault="00AB161B" w:rsidP="003A509A">
      <w:pPr>
        <w:pStyle w:val="GOSTListmark1"/>
      </w:pPr>
      <w:r>
        <w:t>Список заявок, включенных в решение</w:t>
      </w:r>
    </w:p>
    <w:p w14:paraId="040D41BF" w14:textId="77777777" w:rsidR="00AB161B" w:rsidRPr="00B55649" w:rsidRDefault="00AB161B" w:rsidP="003A509A">
      <w:pPr>
        <w:pStyle w:val="GOSTListmark1"/>
      </w:pPr>
      <w:r>
        <w:t xml:space="preserve">Решение </w:t>
      </w:r>
      <w:proofErr w:type="gramStart"/>
      <w:r>
        <w:t>ответственного</w:t>
      </w:r>
      <w:proofErr w:type="gramEnd"/>
      <w:r>
        <w:t xml:space="preserve"> ФОИВ</w:t>
      </w:r>
      <w:r w:rsidRPr="00B55649">
        <w:t>;</w:t>
      </w:r>
    </w:p>
    <w:p w14:paraId="0B9FE454" w14:textId="77777777" w:rsidR="00AB161B" w:rsidRPr="00B55649" w:rsidRDefault="00AB161B" w:rsidP="003A509A">
      <w:pPr>
        <w:pStyle w:val="GOSTListmark1"/>
      </w:pPr>
      <w:r>
        <w:t>Комментарий</w:t>
      </w:r>
      <w:r w:rsidRPr="00B55649">
        <w:t>.</w:t>
      </w:r>
    </w:p>
    <w:p w14:paraId="100716E0" w14:textId="77777777" w:rsidR="00AB161B" w:rsidRPr="00B55649" w:rsidRDefault="00AB161B" w:rsidP="003A509A">
      <w:pPr>
        <w:pStyle w:val="GOSTListmark1"/>
      </w:pPr>
      <w:r w:rsidRPr="00B55649">
        <w:t>Закладка «Лист согласования»:</w:t>
      </w:r>
    </w:p>
    <w:p w14:paraId="7B05573A" w14:textId="77777777" w:rsidR="00AB161B" w:rsidRPr="00B55649" w:rsidRDefault="00AB161B" w:rsidP="003A509A">
      <w:pPr>
        <w:pStyle w:val="GOSTListmark1"/>
      </w:pPr>
      <w:r w:rsidRPr="00B55649">
        <w:t>Исполнитель;</w:t>
      </w:r>
    </w:p>
    <w:p w14:paraId="16F053B2" w14:textId="77777777" w:rsidR="00AB161B" w:rsidRPr="00B55649" w:rsidRDefault="00AB161B" w:rsidP="003A509A">
      <w:pPr>
        <w:pStyle w:val="GOSTListmark1"/>
      </w:pPr>
      <w:r w:rsidRPr="00B55649">
        <w:t>Причины повторного согласования;</w:t>
      </w:r>
    </w:p>
    <w:p w14:paraId="1CC77E73" w14:textId="77777777" w:rsidR="00AB161B" w:rsidRPr="00B55649" w:rsidRDefault="00AB161B" w:rsidP="003A509A">
      <w:pPr>
        <w:pStyle w:val="GOSTListmark1"/>
      </w:pPr>
      <w:r w:rsidRPr="00B55649">
        <w:t>Согласующие;</w:t>
      </w:r>
    </w:p>
    <w:p w14:paraId="2C4AD0C1" w14:textId="77777777" w:rsidR="00AB161B" w:rsidRPr="00B55649" w:rsidRDefault="00AB161B" w:rsidP="003A509A">
      <w:pPr>
        <w:pStyle w:val="GOSTListmark1"/>
      </w:pPr>
      <w:r w:rsidRPr="00B55649">
        <w:t>Утверждающий.</w:t>
      </w:r>
    </w:p>
    <w:p w14:paraId="1BE752AF" w14:textId="77777777" w:rsidR="003C189D" w:rsidRDefault="003C189D" w:rsidP="003C189D">
      <w:pPr>
        <w:pStyle w:val="GOSTNormal"/>
      </w:pPr>
      <w:r>
        <w:t>В случае если были нарушены регламентные сроки рассмотрения заявки, 10 рабочих дней с момента утверждения заявки, то при сохранении решения необходимо заполнить поле «Причина нарушения сроков согласования заявки».</w:t>
      </w:r>
    </w:p>
    <w:p w14:paraId="4D3740D2" w14:textId="77777777" w:rsidR="00AB161B" w:rsidRPr="00B55649" w:rsidRDefault="00AB161B" w:rsidP="00002765">
      <w:pPr>
        <w:pStyle w:val="GOSTNormal"/>
      </w:pPr>
      <w:r w:rsidRPr="00B55649">
        <w:t>В карточке Решение Исполнитель может просмотреть всю необходимую информацию по Заявке для дальнейшего вынесения решения по ней.</w:t>
      </w:r>
    </w:p>
    <w:p w14:paraId="5BBEA7C8" w14:textId="77777777" w:rsidR="00AB161B" w:rsidRPr="00B55649" w:rsidRDefault="00AB161B" w:rsidP="00002765">
      <w:pPr>
        <w:pStyle w:val="GOSTNormal"/>
      </w:pPr>
      <w:r w:rsidRPr="00B55649">
        <w:t xml:space="preserve">Для того чтобы вынести решение по документу Решение, необходимо на панели кнопок нажать кнопку </w:t>
      </w:r>
      <w:r w:rsidRPr="00B55649">
        <w:rPr>
          <w:noProof/>
        </w:rPr>
        <w:drawing>
          <wp:inline distT="0" distB="0" distL="0" distR="0" wp14:anchorId="3F1D875E" wp14:editId="6ADF058D">
            <wp:extent cx="200025" cy="182662"/>
            <wp:effectExtent l="0" t="0" r="0" b="8255"/>
            <wp:docPr id="244"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02131" cy="184585"/>
                    </a:xfrm>
                    <a:prstGeom prst="rect">
                      <a:avLst/>
                    </a:prstGeom>
                    <a:noFill/>
                    <a:ln>
                      <a:noFill/>
                    </a:ln>
                  </pic:spPr>
                </pic:pic>
              </a:graphicData>
            </a:graphic>
          </wp:inline>
        </w:drawing>
      </w:r>
      <w:r w:rsidRPr="00B55649">
        <w:t xml:space="preserve"> – «Сформировать решение». Откроется диалоговое окно </w:t>
      </w:r>
      <w:r w:rsidR="007464DD">
        <w:t>(рис.</w:t>
      </w:r>
      <w:r w:rsidR="00351F22">
        <w:fldChar w:fldCharType="begin"/>
      </w:r>
      <w:r w:rsidR="00351F22">
        <w:instrText xml:space="preserve"> REF _Ref510706346 \h  \* MERGEFORMAT </w:instrText>
      </w:r>
      <w:r w:rsidR="00351F22">
        <w:fldChar w:fldCharType="separate"/>
      </w:r>
      <w:r w:rsidR="004B0D2B">
        <w:t xml:space="preserve"> 269</w:t>
      </w:r>
      <w:r w:rsidR="00351F22">
        <w:fldChar w:fldCharType="end"/>
      </w:r>
      <w:r w:rsidRPr="00B55649">
        <w:t>):</w:t>
      </w:r>
    </w:p>
    <w:p w14:paraId="3C378849" w14:textId="77777777" w:rsidR="00AB161B" w:rsidRPr="00B55649" w:rsidRDefault="00AB161B" w:rsidP="00002765">
      <w:pPr>
        <w:pStyle w:val="GOSTFigure"/>
      </w:pPr>
      <w:r w:rsidRPr="00B55649">
        <w:rPr>
          <w:noProof/>
        </w:rPr>
        <w:drawing>
          <wp:inline distT="0" distB="0" distL="0" distR="0" wp14:anchorId="08E4DB5A" wp14:editId="4EBFB92D">
            <wp:extent cx="2298065" cy="1343660"/>
            <wp:effectExtent l="0" t="0" r="0" b="0"/>
            <wp:docPr id="245"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298065" cy="1343660"/>
                    </a:xfrm>
                    <a:prstGeom prst="rect">
                      <a:avLst/>
                    </a:prstGeom>
                    <a:noFill/>
                    <a:ln>
                      <a:noFill/>
                    </a:ln>
                  </pic:spPr>
                </pic:pic>
              </a:graphicData>
            </a:graphic>
          </wp:inline>
        </w:drawing>
      </w:r>
    </w:p>
    <w:p w14:paraId="39743030" w14:textId="77777777" w:rsidR="00AB161B" w:rsidRPr="00F300F0" w:rsidRDefault="008C4F59" w:rsidP="00002765">
      <w:pPr>
        <w:pStyle w:val="GOSTFigName"/>
      </w:pPr>
      <w:bookmarkStart w:id="2001" w:name="_Ref510706346"/>
      <w:r>
        <w:t xml:space="preserve"> </w:t>
      </w:r>
      <w:r w:rsidR="00705D8C">
        <w:fldChar w:fldCharType="begin"/>
      </w:r>
      <w:r w:rsidR="00705D8C">
        <w:instrText xml:space="preserve"> SEQ Рисунок \* ARABIC </w:instrText>
      </w:r>
      <w:r w:rsidR="00705D8C">
        <w:fldChar w:fldCharType="separate"/>
      </w:r>
      <w:bookmarkStart w:id="2002" w:name="_Toc532158134"/>
      <w:bookmarkStart w:id="2003" w:name="_Toc17188788"/>
      <w:r w:rsidR="004B0D2B">
        <w:rPr>
          <w:noProof/>
        </w:rPr>
        <w:t>269</w:t>
      </w:r>
      <w:r w:rsidR="00705D8C">
        <w:rPr>
          <w:noProof/>
        </w:rPr>
        <w:fldChar w:fldCharType="end"/>
      </w:r>
      <w:bookmarkEnd w:id="2001"/>
      <w:r>
        <w:t xml:space="preserve">. </w:t>
      </w:r>
      <w:r w:rsidR="00AB161B" w:rsidRPr="00F300F0">
        <w:t>Диалоговое окно для формирования решения по документу Решение ответственного ФОИВ</w:t>
      </w:r>
      <w:bookmarkEnd w:id="2002"/>
      <w:bookmarkEnd w:id="2003"/>
    </w:p>
    <w:p w14:paraId="396968D8" w14:textId="77777777" w:rsidR="00AB161B" w:rsidRPr="00B55649" w:rsidRDefault="00AB161B" w:rsidP="00002765">
      <w:pPr>
        <w:pStyle w:val="GOSTNormal"/>
      </w:pPr>
      <w:r w:rsidRPr="00B55649">
        <w:t>Для формирования положительного решения необходимо нажать кнопку «Положительное». Документ изменит статус на «Решение сформировано».</w:t>
      </w:r>
    </w:p>
    <w:p w14:paraId="1BE80448" w14:textId="77777777" w:rsidR="00AB161B" w:rsidRPr="00B55649" w:rsidRDefault="00AB161B" w:rsidP="00002765">
      <w:pPr>
        <w:pStyle w:val="GOSTNormal"/>
      </w:pPr>
      <w:r w:rsidRPr="00B55649">
        <w:t>Для формирования отрицательного решения необходимо указать в Примечании причины отрицательного решения и нажать кнопку «Отрицательное». Документ изменит статус на «Решение сформировано».</w:t>
      </w:r>
    </w:p>
    <w:p w14:paraId="2EF90185" w14:textId="77777777" w:rsidR="00AB161B" w:rsidRPr="00B55649" w:rsidRDefault="00AB161B" w:rsidP="00002765">
      <w:pPr>
        <w:pStyle w:val="GOSTNormal"/>
      </w:pPr>
      <w:r w:rsidRPr="00B55649">
        <w:t xml:space="preserve">Далее необходимо передать документ на согласование. Нажмите на панели кнопок кнопку </w:t>
      </w:r>
      <w:r w:rsidRPr="00B55649">
        <w:rPr>
          <w:noProof/>
        </w:rPr>
        <w:drawing>
          <wp:inline distT="0" distB="0" distL="0" distR="0" wp14:anchorId="2C2FD701" wp14:editId="42580B2B">
            <wp:extent cx="228600" cy="208756"/>
            <wp:effectExtent l="0" t="0" r="0" b="1270"/>
            <wp:docPr id="246"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31006" cy="210953"/>
                    </a:xfrm>
                    <a:prstGeom prst="rect">
                      <a:avLst/>
                    </a:prstGeom>
                    <a:noFill/>
                    <a:ln>
                      <a:noFill/>
                    </a:ln>
                  </pic:spPr>
                </pic:pic>
              </a:graphicData>
            </a:graphic>
          </wp:inline>
        </w:drawing>
      </w:r>
      <w:r w:rsidRPr="00B55649">
        <w:t xml:space="preserve"> – «Передать на согласование». Откроется диалоговое окно формирования листа согласования </w:t>
      </w:r>
      <w:r w:rsidR="007464DD">
        <w:t>(рис.</w:t>
      </w:r>
      <w:r w:rsidR="00351F22">
        <w:fldChar w:fldCharType="begin"/>
      </w:r>
      <w:r w:rsidR="00351F22">
        <w:instrText xml:space="preserve"> REF _Ref510706358 \h  \* MERGEFORMAT </w:instrText>
      </w:r>
      <w:r w:rsidR="00351F22">
        <w:fldChar w:fldCharType="separate"/>
      </w:r>
      <w:r w:rsidR="004B0D2B">
        <w:t xml:space="preserve"> 270</w:t>
      </w:r>
      <w:r w:rsidR="00351F22">
        <w:fldChar w:fldCharType="end"/>
      </w:r>
      <w:r w:rsidRPr="00B55649">
        <w:t>):</w:t>
      </w:r>
    </w:p>
    <w:p w14:paraId="21BC0A1C" w14:textId="77777777" w:rsidR="00AB161B" w:rsidRPr="00B55649" w:rsidRDefault="00AB161B" w:rsidP="00002765">
      <w:pPr>
        <w:pStyle w:val="GOSTFigure"/>
      </w:pPr>
      <w:r w:rsidRPr="00B55649">
        <w:rPr>
          <w:noProof/>
        </w:rPr>
        <w:drawing>
          <wp:inline distT="0" distB="0" distL="0" distR="0" wp14:anchorId="46B1473D" wp14:editId="1A06C81A">
            <wp:extent cx="5136515" cy="1630045"/>
            <wp:effectExtent l="0" t="0" r="0" b="0"/>
            <wp:docPr id="247"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136515" cy="1630045"/>
                    </a:xfrm>
                    <a:prstGeom prst="rect">
                      <a:avLst/>
                    </a:prstGeom>
                    <a:noFill/>
                    <a:ln>
                      <a:noFill/>
                    </a:ln>
                  </pic:spPr>
                </pic:pic>
              </a:graphicData>
            </a:graphic>
          </wp:inline>
        </w:drawing>
      </w:r>
    </w:p>
    <w:p w14:paraId="45DC8FE4" w14:textId="77777777" w:rsidR="00AB161B" w:rsidRPr="00F300F0" w:rsidRDefault="008C4F59" w:rsidP="00002765">
      <w:pPr>
        <w:pStyle w:val="GOSTFigName"/>
      </w:pPr>
      <w:bookmarkStart w:id="2004" w:name="_Ref510706358"/>
      <w:r>
        <w:t xml:space="preserve"> </w:t>
      </w:r>
      <w:r w:rsidR="00705D8C">
        <w:fldChar w:fldCharType="begin"/>
      </w:r>
      <w:r w:rsidR="00705D8C">
        <w:instrText xml:space="preserve"> SEQ Рисунок \* ARABIC </w:instrText>
      </w:r>
      <w:r w:rsidR="00705D8C">
        <w:fldChar w:fldCharType="separate"/>
      </w:r>
      <w:bookmarkStart w:id="2005" w:name="_Toc532158135"/>
      <w:bookmarkStart w:id="2006" w:name="_Toc17188789"/>
      <w:r w:rsidR="004B0D2B">
        <w:rPr>
          <w:noProof/>
        </w:rPr>
        <w:t>270</w:t>
      </w:r>
      <w:r w:rsidR="00705D8C">
        <w:rPr>
          <w:noProof/>
        </w:rPr>
        <w:fldChar w:fldCharType="end"/>
      </w:r>
      <w:bookmarkEnd w:id="2004"/>
      <w:r>
        <w:t xml:space="preserve">. </w:t>
      </w:r>
      <w:r w:rsidR="00AB161B" w:rsidRPr="00F300F0">
        <w:t>Диалоговое окно формирования листа согласования</w:t>
      </w:r>
      <w:bookmarkEnd w:id="2005"/>
      <w:bookmarkEnd w:id="2006"/>
    </w:p>
    <w:p w14:paraId="3988EEC0" w14:textId="77777777" w:rsidR="00AB161B" w:rsidRPr="00B55649" w:rsidRDefault="00AB161B" w:rsidP="00002765">
      <w:pPr>
        <w:pStyle w:val="GOSTNormal"/>
      </w:pPr>
      <w:r w:rsidRPr="00B55649">
        <w:t xml:space="preserve">Лист согласования формируется для указания маршрута согласования документа Решение, т.е. указываются пользователи, которые будут </w:t>
      </w:r>
      <w:proofErr w:type="gramStart"/>
      <w:r w:rsidRPr="00B55649">
        <w:t>согласовывать</w:t>
      </w:r>
      <w:proofErr w:type="gramEnd"/>
      <w:r w:rsidRPr="00B55649">
        <w:t xml:space="preserve"> и утверждать документ Решение.</w:t>
      </w:r>
    </w:p>
    <w:p w14:paraId="553C1C2F" w14:textId="77777777" w:rsidR="00AB161B" w:rsidRPr="00B55649" w:rsidRDefault="00AB161B" w:rsidP="00002765">
      <w:pPr>
        <w:pStyle w:val="GOSTNormal"/>
      </w:pPr>
      <w:r w:rsidRPr="00B55649">
        <w:t xml:space="preserve">Для добавления </w:t>
      </w:r>
      <w:proofErr w:type="gramStart"/>
      <w:r w:rsidRPr="00B55649">
        <w:t>Согласующих</w:t>
      </w:r>
      <w:proofErr w:type="gramEnd"/>
      <w:r w:rsidRPr="00B55649">
        <w:t xml:space="preserve"> необходимо нажать кнопку </w:t>
      </w:r>
      <w:r w:rsidRPr="00B55649">
        <w:rPr>
          <w:noProof/>
        </w:rPr>
        <w:drawing>
          <wp:inline distT="0" distB="0" distL="0" distR="0" wp14:anchorId="1137583A" wp14:editId="13406730">
            <wp:extent cx="220893" cy="162885"/>
            <wp:effectExtent l="0" t="0" r="8255" b="8890"/>
            <wp:docPr id="248"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4735" cy="165718"/>
                    </a:xfrm>
                    <a:prstGeom prst="rect">
                      <a:avLst/>
                    </a:prstGeom>
                    <a:noFill/>
                    <a:ln>
                      <a:noFill/>
                    </a:ln>
                  </pic:spPr>
                </pic:pic>
              </a:graphicData>
            </a:graphic>
          </wp:inline>
        </w:drawing>
      </w:r>
      <w:r w:rsidRPr="00B55649">
        <w:t xml:space="preserve"> – «Выбрать согласующих». Откроется список Согласующих, выберите одного или несколько пользователей, нажмите кнопку «Готово». У каждого добавленного согласующего есть атрибут «Порядок». Данный атрибут необходим для задания порядка согласования. Порядок согласования может быть:</w:t>
      </w:r>
    </w:p>
    <w:p w14:paraId="7E120825" w14:textId="77777777" w:rsidR="00AB161B" w:rsidRPr="00B55649" w:rsidRDefault="00AB161B" w:rsidP="003A509A">
      <w:pPr>
        <w:pStyle w:val="GOSTListmark1"/>
      </w:pPr>
      <w:r w:rsidRPr="00B55649">
        <w:t>последовательный;</w:t>
      </w:r>
    </w:p>
    <w:p w14:paraId="14CF61D0" w14:textId="77777777" w:rsidR="00AB161B" w:rsidRPr="00B55649" w:rsidRDefault="00AB161B" w:rsidP="003A509A">
      <w:pPr>
        <w:pStyle w:val="GOSTListmark1"/>
      </w:pPr>
      <w:r w:rsidRPr="00B55649">
        <w:t>параллельный;</w:t>
      </w:r>
    </w:p>
    <w:p w14:paraId="72E83177" w14:textId="77777777" w:rsidR="00AB161B" w:rsidRPr="00B55649" w:rsidRDefault="00AB161B" w:rsidP="003A509A">
      <w:pPr>
        <w:pStyle w:val="GOSTListmark1"/>
      </w:pPr>
      <w:r w:rsidRPr="00B55649">
        <w:t>смешанный.</w:t>
      </w:r>
    </w:p>
    <w:p w14:paraId="50BE9851" w14:textId="77777777" w:rsidR="00AB161B" w:rsidRPr="00B55649" w:rsidRDefault="00AB161B" w:rsidP="00002765">
      <w:pPr>
        <w:pStyle w:val="GOSTNormal"/>
      </w:pPr>
      <w:r w:rsidRPr="00B55649">
        <w:t xml:space="preserve">Подробное описание принципов формирования листа согласования представлено в п. </w:t>
      </w:r>
      <w:r w:rsidR="00351F22">
        <w:fldChar w:fldCharType="begin"/>
      </w:r>
      <w:r w:rsidR="00351F22">
        <w:instrText xml:space="preserve"> REF _Ref468989617 \n \h  \* MERGEFORMAT </w:instrText>
      </w:r>
      <w:r w:rsidR="00351F22">
        <w:fldChar w:fldCharType="separate"/>
      </w:r>
      <w:r w:rsidR="004B0D2B">
        <w:t>7.2.4.3.1</w:t>
      </w:r>
      <w:r w:rsidR="00351F22">
        <w:fldChar w:fldCharType="end"/>
      </w:r>
      <w:r w:rsidRPr="00B55649">
        <w:t xml:space="preserve"> настоящего руководства.</w:t>
      </w:r>
    </w:p>
    <w:p w14:paraId="3AE63F75" w14:textId="77777777" w:rsidR="00AB161B" w:rsidRPr="00A81A62" w:rsidRDefault="00AB161B" w:rsidP="00A81A62">
      <w:pPr>
        <w:pStyle w:val="36"/>
      </w:pPr>
      <w:bookmarkStart w:id="2007" w:name="_Toc532120936"/>
      <w:bookmarkStart w:id="2008" w:name="_Toc532130701"/>
      <w:bookmarkStart w:id="2009" w:name="_Toc17188501"/>
      <w:r w:rsidRPr="00A81A62">
        <w:t>Согласование документа Решение ответственного ФОИВ</w:t>
      </w:r>
      <w:bookmarkEnd w:id="2007"/>
      <w:bookmarkEnd w:id="2008"/>
      <w:bookmarkEnd w:id="2009"/>
    </w:p>
    <w:p w14:paraId="2E1D31CA" w14:textId="77777777" w:rsidR="00AB161B" w:rsidRPr="00B55649" w:rsidRDefault="00AB161B" w:rsidP="00002765">
      <w:pPr>
        <w:pStyle w:val="GOSTNormal"/>
        <w:rPr>
          <w:b/>
        </w:rPr>
      </w:pPr>
      <w:r w:rsidRPr="00B55649">
        <w:t>Работу по согласованию документа Решение выполняет пользователь с полномочием «Согласование». В меню «Перечни услуг и работ», закладка «Формуляры», «</w:t>
      </w:r>
      <w:r>
        <w:t>Перечни (классификаторы) работ и услуг</w:t>
      </w:r>
      <w:r w:rsidRPr="00B55649">
        <w:t xml:space="preserve">», «Решение ответственного ФОИВ» для пользователя предусмотрены специальные </w:t>
      </w:r>
      <w:proofErr w:type="gramStart"/>
      <w:r w:rsidRPr="00B55649">
        <w:t>фильтр-папки</w:t>
      </w:r>
      <w:proofErr w:type="gramEnd"/>
      <w:r w:rsidRPr="00B55649">
        <w:t xml:space="preserve">, отображающие группы Заявок по стадии их готовности </w:t>
      </w:r>
      <w:r w:rsidR="007464DD">
        <w:t>(рис.</w:t>
      </w:r>
      <w:r w:rsidR="00351F22">
        <w:fldChar w:fldCharType="begin"/>
      </w:r>
      <w:r w:rsidR="00351F22">
        <w:instrText xml:space="preserve"> REF _Ref510706370 \h  \* MERGEFORMAT </w:instrText>
      </w:r>
      <w:r w:rsidR="00351F22">
        <w:fldChar w:fldCharType="separate"/>
      </w:r>
      <w:r w:rsidR="004B0D2B">
        <w:t>271</w:t>
      </w:r>
      <w:r w:rsidR="00351F22">
        <w:fldChar w:fldCharType="end"/>
      </w:r>
      <w:r w:rsidRPr="00B55649">
        <w:t>):</w:t>
      </w:r>
    </w:p>
    <w:p w14:paraId="310BD465" w14:textId="77777777" w:rsidR="00AB161B" w:rsidRPr="00B55649" w:rsidRDefault="00AB161B" w:rsidP="00002765">
      <w:pPr>
        <w:pStyle w:val="GOSTFigure"/>
      </w:pPr>
      <w:r w:rsidRPr="00B55649">
        <w:rPr>
          <w:noProof/>
        </w:rPr>
        <w:t xml:space="preserve"> </w:t>
      </w:r>
      <w:r>
        <w:rPr>
          <w:noProof/>
        </w:rPr>
        <w:drawing>
          <wp:inline distT="0" distB="0" distL="0" distR="0" wp14:anchorId="28C3662B" wp14:editId="6B334F44">
            <wp:extent cx="4364990" cy="3991610"/>
            <wp:effectExtent l="0" t="0" r="0" b="889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364990" cy="3991610"/>
                    </a:xfrm>
                    <a:prstGeom prst="rect">
                      <a:avLst/>
                    </a:prstGeom>
                    <a:noFill/>
                    <a:ln>
                      <a:noFill/>
                    </a:ln>
                  </pic:spPr>
                </pic:pic>
              </a:graphicData>
            </a:graphic>
          </wp:inline>
        </w:drawing>
      </w:r>
    </w:p>
    <w:bookmarkStart w:id="2010" w:name="_Ref510706370"/>
    <w:p w14:paraId="2DE00182" w14:textId="77777777" w:rsidR="00AB161B" w:rsidRPr="00F300F0"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2011" w:name="_Toc17188790"/>
      <w:r w:rsidR="004B0D2B">
        <w:rPr>
          <w:noProof/>
        </w:rPr>
        <w:t>271</w:t>
      </w:r>
      <w:r w:rsidRPr="00F300F0">
        <w:fldChar w:fldCharType="end"/>
      </w:r>
      <w:bookmarkEnd w:id="2010"/>
      <w:r w:rsidR="008C4F59">
        <w:t xml:space="preserve">. </w:t>
      </w:r>
      <w:r w:rsidR="00AB161B" w:rsidRPr="00F300F0">
        <w:t>Интерфейс «Реестр решений ответственного ФОИВ» пользователя с полномочиями «Согласование»</w:t>
      </w:r>
      <w:bookmarkEnd w:id="2011"/>
    </w:p>
    <w:p w14:paraId="05A69167" w14:textId="77777777" w:rsidR="00AB161B" w:rsidRPr="003A509A" w:rsidRDefault="00AB161B" w:rsidP="003A509A">
      <w:pPr>
        <w:pStyle w:val="GOSTNormal"/>
      </w:pPr>
      <w:r w:rsidRPr="003A509A">
        <w:t>Раздел «Все документы» – содержит все Решения.</w:t>
      </w:r>
    </w:p>
    <w:p w14:paraId="6224C03B" w14:textId="77777777" w:rsidR="00AB161B" w:rsidRPr="003A509A" w:rsidRDefault="00AB161B" w:rsidP="003A509A">
      <w:pPr>
        <w:pStyle w:val="GOSTNormal"/>
      </w:pPr>
      <w:r w:rsidRPr="003A509A">
        <w:t>Раздел «На согласовании (</w:t>
      </w:r>
      <w:proofErr w:type="gramStart"/>
      <w:r w:rsidRPr="003A509A">
        <w:t>Мое</w:t>
      </w:r>
      <w:proofErr w:type="gramEnd"/>
      <w:r w:rsidRPr="003A509A">
        <w:t>)» – содержит Решения, ожидающие согласования текущего пользователя.</w:t>
      </w:r>
    </w:p>
    <w:p w14:paraId="36EF90E5" w14:textId="77777777" w:rsidR="00AB161B" w:rsidRPr="003A509A" w:rsidRDefault="00AB161B" w:rsidP="003A509A">
      <w:pPr>
        <w:pStyle w:val="GOSTNormal"/>
      </w:pPr>
      <w:r w:rsidRPr="003A509A">
        <w:t>Раздел «На согласовании» – содержит Решения, ожидающие согласования.</w:t>
      </w:r>
    </w:p>
    <w:p w14:paraId="1F966587" w14:textId="77777777" w:rsidR="00AB161B" w:rsidRPr="003A509A" w:rsidRDefault="00AB161B" w:rsidP="003A509A">
      <w:pPr>
        <w:pStyle w:val="GOSTNormal"/>
      </w:pPr>
      <w:r w:rsidRPr="003A509A">
        <w:t>Раздел «На утверждении» – содержит Решения, ожидающие решения.</w:t>
      </w:r>
    </w:p>
    <w:p w14:paraId="67C1B8B1" w14:textId="77777777" w:rsidR="00AB161B" w:rsidRPr="003A509A" w:rsidRDefault="00AB161B" w:rsidP="003A509A">
      <w:pPr>
        <w:pStyle w:val="GOSTNormal"/>
      </w:pPr>
      <w:r w:rsidRPr="003A509A">
        <w:t>Раздел «Утвержденные» – содержит утвержденные Решения.</w:t>
      </w:r>
    </w:p>
    <w:p w14:paraId="0DD7578A" w14:textId="77777777" w:rsidR="00AB161B" w:rsidRPr="003A509A" w:rsidRDefault="00AB161B" w:rsidP="003A509A">
      <w:pPr>
        <w:pStyle w:val="GOSTNormal"/>
      </w:pPr>
      <w:r w:rsidRPr="003A509A">
        <w:t>Для просмотра списка Решений, требующих Вашего согласования, необходимо перейти в фильтр-папку «На согласовании (</w:t>
      </w:r>
      <w:proofErr w:type="gramStart"/>
      <w:r w:rsidRPr="003A509A">
        <w:t>Мое</w:t>
      </w:r>
      <w:proofErr w:type="gramEnd"/>
      <w:r w:rsidRPr="003A509A">
        <w:t xml:space="preserve">)». Откроется список Решений </w:t>
      </w:r>
      <w:r w:rsidR="007464DD" w:rsidRPr="003A509A">
        <w:t>(рис.</w:t>
      </w:r>
      <w:r w:rsidR="00351F22">
        <w:fldChar w:fldCharType="begin"/>
      </w:r>
      <w:r w:rsidR="00351F22">
        <w:instrText xml:space="preserve"> REF _Ref510706382 \h  \* MERGEFORMAT </w:instrText>
      </w:r>
      <w:r w:rsidR="00351F22">
        <w:fldChar w:fldCharType="separate"/>
      </w:r>
      <w:r w:rsidR="004B0D2B">
        <w:t>272</w:t>
      </w:r>
      <w:r w:rsidR="00351F22">
        <w:fldChar w:fldCharType="end"/>
      </w:r>
      <w:r w:rsidRPr="003A509A">
        <w:t>):</w:t>
      </w:r>
    </w:p>
    <w:p w14:paraId="1945F891" w14:textId="77777777" w:rsidR="00AB161B" w:rsidRPr="00B55649" w:rsidRDefault="00AB161B" w:rsidP="00002765">
      <w:pPr>
        <w:pStyle w:val="GOSTFigure"/>
      </w:pPr>
      <w:r>
        <w:rPr>
          <w:noProof/>
        </w:rPr>
        <w:drawing>
          <wp:inline distT="0" distB="0" distL="0" distR="0" wp14:anchorId="2A74E721" wp14:editId="61D3A78A">
            <wp:extent cx="6297295" cy="1380490"/>
            <wp:effectExtent l="0" t="0" r="825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297295" cy="1380490"/>
                    </a:xfrm>
                    <a:prstGeom prst="rect">
                      <a:avLst/>
                    </a:prstGeom>
                    <a:noFill/>
                    <a:ln>
                      <a:noFill/>
                    </a:ln>
                  </pic:spPr>
                </pic:pic>
              </a:graphicData>
            </a:graphic>
          </wp:inline>
        </w:drawing>
      </w:r>
    </w:p>
    <w:bookmarkStart w:id="2012" w:name="_Ref510706382"/>
    <w:p w14:paraId="2C5D8554" w14:textId="77777777" w:rsidR="00AB161B" w:rsidRPr="00F300F0"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2013" w:name="_Toc17188791"/>
      <w:r w:rsidR="004B0D2B">
        <w:rPr>
          <w:noProof/>
        </w:rPr>
        <w:t>272</w:t>
      </w:r>
      <w:r w:rsidRPr="00F300F0">
        <w:fldChar w:fldCharType="end"/>
      </w:r>
      <w:bookmarkEnd w:id="2012"/>
      <w:r w:rsidR="008C4F59">
        <w:t xml:space="preserve">. </w:t>
      </w:r>
      <w:r w:rsidR="00AB161B" w:rsidRPr="00F300F0">
        <w:t>Список Решений, требующих согласования пользователя</w:t>
      </w:r>
      <w:bookmarkEnd w:id="2013"/>
    </w:p>
    <w:p w14:paraId="1AD0B944" w14:textId="77777777" w:rsidR="00AB161B" w:rsidRPr="00B55649" w:rsidRDefault="00AB161B" w:rsidP="00002765">
      <w:pPr>
        <w:pStyle w:val="GOSTNormal"/>
      </w:pPr>
      <w:r w:rsidRPr="00B55649">
        <w:t xml:space="preserve">Для просмотра карточки Решения необходимо дважды нажать по нему. Откроется карточка Решения </w:t>
      </w:r>
      <w:r w:rsidR="007464DD">
        <w:t>(рис.</w:t>
      </w:r>
      <w:r w:rsidR="00351F22">
        <w:fldChar w:fldCharType="begin"/>
      </w:r>
      <w:r w:rsidR="00351F22">
        <w:instrText xml:space="preserve"> REF _Ref510706391 \h  \* MERGEFORMAT </w:instrText>
      </w:r>
      <w:r w:rsidR="00351F22">
        <w:fldChar w:fldCharType="separate"/>
      </w:r>
      <w:r w:rsidR="004B0D2B">
        <w:t>273</w:t>
      </w:r>
      <w:r w:rsidR="00351F22">
        <w:fldChar w:fldCharType="end"/>
      </w:r>
      <w:r w:rsidRPr="00B55649">
        <w:t>):</w:t>
      </w:r>
    </w:p>
    <w:p w14:paraId="54601FB2" w14:textId="77777777" w:rsidR="00AB161B" w:rsidRPr="00B55649" w:rsidRDefault="00AB161B" w:rsidP="00002765">
      <w:pPr>
        <w:pStyle w:val="GOSTFigure"/>
      </w:pPr>
      <w:r>
        <w:rPr>
          <w:noProof/>
        </w:rPr>
        <w:drawing>
          <wp:inline distT="0" distB="0" distL="0" distR="0" wp14:anchorId="0FCF4F13" wp14:editId="1F193BA2">
            <wp:extent cx="6297295" cy="3096895"/>
            <wp:effectExtent l="0" t="0" r="8255" b="825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297295" cy="3096895"/>
                    </a:xfrm>
                    <a:prstGeom prst="rect">
                      <a:avLst/>
                    </a:prstGeom>
                    <a:noFill/>
                    <a:ln>
                      <a:noFill/>
                    </a:ln>
                  </pic:spPr>
                </pic:pic>
              </a:graphicData>
            </a:graphic>
          </wp:inline>
        </w:drawing>
      </w:r>
    </w:p>
    <w:bookmarkStart w:id="2014" w:name="_Ref510706391"/>
    <w:p w14:paraId="06ACE023" w14:textId="77777777" w:rsidR="00AB161B" w:rsidRPr="00F300F0" w:rsidRDefault="004B4487" w:rsidP="00002765">
      <w:pPr>
        <w:pStyle w:val="GOSTFigName"/>
      </w:pPr>
      <w:r w:rsidRPr="00F300F0">
        <w:fldChar w:fldCharType="begin"/>
      </w:r>
      <w:r w:rsidR="00AB161B" w:rsidRPr="00F300F0">
        <w:instrText xml:space="preserve"> SEQ Рисунок \* ARABIC </w:instrText>
      </w:r>
      <w:r w:rsidRPr="00F300F0">
        <w:fldChar w:fldCharType="separate"/>
      </w:r>
      <w:bookmarkStart w:id="2015" w:name="_Toc17188792"/>
      <w:r w:rsidR="004B0D2B">
        <w:rPr>
          <w:noProof/>
        </w:rPr>
        <w:t>273</w:t>
      </w:r>
      <w:r w:rsidRPr="00F300F0">
        <w:fldChar w:fldCharType="end"/>
      </w:r>
      <w:bookmarkEnd w:id="2014"/>
      <w:r w:rsidR="008C4F59">
        <w:t xml:space="preserve">. </w:t>
      </w:r>
      <w:r w:rsidR="00AB161B" w:rsidRPr="00F300F0">
        <w:t>Карточка документа Решение ответственного ФОИВ</w:t>
      </w:r>
      <w:bookmarkEnd w:id="2015"/>
    </w:p>
    <w:p w14:paraId="311F447B" w14:textId="77777777" w:rsidR="00AB161B" w:rsidRPr="00B55649" w:rsidRDefault="00AB161B" w:rsidP="00002765">
      <w:pPr>
        <w:pStyle w:val="GOSTNormal"/>
      </w:pPr>
      <w:r w:rsidRPr="00B55649">
        <w:t>В карточке перечислена основная информация:</w:t>
      </w:r>
    </w:p>
    <w:p w14:paraId="1792EB24" w14:textId="77777777" w:rsidR="00AB161B" w:rsidRPr="00B55649" w:rsidRDefault="00AB161B" w:rsidP="003A509A">
      <w:pPr>
        <w:pStyle w:val="GOSTListmark1"/>
      </w:pPr>
      <w:r w:rsidRPr="008C4F59">
        <w:t>Закладка</w:t>
      </w:r>
      <w:r w:rsidRPr="00B55649">
        <w:t xml:space="preserve"> «Решение»:</w:t>
      </w:r>
    </w:p>
    <w:p w14:paraId="7A53905A" w14:textId="77777777" w:rsidR="00AB161B" w:rsidRPr="00B55649" w:rsidRDefault="00AB161B" w:rsidP="003A509A">
      <w:pPr>
        <w:pStyle w:val="GOSTListmark3"/>
      </w:pPr>
      <w:r w:rsidRPr="00B55649">
        <w:t>Вид деятельности;</w:t>
      </w:r>
    </w:p>
    <w:p w14:paraId="72D5C973" w14:textId="77777777" w:rsidR="00AB161B" w:rsidRPr="00B55649" w:rsidRDefault="00AB161B" w:rsidP="003A509A">
      <w:pPr>
        <w:pStyle w:val="GOSTListmark3"/>
      </w:pPr>
      <w:r>
        <w:t>Список заявок, включенных в решение</w:t>
      </w:r>
    </w:p>
    <w:p w14:paraId="0E9E2B41" w14:textId="77777777" w:rsidR="00AB161B" w:rsidRPr="00B55649" w:rsidRDefault="00AB161B" w:rsidP="003A509A">
      <w:pPr>
        <w:pStyle w:val="GOSTListmark3"/>
      </w:pPr>
      <w:r>
        <w:t xml:space="preserve">Решение </w:t>
      </w:r>
      <w:proofErr w:type="gramStart"/>
      <w:r>
        <w:t>ответственного</w:t>
      </w:r>
      <w:proofErr w:type="gramEnd"/>
      <w:r>
        <w:t xml:space="preserve"> ФОИВ</w:t>
      </w:r>
      <w:r w:rsidRPr="00B55649">
        <w:t>;</w:t>
      </w:r>
    </w:p>
    <w:p w14:paraId="64EE146F" w14:textId="77777777" w:rsidR="00AB161B" w:rsidRPr="00B55649" w:rsidRDefault="00AB161B" w:rsidP="003A509A">
      <w:pPr>
        <w:pStyle w:val="GOSTListmark3"/>
      </w:pPr>
      <w:r>
        <w:t>Комментарий</w:t>
      </w:r>
      <w:r w:rsidRPr="00B55649">
        <w:t>.</w:t>
      </w:r>
    </w:p>
    <w:p w14:paraId="1C92CC87" w14:textId="77777777" w:rsidR="00AB161B" w:rsidRPr="00B55649" w:rsidRDefault="00AB161B" w:rsidP="003A509A">
      <w:pPr>
        <w:pStyle w:val="GOSTListmark1"/>
      </w:pPr>
      <w:r w:rsidRPr="00B55649">
        <w:t>Закладка «Лист согласования»:</w:t>
      </w:r>
    </w:p>
    <w:p w14:paraId="46BD2797" w14:textId="77777777" w:rsidR="00AB161B" w:rsidRPr="00B55649" w:rsidRDefault="00AB161B" w:rsidP="003A509A">
      <w:pPr>
        <w:pStyle w:val="GOSTListmark3"/>
      </w:pPr>
      <w:r w:rsidRPr="00B55649">
        <w:t>Исполнитель;</w:t>
      </w:r>
    </w:p>
    <w:p w14:paraId="61A4AFCF" w14:textId="77777777" w:rsidR="00AB161B" w:rsidRPr="00B55649" w:rsidRDefault="00AB161B" w:rsidP="003A509A">
      <w:pPr>
        <w:pStyle w:val="GOSTListmark3"/>
      </w:pPr>
      <w:r w:rsidRPr="00B55649">
        <w:t>Причины повторного согласования;</w:t>
      </w:r>
    </w:p>
    <w:p w14:paraId="05F97DE1" w14:textId="77777777" w:rsidR="00AB161B" w:rsidRPr="00B55649" w:rsidRDefault="00AB161B" w:rsidP="003A509A">
      <w:pPr>
        <w:pStyle w:val="GOSTListmark3"/>
      </w:pPr>
      <w:r w:rsidRPr="00B55649">
        <w:t>Согласующие;</w:t>
      </w:r>
    </w:p>
    <w:p w14:paraId="4F5EE6DF" w14:textId="77777777" w:rsidR="00AB161B" w:rsidRPr="00B55649" w:rsidRDefault="00AB161B" w:rsidP="003A509A">
      <w:pPr>
        <w:pStyle w:val="GOSTListmark1"/>
      </w:pPr>
      <w:r w:rsidRPr="00B55649">
        <w:t>Утверждающий.</w:t>
      </w:r>
    </w:p>
    <w:p w14:paraId="06CBD374" w14:textId="77777777" w:rsidR="00AB161B" w:rsidRPr="00B55649" w:rsidRDefault="00AB161B" w:rsidP="00002765">
      <w:pPr>
        <w:pStyle w:val="GOSTNormal"/>
      </w:pPr>
      <w:r w:rsidRPr="00B55649">
        <w:t>В карточке Решение Исполнитель может просмотреть всю необходимую информацию по Заявке для дальнейшего вынесения решения по ней.</w:t>
      </w:r>
    </w:p>
    <w:p w14:paraId="547BC5D5" w14:textId="77777777" w:rsidR="00AB161B" w:rsidRPr="00B55649" w:rsidRDefault="00AB161B" w:rsidP="00002765">
      <w:pPr>
        <w:pStyle w:val="GOSTNormal"/>
      </w:pPr>
      <w:r w:rsidRPr="00B55649">
        <w:t xml:space="preserve">Если необходимо заменить Согласующего или Утверждающего, следует выйти из Карточки Решения и в списковой форме Решений на панели кнопок нажать кнопку </w:t>
      </w:r>
      <w:r w:rsidRPr="00B55649">
        <w:rPr>
          <w:noProof/>
        </w:rPr>
        <w:drawing>
          <wp:inline distT="0" distB="0" distL="0" distR="0" wp14:anchorId="26118461" wp14:editId="09103E81">
            <wp:extent cx="244334" cy="199990"/>
            <wp:effectExtent l="0" t="0" r="3810" b="0"/>
            <wp:docPr id="25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4877" cy="200434"/>
                    </a:xfrm>
                    <a:prstGeom prst="rect">
                      <a:avLst/>
                    </a:prstGeom>
                    <a:noFill/>
                    <a:ln>
                      <a:noFill/>
                    </a:ln>
                  </pic:spPr>
                </pic:pic>
              </a:graphicData>
            </a:graphic>
          </wp:inline>
        </w:drawing>
      </w:r>
      <w:r w:rsidRPr="00B55649">
        <w:t xml:space="preserve"> – «Заменить согласующего». </w:t>
      </w:r>
      <w:proofErr w:type="gramStart"/>
      <w:r w:rsidRPr="00B55649">
        <w:t xml:space="preserve">Откроется диалоговое окно </w:t>
      </w:r>
      <w:r w:rsidR="007464DD">
        <w:t>(рис.</w:t>
      </w:r>
      <w:r w:rsidR="00351F22">
        <w:fldChar w:fldCharType="begin"/>
      </w:r>
      <w:r w:rsidR="00351F22">
        <w:instrText xml:space="preserve"> REF _Ref510706404 \h  \* MERGEFORMAT </w:instrText>
      </w:r>
      <w:r w:rsidR="00351F22">
        <w:fldChar w:fldCharType="separate"/>
      </w:r>
      <w:r w:rsidR="004B0D2B">
        <w:t xml:space="preserve"> 274</w:t>
      </w:r>
      <w:r w:rsidR="00351F22">
        <w:fldChar w:fldCharType="end"/>
      </w:r>
      <w:r w:rsidRPr="00B55649">
        <w:t>), в котором необходимо выбрать из выпадающего списка «Заменить кого» пользователя, которого необходимо заменить, а из выпадающего списка «На кого» пользователя, на которого необходимо заменить.</w:t>
      </w:r>
      <w:proofErr w:type="gramEnd"/>
      <w:r w:rsidRPr="00B55649">
        <w:t xml:space="preserve"> Нажмите кнопку «Заменить»:</w:t>
      </w:r>
    </w:p>
    <w:p w14:paraId="2B615B2A" w14:textId="77777777" w:rsidR="00AB161B" w:rsidRPr="00B55649" w:rsidRDefault="00AB161B" w:rsidP="00002765">
      <w:pPr>
        <w:pStyle w:val="GOSTFigure"/>
      </w:pPr>
      <w:r w:rsidRPr="00B55649">
        <w:rPr>
          <w:noProof/>
        </w:rPr>
        <w:drawing>
          <wp:inline distT="0" distB="0" distL="0" distR="0" wp14:anchorId="4F3A965B" wp14:editId="15A70371">
            <wp:extent cx="3609975" cy="1831458"/>
            <wp:effectExtent l="0" t="0" r="0" b="0"/>
            <wp:docPr id="25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11024" cy="1831990"/>
                    </a:xfrm>
                    <a:prstGeom prst="rect">
                      <a:avLst/>
                    </a:prstGeom>
                    <a:noFill/>
                    <a:ln>
                      <a:noFill/>
                    </a:ln>
                  </pic:spPr>
                </pic:pic>
              </a:graphicData>
            </a:graphic>
          </wp:inline>
        </w:drawing>
      </w:r>
    </w:p>
    <w:p w14:paraId="50F32B7B" w14:textId="77777777" w:rsidR="00AB161B" w:rsidRPr="00F300F0" w:rsidRDefault="008C4F59" w:rsidP="00002765">
      <w:pPr>
        <w:pStyle w:val="GOSTFigName"/>
      </w:pPr>
      <w:bookmarkStart w:id="2016" w:name="_Ref510706404"/>
      <w:r>
        <w:t xml:space="preserve"> </w:t>
      </w:r>
      <w:r w:rsidR="00705D8C">
        <w:fldChar w:fldCharType="begin"/>
      </w:r>
      <w:r w:rsidR="00705D8C">
        <w:instrText xml:space="preserve"> SEQ Рисунок \* ARABIC </w:instrText>
      </w:r>
      <w:r w:rsidR="00705D8C">
        <w:fldChar w:fldCharType="separate"/>
      </w:r>
      <w:bookmarkStart w:id="2017" w:name="_Toc532158136"/>
      <w:bookmarkStart w:id="2018" w:name="_Toc17188793"/>
      <w:r w:rsidR="004B0D2B">
        <w:rPr>
          <w:noProof/>
        </w:rPr>
        <w:t>274</w:t>
      </w:r>
      <w:r w:rsidR="00705D8C">
        <w:rPr>
          <w:noProof/>
        </w:rPr>
        <w:fldChar w:fldCharType="end"/>
      </w:r>
      <w:bookmarkEnd w:id="2016"/>
      <w:r>
        <w:t xml:space="preserve">. </w:t>
      </w:r>
      <w:r w:rsidR="00AB161B" w:rsidRPr="00F300F0">
        <w:t xml:space="preserve">Диалоговое окно замены </w:t>
      </w:r>
      <w:proofErr w:type="gramStart"/>
      <w:r w:rsidR="00AB161B" w:rsidRPr="00F300F0">
        <w:t>согласующего</w:t>
      </w:r>
      <w:bookmarkEnd w:id="2017"/>
      <w:bookmarkEnd w:id="2018"/>
      <w:proofErr w:type="gramEnd"/>
    </w:p>
    <w:p w14:paraId="1BD7E3A1" w14:textId="77777777" w:rsidR="00AB161B" w:rsidRPr="00B55649" w:rsidRDefault="00AB161B" w:rsidP="00002765">
      <w:pPr>
        <w:pStyle w:val="GOSTNormal"/>
      </w:pPr>
      <w:r w:rsidRPr="00B55649">
        <w:t xml:space="preserve">Для замены </w:t>
      </w:r>
      <w:proofErr w:type="gramStart"/>
      <w:r w:rsidRPr="00B55649">
        <w:t>Утверждающего</w:t>
      </w:r>
      <w:proofErr w:type="gramEnd"/>
      <w:r w:rsidRPr="00B55649">
        <w:t xml:space="preserve"> нажмите на панели кнопок кнопку </w:t>
      </w:r>
      <w:r w:rsidRPr="00B55649">
        <w:rPr>
          <w:noProof/>
        </w:rPr>
        <w:drawing>
          <wp:inline distT="0" distB="0" distL="0" distR="0" wp14:anchorId="433BCC7C" wp14:editId="682080FE">
            <wp:extent cx="220007" cy="209550"/>
            <wp:effectExtent l="0" t="0" r="8890" b="0"/>
            <wp:docPr id="25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2674" cy="212090"/>
                    </a:xfrm>
                    <a:prstGeom prst="rect">
                      <a:avLst/>
                    </a:prstGeom>
                    <a:noFill/>
                    <a:ln>
                      <a:noFill/>
                    </a:ln>
                  </pic:spPr>
                </pic:pic>
              </a:graphicData>
            </a:graphic>
          </wp:inline>
        </w:drawing>
      </w:r>
      <w:r w:rsidRPr="00B55649">
        <w:t xml:space="preserve"> – «Заменить утверждающего». Откроется диалоговое окно </w:t>
      </w:r>
      <w:r w:rsidR="007464DD">
        <w:t>(рис.</w:t>
      </w:r>
      <w:r w:rsidR="00351F22">
        <w:fldChar w:fldCharType="begin"/>
      </w:r>
      <w:r w:rsidR="00351F22">
        <w:instrText xml:space="preserve"> REF _Ref510706414 \h  \* MERGEFORMAT </w:instrText>
      </w:r>
      <w:r w:rsidR="00351F22">
        <w:fldChar w:fldCharType="separate"/>
      </w:r>
      <w:r w:rsidR="004B0D2B">
        <w:t xml:space="preserve"> 275</w:t>
      </w:r>
      <w:r w:rsidR="00351F22">
        <w:fldChar w:fldCharType="end"/>
      </w:r>
      <w:r w:rsidRPr="00B55649">
        <w:t>).</w:t>
      </w:r>
    </w:p>
    <w:p w14:paraId="44445814" w14:textId="77777777" w:rsidR="00AB161B" w:rsidRPr="00B55649" w:rsidRDefault="00AB161B" w:rsidP="00002765">
      <w:pPr>
        <w:pStyle w:val="GOSTNormal"/>
      </w:pPr>
      <w:r w:rsidRPr="00B55649">
        <w:t>Выберите из выпадающего списка «Заменить кого» пользователя, которого необходимо заменить, а в выпадающем списке «На кого» пользователя, на которого необходимо заме</w:t>
      </w:r>
      <w:r w:rsidR="003A509A">
        <w:t>нить. Нажмите кнопку «Заменить».</w:t>
      </w:r>
    </w:p>
    <w:p w14:paraId="0CF3C0C6" w14:textId="77777777" w:rsidR="00AB161B" w:rsidRPr="00B55649" w:rsidRDefault="00AB161B" w:rsidP="00002765">
      <w:pPr>
        <w:pStyle w:val="GOSTFigure"/>
      </w:pPr>
      <w:r w:rsidRPr="00B55649">
        <w:rPr>
          <w:noProof/>
        </w:rPr>
        <w:drawing>
          <wp:inline distT="0" distB="0" distL="0" distR="0" wp14:anchorId="42018935" wp14:editId="4FF99689">
            <wp:extent cx="3546475" cy="1812925"/>
            <wp:effectExtent l="0" t="0" r="0" b="0"/>
            <wp:docPr id="262"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546475" cy="1812925"/>
                    </a:xfrm>
                    <a:prstGeom prst="rect">
                      <a:avLst/>
                    </a:prstGeom>
                    <a:noFill/>
                    <a:ln>
                      <a:noFill/>
                    </a:ln>
                  </pic:spPr>
                </pic:pic>
              </a:graphicData>
            </a:graphic>
          </wp:inline>
        </w:drawing>
      </w:r>
    </w:p>
    <w:p w14:paraId="7E3726AC" w14:textId="77777777" w:rsidR="00AB161B" w:rsidRPr="00F300F0" w:rsidRDefault="008C4F59" w:rsidP="00002765">
      <w:pPr>
        <w:pStyle w:val="GOSTFigName"/>
      </w:pPr>
      <w:bookmarkStart w:id="2019" w:name="_Ref510706414"/>
      <w:r>
        <w:t xml:space="preserve"> </w:t>
      </w:r>
      <w:r w:rsidR="00705D8C">
        <w:fldChar w:fldCharType="begin"/>
      </w:r>
      <w:r w:rsidR="00705D8C">
        <w:instrText xml:space="preserve"> SEQ Рисунок \* ARABIC </w:instrText>
      </w:r>
      <w:r w:rsidR="00705D8C">
        <w:fldChar w:fldCharType="separate"/>
      </w:r>
      <w:bookmarkStart w:id="2020" w:name="_Toc532158137"/>
      <w:bookmarkStart w:id="2021" w:name="_Toc17188794"/>
      <w:r w:rsidR="004B0D2B">
        <w:rPr>
          <w:noProof/>
        </w:rPr>
        <w:t>275</w:t>
      </w:r>
      <w:r w:rsidR="00705D8C">
        <w:rPr>
          <w:noProof/>
        </w:rPr>
        <w:fldChar w:fldCharType="end"/>
      </w:r>
      <w:bookmarkEnd w:id="2019"/>
      <w:r>
        <w:t xml:space="preserve">. </w:t>
      </w:r>
      <w:r w:rsidR="00AB161B" w:rsidRPr="00F300F0">
        <w:t xml:space="preserve">Диалоговое окно замены </w:t>
      </w:r>
      <w:proofErr w:type="gramStart"/>
      <w:r w:rsidR="00AB161B" w:rsidRPr="00F300F0">
        <w:t>утверждающего</w:t>
      </w:r>
      <w:bookmarkEnd w:id="2020"/>
      <w:bookmarkEnd w:id="2021"/>
      <w:proofErr w:type="gramEnd"/>
    </w:p>
    <w:p w14:paraId="24D37DE9" w14:textId="77777777" w:rsidR="00AB161B" w:rsidRPr="00B55649" w:rsidRDefault="00AB161B" w:rsidP="00002765">
      <w:pPr>
        <w:pStyle w:val="GOSTNormal"/>
      </w:pPr>
      <w:r w:rsidRPr="00B55649">
        <w:t xml:space="preserve">Для того чтобы </w:t>
      </w:r>
      <w:proofErr w:type="gramStart"/>
      <w:r w:rsidRPr="00B55649">
        <w:t>Согласующему</w:t>
      </w:r>
      <w:proofErr w:type="gramEnd"/>
      <w:r w:rsidRPr="00B55649">
        <w:t xml:space="preserve"> вынести решение, необходимо выделить один или несколько документов Решений и на панели кнопок нажать кнопку </w:t>
      </w:r>
      <w:r w:rsidRPr="00B55649">
        <w:rPr>
          <w:noProof/>
        </w:rPr>
        <w:drawing>
          <wp:inline distT="0" distB="0" distL="0" distR="0" wp14:anchorId="3510EF45" wp14:editId="65B7FA50">
            <wp:extent cx="238125" cy="220064"/>
            <wp:effectExtent l="0" t="0" r="0" b="8890"/>
            <wp:docPr id="263"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41011" cy="222731"/>
                    </a:xfrm>
                    <a:prstGeom prst="rect">
                      <a:avLst/>
                    </a:prstGeom>
                    <a:noFill/>
                    <a:ln>
                      <a:noFill/>
                    </a:ln>
                  </pic:spPr>
                </pic:pic>
              </a:graphicData>
            </a:graphic>
          </wp:inline>
        </w:drawing>
      </w:r>
      <w:r w:rsidRPr="00B55649">
        <w:t xml:space="preserve"> – «Согласовать или отклонить». Откроется диалоговое окно </w:t>
      </w:r>
      <w:r w:rsidR="007464DD">
        <w:t>(рис.</w:t>
      </w:r>
      <w:r w:rsidR="00351F22">
        <w:fldChar w:fldCharType="begin"/>
      </w:r>
      <w:r w:rsidR="00351F22">
        <w:instrText xml:space="preserve"> REF _Ref510706431 \h  \* MERGEFORMAT </w:instrText>
      </w:r>
      <w:r w:rsidR="00351F22">
        <w:fldChar w:fldCharType="separate"/>
      </w:r>
      <w:r w:rsidR="004B0D2B">
        <w:t xml:space="preserve"> 276</w:t>
      </w:r>
      <w:r w:rsidR="00351F22">
        <w:fldChar w:fldCharType="end"/>
      </w:r>
      <w:r w:rsidRPr="00B55649">
        <w:t>):</w:t>
      </w:r>
    </w:p>
    <w:p w14:paraId="60921CFF" w14:textId="77777777" w:rsidR="00AB161B" w:rsidRPr="00F300F0" w:rsidRDefault="00AB161B" w:rsidP="00002765">
      <w:pPr>
        <w:pStyle w:val="GOSTFigure"/>
      </w:pPr>
      <w:r w:rsidRPr="00F300F0">
        <w:rPr>
          <w:noProof/>
        </w:rPr>
        <w:drawing>
          <wp:inline distT="0" distB="0" distL="0" distR="0" wp14:anchorId="5E0ABD81" wp14:editId="5D14F406">
            <wp:extent cx="3546475" cy="2067560"/>
            <wp:effectExtent l="0" t="0" r="0" b="0"/>
            <wp:docPr id="264"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546475" cy="2067560"/>
                    </a:xfrm>
                    <a:prstGeom prst="rect">
                      <a:avLst/>
                    </a:prstGeom>
                    <a:noFill/>
                    <a:ln>
                      <a:noFill/>
                    </a:ln>
                  </pic:spPr>
                </pic:pic>
              </a:graphicData>
            </a:graphic>
          </wp:inline>
        </w:drawing>
      </w:r>
    </w:p>
    <w:p w14:paraId="606F5C2B" w14:textId="77777777" w:rsidR="00AB161B" w:rsidRPr="00F300F0" w:rsidRDefault="008C4F59" w:rsidP="00002765">
      <w:pPr>
        <w:pStyle w:val="GOSTFigName"/>
      </w:pPr>
      <w:bookmarkStart w:id="2022" w:name="_Ref510706431"/>
      <w:r>
        <w:t xml:space="preserve"> </w:t>
      </w:r>
      <w:r w:rsidR="00705D8C">
        <w:fldChar w:fldCharType="begin"/>
      </w:r>
      <w:r w:rsidR="00705D8C">
        <w:instrText xml:space="preserve"> SEQ Рисунок \* ARABIC </w:instrText>
      </w:r>
      <w:r w:rsidR="00705D8C">
        <w:fldChar w:fldCharType="separate"/>
      </w:r>
      <w:bookmarkStart w:id="2023" w:name="_Toc532158138"/>
      <w:bookmarkStart w:id="2024" w:name="_Toc17188795"/>
      <w:r w:rsidR="004B0D2B">
        <w:rPr>
          <w:noProof/>
        </w:rPr>
        <w:t>276</w:t>
      </w:r>
      <w:r w:rsidR="00705D8C">
        <w:rPr>
          <w:noProof/>
        </w:rPr>
        <w:fldChar w:fldCharType="end"/>
      </w:r>
      <w:bookmarkEnd w:id="2022"/>
      <w:r>
        <w:t xml:space="preserve">. </w:t>
      </w:r>
      <w:r w:rsidR="00AB161B" w:rsidRPr="00F300F0">
        <w:t>Диалоговое окно вынесения решения по документу</w:t>
      </w:r>
      <w:r w:rsidR="00AB161B" w:rsidRPr="00B55649">
        <w:t xml:space="preserve"> </w:t>
      </w:r>
      <w:r w:rsidR="00AB161B" w:rsidRPr="00F300F0">
        <w:t>Решение ответственного ФОИВ</w:t>
      </w:r>
      <w:bookmarkEnd w:id="2023"/>
      <w:bookmarkEnd w:id="2024"/>
    </w:p>
    <w:p w14:paraId="2B2FCF4A" w14:textId="77777777" w:rsidR="00AB161B" w:rsidRPr="00B55649" w:rsidRDefault="00AB161B" w:rsidP="00002765">
      <w:pPr>
        <w:pStyle w:val="GOSTNormal"/>
      </w:pPr>
      <w:r w:rsidRPr="00B55649">
        <w:t>Для согласования Решения необходимо нажать кнопку «Согласовать». Для отклонения Решения ввести Примечание – причины отклонения – и нажать кнопку «Отклонить».</w:t>
      </w:r>
    </w:p>
    <w:p w14:paraId="64301269" w14:textId="77777777" w:rsidR="00AB161B" w:rsidRPr="00B55649" w:rsidRDefault="00AB161B" w:rsidP="00002765">
      <w:pPr>
        <w:pStyle w:val="GOSTNormal"/>
      </w:pPr>
      <w:r w:rsidRPr="00B55649">
        <w:t xml:space="preserve">В случае если документ Решение был отклонен, он станет доступен в </w:t>
      </w:r>
      <w:proofErr w:type="gramStart"/>
      <w:r w:rsidRPr="00B55649">
        <w:t>фильтр-папке</w:t>
      </w:r>
      <w:proofErr w:type="gramEnd"/>
      <w:r w:rsidRPr="00B55649">
        <w:t xml:space="preserve"> «Несогласованные», и автоматически создастся новая версия документа Решение со статусом «Черновик». </w:t>
      </w:r>
    </w:p>
    <w:p w14:paraId="233F3FC1" w14:textId="77777777" w:rsidR="00AB161B" w:rsidRPr="00B55649" w:rsidRDefault="00AB161B" w:rsidP="00002765">
      <w:pPr>
        <w:pStyle w:val="GOSTNormal"/>
      </w:pPr>
      <w:r w:rsidRPr="00B55649">
        <w:t xml:space="preserve">Решение со статусом «Черновик» доступно в </w:t>
      </w:r>
      <w:proofErr w:type="gramStart"/>
      <w:r w:rsidRPr="00B55649">
        <w:t>фильтр-папках</w:t>
      </w:r>
      <w:proofErr w:type="gramEnd"/>
      <w:r w:rsidRPr="00B55649">
        <w:t xml:space="preserve"> «На формировании (Мое)». В карточке документа Решение на закладке «Лист согласования» в поле «Причины повторного согласования» запишутся комментарии пользователей, отклонивших документ Решение. Пользователю необходимо направить документ Решение на согласование путем формирования листа согласования, как описано в пункте</w:t>
      </w:r>
      <w:r w:rsidR="00F56F6A">
        <w:t xml:space="preserve"> </w:t>
      </w:r>
      <w:r w:rsidR="004B4487">
        <w:fldChar w:fldCharType="begin"/>
      </w:r>
      <w:r w:rsidR="00F56F6A">
        <w:instrText xml:space="preserve"> REF _Ref468989617 \n \h </w:instrText>
      </w:r>
      <w:r w:rsidR="004B4487">
        <w:fldChar w:fldCharType="separate"/>
      </w:r>
      <w:r w:rsidR="004B0D2B">
        <w:t>7.2.4.3.1</w:t>
      </w:r>
      <w:r w:rsidR="004B4487">
        <w:fldChar w:fldCharType="end"/>
      </w:r>
      <w:r w:rsidRPr="00B55649">
        <w:t>.</w:t>
      </w:r>
    </w:p>
    <w:p w14:paraId="4C7DA162" w14:textId="77777777" w:rsidR="00AB161B" w:rsidRPr="00A81A62" w:rsidRDefault="00AB161B" w:rsidP="00A81A62">
      <w:pPr>
        <w:pStyle w:val="36"/>
      </w:pPr>
      <w:bookmarkStart w:id="2025" w:name="_Toc532120937"/>
      <w:bookmarkStart w:id="2026" w:name="_Toc532130702"/>
      <w:bookmarkStart w:id="2027" w:name="_Toc17188502"/>
      <w:r w:rsidRPr="00A81A62">
        <w:t>Утверждение документа Решение ответственного ФОИВ</w:t>
      </w:r>
      <w:bookmarkEnd w:id="2025"/>
      <w:bookmarkEnd w:id="2026"/>
      <w:bookmarkEnd w:id="2027"/>
    </w:p>
    <w:p w14:paraId="0AA51761" w14:textId="77777777" w:rsidR="00AB161B" w:rsidRPr="00B55649" w:rsidRDefault="00AB161B" w:rsidP="00002765">
      <w:pPr>
        <w:pStyle w:val="GOSTNormal"/>
        <w:rPr>
          <w:b/>
        </w:rPr>
      </w:pPr>
      <w:r w:rsidRPr="00B55649">
        <w:t>Работу по утверждению документа Решение ответственного ФОИВ выполняет пользователь с полномочием «Утверждение». В меню «Перечни услуг и работ», закладка «Формуляры», «</w:t>
      </w:r>
      <w:r>
        <w:t>Перечни (классификаторы) работ и услуг</w:t>
      </w:r>
      <w:r w:rsidRPr="00B55649">
        <w:t xml:space="preserve">», «Решение ответственного ФОИВ» для пользователя предусмотрены специальные </w:t>
      </w:r>
      <w:proofErr w:type="gramStart"/>
      <w:r w:rsidRPr="00B55649">
        <w:t>фильтр-папки</w:t>
      </w:r>
      <w:proofErr w:type="gramEnd"/>
      <w:r w:rsidRPr="00B55649">
        <w:t xml:space="preserve">, отображающие группы Заявок по стадии их готовности </w:t>
      </w:r>
      <w:r w:rsidR="007464DD">
        <w:t>(рис.</w:t>
      </w:r>
      <w:r w:rsidR="00351F22">
        <w:fldChar w:fldCharType="begin"/>
      </w:r>
      <w:r w:rsidR="00351F22">
        <w:instrText xml:space="preserve"> REF _Ref510706444 \h  \* MERGEFORMAT </w:instrText>
      </w:r>
      <w:r w:rsidR="00351F22">
        <w:fldChar w:fldCharType="separate"/>
      </w:r>
      <w:r w:rsidR="004B0D2B">
        <w:t xml:space="preserve"> 277</w:t>
      </w:r>
      <w:r w:rsidR="00351F22">
        <w:fldChar w:fldCharType="end"/>
      </w:r>
      <w:r w:rsidRPr="00B55649">
        <w:t>):</w:t>
      </w:r>
    </w:p>
    <w:p w14:paraId="7A7E917E" w14:textId="77777777" w:rsidR="00AB161B" w:rsidRPr="00B55649" w:rsidRDefault="00AB161B" w:rsidP="00002765">
      <w:pPr>
        <w:pStyle w:val="GOSTFigure"/>
      </w:pPr>
      <w:r>
        <w:rPr>
          <w:noProof/>
        </w:rPr>
        <w:drawing>
          <wp:inline distT="0" distB="0" distL="0" distR="0" wp14:anchorId="07E2752E" wp14:editId="15B627E0">
            <wp:extent cx="4364990" cy="3991610"/>
            <wp:effectExtent l="0" t="0" r="0" b="889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364990" cy="3991610"/>
                    </a:xfrm>
                    <a:prstGeom prst="rect">
                      <a:avLst/>
                    </a:prstGeom>
                    <a:noFill/>
                    <a:ln>
                      <a:noFill/>
                    </a:ln>
                  </pic:spPr>
                </pic:pic>
              </a:graphicData>
            </a:graphic>
          </wp:inline>
        </w:drawing>
      </w:r>
    </w:p>
    <w:p w14:paraId="64A083E2" w14:textId="77777777" w:rsidR="00AB161B" w:rsidRPr="00F300F0" w:rsidRDefault="008C4F59" w:rsidP="00002765">
      <w:pPr>
        <w:pStyle w:val="GOSTFigName"/>
      </w:pPr>
      <w:bookmarkStart w:id="2028" w:name="_Ref510706444"/>
      <w:r>
        <w:t xml:space="preserve"> </w:t>
      </w:r>
      <w:r w:rsidR="00705D8C">
        <w:fldChar w:fldCharType="begin"/>
      </w:r>
      <w:r w:rsidR="00705D8C">
        <w:instrText xml:space="preserve"> SEQ Рисунок \* ARABIC </w:instrText>
      </w:r>
      <w:r w:rsidR="00705D8C">
        <w:fldChar w:fldCharType="separate"/>
      </w:r>
      <w:bookmarkStart w:id="2029" w:name="_Toc532158139"/>
      <w:bookmarkStart w:id="2030" w:name="_Toc17188796"/>
      <w:r w:rsidR="004B0D2B">
        <w:rPr>
          <w:noProof/>
        </w:rPr>
        <w:t>277</w:t>
      </w:r>
      <w:r w:rsidR="00705D8C">
        <w:rPr>
          <w:noProof/>
        </w:rPr>
        <w:fldChar w:fldCharType="end"/>
      </w:r>
      <w:bookmarkEnd w:id="2028"/>
      <w:r>
        <w:t xml:space="preserve">. </w:t>
      </w:r>
      <w:r w:rsidR="00AB161B" w:rsidRPr="00F300F0">
        <w:t>Интерфейс «Реестр решений ответственного ФОИВ» пользователя с полномочиями «Утверждение»</w:t>
      </w:r>
      <w:bookmarkEnd w:id="2029"/>
      <w:bookmarkEnd w:id="2030"/>
    </w:p>
    <w:p w14:paraId="7CF071B4" w14:textId="77777777" w:rsidR="00AB161B" w:rsidRPr="003A509A" w:rsidRDefault="00AB161B" w:rsidP="003A509A">
      <w:pPr>
        <w:pStyle w:val="GOSTNormal"/>
      </w:pPr>
      <w:r w:rsidRPr="003A509A">
        <w:t>Раздел «Все документы» – содержит все Решения.</w:t>
      </w:r>
    </w:p>
    <w:p w14:paraId="2F470937" w14:textId="77777777" w:rsidR="00AB161B" w:rsidRPr="003A509A" w:rsidRDefault="00AB161B" w:rsidP="003A509A">
      <w:pPr>
        <w:pStyle w:val="GOSTNormal"/>
      </w:pPr>
      <w:r w:rsidRPr="003A509A">
        <w:t>Раздел «На утверждении (</w:t>
      </w:r>
      <w:proofErr w:type="gramStart"/>
      <w:r w:rsidRPr="003A509A">
        <w:t>Мое</w:t>
      </w:r>
      <w:proofErr w:type="gramEnd"/>
      <w:r w:rsidRPr="003A509A">
        <w:t>)» – содержит Решения, ожидающие утверждения текущим пользователем.</w:t>
      </w:r>
    </w:p>
    <w:p w14:paraId="53396283" w14:textId="77777777" w:rsidR="00AB161B" w:rsidRPr="003A509A" w:rsidRDefault="00AB161B" w:rsidP="003A509A">
      <w:pPr>
        <w:pStyle w:val="GOSTNormal"/>
      </w:pPr>
      <w:r w:rsidRPr="003A509A">
        <w:t>Раздел «На утверждении» – содержит Решения, ожидающие утверждения.</w:t>
      </w:r>
    </w:p>
    <w:p w14:paraId="5B852C21" w14:textId="77777777" w:rsidR="00AB161B" w:rsidRPr="003A509A" w:rsidRDefault="00AB161B" w:rsidP="003A509A">
      <w:pPr>
        <w:pStyle w:val="GOSTNormal"/>
      </w:pPr>
      <w:r w:rsidRPr="003A509A">
        <w:t>Раздел «Утвержденные» – содержит утвержденные Решения.</w:t>
      </w:r>
    </w:p>
    <w:p w14:paraId="1EFAE773" w14:textId="77777777" w:rsidR="00AB161B" w:rsidRPr="00B55649" w:rsidRDefault="00AB161B" w:rsidP="00002765">
      <w:pPr>
        <w:pStyle w:val="GOSTNormal"/>
      </w:pPr>
      <w:r w:rsidRPr="00B55649">
        <w:t>Для просмотра списка Решений, требующих Вашего утверждения, необходимо перейти в фильтр-папку «На утверждении (</w:t>
      </w:r>
      <w:proofErr w:type="gramStart"/>
      <w:r w:rsidRPr="00B55649">
        <w:t>Мое</w:t>
      </w:r>
      <w:proofErr w:type="gramEnd"/>
      <w:r w:rsidRPr="00B55649">
        <w:t xml:space="preserve">)». Откроется список Решений </w:t>
      </w:r>
      <w:r w:rsidR="007464DD">
        <w:t>(рис.</w:t>
      </w:r>
      <w:r w:rsidR="00351F22">
        <w:fldChar w:fldCharType="begin"/>
      </w:r>
      <w:r w:rsidR="00351F22">
        <w:instrText xml:space="preserve"> REF _Ref510706453 \h  \* MERGEFORMAT </w:instrText>
      </w:r>
      <w:r w:rsidR="00351F22">
        <w:fldChar w:fldCharType="separate"/>
      </w:r>
      <w:r w:rsidR="004B0D2B">
        <w:t xml:space="preserve"> 278</w:t>
      </w:r>
      <w:r w:rsidR="00351F22">
        <w:fldChar w:fldCharType="end"/>
      </w:r>
      <w:r w:rsidRPr="00B55649">
        <w:t>):</w:t>
      </w:r>
    </w:p>
    <w:p w14:paraId="1A8DEB1D" w14:textId="77777777" w:rsidR="00AB161B" w:rsidRPr="00B55649" w:rsidRDefault="00AB161B" w:rsidP="00002765">
      <w:pPr>
        <w:pStyle w:val="GOSTFigure"/>
      </w:pPr>
      <w:r>
        <w:rPr>
          <w:noProof/>
        </w:rPr>
        <w:drawing>
          <wp:inline distT="0" distB="0" distL="0" distR="0" wp14:anchorId="08247EC4" wp14:editId="7B1FD621">
            <wp:extent cx="6297295" cy="1345565"/>
            <wp:effectExtent l="0" t="0" r="8255" b="698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6297295" cy="1345565"/>
                    </a:xfrm>
                    <a:prstGeom prst="rect">
                      <a:avLst/>
                    </a:prstGeom>
                    <a:noFill/>
                    <a:ln>
                      <a:noFill/>
                    </a:ln>
                  </pic:spPr>
                </pic:pic>
              </a:graphicData>
            </a:graphic>
          </wp:inline>
        </w:drawing>
      </w:r>
    </w:p>
    <w:p w14:paraId="51818430" w14:textId="77777777" w:rsidR="00AB161B" w:rsidRPr="00F300F0" w:rsidRDefault="008C4F59" w:rsidP="00002765">
      <w:pPr>
        <w:pStyle w:val="GOSTFigName"/>
      </w:pPr>
      <w:bookmarkStart w:id="2031" w:name="_Ref510706453"/>
      <w:r>
        <w:t xml:space="preserve"> </w:t>
      </w:r>
      <w:r w:rsidR="00705D8C">
        <w:fldChar w:fldCharType="begin"/>
      </w:r>
      <w:r w:rsidR="00705D8C">
        <w:instrText xml:space="preserve"> SEQ Рисунок \* ARABIC </w:instrText>
      </w:r>
      <w:r w:rsidR="00705D8C">
        <w:fldChar w:fldCharType="separate"/>
      </w:r>
      <w:bookmarkStart w:id="2032" w:name="_Toc532158140"/>
      <w:bookmarkStart w:id="2033" w:name="_Toc17188797"/>
      <w:r w:rsidR="004B0D2B">
        <w:rPr>
          <w:noProof/>
        </w:rPr>
        <w:t>278</w:t>
      </w:r>
      <w:r w:rsidR="00705D8C">
        <w:rPr>
          <w:noProof/>
        </w:rPr>
        <w:fldChar w:fldCharType="end"/>
      </w:r>
      <w:bookmarkEnd w:id="2031"/>
      <w:r>
        <w:t xml:space="preserve">. </w:t>
      </w:r>
      <w:r w:rsidR="00AB161B" w:rsidRPr="00F300F0">
        <w:t>Список Решений, требующих утверждения пользователя</w:t>
      </w:r>
      <w:bookmarkEnd w:id="2032"/>
      <w:bookmarkEnd w:id="2033"/>
    </w:p>
    <w:p w14:paraId="70B8F84E" w14:textId="77777777" w:rsidR="00AB161B" w:rsidRPr="00B55649" w:rsidRDefault="00AB161B" w:rsidP="00002765">
      <w:pPr>
        <w:pStyle w:val="GOSTNormal"/>
      </w:pPr>
      <w:r w:rsidRPr="00B55649">
        <w:t xml:space="preserve">Для просмотра карточки Решения необходимо дважды нажать по нему. Откроется карточка Решения </w:t>
      </w:r>
      <w:r w:rsidR="007464DD">
        <w:t>(рис.</w:t>
      </w:r>
      <w:r w:rsidR="00351F22">
        <w:fldChar w:fldCharType="begin"/>
      </w:r>
      <w:r w:rsidR="00351F22">
        <w:instrText xml:space="preserve"> REF _Ref510706487 \h  \* MERGEFORMAT </w:instrText>
      </w:r>
      <w:r w:rsidR="00351F22">
        <w:fldChar w:fldCharType="separate"/>
      </w:r>
      <w:r w:rsidR="004B0D2B">
        <w:t xml:space="preserve"> 279</w:t>
      </w:r>
      <w:r w:rsidR="00351F22">
        <w:fldChar w:fldCharType="end"/>
      </w:r>
      <w:r w:rsidRPr="00B55649">
        <w:t>):</w:t>
      </w:r>
    </w:p>
    <w:p w14:paraId="031AC47F" w14:textId="77777777" w:rsidR="00AB161B" w:rsidRPr="00B55649" w:rsidRDefault="00AB161B" w:rsidP="00002765">
      <w:pPr>
        <w:pStyle w:val="GOSTFigure"/>
      </w:pPr>
      <w:r>
        <w:rPr>
          <w:noProof/>
        </w:rPr>
        <w:drawing>
          <wp:inline distT="0" distB="0" distL="0" distR="0" wp14:anchorId="0F66A148" wp14:editId="6F461335">
            <wp:extent cx="6297295" cy="3096895"/>
            <wp:effectExtent l="0" t="0" r="8255" b="825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297295" cy="3096895"/>
                    </a:xfrm>
                    <a:prstGeom prst="rect">
                      <a:avLst/>
                    </a:prstGeom>
                    <a:noFill/>
                    <a:ln>
                      <a:noFill/>
                    </a:ln>
                  </pic:spPr>
                </pic:pic>
              </a:graphicData>
            </a:graphic>
          </wp:inline>
        </w:drawing>
      </w:r>
    </w:p>
    <w:p w14:paraId="34F0EEDD" w14:textId="77777777" w:rsidR="00AB161B" w:rsidRPr="00F300F0" w:rsidRDefault="008C4F59" w:rsidP="00002765">
      <w:pPr>
        <w:pStyle w:val="GOSTFigName"/>
      </w:pPr>
      <w:bookmarkStart w:id="2034" w:name="_Ref510706487"/>
      <w:r>
        <w:t xml:space="preserve"> </w:t>
      </w:r>
      <w:r w:rsidR="00705D8C">
        <w:fldChar w:fldCharType="begin"/>
      </w:r>
      <w:r w:rsidR="00705D8C">
        <w:instrText xml:space="preserve"> SEQ Рисунок \* ARABIC </w:instrText>
      </w:r>
      <w:r w:rsidR="00705D8C">
        <w:fldChar w:fldCharType="separate"/>
      </w:r>
      <w:bookmarkStart w:id="2035" w:name="_Toc532158141"/>
      <w:bookmarkStart w:id="2036" w:name="_Toc17188798"/>
      <w:r w:rsidR="004B0D2B">
        <w:rPr>
          <w:noProof/>
        </w:rPr>
        <w:t>279</w:t>
      </w:r>
      <w:r w:rsidR="00705D8C">
        <w:rPr>
          <w:noProof/>
        </w:rPr>
        <w:fldChar w:fldCharType="end"/>
      </w:r>
      <w:bookmarkEnd w:id="2034"/>
      <w:r>
        <w:t xml:space="preserve">. </w:t>
      </w:r>
      <w:r w:rsidR="00AB161B" w:rsidRPr="00F300F0">
        <w:t>Карточка документа Решение ответственного ФОИВ</w:t>
      </w:r>
      <w:bookmarkEnd w:id="2035"/>
      <w:bookmarkEnd w:id="2036"/>
    </w:p>
    <w:p w14:paraId="1A086D01" w14:textId="77777777" w:rsidR="00AB161B" w:rsidRPr="00B55649" w:rsidRDefault="00AB161B" w:rsidP="00002765">
      <w:pPr>
        <w:pStyle w:val="GOSTNormal"/>
      </w:pPr>
      <w:r w:rsidRPr="00B55649">
        <w:t>В карточке перечислена основная информация:</w:t>
      </w:r>
    </w:p>
    <w:p w14:paraId="504A8C3D" w14:textId="77777777" w:rsidR="00AB161B" w:rsidRPr="00B55649" w:rsidRDefault="00AB161B" w:rsidP="00373EC2">
      <w:pPr>
        <w:pStyle w:val="GOSTListmark1"/>
      </w:pPr>
      <w:r w:rsidRPr="008C4F59">
        <w:t>Закладка</w:t>
      </w:r>
      <w:r w:rsidRPr="00B55649">
        <w:t xml:space="preserve"> «Решение»:</w:t>
      </w:r>
    </w:p>
    <w:p w14:paraId="56F2E7EF" w14:textId="77777777" w:rsidR="00AB161B" w:rsidRPr="00B55649" w:rsidRDefault="00AB161B" w:rsidP="00373EC2">
      <w:pPr>
        <w:pStyle w:val="GOSTListmark1"/>
      </w:pPr>
      <w:r w:rsidRPr="00B55649">
        <w:t>Вид деятельности;</w:t>
      </w:r>
    </w:p>
    <w:p w14:paraId="3FB8AB9E" w14:textId="77777777" w:rsidR="00AB161B" w:rsidRPr="00B55649" w:rsidRDefault="00AB161B" w:rsidP="00373EC2">
      <w:pPr>
        <w:pStyle w:val="GOSTListmark1"/>
      </w:pPr>
      <w:r>
        <w:t>Список заявок, включенных в решение</w:t>
      </w:r>
    </w:p>
    <w:p w14:paraId="2A9CA68A" w14:textId="77777777" w:rsidR="00AB161B" w:rsidRPr="00B55649" w:rsidRDefault="00AB161B" w:rsidP="00373EC2">
      <w:pPr>
        <w:pStyle w:val="GOSTListmark1"/>
      </w:pPr>
      <w:r>
        <w:t xml:space="preserve">Решение </w:t>
      </w:r>
      <w:proofErr w:type="gramStart"/>
      <w:r>
        <w:t>ответственного</w:t>
      </w:r>
      <w:proofErr w:type="gramEnd"/>
      <w:r>
        <w:t xml:space="preserve"> ФОИВ</w:t>
      </w:r>
      <w:r w:rsidRPr="00B55649">
        <w:t>;</w:t>
      </w:r>
    </w:p>
    <w:p w14:paraId="56ADC350" w14:textId="77777777" w:rsidR="00AB161B" w:rsidRPr="00B55649" w:rsidRDefault="00AB161B" w:rsidP="00373EC2">
      <w:pPr>
        <w:pStyle w:val="GOSTListmark1"/>
      </w:pPr>
      <w:r>
        <w:t>Комментарий</w:t>
      </w:r>
      <w:r w:rsidRPr="00B55649">
        <w:t>.</w:t>
      </w:r>
    </w:p>
    <w:p w14:paraId="632AC354" w14:textId="77777777" w:rsidR="00AB161B" w:rsidRPr="00B55649" w:rsidRDefault="00AB161B" w:rsidP="00373EC2">
      <w:pPr>
        <w:pStyle w:val="GOSTListmark1"/>
      </w:pPr>
      <w:r w:rsidRPr="00B55649">
        <w:t>Закладка «Лист согласования»:</w:t>
      </w:r>
    </w:p>
    <w:p w14:paraId="7A946399" w14:textId="77777777" w:rsidR="00AB161B" w:rsidRPr="00B55649" w:rsidRDefault="00AB161B" w:rsidP="00373EC2">
      <w:pPr>
        <w:pStyle w:val="GOSTListmark1"/>
      </w:pPr>
      <w:r w:rsidRPr="00B55649">
        <w:t>Исполнитель;</w:t>
      </w:r>
    </w:p>
    <w:p w14:paraId="29BDEEFA" w14:textId="77777777" w:rsidR="00AB161B" w:rsidRPr="00B55649" w:rsidRDefault="00AB161B" w:rsidP="00373EC2">
      <w:pPr>
        <w:pStyle w:val="GOSTListmark1"/>
      </w:pPr>
      <w:r w:rsidRPr="00B55649">
        <w:t>Причины повторного согласования;</w:t>
      </w:r>
    </w:p>
    <w:p w14:paraId="7685B32D" w14:textId="77777777" w:rsidR="00AB161B" w:rsidRPr="00B55649" w:rsidRDefault="00AB161B" w:rsidP="00373EC2">
      <w:pPr>
        <w:pStyle w:val="GOSTListmark1"/>
      </w:pPr>
      <w:r w:rsidRPr="00B55649">
        <w:t>Согласующие;</w:t>
      </w:r>
    </w:p>
    <w:p w14:paraId="0237B4B2" w14:textId="77777777" w:rsidR="00AB161B" w:rsidRPr="00B55649" w:rsidRDefault="00AB161B" w:rsidP="00373EC2">
      <w:pPr>
        <w:pStyle w:val="GOSTListmark1"/>
      </w:pPr>
      <w:r w:rsidRPr="00B55649">
        <w:t>Утверждающий.</w:t>
      </w:r>
    </w:p>
    <w:p w14:paraId="2E1BC125" w14:textId="77777777" w:rsidR="00AB161B" w:rsidRPr="00B55649" w:rsidRDefault="00AB161B" w:rsidP="00002765">
      <w:pPr>
        <w:pStyle w:val="GOSTNormal"/>
      </w:pPr>
      <w:r w:rsidRPr="00B55649">
        <w:t>В карточке Решение Исполнитель может просмотреть всю необходимую информацию по Заявке для дальнейшего вынесения решения по ней.</w:t>
      </w:r>
    </w:p>
    <w:p w14:paraId="79CD6FEC" w14:textId="77777777" w:rsidR="00AB161B" w:rsidRPr="00B55649" w:rsidRDefault="00AB161B" w:rsidP="00002765">
      <w:pPr>
        <w:pStyle w:val="GOSTNormal"/>
      </w:pPr>
      <w:r w:rsidRPr="00B55649">
        <w:t xml:space="preserve">Если необходимо заменить Утверждающего, следует выйти из Карточки Решения и в списковой форме Решения на панели кнопок нажать кнопку </w:t>
      </w:r>
      <w:r w:rsidRPr="00B55649">
        <w:rPr>
          <w:noProof/>
        </w:rPr>
        <w:drawing>
          <wp:inline distT="0" distB="0" distL="0" distR="0" wp14:anchorId="6E5BC01A" wp14:editId="50E59C5B">
            <wp:extent cx="180005" cy="171450"/>
            <wp:effectExtent l="0" t="0" r="0" b="0"/>
            <wp:docPr id="27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2187" cy="173528"/>
                    </a:xfrm>
                    <a:prstGeom prst="rect">
                      <a:avLst/>
                    </a:prstGeom>
                    <a:noFill/>
                    <a:ln>
                      <a:noFill/>
                    </a:ln>
                  </pic:spPr>
                </pic:pic>
              </a:graphicData>
            </a:graphic>
          </wp:inline>
        </w:drawing>
      </w:r>
      <w:r w:rsidRPr="00B55649">
        <w:t xml:space="preserve"> – «Заменить утверждающего». Откроется диалоговое окно </w:t>
      </w:r>
      <w:r w:rsidR="007464DD">
        <w:t>(рис.</w:t>
      </w:r>
      <w:r w:rsidR="00351F22">
        <w:fldChar w:fldCharType="begin"/>
      </w:r>
      <w:r w:rsidR="00351F22">
        <w:instrText xml:space="preserve"> REF _Ref510706498 \h  \* MERGEFORMAT </w:instrText>
      </w:r>
      <w:r w:rsidR="00351F22">
        <w:fldChar w:fldCharType="separate"/>
      </w:r>
      <w:r w:rsidR="004B0D2B">
        <w:t xml:space="preserve"> 280</w:t>
      </w:r>
      <w:r w:rsidR="00351F22">
        <w:fldChar w:fldCharType="end"/>
      </w:r>
      <w:r w:rsidRPr="00B55649">
        <w:t>). Выберите из выпадающего списка «Заменить кого» пользователя, которого необходимо заменить, а в выпадающем списке «На кого» пользователя, на которого необходимо заменить. Нажмите кнопку «Заменить»:</w:t>
      </w:r>
    </w:p>
    <w:p w14:paraId="594BAC84" w14:textId="77777777" w:rsidR="00AB161B" w:rsidRPr="00B55649" w:rsidRDefault="00AB161B" w:rsidP="00002765">
      <w:pPr>
        <w:pStyle w:val="GOSTFigure"/>
      </w:pPr>
      <w:r w:rsidRPr="00B55649">
        <w:rPr>
          <w:noProof/>
        </w:rPr>
        <w:drawing>
          <wp:inline distT="0" distB="0" distL="0" distR="0" wp14:anchorId="13AC3317" wp14:editId="08A57BAC">
            <wp:extent cx="3255264" cy="1661200"/>
            <wp:effectExtent l="0" t="0" r="0" b="0"/>
            <wp:docPr id="271"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261210" cy="1664234"/>
                    </a:xfrm>
                    <a:prstGeom prst="rect">
                      <a:avLst/>
                    </a:prstGeom>
                    <a:noFill/>
                    <a:ln>
                      <a:noFill/>
                    </a:ln>
                  </pic:spPr>
                </pic:pic>
              </a:graphicData>
            </a:graphic>
          </wp:inline>
        </w:drawing>
      </w:r>
    </w:p>
    <w:p w14:paraId="4726207D" w14:textId="77777777" w:rsidR="00AB161B" w:rsidRPr="00F300F0" w:rsidRDefault="008C4F59" w:rsidP="00002765">
      <w:pPr>
        <w:pStyle w:val="GOSTFigName"/>
      </w:pPr>
      <w:bookmarkStart w:id="2037" w:name="_Ref510706498"/>
      <w:r>
        <w:t xml:space="preserve"> </w:t>
      </w:r>
      <w:r w:rsidR="00705D8C">
        <w:fldChar w:fldCharType="begin"/>
      </w:r>
      <w:r w:rsidR="00705D8C">
        <w:instrText xml:space="preserve"> SEQ Рисунок \* ARABIC </w:instrText>
      </w:r>
      <w:r w:rsidR="00705D8C">
        <w:fldChar w:fldCharType="separate"/>
      </w:r>
      <w:bookmarkStart w:id="2038" w:name="_Toc532158142"/>
      <w:bookmarkStart w:id="2039" w:name="_Toc17188799"/>
      <w:r w:rsidR="004B0D2B">
        <w:rPr>
          <w:noProof/>
        </w:rPr>
        <w:t>280</w:t>
      </w:r>
      <w:r w:rsidR="00705D8C">
        <w:rPr>
          <w:noProof/>
        </w:rPr>
        <w:fldChar w:fldCharType="end"/>
      </w:r>
      <w:bookmarkEnd w:id="2037"/>
      <w:r>
        <w:t xml:space="preserve">. </w:t>
      </w:r>
      <w:r w:rsidR="00AB161B" w:rsidRPr="00F300F0">
        <w:t xml:space="preserve">Диалоговое окно замены </w:t>
      </w:r>
      <w:proofErr w:type="gramStart"/>
      <w:r w:rsidR="00AB161B" w:rsidRPr="00F300F0">
        <w:t>утверждающего</w:t>
      </w:r>
      <w:bookmarkEnd w:id="2038"/>
      <w:bookmarkEnd w:id="2039"/>
      <w:proofErr w:type="gramEnd"/>
    </w:p>
    <w:p w14:paraId="1CB941C4" w14:textId="77777777" w:rsidR="00AB161B" w:rsidRPr="00B55649" w:rsidRDefault="00AB161B" w:rsidP="00002765">
      <w:pPr>
        <w:pStyle w:val="GOSTNormal"/>
      </w:pPr>
      <w:r w:rsidRPr="00B55649">
        <w:t xml:space="preserve">Для того чтобы вынести решение, </w:t>
      </w:r>
      <w:proofErr w:type="gramStart"/>
      <w:r w:rsidRPr="00B55649">
        <w:t>Утверждающему</w:t>
      </w:r>
      <w:proofErr w:type="gramEnd"/>
      <w:r w:rsidRPr="00B55649">
        <w:t xml:space="preserve"> необходимо выделить один или несколько документов Решение и нажать в панели кнопок кнопку </w:t>
      </w:r>
      <w:r w:rsidRPr="00B55649">
        <w:rPr>
          <w:noProof/>
        </w:rPr>
        <w:drawing>
          <wp:inline distT="0" distB="0" distL="0" distR="0" wp14:anchorId="7934B896" wp14:editId="769A53AA">
            <wp:extent cx="238125" cy="217455"/>
            <wp:effectExtent l="0" t="0" r="0" b="0"/>
            <wp:docPr id="27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40632" cy="219744"/>
                    </a:xfrm>
                    <a:prstGeom prst="rect">
                      <a:avLst/>
                    </a:prstGeom>
                    <a:noFill/>
                    <a:ln>
                      <a:noFill/>
                    </a:ln>
                  </pic:spPr>
                </pic:pic>
              </a:graphicData>
            </a:graphic>
          </wp:inline>
        </w:drawing>
      </w:r>
      <w:r w:rsidRPr="00B55649">
        <w:t xml:space="preserve"> – «Утвердить или отклонить». Откроется диалоговое окно </w:t>
      </w:r>
      <w:r w:rsidR="007464DD">
        <w:t>(рис.</w:t>
      </w:r>
      <w:r w:rsidR="00351F22">
        <w:fldChar w:fldCharType="begin"/>
      </w:r>
      <w:r w:rsidR="00351F22">
        <w:instrText xml:space="preserve"> REF _Ref510706509 \h  \* MERGEFORMAT </w:instrText>
      </w:r>
      <w:r w:rsidR="00351F22">
        <w:fldChar w:fldCharType="separate"/>
      </w:r>
      <w:r w:rsidR="004B0D2B">
        <w:t xml:space="preserve"> 281</w:t>
      </w:r>
      <w:r w:rsidR="00351F22">
        <w:fldChar w:fldCharType="end"/>
      </w:r>
      <w:r w:rsidRPr="00B55649">
        <w:t>):</w:t>
      </w:r>
    </w:p>
    <w:p w14:paraId="0A1CB454" w14:textId="77777777" w:rsidR="00AB161B" w:rsidRPr="00B55649" w:rsidRDefault="00AB161B" w:rsidP="00002765">
      <w:pPr>
        <w:pStyle w:val="GOSTFigure"/>
      </w:pPr>
      <w:r w:rsidRPr="00B55649">
        <w:rPr>
          <w:noProof/>
        </w:rPr>
        <w:drawing>
          <wp:inline distT="0" distB="0" distL="0" distR="0" wp14:anchorId="1988A6A8" wp14:editId="682B9F72">
            <wp:extent cx="2833264" cy="1631289"/>
            <wp:effectExtent l="0" t="0" r="0" b="0"/>
            <wp:docPr id="27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838441" cy="1634270"/>
                    </a:xfrm>
                    <a:prstGeom prst="rect">
                      <a:avLst/>
                    </a:prstGeom>
                    <a:noFill/>
                    <a:ln>
                      <a:noFill/>
                    </a:ln>
                  </pic:spPr>
                </pic:pic>
              </a:graphicData>
            </a:graphic>
          </wp:inline>
        </w:drawing>
      </w:r>
    </w:p>
    <w:p w14:paraId="0A3EAFDE" w14:textId="77777777" w:rsidR="00AB161B" w:rsidRPr="00F300F0" w:rsidRDefault="008C4F59" w:rsidP="00002765">
      <w:pPr>
        <w:pStyle w:val="GOSTFigName"/>
      </w:pPr>
      <w:bookmarkStart w:id="2040" w:name="_Ref510706509"/>
      <w:r>
        <w:t xml:space="preserve"> </w:t>
      </w:r>
      <w:r w:rsidR="00705D8C">
        <w:fldChar w:fldCharType="begin"/>
      </w:r>
      <w:r w:rsidR="00705D8C">
        <w:instrText xml:space="preserve"> SEQ Рисунок \* ARABIC </w:instrText>
      </w:r>
      <w:r w:rsidR="00705D8C">
        <w:fldChar w:fldCharType="separate"/>
      </w:r>
      <w:bookmarkStart w:id="2041" w:name="_Toc532158143"/>
      <w:bookmarkStart w:id="2042" w:name="_Toc17188800"/>
      <w:r w:rsidR="004B0D2B">
        <w:rPr>
          <w:noProof/>
        </w:rPr>
        <w:t>281</w:t>
      </w:r>
      <w:r w:rsidR="00705D8C">
        <w:rPr>
          <w:noProof/>
        </w:rPr>
        <w:fldChar w:fldCharType="end"/>
      </w:r>
      <w:bookmarkEnd w:id="2040"/>
      <w:r>
        <w:t xml:space="preserve">. </w:t>
      </w:r>
      <w:r w:rsidR="00AB161B" w:rsidRPr="00F300F0">
        <w:t>Диалоговое окно вынесения решения по документу Решение ответственного ФОИВ</w:t>
      </w:r>
      <w:bookmarkEnd w:id="2041"/>
      <w:bookmarkEnd w:id="2042"/>
    </w:p>
    <w:p w14:paraId="21ED97B7" w14:textId="77777777" w:rsidR="00AB161B" w:rsidRDefault="00AB161B" w:rsidP="00002765">
      <w:pPr>
        <w:pStyle w:val="GOSTNormal"/>
      </w:pPr>
      <w:r w:rsidRPr="00B55649">
        <w:t>Для утверждения Решения необходимо нажать кнопку «Утвердить». Для отклонения Решения ввести Примечание – причины отклонения – и нажать кнопку «Отклонить».</w:t>
      </w:r>
    </w:p>
    <w:p w14:paraId="5770BE53" w14:textId="2F13985E" w:rsidR="0096629C" w:rsidRDefault="0096629C" w:rsidP="00002765">
      <w:pPr>
        <w:pStyle w:val="GOSTNormal"/>
      </w:pPr>
      <w:r>
        <w:t>В случае если были нарушены регламентные сроки рассмотрения заявки</w:t>
      </w:r>
      <w:r w:rsidR="002753E3">
        <w:t>, 10 рабочих дней с момента утверждения заявки, то при утверждении решения необходимо</w:t>
      </w:r>
      <w:r w:rsidR="0019086E">
        <w:t xml:space="preserve"> нажать на кнопку </w:t>
      </w:r>
      <w:r w:rsidR="004B0D2B">
        <w:pict w14:anchorId="56313ACA">
          <v:shape id="_x0000_i1069" type="#_x0000_t75" style="width:20.95pt;height:19.35pt">
            <v:imagedata r:id="rId404" o:title="chrome_h40IMsZrYx"/>
          </v:shape>
        </w:pict>
      </w:r>
      <w:r w:rsidR="002753E3">
        <w:t xml:space="preserve"> </w:t>
      </w:r>
      <w:r w:rsidR="0019086E">
        <w:t>«У</w:t>
      </w:r>
      <w:r w:rsidR="002753E3">
        <w:t>казать причину нарушения сроков рассмотрения заявки</w:t>
      </w:r>
      <w:r w:rsidR="0019086E">
        <w:t>»</w:t>
      </w:r>
      <w:r w:rsidR="002753E3">
        <w:t>.</w:t>
      </w:r>
    </w:p>
    <w:p w14:paraId="4E0337ED" w14:textId="77777777" w:rsidR="0019086E" w:rsidRDefault="004B0D2B" w:rsidP="00410572">
      <w:pPr>
        <w:pStyle w:val="GOSTNormal"/>
        <w:keepNext/>
        <w:ind w:firstLine="0"/>
        <w:jc w:val="center"/>
      </w:pPr>
      <w:r>
        <w:pict w14:anchorId="09D19236">
          <v:shape id="_x0000_i1070" type="#_x0000_t75" style="width:247.7pt;height:130.05pt">
            <v:imagedata r:id="rId405" o:title="chrome_7F49g73XZ3"/>
          </v:shape>
        </w:pict>
      </w:r>
    </w:p>
    <w:p w14:paraId="231C14AD" w14:textId="6464FA2D" w:rsidR="0019086E" w:rsidRDefault="00705D8C" w:rsidP="0019086E">
      <w:pPr>
        <w:pStyle w:val="GOSTFigName"/>
      </w:pPr>
      <w:r>
        <w:fldChar w:fldCharType="begin"/>
      </w:r>
      <w:r>
        <w:instrText xml:space="preserve"> SEQ Рисунок \* ARABIC </w:instrText>
      </w:r>
      <w:r>
        <w:fldChar w:fldCharType="separate"/>
      </w:r>
      <w:bookmarkStart w:id="2043" w:name="_Toc17188801"/>
      <w:r w:rsidR="004B0D2B">
        <w:rPr>
          <w:noProof/>
        </w:rPr>
        <w:t>282</w:t>
      </w:r>
      <w:r>
        <w:rPr>
          <w:noProof/>
        </w:rPr>
        <w:fldChar w:fldCharType="end"/>
      </w:r>
      <w:r w:rsidR="0019086E">
        <w:t>. Указание причины формирования решения после нормативного срока.</w:t>
      </w:r>
      <w:bookmarkEnd w:id="2043"/>
    </w:p>
    <w:p w14:paraId="0751ED05" w14:textId="77777777" w:rsidR="0019086E" w:rsidRPr="00B55649" w:rsidRDefault="0019086E" w:rsidP="00002765">
      <w:pPr>
        <w:pStyle w:val="GOSTNormal"/>
      </w:pPr>
    </w:p>
    <w:p w14:paraId="32E20692" w14:textId="77777777" w:rsidR="00AB161B" w:rsidRPr="00B55649" w:rsidRDefault="00AB161B" w:rsidP="00002765">
      <w:pPr>
        <w:pStyle w:val="GOSTNormal"/>
      </w:pPr>
      <w:r w:rsidRPr="00B55649">
        <w:t xml:space="preserve">После нажатия по кнопке «Утвердить» появится диалоговое окно выбора вашего электронного сертификата электронной подписи документа. Для подписания документа необходимо нажать кнопку «Подписать» </w:t>
      </w:r>
      <w:r w:rsidR="007464DD">
        <w:t>(рис.</w:t>
      </w:r>
      <w:r w:rsidR="00351F22">
        <w:fldChar w:fldCharType="begin"/>
      </w:r>
      <w:r w:rsidR="00351F22">
        <w:instrText xml:space="preserve"> REF _Ref510706518 \h  \* MERGEFORMAT </w:instrText>
      </w:r>
      <w:r w:rsidR="00351F22">
        <w:fldChar w:fldCharType="separate"/>
      </w:r>
      <w:r w:rsidR="004B0D2B">
        <w:t xml:space="preserve"> 283</w:t>
      </w:r>
      <w:r w:rsidR="00351F22">
        <w:fldChar w:fldCharType="end"/>
      </w:r>
      <w:r w:rsidRPr="00B55649">
        <w:t>):</w:t>
      </w:r>
    </w:p>
    <w:p w14:paraId="2422E6A2" w14:textId="77777777" w:rsidR="00AB161B" w:rsidRPr="00C963BC" w:rsidRDefault="00AB161B" w:rsidP="00002765">
      <w:pPr>
        <w:pStyle w:val="GOSTFigure"/>
      </w:pPr>
      <w:r w:rsidRPr="00C963BC">
        <w:rPr>
          <w:noProof/>
        </w:rPr>
        <w:drawing>
          <wp:inline distT="0" distB="0" distL="0" distR="0" wp14:anchorId="6364DB95" wp14:editId="2F48C9B5">
            <wp:extent cx="5947410" cy="2854325"/>
            <wp:effectExtent l="0" t="0" r="0" b="0"/>
            <wp:docPr id="27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947410" cy="2854325"/>
                    </a:xfrm>
                    <a:prstGeom prst="rect">
                      <a:avLst/>
                    </a:prstGeom>
                    <a:noFill/>
                    <a:ln>
                      <a:noFill/>
                    </a:ln>
                  </pic:spPr>
                </pic:pic>
              </a:graphicData>
            </a:graphic>
          </wp:inline>
        </w:drawing>
      </w:r>
    </w:p>
    <w:p w14:paraId="69F6954A" w14:textId="77777777" w:rsidR="00AB161B" w:rsidRPr="00F300F0" w:rsidRDefault="008C4F59" w:rsidP="00002765">
      <w:pPr>
        <w:pStyle w:val="GOSTFigName"/>
      </w:pPr>
      <w:bookmarkStart w:id="2044" w:name="_Ref510706518"/>
      <w:r>
        <w:t xml:space="preserve"> </w:t>
      </w:r>
      <w:r w:rsidR="00705D8C">
        <w:fldChar w:fldCharType="begin"/>
      </w:r>
      <w:r w:rsidR="00705D8C">
        <w:instrText xml:space="preserve"> SEQ Рисунок \* ARABIC</w:instrText>
      </w:r>
      <w:r w:rsidR="00705D8C">
        <w:instrText xml:space="preserve"> </w:instrText>
      </w:r>
      <w:r w:rsidR="00705D8C">
        <w:fldChar w:fldCharType="separate"/>
      </w:r>
      <w:bookmarkStart w:id="2045" w:name="_Toc532158144"/>
      <w:bookmarkStart w:id="2046" w:name="_Toc17188802"/>
      <w:r w:rsidR="004B0D2B">
        <w:rPr>
          <w:noProof/>
        </w:rPr>
        <w:t>283</w:t>
      </w:r>
      <w:r w:rsidR="00705D8C">
        <w:rPr>
          <w:noProof/>
        </w:rPr>
        <w:fldChar w:fldCharType="end"/>
      </w:r>
      <w:bookmarkEnd w:id="2044"/>
      <w:r>
        <w:t xml:space="preserve">. </w:t>
      </w:r>
      <w:r w:rsidR="00AB161B" w:rsidRPr="00F300F0">
        <w:t>Выбор электронной подписи</w:t>
      </w:r>
      <w:bookmarkEnd w:id="2045"/>
      <w:bookmarkEnd w:id="2046"/>
    </w:p>
    <w:p w14:paraId="33CA19D1" w14:textId="77777777" w:rsidR="00AB161B" w:rsidRPr="00B55649" w:rsidRDefault="00AB161B" w:rsidP="00002765">
      <w:pPr>
        <w:pStyle w:val="GOSTNormal"/>
      </w:pPr>
      <w:r w:rsidRPr="00B55649">
        <w:t xml:space="preserve">Если документ Решение был сформирован с отрицательным решением и Утвержден, то Заявка становится доступной в </w:t>
      </w:r>
      <w:proofErr w:type="gramStart"/>
      <w:r w:rsidRPr="00B55649">
        <w:t>фильтр-папке</w:t>
      </w:r>
      <w:proofErr w:type="gramEnd"/>
      <w:r w:rsidRPr="00B55649">
        <w:t xml:space="preserve"> «Отрицательные решения ФОИВ».</w:t>
      </w:r>
    </w:p>
    <w:p w14:paraId="6B4D29E9" w14:textId="77777777" w:rsidR="00AB161B" w:rsidRPr="00B55649" w:rsidRDefault="00AB161B" w:rsidP="00002765">
      <w:pPr>
        <w:pStyle w:val="GOSTNormal"/>
      </w:pPr>
      <w:r w:rsidRPr="00B55649">
        <w:t xml:space="preserve">В случае если документ Решение был отклонен, он становится доступен в </w:t>
      </w:r>
      <w:proofErr w:type="gramStart"/>
      <w:r w:rsidRPr="00B55649">
        <w:t>фильтр-папке</w:t>
      </w:r>
      <w:proofErr w:type="gramEnd"/>
      <w:r w:rsidRPr="00B55649">
        <w:t xml:space="preserve"> «Несогласованные», и автоматически создается новая версия документа Решение со статусом «Черновик». Решение со статусом «Черновик» доступно в </w:t>
      </w:r>
      <w:proofErr w:type="gramStart"/>
      <w:r w:rsidRPr="00B55649">
        <w:t>фильтр-папках</w:t>
      </w:r>
      <w:proofErr w:type="gramEnd"/>
      <w:r w:rsidRPr="00B55649">
        <w:t xml:space="preserve"> «На формировании (Мое)». В карточке документа Решение на закладке «Лист согласования» в поле «Причины повторного согласования» запишутся комментарии пользователей, отклонивших документ Решение. Пользователю необходимо направить документ Решение на согласование путем формирования листа согласования, как описано в пункте </w:t>
      </w:r>
      <w:r w:rsidR="004B4487">
        <w:fldChar w:fldCharType="begin"/>
      </w:r>
      <w:r w:rsidR="00F56F6A">
        <w:instrText xml:space="preserve"> REF _Ref468989617 \n \h </w:instrText>
      </w:r>
      <w:r w:rsidR="004B4487">
        <w:fldChar w:fldCharType="separate"/>
      </w:r>
      <w:r w:rsidR="004B0D2B">
        <w:t>7.2.4.3.1</w:t>
      </w:r>
      <w:r w:rsidR="004B4487">
        <w:fldChar w:fldCharType="end"/>
      </w:r>
      <w:r w:rsidR="00F56F6A">
        <w:t>.</w:t>
      </w:r>
    </w:p>
    <w:p w14:paraId="659B3773" w14:textId="38C0F50E" w:rsidR="009E5092" w:rsidRDefault="009E5092" w:rsidP="00A64E24">
      <w:pPr>
        <w:pStyle w:val="27"/>
      </w:pPr>
      <w:bookmarkStart w:id="2047" w:name="_Toc510705453"/>
      <w:bookmarkStart w:id="2048" w:name="_Toc510710631"/>
      <w:bookmarkStart w:id="2049" w:name="_Toc510705454"/>
      <w:bookmarkStart w:id="2050" w:name="_Toc510710632"/>
      <w:bookmarkStart w:id="2051" w:name="_Toc510705455"/>
      <w:bookmarkStart w:id="2052" w:name="_Toc510710633"/>
      <w:bookmarkStart w:id="2053" w:name="_Toc510705456"/>
      <w:bookmarkStart w:id="2054" w:name="_Toc510710634"/>
      <w:bookmarkStart w:id="2055" w:name="_Toc510705457"/>
      <w:bookmarkStart w:id="2056" w:name="_Toc510710635"/>
      <w:bookmarkStart w:id="2057" w:name="_Toc510705458"/>
      <w:bookmarkStart w:id="2058" w:name="_Toc510710636"/>
      <w:bookmarkStart w:id="2059" w:name="_Toc510705459"/>
      <w:bookmarkStart w:id="2060" w:name="_Toc510710637"/>
      <w:bookmarkStart w:id="2061" w:name="_Toc510705460"/>
      <w:bookmarkStart w:id="2062" w:name="_Toc510710638"/>
      <w:bookmarkStart w:id="2063" w:name="_Toc510705461"/>
      <w:bookmarkStart w:id="2064" w:name="_Toc510710639"/>
      <w:bookmarkStart w:id="2065" w:name="_Toc510705462"/>
      <w:bookmarkStart w:id="2066" w:name="_Toc510710640"/>
      <w:bookmarkStart w:id="2067" w:name="_Toc510705463"/>
      <w:bookmarkStart w:id="2068" w:name="_Toc510710641"/>
      <w:bookmarkStart w:id="2069" w:name="_Toc510705464"/>
      <w:bookmarkStart w:id="2070" w:name="_Toc510710642"/>
      <w:bookmarkStart w:id="2071" w:name="_Toc510705465"/>
      <w:bookmarkStart w:id="2072" w:name="_Toc510710643"/>
      <w:bookmarkStart w:id="2073" w:name="_Toc510705466"/>
      <w:bookmarkStart w:id="2074" w:name="_Toc510710644"/>
      <w:bookmarkStart w:id="2075" w:name="_Toc510705467"/>
      <w:bookmarkStart w:id="2076" w:name="_Toc510710645"/>
      <w:bookmarkStart w:id="2077" w:name="_Toc510705468"/>
      <w:bookmarkStart w:id="2078" w:name="_Toc510710646"/>
      <w:bookmarkStart w:id="2079" w:name="_Toc510705469"/>
      <w:bookmarkStart w:id="2080" w:name="_Toc510710647"/>
      <w:bookmarkStart w:id="2081" w:name="_Toc510705470"/>
      <w:bookmarkStart w:id="2082" w:name="_Toc510710648"/>
      <w:bookmarkStart w:id="2083" w:name="_Toc510705471"/>
      <w:bookmarkStart w:id="2084" w:name="_Toc510710649"/>
      <w:bookmarkStart w:id="2085" w:name="_Toc510705472"/>
      <w:bookmarkStart w:id="2086" w:name="_Toc510710650"/>
      <w:bookmarkStart w:id="2087" w:name="_Toc510705473"/>
      <w:bookmarkStart w:id="2088" w:name="_Toc510710651"/>
      <w:bookmarkStart w:id="2089" w:name="_Toc510705474"/>
      <w:bookmarkStart w:id="2090" w:name="_Toc510710652"/>
      <w:bookmarkStart w:id="2091" w:name="_Toc510705475"/>
      <w:bookmarkStart w:id="2092" w:name="_Toc510710653"/>
      <w:bookmarkStart w:id="2093" w:name="_Toc510705476"/>
      <w:bookmarkStart w:id="2094" w:name="_Toc510710654"/>
      <w:bookmarkStart w:id="2095" w:name="_Toc510705477"/>
      <w:bookmarkStart w:id="2096" w:name="_Toc510710655"/>
      <w:bookmarkStart w:id="2097" w:name="_Toc510705478"/>
      <w:bookmarkStart w:id="2098" w:name="_Toc510710656"/>
      <w:bookmarkStart w:id="2099" w:name="_Toc510705479"/>
      <w:bookmarkStart w:id="2100" w:name="_Toc510710657"/>
      <w:bookmarkStart w:id="2101" w:name="_Toc510705480"/>
      <w:bookmarkStart w:id="2102" w:name="_Toc510710658"/>
      <w:bookmarkStart w:id="2103" w:name="_Toc510705481"/>
      <w:bookmarkStart w:id="2104" w:name="_Toc510710659"/>
      <w:bookmarkStart w:id="2105" w:name="_Toc510705482"/>
      <w:bookmarkStart w:id="2106" w:name="_Toc510710660"/>
      <w:bookmarkStart w:id="2107" w:name="_Toc510705483"/>
      <w:bookmarkStart w:id="2108" w:name="_Toc510710661"/>
      <w:bookmarkStart w:id="2109" w:name="_Toc510705484"/>
      <w:bookmarkStart w:id="2110" w:name="_Toc510710662"/>
      <w:bookmarkStart w:id="2111" w:name="_Toc510705485"/>
      <w:bookmarkStart w:id="2112" w:name="_Toc510710663"/>
      <w:bookmarkStart w:id="2113" w:name="_Toc510705486"/>
      <w:bookmarkStart w:id="2114" w:name="_Toc510710664"/>
      <w:bookmarkStart w:id="2115" w:name="_Toc510705487"/>
      <w:bookmarkStart w:id="2116" w:name="_Toc510710665"/>
      <w:bookmarkStart w:id="2117" w:name="_Toc510705488"/>
      <w:bookmarkStart w:id="2118" w:name="_Toc510710666"/>
      <w:bookmarkStart w:id="2119" w:name="_Toc510705489"/>
      <w:bookmarkStart w:id="2120" w:name="_Toc510710667"/>
      <w:bookmarkStart w:id="2121" w:name="_Toc510705490"/>
      <w:bookmarkStart w:id="2122" w:name="_Toc510710668"/>
      <w:bookmarkStart w:id="2123" w:name="_Toc510705491"/>
      <w:bookmarkStart w:id="2124" w:name="_Toc510710669"/>
      <w:bookmarkStart w:id="2125" w:name="_Toc510705492"/>
      <w:bookmarkStart w:id="2126" w:name="_Toc510710670"/>
      <w:bookmarkStart w:id="2127" w:name="_Toc510705493"/>
      <w:bookmarkStart w:id="2128" w:name="_Toc510710671"/>
      <w:bookmarkStart w:id="2129" w:name="_Toc510705494"/>
      <w:bookmarkStart w:id="2130" w:name="_Toc510710672"/>
      <w:bookmarkStart w:id="2131" w:name="_Toc510705495"/>
      <w:bookmarkStart w:id="2132" w:name="_Toc510710673"/>
      <w:bookmarkStart w:id="2133" w:name="_Toc510705496"/>
      <w:bookmarkStart w:id="2134" w:name="_Toc510710674"/>
      <w:bookmarkStart w:id="2135" w:name="_Toc510705497"/>
      <w:bookmarkStart w:id="2136" w:name="_Toc510710675"/>
      <w:bookmarkStart w:id="2137" w:name="_Toc510705498"/>
      <w:bookmarkStart w:id="2138" w:name="_Toc510710676"/>
      <w:bookmarkStart w:id="2139" w:name="_Toc510705499"/>
      <w:bookmarkStart w:id="2140" w:name="_Toc510710677"/>
      <w:bookmarkStart w:id="2141" w:name="_Toc510705500"/>
      <w:bookmarkStart w:id="2142" w:name="_Toc510710678"/>
      <w:bookmarkStart w:id="2143" w:name="_Toc510705501"/>
      <w:bookmarkStart w:id="2144" w:name="_Toc510710679"/>
      <w:bookmarkStart w:id="2145" w:name="_Toc510705502"/>
      <w:bookmarkStart w:id="2146" w:name="_Toc510710680"/>
      <w:bookmarkStart w:id="2147" w:name="_Toc510705503"/>
      <w:bookmarkStart w:id="2148" w:name="_Toc510710681"/>
      <w:bookmarkStart w:id="2149" w:name="_Toc510705504"/>
      <w:bookmarkStart w:id="2150" w:name="_Toc510710682"/>
      <w:bookmarkStart w:id="2151" w:name="_Toc510705505"/>
      <w:bookmarkStart w:id="2152" w:name="_Toc510710683"/>
      <w:bookmarkStart w:id="2153" w:name="_Toc510705506"/>
      <w:bookmarkStart w:id="2154" w:name="_Toc510710684"/>
      <w:bookmarkStart w:id="2155" w:name="_Toc510705507"/>
      <w:bookmarkStart w:id="2156" w:name="_Toc510710685"/>
      <w:bookmarkStart w:id="2157" w:name="_Toc510705508"/>
      <w:bookmarkStart w:id="2158" w:name="_Toc510710686"/>
      <w:bookmarkStart w:id="2159" w:name="_Toc510705509"/>
      <w:bookmarkStart w:id="2160" w:name="_Toc510710687"/>
      <w:bookmarkStart w:id="2161" w:name="_Toc510705510"/>
      <w:bookmarkStart w:id="2162" w:name="_Toc510710688"/>
      <w:bookmarkStart w:id="2163" w:name="_Toc510705511"/>
      <w:bookmarkStart w:id="2164" w:name="_Toc510710689"/>
      <w:bookmarkStart w:id="2165" w:name="_Toc510705512"/>
      <w:bookmarkStart w:id="2166" w:name="_Toc510710690"/>
      <w:bookmarkStart w:id="2167" w:name="_Toc510705513"/>
      <w:bookmarkStart w:id="2168" w:name="_Toc510710691"/>
      <w:bookmarkStart w:id="2169" w:name="_Toc510705514"/>
      <w:bookmarkStart w:id="2170" w:name="_Toc510710692"/>
      <w:bookmarkStart w:id="2171" w:name="_Toc510705515"/>
      <w:bookmarkStart w:id="2172" w:name="_Toc510710693"/>
      <w:bookmarkStart w:id="2173" w:name="_Toc510705516"/>
      <w:bookmarkStart w:id="2174" w:name="_Toc510710694"/>
      <w:bookmarkStart w:id="2175" w:name="_Toc510705517"/>
      <w:bookmarkStart w:id="2176" w:name="_Toc510710695"/>
      <w:bookmarkStart w:id="2177" w:name="_Toc510705518"/>
      <w:bookmarkStart w:id="2178" w:name="_Toc510710696"/>
      <w:bookmarkStart w:id="2179" w:name="_Toc510705519"/>
      <w:bookmarkStart w:id="2180" w:name="_Toc510710697"/>
      <w:bookmarkStart w:id="2181" w:name="_Toc510705520"/>
      <w:bookmarkStart w:id="2182" w:name="_Toc510710698"/>
      <w:bookmarkStart w:id="2183" w:name="_Toc510705521"/>
      <w:bookmarkStart w:id="2184" w:name="_Toc510710699"/>
      <w:bookmarkStart w:id="2185" w:name="_Toc510705522"/>
      <w:bookmarkStart w:id="2186" w:name="_Toc510710700"/>
      <w:bookmarkStart w:id="2187" w:name="_Toc510705523"/>
      <w:bookmarkStart w:id="2188" w:name="_Toc510710701"/>
      <w:bookmarkStart w:id="2189" w:name="_Toc510705524"/>
      <w:bookmarkStart w:id="2190" w:name="_Toc510710702"/>
      <w:bookmarkStart w:id="2191" w:name="_Toc510705525"/>
      <w:bookmarkStart w:id="2192" w:name="_Toc510710703"/>
      <w:bookmarkStart w:id="2193" w:name="_Toc510705526"/>
      <w:bookmarkStart w:id="2194" w:name="_Toc510710704"/>
      <w:bookmarkStart w:id="2195" w:name="_Toc510705527"/>
      <w:bookmarkStart w:id="2196" w:name="_Toc510710705"/>
      <w:bookmarkStart w:id="2197" w:name="_Toc510705528"/>
      <w:bookmarkStart w:id="2198" w:name="_Toc510710706"/>
      <w:bookmarkStart w:id="2199" w:name="_Toc510705529"/>
      <w:bookmarkStart w:id="2200" w:name="_Toc510710707"/>
      <w:bookmarkStart w:id="2201" w:name="_Toc510705530"/>
      <w:bookmarkStart w:id="2202" w:name="_Toc510710708"/>
      <w:bookmarkStart w:id="2203" w:name="_Toc510705531"/>
      <w:bookmarkStart w:id="2204" w:name="_Toc510710709"/>
      <w:bookmarkStart w:id="2205" w:name="_Toc510705532"/>
      <w:bookmarkStart w:id="2206" w:name="_Toc510710710"/>
      <w:bookmarkStart w:id="2207" w:name="_Toc510705533"/>
      <w:bookmarkStart w:id="2208" w:name="_Toc510710711"/>
      <w:bookmarkStart w:id="2209" w:name="_Toc510705534"/>
      <w:bookmarkStart w:id="2210" w:name="_Toc510710712"/>
      <w:bookmarkStart w:id="2211" w:name="_Toc510705535"/>
      <w:bookmarkStart w:id="2212" w:name="_Toc510710713"/>
      <w:bookmarkStart w:id="2213" w:name="_Toc510705536"/>
      <w:bookmarkStart w:id="2214" w:name="_Toc510710714"/>
      <w:bookmarkStart w:id="2215" w:name="_Toc510705537"/>
      <w:bookmarkStart w:id="2216" w:name="_Toc510710715"/>
      <w:bookmarkStart w:id="2217" w:name="_Toc510705538"/>
      <w:bookmarkStart w:id="2218" w:name="_Toc510710716"/>
      <w:bookmarkStart w:id="2219" w:name="_Toc510705539"/>
      <w:bookmarkStart w:id="2220" w:name="_Toc510710717"/>
      <w:bookmarkStart w:id="2221" w:name="_Toc510705540"/>
      <w:bookmarkStart w:id="2222" w:name="_Toc510710718"/>
      <w:bookmarkStart w:id="2223" w:name="_Toc510705541"/>
      <w:bookmarkStart w:id="2224" w:name="_Toc510710719"/>
      <w:bookmarkStart w:id="2225" w:name="_Toc510705542"/>
      <w:bookmarkStart w:id="2226" w:name="_Toc510710720"/>
      <w:bookmarkStart w:id="2227" w:name="_Toc510705543"/>
      <w:bookmarkStart w:id="2228" w:name="_Toc510710721"/>
      <w:bookmarkStart w:id="2229" w:name="_Toc510705544"/>
      <w:bookmarkStart w:id="2230" w:name="_Toc510710722"/>
      <w:bookmarkStart w:id="2231" w:name="_Toc510705545"/>
      <w:bookmarkStart w:id="2232" w:name="_Toc510710723"/>
      <w:bookmarkStart w:id="2233" w:name="_Toc510705546"/>
      <w:bookmarkStart w:id="2234" w:name="_Toc510710724"/>
      <w:bookmarkStart w:id="2235" w:name="_Toc510705547"/>
      <w:bookmarkStart w:id="2236" w:name="_Toc510710725"/>
      <w:bookmarkStart w:id="2237" w:name="_Toc510705548"/>
      <w:bookmarkStart w:id="2238" w:name="_Toc510710726"/>
      <w:bookmarkStart w:id="2239" w:name="_Toc510705549"/>
      <w:bookmarkStart w:id="2240" w:name="_Toc510710727"/>
      <w:bookmarkStart w:id="2241" w:name="_Toc510705550"/>
      <w:bookmarkStart w:id="2242" w:name="_Toc510710728"/>
      <w:bookmarkStart w:id="2243" w:name="_Toc510705551"/>
      <w:bookmarkStart w:id="2244" w:name="_Toc510710729"/>
      <w:bookmarkStart w:id="2245" w:name="_Toc510705552"/>
      <w:bookmarkStart w:id="2246" w:name="_Toc510710730"/>
      <w:bookmarkStart w:id="2247" w:name="_Toc510705553"/>
      <w:bookmarkStart w:id="2248" w:name="_Toc510710731"/>
      <w:bookmarkStart w:id="2249" w:name="_Toc510705554"/>
      <w:bookmarkStart w:id="2250" w:name="_Toc510710732"/>
      <w:bookmarkStart w:id="2251" w:name="_Toc510705555"/>
      <w:bookmarkStart w:id="2252" w:name="_Toc510710733"/>
      <w:bookmarkStart w:id="2253" w:name="_Toc510705556"/>
      <w:bookmarkStart w:id="2254" w:name="_Toc510710734"/>
      <w:bookmarkStart w:id="2255" w:name="_Toc510705557"/>
      <w:bookmarkStart w:id="2256" w:name="_Toc510710735"/>
      <w:bookmarkStart w:id="2257" w:name="_Toc510705558"/>
      <w:bookmarkStart w:id="2258" w:name="_Toc510710736"/>
      <w:bookmarkStart w:id="2259" w:name="_Toc510705559"/>
      <w:bookmarkStart w:id="2260" w:name="_Toc510710737"/>
      <w:bookmarkStart w:id="2261" w:name="_Toc510705560"/>
      <w:bookmarkStart w:id="2262" w:name="_Toc510710738"/>
      <w:bookmarkStart w:id="2263" w:name="_Toc510705561"/>
      <w:bookmarkStart w:id="2264" w:name="_Toc510710739"/>
      <w:bookmarkStart w:id="2265" w:name="_Toc510705562"/>
      <w:bookmarkStart w:id="2266" w:name="_Toc510710740"/>
      <w:bookmarkStart w:id="2267" w:name="_Toc510705563"/>
      <w:bookmarkStart w:id="2268" w:name="_Toc510710741"/>
      <w:bookmarkStart w:id="2269" w:name="_Toc510705564"/>
      <w:bookmarkStart w:id="2270" w:name="_Toc510710742"/>
      <w:bookmarkStart w:id="2271" w:name="_Toc510705565"/>
      <w:bookmarkStart w:id="2272" w:name="_Toc510710743"/>
      <w:bookmarkStart w:id="2273" w:name="_Toc510705566"/>
      <w:bookmarkStart w:id="2274" w:name="_Toc510710744"/>
      <w:bookmarkStart w:id="2275" w:name="_Toc510705567"/>
      <w:bookmarkStart w:id="2276" w:name="_Toc510710745"/>
      <w:bookmarkStart w:id="2277" w:name="_Toc510705568"/>
      <w:bookmarkStart w:id="2278" w:name="_Toc510710746"/>
      <w:bookmarkStart w:id="2279" w:name="_Toc510705569"/>
      <w:bookmarkStart w:id="2280" w:name="_Toc510710747"/>
      <w:bookmarkStart w:id="2281" w:name="_Toc510705570"/>
      <w:bookmarkStart w:id="2282" w:name="_Toc510710748"/>
      <w:bookmarkStart w:id="2283" w:name="_Toc510705571"/>
      <w:bookmarkStart w:id="2284" w:name="_Toc510710749"/>
      <w:bookmarkStart w:id="2285" w:name="_Toc510705572"/>
      <w:bookmarkStart w:id="2286" w:name="_Toc510710750"/>
      <w:bookmarkStart w:id="2287" w:name="_Toc510705573"/>
      <w:bookmarkStart w:id="2288" w:name="_Toc510710751"/>
      <w:bookmarkStart w:id="2289" w:name="_Toc510705574"/>
      <w:bookmarkStart w:id="2290" w:name="_Toc510710752"/>
      <w:bookmarkStart w:id="2291" w:name="_Toc510705575"/>
      <w:bookmarkStart w:id="2292" w:name="_Toc510710753"/>
      <w:bookmarkStart w:id="2293" w:name="_Toc510705576"/>
      <w:bookmarkStart w:id="2294" w:name="_Toc510710754"/>
      <w:bookmarkStart w:id="2295" w:name="_Toc510705577"/>
      <w:bookmarkStart w:id="2296" w:name="_Toc510710755"/>
      <w:bookmarkStart w:id="2297" w:name="_Toc510705578"/>
      <w:bookmarkStart w:id="2298" w:name="_Toc510710756"/>
      <w:bookmarkStart w:id="2299" w:name="_Toc510705579"/>
      <w:bookmarkStart w:id="2300" w:name="_Toc510710757"/>
      <w:bookmarkStart w:id="2301" w:name="_Toc510705580"/>
      <w:bookmarkStart w:id="2302" w:name="_Toc510710758"/>
      <w:bookmarkStart w:id="2303" w:name="_Toc510705581"/>
      <w:bookmarkStart w:id="2304" w:name="_Toc510710759"/>
      <w:bookmarkStart w:id="2305" w:name="_Toc510705582"/>
      <w:bookmarkStart w:id="2306" w:name="_Toc510710760"/>
      <w:bookmarkStart w:id="2307" w:name="_Toc510705583"/>
      <w:bookmarkStart w:id="2308" w:name="_Toc510710761"/>
      <w:bookmarkStart w:id="2309" w:name="_Toc510705584"/>
      <w:bookmarkStart w:id="2310" w:name="_Toc510710762"/>
      <w:bookmarkStart w:id="2311" w:name="_Toc510705585"/>
      <w:bookmarkStart w:id="2312" w:name="_Toc510710763"/>
      <w:bookmarkStart w:id="2313" w:name="_Toc510705586"/>
      <w:bookmarkStart w:id="2314" w:name="_Toc510710764"/>
      <w:bookmarkStart w:id="2315" w:name="_Toc510705587"/>
      <w:bookmarkStart w:id="2316" w:name="_Toc510710765"/>
      <w:bookmarkStart w:id="2317" w:name="_Toc510705588"/>
      <w:bookmarkStart w:id="2318" w:name="_Toc510710766"/>
      <w:bookmarkStart w:id="2319" w:name="_Toc510705589"/>
      <w:bookmarkStart w:id="2320" w:name="_Toc510710767"/>
      <w:bookmarkStart w:id="2321" w:name="_Toc510705590"/>
      <w:bookmarkStart w:id="2322" w:name="_Toc510710768"/>
      <w:bookmarkStart w:id="2323" w:name="_Toc510705591"/>
      <w:bookmarkStart w:id="2324" w:name="_Toc510710769"/>
      <w:bookmarkStart w:id="2325" w:name="_Toc510705592"/>
      <w:bookmarkStart w:id="2326" w:name="_Toc510710770"/>
      <w:bookmarkStart w:id="2327" w:name="_Toc510705593"/>
      <w:bookmarkStart w:id="2328" w:name="_Toc510710771"/>
      <w:bookmarkStart w:id="2329" w:name="_Toc510705594"/>
      <w:bookmarkStart w:id="2330" w:name="_Toc510710772"/>
      <w:bookmarkStart w:id="2331" w:name="_Toc510705595"/>
      <w:bookmarkStart w:id="2332" w:name="_Toc510710773"/>
      <w:bookmarkStart w:id="2333" w:name="_Toc510705596"/>
      <w:bookmarkStart w:id="2334" w:name="_Toc510710774"/>
      <w:bookmarkStart w:id="2335" w:name="_Toc510705597"/>
      <w:bookmarkStart w:id="2336" w:name="_Toc510710775"/>
      <w:bookmarkStart w:id="2337" w:name="_Toc510705598"/>
      <w:bookmarkStart w:id="2338" w:name="_Toc510710776"/>
      <w:bookmarkStart w:id="2339" w:name="_Toc510705599"/>
      <w:bookmarkStart w:id="2340" w:name="_Toc510710777"/>
      <w:bookmarkStart w:id="2341" w:name="_Toc510705600"/>
      <w:bookmarkStart w:id="2342" w:name="_Toc510710778"/>
      <w:bookmarkStart w:id="2343" w:name="_Toc510705601"/>
      <w:bookmarkStart w:id="2344" w:name="_Toc510710779"/>
      <w:bookmarkStart w:id="2345" w:name="_Toc510705602"/>
      <w:bookmarkStart w:id="2346" w:name="_Toc510710780"/>
      <w:bookmarkStart w:id="2347" w:name="_Toc510705603"/>
      <w:bookmarkStart w:id="2348" w:name="_Toc510710781"/>
      <w:bookmarkStart w:id="2349" w:name="_Toc510705604"/>
      <w:bookmarkStart w:id="2350" w:name="_Toc510710782"/>
      <w:bookmarkStart w:id="2351" w:name="_Toc510705605"/>
      <w:bookmarkStart w:id="2352" w:name="_Toc510710783"/>
      <w:bookmarkStart w:id="2353" w:name="_Toc510705606"/>
      <w:bookmarkStart w:id="2354" w:name="_Toc510710784"/>
      <w:bookmarkStart w:id="2355" w:name="_Toc510705607"/>
      <w:bookmarkStart w:id="2356" w:name="_Toc510710785"/>
      <w:bookmarkStart w:id="2357" w:name="_Toc510705608"/>
      <w:bookmarkStart w:id="2358" w:name="_Toc510710786"/>
      <w:bookmarkStart w:id="2359" w:name="_Toc510705609"/>
      <w:bookmarkStart w:id="2360" w:name="_Toc510710787"/>
      <w:bookmarkStart w:id="2361" w:name="_Toc510705610"/>
      <w:bookmarkStart w:id="2362" w:name="_Toc510710788"/>
      <w:bookmarkStart w:id="2363" w:name="_Toc510705611"/>
      <w:bookmarkStart w:id="2364" w:name="_Toc510710789"/>
      <w:bookmarkStart w:id="2365" w:name="_Toc510705612"/>
      <w:bookmarkStart w:id="2366" w:name="_Toc510710790"/>
      <w:bookmarkStart w:id="2367" w:name="_Toc510705613"/>
      <w:bookmarkStart w:id="2368" w:name="_Toc510710791"/>
      <w:bookmarkStart w:id="2369" w:name="_Toc510705614"/>
      <w:bookmarkStart w:id="2370" w:name="_Toc510710792"/>
      <w:bookmarkStart w:id="2371" w:name="_Toc510705615"/>
      <w:bookmarkStart w:id="2372" w:name="_Toc510710793"/>
      <w:bookmarkStart w:id="2373" w:name="_Toc510705616"/>
      <w:bookmarkStart w:id="2374" w:name="_Toc510710794"/>
      <w:bookmarkStart w:id="2375" w:name="_Toc510705617"/>
      <w:bookmarkStart w:id="2376" w:name="_Toc510710795"/>
      <w:bookmarkStart w:id="2377" w:name="_Toc510705618"/>
      <w:bookmarkStart w:id="2378" w:name="_Toc510710796"/>
      <w:bookmarkStart w:id="2379" w:name="_Toc510705619"/>
      <w:bookmarkStart w:id="2380" w:name="_Toc510710797"/>
      <w:bookmarkStart w:id="2381" w:name="_Toc510705620"/>
      <w:bookmarkStart w:id="2382" w:name="_Toc510710798"/>
      <w:bookmarkStart w:id="2383" w:name="_Toc510705621"/>
      <w:bookmarkStart w:id="2384" w:name="_Toc510710799"/>
      <w:bookmarkStart w:id="2385" w:name="_Toc510705622"/>
      <w:bookmarkStart w:id="2386" w:name="_Toc510710800"/>
      <w:bookmarkStart w:id="2387" w:name="_Toc510705623"/>
      <w:bookmarkStart w:id="2388" w:name="_Toc510710801"/>
      <w:bookmarkStart w:id="2389" w:name="_Ref3901098"/>
      <w:bookmarkStart w:id="2390" w:name="_Toc17188503"/>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r>
        <w:t>Распространение (выгрузка) реестровых записей во внешние подсистемы</w:t>
      </w:r>
      <w:bookmarkEnd w:id="2390"/>
    </w:p>
    <w:p w14:paraId="47D64A88" w14:textId="2D937817" w:rsidR="009E5092" w:rsidRPr="009C1EF8" w:rsidRDefault="009E5092" w:rsidP="009C1EF8">
      <w:pPr>
        <w:pStyle w:val="GOSTNormal"/>
      </w:pPr>
      <w:r w:rsidRPr="009C1EF8">
        <w:t xml:space="preserve">Распространение реестровых записей во внешние системы происходит с помощью </w:t>
      </w:r>
      <w:r w:rsidR="007022B2" w:rsidRPr="009C1EF8">
        <w:t>«</w:t>
      </w:r>
      <w:r w:rsidRPr="009C1EF8">
        <w:t>Единой Системы Межсервисного Взаимодействия (ЕСМВ)</w:t>
      </w:r>
      <w:r w:rsidR="007022B2" w:rsidRPr="009C1EF8">
        <w:t>»</w:t>
      </w:r>
      <w:r w:rsidRPr="009C1EF8">
        <w:t xml:space="preserve"> развёрнутой для </w:t>
      </w:r>
      <w:r w:rsidR="006B099D" w:rsidRPr="009C1EF8">
        <w:t>ГИИС «Электронный бюджет»</w:t>
      </w:r>
      <w:r w:rsidRPr="009C1EF8">
        <w:t xml:space="preserve">. </w:t>
      </w:r>
    </w:p>
    <w:p w14:paraId="5C45BE30" w14:textId="1DD5B949" w:rsidR="009C1EF8" w:rsidRPr="009C1EF8" w:rsidRDefault="009C1EF8" w:rsidP="009C1EF8">
      <w:pPr>
        <w:pStyle w:val="GOSTNormal"/>
      </w:pPr>
      <w:r w:rsidRPr="009C1EF8">
        <w:t>Реестровые записи распространяются в следующие подсистемы:</w:t>
      </w:r>
    </w:p>
    <w:p w14:paraId="7A9E1698" w14:textId="34752841" w:rsidR="009C1EF8" w:rsidRPr="009C1EF8" w:rsidRDefault="009C1EF8" w:rsidP="009C1EF8">
      <w:pPr>
        <w:pStyle w:val="GOSTListmark1"/>
      </w:pPr>
      <w:r w:rsidRPr="009C1EF8">
        <w:t>Единый портал бюджетной системы Российской Федерации</w:t>
      </w:r>
    </w:p>
    <w:p w14:paraId="0D961FC1" w14:textId="4783C238" w:rsidR="009C1EF8" w:rsidRPr="009C1EF8" w:rsidRDefault="009C1EF8" w:rsidP="009C1EF8">
      <w:pPr>
        <w:pStyle w:val="GOSTListmark1"/>
      </w:pPr>
      <w:r w:rsidRPr="009C1EF8">
        <w:t>Официальный сайт для размещения информации о государственных (муниципальных) учреждениях;</w:t>
      </w:r>
    </w:p>
    <w:p w14:paraId="00C60393" w14:textId="4FC9A38A" w:rsidR="009C1EF8" w:rsidRDefault="009C1EF8" w:rsidP="009C1EF8">
      <w:pPr>
        <w:pStyle w:val="GOSTListmark1"/>
      </w:pPr>
      <w:r w:rsidRPr="009C1EF8">
        <w:t>Подсистема бюджетного планирования.</w:t>
      </w:r>
    </w:p>
    <w:p w14:paraId="10DE6F36" w14:textId="405D1C72" w:rsidR="00D24619" w:rsidRDefault="00D24619" w:rsidP="009C1EF8">
      <w:pPr>
        <w:pStyle w:val="GOSTNormal"/>
      </w:pPr>
      <w:r>
        <w:t>Распространение может выполняться автоматически и по инициации пользователя.</w:t>
      </w:r>
    </w:p>
    <w:p w14:paraId="0593CDE3" w14:textId="2930B15C" w:rsidR="009C1EF8" w:rsidRPr="009C1EF8" w:rsidRDefault="009C1EF8" w:rsidP="009C1EF8">
      <w:pPr>
        <w:pStyle w:val="GOSTNormal"/>
      </w:pPr>
      <w:r>
        <w:t xml:space="preserve">При утверждении документов ОБПГУ (ФПГУ) автоматически </w:t>
      </w:r>
      <w:r w:rsidR="00D24619">
        <w:t>выполняется распространение во все внешние подсистемы</w:t>
      </w:r>
      <w:r>
        <w:t>.</w:t>
      </w:r>
    </w:p>
    <w:p w14:paraId="53509539" w14:textId="0F49E8A8" w:rsidR="009C1EF8" w:rsidRDefault="009C1EF8" w:rsidP="009E5092">
      <w:pPr>
        <w:pStyle w:val="GOSTNormal"/>
      </w:pPr>
      <w:r>
        <w:t xml:space="preserve">Распространение по инициации пользователя </w:t>
      </w:r>
      <w:r w:rsidR="0036044F">
        <w:t>может выполняться двумя способами:</w:t>
      </w:r>
    </w:p>
    <w:p w14:paraId="7752D74B" w14:textId="73D4FED0" w:rsidR="0036044F" w:rsidRDefault="0036044F" w:rsidP="0036044F">
      <w:pPr>
        <w:pStyle w:val="GOSTListnum"/>
        <w:numPr>
          <w:ilvl w:val="0"/>
          <w:numId w:val="136"/>
        </w:numPr>
      </w:pPr>
      <w:r>
        <w:t>Распространение во все подсистемы</w:t>
      </w:r>
      <w:r w:rsidR="00E7306B">
        <w:t>.</w:t>
      </w:r>
    </w:p>
    <w:p w14:paraId="4423A998" w14:textId="4D405C1C" w:rsidR="0036044F" w:rsidRDefault="0036044F" w:rsidP="0036044F">
      <w:pPr>
        <w:pStyle w:val="GOSTListnum"/>
        <w:numPr>
          <w:ilvl w:val="0"/>
          <w:numId w:val="136"/>
        </w:numPr>
      </w:pPr>
      <w:r>
        <w:t>Распространение в выбранные подсистемы.</w:t>
      </w:r>
    </w:p>
    <w:p w14:paraId="3930D37A" w14:textId="55798D1D" w:rsidR="009E5092" w:rsidRDefault="009E5092" w:rsidP="009E5092">
      <w:pPr>
        <w:pStyle w:val="GOSTNormal"/>
      </w:pPr>
      <w:r>
        <w:t>Распространение выполняет пользователь с полномочием «Администратор распространения»</w:t>
      </w:r>
      <w:r w:rsidR="007022B2">
        <w:t>,</w:t>
      </w:r>
      <w:r>
        <w:t xml:space="preserve"> </w:t>
      </w:r>
      <w:r w:rsidR="007022B2">
        <w:t>назначаемым</w:t>
      </w:r>
      <w:r>
        <w:t xml:space="preserve"> сотрудникам Федерального Казначейства.</w:t>
      </w:r>
    </w:p>
    <w:p w14:paraId="02C7FE96" w14:textId="433A3209" w:rsidR="004E4CFC" w:rsidRDefault="004E4CFC" w:rsidP="009E5092">
      <w:pPr>
        <w:pStyle w:val="GOSTNormal"/>
      </w:pPr>
      <w:r>
        <w:t>Для выполнения операции распространение</w:t>
      </w:r>
      <w:r w:rsidR="00E7306B">
        <w:t xml:space="preserve"> нео</w:t>
      </w:r>
      <w:r>
        <w:t>бходимо перейти в раздел «</w:t>
      </w:r>
      <w:r w:rsidRPr="004E4CFC">
        <w:t>Перечни (классификаторы) работ и услуг</w:t>
      </w:r>
      <w:r>
        <w:t xml:space="preserve">» </w:t>
      </w:r>
      <w:r w:rsidRPr="004E4CFC">
        <w:t xml:space="preserve">&gt; </w:t>
      </w:r>
      <w:r>
        <w:t>«</w:t>
      </w:r>
      <w:r w:rsidRPr="004E4CFC">
        <w:t>Общероссийский классификатор услуг</w:t>
      </w:r>
      <w:r>
        <w:t xml:space="preserve"> (Федеральный)»</w:t>
      </w:r>
      <w:r w:rsidRPr="004E4CFC">
        <w:t xml:space="preserve"> &gt; </w:t>
      </w:r>
      <w:r>
        <w:t>«</w:t>
      </w:r>
      <w:r w:rsidRPr="004E4CFC">
        <w:t xml:space="preserve">Документы </w:t>
      </w:r>
      <w:r>
        <w:t>ОБПГУ (ФПГУ)».</w:t>
      </w:r>
    </w:p>
    <w:p w14:paraId="37B7E6E7" w14:textId="11FD876B" w:rsidR="004E4CFC" w:rsidRDefault="004E4CFC" w:rsidP="009E5092">
      <w:pPr>
        <w:pStyle w:val="GOSTNormal"/>
      </w:pPr>
      <w:r>
        <w:t>Выбрать документ «Утверждён»</w:t>
      </w:r>
      <w:r w:rsidR="00E7306B">
        <w:t>, на панели инструментов нажать</w:t>
      </w:r>
      <w:r>
        <w:t xml:space="preserve"> кнопку «Распространить». </w:t>
      </w:r>
    </w:p>
    <w:p w14:paraId="4640C7A6" w14:textId="3FACD49A" w:rsidR="00E7306B" w:rsidRDefault="00E7306B" w:rsidP="009E5092">
      <w:pPr>
        <w:pStyle w:val="GOSTNormal"/>
      </w:pPr>
      <w:r>
        <w:t>В открывшейся форме</w:t>
      </w:r>
      <w:r w:rsidR="00D24619">
        <w:t xml:space="preserve"> (рис. </w:t>
      </w:r>
      <w:r w:rsidR="00D24619">
        <w:fldChar w:fldCharType="begin"/>
      </w:r>
      <w:r w:rsidR="00D24619">
        <w:instrText xml:space="preserve"> REF _Ref11933999 \h </w:instrText>
      </w:r>
      <w:r w:rsidR="00D24619">
        <w:fldChar w:fldCharType="separate"/>
      </w:r>
      <w:r w:rsidR="004B0D2B">
        <w:rPr>
          <w:noProof/>
        </w:rPr>
        <w:t>284</w:t>
      </w:r>
      <w:r w:rsidR="00D24619">
        <w:fldChar w:fldCharType="end"/>
      </w:r>
      <w:r w:rsidR="00D24619">
        <w:t>)</w:t>
      </w:r>
      <w:r>
        <w:t xml:space="preserve"> выбрать способ распространения:</w:t>
      </w:r>
    </w:p>
    <w:p w14:paraId="1FE0FBAF" w14:textId="77777777" w:rsidR="00D24619" w:rsidRDefault="00D24619" w:rsidP="00D24619">
      <w:pPr>
        <w:pStyle w:val="GOSTFigure"/>
      </w:pPr>
      <w:r>
        <w:rPr>
          <w:noProof/>
        </w:rPr>
        <w:drawing>
          <wp:inline distT="0" distB="0" distL="0" distR="0" wp14:anchorId="25A72AA8" wp14:editId="5CD7377A">
            <wp:extent cx="3350260" cy="14554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350260" cy="1455420"/>
                    </a:xfrm>
                    <a:prstGeom prst="rect">
                      <a:avLst/>
                    </a:prstGeom>
                    <a:noFill/>
                    <a:ln>
                      <a:noFill/>
                    </a:ln>
                  </pic:spPr>
                </pic:pic>
              </a:graphicData>
            </a:graphic>
          </wp:inline>
        </w:drawing>
      </w:r>
    </w:p>
    <w:bookmarkStart w:id="2391" w:name="_Ref11933995"/>
    <w:p w14:paraId="3E37F27D" w14:textId="2CE406EF" w:rsidR="00E7306B" w:rsidRDefault="00D24619" w:rsidP="00D24619">
      <w:pPr>
        <w:pStyle w:val="GOSTFigName"/>
      </w:pPr>
      <w:r>
        <w:fldChar w:fldCharType="begin"/>
      </w:r>
      <w:r>
        <w:instrText xml:space="preserve"> SEQ Рисунок \* ARABIC </w:instrText>
      </w:r>
      <w:r>
        <w:fldChar w:fldCharType="separate"/>
      </w:r>
      <w:bookmarkStart w:id="2392" w:name="_Ref11933999"/>
      <w:bookmarkStart w:id="2393" w:name="_Toc17188803"/>
      <w:r w:rsidR="004B0D2B">
        <w:rPr>
          <w:noProof/>
        </w:rPr>
        <w:t>284</w:t>
      </w:r>
      <w:bookmarkEnd w:id="2392"/>
      <w:r>
        <w:fldChar w:fldCharType="end"/>
      </w:r>
      <w:r>
        <w:t>.Вариант распространения</w:t>
      </w:r>
      <w:bookmarkEnd w:id="2391"/>
      <w:bookmarkEnd w:id="2393"/>
    </w:p>
    <w:p w14:paraId="0BA58392" w14:textId="5B1A6BDC" w:rsidR="00D24619" w:rsidRPr="00D24619" w:rsidRDefault="00D24619" w:rsidP="00D24619">
      <w:r>
        <w:t xml:space="preserve">При выборе варианта «Выбрать подсистему для распространения» в открывшейся форме (рис. </w:t>
      </w:r>
      <w:r>
        <w:fldChar w:fldCharType="begin"/>
      </w:r>
      <w:r>
        <w:instrText xml:space="preserve"> REF _Ref11934435 \h </w:instrText>
      </w:r>
      <w:r>
        <w:fldChar w:fldCharType="separate"/>
      </w:r>
      <w:r w:rsidR="004B0D2B">
        <w:rPr>
          <w:noProof/>
        </w:rPr>
        <w:t>285</w:t>
      </w:r>
      <w:r>
        <w:fldChar w:fldCharType="end"/>
      </w:r>
      <w:r>
        <w:t xml:space="preserve">) необходимо выбрать систему-приемник, нажать </w:t>
      </w:r>
      <w:r w:rsidR="008417F5">
        <w:t>«П</w:t>
      </w:r>
      <w:r>
        <w:t>рименить</w:t>
      </w:r>
      <w:r w:rsidR="008417F5">
        <w:t>»</w:t>
      </w:r>
      <w:r>
        <w:t>.</w:t>
      </w:r>
    </w:p>
    <w:p w14:paraId="0C383309" w14:textId="77777777" w:rsidR="00D24619" w:rsidRDefault="00D24619" w:rsidP="00D24619">
      <w:pPr>
        <w:pStyle w:val="GOSTFigure"/>
      </w:pPr>
      <w:r>
        <w:rPr>
          <w:noProof/>
        </w:rPr>
        <w:drawing>
          <wp:inline distT="0" distB="0" distL="0" distR="0" wp14:anchorId="398DBFA4" wp14:editId="24B53511">
            <wp:extent cx="4198620" cy="18948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198620" cy="1894840"/>
                    </a:xfrm>
                    <a:prstGeom prst="rect">
                      <a:avLst/>
                    </a:prstGeom>
                    <a:noFill/>
                    <a:ln>
                      <a:noFill/>
                    </a:ln>
                  </pic:spPr>
                </pic:pic>
              </a:graphicData>
            </a:graphic>
          </wp:inline>
        </w:drawing>
      </w:r>
    </w:p>
    <w:p w14:paraId="4C10D510" w14:textId="4020C8D9" w:rsidR="00D24619" w:rsidRDefault="00705D8C" w:rsidP="00D24619">
      <w:pPr>
        <w:pStyle w:val="GOSTFigName"/>
      </w:pPr>
      <w:r>
        <w:fldChar w:fldCharType="begin"/>
      </w:r>
      <w:r>
        <w:instrText xml:space="preserve"> SEQ Рисунок \* ARABIC </w:instrText>
      </w:r>
      <w:r>
        <w:fldChar w:fldCharType="separate"/>
      </w:r>
      <w:bookmarkStart w:id="2394" w:name="_Ref11934435"/>
      <w:bookmarkStart w:id="2395" w:name="_Toc17188804"/>
      <w:r w:rsidR="004B0D2B">
        <w:rPr>
          <w:noProof/>
        </w:rPr>
        <w:t>285</w:t>
      </w:r>
      <w:bookmarkEnd w:id="2394"/>
      <w:r>
        <w:rPr>
          <w:noProof/>
        </w:rPr>
        <w:fldChar w:fldCharType="end"/>
      </w:r>
      <w:r w:rsidR="00D24619">
        <w:t>. Выбор системы для распространения</w:t>
      </w:r>
      <w:bookmarkEnd w:id="2395"/>
    </w:p>
    <w:p w14:paraId="50F0C52A" w14:textId="1831828B" w:rsidR="008417F5" w:rsidRDefault="008417F5" w:rsidP="009E5092">
      <w:pPr>
        <w:pStyle w:val="GOSTNormal"/>
      </w:pPr>
      <w:r>
        <w:t xml:space="preserve">В форме подтверждения операции  нажать «Да» (рис. </w:t>
      </w:r>
      <w:r>
        <w:fldChar w:fldCharType="begin"/>
      </w:r>
      <w:r>
        <w:instrText xml:space="preserve"> REF _Ref11934811 \h </w:instrText>
      </w:r>
      <w:r>
        <w:fldChar w:fldCharType="separate"/>
      </w:r>
      <w:r w:rsidR="004B0D2B">
        <w:rPr>
          <w:noProof/>
        </w:rPr>
        <w:t>286</w:t>
      </w:r>
      <w:r>
        <w:fldChar w:fldCharType="end"/>
      </w:r>
      <w:r>
        <w:t>).</w:t>
      </w:r>
    </w:p>
    <w:p w14:paraId="48CDB500" w14:textId="77777777" w:rsidR="008417F5" w:rsidRDefault="008417F5" w:rsidP="008417F5">
      <w:pPr>
        <w:pStyle w:val="GOSTFigure"/>
      </w:pPr>
      <w:r>
        <w:rPr>
          <w:noProof/>
        </w:rPr>
        <w:drawing>
          <wp:inline distT="0" distB="0" distL="0" distR="0" wp14:anchorId="69FFC433" wp14:editId="5761FE2A">
            <wp:extent cx="3343275" cy="145542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343275" cy="1455420"/>
                    </a:xfrm>
                    <a:prstGeom prst="rect">
                      <a:avLst/>
                    </a:prstGeom>
                    <a:noFill/>
                    <a:ln>
                      <a:noFill/>
                    </a:ln>
                  </pic:spPr>
                </pic:pic>
              </a:graphicData>
            </a:graphic>
          </wp:inline>
        </w:drawing>
      </w:r>
    </w:p>
    <w:p w14:paraId="22F28813" w14:textId="37024E6E" w:rsidR="008417F5" w:rsidRDefault="00705D8C" w:rsidP="008417F5">
      <w:pPr>
        <w:pStyle w:val="GOSTFigName"/>
      </w:pPr>
      <w:r>
        <w:fldChar w:fldCharType="begin"/>
      </w:r>
      <w:r>
        <w:instrText xml:space="preserve"> SEQ Рисунок \* ARABIC </w:instrText>
      </w:r>
      <w:r>
        <w:fldChar w:fldCharType="separate"/>
      </w:r>
      <w:bookmarkStart w:id="2396" w:name="_Ref11934811"/>
      <w:bookmarkStart w:id="2397" w:name="_Toc17188805"/>
      <w:r w:rsidR="004B0D2B">
        <w:rPr>
          <w:noProof/>
        </w:rPr>
        <w:t>286</w:t>
      </w:r>
      <w:bookmarkEnd w:id="2396"/>
      <w:r>
        <w:rPr>
          <w:noProof/>
        </w:rPr>
        <w:fldChar w:fldCharType="end"/>
      </w:r>
      <w:r w:rsidR="008417F5">
        <w:t>.Подтверждение операции</w:t>
      </w:r>
      <w:bookmarkEnd w:id="2397"/>
    </w:p>
    <w:p w14:paraId="336DAAE3" w14:textId="69F2B28E" w:rsidR="008417F5" w:rsidRDefault="008417F5" w:rsidP="008417F5">
      <w:r>
        <w:t>После подтверждения операции поля «Статус публикации» заполнятся значением «Отправлено на размещение».</w:t>
      </w:r>
    </w:p>
    <w:p w14:paraId="1541428C" w14:textId="4D90EB0C" w:rsidR="005572C1" w:rsidRPr="008417F5" w:rsidRDefault="005572C1" w:rsidP="008417F5">
      <w:r>
        <w:t xml:space="preserve">При использовании варианта «Распространить во все подсистемы» (рис. </w:t>
      </w:r>
      <w:r>
        <w:fldChar w:fldCharType="begin"/>
      </w:r>
      <w:r>
        <w:instrText xml:space="preserve"> REF _Ref11933999 \h </w:instrText>
      </w:r>
      <w:r>
        <w:fldChar w:fldCharType="separate"/>
      </w:r>
      <w:r w:rsidR="004B0D2B">
        <w:rPr>
          <w:noProof/>
        </w:rPr>
        <w:t>284</w:t>
      </w:r>
      <w:r>
        <w:fldChar w:fldCharType="end"/>
      </w:r>
      <w:r>
        <w:t>) используется старый метод распространения в старом формате ТФФ 1.1.4.</w:t>
      </w:r>
    </w:p>
    <w:p w14:paraId="0A4DB853" w14:textId="5C61B664" w:rsidR="00A64E24" w:rsidRDefault="00A64E24" w:rsidP="00A64E24">
      <w:pPr>
        <w:pStyle w:val="27"/>
      </w:pPr>
      <w:bookmarkStart w:id="2398" w:name="_Toc17188504"/>
      <w:r>
        <w:t>Регламентные сроки</w:t>
      </w:r>
      <w:bookmarkEnd w:id="2389"/>
      <w:bookmarkEnd w:id="2398"/>
    </w:p>
    <w:p w14:paraId="6AA0FC38" w14:textId="39F11B4A" w:rsidR="0081381A" w:rsidRDefault="0081381A" w:rsidP="0081381A">
      <w:pPr>
        <w:pStyle w:val="GOSTNormal"/>
      </w:pPr>
      <w:r>
        <w:t xml:space="preserve">Регламентные сроки работы в Модуле приведены в Таблице </w:t>
      </w:r>
      <w:r>
        <w:fldChar w:fldCharType="begin"/>
      </w:r>
      <w:r>
        <w:instrText xml:space="preserve"> REF _Ref11742864 \h </w:instrText>
      </w:r>
      <w:r>
        <w:fldChar w:fldCharType="separate"/>
      </w:r>
      <w:r w:rsidR="004B0D2B">
        <w:rPr>
          <w:noProof/>
        </w:rPr>
        <w:t>4</w:t>
      </w:r>
      <w:r>
        <w:fldChar w:fldCharType="end"/>
      </w:r>
      <w:bookmarkStart w:id="2399" w:name="_Ref11742803"/>
      <w:r>
        <w:t>.</w:t>
      </w:r>
    </w:p>
    <w:p w14:paraId="310785BF" w14:textId="3CF8DBDE" w:rsidR="0081381A" w:rsidRDefault="00705D8C" w:rsidP="0081381A">
      <w:pPr>
        <w:pStyle w:val="GOSTNameTable"/>
      </w:pPr>
      <w:r>
        <w:fldChar w:fldCharType="begin"/>
      </w:r>
      <w:r>
        <w:instrText xml:space="preserve"> SEQ Таблица \* ARABIC </w:instrText>
      </w:r>
      <w:r>
        <w:fldChar w:fldCharType="separate"/>
      </w:r>
      <w:bookmarkStart w:id="2400" w:name="_Ref11742864"/>
      <w:bookmarkStart w:id="2401" w:name="_Toc17188519"/>
      <w:r w:rsidR="004B0D2B">
        <w:rPr>
          <w:noProof/>
        </w:rPr>
        <w:t>4</w:t>
      </w:r>
      <w:bookmarkEnd w:id="2400"/>
      <w:r>
        <w:rPr>
          <w:noProof/>
        </w:rPr>
        <w:fldChar w:fldCharType="end"/>
      </w:r>
      <w:bookmarkEnd w:id="2399"/>
      <w:r w:rsidR="0081381A">
        <w:t>. Регламентные сроки</w:t>
      </w:r>
      <w:bookmarkEnd w:id="2401"/>
    </w:p>
    <w:tbl>
      <w:tblPr>
        <w:tblStyle w:val="afffff1"/>
        <w:tblW w:w="0" w:type="auto"/>
        <w:tblLook w:val="04A0" w:firstRow="1" w:lastRow="0" w:firstColumn="1" w:lastColumn="0" w:noHBand="0" w:noVBand="1"/>
      </w:tblPr>
      <w:tblGrid>
        <w:gridCol w:w="1242"/>
        <w:gridCol w:w="5516"/>
        <w:gridCol w:w="3379"/>
      </w:tblGrid>
      <w:tr w:rsidR="009D5369" w14:paraId="05E02588" w14:textId="77777777" w:rsidTr="00983003">
        <w:tc>
          <w:tcPr>
            <w:tcW w:w="1242" w:type="dxa"/>
            <w:shd w:val="clear" w:color="auto" w:fill="D9D9D9" w:themeFill="background1" w:themeFillShade="D9"/>
          </w:tcPr>
          <w:p w14:paraId="7275EF83" w14:textId="10C21DAF" w:rsidR="009D5369" w:rsidRPr="00983003" w:rsidRDefault="009D5369" w:rsidP="00983003">
            <w:pPr>
              <w:pStyle w:val="GOSTTableHead"/>
            </w:pPr>
            <w:r w:rsidRPr="00983003">
              <w:t xml:space="preserve">№ </w:t>
            </w:r>
            <w:proofErr w:type="gramStart"/>
            <w:r w:rsidRPr="00983003">
              <w:t>п</w:t>
            </w:r>
            <w:proofErr w:type="gramEnd"/>
            <w:r w:rsidRPr="00983003">
              <w:t>/п</w:t>
            </w:r>
          </w:p>
        </w:tc>
        <w:tc>
          <w:tcPr>
            <w:tcW w:w="5516" w:type="dxa"/>
            <w:shd w:val="clear" w:color="auto" w:fill="D9D9D9" w:themeFill="background1" w:themeFillShade="D9"/>
          </w:tcPr>
          <w:p w14:paraId="31727372" w14:textId="71B0AE1C" w:rsidR="009D5369" w:rsidRPr="00983003" w:rsidRDefault="0081381A" w:rsidP="00983003">
            <w:pPr>
              <w:pStyle w:val="GOSTTableHead"/>
            </w:pPr>
            <w:r w:rsidRPr="00983003">
              <w:t>Действие</w:t>
            </w:r>
          </w:p>
        </w:tc>
        <w:tc>
          <w:tcPr>
            <w:tcW w:w="3379" w:type="dxa"/>
            <w:shd w:val="clear" w:color="auto" w:fill="D9D9D9" w:themeFill="background1" w:themeFillShade="D9"/>
          </w:tcPr>
          <w:p w14:paraId="0EC3BAC1" w14:textId="16546998" w:rsidR="009D5369" w:rsidRPr="00983003" w:rsidRDefault="009D5369" w:rsidP="00983003">
            <w:pPr>
              <w:pStyle w:val="GOSTTableHead"/>
            </w:pPr>
            <w:r w:rsidRPr="00983003">
              <w:t>Регламентные сроки</w:t>
            </w:r>
          </w:p>
        </w:tc>
      </w:tr>
      <w:tr w:rsidR="009D5369" w:rsidRPr="009D5369" w14:paraId="1B893093" w14:textId="77777777" w:rsidTr="009D5369">
        <w:tc>
          <w:tcPr>
            <w:tcW w:w="1242" w:type="dxa"/>
          </w:tcPr>
          <w:p w14:paraId="030C745A" w14:textId="77777777" w:rsidR="009D5369" w:rsidRPr="009D5369" w:rsidRDefault="009D5369" w:rsidP="009D5369">
            <w:pPr>
              <w:pStyle w:val="GOSTNormal"/>
              <w:numPr>
                <w:ilvl w:val="0"/>
                <w:numId w:val="135"/>
              </w:numPr>
            </w:pPr>
          </w:p>
        </w:tc>
        <w:tc>
          <w:tcPr>
            <w:tcW w:w="5516" w:type="dxa"/>
          </w:tcPr>
          <w:p w14:paraId="0FD85F0A" w14:textId="73406641" w:rsidR="009D5369" w:rsidRPr="009D5369" w:rsidRDefault="009D5369" w:rsidP="009D5369">
            <w:pPr>
              <w:pStyle w:val="GOSTNormal"/>
              <w:ind w:firstLine="0"/>
            </w:pPr>
            <w:r>
              <w:t xml:space="preserve">Рассмотрения заявок на внесение изменений </w:t>
            </w:r>
            <w:proofErr w:type="gramStart"/>
            <w:r>
              <w:t>ответственным</w:t>
            </w:r>
            <w:proofErr w:type="gramEnd"/>
            <w:r>
              <w:t xml:space="preserve"> ФОИВ.</w:t>
            </w:r>
          </w:p>
        </w:tc>
        <w:tc>
          <w:tcPr>
            <w:tcW w:w="3379" w:type="dxa"/>
          </w:tcPr>
          <w:p w14:paraId="7AC2BAE7" w14:textId="4AB7ECC8" w:rsidR="009D5369" w:rsidRPr="009D5369" w:rsidRDefault="009D5369" w:rsidP="00A64E24">
            <w:pPr>
              <w:pStyle w:val="GOSTNormal"/>
              <w:ind w:firstLine="0"/>
            </w:pPr>
            <w:r>
              <w:t>10 рабочих дней с момента утверждения заявки</w:t>
            </w:r>
          </w:p>
        </w:tc>
      </w:tr>
      <w:tr w:rsidR="009D5369" w:rsidRPr="009D5369" w14:paraId="74226D6C" w14:textId="77777777" w:rsidTr="009D5369">
        <w:tc>
          <w:tcPr>
            <w:tcW w:w="1242" w:type="dxa"/>
          </w:tcPr>
          <w:p w14:paraId="7919263B" w14:textId="77777777" w:rsidR="009D5369" w:rsidRPr="009D5369" w:rsidRDefault="009D5369" w:rsidP="009D5369">
            <w:pPr>
              <w:pStyle w:val="GOSTNormal"/>
              <w:numPr>
                <w:ilvl w:val="0"/>
                <w:numId w:val="135"/>
              </w:numPr>
            </w:pPr>
          </w:p>
        </w:tc>
        <w:tc>
          <w:tcPr>
            <w:tcW w:w="5516" w:type="dxa"/>
          </w:tcPr>
          <w:p w14:paraId="54DC936D" w14:textId="56F3E948" w:rsidR="009D5369" w:rsidRPr="009D5369" w:rsidRDefault="009D5369" w:rsidP="009D5369">
            <w:pPr>
              <w:pStyle w:val="GOSTNormal"/>
              <w:ind w:firstLine="0"/>
            </w:pPr>
            <w:r>
              <w:t>Рассмотрение проектов реестровых записей Минфином РФ</w:t>
            </w:r>
          </w:p>
        </w:tc>
        <w:tc>
          <w:tcPr>
            <w:tcW w:w="3379" w:type="dxa"/>
          </w:tcPr>
          <w:p w14:paraId="2D10AF50" w14:textId="70EF1EB8" w:rsidR="009D5369" w:rsidRPr="009D5369" w:rsidRDefault="009D5369" w:rsidP="00A64E24">
            <w:pPr>
              <w:pStyle w:val="GOSTNormal"/>
              <w:ind w:firstLine="0"/>
            </w:pPr>
            <w:r>
              <w:t>10 рабочих дней с момента утверждения проектов реестровых записей</w:t>
            </w:r>
          </w:p>
        </w:tc>
      </w:tr>
      <w:tr w:rsidR="009D5369" w:rsidRPr="009D5369" w14:paraId="4736A985" w14:textId="77777777" w:rsidTr="009D5369">
        <w:tc>
          <w:tcPr>
            <w:tcW w:w="1242" w:type="dxa"/>
          </w:tcPr>
          <w:p w14:paraId="67CCAE82" w14:textId="77777777" w:rsidR="009D5369" w:rsidRPr="009D5369" w:rsidRDefault="009D5369" w:rsidP="009D5369">
            <w:pPr>
              <w:pStyle w:val="GOSTNormal"/>
              <w:numPr>
                <w:ilvl w:val="0"/>
                <w:numId w:val="135"/>
              </w:numPr>
            </w:pPr>
          </w:p>
        </w:tc>
        <w:tc>
          <w:tcPr>
            <w:tcW w:w="5516" w:type="dxa"/>
          </w:tcPr>
          <w:p w14:paraId="324FAF2F" w14:textId="0D150FF0" w:rsidR="009D5369" w:rsidRPr="00741490" w:rsidRDefault="00D03F09" w:rsidP="00A64E24">
            <w:pPr>
              <w:pStyle w:val="GOSTNormal"/>
              <w:ind w:firstLine="0"/>
            </w:pPr>
            <w:r w:rsidRPr="00741490">
              <w:t>Б</w:t>
            </w:r>
            <w:r w:rsidR="009D5369" w:rsidRPr="00741490">
              <w:t>локировка реестровых записей</w:t>
            </w:r>
          </w:p>
        </w:tc>
        <w:tc>
          <w:tcPr>
            <w:tcW w:w="3379" w:type="dxa"/>
          </w:tcPr>
          <w:p w14:paraId="36005E83" w14:textId="1E8B08AD" w:rsidR="009D5369" w:rsidRPr="00741490" w:rsidRDefault="009D5369" w:rsidP="00D03F09">
            <w:pPr>
              <w:pStyle w:val="GOSTNormal"/>
              <w:ind w:firstLine="0"/>
            </w:pPr>
            <w:r w:rsidRPr="00741490">
              <w:t>5 рабочих дней с момента принятия положительного решения Минфином РФ.</w:t>
            </w:r>
          </w:p>
        </w:tc>
      </w:tr>
      <w:tr w:rsidR="009D5369" w:rsidRPr="009D5369" w14:paraId="3F7C375B" w14:textId="77777777" w:rsidTr="009D5369">
        <w:tc>
          <w:tcPr>
            <w:tcW w:w="1242" w:type="dxa"/>
          </w:tcPr>
          <w:p w14:paraId="17123CAB" w14:textId="77777777" w:rsidR="009D5369" w:rsidRPr="009D5369" w:rsidRDefault="009D5369" w:rsidP="009D5369">
            <w:pPr>
              <w:pStyle w:val="GOSTNormal"/>
              <w:numPr>
                <w:ilvl w:val="0"/>
                <w:numId w:val="135"/>
              </w:numPr>
            </w:pPr>
          </w:p>
        </w:tc>
        <w:tc>
          <w:tcPr>
            <w:tcW w:w="5516" w:type="dxa"/>
          </w:tcPr>
          <w:p w14:paraId="31AE2E6F" w14:textId="244507D5" w:rsidR="009D5369" w:rsidRPr="009D5369" w:rsidRDefault="00D03F09" w:rsidP="00A64E24">
            <w:pPr>
              <w:pStyle w:val="GOSTNormal"/>
              <w:ind w:firstLine="0"/>
            </w:pPr>
            <w:r>
              <w:t>Аннулирование шаблона в статусе «Черновик»</w:t>
            </w:r>
          </w:p>
        </w:tc>
        <w:tc>
          <w:tcPr>
            <w:tcW w:w="3379" w:type="dxa"/>
          </w:tcPr>
          <w:p w14:paraId="023828A7" w14:textId="5556D235" w:rsidR="009D5369" w:rsidRPr="009D5369" w:rsidRDefault="00D03F09" w:rsidP="00A64E24">
            <w:pPr>
              <w:pStyle w:val="GOSTNormal"/>
              <w:ind w:firstLine="0"/>
            </w:pPr>
            <w:r>
              <w:t>3 месяца с момента последнего изменений шаблона</w:t>
            </w:r>
          </w:p>
        </w:tc>
      </w:tr>
      <w:tr w:rsidR="009D5369" w:rsidRPr="009D5369" w14:paraId="467B0947" w14:textId="77777777" w:rsidTr="009D5369">
        <w:tc>
          <w:tcPr>
            <w:tcW w:w="1242" w:type="dxa"/>
          </w:tcPr>
          <w:p w14:paraId="1B6469BE" w14:textId="77777777" w:rsidR="009D5369" w:rsidRPr="009D5369" w:rsidRDefault="009D5369" w:rsidP="009D5369">
            <w:pPr>
              <w:pStyle w:val="GOSTNormal"/>
              <w:numPr>
                <w:ilvl w:val="0"/>
                <w:numId w:val="135"/>
              </w:numPr>
            </w:pPr>
          </w:p>
        </w:tc>
        <w:tc>
          <w:tcPr>
            <w:tcW w:w="5516" w:type="dxa"/>
          </w:tcPr>
          <w:p w14:paraId="763953AB" w14:textId="7A63D420" w:rsidR="009D5369" w:rsidRPr="009D5369" w:rsidRDefault="00D03F09" w:rsidP="00D03F09">
            <w:pPr>
              <w:pStyle w:val="GOSTNormal"/>
              <w:ind w:firstLine="0"/>
            </w:pPr>
            <w:r>
              <w:t>Аннулирование проектов реестровых записей в статусе «Утвержден»</w:t>
            </w:r>
          </w:p>
        </w:tc>
        <w:tc>
          <w:tcPr>
            <w:tcW w:w="3379" w:type="dxa"/>
          </w:tcPr>
          <w:p w14:paraId="104BC96D" w14:textId="0415006F" w:rsidR="009D5369" w:rsidRPr="009D5369" w:rsidRDefault="00D03F09" w:rsidP="00D03F09">
            <w:pPr>
              <w:pStyle w:val="GOSTNormal"/>
              <w:ind w:firstLine="0"/>
            </w:pPr>
            <w:r>
              <w:t>5 рабочих дней с момента принятия отрицательного решения Минфином РФ</w:t>
            </w:r>
          </w:p>
        </w:tc>
      </w:tr>
      <w:tr w:rsidR="009D5369" w:rsidRPr="009D5369" w14:paraId="19217978" w14:textId="77777777" w:rsidTr="009D5369">
        <w:tc>
          <w:tcPr>
            <w:tcW w:w="1242" w:type="dxa"/>
          </w:tcPr>
          <w:p w14:paraId="791FC8D9" w14:textId="77777777" w:rsidR="009D5369" w:rsidRPr="009D5369" w:rsidRDefault="009D5369" w:rsidP="009D5369">
            <w:pPr>
              <w:pStyle w:val="GOSTNormal"/>
              <w:numPr>
                <w:ilvl w:val="0"/>
                <w:numId w:val="135"/>
              </w:numPr>
            </w:pPr>
          </w:p>
        </w:tc>
        <w:tc>
          <w:tcPr>
            <w:tcW w:w="5516" w:type="dxa"/>
          </w:tcPr>
          <w:p w14:paraId="536927CA" w14:textId="614AA37B" w:rsidR="009D5369" w:rsidRPr="009D5369" w:rsidRDefault="00D03F09" w:rsidP="00A64E24">
            <w:pPr>
              <w:pStyle w:val="GOSTNormal"/>
              <w:ind w:firstLine="0"/>
            </w:pPr>
            <w:r>
              <w:t>Аннулирование заявок на внесение изменений</w:t>
            </w:r>
            <w:r w:rsidR="00741490">
              <w:t xml:space="preserve"> с отрицательным решением ФОИВ</w:t>
            </w:r>
          </w:p>
        </w:tc>
        <w:tc>
          <w:tcPr>
            <w:tcW w:w="3379" w:type="dxa"/>
          </w:tcPr>
          <w:p w14:paraId="04284D13" w14:textId="2BE05600" w:rsidR="009D5369" w:rsidRPr="009D5369" w:rsidRDefault="00741490" w:rsidP="00A64E24">
            <w:pPr>
              <w:pStyle w:val="GOSTNormal"/>
              <w:ind w:firstLine="0"/>
            </w:pPr>
            <w:r>
              <w:t>5 рабочих дней с момента принятия положительного решения ФОИВ</w:t>
            </w:r>
          </w:p>
        </w:tc>
      </w:tr>
      <w:tr w:rsidR="009D5369" w:rsidRPr="009D5369" w14:paraId="78167637" w14:textId="77777777" w:rsidTr="009D5369">
        <w:tc>
          <w:tcPr>
            <w:tcW w:w="1242" w:type="dxa"/>
          </w:tcPr>
          <w:p w14:paraId="343DA079" w14:textId="77777777" w:rsidR="009D5369" w:rsidRPr="009D5369" w:rsidRDefault="009D5369" w:rsidP="009D5369">
            <w:pPr>
              <w:pStyle w:val="GOSTNormal"/>
              <w:numPr>
                <w:ilvl w:val="0"/>
                <w:numId w:val="135"/>
              </w:numPr>
            </w:pPr>
          </w:p>
        </w:tc>
        <w:tc>
          <w:tcPr>
            <w:tcW w:w="5516" w:type="dxa"/>
          </w:tcPr>
          <w:p w14:paraId="3B421E6B" w14:textId="75D415D2" w:rsidR="009D5369" w:rsidRPr="009D5369" w:rsidRDefault="00D03F09" w:rsidP="00A64E24">
            <w:pPr>
              <w:pStyle w:val="GOSTNormal"/>
              <w:ind w:firstLine="0"/>
            </w:pPr>
            <w:r>
              <w:t>Аннулирование заявок на внесение изменений в статусе «Черновик»</w:t>
            </w:r>
          </w:p>
        </w:tc>
        <w:tc>
          <w:tcPr>
            <w:tcW w:w="3379" w:type="dxa"/>
          </w:tcPr>
          <w:p w14:paraId="7295CE41" w14:textId="122736D7" w:rsidR="009D5369" w:rsidRPr="009D5369" w:rsidRDefault="00741490" w:rsidP="00A64E24">
            <w:pPr>
              <w:pStyle w:val="GOSTNormal"/>
              <w:ind w:firstLine="0"/>
            </w:pPr>
            <w:r>
              <w:t>3 месяца с момента последнего изменения.</w:t>
            </w:r>
          </w:p>
        </w:tc>
      </w:tr>
      <w:tr w:rsidR="00D03F09" w:rsidRPr="009D5369" w14:paraId="26236B23" w14:textId="77777777" w:rsidTr="009D5369">
        <w:tc>
          <w:tcPr>
            <w:tcW w:w="1242" w:type="dxa"/>
          </w:tcPr>
          <w:p w14:paraId="7F330EE9" w14:textId="77777777" w:rsidR="00D03F09" w:rsidRPr="009D5369" w:rsidRDefault="00D03F09" w:rsidP="009D5369">
            <w:pPr>
              <w:pStyle w:val="GOSTNormal"/>
              <w:numPr>
                <w:ilvl w:val="0"/>
                <w:numId w:val="135"/>
              </w:numPr>
            </w:pPr>
          </w:p>
        </w:tc>
        <w:tc>
          <w:tcPr>
            <w:tcW w:w="5516" w:type="dxa"/>
          </w:tcPr>
          <w:p w14:paraId="64CFF289" w14:textId="0DF977C2" w:rsidR="00D03F09" w:rsidRDefault="00D03F09" w:rsidP="00A64E24">
            <w:pPr>
              <w:pStyle w:val="GOSTNormal"/>
              <w:ind w:firstLine="0"/>
            </w:pPr>
            <w:r>
              <w:t>Аннулирование заблокированных реестровых записей</w:t>
            </w:r>
          </w:p>
        </w:tc>
        <w:tc>
          <w:tcPr>
            <w:tcW w:w="3379" w:type="dxa"/>
          </w:tcPr>
          <w:p w14:paraId="18984F35" w14:textId="0E5CBF5F" w:rsidR="00D03F09" w:rsidRPr="009D5369" w:rsidRDefault="00D03F09" w:rsidP="007D5069">
            <w:pPr>
              <w:pStyle w:val="GOSTNormal"/>
              <w:ind w:firstLine="0"/>
            </w:pPr>
            <w:r>
              <w:t xml:space="preserve">1 год с момента </w:t>
            </w:r>
            <w:r w:rsidR="007D5069">
              <w:t>блокирования реестровой записи.</w:t>
            </w:r>
          </w:p>
        </w:tc>
      </w:tr>
    </w:tbl>
    <w:p w14:paraId="5022E773" w14:textId="77777777" w:rsidR="00DF73EA" w:rsidRPr="00A81A62" w:rsidRDefault="006A5367" w:rsidP="00A81A62">
      <w:pPr>
        <w:pStyle w:val="16"/>
      </w:pPr>
      <w:bookmarkStart w:id="2402" w:name="_Ref491279793"/>
      <w:bookmarkStart w:id="2403" w:name="_Toc502165842"/>
      <w:bookmarkStart w:id="2404" w:name="_Ref6233139"/>
      <w:bookmarkStart w:id="2405" w:name="_Toc17188505"/>
      <w:r>
        <w:t xml:space="preserve">Описание </w:t>
      </w:r>
      <w:bookmarkEnd w:id="2402"/>
      <w:r>
        <w:t>действий работника в случае аварийных ситуаций</w:t>
      </w:r>
      <w:bookmarkEnd w:id="2403"/>
      <w:bookmarkEnd w:id="2404"/>
      <w:bookmarkEnd w:id="2405"/>
    </w:p>
    <w:p w14:paraId="66160F73" w14:textId="6714C465" w:rsidR="00EA4B9E" w:rsidRPr="00A81A62" w:rsidRDefault="00EA4B9E" w:rsidP="00A81A62">
      <w:pPr>
        <w:pStyle w:val="27"/>
      </w:pPr>
      <w:bookmarkStart w:id="2406" w:name="_Toc473215501"/>
      <w:bookmarkStart w:id="2407" w:name="_Toc473293796"/>
      <w:bookmarkStart w:id="2408" w:name="_Toc494878737"/>
      <w:bookmarkStart w:id="2409" w:name="_Toc532120939"/>
      <w:bookmarkStart w:id="2410" w:name="_Toc532130704"/>
      <w:bookmarkStart w:id="2411" w:name="_Toc17188506"/>
      <w:r w:rsidRPr="00A81A62">
        <w:t xml:space="preserve">Действия пользователя в случае появления ошибок, </w:t>
      </w:r>
      <w:bookmarkEnd w:id="2406"/>
      <w:r w:rsidRPr="00A81A62">
        <w:t xml:space="preserve">вызванных длительным бездействием сеанса ППО </w:t>
      </w:r>
      <w:bookmarkEnd w:id="2407"/>
      <w:r w:rsidRPr="00A81A62">
        <w:t xml:space="preserve">модуля </w:t>
      </w:r>
      <w:bookmarkEnd w:id="2408"/>
      <w:r w:rsidR="00B95AF4">
        <w:t>ОБПГУ (ФПГУ)</w:t>
      </w:r>
      <w:bookmarkEnd w:id="2409"/>
      <w:bookmarkEnd w:id="2410"/>
      <w:bookmarkEnd w:id="2411"/>
    </w:p>
    <w:p w14:paraId="775BA576" w14:textId="4A156A23" w:rsidR="00EA4B9E" w:rsidRDefault="00EA4B9E" w:rsidP="00002765">
      <w:pPr>
        <w:pStyle w:val="GOSTNormal"/>
      </w:pPr>
      <w:r w:rsidRPr="005D2A00">
        <w:t xml:space="preserve">При длительном бездействии сеанса ППО </w:t>
      </w:r>
      <w:r>
        <w:t xml:space="preserve">модуля </w:t>
      </w:r>
      <w:r w:rsidR="00B95AF4">
        <w:t>ОБПГУ (ФПГУ)</w:t>
      </w:r>
      <w:r w:rsidR="003A5074">
        <w:t xml:space="preserve"> </w:t>
      </w:r>
      <w:r w:rsidRPr="005D2A00">
        <w:t>выведет сообщение о неактивности данного сеанса. Для устранения это</w:t>
      </w:r>
      <w:r w:rsidR="007B3253">
        <w:t>го предупреждения</w:t>
      </w:r>
      <w:r w:rsidRPr="005D2A00">
        <w:t xml:space="preserve"> </w:t>
      </w:r>
      <w:r>
        <w:t>п</w:t>
      </w:r>
      <w:r w:rsidRPr="005D2A00">
        <w:t xml:space="preserve">ользователю необходимо </w:t>
      </w:r>
      <w:proofErr w:type="gramStart"/>
      <w:r w:rsidRPr="005D2A00">
        <w:t xml:space="preserve">обновить сеанс </w:t>
      </w:r>
      <w:r w:rsidR="007B3253">
        <w:t>нажав</w:t>
      </w:r>
      <w:proofErr w:type="gramEnd"/>
      <w:r w:rsidRPr="005D2A00">
        <w:t xml:space="preserve"> кнопки</w:t>
      </w:r>
      <w:r w:rsidR="007B3253">
        <w:t xml:space="preserve"> «Ок» и </w:t>
      </w:r>
      <w:r w:rsidRPr="0033152A">
        <w:rPr>
          <w:noProof/>
          <w:bdr w:val="single" w:sz="4" w:space="0" w:color="D9D9D9"/>
        </w:rPr>
        <w:drawing>
          <wp:inline distT="0" distB="0" distL="0" distR="0" wp14:anchorId="166EF1C8" wp14:editId="393E5502">
            <wp:extent cx="190500" cy="190500"/>
            <wp:effectExtent l="19050" t="19050" r="19050"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89186" cy="189186"/>
                    </a:xfrm>
                    <a:prstGeom prst="rect">
                      <a:avLst/>
                    </a:prstGeom>
                    <a:noFill/>
                    <a:ln w="6350" cmpd="sng">
                      <a:solidFill>
                        <a:schemeClr val="bg1">
                          <a:lumMod val="85000"/>
                          <a:lumOff val="0"/>
                        </a:schemeClr>
                      </a:solidFill>
                      <a:miter lim="800000"/>
                      <a:headEnd/>
                      <a:tailEnd/>
                    </a:ln>
                    <a:effectLst/>
                  </pic:spPr>
                </pic:pic>
              </a:graphicData>
            </a:graphic>
          </wp:inline>
        </w:drawing>
      </w:r>
      <w:r>
        <w:t xml:space="preserve"> «Обновить эту страницу».</w:t>
      </w:r>
    </w:p>
    <w:p w14:paraId="11E79548" w14:textId="77777777" w:rsidR="00EA4B9E" w:rsidRDefault="00EA4B9E" w:rsidP="00002765">
      <w:pPr>
        <w:pStyle w:val="GOSTNormal"/>
      </w:pPr>
      <w:r w:rsidRPr="005D2A00">
        <w:t>Если выполненные действия не позволяют продолжить работу, необходимо</w:t>
      </w:r>
      <w:r>
        <w:t xml:space="preserve"> выйти из системы </w:t>
      </w:r>
      <w:r w:rsidRPr="005D2A00">
        <w:t>«Электронный бюджет».</w:t>
      </w:r>
      <w:r>
        <w:t xml:space="preserve"> Далее необходимо выполнить</w:t>
      </w:r>
      <w:r w:rsidRPr="005D2A00">
        <w:t xml:space="preserve"> очистк</w:t>
      </w:r>
      <w:r>
        <w:t>у</w:t>
      </w:r>
      <w:r w:rsidRPr="005D2A00">
        <w:t xml:space="preserve"> истории, кэша и других данных в выбранном браузере</w:t>
      </w:r>
      <w:r>
        <w:t>.</w:t>
      </w:r>
    </w:p>
    <w:p w14:paraId="7C56B6E8" w14:textId="77777777" w:rsidR="00EA4B9E" w:rsidRDefault="00EA4B9E" w:rsidP="00002765">
      <w:pPr>
        <w:pStyle w:val="GOSTNormal"/>
      </w:pPr>
      <w:r>
        <w:t>После очистки данных необходимо осуществить вход в систему заново.</w:t>
      </w:r>
    </w:p>
    <w:p w14:paraId="25B3D4A0" w14:textId="77777777" w:rsidR="00EA4B9E" w:rsidRPr="00A81A62" w:rsidRDefault="00EA4B9E" w:rsidP="00A81A62">
      <w:pPr>
        <w:pStyle w:val="36"/>
      </w:pPr>
      <w:bookmarkStart w:id="2412" w:name="_Toc473293797"/>
      <w:bookmarkStart w:id="2413" w:name="_Toc494878738"/>
      <w:bookmarkStart w:id="2414" w:name="_Toc532120940"/>
      <w:bookmarkStart w:id="2415" w:name="_Toc532130705"/>
      <w:bookmarkStart w:id="2416" w:name="_Toc17188507"/>
      <w:r w:rsidRPr="00A81A62">
        <w:t xml:space="preserve">Удаление данных в </w:t>
      </w:r>
      <w:proofErr w:type="spellStart"/>
      <w:r w:rsidRPr="00A81A62">
        <w:t>Internet</w:t>
      </w:r>
      <w:proofErr w:type="spellEnd"/>
      <w:r w:rsidRPr="00A81A62">
        <w:t xml:space="preserve"> </w:t>
      </w:r>
      <w:proofErr w:type="spellStart"/>
      <w:r w:rsidRPr="00A81A62">
        <w:t>Explorer</w:t>
      </w:r>
      <w:bookmarkEnd w:id="2412"/>
      <w:bookmarkEnd w:id="2413"/>
      <w:bookmarkEnd w:id="2414"/>
      <w:bookmarkEnd w:id="2415"/>
      <w:bookmarkEnd w:id="2416"/>
      <w:proofErr w:type="spellEnd"/>
    </w:p>
    <w:p w14:paraId="7EF0B8CA" w14:textId="77777777" w:rsidR="00EA4B9E" w:rsidRPr="005D2A00" w:rsidRDefault="00EA4B9E" w:rsidP="00002765">
      <w:pPr>
        <w:pStyle w:val="GOSTNormal"/>
      </w:pPr>
      <w:r w:rsidRPr="005D2A00">
        <w:t xml:space="preserve">Для доступа к настройкам очистки данных необходимо пройти в </w:t>
      </w:r>
      <w:r w:rsidRPr="005D2A00">
        <w:rPr>
          <w:b/>
          <w:bCs/>
        </w:rPr>
        <w:t xml:space="preserve">Меню </w:t>
      </w:r>
      <w:r>
        <w:rPr>
          <w:b/>
          <w:bCs/>
        </w:rPr>
        <w:t>–</w:t>
      </w:r>
      <w:r w:rsidRPr="005D2A00">
        <w:rPr>
          <w:b/>
          <w:bCs/>
        </w:rPr>
        <w:t>&gt; Свойства обозревателя</w:t>
      </w:r>
      <w:r w:rsidRPr="005D2A00">
        <w:t>. Откроется новое окно</w:t>
      </w:r>
      <w:r>
        <w:t>,</w:t>
      </w:r>
      <w:r w:rsidRPr="005D2A00">
        <w:t xml:space="preserve"> и на вкладке </w:t>
      </w:r>
      <w:r w:rsidRPr="005D2A00">
        <w:rPr>
          <w:iCs/>
        </w:rPr>
        <w:t>«Общие»</w:t>
      </w:r>
      <w:r w:rsidRPr="005D2A00">
        <w:t xml:space="preserve"> необходимо найти раздел </w:t>
      </w:r>
      <w:r w:rsidRPr="005D2A00">
        <w:rPr>
          <w:iCs/>
        </w:rPr>
        <w:t>«</w:t>
      </w:r>
      <w:r w:rsidRPr="005D2A00">
        <w:rPr>
          <w:b/>
          <w:iCs/>
        </w:rPr>
        <w:t>История просмотра</w:t>
      </w:r>
      <w:r w:rsidRPr="005D2A00">
        <w:rPr>
          <w:iCs/>
        </w:rPr>
        <w:t>»</w:t>
      </w:r>
      <w:r w:rsidRPr="005D2A00">
        <w:t xml:space="preserve">. Здесь </w:t>
      </w:r>
      <w:r>
        <w:t>нажать кнопку</w:t>
      </w:r>
      <w:r w:rsidRPr="005D2A00">
        <w:t xml:space="preserve"> «</w:t>
      </w:r>
      <w:r w:rsidRPr="005D2A00">
        <w:rPr>
          <w:b/>
        </w:rPr>
        <w:t>Удалить</w:t>
      </w:r>
      <w:r w:rsidRPr="005D2A00">
        <w:t xml:space="preserve">». Откроется новое диалоговое окно </w:t>
      </w:r>
      <w:r w:rsidRPr="005D2A00">
        <w:rPr>
          <w:b/>
          <w:bCs/>
        </w:rPr>
        <w:t>«Удаление истории обзора»</w:t>
      </w:r>
      <w:r w:rsidRPr="005D2A00">
        <w:t>.</w:t>
      </w:r>
    </w:p>
    <w:p w14:paraId="73EE2633" w14:textId="77777777" w:rsidR="00EA4B9E" w:rsidRPr="005D2A00" w:rsidRDefault="00EA4B9E" w:rsidP="00002765">
      <w:pPr>
        <w:pStyle w:val="GOSTNormal"/>
      </w:pPr>
      <w:r w:rsidRPr="005D2A00">
        <w:t>Пользователям для очистк</w:t>
      </w:r>
      <w:r>
        <w:t>и доступны следующие параметры:</w:t>
      </w:r>
    </w:p>
    <w:p w14:paraId="123C6672" w14:textId="77777777" w:rsidR="00EA4B9E" w:rsidRDefault="00EA4B9E" w:rsidP="007464DD">
      <w:pPr>
        <w:pStyle w:val="GOSTListmark1"/>
      </w:pPr>
      <w:r>
        <w:t>в</w:t>
      </w:r>
      <w:r w:rsidRPr="005D2A00">
        <w:t>ременные файлы интернет;</w:t>
      </w:r>
    </w:p>
    <w:p w14:paraId="3232D6E4" w14:textId="77777777" w:rsidR="00EA4B9E" w:rsidRDefault="00EA4B9E" w:rsidP="007464DD">
      <w:pPr>
        <w:pStyle w:val="GOSTListmark1"/>
      </w:pPr>
      <w:proofErr w:type="spellStart"/>
      <w:r>
        <w:t>к</w:t>
      </w:r>
      <w:r w:rsidRPr="005D2A00">
        <w:t>уки</w:t>
      </w:r>
      <w:proofErr w:type="spellEnd"/>
      <w:r>
        <w:t>–</w:t>
      </w:r>
      <w:r w:rsidRPr="005D2A00">
        <w:t>файлы;</w:t>
      </w:r>
    </w:p>
    <w:p w14:paraId="636ABA80" w14:textId="77777777" w:rsidR="00EA4B9E" w:rsidRDefault="00EA4B9E" w:rsidP="007464DD">
      <w:pPr>
        <w:pStyle w:val="GOSTListmark1"/>
      </w:pPr>
      <w:r>
        <w:t>ж</w:t>
      </w:r>
      <w:r w:rsidRPr="005D2A00">
        <w:t>урнал;</w:t>
      </w:r>
    </w:p>
    <w:p w14:paraId="108199E5" w14:textId="77777777" w:rsidR="00EA4B9E" w:rsidRDefault="00EA4B9E" w:rsidP="007464DD">
      <w:pPr>
        <w:pStyle w:val="GOSTListmark1"/>
      </w:pPr>
      <w:r>
        <w:t>ж</w:t>
      </w:r>
      <w:r w:rsidRPr="005D2A00">
        <w:t>урнал загрузок;</w:t>
      </w:r>
    </w:p>
    <w:p w14:paraId="56F98E0D" w14:textId="77777777" w:rsidR="00EA4B9E" w:rsidRDefault="00EA4B9E" w:rsidP="007464DD">
      <w:pPr>
        <w:pStyle w:val="GOSTListmark1"/>
      </w:pPr>
      <w:r>
        <w:t>д</w:t>
      </w:r>
      <w:r w:rsidRPr="005D2A00">
        <w:t>анные веб</w:t>
      </w:r>
      <w:r>
        <w:t>–</w:t>
      </w:r>
      <w:r w:rsidRPr="005D2A00">
        <w:t>форм;</w:t>
      </w:r>
    </w:p>
    <w:p w14:paraId="3ECB7AD7" w14:textId="77777777" w:rsidR="00EA4B9E" w:rsidRDefault="00EA4B9E" w:rsidP="007464DD">
      <w:pPr>
        <w:pStyle w:val="GOSTListmark1"/>
      </w:pPr>
      <w:r>
        <w:t>п</w:t>
      </w:r>
      <w:r w:rsidRPr="005D2A00">
        <w:t>ароли;</w:t>
      </w:r>
    </w:p>
    <w:p w14:paraId="1F345616" w14:textId="77777777" w:rsidR="00EA4B9E" w:rsidRPr="005D2A00" w:rsidRDefault="00EA4B9E" w:rsidP="007464DD">
      <w:pPr>
        <w:pStyle w:val="GOSTListmark1"/>
      </w:pPr>
      <w:r>
        <w:t>д</w:t>
      </w:r>
      <w:r w:rsidRPr="005D2A00">
        <w:t xml:space="preserve">анные фильтрации </w:t>
      </w:r>
      <w:proofErr w:type="spellStart"/>
      <w:r w:rsidRPr="005D2A00">
        <w:t>ActiveX</w:t>
      </w:r>
      <w:proofErr w:type="spellEnd"/>
      <w:r w:rsidRPr="005D2A00">
        <w:t xml:space="preserve"> и защиты от слежения.</w:t>
      </w:r>
    </w:p>
    <w:p w14:paraId="35D74483" w14:textId="77777777" w:rsidR="00EA4B9E" w:rsidRPr="005D2A00" w:rsidRDefault="00EA4B9E" w:rsidP="00002765">
      <w:pPr>
        <w:pStyle w:val="GOSTNormal"/>
      </w:pPr>
      <w:r w:rsidRPr="005D2A00">
        <w:t xml:space="preserve">После выбора следует </w:t>
      </w:r>
      <w:r>
        <w:t>нажать кнопку</w:t>
      </w:r>
      <w:r w:rsidRPr="005D2A00">
        <w:t xml:space="preserve"> </w:t>
      </w:r>
      <w:r w:rsidRPr="005D2A00">
        <w:rPr>
          <w:b/>
          <w:bCs/>
        </w:rPr>
        <w:t>«Удалить»</w:t>
      </w:r>
      <w:r w:rsidRPr="005D2A00">
        <w:t>.</w:t>
      </w:r>
    </w:p>
    <w:p w14:paraId="1E6C2A1D" w14:textId="77777777" w:rsidR="00EA4B9E" w:rsidRPr="00A81A62" w:rsidRDefault="00EA4B9E" w:rsidP="00A81A62">
      <w:pPr>
        <w:pStyle w:val="36"/>
      </w:pPr>
      <w:bookmarkStart w:id="2417" w:name="_Toc473293798"/>
      <w:bookmarkStart w:id="2418" w:name="_Toc494878739"/>
      <w:bookmarkStart w:id="2419" w:name="_Toc532120941"/>
      <w:bookmarkStart w:id="2420" w:name="_Toc532130706"/>
      <w:bookmarkStart w:id="2421" w:name="_Toc17188508"/>
      <w:r w:rsidRPr="00A81A62">
        <w:t xml:space="preserve">Удаление данных в </w:t>
      </w:r>
      <w:proofErr w:type="spellStart"/>
      <w:r w:rsidRPr="00A81A62">
        <w:t>Google</w:t>
      </w:r>
      <w:proofErr w:type="spellEnd"/>
      <w:r w:rsidRPr="00A81A62">
        <w:t xml:space="preserve"> </w:t>
      </w:r>
      <w:proofErr w:type="spellStart"/>
      <w:r w:rsidRPr="00A81A62">
        <w:t>Chrome</w:t>
      </w:r>
      <w:bookmarkEnd w:id="2417"/>
      <w:bookmarkEnd w:id="2418"/>
      <w:bookmarkEnd w:id="2419"/>
      <w:bookmarkEnd w:id="2420"/>
      <w:bookmarkEnd w:id="2421"/>
      <w:proofErr w:type="spellEnd"/>
    </w:p>
    <w:p w14:paraId="369849D1" w14:textId="77777777" w:rsidR="00EA4B9E" w:rsidRPr="00373EC2" w:rsidRDefault="00EA4B9E" w:rsidP="00373EC2">
      <w:pPr>
        <w:pStyle w:val="GOSTNormal"/>
      </w:pPr>
      <w:r w:rsidRPr="00373EC2">
        <w:t xml:space="preserve">Необходимо перейти в Меню –&gt; Инструменты –&gt; Удаление данных о просмотренных страницах или нажать CTRL+SHIFT+DEL на клавиатуре. Откроется окно «Очистить историю». В </w:t>
      </w:r>
      <w:proofErr w:type="spellStart"/>
      <w:r w:rsidRPr="00373EC2">
        <w:t>Google</w:t>
      </w:r>
      <w:proofErr w:type="spellEnd"/>
      <w:r w:rsidRPr="00373EC2">
        <w:t xml:space="preserve"> </w:t>
      </w:r>
      <w:proofErr w:type="spellStart"/>
      <w:r w:rsidRPr="00373EC2">
        <w:t>Chrome</w:t>
      </w:r>
      <w:proofErr w:type="spellEnd"/>
      <w:r w:rsidRPr="00373EC2">
        <w:t xml:space="preserve"> также можно выбрать временные промежутки, информация о которых будет удалена. Для этого необходимо раскрыть выпадающее меню.</w:t>
      </w:r>
    </w:p>
    <w:p w14:paraId="0B54A202" w14:textId="77777777" w:rsidR="00EA4B9E" w:rsidRPr="00373EC2" w:rsidRDefault="00EA4B9E" w:rsidP="00373EC2">
      <w:pPr>
        <w:pStyle w:val="GOSTNormal"/>
      </w:pPr>
      <w:r w:rsidRPr="00373EC2">
        <w:t>Пользователю доступно удаление следующего:</w:t>
      </w:r>
    </w:p>
    <w:p w14:paraId="48D7DA5A" w14:textId="77777777" w:rsidR="00EA4B9E" w:rsidRPr="005D2A00" w:rsidRDefault="00EA4B9E" w:rsidP="007464DD">
      <w:pPr>
        <w:pStyle w:val="GOSTListmark1"/>
      </w:pPr>
      <w:r>
        <w:t>прошедший час;</w:t>
      </w:r>
    </w:p>
    <w:p w14:paraId="1BE08E4E" w14:textId="77777777" w:rsidR="00EA4B9E" w:rsidRPr="005D2A00" w:rsidRDefault="00EA4B9E" w:rsidP="007464DD">
      <w:pPr>
        <w:pStyle w:val="GOSTListmark1"/>
      </w:pPr>
      <w:r>
        <w:t>в</w:t>
      </w:r>
      <w:r w:rsidRPr="005D2A00">
        <w:t xml:space="preserve">черашний день; </w:t>
      </w:r>
    </w:p>
    <w:p w14:paraId="10C0177D" w14:textId="77777777" w:rsidR="00EA4B9E" w:rsidRPr="005D2A00" w:rsidRDefault="00EA4B9E" w:rsidP="007464DD">
      <w:pPr>
        <w:pStyle w:val="GOSTListmark1"/>
      </w:pPr>
      <w:r>
        <w:t>п</w:t>
      </w:r>
      <w:r w:rsidRPr="005D2A00">
        <w:t>рошл</w:t>
      </w:r>
      <w:r>
        <w:t>ая</w:t>
      </w:r>
      <w:r w:rsidRPr="005D2A00">
        <w:t xml:space="preserve"> недел</w:t>
      </w:r>
      <w:r>
        <w:t>я</w:t>
      </w:r>
      <w:r w:rsidRPr="005D2A00">
        <w:t>;</w:t>
      </w:r>
    </w:p>
    <w:p w14:paraId="3451BF06" w14:textId="77777777" w:rsidR="00EA4B9E" w:rsidRPr="005D2A00" w:rsidRDefault="00EA4B9E" w:rsidP="007464DD">
      <w:pPr>
        <w:pStyle w:val="GOSTListmark1"/>
      </w:pPr>
      <w:r>
        <w:t>п</w:t>
      </w:r>
      <w:r w:rsidRPr="005D2A00">
        <w:t xml:space="preserve">оследние 4 недели; </w:t>
      </w:r>
    </w:p>
    <w:p w14:paraId="3F1A0DE4" w14:textId="77777777" w:rsidR="00EA4B9E" w:rsidRPr="005D2A00" w:rsidRDefault="00EA4B9E" w:rsidP="007464DD">
      <w:pPr>
        <w:pStyle w:val="GOSTListmark1"/>
      </w:pPr>
      <w:r w:rsidRPr="005D2A00">
        <w:t>вс</w:t>
      </w:r>
      <w:r>
        <w:t>е</w:t>
      </w:r>
      <w:r w:rsidRPr="005D2A00">
        <w:t xml:space="preserve"> время.</w:t>
      </w:r>
    </w:p>
    <w:p w14:paraId="6593ACF5" w14:textId="77777777" w:rsidR="00EA4B9E" w:rsidRPr="005D2A00" w:rsidRDefault="00EA4B9E" w:rsidP="00002765">
      <w:pPr>
        <w:pStyle w:val="GOSTNormal"/>
      </w:pPr>
      <w:r w:rsidRPr="005D2A00">
        <w:t>Ниже можно выбрать виды данных, которые будут очищены. Доступны</w:t>
      </w:r>
      <w:r>
        <w:t xml:space="preserve"> </w:t>
      </w:r>
      <w:r w:rsidRPr="005D2A00">
        <w:t>для очистки:</w:t>
      </w:r>
    </w:p>
    <w:p w14:paraId="6D5F17A1" w14:textId="77777777" w:rsidR="00EA4B9E" w:rsidRDefault="00EA4B9E" w:rsidP="007464DD">
      <w:pPr>
        <w:pStyle w:val="GOSTListmark1"/>
      </w:pPr>
      <w:r>
        <w:t>и</w:t>
      </w:r>
      <w:r w:rsidRPr="005D2A00">
        <w:t>стория просмотров;</w:t>
      </w:r>
    </w:p>
    <w:p w14:paraId="741A7984" w14:textId="77777777" w:rsidR="00EA4B9E" w:rsidRDefault="00EA4B9E" w:rsidP="007464DD">
      <w:pPr>
        <w:pStyle w:val="GOSTListmark1"/>
      </w:pPr>
      <w:r>
        <w:t>и</w:t>
      </w:r>
      <w:r w:rsidRPr="005D2A00">
        <w:t>стория загрузок;</w:t>
      </w:r>
    </w:p>
    <w:p w14:paraId="36B4AAE0" w14:textId="77777777" w:rsidR="00EA4B9E" w:rsidRDefault="00EA4B9E" w:rsidP="007464DD">
      <w:pPr>
        <w:pStyle w:val="GOSTListmark1"/>
      </w:pPr>
      <w:r>
        <w:t>к</w:t>
      </w:r>
      <w:r w:rsidRPr="005D2A00">
        <w:t>эш;</w:t>
      </w:r>
    </w:p>
    <w:p w14:paraId="4C0C18D5" w14:textId="77777777" w:rsidR="00EA4B9E" w:rsidRDefault="00EA4B9E" w:rsidP="007464DD">
      <w:pPr>
        <w:pStyle w:val="GOSTListmark1"/>
      </w:pPr>
      <w:r>
        <w:t>ф</w:t>
      </w:r>
      <w:r w:rsidRPr="005D2A00">
        <w:t xml:space="preserve">айлы </w:t>
      </w:r>
      <w:proofErr w:type="spellStart"/>
      <w:r w:rsidRPr="005D2A00">
        <w:t>co</w:t>
      </w:r>
      <w:proofErr w:type="spellEnd"/>
      <w:r>
        <w:rPr>
          <w:lang w:val="en-US"/>
        </w:rPr>
        <w:t>ok</w:t>
      </w:r>
      <w:proofErr w:type="spellStart"/>
      <w:r w:rsidRPr="005D2A00">
        <w:t>ies</w:t>
      </w:r>
      <w:proofErr w:type="spellEnd"/>
      <w:r w:rsidRPr="005D2A00">
        <w:t xml:space="preserve"> и другие данные сайтов и </w:t>
      </w:r>
    </w:p>
    <w:p w14:paraId="07218BD5" w14:textId="77777777" w:rsidR="00EA4B9E" w:rsidRDefault="00EA4B9E" w:rsidP="007464DD">
      <w:pPr>
        <w:pStyle w:val="GOSTListmark1"/>
      </w:pPr>
      <w:r w:rsidRPr="005D2A00">
        <w:t>модулей;</w:t>
      </w:r>
    </w:p>
    <w:p w14:paraId="2CFE25CC" w14:textId="77777777" w:rsidR="00EA4B9E" w:rsidRDefault="00EA4B9E" w:rsidP="007464DD">
      <w:pPr>
        <w:pStyle w:val="GOSTListmark1"/>
      </w:pPr>
      <w:r>
        <w:t>с</w:t>
      </w:r>
      <w:r w:rsidRPr="005D2A00">
        <w:t>охраненные пароли;</w:t>
      </w:r>
    </w:p>
    <w:p w14:paraId="2CFCDE86" w14:textId="77777777" w:rsidR="00EA4B9E" w:rsidRDefault="00EA4B9E" w:rsidP="007464DD">
      <w:pPr>
        <w:pStyle w:val="GOSTListmark1"/>
      </w:pPr>
      <w:r>
        <w:t>д</w:t>
      </w:r>
      <w:r w:rsidRPr="005D2A00">
        <w:t xml:space="preserve">анные </w:t>
      </w:r>
      <w:proofErr w:type="spellStart"/>
      <w:r w:rsidRPr="005D2A00">
        <w:t>автосохранения</w:t>
      </w:r>
      <w:proofErr w:type="spellEnd"/>
      <w:r w:rsidRPr="005D2A00">
        <w:t xml:space="preserve"> форм;</w:t>
      </w:r>
    </w:p>
    <w:p w14:paraId="7BF1853B" w14:textId="77777777" w:rsidR="00EA4B9E" w:rsidRDefault="00EA4B9E" w:rsidP="007464DD">
      <w:pPr>
        <w:pStyle w:val="GOSTListmark1"/>
      </w:pPr>
      <w:r>
        <w:t>д</w:t>
      </w:r>
      <w:r w:rsidRPr="005D2A00">
        <w:t>анные приложений;</w:t>
      </w:r>
    </w:p>
    <w:p w14:paraId="7B911E5E" w14:textId="77777777" w:rsidR="00EA4B9E" w:rsidRPr="005D2A00" w:rsidRDefault="00EA4B9E" w:rsidP="007464DD">
      <w:pPr>
        <w:pStyle w:val="GOSTListmark1"/>
      </w:pPr>
      <w:r>
        <w:t>о</w:t>
      </w:r>
      <w:r w:rsidRPr="005D2A00">
        <w:t>тмена авторизации лицензий для содержания.</w:t>
      </w:r>
    </w:p>
    <w:p w14:paraId="0946F8C2" w14:textId="77777777" w:rsidR="00EA4B9E" w:rsidRPr="00EA4B9E" w:rsidRDefault="00EA4B9E" w:rsidP="00002765">
      <w:pPr>
        <w:pStyle w:val="GOSTNormal"/>
      </w:pPr>
      <w:r w:rsidRPr="00EA4B9E">
        <w:t>Последние четыре пункта отключены по умолчанию.</w:t>
      </w:r>
    </w:p>
    <w:p w14:paraId="02C1E0A7" w14:textId="77777777" w:rsidR="00EA4B9E" w:rsidRPr="00EA4B9E" w:rsidRDefault="00EA4B9E" w:rsidP="00002765">
      <w:pPr>
        <w:pStyle w:val="GOSTNormal"/>
      </w:pPr>
      <w:r w:rsidRPr="00EA4B9E">
        <w:t>После выбора параметров необходимо нажать кнопку «Очистить историю».</w:t>
      </w:r>
    </w:p>
    <w:p w14:paraId="62D426A8" w14:textId="77777777" w:rsidR="00EA4B9E" w:rsidRPr="00A81A62" w:rsidRDefault="00EA4B9E" w:rsidP="00A81A62">
      <w:pPr>
        <w:pStyle w:val="36"/>
      </w:pPr>
      <w:bookmarkStart w:id="2422" w:name="_Toc473293799"/>
      <w:bookmarkStart w:id="2423" w:name="_Toc494878740"/>
      <w:bookmarkStart w:id="2424" w:name="_Toc532120942"/>
      <w:bookmarkStart w:id="2425" w:name="_Toc532130707"/>
      <w:bookmarkStart w:id="2426" w:name="_Toc17188509"/>
      <w:r w:rsidRPr="00A81A62">
        <w:t xml:space="preserve">Очистка данных в </w:t>
      </w:r>
      <w:proofErr w:type="spellStart"/>
      <w:r w:rsidRPr="00A81A62">
        <w:t>Mozilla</w:t>
      </w:r>
      <w:proofErr w:type="spellEnd"/>
      <w:r w:rsidRPr="00A81A62">
        <w:t xml:space="preserve"> </w:t>
      </w:r>
      <w:proofErr w:type="spellStart"/>
      <w:r w:rsidRPr="00A81A62">
        <w:t>Firefox</w:t>
      </w:r>
      <w:bookmarkEnd w:id="2422"/>
      <w:bookmarkEnd w:id="2423"/>
      <w:bookmarkEnd w:id="2424"/>
      <w:bookmarkEnd w:id="2425"/>
      <w:bookmarkEnd w:id="2426"/>
      <w:proofErr w:type="spellEnd"/>
    </w:p>
    <w:p w14:paraId="7FDBD984" w14:textId="77777777" w:rsidR="00EA4B9E" w:rsidRPr="00373EC2" w:rsidRDefault="00EA4B9E" w:rsidP="00373EC2">
      <w:pPr>
        <w:pStyle w:val="GOSTNormal"/>
      </w:pPr>
      <w:r w:rsidRPr="00373EC2">
        <w:t>Необходимо зайти в Меню (</w:t>
      </w:r>
      <w:proofErr w:type="spellStart"/>
      <w:r w:rsidRPr="00373EC2">
        <w:t>Firefox</w:t>
      </w:r>
      <w:proofErr w:type="spellEnd"/>
      <w:r w:rsidRPr="00373EC2">
        <w:t>) –&gt; Журнал –&gt; Удалить историю. Или нажать CTRL+SHIFT+DEL на клавиатуре. Откроется окно «Удаление недавней истории». В диалоговом окне можно выбрать данные, которые будут удалены. Для этого необходимо нажать кнопку «Подробности». Появится выпадающее меню, в котором можно выбрать для удаления:</w:t>
      </w:r>
    </w:p>
    <w:p w14:paraId="30348FAB" w14:textId="77777777" w:rsidR="00EA4B9E" w:rsidRDefault="00EA4B9E" w:rsidP="007464DD">
      <w:pPr>
        <w:pStyle w:val="GOSTListmark1"/>
      </w:pPr>
      <w:r>
        <w:t>ж</w:t>
      </w:r>
      <w:r w:rsidRPr="005D2A00">
        <w:t>урнал посещений и загрузок;</w:t>
      </w:r>
    </w:p>
    <w:p w14:paraId="6B78708E" w14:textId="77777777" w:rsidR="00EA4B9E" w:rsidRDefault="00EA4B9E" w:rsidP="007464DD">
      <w:pPr>
        <w:pStyle w:val="GOSTListmark1"/>
      </w:pPr>
      <w:r>
        <w:t>ж</w:t>
      </w:r>
      <w:r w:rsidRPr="005D2A00">
        <w:t>урнал форм и поиска;</w:t>
      </w:r>
    </w:p>
    <w:p w14:paraId="0682E4D6" w14:textId="77777777" w:rsidR="00EA4B9E" w:rsidRDefault="00EA4B9E" w:rsidP="007464DD">
      <w:pPr>
        <w:pStyle w:val="GOSTListmark1"/>
      </w:pPr>
      <w:r>
        <w:rPr>
          <w:lang w:val="en-US"/>
        </w:rPr>
        <w:t>cookies</w:t>
      </w:r>
      <w:r w:rsidRPr="005D2A00">
        <w:t>;</w:t>
      </w:r>
    </w:p>
    <w:p w14:paraId="669192EC" w14:textId="77777777" w:rsidR="00EA4B9E" w:rsidRDefault="00EA4B9E" w:rsidP="007464DD">
      <w:pPr>
        <w:pStyle w:val="GOSTListmark1"/>
      </w:pPr>
      <w:r>
        <w:t>к</w:t>
      </w:r>
      <w:r w:rsidRPr="005D2A00">
        <w:t>эш;</w:t>
      </w:r>
    </w:p>
    <w:p w14:paraId="79BE55E0" w14:textId="77777777" w:rsidR="00EA4B9E" w:rsidRDefault="00EA4B9E" w:rsidP="007464DD">
      <w:pPr>
        <w:pStyle w:val="GOSTListmark1"/>
      </w:pPr>
      <w:r>
        <w:t>а</w:t>
      </w:r>
      <w:r w:rsidRPr="005D2A00">
        <w:t>ктивные сеансы;</w:t>
      </w:r>
    </w:p>
    <w:p w14:paraId="15F17308" w14:textId="77777777" w:rsidR="00EA4B9E" w:rsidRPr="005D2A00" w:rsidRDefault="00EA4B9E" w:rsidP="007464DD">
      <w:pPr>
        <w:pStyle w:val="GOSTListmark1"/>
      </w:pPr>
      <w:r>
        <w:t>д</w:t>
      </w:r>
      <w:r w:rsidRPr="005D2A00">
        <w:t xml:space="preserve">анные автономных сайтов и </w:t>
      </w:r>
      <w:r>
        <w:t>н</w:t>
      </w:r>
      <w:r w:rsidRPr="005D2A00">
        <w:t>астройки сайтов (последние два пункта отключены по умолчанию).</w:t>
      </w:r>
    </w:p>
    <w:p w14:paraId="6AD6A8BC" w14:textId="77777777" w:rsidR="00EA4B9E" w:rsidRPr="00373EC2" w:rsidRDefault="00EA4B9E" w:rsidP="00373EC2">
      <w:pPr>
        <w:pStyle w:val="GOSTNormal"/>
      </w:pPr>
      <w:r w:rsidRPr="00373EC2">
        <w:t>Также пользователь может выбрать период, за который будут очищены данные. Для этого необходимо в пункте «Удалить» нажать на стрелку. Появится еще одно выпадающее меню, в котором представлены следующие временные периоды:</w:t>
      </w:r>
    </w:p>
    <w:p w14:paraId="4814224B" w14:textId="77777777" w:rsidR="00EA4B9E" w:rsidRPr="005D2A00" w:rsidRDefault="00EA4B9E" w:rsidP="007464DD">
      <w:pPr>
        <w:pStyle w:val="GOSTListmark1"/>
      </w:pPr>
      <w:r>
        <w:t>з</w:t>
      </w:r>
      <w:r w:rsidRPr="005D2A00">
        <w:t xml:space="preserve">а последний час; </w:t>
      </w:r>
    </w:p>
    <w:p w14:paraId="47746399" w14:textId="77777777" w:rsidR="00EA4B9E" w:rsidRPr="005D2A00" w:rsidRDefault="00EA4B9E" w:rsidP="007464DD">
      <w:pPr>
        <w:pStyle w:val="GOSTListmark1"/>
      </w:pPr>
      <w:r>
        <w:t>з</w:t>
      </w:r>
      <w:r w:rsidRPr="005D2A00">
        <w:t xml:space="preserve">а последние два часа; </w:t>
      </w:r>
    </w:p>
    <w:p w14:paraId="571DC1F1" w14:textId="77777777" w:rsidR="00EA4B9E" w:rsidRDefault="00EA4B9E" w:rsidP="007464DD">
      <w:pPr>
        <w:pStyle w:val="GOSTListmark1"/>
      </w:pPr>
      <w:r>
        <w:t>за последние четыре часа;</w:t>
      </w:r>
    </w:p>
    <w:p w14:paraId="2BA620D4" w14:textId="77777777" w:rsidR="00EA4B9E" w:rsidRPr="005D2A00" w:rsidRDefault="00EA4B9E" w:rsidP="007464DD">
      <w:pPr>
        <w:pStyle w:val="GOSTListmark1"/>
      </w:pPr>
      <w:r>
        <w:t>з</w:t>
      </w:r>
      <w:r w:rsidRPr="005D2A00">
        <w:t>а сегодня;</w:t>
      </w:r>
    </w:p>
    <w:p w14:paraId="1F463C89" w14:textId="77777777" w:rsidR="00EA4B9E" w:rsidRPr="005D2A00" w:rsidRDefault="00EA4B9E" w:rsidP="007464DD">
      <w:pPr>
        <w:pStyle w:val="GOSTListmark1"/>
      </w:pPr>
      <w:r>
        <w:t>в</w:t>
      </w:r>
      <w:r w:rsidRPr="005D2A00">
        <w:t>с</w:t>
      </w:r>
      <w:r>
        <w:t>е</w:t>
      </w:r>
      <w:r w:rsidRPr="005D2A00">
        <w:t>.</w:t>
      </w:r>
    </w:p>
    <w:p w14:paraId="648D0D3D" w14:textId="77777777" w:rsidR="00EA4B9E" w:rsidRPr="005D2A00" w:rsidRDefault="00EA4B9E" w:rsidP="00002765">
      <w:pPr>
        <w:pStyle w:val="GOSTNormal"/>
      </w:pPr>
      <w:r w:rsidRPr="005D2A00">
        <w:t xml:space="preserve">После выбора необходимых параметров следует </w:t>
      </w:r>
      <w:r>
        <w:t>нажать кнопку</w:t>
      </w:r>
      <w:r w:rsidRPr="005D2A00">
        <w:t xml:space="preserve"> «</w:t>
      </w:r>
      <w:r w:rsidRPr="005D2A00">
        <w:rPr>
          <w:b/>
          <w:bCs/>
        </w:rPr>
        <w:t>Удалить сейчас»</w:t>
      </w:r>
      <w:r w:rsidRPr="005D2A00">
        <w:t xml:space="preserve">. Пользовательские </w:t>
      </w:r>
      <w:r>
        <w:t xml:space="preserve">данные в </w:t>
      </w:r>
      <w:proofErr w:type="spellStart"/>
      <w:r>
        <w:t>Firefox</w:t>
      </w:r>
      <w:proofErr w:type="spellEnd"/>
      <w:r>
        <w:t xml:space="preserve"> будут удалены.</w:t>
      </w:r>
    </w:p>
    <w:p w14:paraId="1241C337" w14:textId="77777777" w:rsidR="00EA4B9E" w:rsidRPr="00A81A62" w:rsidRDefault="00EA4B9E" w:rsidP="00A81A62">
      <w:pPr>
        <w:pStyle w:val="27"/>
      </w:pPr>
      <w:bookmarkStart w:id="2427" w:name="_Toc473215502"/>
      <w:bookmarkStart w:id="2428" w:name="_Toc473293801"/>
      <w:bookmarkStart w:id="2429" w:name="_Toc494878742"/>
      <w:bookmarkStart w:id="2430" w:name="_Ref523241970"/>
      <w:bookmarkStart w:id="2431" w:name="_Toc532120943"/>
      <w:bookmarkStart w:id="2432" w:name="_Toc532130708"/>
      <w:bookmarkStart w:id="2433" w:name="_Ref3899131"/>
      <w:bookmarkStart w:id="2434" w:name="_Toc17188510"/>
      <w:r w:rsidRPr="00A81A62">
        <w:t>Действия в случае отказа работы Системы</w:t>
      </w:r>
      <w:bookmarkEnd w:id="2427"/>
      <w:bookmarkEnd w:id="2428"/>
      <w:bookmarkEnd w:id="2429"/>
      <w:bookmarkEnd w:id="2430"/>
      <w:bookmarkEnd w:id="2431"/>
      <w:bookmarkEnd w:id="2432"/>
      <w:bookmarkEnd w:id="2433"/>
      <w:bookmarkEnd w:id="2434"/>
    </w:p>
    <w:p w14:paraId="7FEAD797" w14:textId="77777777" w:rsidR="00DF73EA" w:rsidRPr="00DF73EA" w:rsidRDefault="00DF73EA" w:rsidP="00002765">
      <w:pPr>
        <w:pStyle w:val="GOSTNormal"/>
      </w:pPr>
      <w:r w:rsidRPr="00DF73EA">
        <w:t xml:space="preserve">В случае возникновения ошибок в процессе запуска или работы процессов необходимо зарегистрировать заявку на Портале самообслуживания </w:t>
      </w:r>
      <w:proofErr w:type="gramStart"/>
      <w:r w:rsidRPr="00DF73EA">
        <w:t>в</w:t>
      </w:r>
      <w:proofErr w:type="gramEnd"/>
      <w:r w:rsidRPr="00DF73EA">
        <w:t xml:space="preserve"> </w:t>
      </w:r>
      <w:proofErr w:type="gramStart"/>
      <w:r w:rsidR="00932AC6">
        <w:t>Подсистема</w:t>
      </w:r>
      <w:proofErr w:type="gramEnd"/>
      <w:r w:rsidR="00932AC6">
        <w:t xml:space="preserve"> управления процессами эксплуатации</w:t>
      </w:r>
      <w:r w:rsidRPr="00DF73EA">
        <w:t xml:space="preserve"> (далее – </w:t>
      </w:r>
      <w:r w:rsidR="00932AC6">
        <w:t>ПУПЭ</w:t>
      </w:r>
      <w:r w:rsidRPr="00DF73EA">
        <w:t>) с описанием возникшей проблемы.</w:t>
      </w:r>
    </w:p>
    <w:p w14:paraId="6F5DA80D" w14:textId="77777777" w:rsidR="00DF73EA" w:rsidRDefault="00DF73EA" w:rsidP="00002765">
      <w:pPr>
        <w:pStyle w:val="GOSTNormal"/>
      </w:pPr>
      <w:r w:rsidRPr="00DF73EA">
        <w:t xml:space="preserve">Заявка – формализованный способ взаимодействия между Заказчиком и Исполнителем. Заявкой является любой запрос Пользователя на получение, восстановление функционирования или изменение ИТ-сервиса. </w:t>
      </w:r>
      <w:r w:rsidR="001F72FD" w:rsidRPr="001F72FD">
        <w:t>Заявку можно зарегистрировать одним из следующих способов:</w:t>
      </w:r>
    </w:p>
    <w:p w14:paraId="7704DFA6" w14:textId="77777777" w:rsidR="001F72FD" w:rsidRPr="003B5F34" w:rsidRDefault="001F72FD" w:rsidP="007464DD">
      <w:pPr>
        <w:pStyle w:val="GOSTListmark1"/>
      </w:pPr>
      <w:r w:rsidRPr="003B5F34">
        <w:rPr>
          <w:szCs w:val="28"/>
        </w:rPr>
        <w:t>позвонить</w:t>
      </w:r>
      <w:r w:rsidRPr="003B5F34">
        <w:t xml:space="preserve"> оператору ЕКЦ ФК по </w:t>
      </w:r>
      <w:bookmarkStart w:id="2435" w:name="телефону"/>
      <w:r w:rsidRPr="003B5F34">
        <w:t>многоканальным телефон</w:t>
      </w:r>
      <w:bookmarkEnd w:id="2435"/>
      <w:r w:rsidRPr="003B5F34">
        <w:t>ам:</w:t>
      </w:r>
    </w:p>
    <w:p w14:paraId="1104D6EC" w14:textId="77777777" w:rsidR="001F72FD" w:rsidRPr="001F72FD" w:rsidRDefault="00B666FF" w:rsidP="001E79DD">
      <w:pPr>
        <w:pStyle w:val="GOSTListmark1"/>
      </w:pPr>
      <w:r>
        <w:t>8 (800) 2222 - 777</w:t>
      </w:r>
      <w:r w:rsidR="001F72FD" w:rsidRPr="001F72FD">
        <w:t>;</w:t>
      </w:r>
    </w:p>
    <w:p w14:paraId="01B5D9B4" w14:textId="77777777" w:rsidR="001F72FD" w:rsidRPr="001F72FD" w:rsidRDefault="001F72FD" w:rsidP="001E79DD">
      <w:pPr>
        <w:pStyle w:val="GOSTListmark1"/>
      </w:pPr>
      <w:r w:rsidRPr="001F72FD">
        <w:t>+7 (495) 214-71-61;</w:t>
      </w:r>
    </w:p>
    <w:p w14:paraId="386D8A2F" w14:textId="77777777" w:rsidR="001F72FD" w:rsidRPr="001F72FD" w:rsidRDefault="001F72FD" w:rsidP="001E79DD">
      <w:pPr>
        <w:pStyle w:val="GOSTListmark1"/>
      </w:pPr>
      <w:r w:rsidRPr="001F72FD">
        <w:t>+7 (495) 214-71-63;</w:t>
      </w:r>
    </w:p>
    <w:p w14:paraId="5D5B04F7" w14:textId="77777777" w:rsidR="001F72FD" w:rsidRPr="003B5F34" w:rsidRDefault="001F72FD" w:rsidP="007464DD">
      <w:pPr>
        <w:pStyle w:val="GOSTListmark1"/>
        <w:rPr>
          <w:iCs/>
        </w:rPr>
      </w:pPr>
      <w:r w:rsidRPr="003B5F34">
        <w:rPr>
          <w:szCs w:val="28"/>
        </w:rPr>
        <w:t>отправить</w:t>
      </w:r>
      <w:r w:rsidRPr="003B5F34">
        <w:rPr>
          <w:iCs/>
        </w:rPr>
        <w:t xml:space="preserve"> электронное письмо на адрес </w:t>
      </w:r>
      <w:hyperlink r:id="rId411" w:history="1">
        <w:r w:rsidRPr="003B5F34">
          <w:rPr>
            <w:rStyle w:val="aff0"/>
            <w:iCs/>
          </w:rPr>
          <w:t>support_EB@roskazna.ru</w:t>
        </w:r>
      </w:hyperlink>
      <w:r w:rsidRPr="003B5F34">
        <w:t>;</w:t>
      </w:r>
    </w:p>
    <w:p w14:paraId="07DA6B0D" w14:textId="77777777" w:rsidR="00DF73EA" w:rsidRPr="00C04B00" w:rsidRDefault="00DF73EA" w:rsidP="00C04B00">
      <w:pPr>
        <w:pStyle w:val="GOSTListmark1"/>
      </w:pPr>
      <w:r w:rsidRPr="00C04B00">
        <w:t>сообщить о проблеме из Личного кабинета пользователя ГИИС ЭБ</w:t>
      </w:r>
      <w:r w:rsidRPr="00C04B00">
        <w:rPr>
          <w:rStyle w:val="aff9"/>
          <w:szCs w:val="28"/>
          <w:vertAlign w:val="baseline"/>
        </w:rPr>
        <w:footnoteReference w:id="1"/>
      </w:r>
      <w:r w:rsidR="001F72FD" w:rsidRPr="00C04B00">
        <w:t>.</w:t>
      </w:r>
    </w:p>
    <w:p w14:paraId="614973BD" w14:textId="77777777" w:rsidR="00DF73EA" w:rsidRPr="00DF73EA" w:rsidRDefault="00DF73EA" w:rsidP="00002765">
      <w:pPr>
        <w:pStyle w:val="GOSTNormal"/>
      </w:pPr>
      <w:r w:rsidRPr="00DF73EA">
        <w:t xml:space="preserve">После обращения любым из перечисленных способов Ваша заявка будет зарегистрирована в </w:t>
      </w:r>
      <w:r w:rsidR="00B666FF">
        <w:t>ПУПЭ</w:t>
      </w:r>
      <w:r w:rsidRPr="00DF73EA">
        <w:t xml:space="preserve"> и по электронной почте, на указанный в Заявке электронный адрес, Вам будет направлено почтовое уведомление о начале работ. Почтовое уведомление будет содержать информацию о номере зарегистрированного обращения в </w:t>
      </w:r>
      <w:r w:rsidR="00B666FF">
        <w:t>ПУПЭ</w:t>
      </w:r>
      <w:r w:rsidRPr="00DF73EA">
        <w:t>.</w:t>
      </w:r>
      <w:r w:rsidR="00676D60" w:rsidRPr="00676D60">
        <w:t xml:space="preserve"> </w:t>
      </w:r>
      <w:r w:rsidR="00676D60" w:rsidRPr="003B5F34">
        <w:t>В случае неполучения подобного уведомления, Пользователь должен обратиться в ЕКЦ ФК.</w:t>
      </w:r>
    </w:p>
    <w:p w14:paraId="59EA0555" w14:textId="77777777" w:rsidR="00DF73EA" w:rsidRPr="00DF73EA" w:rsidRDefault="00DF73EA" w:rsidP="00002765">
      <w:pPr>
        <w:pStyle w:val="GOSTNormal"/>
      </w:pPr>
      <w:r w:rsidRPr="00DF73EA">
        <w:t>Действия пользователя в случае обращения через Личный кабинет ГИИС ЭБ</w:t>
      </w:r>
      <w:r w:rsidR="001D2CDB">
        <w:t>:</w:t>
      </w:r>
    </w:p>
    <w:p w14:paraId="01DB6865" w14:textId="77777777" w:rsidR="00DF73EA" w:rsidRPr="00373EC2" w:rsidRDefault="00DF73EA" w:rsidP="00FC67F1">
      <w:pPr>
        <w:pStyle w:val="GOSTListnum"/>
        <w:numPr>
          <w:ilvl w:val="0"/>
          <w:numId w:val="130"/>
        </w:numPr>
      </w:pPr>
      <w:r w:rsidRPr="00373EC2">
        <w:t>Если в ходе работы у Вас возникли проблемы, то сообщить о них можно со страницы Личного кабинета ГИИС ЭБ нажав на кнопку «Сообщить о проблеме».</w:t>
      </w:r>
    </w:p>
    <w:p w14:paraId="5940AE5A" w14:textId="77777777" w:rsidR="00DF73EA" w:rsidRPr="00373EC2" w:rsidRDefault="00DF73EA" w:rsidP="00373EC2">
      <w:pPr>
        <w:pStyle w:val="GOSTListnum"/>
      </w:pPr>
      <w:r w:rsidRPr="00373EC2">
        <w:t>В данном случае откроется форма, в которой поля с Вашими контактными данными будут заполнены, необходимо убедиться в их актуальности.</w:t>
      </w:r>
    </w:p>
    <w:p w14:paraId="216D8D5D" w14:textId="77777777" w:rsidR="00DF73EA" w:rsidRPr="00373EC2" w:rsidRDefault="00DF73EA" w:rsidP="00373EC2">
      <w:pPr>
        <w:pStyle w:val="GOSTListnum"/>
      </w:pPr>
      <w:r w:rsidRPr="00373EC2">
        <w:t xml:space="preserve">В поле «Описание </w:t>
      </w:r>
      <w:r w:rsidR="001F72FD" w:rsidRPr="00373EC2">
        <w:t>проблемы» укажите</w:t>
      </w:r>
      <w:r w:rsidRPr="00373EC2">
        <w:t xml:space="preserve"> ИТ-сервис, Функциональную область, согласно приложению к данной памятке, опишите проблему. Это ускорит решение Вашей заявки.</w:t>
      </w:r>
    </w:p>
    <w:p w14:paraId="02D4EB07" w14:textId="77777777" w:rsidR="00DF73EA" w:rsidRPr="00373EC2" w:rsidRDefault="00DF73EA" w:rsidP="00373EC2">
      <w:pPr>
        <w:pStyle w:val="GOSTListnum"/>
      </w:pPr>
      <w:r w:rsidRPr="00373EC2">
        <w:t xml:space="preserve">После регистрации заявки на адрес электронной почты, который указан в форме, будет направлено почтовое уведомление с номером зарегистрированной заявки в </w:t>
      </w:r>
      <w:r w:rsidR="00B666FF" w:rsidRPr="00373EC2">
        <w:t>ПУПЭ</w:t>
      </w:r>
      <w:r w:rsidRPr="00373EC2">
        <w:t>.</w:t>
      </w:r>
    </w:p>
    <w:p w14:paraId="3D490E89" w14:textId="77777777" w:rsidR="00DF73EA" w:rsidRPr="00DF73EA" w:rsidRDefault="00DF73EA" w:rsidP="00002765">
      <w:pPr>
        <w:pStyle w:val="GOSTNormal"/>
        <w:rPr>
          <w:u w:color="0000FF"/>
        </w:rPr>
      </w:pPr>
      <w:r w:rsidRPr="00DF73EA">
        <w:rPr>
          <w:u w:color="0000FF"/>
        </w:rPr>
        <w:t>При создании письма, заполните следующие поля:</w:t>
      </w:r>
    </w:p>
    <w:p w14:paraId="36BF70F1" w14:textId="77777777" w:rsidR="00DF73EA" w:rsidRPr="00373EC2" w:rsidRDefault="00DF73EA" w:rsidP="00497059">
      <w:pPr>
        <w:pStyle w:val="GOSTListnum"/>
        <w:numPr>
          <w:ilvl w:val="0"/>
          <w:numId w:val="95"/>
        </w:numPr>
      </w:pPr>
      <w:r w:rsidRPr="00373EC2">
        <w:t xml:space="preserve">В адресе назначения письма введите </w:t>
      </w:r>
      <w:r w:rsidR="001F72FD" w:rsidRPr="00373EC2">
        <w:t>адрес support_EB@roskazna.ru</w:t>
      </w:r>
      <w:r w:rsidRPr="00373EC2">
        <w:t>;</w:t>
      </w:r>
    </w:p>
    <w:p w14:paraId="695CAFDB" w14:textId="77777777" w:rsidR="00DF73EA" w:rsidRPr="00373EC2" w:rsidRDefault="00DF73EA" w:rsidP="00373EC2">
      <w:pPr>
        <w:pStyle w:val="GOSTListnum"/>
      </w:pPr>
      <w:r w:rsidRPr="00373EC2">
        <w:t>В теме письма указать, например: Электронный бюджет;</w:t>
      </w:r>
    </w:p>
    <w:p w14:paraId="23D34A63" w14:textId="77777777" w:rsidR="00DF73EA" w:rsidRPr="00373EC2" w:rsidRDefault="00DF73EA" w:rsidP="00373EC2">
      <w:pPr>
        <w:pStyle w:val="GOSTListnum"/>
      </w:pPr>
      <w:r w:rsidRPr="00373EC2">
        <w:t xml:space="preserve">В тексте письма укажите ИТ-сервис, Функциональную область, согласно приложению к данной памятке, опишите </w:t>
      </w:r>
      <w:r w:rsidR="00EA4B9E" w:rsidRPr="00373EC2">
        <w:t>свои действия повлекшие ошибку</w:t>
      </w:r>
      <w:r w:rsidRPr="00373EC2">
        <w:t>, приложите файлы. Это ускорит решение Вашей заявки.</w:t>
      </w:r>
    </w:p>
    <w:p w14:paraId="7BD98C08" w14:textId="77777777" w:rsidR="00EA4B9E" w:rsidRPr="00373EC2" w:rsidRDefault="00DF73EA" w:rsidP="00373EC2">
      <w:pPr>
        <w:pStyle w:val="GOSTListnum"/>
      </w:pPr>
      <w:r w:rsidRPr="00373EC2">
        <w:t xml:space="preserve">После регистрации заявки на адрес электронной почты, с которого Вы отправили письмо, будет направлено почтовое уведомление с номером зарегистрированной заявки в </w:t>
      </w:r>
      <w:r w:rsidR="00B666FF" w:rsidRPr="00373EC2">
        <w:t>ПУПЭ</w:t>
      </w:r>
      <w:r w:rsidRPr="00373EC2">
        <w:t>.</w:t>
      </w:r>
    </w:p>
    <w:p w14:paraId="57D1441C" w14:textId="77777777" w:rsidR="00EB3285" w:rsidRPr="00A81A62" w:rsidRDefault="00A64E24" w:rsidP="00A81A62">
      <w:pPr>
        <w:pStyle w:val="27"/>
      </w:pPr>
      <w:bookmarkStart w:id="2436" w:name="_Ref3901103"/>
      <w:bookmarkStart w:id="2437" w:name="_Toc532120944"/>
      <w:bookmarkStart w:id="2438" w:name="_Toc532130709"/>
      <w:bookmarkStart w:id="2439" w:name="_Toc1646220"/>
      <w:bookmarkStart w:id="2440" w:name="_Toc17188511"/>
      <w:r>
        <w:t>Перечень возможных</w:t>
      </w:r>
      <w:bookmarkEnd w:id="2436"/>
      <w:r>
        <w:t xml:space="preserve"> </w:t>
      </w:r>
      <w:bookmarkEnd w:id="2437"/>
      <w:bookmarkEnd w:id="2438"/>
      <w:bookmarkEnd w:id="2439"/>
      <w:r w:rsidR="005A5AD4">
        <w:t>ошибок</w:t>
      </w:r>
      <w:bookmarkEnd w:id="2440"/>
    </w:p>
    <w:p w14:paraId="7169691F" w14:textId="77777777" w:rsidR="00A64E24" w:rsidRPr="005D2A00" w:rsidRDefault="00A64E24" w:rsidP="005A5AD4">
      <w:pPr>
        <w:pStyle w:val="GOSTNormalWithout"/>
        <w:rPr>
          <w:color w:val="333333"/>
        </w:rPr>
      </w:pPr>
      <w:r w:rsidRPr="005D2A00">
        <w:t>Ниже приведен перечень возможных ошибок:</w:t>
      </w:r>
    </w:p>
    <w:p w14:paraId="73F2B0D6" w14:textId="77777777" w:rsidR="00A64E24" w:rsidRPr="005D2A00" w:rsidRDefault="00A64E24" w:rsidP="00A64E24">
      <w:pPr>
        <w:pStyle w:val="GOSTListmark1"/>
      </w:pPr>
      <w:r>
        <w:t>н</w:t>
      </w:r>
      <w:r w:rsidRPr="005D2A00">
        <w:t>е отображается навигация на портале закрытой части Системы «Электронный бюджет»</w:t>
      </w:r>
      <w:r>
        <w:t xml:space="preserve"> </w:t>
      </w:r>
      <w:r w:rsidRPr="005D2A00">
        <w:t xml:space="preserve">под логином </w:t>
      </w:r>
      <w:r>
        <w:t>п</w:t>
      </w:r>
      <w:r w:rsidRPr="005D2A00">
        <w:t>ользователя.</w:t>
      </w:r>
    </w:p>
    <w:p w14:paraId="4076F535" w14:textId="77777777" w:rsidR="00A64E24" w:rsidRPr="00A074C9" w:rsidRDefault="00A64E24" w:rsidP="00A64E24">
      <w:pPr>
        <w:pStyle w:val="GOSTListmark1"/>
      </w:pPr>
      <w:r>
        <w:t>п</w:t>
      </w:r>
      <w:r w:rsidRPr="005D2A00">
        <w:t>ри</w:t>
      </w:r>
      <w:r w:rsidRPr="005D2A00">
        <w:rPr>
          <w:lang w:val="en-US"/>
        </w:rPr>
        <w:t xml:space="preserve"> </w:t>
      </w:r>
      <w:r w:rsidRPr="005D2A00">
        <w:t>открытии</w:t>
      </w:r>
      <w:r w:rsidRPr="005D2A00">
        <w:rPr>
          <w:lang w:val="en-US"/>
        </w:rPr>
        <w:t xml:space="preserve"> </w:t>
      </w:r>
      <w:r w:rsidRPr="005D2A00">
        <w:t>интерфейса</w:t>
      </w:r>
      <w:r w:rsidRPr="005D2A00">
        <w:rPr>
          <w:lang w:val="en-US"/>
        </w:rPr>
        <w:t xml:space="preserve"> </w:t>
      </w:r>
      <w:r w:rsidRPr="005D2A00">
        <w:t>ошибка</w:t>
      </w:r>
      <w:r w:rsidRPr="005D2A00">
        <w:rPr>
          <w:lang w:val="en-US"/>
        </w:rPr>
        <w:t xml:space="preserve"> «Remote Portlet Connection Refused».</w:t>
      </w:r>
      <w:r w:rsidRPr="00E56EAC">
        <w:rPr>
          <w:lang w:val="en-US"/>
        </w:rPr>
        <w:t xml:space="preserve"> </w:t>
      </w:r>
      <w:r>
        <w:t xml:space="preserve">В настоящее время сервер отображения </w:t>
      </w:r>
      <w:proofErr w:type="spellStart"/>
      <w:r>
        <w:t>портлета</w:t>
      </w:r>
      <w:proofErr w:type="spellEnd"/>
      <w:r>
        <w:t xml:space="preserve"> недоступен, попробуйте войти позднее.</w:t>
      </w:r>
    </w:p>
    <w:p w14:paraId="2EA9C8A6" w14:textId="77777777" w:rsidR="00A64E24" w:rsidRDefault="00A64E24" w:rsidP="00A64E24">
      <w:pPr>
        <w:pStyle w:val="GOSTListmark1"/>
      </w:pPr>
      <w:proofErr w:type="gramStart"/>
      <w:r>
        <w:t>п</w:t>
      </w:r>
      <w:proofErr w:type="gramEnd"/>
      <w:r w:rsidRPr="005D2A00">
        <w:t>ользователь не видит введенные данные.</w:t>
      </w:r>
    </w:p>
    <w:p w14:paraId="42834C57" w14:textId="77777777" w:rsidR="00A64E24" w:rsidRDefault="00A64E24" w:rsidP="00A64E24">
      <w:pPr>
        <w:pStyle w:val="GOSTListmark1"/>
      </w:pPr>
      <w:r>
        <w:t xml:space="preserve">Не отображается окно с формулярами и рабочим местом. Необходимо убедиться, что на рабочем месте пользователя </w:t>
      </w:r>
      <w:proofErr w:type="gramStart"/>
      <w:r>
        <w:t>установлена</w:t>
      </w:r>
      <w:proofErr w:type="gramEnd"/>
      <w:r>
        <w:t xml:space="preserve"> </w:t>
      </w:r>
      <w:r>
        <w:rPr>
          <w:lang w:val="en-US"/>
        </w:rPr>
        <w:t>Java</w:t>
      </w:r>
      <w:r w:rsidRPr="00A074C9">
        <w:t xml:space="preserve"> </w:t>
      </w:r>
      <w:r>
        <w:rPr>
          <w:lang w:val="en-US"/>
        </w:rPr>
        <w:t>RE</w:t>
      </w:r>
      <w:r w:rsidRPr="00A074C9">
        <w:t xml:space="preserve"> 1.7 </w:t>
      </w:r>
      <w:r>
        <w:t xml:space="preserve">или выше. Так же необходимо проверить, что в строке адреса браузера адрес введён как </w:t>
      </w:r>
      <w:hyperlink r:id="rId412" w:history="1">
        <w:r w:rsidRPr="000E2281">
          <w:rPr>
            <w:rStyle w:val="aff0"/>
          </w:rPr>
          <w:t>http://lk.budget.gov.ru/</w:t>
        </w:r>
      </w:hyperlink>
      <w:r>
        <w:t xml:space="preserve"> а не </w:t>
      </w:r>
      <w:hyperlink r:id="rId413" w:history="1">
        <w:r w:rsidRPr="000E2281">
          <w:rPr>
            <w:rStyle w:val="aff0"/>
          </w:rPr>
          <w:t>http</w:t>
        </w:r>
        <w:r w:rsidRPr="000E2281">
          <w:rPr>
            <w:rStyle w:val="aff0"/>
            <w:lang w:val="en-US"/>
          </w:rPr>
          <w:t>s</w:t>
        </w:r>
        <w:r w:rsidRPr="000E2281">
          <w:rPr>
            <w:rStyle w:val="aff0"/>
          </w:rPr>
          <w:t>://lk.budget.gov.ru/</w:t>
        </w:r>
      </w:hyperlink>
      <w:r w:rsidRPr="00A074C9">
        <w:t xml:space="preserve"> .</w:t>
      </w:r>
      <w:r>
        <w:t xml:space="preserve"> </w:t>
      </w:r>
      <w:r>
        <w:rPr>
          <w:lang w:val="en-US"/>
        </w:rPr>
        <w:t>HTTPS</w:t>
      </w:r>
      <w:r>
        <w:t xml:space="preserve"> шифрованный протокол не поддерживается при использовании Континент </w:t>
      </w:r>
      <w:r>
        <w:rPr>
          <w:lang w:val="en-US"/>
        </w:rPr>
        <w:t>TLS</w:t>
      </w:r>
      <w:r>
        <w:t xml:space="preserve"> клиент.</w:t>
      </w:r>
    </w:p>
    <w:p w14:paraId="42147CBF" w14:textId="77777777" w:rsidR="00A64E24" w:rsidRDefault="00A64E24" w:rsidP="00A64E24">
      <w:pPr>
        <w:pStyle w:val="GOSTListmark1"/>
      </w:pPr>
      <w:r>
        <w:t xml:space="preserve">Ошибка. </w:t>
      </w:r>
      <w:r w:rsidRPr="007E4B30">
        <w:t>«</w:t>
      </w:r>
      <w:r>
        <w:t xml:space="preserve">Генерация не выполняется, есть проекты реестровых записей в </w:t>
      </w:r>
      <w:proofErr w:type="spellStart"/>
      <w:r>
        <w:t>нефинальных</w:t>
      </w:r>
      <w:proofErr w:type="spellEnd"/>
      <w:r>
        <w:t xml:space="preserve"> статусах!</w:t>
      </w:r>
      <w:r>
        <w:br/>
        <w:t xml:space="preserve">Проверьте наличие проектов по данной услуге/работе в разделе </w:t>
      </w:r>
      <w:r w:rsidR="008C7D3D" w:rsidRPr="005D2A00">
        <w:t>«</w:t>
      </w:r>
      <w:r>
        <w:t>Согласование проектов реестровых записей</w:t>
      </w:r>
      <w:r w:rsidR="008C7D3D" w:rsidRPr="005D2A00">
        <w:t>»</w:t>
      </w:r>
      <w:r w:rsidR="008C7D3D">
        <w:t xml:space="preserve"> в</w:t>
      </w:r>
      <w:r>
        <w:t xml:space="preserve"> </w:t>
      </w:r>
      <w:proofErr w:type="gramStart"/>
      <w:r>
        <w:t>фильтр-папке</w:t>
      </w:r>
      <w:proofErr w:type="gramEnd"/>
      <w:r>
        <w:t xml:space="preserve"> </w:t>
      </w:r>
      <w:r w:rsidRPr="007E4B30">
        <w:t>«</w:t>
      </w:r>
      <w:proofErr w:type="spellStart"/>
      <w:r>
        <w:t>Нефинальные</w:t>
      </w:r>
      <w:proofErr w:type="spellEnd"/>
      <w:r>
        <w:t xml:space="preserve"> статусы</w:t>
      </w:r>
      <w:r w:rsidRPr="005D2A00">
        <w:t>»</w:t>
      </w:r>
      <w:r>
        <w:t xml:space="preserve">. </w:t>
      </w:r>
      <w:r>
        <w:br/>
        <w:t>Необходимо чтобы все прое</w:t>
      </w:r>
      <w:r w:rsidR="008C7D3D">
        <w:t xml:space="preserve">кты по данной услуге в разделе </w:t>
      </w:r>
      <w:r w:rsidR="008C7D3D" w:rsidRPr="0016354E">
        <w:t>«</w:t>
      </w:r>
      <w:r>
        <w:t>Согласование проектов реестровых записей</w:t>
      </w:r>
      <w:r w:rsidRPr="005D2A00">
        <w:t>»</w:t>
      </w:r>
      <w:r>
        <w:t xml:space="preserve"> фильтр-папка </w:t>
      </w:r>
      <w:r w:rsidR="008C7D3D" w:rsidRPr="0016354E">
        <w:t>«</w:t>
      </w:r>
      <w:r>
        <w:t>Все проекты</w:t>
      </w:r>
      <w:r w:rsidRPr="005D2A00">
        <w:t>»</w:t>
      </w:r>
      <w:r>
        <w:t xml:space="preserve"> находились в финальных статусах (</w:t>
      </w:r>
      <w:proofErr w:type="gramStart"/>
      <w:r>
        <w:t>Создана</w:t>
      </w:r>
      <w:proofErr w:type="gramEnd"/>
      <w:r>
        <w:t xml:space="preserve"> РЗ, Аннулирован, Неактуальный проект) все остальные статусы </w:t>
      </w:r>
      <w:proofErr w:type="spellStart"/>
      <w:r>
        <w:t>нефинальные</w:t>
      </w:r>
      <w:proofErr w:type="spellEnd"/>
      <w:r>
        <w:t xml:space="preserve"> и будут препятствовать генерации новых проектов по данной услуге. Фильтр-папка </w:t>
      </w:r>
      <w:r w:rsidRPr="007E4B30">
        <w:t>«</w:t>
      </w:r>
      <w:proofErr w:type="spellStart"/>
      <w:r>
        <w:t>Нефинальные</w:t>
      </w:r>
      <w:proofErr w:type="spellEnd"/>
      <w:r>
        <w:t xml:space="preserve"> статусы</w:t>
      </w:r>
      <w:r w:rsidR="008C7D3D" w:rsidRPr="005D2A00">
        <w:t>»</w:t>
      </w:r>
      <w:r>
        <w:t xml:space="preserve"> разрабатывается и будет доступна в ближайшем обновлении.</w:t>
      </w:r>
    </w:p>
    <w:p w14:paraId="20283060" w14:textId="7AC9288F" w:rsidR="004D2162" w:rsidRPr="005D2A00" w:rsidRDefault="004D2162" w:rsidP="00A64E24">
      <w:pPr>
        <w:pStyle w:val="GOSTListmark1"/>
      </w:pPr>
      <w:r>
        <w:t>При публикации утверждённых проектов реестровых записей проекты принимают статус «Неактуальный проект» и недоступны для дальнейшей работы. Данные проекты не прошли проверку на дату: либо дата начала действия меньше чем дата окончания действия записи. Либо дата начала действия услуги не попадает в плановый период даты рассмотрения федерального закона о бюджете на текущий год (</w:t>
      </w:r>
      <w:proofErr w:type="gramStart"/>
      <w:r>
        <w:t>проверяется</w:t>
      </w:r>
      <w:proofErr w:type="gramEnd"/>
      <w:r>
        <w:t xml:space="preserve"> только если выбрано «Основание формирования – Решение ФОИВ»). </w:t>
      </w:r>
      <w:proofErr w:type="gramStart"/>
      <w:r>
        <w:t>Например</w:t>
      </w:r>
      <w:proofErr w:type="gramEnd"/>
      <w:r>
        <w:t xml:space="preserve"> выбрано основание «Решение ФОИВ», дата начала действия услуги указана 01.01.2020, а публикуется запись в Ноябре. Либо если дата начала действия услуги гораздо меньше текущей даты (проверяется при прекращении даты действия записи, а дата начала подтягивается автоматически).</w:t>
      </w:r>
    </w:p>
    <w:p w14:paraId="27028EBE" w14:textId="77777777" w:rsidR="00A64E24" w:rsidRDefault="00A64E24" w:rsidP="00A64E24">
      <w:pPr>
        <w:pStyle w:val="GOSTListmark1"/>
      </w:pPr>
      <w:r>
        <w:t>О</w:t>
      </w:r>
      <w:r w:rsidRPr="005D2A00">
        <w:t>шибка при подписании ЭП. Не найден список отозванных сертификатов.</w:t>
      </w:r>
      <w:r>
        <w:t xml:space="preserve"> Необходимо проверить доступность </w:t>
      </w:r>
      <w:r>
        <w:rPr>
          <w:lang w:val="en-US"/>
        </w:rPr>
        <w:t>TLS</w:t>
      </w:r>
      <w:r>
        <w:t xml:space="preserve"> клиента к серверу со списком отозванных сертификатов, при необходимости скачать и добавить их вручную в хранилище.</w:t>
      </w:r>
    </w:p>
    <w:p w14:paraId="282AE352" w14:textId="77777777" w:rsidR="00A64E24" w:rsidRDefault="00A64E24" w:rsidP="00A64E24">
      <w:pPr>
        <w:pStyle w:val="GOSTListmark1"/>
      </w:pPr>
      <w:r>
        <w:t xml:space="preserve">Не отображается </w:t>
      </w:r>
      <w:proofErr w:type="spellStart"/>
      <w:r>
        <w:t>скроллер</w:t>
      </w:r>
      <w:proofErr w:type="spellEnd"/>
      <w:r>
        <w:t xml:space="preserve"> (полоса прокрутки), не отображаются фильтры, не отображаются поля (столбцы), ширина полей слишком узкая/широкая. Необходимо выполнить сброс настроек списковой формы, процесс выполнения которого описан в пункте </w:t>
      </w:r>
      <w:r>
        <w:fldChar w:fldCharType="begin"/>
      </w:r>
      <w:r>
        <w:instrText xml:space="preserve"> REF _Ref1381721 \n \h </w:instrText>
      </w:r>
      <w:r>
        <w:fldChar w:fldCharType="separate"/>
      </w:r>
      <w:r w:rsidR="004B0D2B">
        <w:t>0</w:t>
      </w:r>
      <w:r>
        <w:fldChar w:fldCharType="end"/>
      </w:r>
      <w:r>
        <w:t>.</w:t>
      </w:r>
    </w:p>
    <w:p w14:paraId="105F8188" w14:textId="77777777" w:rsidR="00A64E24" w:rsidRDefault="00A64E24" w:rsidP="00A64E24">
      <w:pPr>
        <w:pStyle w:val="GOSTListmark1"/>
      </w:pPr>
      <w:r>
        <w:t xml:space="preserve">Ошибки авторизации, аутентификации или ошибки сертификатов. Необходимо проверить настройку рабочего места пользователя согласно руководству на сайте </w:t>
      </w:r>
      <w:proofErr w:type="spellStart"/>
      <w:r>
        <w:t>Росказны</w:t>
      </w:r>
      <w:proofErr w:type="spellEnd"/>
      <w:r>
        <w:t>:</w:t>
      </w:r>
      <w:r>
        <w:br/>
      </w:r>
      <w:r w:rsidRPr="002C3267">
        <w:t>http://www.roskazna.ru/upload/iblock/3f8/rukovodstvo_po_nastroyke_arm_polzovatelya_gost2012-ver2.doc</w:t>
      </w:r>
    </w:p>
    <w:p w14:paraId="3AF8EF7C" w14:textId="77777777" w:rsidR="00A64E24" w:rsidRPr="00750B5A" w:rsidRDefault="00A64E24" w:rsidP="00A64E24">
      <w:pPr>
        <w:pStyle w:val="GOSTListmark1"/>
        <w:rPr>
          <w:szCs w:val="28"/>
        </w:rPr>
      </w:pPr>
      <w:r>
        <w:t>нет прав для создания документа. Необходимо обратиться в Территориальный Орган Федерального Казначейства (ТОФК) для получения положенных прав.</w:t>
      </w:r>
    </w:p>
    <w:p w14:paraId="7B0840E9" w14:textId="77777777" w:rsidR="00A64E24" w:rsidRDefault="00A64E24" w:rsidP="00A64E24">
      <w:pPr>
        <w:pStyle w:val="GOSTFigure"/>
      </w:pPr>
      <w:r w:rsidRPr="007E4B30">
        <w:rPr>
          <w:noProof/>
        </w:rPr>
        <w:drawing>
          <wp:inline distT="0" distB="0" distL="0" distR="0" wp14:anchorId="274FEEEA" wp14:editId="408D61E5">
            <wp:extent cx="5394960" cy="1554480"/>
            <wp:effectExtent l="0" t="0" r="0" b="76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394960" cy="1554480"/>
                    </a:xfrm>
                    <a:prstGeom prst="rect">
                      <a:avLst/>
                    </a:prstGeom>
                    <a:solidFill>
                      <a:srgbClr val="FFFFFF"/>
                    </a:solidFill>
                    <a:ln>
                      <a:noFill/>
                    </a:ln>
                  </pic:spPr>
                </pic:pic>
              </a:graphicData>
            </a:graphic>
          </wp:inline>
        </w:drawing>
      </w:r>
    </w:p>
    <w:p w14:paraId="06AF14D2" w14:textId="77777777" w:rsidR="00A64E24" w:rsidRDefault="00A64E24" w:rsidP="00A64E24">
      <w:pPr>
        <w:pStyle w:val="GOSTNormal"/>
      </w:pPr>
      <w:r>
        <w:t>Ошибка при открытии формуляров:</w:t>
      </w:r>
    </w:p>
    <w:p w14:paraId="05BE7E9B" w14:textId="77777777" w:rsidR="00A64E24" w:rsidRDefault="00A64E24" w:rsidP="00A64E24">
      <w:pPr>
        <w:pStyle w:val="GOSTFigure"/>
      </w:pPr>
      <w:r w:rsidRPr="007E4B30">
        <w:rPr>
          <w:noProof/>
        </w:rPr>
        <w:drawing>
          <wp:inline distT="0" distB="0" distL="0" distR="0" wp14:anchorId="0AF174B2" wp14:editId="6C1696B8">
            <wp:extent cx="2834640" cy="1097280"/>
            <wp:effectExtent l="0" t="0" r="3810" b="762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834640" cy="1097280"/>
                    </a:xfrm>
                    <a:prstGeom prst="rect">
                      <a:avLst/>
                    </a:prstGeom>
                    <a:solidFill>
                      <a:srgbClr val="FFFFFF"/>
                    </a:solidFill>
                    <a:ln>
                      <a:noFill/>
                    </a:ln>
                  </pic:spPr>
                </pic:pic>
              </a:graphicData>
            </a:graphic>
          </wp:inline>
        </w:drawing>
      </w:r>
    </w:p>
    <w:p w14:paraId="780BAA44" w14:textId="77777777" w:rsidR="00A64E24" w:rsidRDefault="00A64E24" w:rsidP="00A64E24">
      <w:pPr>
        <w:pStyle w:val="GOSTNormal"/>
      </w:pPr>
      <w:r>
        <w:t xml:space="preserve">Ошибка при открытии </w:t>
      </w:r>
      <w:proofErr w:type="gramStart"/>
      <w:r>
        <w:t>фильтр-папок</w:t>
      </w:r>
      <w:proofErr w:type="gramEnd"/>
      <w:r>
        <w:t>:</w:t>
      </w:r>
    </w:p>
    <w:p w14:paraId="728FE81D" w14:textId="77777777" w:rsidR="00A64E24" w:rsidRDefault="00A64E24" w:rsidP="00A64E24">
      <w:pPr>
        <w:pStyle w:val="GOSTFigure"/>
      </w:pPr>
      <w:r w:rsidRPr="007E4B30">
        <w:rPr>
          <w:noProof/>
        </w:rPr>
        <w:drawing>
          <wp:inline distT="0" distB="0" distL="0" distR="0" wp14:anchorId="39A10AAE" wp14:editId="7223762C">
            <wp:extent cx="3566160" cy="9144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566160" cy="914400"/>
                    </a:xfrm>
                    <a:prstGeom prst="rect">
                      <a:avLst/>
                    </a:prstGeom>
                    <a:solidFill>
                      <a:srgbClr val="FFFFFF"/>
                    </a:solidFill>
                    <a:ln>
                      <a:noFill/>
                    </a:ln>
                  </pic:spPr>
                </pic:pic>
              </a:graphicData>
            </a:graphic>
          </wp:inline>
        </w:drawing>
      </w:r>
    </w:p>
    <w:p w14:paraId="15C892A7" w14:textId="77777777" w:rsidR="00A64E24" w:rsidRDefault="00A64E24" w:rsidP="00A64E24">
      <w:pPr>
        <w:pStyle w:val="GOSTNormal"/>
      </w:pPr>
      <w:r>
        <w:t xml:space="preserve">Ошибка при открытии </w:t>
      </w:r>
      <w:proofErr w:type="gramStart"/>
      <w:r>
        <w:t>фильтр-папок</w:t>
      </w:r>
      <w:proofErr w:type="gramEnd"/>
      <w:r>
        <w:t>:</w:t>
      </w:r>
    </w:p>
    <w:p w14:paraId="4AAEDCB8" w14:textId="77777777" w:rsidR="00A64E24" w:rsidRDefault="00A64E24" w:rsidP="00A64E24">
      <w:pPr>
        <w:pStyle w:val="GOSTFigure"/>
      </w:pPr>
      <w:r w:rsidRPr="007E4B30">
        <w:rPr>
          <w:noProof/>
        </w:rPr>
        <w:drawing>
          <wp:inline distT="0" distB="0" distL="0" distR="0" wp14:anchorId="55796254" wp14:editId="2CBE2388">
            <wp:extent cx="2834640" cy="1188720"/>
            <wp:effectExtent l="0" t="0" r="381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834640" cy="1188720"/>
                    </a:xfrm>
                    <a:prstGeom prst="rect">
                      <a:avLst/>
                    </a:prstGeom>
                    <a:solidFill>
                      <a:srgbClr val="FFFFFF"/>
                    </a:solidFill>
                    <a:ln>
                      <a:noFill/>
                    </a:ln>
                  </pic:spPr>
                </pic:pic>
              </a:graphicData>
            </a:graphic>
          </wp:inline>
        </w:drawing>
      </w:r>
    </w:p>
    <w:p w14:paraId="315666B2" w14:textId="77777777" w:rsidR="00A64E24" w:rsidRDefault="00A64E24" w:rsidP="00A64E24">
      <w:pPr>
        <w:pStyle w:val="GOSTNormal"/>
      </w:pPr>
      <w:r>
        <w:t xml:space="preserve">Ошибка плагина </w:t>
      </w:r>
      <w:proofErr w:type="spellStart"/>
      <w:r w:rsidRPr="00990BF2">
        <w:t>Java</w:t>
      </w:r>
      <w:proofErr w:type="spellEnd"/>
      <w:r>
        <w:t>:</w:t>
      </w:r>
    </w:p>
    <w:p w14:paraId="5AAE8B10" w14:textId="77777777" w:rsidR="00A64E24" w:rsidRDefault="00A64E24" w:rsidP="00A64E24">
      <w:pPr>
        <w:pStyle w:val="GOSTFigure"/>
      </w:pPr>
      <w:r w:rsidRPr="007E4B30">
        <w:rPr>
          <w:noProof/>
        </w:rPr>
        <w:drawing>
          <wp:inline distT="0" distB="0" distL="0" distR="0" wp14:anchorId="1565EB48" wp14:editId="01FFD897">
            <wp:extent cx="3566160" cy="1005840"/>
            <wp:effectExtent l="0" t="0" r="0" b="381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566160" cy="1005840"/>
                    </a:xfrm>
                    <a:prstGeom prst="rect">
                      <a:avLst/>
                    </a:prstGeom>
                    <a:solidFill>
                      <a:srgbClr val="FFFFFF"/>
                    </a:solidFill>
                    <a:ln>
                      <a:noFill/>
                    </a:ln>
                  </pic:spPr>
                </pic:pic>
              </a:graphicData>
            </a:graphic>
          </wp:inline>
        </w:drawing>
      </w:r>
    </w:p>
    <w:p w14:paraId="7519BAD4" w14:textId="77777777" w:rsidR="00A64E24" w:rsidRDefault="00A64E24" w:rsidP="00A64E24">
      <w:pPr>
        <w:pStyle w:val="GOSTNormal"/>
      </w:pPr>
      <w:r>
        <w:t>Ошибка при работе Меню:</w:t>
      </w:r>
    </w:p>
    <w:p w14:paraId="772144EF" w14:textId="77777777" w:rsidR="00A64E24" w:rsidRPr="00990BF2" w:rsidRDefault="00A64E24" w:rsidP="00A64E24">
      <w:pPr>
        <w:pStyle w:val="GOSTFigure"/>
      </w:pPr>
      <w:r w:rsidRPr="007E4B30">
        <w:rPr>
          <w:noProof/>
        </w:rPr>
        <w:drawing>
          <wp:inline distT="0" distB="0" distL="0" distR="0" wp14:anchorId="4F24CB82" wp14:editId="51A00BFA">
            <wp:extent cx="4663440" cy="2377440"/>
            <wp:effectExtent l="0" t="0" r="3810" b="381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663440" cy="2377440"/>
                    </a:xfrm>
                    <a:prstGeom prst="rect">
                      <a:avLst/>
                    </a:prstGeom>
                    <a:solidFill>
                      <a:srgbClr val="FFFFFF"/>
                    </a:solidFill>
                    <a:ln>
                      <a:noFill/>
                    </a:ln>
                  </pic:spPr>
                </pic:pic>
              </a:graphicData>
            </a:graphic>
          </wp:inline>
        </w:drawing>
      </w:r>
    </w:p>
    <w:p w14:paraId="525E70A5" w14:textId="77777777" w:rsidR="00A64E24" w:rsidRDefault="00A64E24" w:rsidP="00A64E24">
      <w:pPr>
        <w:pStyle w:val="GOSTNormal"/>
      </w:pPr>
      <w:r>
        <w:t>Ошибка при создании копии документа:</w:t>
      </w:r>
    </w:p>
    <w:p w14:paraId="0C145278" w14:textId="77777777" w:rsidR="00A64E24" w:rsidRDefault="00A64E24" w:rsidP="00A64E24">
      <w:pPr>
        <w:pStyle w:val="GOSTFigure"/>
      </w:pPr>
      <w:r w:rsidRPr="007E4B30">
        <w:rPr>
          <w:noProof/>
        </w:rPr>
        <w:drawing>
          <wp:inline distT="0" distB="0" distL="0" distR="0" wp14:anchorId="03F846D2" wp14:editId="66C1A753">
            <wp:extent cx="4048506" cy="2409825"/>
            <wp:effectExtent l="0" t="0" r="952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4050515" cy="2411021"/>
                    </a:xfrm>
                    <a:prstGeom prst="rect">
                      <a:avLst/>
                    </a:prstGeom>
                    <a:solidFill>
                      <a:srgbClr val="FFFFFF"/>
                    </a:solidFill>
                    <a:ln>
                      <a:noFill/>
                    </a:ln>
                  </pic:spPr>
                </pic:pic>
              </a:graphicData>
            </a:graphic>
          </wp:inline>
        </w:drawing>
      </w:r>
    </w:p>
    <w:p w14:paraId="02AC87FC" w14:textId="77777777" w:rsidR="00A64E24" w:rsidRDefault="00A64E24" w:rsidP="00A64E24">
      <w:pPr>
        <w:pStyle w:val="GOSTNormal"/>
      </w:pPr>
      <w:r>
        <w:t>Ошибка печати документа:</w:t>
      </w:r>
    </w:p>
    <w:p w14:paraId="2FE97F7A" w14:textId="77777777" w:rsidR="00A64E24" w:rsidRDefault="00A64E24" w:rsidP="00A64E24">
      <w:pPr>
        <w:pStyle w:val="GOSTFigure"/>
      </w:pPr>
      <w:r w:rsidRPr="007E4B30">
        <w:rPr>
          <w:noProof/>
        </w:rPr>
        <w:drawing>
          <wp:inline distT="0" distB="0" distL="0" distR="0" wp14:anchorId="2E3D0E78" wp14:editId="7760D9F9">
            <wp:extent cx="3693318" cy="1343025"/>
            <wp:effectExtent l="0" t="0" r="254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699741" cy="1345361"/>
                    </a:xfrm>
                    <a:prstGeom prst="rect">
                      <a:avLst/>
                    </a:prstGeom>
                    <a:solidFill>
                      <a:srgbClr val="FFFFFF"/>
                    </a:solidFill>
                    <a:ln>
                      <a:noFill/>
                    </a:ln>
                  </pic:spPr>
                </pic:pic>
              </a:graphicData>
            </a:graphic>
          </wp:inline>
        </w:drawing>
      </w:r>
    </w:p>
    <w:p w14:paraId="544A184E" w14:textId="77777777" w:rsidR="00A64E24" w:rsidRDefault="00A64E24" w:rsidP="00A64E24">
      <w:pPr>
        <w:pStyle w:val="GOSTNormal"/>
      </w:pPr>
      <w:r>
        <w:t>Ошибка при подписании документа ЭП:</w:t>
      </w:r>
    </w:p>
    <w:p w14:paraId="3993471F" w14:textId="77777777" w:rsidR="00A64E24" w:rsidRDefault="00A64E24" w:rsidP="00A64E24">
      <w:pPr>
        <w:pStyle w:val="GOSTFigure"/>
      </w:pPr>
      <w:r w:rsidRPr="007E4B30">
        <w:rPr>
          <w:noProof/>
        </w:rPr>
        <w:drawing>
          <wp:inline distT="0" distB="0" distL="0" distR="0" wp14:anchorId="59971121" wp14:editId="1378F994">
            <wp:extent cx="4219575" cy="2838624"/>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4232875" cy="2847571"/>
                    </a:xfrm>
                    <a:prstGeom prst="rect">
                      <a:avLst/>
                    </a:prstGeom>
                    <a:solidFill>
                      <a:srgbClr val="FFFFFF"/>
                    </a:solidFill>
                    <a:ln>
                      <a:noFill/>
                    </a:ln>
                  </pic:spPr>
                </pic:pic>
              </a:graphicData>
            </a:graphic>
          </wp:inline>
        </w:drawing>
      </w:r>
    </w:p>
    <w:p w14:paraId="621C417B" w14:textId="77777777" w:rsidR="00A64E24" w:rsidRPr="00504AB3" w:rsidRDefault="00A64E24" w:rsidP="00A64E24">
      <w:pPr>
        <w:pStyle w:val="GOSTNormal"/>
      </w:pPr>
      <w:r>
        <w:t xml:space="preserve">Ошибка при переходе в формуляр, необходимо проверить наличие </w:t>
      </w:r>
      <w:proofErr w:type="spellStart"/>
      <w:r w:rsidRPr="00504AB3">
        <w:t>Java</w:t>
      </w:r>
      <w:proofErr w:type="spellEnd"/>
      <w:r w:rsidRPr="00504AB3">
        <w:t xml:space="preserve"> RE </w:t>
      </w:r>
      <w:r>
        <w:t>версии 1.7 и выше, а так же включено ли выполнение скриптов на странице:</w:t>
      </w:r>
    </w:p>
    <w:p w14:paraId="02845BDE" w14:textId="71D773BD" w:rsidR="00A64E24" w:rsidRDefault="00A64E24" w:rsidP="007E4D04">
      <w:pPr>
        <w:pStyle w:val="GOSTFigure"/>
      </w:pPr>
      <w:r w:rsidRPr="005A5AD4">
        <w:rPr>
          <w:noProof/>
        </w:rPr>
        <w:drawing>
          <wp:inline distT="0" distB="0" distL="0" distR="0" wp14:anchorId="230B6D65" wp14:editId="0870923D">
            <wp:extent cx="5505450" cy="2362200"/>
            <wp:effectExtent l="0" t="0" r="0" b="0"/>
            <wp:docPr id="297" name="Рисунок 297" descr="Скрин стра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крин страницы"/>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05450" cy="2362200"/>
                    </a:xfrm>
                    <a:prstGeom prst="rect">
                      <a:avLst/>
                    </a:prstGeom>
                    <a:noFill/>
                    <a:ln>
                      <a:noFill/>
                    </a:ln>
                  </pic:spPr>
                </pic:pic>
              </a:graphicData>
            </a:graphic>
          </wp:inline>
        </w:drawing>
      </w:r>
    </w:p>
    <w:p w14:paraId="2AC4F6F1" w14:textId="77777777" w:rsidR="008C7D3D" w:rsidRPr="00A81A62" w:rsidRDefault="008C7D3D" w:rsidP="008C7D3D">
      <w:pPr>
        <w:pStyle w:val="27"/>
      </w:pPr>
      <w:bookmarkStart w:id="2441" w:name="_Toc17188512"/>
      <w:r w:rsidRPr="00A81A62">
        <w:t>Действия в случаях обнаружения несанкционированного вмешательства в данные</w:t>
      </w:r>
      <w:bookmarkEnd w:id="2441"/>
    </w:p>
    <w:p w14:paraId="6142443B" w14:textId="34841259" w:rsidR="008C7D3D" w:rsidRPr="00DF73EA" w:rsidRDefault="008C7D3D" w:rsidP="008C7D3D">
      <w:pPr>
        <w:pStyle w:val="GOSTNormal"/>
      </w:pPr>
      <w:r w:rsidRPr="00DF73EA">
        <w:t xml:space="preserve">В случае </w:t>
      </w:r>
      <w:r>
        <w:t xml:space="preserve">обнаружения несанкционированного вмешательства в данные </w:t>
      </w:r>
      <w:r w:rsidR="00983003">
        <w:t>М</w:t>
      </w:r>
      <w:r>
        <w:t xml:space="preserve">одуля </w:t>
      </w:r>
      <w:r w:rsidR="00B95AF4">
        <w:t>ОБПГУ (ФПГУ)</w:t>
      </w:r>
      <w:r>
        <w:t xml:space="preserve"> </w:t>
      </w:r>
      <w:r w:rsidRPr="00DF73EA">
        <w:t xml:space="preserve">необходимо зарегистрировать заявку </w:t>
      </w:r>
      <w:r>
        <w:t xml:space="preserve">в </w:t>
      </w:r>
      <w:r w:rsidR="00983003">
        <w:t>ПУПЭ СУЭ ФК</w:t>
      </w:r>
      <w:r w:rsidRPr="00DF73EA">
        <w:t xml:space="preserve"> с описанием возникшей проблемы.</w:t>
      </w:r>
    </w:p>
    <w:p w14:paraId="4640839E" w14:textId="287DDBC5" w:rsidR="008C7D3D" w:rsidRDefault="008C7D3D" w:rsidP="008C7D3D">
      <w:pPr>
        <w:pStyle w:val="GOSTNormal"/>
      </w:pPr>
      <w:r>
        <w:t xml:space="preserve">Способы регистрации заявок в </w:t>
      </w:r>
      <w:r w:rsidR="00983003">
        <w:t>ПУПЭ СУЭ ФК</w:t>
      </w:r>
      <w:r>
        <w:t xml:space="preserve"> описаны в разделе </w:t>
      </w:r>
      <w:r>
        <w:fldChar w:fldCharType="begin"/>
      </w:r>
      <w:r>
        <w:instrText xml:space="preserve"> REF _Ref523241970 \r \h </w:instrText>
      </w:r>
      <w:r>
        <w:fldChar w:fldCharType="separate"/>
      </w:r>
      <w:r w:rsidR="004B0D2B">
        <w:t>8.2</w:t>
      </w:r>
      <w:r>
        <w:fldChar w:fldCharType="end"/>
      </w:r>
      <w:r>
        <w:t xml:space="preserve"> настоящего документа.</w:t>
      </w:r>
    </w:p>
    <w:p w14:paraId="6BC8448D" w14:textId="77777777" w:rsidR="008B4E47" w:rsidRPr="00A81A62" w:rsidRDefault="008B4E47" w:rsidP="00A81A62">
      <w:pPr>
        <w:pStyle w:val="16"/>
      </w:pPr>
      <w:bookmarkStart w:id="2442" w:name="_Toc497998128"/>
      <w:bookmarkStart w:id="2443" w:name="_Toc532120945"/>
      <w:bookmarkStart w:id="2444" w:name="_Toc532130710"/>
      <w:bookmarkStart w:id="2445" w:name="_Toc17188513"/>
      <w:r w:rsidRPr="00A81A62">
        <w:t>Рекомендации по освоению</w:t>
      </w:r>
      <w:bookmarkEnd w:id="2442"/>
      <w:bookmarkEnd w:id="2443"/>
      <w:bookmarkEnd w:id="2444"/>
      <w:bookmarkEnd w:id="2445"/>
    </w:p>
    <w:p w14:paraId="7CFAC816" w14:textId="77777777" w:rsidR="008B4E47" w:rsidRPr="003B5F34" w:rsidRDefault="008B4E47" w:rsidP="00002765">
      <w:pPr>
        <w:pStyle w:val="GOSTNormal"/>
      </w:pPr>
      <w:r w:rsidRPr="003B5F34">
        <w:t>Для успешной работы с Системой Пользователю рекомендуется:</w:t>
      </w:r>
    </w:p>
    <w:p w14:paraId="3BDADF5D" w14:textId="77777777" w:rsidR="008B4E47" w:rsidRPr="003B5F34" w:rsidRDefault="008B4E47" w:rsidP="007464DD">
      <w:pPr>
        <w:pStyle w:val="GOSTListmark1"/>
      </w:pPr>
      <w:r w:rsidRPr="003B5F34">
        <w:t>Ознакомится с Руководством пользователя (настоящий документ)</w:t>
      </w:r>
      <w:r>
        <w:t>;</w:t>
      </w:r>
    </w:p>
    <w:p w14:paraId="56B7D7DD" w14:textId="77777777" w:rsidR="008B4E47" w:rsidRPr="003B5F34" w:rsidRDefault="008B4E47" w:rsidP="007464DD">
      <w:pPr>
        <w:pStyle w:val="GOSTListmark1"/>
      </w:pPr>
      <w:r w:rsidRPr="003B5F34">
        <w:t xml:space="preserve">Обладать навыками работы с </w:t>
      </w:r>
      <w:proofErr w:type="gramStart"/>
      <w:r w:rsidRPr="003B5F34">
        <w:t>интернет-браузерами</w:t>
      </w:r>
      <w:proofErr w:type="gramEnd"/>
      <w:r w:rsidR="008C7D3D">
        <w:t xml:space="preserve"> и операционной системой </w:t>
      </w:r>
      <w:r w:rsidR="008C7D3D">
        <w:rPr>
          <w:lang w:val="en-US"/>
        </w:rPr>
        <w:t>Windows</w:t>
      </w:r>
      <w:r w:rsidRPr="003B5F34">
        <w:t>.</w:t>
      </w:r>
    </w:p>
    <w:p w14:paraId="65E11465" w14:textId="40EC09A9" w:rsidR="00DF73EA" w:rsidRDefault="008B4E47" w:rsidP="00002765">
      <w:pPr>
        <w:pStyle w:val="GOSTNormal"/>
      </w:pPr>
      <w:r w:rsidRPr="003B5F34">
        <w:t xml:space="preserve">Контрольные </w:t>
      </w:r>
      <w:r w:rsidRPr="000A5BFE">
        <w:t>примеры</w:t>
      </w:r>
      <w:r w:rsidRPr="003B5F34">
        <w:t xml:space="preserve">, правила их запуска и выполнения приводятся в документе </w:t>
      </w:r>
      <w:r>
        <w:t>«</w:t>
      </w:r>
      <w:r w:rsidR="00211D0E">
        <w:t xml:space="preserve">Предложения к </w:t>
      </w:r>
      <w:r w:rsidR="0070490A">
        <w:t>П</w:t>
      </w:r>
      <w:r w:rsidRPr="002B52C8">
        <w:t xml:space="preserve">рограмме и методике </w:t>
      </w:r>
      <w:r>
        <w:t xml:space="preserve">проведения </w:t>
      </w:r>
      <w:r w:rsidRPr="002B52C8">
        <w:t xml:space="preserve">приемочных испытаний модуля </w:t>
      </w:r>
      <w:r w:rsidR="00B95AF4">
        <w:t>ОБПГУ (ФПГУ)</w:t>
      </w:r>
      <w:r w:rsidR="00415C3A">
        <w:t xml:space="preserve"> </w:t>
      </w:r>
      <w:r w:rsidRPr="002B52C8">
        <w:t>подсистемы НСИ ГИИС «Электронный бюджет»</w:t>
      </w:r>
      <w:r w:rsidR="00211D0E">
        <w:t xml:space="preserve"> (</w:t>
      </w:r>
      <w:r w:rsidR="00415C3A">
        <w:t>54819512</w:t>
      </w:r>
      <w:r w:rsidR="0070490A" w:rsidRPr="00607F16">
        <w:t>.20.</w:t>
      </w:r>
      <w:r w:rsidR="0070490A">
        <w:t>1</w:t>
      </w:r>
      <w:r w:rsidR="0070490A" w:rsidRPr="00607F16">
        <w:t>9,0</w:t>
      </w:r>
      <w:r w:rsidR="0070490A">
        <w:t>3</w:t>
      </w:r>
      <w:r w:rsidR="0070490A" w:rsidRPr="00607F16">
        <w:t>.</w:t>
      </w:r>
      <w:r w:rsidR="0070490A">
        <w:t>ДР.003</w:t>
      </w:r>
      <w:r w:rsidR="00211D0E">
        <w:t>)</w:t>
      </w:r>
      <w:r>
        <w:t>.</w:t>
      </w:r>
    </w:p>
    <w:bookmarkStart w:id="2446" w:name="_Ref472959396"/>
    <w:bookmarkStart w:id="2447" w:name="Приложение1"/>
    <w:bookmarkStart w:id="2448" w:name="_Ref478044722"/>
    <w:bookmarkStart w:id="2449" w:name="_Toc478407040"/>
    <w:p w14:paraId="06D8621A" w14:textId="77777777" w:rsidR="00DF73EA" w:rsidRPr="00B55649" w:rsidRDefault="004B4487" w:rsidP="00DF73EA">
      <w:pPr>
        <w:pStyle w:val="ad"/>
        <w:rPr>
          <w:sz w:val="28"/>
          <w:szCs w:val="28"/>
        </w:rPr>
      </w:pPr>
      <w:r w:rsidRPr="00B55649">
        <w:rPr>
          <w:sz w:val="28"/>
          <w:szCs w:val="28"/>
        </w:rPr>
        <w:fldChar w:fldCharType="begin"/>
      </w:r>
      <w:r w:rsidR="00DF73EA" w:rsidRPr="00B55649">
        <w:rPr>
          <w:sz w:val="28"/>
          <w:szCs w:val="28"/>
        </w:rPr>
        <w:instrText xml:space="preserve"> SEQ Приложение \* ARABIC </w:instrText>
      </w:r>
      <w:r w:rsidRPr="00B55649">
        <w:rPr>
          <w:sz w:val="28"/>
          <w:szCs w:val="28"/>
        </w:rPr>
        <w:fldChar w:fldCharType="separate"/>
      </w:r>
      <w:bookmarkStart w:id="2450" w:name="_Ref491274723"/>
      <w:bookmarkStart w:id="2451" w:name="_Toc497926425"/>
      <w:bookmarkStart w:id="2452" w:name="_Toc532120946"/>
      <w:bookmarkStart w:id="2453" w:name="_Toc532130711"/>
      <w:bookmarkStart w:id="2454" w:name="_Toc17188514"/>
      <w:r w:rsidR="004B0D2B">
        <w:rPr>
          <w:noProof/>
          <w:sz w:val="28"/>
          <w:szCs w:val="28"/>
        </w:rPr>
        <w:t>1</w:t>
      </w:r>
      <w:bookmarkEnd w:id="2450"/>
      <w:r w:rsidRPr="00B55649">
        <w:rPr>
          <w:sz w:val="28"/>
          <w:szCs w:val="28"/>
        </w:rPr>
        <w:fldChar w:fldCharType="end"/>
      </w:r>
      <w:r w:rsidR="00DF73EA" w:rsidRPr="00B55649">
        <w:rPr>
          <w:sz w:val="28"/>
          <w:szCs w:val="28"/>
        </w:rPr>
        <w:t xml:space="preserve">. </w:t>
      </w:r>
      <w:bookmarkEnd w:id="2446"/>
      <w:bookmarkEnd w:id="2447"/>
      <w:r w:rsidR="00DF73EA" w:rsidRPr="00B55649">
        <w:rPr>
          <w:sz w:val="28"/>
          <w:szCs w:val="28"/>
        </w:rPr>
        <w:t>Перечень ролей и полномочий пользователя</w:t>
      </w:r>
      <w:bookmarkEnd w:id="2448"/>
      <w:bookmarkEnd w:id="2449"/>
      <w:bookmarkEnd w:id="2451"/>
      <w:bookmarkEnd w:id="2452"/>
      <w:bookmarkEnd w:id="2453"/>
      <w:bookmarkEnd w:id="2454"/>
    </w:p>
    <w:p w14:paraId="36383924" w14:textId="77777777" w:rsidR="00DF73EA" w:rsidRPr="00373EC2" w:rsidRDefault="00DF73EA" w:rsidP="00373EC2">
      <w:pPr>
        <w:pStyle w:val="GOSTNormal"/>
      </w:pPr>
      <w:r w:rsidRPr="00373EC2">
        <w:t>Для работы в Системе необходимо в установленном порядке зарегистрировать пользователей с полномочиями (ролями)</w:t>
      </w:r>
      <w:r w:rsidR="00373EC2">
        <w:t xml:space="preserve"> (таб.</w:t>
      </w:r>
      <w:r w:rsidRPr="00373EC2">
        <w:t xml:space="preserve"> </w:t>
      </w:r>
      <w:r w:rsidR="00351F22">
        <w:fldChar w:fldCharType="begin"/>
      </w:r>
      <w:r w:rsidR="00351F22">
        <w:instrText xml:space="preserve"> REF _Ref497904588 \h  \* MERGEFORMAT </w:instrText>
      </w:r>
      <w:r w:rsidR="00351F22">
        <w:fldChar w:fldCharType="separate"/>
      </w:r>
      <w:r w:rsidR="004B0D2B">
        <w:t>5</w:t>
      </w:r>
      <w:r w:rsidR="00351F22">
        <w:fldChar w:fldCharType="end"/>
      </w:r>
      <w:r w:rsidR="00373EC2">
        <w:t>)</w:t>
      </w:r>
      <w:r w:rsidRPr="00373EC2">
        <w:t>.</w:t>
      </w:r>
    </w:p>
    <w:bookmarkStart w:id="2455" w:name="_Ref497904588"/>
    <w:p w14:paraId="25F4EEAD" w14:textId="12ABFB3A" w:rsidR="00DF73EA" w:rsidRPr="00B55649" w:rsidRDefault="004B4487" w:rsidP="00373EC2">
      <w:pPr>
        <w:pStyle w:val="GOSTNameTable"/>
      </w:pPr>
      <w:r w:rsidRPr="00B55649">
        <w:fldChar w:fldCharType="begin"/>
      </w:r>
      <w:r w:rsidR="00DF73EA" w:rsidRPr="00B55649">
        <w:instrText xml:space="preserve"> SEQ Таблица \* ARABIC </w:instrText>
      </w:r>
      <w:r w:rsidRPr="00B55649">
        <w:fldChar w:fldCharType="separate"/>
      </w:r>
      <w:bookmarkStart w:id="2456" w:name="_Toc17188520"/>
      <w:r w:rsidR="004B0D2B">
        <w:rPr>
          <w:noProof/>
        </w:rPr>
        <w:t>5</w:t>
      </w:r>
      <w:r w:rsidRPr="00B55649">
        <w:fldChar w:fldCharType="end"/>
      </w:r>
      <w:bookmarkEnd w:id="2455"/>
      <w:r w:rsidR="00373EC2">
        <w:t>.</w:t>
      </w:r>
      <w:r w:rsidR="00DF73EA" w:rsidRPr="00B55649">
        <w:t xml:space="preserve"> Роли пользователей модуля </w:t>
      </w:r>
      <w:r w:rsidR="00B95AF4">
        <w:t>ОБПГУ (ФПГУ)</w:t>
      </w:r>
      <w:bookmarkEnd w:id="2456"/>
    </w:p>
    <w:tbl>
      <w:tblPr>
        <w:tblStyle w:val="GOSTTable"/>
        <w:tblW w:w="5000" w:type="pct"/>
        <w:tblLayout w:type="fixed"/>
        <w:tblLook w:val="01E0" w:firstRow="1" w:lastRow="1" w:firstColumn="1" w:lastColumn="1" w:noHBand="0" w:noVBand="0"/>
      </w:tblPr>
      <w:tblGrid>
        <w:gridCol w:w="544"/>
        <w:gridCol w:w="2362"/>
        <w:gridCol w:w="7071"/>
      </w:tblGrid>
      <w:tr w:rsidR="00DF73EA" w:rsidRPr="00B55649" w14:paraId="56581AB9" w14:textId="77777777" w:rsidTr="008C7D3D">
        <w:trPr>
          <w:cnfStyle w:val="100000000000" w:firstRow="1" w:lastRow="0" w:firstColumn="0" w:lastColumn="0" w:oddVBand="0" w:evenVBand="0" w:oddHBand="0" w:evenHBand="0" w:firstRowFirstColumn="0" w:firstRowLastColumn="0" w:lastRowFirstColumn="0" w:lastRowLastColumn="0"/>
          <w:trHeight w:val="402"/>
        </w:trPr>
        <w:tc>
          <w:tcPr>
            <w:tcW w:w="544" w:type="dxa"/>
            <w:vMerge w:val="restart"/>
          </w:tcPr>
          <w:p w14:paraId="40751919" w14:textId="77777777" w:rsidR="00DF73EA" w:rsidRPr="00FD3DF7" w:rsidRDefault="00DF73EA" w:rsidP="00373EC2">
            <w:pPr>
              <w:pStyle w:val="GOSTTableHead"/>
            </w:pPr>
            <w:r w:rsidRPr="00FD3DF7">
              <w:t>№</w:t>
            </w:r>
          </w:p>
        </w:tc>
        <w:tc>
          <w:tcPr>
            <w:tcW w:w="2362" w:type="dxa"/>
            <w:vMerge w:val="restart"/>
          </w:tcPr>
          <w:p w14:paraId="67509B09" w14:textId="77777777" w:rsidR="00DF73EA" w:rsidRPr="00FD3DF7" w:rsidRDefault="00DF73EA" w:rsidP="00373EC2">
            <w:pPr>
              <w:pStyle w:val="GOSTTableHead"/>
            </w:pPr>
            <w:r w:rsidRPr="00FD3DF7">
              <w:t>Роль</w:t>
            </w:r>
          </w:p>
        </w:tc>
        <w:tc>
          <w:tcPr>
            <w:tcW w:w="7071" w:type="dxa"/>
            <w:vMerge w:val="restart"/>
          </w:tcPr>
          <w:p w14:paraId="1A58A900" w14:textId="77777777" w:rsidR="00DF73EA" w:rsidRPr="00FD3DF7" w:rsidRDefault="00DF73EA" w:rsidP="00373EC2">
            <w:pPr>
              <w:pStyle w:val="GOSTTableHead"/>
            </w:pPr>
            <w:r w:rsidRPr="00FD3DF7">
              <w:t>Полномочие</w:t>
            </w:r>
          </w:p>
        </w:tc>
      </w:tr>
      <w:tr w:rsidR="00DF73EA" w:rsidRPr="00B55649" w14:paraId="13329D5F" w14:textId="77777777" w:rsidTr="008C7D3D">
        <w:trPr>
          <w:cnfStyle w:val="000000100000" w:firstRow="0" w:lastRow="0" w:firstColumn="0" w:lastColumn="0" w:oddVBand="0" w:evenVBand="0" w:oddHBand="1" w:evenHBand="0" w:firstRowFirstColumn="0" w:firstRowLastColumn="0" w:lastRowFirstColumn="0" w:lastRowLastColumn="0"/>
          <w:trHeight w:val="253"/>
        </w:trPr>
        <w:tc>
          <w:tcPr>
            <w:tcW w:w="544" w:type="dxa"/>
            <w:vMerge/>
          </w:tcPr>
          <w:p w14:paraId="0D060E1E" w14:textId="77777777" w:rsidR="00DF73EA" w:rsidRPr="00B55649" w:rsidRDefault="00DF73EA" w:rsidP="00373EC2">
            <w:pPr>
              <w:pStyle w:val="GOSTTablenorm"/>
            </w:pPr>
          </w:p>
        </w:tc>
        <w:tc>
          <w:tcPr>
            <w:tcW w:w="2362" w:type="dxa"/>
            <w:vMerge/>
          </w:tcPr>
          <w:p w14:paraId="3C583F62" w14:textId="77777777" w:rsidR="00DF73EA" w:rsidRPr="00B55649" w:rsidRDefault="00DF73EA" w:rsidP="00373EC2">
            <w:pPr>
              <w:pStyle w:val="GOSTTablenorm"/>
            </w:pPr>
          </w:p>
        </w:tc>
        <w:tc>
          <w:tcPr>
            <w:tcW w:w="7071" w:type="dxa"/>
            <w:vMerge/>
          </w:tcPr>
          <w:p w14:paraId="20846C11" w14:textId="77777777" w:rsidR="00DF73EA" w:rsidRPr="00B55649" w:rsidRDefault="00DF73EA" w:rsidP="00373EC2">
            <w:pPr>
              <w:pStyle w:val="GOSTTablenorm"/>
            </w:pPr>
          </w:p>
        </w:tc>
      </w:tr>
      <w:tr w:rsidR="00DF73EA" w:rsidRPr="00B55649" w14:paraId="33660716" w14:textId="77777777" w:rsidTr="008C7D3D">
        <w:trPr>
          <w:cnfStyle w:val="000000010000" w:firstRow="0" w:lastRow="0" w:firstColumn="0" w:lastColumn="0" w:oddVBand="0" w:evenVBand="0" w:oddHBand="0" w:evenHBand="1" w:firstRowFirstColumn="0" w:firstRowLastColumn="0" w:lastRowFirstColumn="0" w:lastRowLastColumn="0"/>
        </w:trPr>
        <w:tc>
          <w:tcPr>
            <w:tcW w:w="544" w:type="dxa"/>
          </w:tcPr>
          <w:p w14:paraId="17CC0D25" w14:textId="77777777" w:rsidR="00DF73EA" w:rsidRPr="00B55649" w:rsidRDefault="00DF73EA" w:rsidP="00FC67F1">
            <w:pPr>
              <w:pStyle w:val="GOSTTableNum"/>
              <w:numPr>
                <w:ilvl w:val="0"/>
                <w:numId w:val="128"/>
              </w:numPr>
            </w:pPr>
          </w:p>
        </w:tc>
        <w:tc>
          <w:tcPr>
            <w:tcW w:w="2362" w:type="dxa"/>
          </w:tcPr>
          <w:p w14:paraId="0A2110CC" w14:textId="77777777" w:rsidR="00DF73EA" w:rsidRPr="00CF4684" w:rsidRDefault="00DF73EA" w:rsidP="00373EC2">
            <w:pPr>
              <w:pStyle w:val="GOSTTablenorm"/>
              <w:rPr>
                <w:shd w:val="clear" w:color="auto" w:fill="FFFFFF"/>
              </w:rPr>
            </w:pPr>
            <w:r w:rsidRPr="00CF4684">
              <w:t>БПГУ.001</w:t>
            </w:r>
          </w:p>
        </w:tc>
        <w:tc>
          <w:tcPr>
            <w:tcW w:w="7071" w:type="dxa"/>
          </w:tcPr>
          <w:p w14:paraId="318E191C" w14:textId="77777777" w:rsidR="00DF73EA" w:rsidRPr="00CF4684" w:rsidRDefault="00DF73EA" w:rsidP="00373EC2">
            <w:pPr>
              <w:pStyle w:val="GOSTTablenorm"/>
            </w:pPr>
            <w:r w:rsidRPr="00CF4684">
              <w:t>Роль «Ввод данных ответственный ФОИВ» для сотрудника федерального органа исполнительной власти, ответственного за формирование и ведение</w:t>
            </w:r>
            <w:r w:rsidRPr="00CF4684">
              <w:rPr>
                <w:shd w:val="clear" w:color="auto" w:fill="FFFFFF"/>
              </w:rPr>
              <w:t xml:space="preserve"> базового (отраслевого) перечня государственных и муниципальных услуг и работ.</w:t>
            </w:r>
          </w:p>
        </w:tc>
      </w:tr>
      <w:tr w:rsidR="00DF73EA" w:rsidRPr="00B55649" w14:paraId="227D4159" w14:textId="77777777" w:rsidTr="008C7D3D">
        <w:trPr>
          <w:cnfStyle w:val="000000100000" w:firstRow="0" w:lastRow="0" w:firstColumn="0" w:lastColumn="0" w:oddVBand="0" w:evenVBand="0" w:oddHBand="1" w:evenHBand="0" w:firstRowFirstColumn="0" w:firstRowLastColumn="0" w:lastRowFirstColumn="0" w:lastRowLastColumn="0"/>
        </w:trPr>
        <w:tc>
          <w:tcPr>
            <w:tcW w:w="544" w:type="dxa"/>
          </w:tcPr>
          <w:p w14:paraId="6C2AAE82" w14:textId="77777777" w:rsidR="00DF73EA" w:rsidRPr="00B55649" w:rsidRDefault="00DF73EA" w:rsidP="00300066">
            <w:pPr>
              <w:pStyle w:val="GOSTTableNum"/>
            </w:pPr>
          </w:p>
        </w:tc>
        <w:tc>
          <w:tcPr>
            <w:tcW w:w="2362" w:type="dxa"/>
          </w:tcPr>
          <w:p w14:paraId="3C75910F" w14:textId="77777777" w:rsidR="00DF73EA" w:rsidRPr="00CF4684" w:rsidRDefault="00DF73EA" w:rsidP="00373EC2">
            <w:pPr>
              <w:pStyle w:val="GOSTTablenorm"/>
              <w:rPr>
                <w:shd w:val="clear" w:color="auto" w:fill="FFFFFF"/>
              </w:rPr>
            </w:pPr>
            <w:r w:rsidRPr="00CF4684">
              <w:t>БПГУ.002</w:t>
            </w:r>
          </w:p>
        </w:tc>
        <w:tc>
          <w:tcPr>
            <w:tcW w:w="7071" w:type="dxa"/>
          </w:tcPr>
          <w:p w14:paraId="054AD295" w14:textId="77777777" w:rsidR="00DF73EA" w:rsidRPr="00CF4684" w:rsidRDefault="00DF73EA" w:rsidP="00373EC2">
            <w:pPr>
              <w:pStyle w:val="GOSTTablenorm"/>
              <w:rPr>
                <w:shd w:val="clear" w:color="auto" w:fill="FFFFFF"/>
              </w:rPr>
            </w:pPr>
            <w:r w:rsidRPr="00CF4684">
              <w:t xml:space="preserve">Роль «Согласование </w:t>
            </w:r>
            <w:proofErr w:type="gramStart"/>
            <w:r w:rsidRPr="00CF4684">
              <w:t>ответственный</w:t>
            </w:r>
            <w:proofErr w:type="gramEnd"/>
            <w:r w:rsidRPr="00CF4684">
              <w:t xml:space="preserve"> ФОИВ» для сотрудника федерального органа исполнительной власти, ответственного за формирование и ведение</w:t>
            </w:r>
            <w:r w:rsidRPr="00CF4684">
              <w:rPr>
                <w:shd w:val="clear" w:color="auto" w:fill="FFFFFF"/>
              </w:rPr>
              <w:t xml:space="preserve"> базового (отраслевого) перечня государственных и муниципальных услуг и работ.</w:t>
            </w:r>
          </w:p>
        </w:tc>
      </w:tr>
      <w:tr w:rsidR="00DF73EA" w:rsidRPr="00B55649" w14:paraId="1F02BC2C" w14:textId="77777777" w:rsidTr="008C7D3D">
        <w:trPr>
          <w:cnfStyle w:val="000000010000" w:firstRow="0" w:lastRow="0" w:firstColumn="0" w:lastColumn="0" w:oddVBand="0" w:evenVBand="0" w:oddHBand="0" w:evenHBand="1" w:firstRowFirstColumn="0" w:firstRowLastColumn="0" w:lastRowFirstColumn="0" w:lastRowLastColumn="0"/>
        </w:trPr>
        <w:tc>
          <w:tcPr>
            <w:tcW w:w="544" w:type="dxa"/>
          </w:tcPr>
          <w:p w14:paraId="3A40B50B" w14:textId="77777777" w:rsidR="00DF73EA" w:rsidRPr="00B55649" w:rsidRDefault="00DF73EA" w:rsidP="00300066">
            <w:pPr>
              <w:pStyle w:val="GOSTTableNum"/>
            </w:pPr>
          </w:p>
        </w:tc>
        <w:tc>
          <w:tcPr>
            <w:tcW w:w="2362" w:type="dxa"/>
          </w:tcPr>
          <w:p w14:paraId="5F6E4C4C" w14:textId="77777777" w:rsidR="00DF73EA" w:rsidRPr="00CF4684" w:rsidRDefault="00DF73EA" w:rsidP="00373EC2">
            <w:pPr>
              <w:pStyle w:val="GOSTTablenorm"/>
              <w:rPr>
                <w:shd w:val="clear" w:color="auto" w:fill="FFFFFF"/>
              </w:rPr>
            </w:pPr>
            <w:r w:rsidRPr="00CF4684">
              <w:t>БПГУ.003</w:t>
            </w:r>
          </w:p>
        </w:tc>
        <w:tc>
          <w:tcPr>
            <w:tcW w:w="7071" w:type="dxa"/>
          </w:tcPr>
          <w:p w14:paraId="2571EFA1" w14:textId="77777777" w:rsidR="00DF73EA" w:rsidRPr="00CF4684" w:rsidRDefault="00DF73EA" w:rsidP="00373EC2">
            <w:pPr>
              <w:pStyle w:val="GOSTTablenorm"/>
              <w:rPr>
                <w:shd w:val="clear" w:color="auto" w:fill="FFFFFF"/>
              </w:rPr>
            </w:pPr>
            <w:r w:rsidRPr="00CF4684">
              <w:t xml:space="preserve">Роль «Утверждение </w:t>
            </w:r>
            <w:proofErr w:type="gramStart"/>
            <w:r w:rsidRPr="00CF4684">
              <w:t>ответственный</w:t>
            </w:r>
            <w:proofErr w:type="gramEnd"/>
            <w:r w:rsidRPr="00CF4684">
              <w:t xml:space="preserve"> ФОИВ» для сотрудника федерального органа исполнительной власти, ответственного за формирование и ведение</w:t>
            </w:r>
            <w:r w:rsidRPr="00CF4684">
              <w:rPr>
                <w:shd w:val="clear" w:color="auto" w:fill="FFFFFF"/>
              </w:rPr>
              <w:t xml:space="preserve"> базового (отраслевого) перечня государственных и муниципальных услуг и работ.</w:t>
            </w:r>
          </w:p>
        </w:tc>
      </w:tr>
      <w:tr w:rsidR="00DF73EA" w:rsidRPr="00B55649" w14:paraId="58DA14DA" w14:textId="77777777" w:rsidTr="008C7D3D">
        <w:trPr>
          <w:cnfStyle w:val="000000100000" w:firstRow="0" w:lastRow="0" w:firstColumn="0" w:lastColumn="0" w:oddVBand="0" w:evenVBand="0" w:oddHBand="1" w:evenHBand="0" w:firstRowFirstColumn="0" w:firstRowLastColumn="0" w:lastRowFirstColumn="0" w:lastRowLastColumn="0"/>
        </w:trPr>
        <w:tc>
          <w:tcPr>
            <w:tcW w:w="544" w:type="dxa"/>
          </w:tcPr>
          <w:p w14:paraId="46F99ECE" w14:textId="77777777" w:rsidR="00DF73EA" w:rsidRPr="00B55649" w:rsidRDefault="00DF73EA" w:rsidP="00300066">
            <w:pPr>
              <w:pStyle w:val="GOSTTableNum"/>
            </w:pPr>
          </w:p>
        </w:tc>
        <w:tc>
          <w:tcPr>
            <w:tcW w:w="2362" w:type="dxa"/>
          </w:tcPr>
          <w:p w14:paraId="714E0EDD" w14:textId="77777777" w:rsidR="00DF73EA" w:rsidRPr="00CF4684" w:rsidRDefault="00DF73EA" w:rsidP="00373EC2">
            <w:pPr>
              <w:pStyle w:val="GOSTTablenorm"/>
              <w:rPr>
                <w:shd w:val="clear" w:color="auto" w:fill="FFFFFF"/>
              </w:rPr>
            </w:pPr>
            <w:r w:rsidRPr="00CF4684">
              <w:t>БПГУ.009</w:t>
            </w:r>
          </w:p>
        </w:tc>
        <w:tc>
          <w:tcPr>
            <w:tcW w:w="7071" w:type="dxa"/>
          </w:tcPr>
          <w:p w14:paraId="5A9D1FCE" w14:textId="77777777" w:rsidR="00DF73EA" w:rsidRPr="00CF4684" w:rsidRDefault="00DF73EA" w:rsidP="00373EC2">
            <w:pPr>
              <w:pStyle w:val="GOSTTablenorm"/>
              <w:rPr>
                <w:shd w:val="clear" w:color="auto" w:fill="FFFFFF"/>
              </w:rPr>
            </w:pPr>
            <w:r w:rsidRPr="00CF4684">
              <w:t>Роль «Ввод данных МФ РФ КД» для сотрудника курирующего департамента Министерства финансов Российской Федерации</w:t>
            </w:r>
          </w:p>
        </w:tc>
      </w:tr>
      <w:tr w:rsidR="00DF73EA" w:rsidRPr="00B55649" w14:paraId="15C80DEC" w14:textId="77777777" w:rsidTr="008C7D3D">
        <w:trPr>
          <w:cnfStyle w:val="000000010000" w:firstRow="0" w:lastRow="0" w:firstColumn="0" w:lastColumn="0" w:oddVBand="0" w:evenVBand="0" w:oddHBand="0" w:evenHBand="1" w:firstRowFirstColumn="0" w:firstRowLastColumn="0" w:lastRowFirstColumn="0" w:lastRowLastColumn="0"/>
        </w:trPr>
        <w:tc>
          <w:tcPr>
            <w:tcW w:w="544" w:type="dxa"/>
          </w:tcPr>
          <w:p w14:paraId="415EC211" w14:textId="77777777" w:rsidR="00DF73EA" w:rsidRPr="00B55649" w:rsidRDefault="00DF73EA" w:rsidP="00300066">
            <w:pPr>
              <w:pStyle w:val="GOSTTableNum"/>
            </w:pPr>
          </w:p>
        </w:tc>
        <w:tc>
          <w:tcPr>
            <w:tcW w:w="2362" w:type="dxa"/>
          </w:tcPr>
          <w:p w14:paraId="6B47DBF7" w14:textId="77777777" w:rsidR="00DF73EA" w:rsidRPr="00CF4684" w:rsidRDefault="00DF73EA" w:rsidP="00373EC2">
            <w:pPr>
              <w:pStyle w:val="GOSTTablenorm"/>
              <w:rPr>
                <w:shd w:val="clear" w:color="auto" w:fill="FFFFFF"/>
              </w:rPr>
            </w:pPr>
            <w:r w:rsidRPr="00CF4684">
              <w:t>БПГУ.010</w:t>
            </w:r>
          </w:p>
        </w:tc>
        <w:tc>
          <w:tcPr>
            <w:tcW w:w="7071" w:type="dxa"/>
          </w:tcPr>
          <w:p w14:paraId="3ECE921C" w14:textId="77777777" w:rsidR="00DF73EA" w:rsidRPr="00CF4684" w:rsidRDefault="00DF73EA" w:rsidP="00373EC2">
            <w:pPr>
              <w:pStyle w:val="GOSTTablenorm"/>
              <w:rPr>
                <w:shd w:val="clear" w:color="auto" w:fill="FFFFFF"/>
              </w:rPr>
            </w:pPr>
            <w:r w:rsidRPr="00CF4684">
              <w:t>Роль «Согласование МФ РФ КД» для сотрудника курирующего департамента Министерства финансов Российской Федерации</w:t>
            </w:r>
          </w:p>
        </w:tc>
      </w:tr>
      <w:tr w:rsidR="00DF73EA" w:rsidRPr="00B55649" w14:paraId="278EA04C" w14:textId="77777777" w:rsidTr="008C7D3D">
        <w:trPr>
          <w:cnfStyle w:val="000000100000" w:firstRow="0" w:lastRow="0" w:firstColumn="0" w:lastColumn="0" w:oddVBand="0" w:evenVBand="0" w:oddHBand="1" w:evenHBand="0" w:firstRowFirstColumn="0" w:firstRowLastColumn="0" w:lastRowFirstColumn="0" w:lastRowLastColumn="0"/>
        </w:trPr>
        <w:tc>
          <w:tcPr>
            <w:tcW w:w="544" w:type="dxa"/>
          </w:tcPr>
          <w:p w14:paraId="36CAD0BB" w14:textId="77777777" w:rsidR="00DF73EA" w:rsidRPr="00B55649" w:rsidRDefault="00DF73EA" w:rsidP="00300066">
            <w:pPr>
              <w:pStyle w:val="GOSTTableNum"/>
            </w:pPr>
          </w:p>
        </w:tc>
        <w:tc>
          <w:tcPr>
            <w:tcW w:w="2362" w:type="dxa"/>
          </w:tcPr>
          <w:p w14:paraId="1DB6600A" w14:textId="77777777" w:rsidR="00DF73EA" w:rsidRPr="00CF4684" w:rsidRDefault="00DF73EA" w:rsidP="00373EC2">
            <w:pPr>
              <w:pStyle w:val="GOSTTablenorm"/>
              <w:rPr>
                <w:shd w:val="clear" w:color="auto" w:fill="FFFFFF"/>
              </w:rPr>
            </w:pPr>
            <w:r w:rsidRPr="00CF4684">
              <w:t>БПГУ.011</w:t>
            </w:r>
          </w:p>
        </w:tc>
        <w:tc>
          <w:tcPr>
            <w:tcW w:w="7071" w:type="dxa"/>
          </w:tcPr>
          <w:p w14:paraId="788F2BC2" w14:textId="77777777" w:rsidR="00DF73EA" w:rsidRPr="00CF4684" w:rsidRDefault="00DF73EA" w:rsidP="00373EC2">
            <w:pPr>
              <w:pStyle w:val="GOSTTablenorm"/>
              <w:rPr>
                <w:shd w:val="clear" w:color="auto" w:fill="FFFFFF"/>
              </w:rPr>
            </w:pPr>
            <w:r w:rsidRPr="00CF4684">
              <w:t>Роль «Утверждение МФ РФ ЗМ» для Заместителя Министра финансов Российской Федерации</w:t>
            </w:r>
          </w:p>
        </w:tc>
      </w:tr>
      <w:tr w:rsidR="00DF73EA" w:rsidRPr="00B55649" w14:paraId="33998259" w14:textId="77777777" w:rsidTr="008C7D3D">
        <w:trPr>
          <w:cnfStyle w:val="000000010000" w:firstRow="0" w:lastRow="0" w:firstColumn="0" w:lastColumn="0" w:oddVBand="0" w:evenVBand="0" w:oddHBand="0" w:evenHBand="1" w:firstRowFirstColumn="0" w:firstRowLastColumn="0" w:lastRowFirstColumn="0" w:lastRowLastColumn="0"/>
        </w:trPr>
        <w:tc>
          <w:tcPr>
            <w:tcW w:w="544" w:type="dxa"/>
          </w:tcPr>
          <w:p w14:paraId="25A84FF7" w14:textId="77777777" w:rsidR="00DF73EA" w:rsidRPr="00B55649" w:rsidRDefault="00DF73EA" w:rsidP="00300066">
            <w:pPr>
              <w:pStyle w:val="GOSTTableNum"/>
            </w:pPr>
          </w:p>
        </w:tc>
        <w:tc>
          <w:tcPr>
            <w:tcW w:w="2362" w:type="dxa"/>
          </w:tcPr>
          <w:p w14:paraId="45106DBA" w14:textId="77777777" w:rsidR="00DF73EA" w:rsidRPr="00CF4684" w:rsidRDefault="00DF73EA" w:rsidP="00373EC2">
            <w:pPr>
              <w:pStyle w:val="GOSTTablenorm"/>
              <w:rPr>
                <w:shd w:val="clear" w:color="auto" w:fill="FFFFFF"/>
              </w:rPr>
            </w:pPr>
            <w:r w:rsidRPr="00CF4684">
              <w:t>БПГУ.012</w:t>
            </w:r>
          </w:p>
        </w:tc>
        <w:tc>
          <w:tcPr>
            <w:tcW w:w="7071" w:type="dxa"/>
          </w:tcPr>
          <w:p w14:paraId="224E5ED9" w14:textId="77777777" w:rsidR="00DF73EA" w:rsidRPr="00CF4684" w:rsidRDefault="00DF73EA" w:rsidP="00373EC2">
            <w:pPr>
              <w:pStyle w:val="GOSTTablenorm"/>
              <w:rPr>
                <w:shd w:val="clear" w:color="auto" w:fill="FFFFFF"/>
              </w:rPr>
            </w:pPr>
            <w:r w:rsidRPr="00CF4684">
              <w:t>Роль «Координатор МФ РФ» для сотрудника согласующего департамента Министерства финансов Российской Федерации</w:t>
            </w:r>
          </w:p>
        </w:tc>
      </w:tr>
      <w:tr w:rsidR="00DF73EA" w:rsidRPr="00B55649" w14:paraId="4310BEAE" w14:textId="77777777" w:rsidTr="008C7D3D">
        <w:trPr>
          <w:cnfStyle w:val="000000100000" w:firstRow="0" w:lastRow="0" w:firstColumn="0" w:lastColumn="0" w:oddVBand="0" w:evenVBand="0" w:oddHBand="1" w:evenHBand="0" w:firstRowFirstColumn="0" w:firstRowLastColumn="0" w:lastRowFirstColumn="0" w:lastRowLastColumn="0"/>
        </w:trPr>
        <w:tc>
          <w:tcPr>
            <w:tcW w:w="544" w:type="dxa"/>
          </w:tcPr>
          <w:p w14:paraId="232A702B" w14:textId="77777777" w:rsidR="00DF73EA" w:rsidRPr="00B55649" w:rsidRDefault="00DF73EA" w:rsidP="00300066">
            <w:pPr>
              <w:pStyle w:val="GOSTTableNum"/>
            </w:pPr>
          </w:p>
        </w:tc>
        <w:tc>
          <w:tcPr>
            <w:tcW w:w="2362" w:type="dxa"/>
          </w:tcPr>
          <w:p w14:paraId="2E1DE150" w14:textId="77777777" w:rsidR="00DF73EA" w:rsidRPr="00CF4684" w:rsidRDefault="00DF73EA" w:rsidP="00373EC2">
            <w:pPr>
              <w:pStyle w:val="GOSTTablenorm"/>
              <w:rPr>
                <w:shd w:val="clear" w:color="auto" w:fill="FFFFFF"/>
              </w:rPr>
            </w:pPr>
            <w:r w:rsidRPr="00CF4684">
              <w:t>БПГУ.0</w:t>
            </w:r>
            <w:r w:rsidRPr="00CF4684">
              <w:rPr>
                <w:lang w:val="en-US"/>
              </w:rPr>
              <w:t>27</w:t>
            </w:r>
          </w:p>
        </w:tc>
        <w:tc>
          <w:tcPr>
            <w:tcW w:w="7071" w:type="dxa"/>
          </w:tcPr>
          <w:p w14:paraId="4B597CAC" w14:textId="77777777" w:rsidR="00DF73EA" w:rsidRPr="00CF4684" w:rsidRDefault="00DF73EA" w:rsidP="00373EC2">
            <w:pPr>
              <w:pStyle w:val="GOSTTablenorm"/>
              <w:rPr>
                <w:shd w:val="clear" w:color="auto" w:fill="FFFFFF"/>
              </w:rPr>
            </w:pPr>
            <w:r w:rsidRPr="00CF4684">
              <w:t>Роль «Утверждение МФ РФ КД» для сотрудника курирующего департамента Министерства финансов Российской Федерации</w:t>
            </w:r>
          </w:p>
        </w:tc>
      </w:tr>
      <w:tr w:rsidR="00DF73EA" w:rsidRPr="00B55649" w14:paraId="6A1A409A" w14:textId="77777777" w:rsidTr="008C7D3D">
        <w:trPr>
          <w:cnfStyle w:val="000000010000" w:firstRow="0" w:lastRow="0" w:firstColumn="0" w:lastColumn="0" w:oddVBand="0" w:evenVBand="0" w:oddHBand="0" w:evenHBand="1" w:firstRowFirstColumn="0" w:firstRowLastColumn="0" w:lastRowFirstColumn="0" w:lastRowLastColumn="0"/>
        </w:trPr>
        <w:tc>
          <w:tcPr>
            <w:tcW w:w="544" w:type="dxa"/>
          </w:tcPr>
          <w:p w14:paraId="746FFE23" w14:textId="77777777" w:rsidR="00DF73EA" w:rsidRPr="00B55649" w:rsidRDefault="00DF73EA" w:rsidP="00300066">
            <w:pPr>
              <w:pStyle w:val="GOSTTableNum"/>
            </w:pPr>
          </w:p>
        </w:tc>
        <w:tc>
          <w:tcPr>
            <w:tcW w:w="2362" w:type="dxa"/>
          </w:tcPr>
          <w:p w14:paraId="07757842" w14:textId="77777777" w:rsidR="00DF73EA" w:rsidRPr="00CF4684" w:rsidRDefault="00DF73EA" w:rsidP="00373EC2">
            <w:pPr>
              <w:pStyle w:val="GOSTTablenorm"/>
            </w:pPr>
            <w:r w:rsidRPr="00CF4684">
              <w:t>БПГУ.028</w:t>
            </w:r>
          </w:p>
        </w:tc>
        <w:tc>
          <w:tcPr>
            <w:tcW w:w="7071" w:type="dxa"/>
          </w:tcPr>
          <w:p w14:paraId="4093330D" w14:textId="77777777" w:rsidR="00DF73EA" w:rsidRPr="00CF4684" w:rsidRDefault="00DF73EA" w:rsidP="00373EC2">
            <w:pPr>
              <w:pStyle w:val="GOSTTablenorm"/>
            </w:pPr>
            <w:r w:rsidRPr="00CF4684">
              <w:t>Роль «Согласование МФ РФ СД» для сотрудника согласующего департамента Министерства финансов Российской Федерации</w:t>
            </w:r>
          </w:p>
        </w:tc>
      </w:tr>
      <w:tr w:rsidR="00DF73EA" w:rsidRPr="00B55649" w14:paraId="047C9EE9" w14:textId="77777777" w:rsidTr="008C7D3D">
        <w:trPr>
          <w:cnfStyle w:val="000000100000" w:firstRow="0" w:lastRow="0" w:firstColumn="0" w:lastColumn="0" w:oddVBand="0" w:evenVBand="0" w:oddHBand="1" w:evenHBand="0" w:firstRowFirstColumn="0" w:firstRowLastColumn="0" w:lastRowFirstColumn="0" w:lastRowLastColumn="0"/>
        </w:trPr>
        <w:tc>
          <w:tcPr>
            <w:tcW w:w="544" w:type="dxa"/>
          </w:tcPr>
          <w:p w14:paraId="0C2D4DB5" w14:textId="77777777" w:rsidR="00DF73EA" w:rsidRPr="00B55649" w:rsidRDefault="00DF73EA" w:rsidP="00300066">
            <w:pPr>
              <w:pStyle w:val="GOSTTableNum"/>
            </w:pPr>
          </w:p>
        </w:tc>
        <w:tc>
          <w:tcPr>
            <w:tcW w:w="2362" w:type="dxa"/>
          </w:tcPr>
          <w:p w14:paraId="410AD299" w14:textId="77777777" w:rsidR="00DF73EA" w:rsidRPr="00CF4684" w:rsidRDefault="00DF73EA" w:rsidP="00373EC2">
            <w:pPr>
              <w:pStyle w:val="GOSTTablenorm"/>
            </w:pPr>
            <w:r w:rsidRPr="00CF4684">
              <w:t>БПГУ.029</w:t>
            </w:r>
          </w:p>
        </w:tc>
        <w:tc>
          <w:tcPr>
            <w:tcW w:w="7071" w:type="dxa"/>
          </w:tcPr>
          <w:p w14:paraId="573E1A1D" w14:textId="77777777" w:rsidR="00DF73EA" w:rsidRPr="00CF4684" w:rsidRDefault="00DF73EA" w:rsidP="00373EC2">
            <w:pPr>
              <w:pStyle w:val="GOSTTablenorm"/>
            </w:pPr>
            <w:r w:rsidRPr="00CF4684">
              <w:t>Роль «Утверждение МФ РФ СД» для сотрудника согласующего департамента Министерства финансов Российской Федерации</w:t>
            </w:r>
          </w:p>
        </w:tc>
      </w:tr>
      <w:tr w:rsidR="008C7D3D" w:rsidRPr="00B55649" w14:paraId="485BB736" w14:textId="77777777" w:rsidTr="007E4B30">
        <w:trPr>
          <w:cnfStyle w:val="000000010000" w:firstRow="0" w:lastRow="0" w:firstColumn="0" w:lastColumn="0" w:oddVBand="0" w:evenVBand="0" w:oddHBand="0" w:evenHBand="1" w:firstRowFirstColumn="0" w:firstRowLastColumn="0" w:lastRowFirstColumn="0" w:lastRowLastColumn="0"/>
        </w:trPr>
        <w:tc>
          <w:tcPr>
            <w:tcW w:w="544" w:type="dxa"/>
          </w:tcPr>
          <w:p w14:paraId="3BE8F1FD" w14:textId="77777777" w:rsidR="008C7D3D" w:rsidRPr="00B55649" w:rsidRDefault="008C7D3D" w:rsidP="00300066">
            <w:pPr>
              <w:pStyle w:val="GOSTTableNum"/>
            </w:pPr>
          </w:p>
        </w:tc>
        <w:tc>
          <w:tcPr>
            <w:tcW w:w="2362" w:type="dxa"/>
            <w:vAlign w:val="center"/>
          </w:tcPr>
          <w:p w14:paraId="72984A3A" w14:textId="77777777" w:rsidR="008C7D3D" w:rsidRPr="00CF4684" w:rsidRDefault="008C7D3D" w:rsidP="00373EC2">
            <w:pPr>
              <w:pStyle w:val="GOSTTablenorm"/>
            </w:pPr>
            <w:r w:rsidRPr="00236CED">
              <w:t>БПГУ.017</w:t>
            </w:r>
          </w:p>
        </w:tc>
        <w:tc>
          <w:tcPr>
            <w:tcW w:w="7071" w:type="dxa"/>
          </w:tcPr>
          <w:p w14:paraId="576492AC" w14:textId="77777777" w:rsidR="008C7D3D" w:rsidRPr="00CF4684" w:rsidRDefault="008C7D3D" w:rsidP="00373EC2">
            <w:pPr>
              <w:pStyle w:val="GOSTTablenorm"/>
            </w:pPr>
            <w:r>
              <w:t xml:space="preserve">Роль </w:t>
            </w:r>
            <w:r w:rsidRPr="00CF4684">
              <w:t>«</w:t>
            </w:r>
            <w:r w:rsidRPr="00236CED">
              <w:t xml:space="preserve">Ввод данных </w:t>
            </w:r>
            <w:proofErr w:type="spellStart"/>
            <w:r w:rsidRPr="00236CED">
              <w:t>Финорган</w:t>
            </w:r>
            <w:proofErr w:type="spellEnd"/>
            <w:r w:rsidRPr="00236CED">
              <w:t xml:space="preserve"> субъекта\МО</w:t>
            </w:r>
            <w:r w:rsidRPr="00CF4684">
              <w:t>»</w:t>
            </w:r>
            <w:r>
              <w:t xml:space="preserve"> для сотрудника ф</w:t>
            </w:r>
            <w:r w:rsidRPr="00D443AF">
              <w:t>инансовы</w:t>
            </w:r>
            <w:r>
              <w:t>х</w:t>
            </w:r>
            <w:r w:rsidRPr="00D443AF">
              <w:t xml:space="preserve"> орган</w:t>
            </w:r>
            <w:r>
              <w:t>ов</w:t>
            </w:r>
            <w:r w:rsidRPr="00D443AF">
              <w:t xml:space="preserve"> субъектов Российской Федерации</w:t>
            </w:r>
          </w:p>
        </w:tc>
      </w:tr>
      <w:tr w:rsidR="008C7D3D" w:rsidRPr="00B55649" w14:paraId="44A2806E" w14:textId="77777777" w:rsidTr="007E4B30">
        <w:trPr>
          <w:cnfStyle w:val="000000100000" w:firstRow="0" w:lastRow="0" w:firstColumn="0" w:lastColumn="0" w:oddVBand="0" w:evenVBand="0" w:oddHBand="1" w:evenHBand="0" w:firstRowFirstColumn="0" w:firstRowLastColumn="0" w:lastRowFirstColumn="0" w:lastRowLastColumn="0"/>
        </w:trPr>
        <w:tc>
          <w:tcPr>
            <w:tcW w:w="544" w:type="dxa"/>
          </w:tcPr>
          <w:p w14:paraId="01906D96" w14:textId="77777777" w:rsidR="008C7D3D" w:rsidRPr="00B55649" w:rsidRDefault="008C7D3D" w:rsidP="00300066">
            <w:pPr>
              <w:pStyle w:val="GOSTTableNum"/>
            </w:pPr>
          </w:p>
        </w:tc>
        <w:tc>
          <w:tcPr>
            <w:tcW w:w="2362" w:type="dxa"/>
            <w:vAlign w:val="center"/>
          </w:tcPr>
          <w:p w14:paraId="1CC8B43D" w14:textId="77777777" w:rsidR="008C7D3D" w:rsidRPr="00CF4684" w:rsidRDefault="008C7D3D" w:rsidP="00373EC2">
            <w:pPr>
              <w:pStyle w:val="GOSTTablenorm"/>
            </w:pPr>
            <w:r w:rsidRPr="00236CED">
              <w:t>БПГУ.018</w:t>
            </w:r>
          </w:p>
        </w:tc>
        <w:tc>
          <w:tcPr>
            <w:tcW w:w="7071" w:type="dxa"/>
          </w:tcPr>
          <w:p w14:paraId="5AB74A19" w14:textId="77777777" w:rsidR="008C7D3D" w:rsidRPr="00CF4684" w:rsidRDefault="008C7D3D" w:rsidP="00373EC2">
            <w:pPr>
              <w:pStyle w:val="GOSTTablenorm"/>
            </w:pPr>
            <w:r>
              <w:t xml:space="preserve">Роль </w:t>
            </w:r>
            <w:r w:rsidRPr="00CF4684">
              <w:t>«</w:t>
            </w:r>
            <w:r>
              <w:t xml:space="preserve">Согласование </w:t>
            </w:r>
            <w:proofErr w:type="spellStart"/>
            <w:r>
              <w:t>Финорган</w:t>
            </w:r>
            <w:proofErr w:type="spellEnd"/>
            <w:r>
              <w:t xml:space="preserve">  субъекта\МО</w:t>
            </w:r>
            <w:r w:rsidRPr="00CF4684">
              <w:t>»</w:t>
            </w:r>
            <w:r>
              <w:t xml:space="preserve"> для сотрудника ф</w:t>
            </w:r>
            <w:r w:rsidRPr="00D443AF">
              <w:t>инансовы</w:t>
            </w:r>
            <w:r>
              <w:t>х</w:t>
            </w:r>
            <w:r w:rsidRPr="00D443AF">
              <w:t xml:space="preserve"> орган</w:t>
            </w:r>
            <w:r>
              <w:t>ов</w:t>
            </w:r>
            <w:r w:rsidRPr="00D443AF">
              <w:t xml:space="preserve"> субъектов Российской Федерации</w:t>
            </w:r>
          </w:p>
        </w:tc>
      </w:tr>
      <w:tr w:rsidR="008C7D3D" w:rsidRPr="00B55649" w14:paraId="24C39B18" w14:textId="77777777" w:rsidTr="007E4B30">
        <w:trPr>
          <w:cnfStyle w:val="000000010000" w:firstRow="0" w:lastRow="0" w:firstColumn="0" w:lastColumn="0" w:oddVBand="0" w:evenVBand="0" w:oddHBand="0" w:evenHBand="1" w:firstRowFirstColumn="0" w:firstRowLastColumn="0" w:lastRowFirstColumn="0" w:lastRowLastColumn="0"/>
        </w:trPr>
        <w:tc>
          <w:tcPr>
            <w:tcW w:w="544" w:type="dxa"/>
          </w:tcPr>
          <w:p w14:paraId="2925C7F1" w14:textId="77777777" w:rsidR="008C7D3D" w:rsidRPr="00B55649" w:rsidRDefault="008C7D3D" w:rsidP="00300066">
            <w:pPr>
              <w:pStyle w:val="GOSTTableNum"/>
            </w:pPr>
          </w:p>
        </w:tc>
        <w:tc>
          <w:tcPr>
            <w:tcW w:w="2362" w:type="dxa"/>
            <w:vAlign w:val="center"/>
          </w:tcPr>
          <w:p w14:paraId="29742312" w14:textId="77777777" w:rsidR="008C7D3D" w:rsidRPr="00CF4684" w:rsidRDefault="008C7D3D" w:rsidP="00373EC2">
            <w:pPr>
              <w:pStyle w:val="GOSTTablenorm"/>
            </w:pPr>
            <w:r w:rsidRPr="00236CED">
              <w:t>БПГУ.019</w:t>
            </w:r>
          </w:p>
        </w:tc>
        <w:tc>
          <w:tcPr>
            <w:tcW w:w="7071" w:type="dxa"/>
          </w:tcPr>
          <w:p w14:paraId="67723E0E" w14:textId="77777777" w:rsidR="008C7D3D" w:rsidRPr="00CF4684" w:rsidRDefault="008C7D3D" w:rsidP="00373EC2">
            <w:pPr>
              <w:pStyle w:val="GOSTTablenorm"/>
            </w:pPr>
            <w:r>
              <w:t xml:space="preserve">Роль </w:t>
            </w:r>
            <w:r w:rsidRPr="00CF4684">
              <w:t>«</w:t>
            </w:r>
            <w:r>
              <w:t>Утверждение субъекта\МО</w:t>
            </w:r>
            <w:r w:rsidRPr="00CF4684">
              <w:t>»</w:t>
            </w:r>
            <w:r>
              <w:t xml:space="preserve"> для сотрудника ф</w:t>
            </w:r>
            <w:r w:rsidRPr="00D443AF">
              <w:t>инансовы</w:t>
            </w:r>
            <w:r>
              <w:t>х</w:t>
            </w:r>
            <w:r w:rsidRPr="00D443AF">
              <w:t xml:space="preserve"> орган</w:t>
            </w:r>
            <w:r>
              <w:t>ов</w:t>
            </w:r>
            <w:r w:rsidRPr="00D443AF">
              <w:t xml:space="preserve"> субъектов Российской Федерации</w:t>
            </w:r>
          </w:p>
        </w:tc>
      </w:tr>
      <w:tr w:rsidR="008C7D3D" w:rsidRPr="00B55649" w14:paraId="6433E351" w14:textId="77777777" w:rsidTr="007E4B30">
        <w:trPr>
          <w:cnfStyle w:val="000000100000" w:firstRow="0" w:lastRow="0" w:firstColumn="0" w:lastColumn="0" w:oddVBand="0" w:evenVBand="0" w:oddHBand="1" w:evenHBand="0" w:firstRowFirstColumn="0" w:firstRowLastColumn="0" w:lastRowFirstColumn="0" w:lastRowLastColumn="0"/>
        </w:trPr>
        <w:tc>
          <w:tcPr>
            <w:tcW w:w="544" w:type="dxa"/>
          </w:tcPr>
          <w:p w14:paraId="7F21B2CB" w14:textId="77777777" w:rsidR="008C7D3D" w:rsidRPr="00B55649" w:rsidRDefault="008C7D3D" w:rsidP="00300066">
            <w:pPr>
              <w:pStyle w:val="GOSTTableNum"/>
            </w:pPr>
          </w:p>
        </w:tc>
        <w:tc>
          <w:tcPr>
            <w:tcW w:w="2362" w:type="dxa"/>
            <w:vAlign w:val="center"/>
          </w:tcPr>
          <w:p w14:paraId="4AD51619" w14:textId="77777777" w:rsidR="008C7D3D" w:rsidRPr="00CF4684" w:rsidRDefault="008C7D3D" w:rsidP="00373EC2">
            <w:pPr>
              <w:pStyle w:val="GOSTTablenorm"/>
            </w:pPr>
            <w:r w:rsidRPr="00236CED">
              <w:t>БПГУ.020</w:t>
            </w:r>
          </w:p>
        </w:tc>
        <w:tc>
          <w:tcPr>
            <w:tcW w:w="7071" w:type="dxa"/>
          </w:tcPr>
          <w:p w14:paraId="6BBD9CC3" w14:textId="77777777" w:rsidR="008C7D3D" w:rsidRPr="00CF4684" w:rsidRDefault="008C7D3D" w:rsidP="00373EC2">
            <w:pPr>
              <w:pStyle w:val="GOSTTablenorm"/>
            </w:pPr>
            <w:r>
              <w:t xml:space="preserve">Роль </w:t>
            </w:r>
            <w:r w:rsidRPr="00CF4684">
              <w:t>«</w:t>
            </w:r>
            <w:r>
              <w:t xml:space="preserve">Координатор  </w:t>
            </w:r>
            <w:proofErr w:type="spellStart"/>
            <w:r>
              <w:t>Финорган</w:t>
            </w:r>
            <w:proofErr w:type="spellEnd"/>
            <w:r>
              <w:t xml:space="preserve"> субъекта\МО</w:t>
            </w:r>
            <w:r w:rsidRPr="00CF4684">
              <w:t>»</w:t>
            </w:r>
            <w:r>
              <w:t xml:space="preserve"> для сотрудника ф</w:t>
            </w:r>
            <w:r w:rsidRPr="00D443AF">
              <w:t>инансовы</w:t>
            </w:r>
            <w:r>
              <w:t>х</w:t>
            </w:r>
            <w:r w:rsidRPr="00D443AF">
              <w:t xml:space="preserve"> орган</w:t>
            </w:r>
            <w:r>
              <w:t>ов</w:t>
            </w:r>
            <w:r w:rsidRPr="00D443AF">
              <w:t xml:space="preserve"> субъектов Российской Федерации</w:t>
            </w:r>
          </w:p>
        </w:tc>
      </w:tr>
    </w:tbl>
    <w:p w14:paraId="35A48BA5" w14:textId="77777777" w:rsidR="00D777AB" w:rsidRPr="00B55649" w:rsidRDefault="00D777AB" w:rsidP="00002765">
      <w:pPr>
        <w:pStyle w:val="GOSTNormal"/>
        <w:rPr>
          <w:shd w:val="clear" w:color="auto" w:fill="FFFFFF"/>
        </w:rPr>
      </w:pPr>
      <w:r w:rsidRPr="00B55649">
        <w:rPr>
          <w:shd w:val="clear" w:color="auto" w:fill="FFFFFF"/>
        </w:rPr>
        <w:t xml:space="preserve">Распределение функций по полномочиям приведено </w:t>
      </w:r>
      <w:r w:rsidR="00373EC2">
        <w:rPr>
          <w:shd w:val="clear" w:color="auto" w:fill="FFFFFF"/>
        </w:rPr>
        <w:t>в таблице</w:t>
      </w:r>
      <w:r w:rsidRPr="00B55649">
        <w:rPr>
          <w:shd w:val="clear" w:color="auto" w:fill="FFFFFF"/>
        </w:rPr>
        <w:t xml:space="preserve"> </w:t>
      </w:r>
      <w:r w:rsidR="00351F22">
        <w:fldChar w:fldCharType="begin"/>
      </w:r>
      <w:r w:rsidR="00351F22">
        <w:instrText xml:space="preserve"> REF _Ref511124567 \h  \* MERGEFORMAT </w:instrText>
      </w:r>
      <w:r w:rsidR="00351F22">
        <w:fldChar w:fldCharType="separate"/>
      </w:r>
      <w:r w:rsidR="004B0D2B">
        <w:t>6</w:t>
      </w:r>
      <w:r w:rsidR="00351F22">
        <w:fldChar w:fldCharType="end"/>
      </w:r>
      <w:r w:rsidR="00373EC2">
        <w:rPr>
          <w:shd w:val="clear" w:color="auto" w:fill="FFFFFF"/>
        </w:rPr>
        <w:t>.</w:t>
      </w:r>
    </w:p>
    <w:bookmarkStart w:id="2457" w:name="_Ref511124567"/>
    <w:p w14:paraId="048DFE07" w14:textId="77777777" w:rsidR="00051F6E" w:rsidRDefault="004B4487" w:rsidP="00373EC2">
      <w:pPr>
        <w:pStyle w:val="GOSTNameTable"/>
      </w:pPr>
      <w:r w:rsidRPr="00051F6E">
        <w:fldChar w:fldCharType="begin"/>
      </w:r>
      <w:r w:rsidR="00051F6E" w:rsidRPr="00051F6E">
        <w:instrText xml:space="preserve"> SEQ Таблица \* ARABIC </w:instrText>
      </w:r>
      <w:r w:rsidRPr="00051F6E">
        <w:fldChar w:fldCharType="separate"/>
      </w:r>
      <w:bookmarkStart w:id="2458" w:name="_Toc17188521"/>
      <w:r w:rsidR="004B0D2B">
        <w:rPr>
          <w:noProof/>
        </w:rPr>
        <w:t>6</w:t>
      </w:r>
      <w:r w:rsidRPr="00051F6E">
        <w:fldChar w:fldCharType="end"/>
      </w:r>
      <w:bookmarkEnd w:id="2457"/>
      <w:r w:rsidR="00373EC2">
        <w:t>.</w:t>
      </w:r>
      <w:r w:rsidR="00051F6E" w:rsidRPr="00051F6E">
        <w:t xml:space="preserve"> Распределение функций по полномочиям</w:t>
      </w:r>
      <w:bookmarkEnd w:id="2458"/>
    </w:p>
    <w:tbl>
      <w:tblPr>
        <w:tblStyle w:val="GOSTTable"/>
        <w:tblW w:w="5000" w:type="pct"/>
        <w:tblLayout w:type="fixed"/>
        <w:tblLook w:val="01E0" w:firstRow="1" w:lastRow="1" w:firstColumn="1" w:lastColumn="1" w:noHBand="0" w:noVBand="0"/>
      </w:tblPr>
      <w:tblGrid>
        <w:gridCol w:w="494"/>
        <w:gridCol w:w="1846"/>
        <w:gridCol w:w="7637"/>
      </w:tblGrid>
      <w:tr w:rsidR="00D777AB" w:rsidRPr="00B55649" w14:paraId="52D712C4" w14:textId="77777777" w:rsidTr="008C7D3D">
        <w:trPr>
          <w:cnfStyle w:val="100000000000" w:firstRow="1" w:lastRow="0" w:firstColumn="0" w:lastColumn="0" w:oddVBand="0" w:evenVBand="0" w:oddHBand="0" w:evenHBand="0" w:firstRowFirstColumn="0" w:firstRowLastColumn="0" w:lastRowFirstColumn="0" w:lastRowLastColumn="0"/>
          <w:trHeight w:val="402"/>
        </w:trPr>
        <w:tc>
          <w:tcPr>
            <w:tcW w:w="494" w:type="dxa"/>
            <w:vMerge w:val="restart"/>
          </w:tcPr>
          <w:p w14:paraId="56571826" w14:textId="77777777" w:rsidR="00D777AB" w:rsidRPr="00B55649" w:rsidRDefault="00D777AB" w:rsidP="00373EC2">
            <w:pPr>
              <w:pStyle w:val="GOSTTableHead"/>
            </w:pPr>
            <w:r w:rsidRPr="00B55649">
              <w:t>№</w:t>
            </w:r>
          </w:p>
        </w:tc>
        <w:tc>
          <w:tcPr>
            <w:tcW w:w="1846" w:type="dxa"/>
            <w:vMerge w:val="restart"/>
          </w:tcPr>
          <w:p w14:paraId="66466030" w14:textId="77777777" w:rsidR="00D777AB" w:rsidRPr="00CF4684" w:rsidRDefault="00D777AB" w:rsidP="00373EC2">
            <w:pPr>
              <w:pStyle w:val="GOSTTableHead"/>
              <w:rPr>
                <w:sz w:val="24"/>
              </w:rPr>
            </w:pPr>
            <w:r w:rsidRPr="00CF4684">
              <w:rPr>
                <w:sz w:val="24"/>
              </w:rPr>
              <w:t>Полномочие и соответствующая роль</w:t>
            </w:r>
          </w:p>
        </w:tc>
        <w:tc>
          <w:tcPr>
            <w:tcW w:w="7637" w:type="dxa"/>
            <w:vMerge w:val="restart"/>
          </w:tcPr>
          <w:p w14:paraId="34E51157" w14:textId="77777777" w:rsidR="00D777AB" w:rsidRPr="00CF4684" w:rsidRDefault="00D777AB" w:rsidP="00373EC2">
            <w:pPr>
              <w:pStyle w:val="GOSTTableHead"/>
              <w:rPr>
                <w:sz w:val="24"/>
              </w:rPr>
            </w:pPr>
            <w:r w:rsidRPr="00CF4684">
              <w:rPr>
                <w:sz w:val="24"/>
              </w:rPr>
              <w:t>Функции в системе</w:t>
            </w:r>
          </w:p>
        </w:tc>
      </w:tr>
      <w:tr w:rsidR="00D777AB" w:rsidRPr="00B55649" w14:paraId="0E40AE36" w14:textId="77777777" w:rsidTr="008C7D3D">
        <w:trPr>
          <w:cnfStyle w:val="000000100000" w:firstRow="0" w:lastRow="0" w:firstColumn="0" w:lastColumn="0" w:oddVBand="0" w:evenVBand="0" w:oddHBand="1" w:evenHBand="0" w:firstRowFirstColumn="0" w:firstRowLastColumn="0" w:lastRowFirstColumn="0" w:lastRowLastColumn="0"/>
          <w:trHeight w:val="480"/>
        </w:trPr>
        <w:tc>
          <w:tcPr>
            <w:tcW w:w="494" w:type="dxa"/>
            <w:vMerge/>
          </w:tcPr>
          <w:p w14:paraId="1FF7D314" w14:textId="77777777" w:rsidR="00D777AB" w:rsidRPr="00B55649" w:rsidRDefault="00D777AB" w:rsidP="00373EC2">
            <w:pPr>
              <w:pStyle w:val="GOSTTablenorm"/>
            </w:pPr>
          </w:p>
        </w:tc>
        <w:tc>
          <w:tcPr>
            <w:tcW w:w="1846" w:type="dxa"/>
            <w:vMerge/>
          </w:tcPr>
          <w:p w14:paraId="016972FF" w14:textId="77777777" w:rsidR="00D777AB" w:rsidRPr="00CF4684" w:rsidRDefault="00D777AB" w:rsidP="00373EC2">
            <w:pPr>
              <w:pStyle w:val="GOSTTablenorm"/>
              <w:rPr>
                <w:sz w:val="24"/>
              </w:rPr>
            </w:pPr>
          </w:p>
        </w:tc>
        <w:tc>
          <w:tcPr>
            <w:tcW w:w="7637" w:type="dxa"/>
            <w:vMerge/>
          </w:tcPr>
          <w:p w14:paraId="456D541D" w14:textId="77777777" w:rsidR="00D777AB" w:rsidRPr="00CF4684" w:rsidRDefault="00D777AB" w:rsidP="00373EC2">
            <w:pPr>
              <w:pStyle w:val="GOSTTablenorm"/>
              <w:rPr>
                <w:sz w:val="24"/>
              </w:rPr>
            </w:pPr>
          </w:p>
        </w:tc>
      </w:tr>
      <w:tr w:rsidR="00D777AB" w:rsidRPr="00B55649" w14:paraId="417DE36A"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62680C1B" w14:textId="77777777" w:rsidR="00D777AB" w:rsidRPr="00B55649" w:rsidRDefault="00D777AB" w:rsidP="00FC67F1">
            <w:pPr>
              <w:pStyle w:val="GOSTTableNum"/>
              <w:numPr>
                <w:ilvl w:val="0"/>
                <w:numId w:val="129"/>
              </w:numPr>
            </w:pPr>
          </w:p>
        </w:tc>
        <w:tc>
          <w:tcPr>
            <w:tcW w:w="1846" w:type="dxa"/>
          </w:tcPr>
          <w:p w14:paraId="4CA55461" w14:textId="77777777" w:rsidR="00D777AB" w:rsidRPr="00CF4684" w:rsidRDefault="00D777AB" w:rsidP="00373EC2">
            <w:pPr>
              <w:pStyle w:val="GOSTTablenorm"/>
              <w:rPr>
                <w:sz w:val="24"/>
                <w:shd w:val="clear" w:color="auto" w:fill="FFFFFF"/>
              </w:rPr>
            </w:pPr>
            <w:r w:rsidRPr="00CF4684">
              <w:rPr>
                <w:sz w:val="24"/>
              </w:rPr>
              <w:t>«Ввод данных ответственный ФОИВ» - БПГУ.001</w:t>
            </w:r>
          </w:p>
        </w:tc>
        <w:tc>
          <w:tcPr>
            <w:tcW w:w="7637" w:type="dxa"/>
          </w:tcPr>
          <w:p w14:paraId="7DA2EEA4" w14:textId="77777777" w:rsidR="00D777AB" w:rsidRPr="00CF4684" w:rsidRDefault="00D777AB" w:rsidP="00373EC2">
            <w:pPr>
              <w:pStyle w:val="GOSTTablenorm"/>
              <w:rPr>
                <w:sz w:val="24"/>
                <w:shd w:val="clear" w:color="auto" w:fill="FFFFFF"/>
              </w:rPr>
            </w:pPr>
            <w:r w:rsidRPr="00CF4684">
              <w:rPr>
                <w:sz w:val="24"/>
                <w:shd w:val="clear" w:color="auto" w:fill="FFFFFF"/>
              </w:rPr>
              <w:t>Заполнение локальных справочников;</w:t>
            </w:r>
          </w:p>
          <w:p w14:paraId="6EAA0EDF" w14:textId="77777777" w:rsidR="00D777AB" w:rsidRPr="00CF4684" w:rsidRDefault="00D777AB" w:rsidP="00373EC2">
            <w:pPr>
              <w:pStyle w:val="GOSTTablenorm"/>
              <w:rPr>
                <w:sz w:val="24"/>
                <w:shd w:val="clear" w:color="auto" w:fill="FFFFFF"/>
              </w:rPr>
            </w:pPr>
            <w:r w:rsidRPr="00CF4684">
              <w:rPr>
                <w:sz w:val="24"/>
                <w:shd w:val="clear" w:color="auto" w:fill="FFFFFF"/>
              </w:rPr>
              <w:t>Ввод данных проекта реестровой записи базового (отраслевого) перечня государственных и муниципальных услуг и работ, формирование проекта базового (отраслевого) перечня государственных и муниципальных услуг и работ, формирование решения на заявку на внесение изменений в базовый (отраслевой) перечень государственных и муниципальных услуг и работ.</w:t>
            </w:r>
          </w:p>
          <w:p w14:paraId="0D09869D" w14:textId="77777777" w:rsidR="00D777AB" w:rsidRPr="00CF4684" w:rsidRDefault="00D777AB" w:rsidP="00373EC2">
            <w:pPr>
              <w:pStyle w:val="GOSTTablenorm"/>
              <w:rPr>
                <w:sz w:val="24"/>
                <w:shd w:val="clear" w:color="auto" w:fill="FFFFFF"/>
              </w:rPr>
            </w:pPr>
            <w:r w:rsidRPr="00CF4684">
              <w:rPr>
                <w:sz w:val="24"/>
                <w:shd w:val="clear" w:color="auto" w:fill="FFFFFF"/>
              </w:rPr>
              <w:t>Формирование решения по заявке на внесение изменений в базовый (отраслевой) перечень государственных и муниципальных услуг и работ.</w:t>
            </w:r>
          </w:p>
        </w:tc>
      </w:tr>
      <w:tr w:rsidR="00D777AB" w:rsidRPr="00B55649" w14:paraId="068CA4A6"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158A440F" w14:textId="77777777" w:rsidR="00D777AB" w:rsidRPr="00B55649" w:rsidRDefault="00D777AB" w:rsidP="00373EC2">
            <w:pPr>
              <w:pStyle w:val="GOSTTableNum"/>
            </w:pPr>
          </w:p>
        </w:tc>
        <w:tc>
          <w:tcPr>
            <w:tcW w:w="1846" w:type="dxa"/>
          </w:tcPr>
          <w:p w14:paraId="7461B229" w14:textId="77777777" w:rsidR="00D777AB" w:rsidRPr="00CF4684" w:rsidRDefault="00D777AB" w:rsidP="00373EC2">
            <w:pPr>
              <w:pStyle w:val="GOSTTablenorm"/>
              <w:rPr>
                <w:sz w:val="24"/>
                <w:shd w:val="clear" w:color="auto" w:fill="FFFFFF"/>
              </w:rPr>
            </w:pPr>
            <w:r w:rsidRPr="00CF4684">
              <w:rPr>
                <w:sz w:val="24"/>
              </w:rPr>
              <w:t xml:space="preserve">«Согласование </w:t>
            </w:r>
            <w:proofErr w:type="gramStart"/>
            <w:r w:rsidRPr="00CF4684">
              <w:rPr>
                <w:sz w:val="24"/>
              </w:rPr>
              <w:t>ответственный</w:t>
            </w:r>
            <w:proofErr w:type="gramEnd"/>
            <w:r w:rsidRPr="00CF4684">
              <w:rPr>
                <w:sz w:val="24"/>
              </w:rPr>
              <w:t xml:space="preserve"> ФОИВ» - БПГУ.002</w:t>
            </w:r>
          </w:p>
        </w:tc>
        <w:tc>
          <w:tcPr>
            <w:tcW w:w="7637" w:type="dxa"/>
          </w:tcPr>
          <w:p w14:paraId="62FCD05E" w14:textId="77777777" w:rsidR="00D777AB" w:rsidRPr="00CF4684" w:rsidRDefault="00D777AB" w:rsidP="00373EC2">
            <w:pPr>
              <w:pStyle w:val="GOSTTablenorm"/>
              <w:rPr>
                <w:sz w:val="24"/>
                <w:shd w:val="clear" w:color="auto" w:fill="FFFFFF"/>
              </w:rPr>
            </w:pPr>
            <w:r w:rsidRPr="00CF4684">
              <w:rPr>
                <w:sz w:val="24"/>
                <w:shd w:val="clear" w:color="auto" w:fill="FFFFFF"/>
              </w:rPr>
              <w:t>Согласование проекта реестровой записи базового (отраслевого) перечня государственных и муниципальных услуг и работ, согласование решения на заявку на внесение изменений в базовый (отраслевой) перечень государственных и муниципальных услуг и работ.</w:t>
            </w:r>
          </w:p>
          <w:p w14:paraId="17D2A18F" w14:textId="77777777" w:rsidR="00D777AB" w:rsidRPr="00CF4684" w:rsidRDefault="00D777AB" w:rsidP="00373EC2">
            <w:pPr>
              <w:pStyle w:val="GOSTTablenorm"/>
              <w:rPr>
                <w:sz w:val="24"/>
                <w:shd w:val="clear" w:color="auto" w:fill="FFFFFF"/>
              </w:rPr>
            </w:pPr>
            <w:r w:rsidRPr="00CF4684">
              <w:rPr>
                <w:sz w:val="24"/>
                <w:shd w:val="clear" w:color="auto" w:fill="FFFFFF"/>
              </w:rPr>
              <w:t>Согласование решения по заявке на внесение изменений в базовый (отраслевой) перечень государственных и муниципальных услуг и работ.</w:t>
            </w:r>
          </w:p>
        </w:tc>
      </w:tr>
      <w:tr w:rsidR="00D777AB" w:rsidRPr="00B55649" w14:paraId="22A25DC9"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5C952289" w14:textId="77777777" w:rsidR="00D777AB" w:rsidRPr="00B55649" w:rsidRDefault="00D777AB" w:rsidP="00373EC2">
            <w:pPr>
              <w:pStyle w:val="GOSTTableNum"/>
            </w:pPr>
          </w:p>
        </w:tc>
        <w:tc>
          <w:tcPr>
            <w:tcW w:w="1846" w:type="dxa"/>
          </w:tcPr>
          <w:p w14:paraId="605ABE61" w14:textId="77777777" w:rsidR="00D777AB" w:rsidRPr="00CF4684" w:rsidRDefault="00D777AB" w:rsidP="00373EC2">
            <w:pPr>
              <w:pStyle w:val="GOSTTablenorm"/>
              <w:rPr>
                <w:sz w:val="24"/>
                <w:shd w:val="clear" w:color="auto" w:fill="FFFFFF"/>
              </w:rPr>
            </w:pPr>
            <w:r w:rsidRPr="00CF4684">
              <w:rPr>
                <w:sz w:val="24"/>
              </w:rPr>
              <w:t xml:space="preserve">«Утверждение </w:t>
            </w:r>
            <w:proofErr w:type="gramStart"/>
            <w:r w:rsidRPr="00CF4684">
              <w:rPr>
                <w:sz w:val="24"/>
              </w:rPr>
              <w:t>ответственный</w:t>
            </w:r>
            <w:proofErr w:type="gramEnd"/>
            <w:r w:rsidRPr="00CF4684">
              <w:rPr>
                <w:sz w:val="24"/>
              </w:rPr>
              <w:t xml:space="preserve"> ФОИВ» - </w:t>
            </w:r>
            <w:r w:rsidRPr="00CF4684">
              <w:rPr>
                <w:sz w:val="24"/>
                <w:shd w:val="clear" w:color="auto" w:fill="FFFFFF"/>
              </w:rPr>
              <w:t>БПГУ.003</w:t>
            </w:r>
          </w:p>
        </w:tc>
        <w:tc>
          <w:tcPr>
            <w:tcW w:w="7637" w:type="dxa"/>
          </w:tcPr>
          <w:p w14:paraId="14467C90"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проекта реестровой записи базового (отраслевого) перечня государственных и муниципальных услуг и работ.</w:t>
            </w:r>
          </w:p>
          <w:p w14:paraId="6F25544F"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базового (отраслевого) перечня государственных и муниципальных услуг и работ.</w:t>
            </w:r>
          </w:p>
          <w:p w14:paraId="06205D27"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решения по заявке на внесение изменений в базовый (отраслевой) перечень государственных и муниципальных услуг и работ.</w:t>
            </w:r>
          </w:p>
        </w:tc>
      </w:tr>
      <w:tr w:rsidR="00D777AB" w:rsidRPr="00B55649" w14:paraId="3EB06F6C"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49F4BFD6" w14:textId="77777777" w:rsidR="00D777AB" w:rsidRPr="00B55649" w:rsidRDefault="00D777AB" w:rsidP="00373EC2">
            <w:pPr>
              <w:pStyle w:val="GOSTTableNum"/>
            </w:pPr>
          </w:p>
        </w:tc>
        <w:tc>
          <w:tcPr>
            <w:tcW w:w="1846" w:type="dxa"/>
          </w:tcPr>
          <w:p w14:paraId="4D704A16" w14:textId="77777777" w:rsidR="00D777AB" w:rsidRPr="00CF4684" w:rsidRDefault="00D777AB" w:rsidP="00373EC2">
            <w:pPr>
              <w:pStyle w:val="GOSTTablenorm"/>
              <w:rPr>
                <w:sz w:val="24"/>
                <w:shd w:val="clear" w:color="auto" w:fill="FFFFFF"/>
              </w:rPr>
            </w:pPr>
            <w:r w:rsidRPr="00CF4684">
              <w:rPr>
                <w:sz w:val="24"/>
              </w:rPr>
              <w:t>«Ввод данных МФ РФ КД» - БПГУ.009</w:t>
            </w:r>
          </w:p>
        </w:tc>
        <w:tc>
          <w:tcPr>
            <w:tcW w:w="7637" w:type="dxa"/>
          </w:tcPr>
          <w:p w14:paraId="67D7038F" w14:textId="77777777" w:rsidR="00D777AB" w:rsidRPr="00CF4684" w:rsidRDefault="00D777AB" w:rsidP="00373EC2">
            <w:pPr>
              <w:pStyle w:val="GOSTTablenorm"/>
              <w:rPr>
                <w:sz w:val="24"/>
                <w:shd w:val="clear" w:color="auto" w:fill="FFFFFF"/>
              </w:rPr>
            </w:pPr>
            <w:r w:rsidRPr="00CF4684">
              <w:rPr>
                <w:sz w:val="24"/>
                <w:shd w:val="clear" w:color="auto" w:fill="FFFFFF"/>
              </w:rPr>
              <w:t>Ввод данных проекта решения курирующим департаментом Минфина России.</w:t>
            </w:r>
          </w:p>
        </w:tc>
      </w:tr>
      <w:tr w:rsidR="00D777AB" w:rsidRPr="00B55649" w14:paraId="322FBB88"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11AF6059" w14:textId="77777777" w:rsidR="00D777AB" w:rsidRPr="00B55649" w:rsidRDefault="00D777AB" w:rsidP="00373EC2">
            <w:pPr>
              <w:pStyle w:val="GOSTTableNum"/>
            </w:pPr>
          </w:p>
        </w:tc>
        <w:tc>
          <w:tcPr>
            <w:tcW w:w="1846" w:type="dxa"/>
          </w:tcPr>
          <w:p w14:paraId="100FEF35" w14:textId="77777777" w:rsidR="00D777AB" w:rsidRPr="00CF4684" w:rsidRDefault="00D777AB" w:rsidP="00373EC2">
            <w:pPr>
              <w:pStyle w:val="GOSTTablenorm"/>
              <w:rPr>
                <w:sz w:val="24"/>
                <w:shd w:val="clear" w:color="auto" w:fill="FFFFFF"/>
              </w:rPr>
            </w:pPr>
            <w:r w:rsidRPr="00CF4684">
              <w:rPr>
                <w:sz w:val="24"/>
              </w:rPr>
              <w:t>«Согласование МФ РФ КД» - БПГУ.010</w:t>
            </w:r>
          </w:p>
        </w:tc>
        <w:tc>
          <w:tcPr>
            <w:tcW w:w="7637" w:type="dxa"/>
          </w:tcPr>
          <w:p w14:paraId="4E58728F" w14:textId="77777777" w:rsidR="00D777AB" w:rsidRPr="00CF4684" w:rsidRDefault="00D777AB" w:rsidP="00373EC2">
            <w:pPr>
              <w:pStyle w:val="GOSTTablenorm"/>
              <w:rPr>
                <w:sz w:val="24"/>
                <w:shd w:val="clear" w:color="auto" w:fill="FFFFFF"/>
              </w:rPr>
            </w:pPr>
            <w:r w:rsidRPr="00CF4684">
              <w:rPr>
                <w:sz w:val="24"/>
                <w:shd w:val="clear" w:color="auto" w:fill="FFFFFF"/>
              </w:rPr>
              <w:t>Согласование или отклонение сформированного исполнителем/курирующим департаментом Решения о согласовании реестровой записи.</w:t>
            </w:r>
          </w:p>
        </w:tc>
      </w:tr>
      <w:tr w:rsidR="00D777AB" w:rsidRPr="00B55649" w14:paraId="35BCF874"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6C3A133D" w14:textId="77777777" w:rsidR="00D777AB" w:rsidRPr="00B55649" w:rsidRDefault="00D777AB" w:rsidP="00373EC2">
            <w:pPr>
              <w:pStyle w:val="GOSTTableNum"/>
            </w:pPr>
          </w:p>
        </w:tc>
        <w:tc>
          <w:tcPr>
            <w:tcW w:w="1846" w:type="dxa"/>
          </w:tcPr>
          <w:p w14:paraId="0B010C44" w14:textId="77777777" w:rsidR="00D777AB" w:rsidRPr="00CF4684" w:rsidRDefault="00D777AB" w:rsidP="00373EC2">
            <w:pPr>
              <w:pStyle w:val="GOSTTablenorm"/>
              <w:rPr>
                <w:sz w:val="24"/>
                <w:shd w:val="clear" w:color="auto" w:fill="FFFFFF"/>
              </w:rPr>
            </w:pPr>
            <w:r w:rsidRPr="00CF4684">
              <w:rPr>
                <w:sz w:val="24"/>
              </w:rPr>
              <w:t>«Утверждение МФ РФ ЗМ» - БПГУ.011</w:t>
            </w:r>
          </w:p>
        </w:tc>
        <w:tc>
          <w:tcPr>
            <w:tcW w:w="7637" w:type="dxa"/>
          </w:tcPr>
          <w:p w14:paraId="42403EFB"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или отклонение Заместителем Министра финансов Решения о согласовании реестровой записи.</w:t>
            </w:r>
          </w:p>
        </w:tc>
      </w:tr>
      <w:tr w:rsidR="00D777AB" w:rsidRPr="00B55649" w14:paraId="28D8F917"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2D9448BE" w14:textId="77777777" w:rsidR="00D777AB" w:rsidRPr="00B55649" w:rsidRDefault="00D777AB" w:rsidP="00373EC2">
            <w:pPr>
              <w:pStyle w:val="GOSTTableNum"/>
            </w:pPr>
          </w:p>
        </w:tc>
        <w:tc>
          <w:tcPr>
            <w:tcW w:w="1846" w:type="dxa"/>
          </w:tcPr>
          <w:p w14:paraId="2CB76941" w14:textId="77777777" w:rsidR="00D777AB" w:rsidRPr="00CF4684" w:rsidRDefault="00D777AB" w:rsidP="00373EC2">
            <w:pPr>
              <w:pStyle w:val="GOSTTablenorm"/>
              <w:rPr>
                <w:sz w:val="24"/>
                <w:shd w:val="clear" w:color="auto" w:fill="FFFFFF"/>
              </w:rPr>
            </w:pPr>
            <w:r w:rsidRPr="00CF4684">
              <w:rPr>
                <w:sz w:val="24"/>
              </w:rPr>
              <w:t>«Координатор МФ РФ» - БПГУ.012</w:t>
            </w:r>
          </w:p>
        </w:tc>
        <w:tc>
          <w:tcPr>
            <w:tcW w:w="7637" w:type="dxa"/>
          </w:tcPr>
          <w:p w14:paraId="134DC05A" w14:textId="77777777" w:rsidR="00D777AB" w:rsidRPr="00CF4684" w:rsidRDefault="00D777AB" w:rsidP="00373EC2">
            <w:pPr>
              <w:pStyle w:val="GOSTTablenorm"/>
              <w:rPr>
                <w:sz w:val="24"/>
                <w:shd w:val="clear" w:color="auto" w:fill="FFFFFF"/>
              </w:rPr>
            </w:pPr>
            <w:r w:rsidRPr="00CF4684">
              <w:rPr>
                <w:sz w:val="24"/>
                <w:shd w:val="clear" w:color="auto" w:fill="FFFFFF"/>
              </w:rPr>
              <w:t>Настройка маршрута согласования/утверждения реестровых записей.</w:t>
            </w:r>
          </w:p>
        </w:tc>
      </w:tr>
      <w:tr w:rsidR="00D777AB" w:rsidRPr="00B55649" w14:paraId="12563389"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26D8AA45" w14:textId="77777777" w:rsidR="00D777AB" w:rsidRPr="00B55649" w:rsidRDefault="00D777AB" w:rsidP="00373EC2">
            <w:pPr>
              <w:pStyle w:val="GOSTTableNum"/>
            </w:pPr>
          </w:p>
        </w:tc>
        <w:tc>
          <w:tcPr>
            <w:tcW w:w="1846" w:type="dxa"/>
          </w:tcPr>
          <w:p w14:paraId="6108D468" w14:textId="77777777" w:rsidR="00D777AB" w:rsidRPr="00CF4684" w:rsidRDefault="00D777AB" w:rsidP="00373EC2">
            <w:pPr>
              <w:pStyle w:val="GOSTTablenorm"/>
              <w:rPr>
                <w:b/>
                <w:sz w:val="24"/>
                <w:shd w:val="clear" w:color="auto" w:fill="FFFFFF"/>
              </w:rPr>
            </w:pPr>
            <w:r w:rsidRPr="00CF4684">
              <w:rPr>
                <w:sz w:val="24"/>
              </w:rPr>
              <w:t>«Утверждение МФ РФ КД» - БПГУ.027</w:t>
            </w:r>
          </w:p>
        </w:tc>
        <w:tc>
          <w:tcPr>
            <w:tcW w:w="7637" w:type="dxa"/>
          </w:tcPr>
          <w:p w14:paraId="2AC99497"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или отклонение сформированного исполнителем/курирующим департаментом Решения о согласовании реестровой записи.</w:t>
            </w:r>
          </w:p>
        </w:tc>
      </w:tr>
      <w:tr w:rsidR="00D777AB" w:rsidRPr="00B55649" w14:paraId="4F99C21D"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1003B79C" w14:textId="77777777" w:rsidR="00D777AB" w:rsidRPr="00B55649" w:rsidRDefault="00D777AB" w:rsidP="00373EC2">
            <w:pPr>
              <w:pStyle w:val="GOSTTableNum"/>
            </w:pPr>
          </w:p>
        </w:tc>
        <w:tc>
          <w:tcPr>
            <w:tcW w:w="1846" w:type="dxa"/>
          </w:tcPr>
          <w:p w14:paraId="79A78EEB" w14:textId="77777777" w:rsidR="00D777AB" w:rsidRPr="00CF4684" w:rsidRDefault="00D777AB" w:rsidP="00373EC2">
            <w:pPr>
              <w:pStyle w:val="GOSTTablenorm"/>
              <w:rPr>
                <w:sz w:val="24"/>
                <w:shd w:val="clear" w:color="auto" w:fill="FFFFFF"/>
              </w:rPr>
            </w:pPr>
            <w:r w:rsidRPr="00CF4684">
              <w:rPr>
                <w:sz w:val="24"/>
              </w:rPr>
              <w:t>«Согласование МФ РФ СД» - БПГУ.028</w:t>
            </w:r>
          </w:p>
        </w:tc>
        <w:tc>
          <w:tcPr>
            <w:tcW w:w="7637" w:type="dxa"/>
          </w:tcPr>
          <w:p w14:paraId="2C22D6DE" w14:textId="77777777" w:rsidR="00D777AB" w:rsidRPr="00CF4684" w:rsidRDefault="00D777AB" w:rsidP="00373EC2">
            <w:pPr>
              <w:pStyle w:val="GOSTTablenorm"/>
              <w:rPr>
                <w:sz w:val="24"/>
                <w:shd w:val="clear" w:color="auto" w:fill="FFFFFF"/>
              </w:rPr>
            </w:pPr>
            <w:r w:rsidRPr="00CF4684">
              <w:rPr>
                <w:sz w:val="24"/>
                <w:shd w:val="clear" w:color="auto" w:fill="FFFFFF"/>
              </w:rPr>
              <w:t>Согласование или отклонение сформированного согласующим департаментом Решения о согласовании реестровой записи.</w:t>
            </w:r>
          </w:p>
        </w:tc>
      </w:tr>
      <w:tr w:rsidR="00D777AB" w:rsidRPr="00B55649" w14:paraId="6D9F79DC"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58B8A69B" w14:textId="77777777" w:rsidR="00D777AB" w:rsidRPr="00B55649" w:rsidRDefault="00D777AB" w:rsidP="00373EC2">
            <w:pPr>
              <w:pStyle w:val="GOSTTableNum"/>
            </w:pPr>
          </w:p>
        </w:tc>
        <w:tc>
          <w:tcPr>
            <w:tcW w:w="1846" w:type="dxa"/>
          </w:tcPr>
          <w:p w14:paraId="3EDC5A81" w14:textId="77777777" w:rsidR="00D777AB" w:rsidRPr="00CF4684" w:rsidRDefault="00D777AB" w:rsidP="00373EC2">
            <w:pPr>
              <w:pStyle w:val="GOSTTablenorm"/>
              <w:rPr>
                <w:sz w:val="24"/>
                <w:shd w:val="clear" w:color="auto" w:fill="FFFFFF"/>
              </w:rPr>
            </w:pPr>
            <w:r w:rsidRPr="00CF4684">
              <w:rPr>
                <w:sz w:val="24"/>
              </w:rPr>
              <w:t>«Утверждение МФ РФ СД» - БПГУ.029</w:t>
            </w:r>
          </w:p>
        </w:tc>
        <w:tc>
          <w:tcPr>
            <w:tcW w:w="7637" w:type="dxa"/>
          </w:tcPr>
          <w:p w14:paraId="2688EAAB" w14:textId="77777777" w:rsidR="00D777AB" w:rsidRPr="00CF4684" w:rsidRDefault="00D777AB" w:rsidP="00373EC2">
            <w:pPr>
              <w:pStyle w:val="GOSTTablenorm"/>
              <w:rPr>
                <w:sz w:val="24"/>
                <w:shd w:val="clear" w:color="auto" w:fill="FFFFFF"/>
              </w:rPr>
            </w:pPr>
            <w:r w:rsidRPr="00CF4684">
              <w:rPr>
                <w:sz w:val="24"/>
                <w:shd w:val="clear" w:color="auto" w:fill="FFFFFF"/>
              </w:rPr>
              <w:t>Утверждение или отклонение сформированного согласующим департаментом Решения о согласовании реестровой записи.</w:t>
            </w:r>
          </w:p>
        </w:tc>
      </w:tr>
      <w:tr w:rsidR="008C7D3D" w:rsidRPr="00B55649" w14:paraId="771DC1FB"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1A12E1AA" w14:textId="77777777" w:rsidR="008C7D3D" w:rsidRPr="00B55649" w:rsidRDefault="008C7D3D" w:rsidP="00373EC2">
            <w:pPr>
              <w:pStyle w:val="GOSTTableNum"/>
            </w:pPr>
          </w:p>
        </w:tc>
        <w:tc>
          <w:tcPr>
            <w:tcW w:w="1846" w:type="dxa"/>
          </w:tcPr>
          <w:p w14:paraId="6167EA3B" w14:textId="77777777" w:rsidR="008C7D3D" w:rsidRPr="00CF4684" w:rsidRDefault="008C7D3D" w:rsidP="00373EC2">
            <w:pPr>
              <w:pStyle w:val="GOSTTablenorm"/>
              <w:rPr>
                <w:sz w:val="24"/>
              </w:rPr>
            </w:pPr>
            <w:r>
              <w:t xml:space="preserve">Ввод данных </w:t>
            </w:r>
            <w:proofErr w:type="spellStart"/>
            <w:r>
              <w:t>Финорган</w:t>
            </w:r>
            <w:proofErr w:type="spellEnd"/>
            <w:r>
              <w:t xml:space="preserve"> субъекта\МО БПГУ.017</w:t>
            </w:r>
          </w:p>
        </w:tc>
        <w:tc>
          <w:tcPr>
            <w:tcW w:w="7637" w:type="dxa"/>
          </w:tcPr>
          <w:p w14:paraId="6A91D177" w14:textId="77777777" w:rsidR="008C7D3D" w:rsidRPr="00CF4684" w:rsidRDefault="008C7D3D" w:rsidP="00373EC2">
            <w:pPr>
              <w:pStyle w:val="GOSTTablenorm"/>
              <w:rPr>
                <w:sz w:val="24"/>
                <w:shd w:val="clear" w:color="auto" w:fill="FFFFFF"/>
              </w:rPr>
            </w:pPr>
            <w:r>
              <w:t>Формирование решения на заявки на внесение изменений в базовые (отраслевые) перечни государственных и муниципальных услуг и работ финансовым органом субъекта РФ</w:t>
            </w:r>
          </w:p>
        </w:tc>
      </w:tr>
      <w:tr w:rsidR="008C7D3D" w:rsidRPr="00B55649" w14:paraId="22C4A812"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4BA7AEC6" w14:textId="77777777" w:rsidR="008C7D3D" w:rsidRPr="00B55649" w:rsidRDefault="008C7D3D" w:rsidP="00373EC2">
            <w:pPr>
              <w:pStyle w:val="GOSTTableNum"/>
            </w:pPr>
          </w:p>
        </w:tc>
        <w:tc>
          <w:tcPr>
            <w:tcW w:w="1846" w:type="dxa"/>
          </w:tcPr>
          <w:p w14:paraId="7AE8ADAE" w14:textId="77777777" w:rsidR="008C7D3D" w:rsidRPr="00CF4684" w:rsidRDefault="008C7D3D" w:rsidP="00373EC2">
            <w:pPr>
              <w:pStyle w:val="GOSTTablenorm"/>
              <w:rPr>
                <w:sz w:val="24"/>
              </w:rPr>
            </w:pPr>
            <w:r>
              <w:t xml:space="preserve">Согласование </w:t>
            </w:r>
            <w:proofErr w:type="spellStart"/>
            <w:r>
              <w:t>Финорган</w:t>
            </w:r>
            <w:proofErr w:type="spellEnd"/>
            <w:r>
              <w:t xml:space="preserve">  субъекта\МО БПГУ.018</w:t>
            </w:r>
          </w:p>
        </w:tc>
        <w:tc>
          <w:tcPr>
            <w:tcW w:w="7637" w:type="dxa"/>
          </w:tcPr>
          <w:p w14:paraId="4B5BDE8D" w14:textId="77777777" w:rsidR="008C7D3D" w:rsidRDefault="008C7D3D" w:rsidP="008C7D3D">
            <w:pPr>
              <w:pStyle w:val="GOSTNormal"/>
              <w:ind w:firstLine="0"/>
            </w:pPr>
            <w:r>
              <w:t>Согласование заявки на внесение изменений в базовые (отраслевые) перечни государственных и муниципальных услуг и работ финансовым органом субъекта РФ</w:t>
            </w:r>
          </w:p>
          <w:p w14:paraId="1E75A842" w14:textId="77777777" w:rsidR="008C7D3D" w:rsidRPr="00CF4684" w:rsidRDefault="008C7D3D" w:rsidP="00373EC2">
            <w:pPr>
              <w:pStyle w:val="GOSTTablenorm"/>
              <w:rPr>
                <w:sz w:val="24"/>
                <w:shd w:val="clear" w:color="auto" w:fill="FFFFFF"/>
              </w:rPr>
            </w:pPr>
          </w:p>
        </w:tc>
      </w:tr>
      <w:tr w:rsidR="008C7D3D" w:rsidRPr="00B55649" w14:paraId="21C2E7D6"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6D7087F0" w14:textId="77777777" w:rsidR="008C7D3D" w:rsidRPr="00B55649" w:rsidRDefault="008C7D3D" w:rsidP="00373EC2">
            <w:pPr>
              <w:pStyle w:val="GOSTTableNum"/>
            </w:pPr>
          </w:p>
        </w:tc>
        <w:tc>
          <w:tcPr>
            <w:tcW w:w="1846" w:type="dxa"/>
          </w:tcPr>
          <w:p w14:paraId="111BF462" w14:textId="77777777" w:rsidR="008C7D3D" w:rsidRPr="00CF4684" w:rsidRDefault="008C7D3D" w:rsidP="00373EC2">
            <w:pPr>
              <w:pStyle w:val="GOSTTablenorm"/>
              <w:rPr>
                <w:sz w:val="24"/>
              </w:rPr>
            </w:pPr>
            <w:r>
              <w:t>Утверждение субъекта\МО БПГУ.019</w:t>
            </w:r>
          </w:p>
        </w:tc>
        <w:tc>
          <w:tcPr>
            <w:tcW w:w="7637" w:type="dxa"/>
          </w:tcPr>
          <w:p w14:paraId="787B002E" w14:textId="77777777" w:rsidR="008C7D3D" w:rsidRPr="00CF4684" w:rsidRDefault="008C7D3D" w:rsidP="00373EC2">
            <w:pPr>
              <w:pStyle w:val="GOSTTablenorm"/>
              <w:rPr>
                <w:sz w:val="24"/>
                <w:shd w:val="clear" w:color="auto" w:fill="FFFFFF"/>
              </w:rPr>
            </w:pPr>
            <w:r>
              <w:t>Утверждение  заявки на внесение изменений в базовые (отраслевые) перечни государственных и муниципальных услуг и работ финансовым органом субъекта РФ</w:t>
            </w:r>
          </w:p>
        </w:tc>
      </w:tr>
      <w:tr w:rsidR="008C7D3D" w:rsidRPr="00B55649" w14:paraId="25E4C789"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4D44D1C9" w14:textId="77777777" w:rsidR="008C7D3D" w:rsidRPr="00B55649" w:rsidRDefault="008C7D3D" w:rsidP="00373EC2">
            <w:pPr>
              <w:pStyle w:val="GOSTTableNum"/>
            </w:pPr>
          </w:p>
        </w:tc>
        <w:tc>
          <w:tcPr>
            <w:tcW w:w="1846" w:type="dxa"/>
          </w:tcPr>
          <w:p w14:paraId="6430EC13" w14:textId="77777777" w:rsidR="008C7D3D" w:rsidRPr="00CF4684" w:rsidRDefault="008C7D3D" w:rsidP="00373EC2">
            <w:pPr>
              <w:pStyle w:val="GOSTTablenorm"/>
              <w:rPr>
                <w:sz w:val="24"/>
              </w:rPr>
            </w:pPr>
            <w:r>
              <w:t xml:space="preserve">Координатор  </w:t>
            </w:r>
            <w:proofErr w:type="spellStart"/>
            <w:r>
              <w:t>Финорган</w:t>
            </w:r>
            <w:proofErr w:type="spellEnd"/>
            <w:r>
              <w:t xml:space="preserve"> субъекта\МО БПГУ.020</w:t>
            </w:r>
          </w:p>
        </w:tc>
        <w:tc>
          <w:tcPr>
            <w:tcW w:w="7637" w:type="dxa"/>
          </w:tcPr>
          <w:p w14:paraId="43DD8FDC" w14:textId="77777777" w:rsidR="008C7D3D" w:rsidRPr="00CF4684" w:rsidRDefault="008C7D3D" w:rsidP="00373EC2">
            <w:pPr>
              <w:pStyle w:val="GOSTTablenorm"/>
              <w:rPr>
                <w:sz w:val="24"/>
                <w:shd w:val="clear" w:color="auto" w:fill="FFFFFF"/>
              </w:rPr>
            </w:pPr>
            <w:r>
              <w:t>Назначение маршрута согласования заявки на внесение изменений в базовые (отраслевые) перечни государственных и муниципальных услуг и работ финансовым органом субъекта РФ</w:t>
            </w:r>
          </w:p>
        </w:tc>
      </w:tr>
      <w:tr w:rsidR="008C7D3D" w:rsidRPr="00B55649" w14:paraId="28F6FD12"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54C799BA" w14:textId="77777777" w:rsidR="008C7D3D" w:rsidRPr="00B55649" w:rsidRDefault="008C7D3D" w:rsidP="00373EC2">
            <w:pPr>
              <w:pStyle w:val="GOSTTableNum"/>
            </w:pPr>
          </w:p>
        </w:tc>
        <w:tc>
          <w:tcPr>
            <w:tcW w:w="1846" w:type="dxa"/>
          </w:tcPr>
          <w:p w14:paraId="08614EF0" w14:textId="77777777" w:rsidR="008C7D3D" w:rsidRDefault="008C7D3D" w:rsidP="008C7D3D">
            <w:pPr>
              <w:pStyle w:val="GOSTTablenorm"/>
            </w:pPr>
            <w:r w:rsidRPr="0016285F">
              <w:t>Ввод данных ФОИВ</w:t>
            </w:r>
          </w:p>
          <w:p w14:paraId="181E02EA" w14:textId="77777777" w:rsidR="008C7D3D" w:rsidRPr="00CF4684" w:rsidRDefault="008C7D3D" w:rsidP="00373EC2">
            <w:pPr>
              <w:pStyle w:val="GOSTTablenorm"/>
              <w:rPr>
                <w:sz w:val="24"/>
              </w:rPr>
            </w:pPr>
            <w:r w:rsidRPr="0016285F">
              <w:t>БПГУ.004</w:t>
            </w:r>
          </w:p>
        </w:tc>
        <w:tc>
          <w:tcPr>
            <w:tcW w:w="7637" w:type="dxa"/>
          </w:tcPr>
          <w:p w14:paraId="5262878D" w14:textId="77777777" w:rsidR="008C7D3D" w:rsidRPr="00CF4684" w:rsidRDefault="008C7D3D" w:rsidP="00373EC2">
            <w:pPr>
              <w:pStyle w:val="GOSTTablenorm"/>
              <w:rPr>
                <w:sz w:val="24"/>
                <w:shd w:val="clear" w:color="auto" w:fill="FFFFFF"/>
              </w:rPr>
            </w:pPr>
            <w:r w:rsidRPr="0016285F">
              <w:t>Формирование Заявки на внесение изменений в базовый (отраслевой) перечень государственных и муниципальных услуг и работ от ФОИВ</w:t>
            </w:r>
          </w:p>
        </w:tc>
      </w:tr>
      <w:tr w:rsidR="008C7D3D" w:rsidRPr="00B55649" w14:paraId="7170F50B"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26577501" w14:textId="77777777" w:rsidR="008C7D3D" w:rsidRPr="00B55649" w:rsidRDefault="008C7D3D" w:rsidP="00373EC2">
            <w:pPr>
              <w:pStyle w:val="GOSTTableNum"/>
            </w:pPr>
          </w:p>
        </w:tc>
        <w:tc>
          <w:tcPr>
            <w:tcW w:w="1846" w:type="dxa"/>
          </w:tcPr>
          <w:p w14:paraId="04307C90" w14:textId="77777777" w:rsidR="008C7D3D" w:rsidRDefault="008C7D3D" w:rsidP="008C7D3D">
            <w:pPr>
              <w:pStyle w:val="GOSTTablenorm"/>
            </w:pPr>
            <w:r w:rsidRPr="0016285F">
              <w:t>Согласование ФОИВ</w:t>
            </w:r>
          </w:p>
          <w:p w14:paraId="53274194" w14:textId="77777777" w:rsidR="008C7D3D" w:rsidRPr="00CF4684" w:rsidRDefault="008C7D3D" w:rsidP="00373EC2">
            <w:pPr>
              <w:pStyle w:val="GOSTTablenorm"/>
              <w:rPr>
                <w:sz w:val="24"/>
              </w:rPr>
            </w:pPr>
            <w:r>
              <w:t>БПГУ.005</w:t>
            </w:r>
          </w:p>
        </w:tc>
        <w:tc>
          <w:tcPr>
            <w:tcW w:w="7637" w:type="dxa"/>
          </w:tcPr>
          <w:p w14:paraId="240BBD7C" w14:textId="77777777" w:rsidR="008C7D3D" w:rsidRPr="00CF4684" w:rsidRDefault="008C7D3D" w:rsidP="00373EC2">
            <w:pPr>
              <w:pStyle w:val="GOSTTablenorm"/>
              <w:rPr>
                <w:sz w:val="24"/>
                <w:shd w:val="clear" w:color="auto" w:fill="FFFFFF"/>
              </w:rPr>
            </w:pPr>
            <w:r w:rsidRPr="0016285F">
              <w:t>Согласование Заявки на внесение изменений в базовый (отраслевой) перечень государственных и муниципальных услуг и работ от ФОИВ</w:t>
            </w:r>
          </w:p>
        </w:tc>
      </w:tr>
      <w:tr w:rsidR="008C7D3D" w:rsidRPr="00B55649" w14:paraId="51708EDD" w14:textId="77777777" w:rsidTr="008C7D3D">
        <w:trPr>
          <w:cnfStyle w:val="000000010000" w:firstRow="0" w:lastRow="0" w:firstColumn="0" w:lastColumn="0" w:oddVBand="0" w:evenVBand="0" w:oddHBand="0" w:evenHBand="1" w:firstRowFirstColumn="0" w:firstRowLastColumn="0" w:lastRowFirstColumn="0" w:lastRowLastColumn="0"/>
        </w:trPr>
        <w:tc>
          <w:tcPr>
            <w:tcW w:w="494" w:type="dxa"/>
          </w:tcPr>
          <w:p w14:paraId="15758D47" w14:textId="77777777" w:rsidR="008C7D3D" w:rsidRPr="00B55649" w:rsidRDefault="008C7D3D" w:rsidP="00373EC2">
            <w:pPr>
              <w:pStyle w:val="GOSTTableNum"/>
            </w:pPr>
          </w:p>
        </w:tc>
        <w:tc>
          <w:tcPr>
            <w:tcW w:w="1846" w:type="dxa"/>
          </w:tcPr>
          <w:p w14:paraId="59B98E05" w14:textId="77777777" w:rsidR="008C7D3D" w:rsidRDefault="008C7D3D" w:rsidP="008C7D3D">
            <w:pPr>
              <w:pStyle w:val="GOSTTablenorm"/>
            </w:pPr>
            <w:r w:rsidRPr="0016285F">
              <w:t>Утверждение ФОИВ</w:t>
            </w:r>
          </w:p>
          <w:p w14:paraId="3E8A3C9E" w14:textId="77777777" w:rsidR="008C7D3D" w:rsidRPr="00CF4684" w:rsidRDefault="008C7D3D" w:rsidP="00373EC2">
            <w:pPr>
              <w:pStyle w:val="GOSTTablenorm"/>
              <w:rPr>
                <w:sz w:val="24"/>
              </w:rPr>
            </w:pPr>
            <w:r>
              <w:t>БПГУ.006</w:t>
            </w:r>
          </w:p>
        </w:tc>
        <w:tc>
          <w:tcPr>
            <w:tcW w:w="7637" w:type="dxa"/>
          </w:tcPr>
          <w:p w14:paraId="58445B54" w14:textId="77777777" w:rsidR="008C7D3D" w:rsidRPr="00CF4684" w:rsidRDefault="008C7D3D" w:rsidP="00373EC2">
            <w:pPr>
              <w:pStyle w:val="GOSTTablenorm"/>
              <w:rPr>
                <w:sz w:val="24"/>
                <w:shd w:val="clear" w:color="auto" w:fill="FFFFFF"/>
              </w:rPr>
            </w:pPr>
            <w:r w:rsidRPr="0016285F">
              <w:t>Утверждение Заявки на внесение изменений в базовый (отраслевой) перечень государственных и муниципальных услуг и работ от ФОИВ</w:t>
            </w:r>
          </w:p>
        </w:tc>
      </w:tr>
      <w:tr w:rsidR="008C7D3D" w:rsidRPr="00B55649" w14:paraId="1592C9E3" w14:textId="77777777" w:rsidTr="008C7D3D">
        <w:trPr>
          <w:cnfStyle w:val="000000100000" w:firstRow="0" w:lastRow="0" w:firstColumn="0" w:lastColumn="0" w:oddVBand="0" w:evenVBand="0" w:oddHBand="1" w:evenHBand="0" w:firstRowFirstColumn="0" w:firstRowLastColumn="0" w:lastRowFirstColumn="0" w:lastRowLastColumn="0"/>
        </w:trPr>
        <w:tc>
          <w:tcPr>
            <w:tcW w:w="494" w:type="dxa"/>
          </w:tcPr>
          <w:p w14:paraId="66259CF5" w14:textId="77777777" w:rsidR="008C7D3D" w:rsidRPr="00B55649" w:rsidRDefault="008C7D3D" w:rsidP="00373EC2">
            <w:pPr>
              <w:pStyle w:val="GOSTTableNum"/>
            </w:pPr>
          </w:p>
        </w:tc>
        <w:tc>
          <w:tcPr>
            <w:tcW w:w="1846" w:type="dxa"/>
          </w:tcPr>
          <w:p w14:paraId="4C0359B1" w14:textId="77777777" w:rsidR="008C7D3D" w:rsidRDefault="008C7D3D" w:rsidP="008C7D3D">
            <w:pPr>
              <w:pStyle w:val="GOSTTablenorm"/>
            </w:pPr>
            <w:r w:rsidRPr="0016285F">
              <w:t>Просмотр документов ФОИВ</w:t>
            </w:r>
          </w:p>
          <w:p w14:paraId="3794AA5A" w14:textId="77777777" w:rsidR="008C7D3D" w:rsidRPr="00CF4684" w:rsidRDefault="008C7D3D" w:rsidP="00373EC2">
            <w:pPr>
              <w:pStyle w:val="GOSTTablenorm"/>
              <w:rPr>
                <w:sz w:val="24"/>
              </w:rPr>
            </w:pPr>
            <w:r>
              <w:t>БПГУ.022</w:t>
            </w:r>
          </w:p>
        </w:tc>
        <w:tc>
          <w:tcPr>
            <w:tcW w:w="7637" w:type="dxa"/>
          </w:tcPr>
          <w:p w14:paraId="5D580A5F" w14:textId="77777777" w:rsidR="008C7D3D" w:rsidRPr="00CF4684" w:rsidRDefault="008C7D3D" w:rsidP="00373EC2">
            <w:pPr>
              <w:pStyle w:val="GOSTTablenorm"/>
              <w:rPr>
                <w:sz w:val="24"/>
                <w:shd w:val="clear" w:color="auto" w:fill="FFFFFF"/>
              </w:rPr>
            </w:pPr>
            <w:r w:rsidRPr="0016285F">
              <w:t>Просмотр всех документов федерального органа исполнительной власти, осуществляющего функции по выработке государственной политики и нормативно-правовому регулированию в установленных сферах деятельности</w:t>
            </w:r>
          </w:p>
        </w:tc>
      </w:tr>
    </w:tbl>
    <w:p w14:paraId="3B57C81B" w14:textId="77777777" w:rsidR="00D777AB" w:rsidRDefault="00D777AB" w:rsidP="00002765">
      <w:pPr>
        <w:pStyle w:val="GOSTNormal"/>
      </w:pPr>
      <w:r>
        <w:br w:type="page"/>
      </w:r>
    </w:p>
    <w:p w14:paraId="31A487F4" w14:textId="77777777" w:rsidR="007560E6" w:rsidRDefault="007560E6" w:rsidP="007560E6">
      <w:pPr>
        <w:pStyle w:val="GOSTSign"/>
      </w:pPr>
      <w:bookmarkStart w:id="2459" w:name="_Toc150758397"/>
      <w:bookmarkStart w:id="2460" w:name="_Toc154485450"/>
      <w:bookmarkStart w:id="2461" w:name="_Toc182196514"/>
      <w:bookmarkStart w:id="2462" w:name="_Toc358118979"/>
      <w:bookmarkStart w:id="2463" w:name="_Toc403720970"/>
      <w:r>
        <w:t>СОСТАВИЛИ</w:t>
      </w:r>
    </w:p>
    <w:tbl>
      <w:tblPr>
        <w:tblStyle w:val="GOSTTable"/>
        <w:tblW w:w="5000" w:type="pct"/>
        <w:tblLook w:val="01E0" w:firstRow="1" w:lastRow="1" w:firstColumn="1" w:lastColumn="1" w:noHBand="0" w:noVBand="0"/>
      </w:tblPr>
      <w:tblGrid>
        <w:gridCol w:w="2096"/>
        <w:gridCol w:w="2485"/>
        <w:gridCol w:w="2399"/>
        <w:gridCol w:w="1409"/>
        <w:gridCol w:w="1588"/>
      </w:tblGrid>
      <w:tr w:rsidR="007E4D04" w:rsidRPr="00051F6E" w14:paraId="0469FBC2" w14:textId="77777777" w:rsidTr="007E4D04">
        <w:trPr>
          <w:cnfStyle w:val="100000000000" w:firstRow="1" w:lastRow="0" w:firstColumn="0" w:lastColumn="0" w:oddVBand="0" w:evenVBand="0" w:oddHBand="0" w:evenHBand="0" w:firstRowFirstColumn="0" w:firstRowLastColumn="0" w:lastRowFirstColumn="0" w:lastRowLastColumn="0"/>
        </w:trPr>
        <w:tc>
          <w:tcPr>
            <w:tcW w:w="1050" w:type="pct"/>
          </w:tcPr>
          <w:p w14:paraId="4986A49D" w14:textId="77777777" w:rsidR="007E4D04" w:rsidRPr="00051F6E" w:rsidRDefault="007E4D04" w:rsidP="007E4D04">
            <w:pPr>
              <w:pStyle w:val="GOSTTableHead"/>
              <w:rPr>
                <w:sz w:val="24"/>
                <w:szCs w:val="24"/>
              </w:rPr>
            </w:pPr>
            <w:r w:rsidRPr="00051F6E">
              <w:rPr>
                <w:sz w:val="24"/>
                <w:szCs w:val="24"/>
              </w:rPr>
              <w:t>Наименование организации, предприятия</w:t>
            </w:r>
          </w:p>
        </w:tc>
        <w:tc>
          <w:tcPr>
            <w:tcW w:w="1245" w:type="pct"/>
          </w:tcPr>
          <w:p w14:paraId="4D65EB22" w14:textId="77777777" w:rsidR="007E4D04" w:rsidRPr="00051F6E" w:rsidRDefault="007E4D04" w:rsidP="007E4D04">
            <w:pPr>
              <w:pStyle w:val="GOSTTableHead"/>
              <w:rPr>
                <w:sz w:val="24"/>
                <w:szCs w:val="24"/>
              </w:rPr>
            </w:pPr>
            <w:r w:rsidRPr="00051F6E">
              <w:rPr>
                <w:sz w:val="24"/>
                <w:szCs w:val="24"/>
              </w:rPr>
              <w:t xml:space="preserve">Должность </w:t>
            </w:r>
            <w:r w:rsidRPr="00051F6E">
              <w:rPr>
                <w:sz w:val="24"/>
                <w:szCs w:val="24"/>
              </w:rPr>
              <w:br/>
              <w:t>исполнителя</w:t>
            </w:r>
          </w:p>
        </w:tc>
        <w:tc>
          <w:tcPr>
            <w:tcW w:w="1202" w:type="pct"/>
          </w:tcPr>
          <w:p w14:paraId="59FA57DC" w14:textId="77777777" w:rsidR="007E4D04" w:rsidRPr="00051F6E" w:rsidRDefault="007E4D04" w:rsidP="007E4D04">
            <w:pPr>
              <w:pStyle w:val="GOSTTableHead"/>
              <w:rPr>
                <w:sz w:val="24"/>
                <w:szCs w:val="24"/>
              </w:rPr>
            </w:pPr>
            <w:r w:rsidRPr="00051F6E">
              <w:rPr>
                <w:sz w:val="24"/>
                <w:szCs w:val="24"/>
              </w:rPr>
              <w:t xml:space="preserve">Фамилия, имя, </w:t>
            </w:r>
            <w:r w:rsidRPr="00051F6E">
              <w:rPr>
                <w:sz w:val="24"/>
                <w:szCs w:val="24"/>
              </w:rPr>
              <w:br/>
              <w:t>отчество</w:t>
            </w:r>
          </w:p>
        </w:tc>
        <w:tc>
          <w:tcPr>
            <w:tcW w:w="706" w:type="pct"/>
          </w:tcPr>
          <w:p w14:paraId="74096AF6" w14:textId="77777777" w:rsidR="007E4D04" w:rsidRPr="00051F6E" w:rsidRDefault="007E4D04" w:rsidP="007E4D04">
            <w:pPr>
              <w:pStyle w:val="GOSTTableHead"/>
              <w:rPr>
                <w:sz w:val="24"/>
                <w:szCs w:val="24"/>
              </w:rPr>
            </w:pPr>
            <w:r w:rsidRPr="00051F6E">
              <w:rPr>
                <w:sz w:val="24"/>
                <w:szCs w:val="24"/>
              </w:rPr>
              <w:t>Подпись</w:t>
            </w:r>
          </w:p>
        </w:tc>
        <w:tc>
          <w:tcPr>
            <w:tcW w:w="796" w:type="pct"/>
          </w:tcPr>
          <w:p w14:paraId="2859499E" w14:textId="77777777" w:rsidR="007E4D04" w:rsidRPr="00051F6E" w:rsidRDefault="007E4D04" w:rsidP="007E4D04">
            <w:pPr>
              <w:pStyle w:val="GOSTTableHead"/>
              <w:rPr>
                <w:sz w:val="24"/>
                <w:szCs w:val="24"/>
              </w:rPr>
            </w:pPr>
            <w:r w:rsidRPr="00051F6E">
              <w:rPr>
                <w:sz w:val="24"/>
                <w:szCs w:val="24"/>
              </w:rPr>
              <w:t>Дата</w:t>
            </w:r>
          </w:p>
        </w:tc>
      </w:tr>
      <w:tr w:rsidR="007E4D04" w:rsidRPr="00051F6E" w14:paraId="7947F86C"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70EBEE48" w14:textId="77777777" w:rsidR="007E4D04" w:rsidRPr="00BC67BC" w:rsidRDefault="007E4D04" w:rsidP="007E4D04">
            <w:pPr>
              <w:pStyle w:val="GOSTTablenorm"/>
            </w:pPr>
            <w:r w:rsidRPr="00BC67BC">
              <w:t>ООО «ОТР 2000»</w:t>
            </w:r>
          </w:p>
        </w:tc>
        <w:tc>
          <w:tcPr>
            <w:tcW w:w="1245" w:type="pct"/>
          </w:tcPr>
          <w:p w14:paraId="262131D3" w14:textId="77777777" w:rsidR="007E4D04" w:rsidRPr="00BC67BC" w:rsidRDefault="007E4D04" w:rsidP="007E4D04">
            <w:pPr>
              <w:pStyle w:val="GOSTTablenorm"/>
            </w:pPr>
            <w:r>
              <w:t>Главный технический писатель</w:t>
            </w:r>
          </w:p>
        </w:tc>
        <w:tc>
          <w:tcPr>
            <w:tcW w:w="1202" w:type="pct"/>
          </w:tcPr>
          <w:p w14:paraId="62813442" w14:textId="77777777" w:rsidR="007E4D04" w:rsidRPr="00BC67BC" w:rsidRDefault="007E4D04" w:rsidP="007E4D04">
            <w:pPr>
              <w:pStyle w:val="GOSTTablenorm"/>
            </w:pPr>
            <w:r w:rsidRPr="00CA7EE9">
              <w:t>Михайлова Н. А.</w:t>
            </w:r>
          </w:p>
        </w:tc>
        <w:tc>
          <w:tcPr>
            <w:tcW w:w="706" w:type="pct"/>
          </w:tcPr>
          <w:p w14:paraId="11BEA232" w14:textId="77777777" w:rsidR="007E4D04" w:rsidRPr="00BC67BC" w:rsidRDefault="007E4D04" w:rsidP="007E4D04">
            <w:pPr>
              <w:pStyle w:val="GOSTTablenorm"/>
            </w:pPr>
          </w:p>
        </w:tc>
        <w:tc>
          <w:tcPr>
            <w:tcW w:w="796" w:type="pct"/>
          </w:tcPr>
          <w:p w14:paraId="5960FFF3" w14:textId="77777777" w:rsidR="007E4D04" w:rsidRDefault="007E4D04" w:rsidP="007E4D04">
            <w:pPr>
              <w:pStyle w:val="GOSTTablenorm"/>
            </w:pPr>
            <w:r w:rsidRPr="00CA7EE9">
              <w:t>13.05.2019</w:t>
            </w:r>
          </w:p>
        </w:tc>
      </w:tr>
      <w:tr w:rsidR="007E4D04" w:rsidRPr="00051F6E" w14:paraId="0091353A"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59123DB2" w14:textId="77777777" w:rsidR="007E4D04" w:rsidRPr="00051F6E" w:rsidRDefault="007E4D04" w:rsidP="007E4D04">
            <w:pPr>
              <w:pStyle w:val="GOSTTablenorm"/>
              <w:rPr>
                <w:sz w:val="24"/>
                <w:szCs w:val="24"/>
              </w:rPr>
            </w:pPr>
          </w:p>
        </w:tc>
        <w:tc>
          <w:tcPr>
            <w:tcW w:w="1245" w:type="pct"/>
          </w:tcPr>
          <w:p w14:paraId="2BD5B640" w14:textId="77777777" w:rsidR="007E4D04" w:rsidRPr="00051F6E" w:rsidRDefault="007E4D04" w:rsidP="007E4D04">
            <w:pPr>
              <w:pStyle w:val="GOSTTablenorm"/>
              <w:rPr>
                <w:sz w:val="24"/>
                <w:szCs w:val="24"/>
              </w:rPr>
            </w:pPr>
          </w:p>
        </w:tc>
        <w:tc>
          <w:tcPr>
            <w:tcW w:w="1202" w:type="pct"/>
          </w:tcPr>
          <w:p w14:paraId="40BD6DE5" w14:textId="77777777" w:rsidR="007E4D04" w:rsidRPr="00051F6E" w:rsidRDefault="007E4D04" w:rsidP="007E4D04">
            <w:pPr>
              <w:pStyle w:val="GOSTTablenorm"/>
              <w:rPr>
                <w:sz w:val="24"/>
                <w:szCs w:val="24"/>
              </w:rPr>
            </w:pPr>
          </w:p>
        </w:tc>
        <w:tc>
          <w:tcPr>
            <w:tcW w:w="706" w:type="pct"/>
          </w:tcPr>
          <w:p w14:paraId="3E2DD052" w14:textId="77777777" w:rsidR="007E4D04" w:rsidRPr="00051F6E" w:rsidRDefault="007E4D04" w:rsidP="007E4D04">
            <w:pPr>
              <w:pStyle w:val="GOSTTablenorm"/>
              <w:rPr>
                <w:sz w:val="24"/>
                <w:szCs w:val="24"/>
              </w:rPr>
            </w:pPr>
          </w:p>
        </w:tc>
        <w:tc>
          <w:tcPr>
            <w:tcW w:w="796" w:type="pct"/>
          </w:tcPr>
          <w:p w14:paraId="7E9DA35D" w14:textId="77777777" w:rsidR="007E4D04" w:rsidRPr="00051F6E" w:rsidRDefault="007E4D04" w:rsidP="007E4D04">
            <w:pPr>
              <w:pStyle w:val="GOSTTablenorm"/>
              <w:rPr>
                <w:sz w:val="24"/>
                <w:szCs w:val="24"/>
              </w:rPr>
            </w:pPr>
          </w:p>
        </w:tc>
      </w:tr>
      <w:tr w:rsidR="007E4D04" w:rsidRPr="00051F6E" w14:paraId="2187363B"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5DB3B115" w14:textId="77777777" w:rsidR="007E4D04" w:rsidRPr="00051F6E" w:rsidRDefault="007E4D04" w:rsidP="007E4D04">
            <w:pPr>
              <w:pStyle w:val="GOSTTablenorm"/>
              <w:rPr>
                <w:sz w:val="24"/>
                <w:szCs w:val="24"/>
              </w:rPr>
            </w:pPr>
          </w:p>
        </w:tc>
        <w:tc>
          <w:tcPr>
            <w:tcW w:w="1245" w:type="pct"/>
          </w:tcPr>
          <w:p w14:paraId="519D699E" w14:textId="77777777" w:rsidR="007E4D04" w:rsidRPr="00051F6E" w:rsidRDefault="007E4D04" w:rsidP="007E4D04">
            <w:pPr>
              <w:pStyle w:val="GOSTTablenorm"/>
              <w:rPr>
                <w:sz w:val="24"/>
                <w:szCs w:val="24"/>
              </w:rPr>
            </w:pPr>
          </w:p>
        </w:tc>
        <w:tc>
          <w:tcPr>
            <w:tcW w:w="1202" w:type="pct"/>
          </w:tcPr>
          <w:p w14:paraId="1EE9A26D" w14:textId="77777777" w:rsidR="007E4D04" w:rsidRPr="00051F6E" w:rsidRDefault="007E4D04" w:rsidP="007E4D04">
            <w:pPr>
              <w:pStyle w:val="GOSTTablenorm"/>
              <w:rPr>
                <w:sz w:val="24"/>
                <w:szCs w:val="24"/>
              </w:rPr>
            </w:pPr>
          </w:p>
        </w:tc>
        <w:tc>
          <w:tcPr>
            <w:tcW w:w="706" w:type="pct"/>
          </w:tcPr>
          <w:p w14:paraId="0408E2C7" w14:textId="77777777" w:rsidR="007E4D04" w:rsidRPr="00051F6E" w:rsidRDefault="007E4D04" w:rsidP="007E4D04">
            <w:pPr>
              <w:pStyle w:val="GOSTTablenorm"/>
              <w:rPr>
                <w:sz w:val="24"/>
                <w:szCs w:val="24"/>
              </w:rPr>
            </w:pPr>
          </w:p>
        </w:tc>
        <w:tc>
          <w:tcPr>
            <w:tcW w:w="796" w:type="pct"/>
          </w:tcPr>
          <w:p w14:paraId="63F0A217" w14:textId="77777777" w:rsidR="007E4D04" w:rsidRPr="00051F6E" w:rsidRDefault="007E4D04" w:rsidP="007E4D04">
            <w:pPr>
              <w:pStyle w:val="GOSTTablenorm"/>
              <w:rPr>
                <w:sz w:val="24"/>
                <w:szCs w:val="24"/>
              </w:rPr>
            </w:pPr>
          </w:p>
        </w:tc>
      </w:tr>
      <w:tr w:rsidR="007E4D04" w:rsidRPr="00051F6E" w14:paraId="5461042E"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5B384229" w14:textId="77777777" w:rsidR="007E4D04" w:rsidRPr="00051F6E" w:rsidRDefault="007E4D04" w:rsidP="007E4D04">
            <w:pPr>
              <w:pStyle w:val="GOSTTablenorm"/>
              <w:rPr>
                <w:sz w:val="24"/>
                <w:szCs w:val="24"/>
              </w:rPr>
            </w:pPr>
          </w:p>
        </w:tc>
        <w:tc>
          <w:tcPr>
            <w:tcW w:w="1245" w:type="pct"/>
          </w:tcPr>
          <w:p w14:paraId="184EF8BC" w14:textId="77777777" w:rsidR="007E4D04" w:rsidRPr="00051F6E" w:rsidRDefault="007E4D04" w:rsidP="007E4D04">
            <w:pPr>
              <w:pStyle w:val="GOSTTablenorm"/>
              <w:rPr>
                <w:sz w:val="24"/>
                <w:szCs w:val="24"/>
              </w:rPr>
            </w:pPr>
          </w:p>
        </w:tc>
        <w:tc>
          <w:tcPr>
            <w:tcW w:w="1202" w:type="pct"/>
          </w:tcPr>
          <w:p w14:paraId="28A915F8" w14:textId="77777777" w:rsidR="007E4D04" w:rsidRPr="00051F6E" w:rsidRDefault="007E4D04" w:rsidP="007E4D04">
            <w:pPr>
              <w:pStyle w:val="GOSTTablenorm"/>
              <w:rPr>
                <w:sz w:val="24"/>
                <w:szCs w:val="24"/>
              </w:rPr>
            </w:pPr>
          </w:p>
        </w:tc>
        <w:tc>
          <w:tcPr>
            <w:tcW w:w="706" w:type="pct"/>
          </w:tcPr>
          <w:p w14:paraId="79BCA47B" w14:textId="77777777" w:rsidR="007E4D04" w:rsidRPr="00051F6E" w:rsidRDefault="007E4D04" w:rsidP="007E4D04">
            <w:pPr>
              <w:pStyle w:val="GOSTTablenorm"/>
              <w:rPr>
                <w:sz w:val="24"/>
                <w:szCs w:val="24"/>
              </w:rPr>
            </w:pPr>
          </w:p>
        </w:tc>
        <w:tc>
          <w:tcPr>
            <w:tcW w:w="796" w:type="pct"/>
          </w:tcPr>
          <w:p w14:paraId="54FEF745" w14:textId="77777777" w:rsidR="007E4D04" w:rsidRPr="00051F6E" w:rsidRDefault="007E4D04" w:rsidP="007E4D04">
            <w:pPr>
              <w:pStyle w:val="GOSTTablenorm"/>
              <w:rPr>
                <w:sz w:val="24"/>
                <w:szCs w:val="24"/>
              </w:rPr>
            </w:pPr>
          </w:p>
        </w:tc>
      </w:tr>
      <w:tr w:rsidR="007E4D04" w:rsidRPr="00051F6E" w14:paraId="5EC1C3F2"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28EA4B0E" w14:textId="77777777" w:rsidR="007E4D04" w:rsidRPr="00051F6E" w:rsidRDefault="007E4D04" w:rsidP="007E4D04">
            <w:pPr>
              <w:pStyle w:val="GOSTTablenorm"/>
              <w:rPr>
                <w:sz w:val="24"/>
                <w:szCs w:val="24"/>
              </w:rPr>
            </w:pPr>
          </w:p>
        </w:tc>
        <w:tc>
          <w:tcPr>
            <w:tcW w:w="1245" w:type="pct"/>
          </w:tcPr>
          <w:p w14:paraId="3F4E129B" w14:textId="77777777" w:rsidR="007E4D04" w:rsidRPr="00051F6E" w:rsidRDefault="007E4D04" w:rsidP="007E4D04">
            <w:pPr>
              <w:pStyle w:val="GOSTTablenorm"/>
              <w:rPr>
                <w:sz w:val="24"/>
                <w:szCs w:val="24"/>
              </w:rPr>
            </w:pPr>
          </w:p>
        </w:tc>
        <w:tc>
          <w:tcPr>
            <w:tcW w:w="1202" w:type="pct"/>
          </w:tcPr>
          <w:p w14:paraId="312C98D4" w14:textId="77777777" w:rsidR="007E4D04" w:rsidRPr="00051F6E" w:rsidRDefault="007E4D04" w:rsidP="007E4D04">
            <w:pPr>
              <w:pStyle w:val="GOSTTablenorm"/>
              <w:rPr>
                <w:sz w:val="24"/>
                <w:szCs w:val="24"/>
              </w:rPr>
            </w:pPr>
          </w:p>
        </w:tc>
        <w:tc>
          <w:tcPr>
            <w:tcW w:w="706" w:type="pct"/>
          </w:tcPr>
          <w:p w14:paraId="16EFD2A9" w14:textId="77777777" w:rsidR="007E4D04" w:rsidRPr="00051F6E" w:rsidRDefault="007E4D04" w:rsidP="007E4D04">
            <w:pPr>
              <w:pStyle w:val="GOSTTablenorm"/>
              <w:rPr>
                <w:sz w:val="24"/>
                <w:szCs w:val="24"/>
              </w:rPr>
            </w:pPr>
          </w:p>
        </w:tc>
        <w:tc>
          <w:tcPr>
            <w:tcW w:w="796" w:type="pct"/>
          </w:tcPr>
          <w:p w14:paraId="0971687A" w14:textId="77777777" w:rsidR="007E4D04" w:rsidRPr="00051F6E" w:rsidRDefault="007E4D04" w:rsidP="007E4D04">
            <w:pPr>
              <w:pStyle w:val="GOSTTablenorm"/>
              <w:rPr>
                <w:sz w:val="24"/>
                <w:szCs w:val="24"/>
              </w:rPr>
            </w:pPr>
          </w:p>
        </w:tc>
      </w:tr>
      <w:tr w:rsidR="007E4D04" w:rsidRPr="00051F6E" w14:paraId="1AFA677B"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4A86FA86" w14:textId="77777777" w:rsidR="007E4D04" w:rsidRPr="00051F6E" w:rsidRDefault="007E4D04" w:rsidP="007E4D04">
            <w:pPr>
              <w:pStyle w:val="GOSTTablenorm"/>
              <w:rPr>
                <w:sz w:val="24"/>
                <w:szCs w:val="24"/>
              </w:rPr>
            </w:pPr>
          </w:p>
        </w:tc>
        <w:tc>
          <w:tcPr>
            <w:tcW w:w="1245" w:type="pct"/>
          </w:tcPr>
          <w:p w14:paraId="3745B7D4" w14:textId="77777777" w:rsidR="007E4D04" w:rsidRPr="00051F6E" w:rsidRDefault="007E4D04" w:rsidP="007E4D04">
            <w:pPr>
              <w:pStyle w:val="GOSTTablenorm"/>
              <w:rPr>
                <w:sz w:val="24"/>
                <w:szCs w:val="24"/>
              </w:rPr>
            </w:pPr>
          </w:p>
        </w:tc>
        <w:tc>
          <w:tcPr>
            <w:tcW w:w="1202" w:type="pct"/>
          </w:tcPr>
          <w:p w14:paraId="08AA0EFE" w14:textId="77777777" w:rsidR="007E4D04" w:rsidRPr="00051F6E" w:rsidRDefault="007E4D04" w:rsidP="007E4D04">
            <w:pPr>
              <w:pStyle w:val="GOSTTablenorm"/>
              <w:rPr>
                <w:sz w:val="24"/>
                <w:szCs w:val="24"/>
              </w:rPr>
            </w:pPr>
          </w:p>
        </w:tc>
        <w:tc>
          <w:tcPr>
            <w:tcW w:w="706" w:type="pct"/>
          </w:tcPr>
          <w:p w14:paraId="7F0DEAFB" w14:textId="77777777" w:rsidR="007E4D04" w:rsidRPr="00051F6E" w:rsidRDefault="007E4D04" w:rsidP="007E4D04">
            <w:pPr>
              <w:pStyle w:val="GOSTTablenorm"/>
              <w:rPr>
                <w:sz w:val="24"/>
                <w:szCs w:val="24"/>
              </w:rPr>
            </w:pPr>
          </w:p>
        </w:tc>
        <w:tc>
          <w:tcPr>
            <w:tcW w:w="796" w:type="pct"/>
          </w:tcPr>
          <w:p w14:paraId="53FC8EAD" w14:textId="77777777" w:rsidR="007E4D04" w:rsidRPr="00051F6E" w:rsidRDefault="007E4D04" w:rsidP="007E4D04">
            <w:pPr>
              <w:pStyle w:val="GOSTTablenorm"/>
              <w:rPr>
                <w:sz w:val="24"/>
                <w:szCs w:val="24"/>
              </w:rPr>
            </w:pPr>
          </w:p>
        </w:tc>
      </w:tr>
      <w:tr w:rsidR="007E4D04" w:rsidRPr="00051F6E" w14:paraId="5CB40B8B"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13608AFD" w14:textId="77777777" w:rsidR="007E4D04" w:rsidRPr="00051F6E" w:rsidRDefault="007E4D04" w:rsidP="007E4D04">
            <w:pPr>
              <w:pStyle w:val="GOSTTablenorm"/>
              <w:rPr>
                <w:sz w:val="24"/>
                <w:szCs w:val="24"/>
              </w:rPr>
            </w:pPr>
          </w:p>
        </w:tc>
        <w:tc>
          <w:tcPr>
            <w:tcW w:w="1245" w:type="pct"/>
          </w:tcPr>
          <w:p w14:paraId="79C0D350" w14:textId="77777777" w:rsidR="007E4D04" w:rsidRPr="00051F6E" w:rsidRDefault="007E4D04" w:rsidP="007E4D04">
            <w:pPr>
              <w:pStyle w:val="GOSTTablenorm"/>
              <w:rPr>
                <w:sz w:val="24"/>
                <w:szCs w:val="24"/>
              </w:rPr>
            </w:pPr>
          </w:p>
        </w:tc>
        <w:tc>
          <w:tcPr>
            <w:tcW w:w="1202" w:type="pct"/>
          </w:tcPr>
          <w:p w14:paraId="7577A83C" w14:textId="77777777" w:rsidR="007E4D04" w:rsidRPr="00051F6E" w:rsidRDefault="007E4D04" w:rsidP="007E4D04">
            <w:pPr>
              <w:pStyle w:val="GOSTTablenorm"/>
              <w:rPr>
                <w:sz w:val="24"/>
                <w:szCs w:val="24"/>
              </w:rPr>
            </w:pPr>
          </w:p>
        </w:tc>
        <w:tc>
          <w:tcPr>
            <w:tcW w:w="706" w:type="pct"/>
          </w:tcPr>
          <w:p w14:paraId="0A7DEF86" w14:textId="77777777" w:rsidR="007E4D04" w:rsidRPr="00051F6E" w:rsidRDefault="007E4D04" w:rsidP="007E4D04">
            <w:pPr>
              <w:pStyle w:val="GOSTTablenorm"/>
              <w:rPr>
                <w:sz w:val="24"/>
                <w:szCs w:val="24"/>
              </w:rPr>
            </w:pPr>
          </w:p>
        </w:tc>
        <w:tc>
          <w:tcPr>
            <w:tcW w:w="796" w:type="pct"/>
          </w:tcPr>
          <w:p w14:paraId="1C5AA68C" w14:textId="77777777" w:rsidR="007E4D04" w:rsidRPr="00051F6E" w:rsidRDefault="007E4D04" w:rsidP="007E4D04">
            <w:pPr>
              <w:pStyle w:val="GOSTTablenorm"/>
              <w:rPr>
                <w:sz w:val="24"/>
                <w:szCs w:val="24"/>
              </w:rPr>
            </w:pPr>
          </w:p>
        </w:tc>
      </w:tr>
      <w:tr w:rsidR="007E4D04" w:rsidRPr="00051F6E" w14:paraId="6EFFE86E"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022BC6AA" w14:textId="77777777" w:rsidR="007E4D04" w:rsidRPr="00051F6E" w:rsidRDefault="007E4D04" w:rsidP="007E4D04">
            <w:pPr>
              <w:pStyle w:val="GOSTTablenorm"/>
              <w:rPr>
                <w:sz w:val="24"/>
                <w:szCs w:val="24"/>
              </w:rPr>
            </w:pPr>
          </w:p>
        </w:tc>
        <w:tc>
          <w:tcPr>
            <w:tcW w:w="1245" w:type="pct"/>
          </w:tcPr>
          <w:p w14:paraId="64712233" w14:textId="77777777" w:rsidR="007E4D04" w:rsidRPr="00051F6E" w:rsidRDefault="007E4D04" w:rsidP="007E4D04">
            <w:pPr>
              <w:pStyle w:val="GOSTTablenorm"/>
              <w:rPr>
                <w:sz w:val="24"/>
                <w:szCs w:val="24"/>
              </w:rPr>
            </w:pPr>
          </w:p>
        </w:tc>
        <w:tc>
          <w:tcPr>
            <w:tcW w:w="1202" w:type="pct"/>
          </w:tcPr>
          <w:p w14:paraId="6339F271" w14:textId="77777777" w:rsidR="007E4D04" w:rsidRPr="00051F6E" w:rsidRDefault="007E4D04" w:rsidP="007E4D04">
            <w:pPr>
              <w:pStyle w:val="GOSTTablenorm"/>
              <w:rPr>
                <w:sz w:val="24"/>
                <w:szCs w:val="24"/>
              </w:rPr>
            </w:pPr>
          </w:p>
        </w:tc>
        <w:tc>
          <w:tcPr>
            <w:tcW w:w="706" w:type="pct"/>
          </w:tcPr>
          <w:p w14:paraId="4116C9D1" w14:textId="77777777" w:rsidR="007E4D04" w:rsidRPr="00051F6E" w:rsidRDefault="007E4D04" w:rsidP="007E4D04">
            <w:pPr>
              <w:pStyle w:val="GOSTTablenorm"/>
              <w:rPr>
                <w:sz w:val="24"/>
                <w:szCs w:val="24"/>
              </w:rPr>
            </w:pPr>
          </w:p>
        </w:tc>
        <w:tc>
          <w:tcPr>
            <w:tcW w:w="796" w:type="pct"/>
          </w:tcPr>
          <w:p w14:paraId="22493EEE" w14:textId="77777777" w:rsidR="007E4D04" w:rsidRPr="00051F6E" w:rsidRDefault="007E4D04" w:rsidP="007E4D04">
            <w:pPr>
              <w:pStyle w:val="GOSTTablenorm"/>
              <w:rPr>
                <w:sz w:val="24"/>
                <w:szCs w:val="24"/>
              </w:rPr>
            </w:pPr>
          </w:p>
        </w:tc>
      </w:tr>
      <w:tr w:rsidR="007E4D04" w:rsidRPr="00051F6E" w14:paraId="7F89CEE6"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6A84B819" w14:textId="77777777" w:rsidR="007E4D04" w:rsidRPr="00051F6E" w:rsidRDefault="007E4D04" w:rsidP="007E4D04">
            <w:pPr>
              <w:pStyle w:val="GOSTTablenorm"/>
              <w:rPr>
                <w:sz w:val="24"/>
                <w:szCs w:val="24"/>
              </w:rPr>
            </w:pPr>
          </w:p>
        </w:tc>
        <w:tc>
          <w:tcPr>
            <w:tcW w:w="1245" w:type="pct"/>
          </w:tcPr>
          <w:p w14:paraId="009785E8" w14:textId="77777777" w:rsidR="007E4D04" w:rsidRPr="00051F6E" w:rsidRDefault="007E4D04" w:rsidP="007E4D04">
            <w:pPr>
              <w:pStyle w:val="GOSTTablenorm"/>
              <w:rPr>
                <w:sz w:val="24"/>
                <w:szCs w:val="24"/>
              </w:rPr>
            </w:pPr>
          </w:p>
        </w:tc>
        <w:tc>
          <w:tcPr>
            <w:tcW w:w="1202" w:type="pct"/>
          </w:tcPr>
          <w:p w14:paraId="4FF8BB32" w14:textId="77777777" w:rsidR="007E4D04" w:rsidRPr="00051F6E" w:rsidRDefault="007E4D04" w:rsidP="007E4D04">
            <w:pPr>
              <w:pStyle w:val="GOSTTablenorm"/>
              <w:rPr>
                <w:sz w:val="24"/>
                <w:szCs w:val="24"/>
              </w:rPr>
            </w:pPr>
          </w:p>
        </w:tc>
        <w:tc>
          <w:tcPr>
            <w:tcW w:w="706" w:type="pct"/>
          </w:tcPr>
          <w:p w14:paraId="14324390" w14:textId="77777777" w:rsidR="007E4D04" w:rsidRPr="00051F6E" w:rsidRDefault="007E4D04" w:rsidP="007E4D04">
            <w:pPr>
              <w:pStyle w:val="GOSTTablenorm"/>
              <w:rPr>
                <w:sz w:val="24"/>
                <w:szCs w:val="24"/>
              </w:rPr>
            </w:pPr>
          </w:p>
        </w:tc>
        <w:tc>
          <w:tcPr>
            <w:tcW w:w="796" w:type="pct"/>
          </w:tcPr>
          <w:p w14:paraId="67569472" w14:textId="77777777" w:rsidR="007E4D04" w:rsidRPr="00051F6E" w:rsidRDefault="007E4D04" w:rsidP="007E4D04">
            <w:pPr>
              <w:pStyle w:val="GOSTTablenorm"/>
              <w:rPr>
                <w:sz w:val="24"/>
                <w:szCs w:val="24"/>
              </w:rPr>
            </w:pPr>
          </w:p>
        </w:tc>
      </w:tr>
      <w:tr w:rsidR="007E4D04" w:rsidRPr="00051F6E" w14:paraId="5E3C09D3"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64D34690" w14:textId="77777777" w:rsidR="007E4D04" w:rsidRPr="00051F6E" w:rsidRDefault="007E4D04" w:rsidP="007E4D04">
            <w:pPr>
              <w:pStyle w:val="GOSTTablenorm"/>
              <w:rPr>
                <w:sz w:val="24"/>
                <w:szCs w:val="24"/>
              </w:rPr>
            </w:pPr>
          </w:p>
        </w:tc>
        <w:tc>
          <w:tcPr>
            <w:tcW w:w="1245" w:type="pct"/>
          </w:tcPr>
          <w:p w14:paraId="1846E9A4" w14:textId="77777777" w:rsidR="007E4D04" w:rsidRPr="00051F6E" w:rsidRDefault="007E4D04" w:rsidP="007E4D04">
            <w:pPr>
              <w:pStyle w:val="GOSTTablenorm"/>
              <w:rPr>
                <w:sz w:val="24"/>
                <w:szCs w:val="24"/>
              </w:rPr>
            </w:pPr>
          </w:p>
        </w:tc>
        <w:tc>
          <w:tcPr>
            <w:tcW w:w="1202" w:type="pct"/>
          </w:tcPr>
          <w:p w14:paraId="737DFE8F" w14:textId="77777777" w:rsidR="007E4D04" w:rsidRPr="00051F6E" w:rsidRDefault="007E4D04" w:rsidP="007E4D04">
            <w:pPr>
              <w:pStyle w:val="GOSTTablenorm"/>
              <w:rPr>
                <w:sz w:val="24"/>
                <w:szCs w:val="24"/>
              </w:rPr>
            </w:pPr>
          </w:p>
        </w:tc>
        <w:tc>
          <w:tcPr>
            <w:tcW w:w="706" w:type="pct"/>
          </w:tcPr>
          <w:p w14:paraId="439BA6D0" w14:textId="77777777" w:rsidR="007E4D04" w:rsidRPr="00051F6E" w:rsidRDefault="007E4D04" w:rsidP="007E4D04">
            <w:pPr>
              <w:pStyle w:val="GOSTTablenorm"/>
              <w:rPr>
                <w:sz w:val="24"/>
                <w:szCs w:val="24"/>
              </w:rPr>
            </w:pPr>
          </w:p>
        </w:tc>
        <w:tc>
          <w:tcPr>
            <w:tcW w:w="796" w:type="pct"/>
          </w:tcPr>
          <w:p w14:paraId="455B64EF" w14:textId="77777777" w:rsidR="007E4D04" w:rsidRPr="00051F6E" w:rsidRDefault="007E4D04" w:rsidP="007E4D04">
            <w:pPr>
              <w:pStyle w:val="GOSTTablenorm"/>
              <w:rPr>
                <w:sz w:val="24"/>
                <w:szCs w:val="24"/>
              </w:rPr>
            </w:pPr>
          </w:p>
        </w:tc>
      </w:tr>
      <w:tr w:rsidR="007E4D04" w:rsidRPr="00051F6E" w14:paraId="18D300EE"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10CF9B87" w14:textId="77777777" w:rsidR="007E4D04" w:rsidRPr="00051F6E" w:rsidRDefault="007E4D04" w:rsidP="007E4D04">
            <w:pPr>
              <w:pStyle w:val="GOSTTablenorm"/>
              <w:rPr>
                <w:sz w:val="24"/>
                <w:szCs w:val="24"/>
              </w:rPr>
            </w:pPr>
          </w:p>
        </w:tc>
        <w:tc>
          <w:tcPr>
            <w:tcW w:w="1245" w:type="pct"/>
          </w:tcPr>
          <w:p w14:paraId="078E50C7" w14:textId="77777777" w:rsidR="007E4D04" w:rsidRPr="00051F6E" w:rsidRDefault="007E4D04" w:rsidP="007E4D04">
            <w:pPr>
              <w:pStyle w:val="GOSTTablenorm"/>
              <w:rPr>
                <w:sz w:val="24"/>
                <w:szCs w:val="24"/>
              </w:rPr>
            </w:pPr>
          </w:p>
        </w:tc>
        <w:tc>
          <w:tcPr>
            <w:tcW w:w="1202" w:type="pct"/>
          </w:tcPr>
          <w:p w14:paraId="79BDA7C0" w14:textId="77777777" w:rsidR="007E4D04" w:rsidRPr="00051F6E" w:rsidRDefault="007E4D04" w:rsidP="007E4D04">
            <w:pPr>
              <w:pStyle w:val="GOSTTablenorm"/>
              <w:rPr>
                <w:sz w:val="24"/>
                <w:szCs w:val="24"/>
              </w:rPr>
            </w:pPr>
          </w:p>
        </w:tc>
        <w:tc>
          <w:tcPr>
            <w:tcW w:w="706" w:type="pct"/>
          </w:tcPr>
          <w:p w14:paraId="7BD95932" w14:textId="77777777" w:rsidR="007E4D04" w:rsidRPr="00051F6E" w:rsidRDefault="007E4D04" w:rsidP="007E4D04">
            <w:pPr>
              <w:pStyle w:val="GOSTTablenorm"/>
              <w:rPr>
                <w:sz w:val="24"/>
                <w:szCs w:val="24"/>
              </w:rPr>
            </w:pPr>
          </w:p>
        </w:tc>
        <w:tc>
          <w:tcPr>
            <w:tcW w:w="796" w:type="pct"/>
          </w:tcPr>
          <w:p w14:paraId="5C3FDB75" w14:textId="77777777" w:rsidR="007E4D04" w:rsidRPr="00051F6E" w:rsidRDefault="007E4D04" w:rsidP="007E4D04">
            <w:pPr>
              <w:pStyle w:val="GOSTTablenorm"/>
              <w:rPr>
                <w:sz w:val="24"/>
                <w:szCs w:val="24"/>
              </w:rPr>
            </w:pPr>
          </w:p>
        </w:tc>
      </w:tr>
      <w:tr w:rsidR="007E4D04" w:rsidRPr="00051F6E" w14:paraId="104CA9A9"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1EA339F5" w14:textId="77777777" w:rsidR="007E4D04" w:rsidRPr="00051F6E" w:rsidRDefault="007E4D04" w:rsidP="007E4D04">
            <w:pPr>
              <w:pStyle w:val="GOSTTablenorm"/>
              <w:rPr>
                <w:sz w:val="24"/>
                <w:szCs w:val="24"/>
              </w:rPr>
            </w:pPr>
          </w:p>
        </w:tc>
        <w:tc>
          <w:tcPr>
            <w:tcW w:w="1245" w:type="pct"/>
          </w:tcPr>
          <w:p w14:paraId="76F3338F" w14:textId="77777777" w:rsidR="007E4D04" w:rsidRPr="00051F6E" w:rsidRDefault="007E4D04" w:rsidP="007E4D04">
            <w:pPr>
              <w:pStyle w:val="GOSTTablenorm"/>
              <w:rPr>
                <w:sz w:val="24"/>
                <w:szCs w:val="24"/>
              </w:rPr>
            </w:pPr>
          </w:p>
        </w:tc>
        <w:tc>
          <w:tcPr>
            <w:tcW w:w="1202" w:type="pct"/>
          </w:tcPr>
          <w:p w14:paraId="6B0DE0B2" w14:textId="77777777" w:rsidR="007E4D04" w:rsidRPr="00051F6E" w:rsidRDefault="007E4D04" w:rsidP="007E4D04">
            <w:pPr>
              <w:pStyle w:val="GOSTTablenorm"/>
              <w:rPr>
                <w:sz w:val="24"/>
                <w:szCs w:val="24"/>
              </w:rPr>
            </w:pPr>
          </w:p>
        </w:tc>
        <w:tc>
          <w:tcPr>
            <w:tcW w:w="706" w:type="pct"/>
          </w:tcPr>
          <w:p w14:paraId="0E71EE4D" w14:textId="77777777" w:rsidR="007E4D04" w:rsidRPr="00051F6E" w:rsidRDefault="007E4D04" w:rsidP="007E4D04">
            <w:pPr>
              <w:pStyle w:val="GOSTTablenorm"/>
              <w:rPr>
                <w:sz w:val="24"/>
                <w:szCs w:val="24"/>
              </w:rPr>
            </w:pPr>
          </w:p>
        </w:tc>
        <w:tc>
          <w:tcPr>
            <w:tcW w:w="796" w:type="pct"/>
          </w:tcPr>
          <w:p w14:paraId="43CFA729" w14:textId="77777777" w:rsidR="007E4D04" w:rsidRPr="00051F6E" w:rsidRDefault="007E4D04" w:rsidP="007E4D04">
            <w:pPr>
              <w:pStyle w:val="GOSTTablenorm"/>
              <w:rPr>
                <w:sz w:val="24"/>
                <w:szCs w:val="24"/>
              </w:rPr>
            </w:pPr>
          </w:p>
        </w:tc>
      </w:tr>
      <w:tr w:rsidR="007E4D04" w:rsidRPr="00051F6E" w14:paraId="14A404CB"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201DDE94" w14:textId="77777777" w:rsidR="007E4D04" w:rsidRPr="00051F6E" w:rsidRDefault="007E4D04" w:rsidP="007E4D04">
            <w:pPr>
              <w:pStyle w:val="GOSTTablenorm"/>
              <w:rPr>
                <w:sz w:val="24"/>
                <w:szCs w:val="24"/>
              </w:rPr>
            </w:pPr>
          </w:p>
        </w:tc>
        <w:tc>
          <w:tcPr>
            <w:tcW w:w="1245" w:type="pct"/>
          </w:tcPr>
          <w:p w14:paraId="34F09BD9" w14:textId="77777777" w:rsidR="007E4D04" w:rsidRPr="00051F6E" w:rsidRDefault="007E4D04" w:rsidP="007E4D04">
            <w:pPr>
              <w:pStyle w:val="GOSTTablenorm"/>
              <w:rPr>
                <w:sz w:val="24"/>
                <w:szCs w:val="24"/>
              </w:rPr>
            </w:pPr>
          </w:p>
        </w:tc>
        <w:tc>
          <w:tcPr>
            <w:tcW w:w="1202" w:type="pct"/>
          </w:tcPr>
          <w:p w14:paraId="0D97A3A2" w14:textId="77777777" w:rsidR="007E4D04" w:rsidRPr="00051F6E" w:rsidRDefault="007E4D04" w:rsidP="007E4D04">
            <w:pPr>
              <w:pStyle w:val="GOSTTablenorm"/>
              <w:rPr>
                <w:sz w:val="24"/>
                <w:szCs w:val="24"/>
              </w:rPr>
            </w:pPr>
          </w:p>
        </w:tc>
        <w:tc>
          <w:tcPr>
            <w:tcW w:w="706" w:type="pct"/>
          </w:tcPr>
          <w:p w14:paraId="0D6D427D" w14:textId="77777777" w:rsidR="007E4D04" w:rsidRPr="00051F6E" w:rsidRDefault="007E4D04" w:rsidP="007E4D04">
            <w:pPr>
              <w:pStyle w:val="GOSTTablenorm"/>
              <w:rPr>
                <w:sz w:val="24"/>
                <w:szCs w:val="24"/>
              </w:rPr>
            </w:pPr>
          </w:p>
        </w:tc>
        <w:tc>
          <w:tcPr>
            <w:tcW w:w="796" w:type="pct"/>
          </w:tcPr>
          <w:p w14:paraId="339C7793" w14:textId="77777777" w:rsidR="007E4D04" w:rsidRPr="00051F6E" w:rsidRDefault="007E4D04" w:rsidP="007E4D04">
            <w:pPr>
              <w:pStyle w:val="GOSTTablenorm"/>
              <w:rPr>
                <w:sz w:val="24"/>
                <w:szCs w:val="24"/>
              </w:rPr>
            </w:pPr>
          </w:p>
        </w:tc>
      </w:tr>
      <w:tr w:rsidR="007E4D04" w:rsidRPr="00051F6E" w14:paraId="176F0BAC"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5ACFEEFB" w14:textId="77777777" w:rsidR="007E4D04" w:rsidRPr="00051F6E" w:rsidRDefault="007E4D04" w:rsidP="007E4D04">
            <w:pPr>
              <w:pStyle w:val="GOSTTablenorm"/>
              <w:rPr>
                <w:sz w:val="24"/>
                <w:szCs w:val="24"/>
              </w:rPr>
            </w:pPr>
          </w:p>
        </w:tc>
        <w:tc>
          <w:tcPr>
            <w:tcW w:w="1245" w:type="pct"/>
          </w:tcPr>
          <w:p w14:paraId="76100B84" w14:textId="77777777" w:rsidR="007E4D04" w:rsidRPr="00051F6E" w:rsidRDefault="007E4D04" w:rsidP="007E4D04">
            <w:pPr>
              <w:pStyle w:val="GOSTTablenorm"/>
              <w:rPr>
                <w:sz w:val="24"/>
                <w:szCs w:val="24"/>
              </w:rPr>
            </w:pPr>
          </w:p>
        </w:tc>
        <w:tc>
          <w:tcPr>
            <w:tcW w:w="1202" w:type="pct"/>
          </w:tcPr>
          <w:p w14:paraId="6096BC37" w14:textId="77777777" w:rsidR="007E4D04" w:rsidRPr="00051F6E" w:rsidRDefault="007E4D04" w:rsidP="007E4D04">
            <w:pPr>
              <w:pStyle w:val="GOSTTablenorm"/>
              <w:rPr>
                <w:sz w:val="24"/>
                <w:szCs w:val="24"/>
              </w:rPr>
            </w:pPr>
          </w:p>
        </w:tc>
        <w:tc>
          <w:tcPr>
            <w:tcW w:w="706" w:type="pct"/>
          </w:tcPr>
          <w:p w14:paraId="11BF6E2A" w14:textId="77777777" w:rsidR="007E4D04" w:rsidRPr="00051F6E" w:rsidRDefault="007E4D04" w:rsidP="007E4D04">
            <w:pPr>
              <w:pStyle w:val="GOSTTablenorm"/>
              <w:rPr>
                <w:sz w:val="24"/>
                <w:szCs w:val="24"/>
              </w:rPr>
            </w:pPr>
          </w:p>
        </w:tc>
        <w:tc>
          <w:tcPr>
            <w:tcW w:w="796" w:type="pct"/>
          </w:tcPr>
          <w:p w14:paraId="77F1EF1C" w14:textId="77777777" w:rsidR="007E4D04" w:rsidRPr="00051F6E" w:rsidRDefault="007E4D04" w:rsidP="007E4D04">
            <w:pPr>
              <w:pStyle w:val="GOSTTablenorm"/>
              <w:rPr>
                <w:sz w:val="24"/>
                <w:szCs w:val="24"/>
              </w:rPr>
            </w:pPr>
          </w:p>
        </w:tc>
      </w:tr>
      <w:tr w:rsidR="007E4D04" w:rsidRPr="00051F6E" w14:paraId="37AEA2F6"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59627B8D" w14:textId="77777777" w:rsidR="007E4D04" w:rsidRPr="00051F6E" w:rsidRDefault="007E4D04" w:rsidP="007E4D04">
            <w:pPr>
              <w:pStyle w:val="GOSTTablenorm"/>
              <w:rPr>
                <w:sz w:val="24"/>
                <w:szCs w:val="24"/>
              </w:rPr>
            </w:pPr>
          </w:p>
        </w:tc>
        <w:tc>
          <w:tcPr>
            <w:tcW w:w="1245" w:type="pct"/>
          </w:tcPr>
          <w:p w14:paraId="322ABD65" w14:textId="77777777" w:rsidR="007E4D04" w:rsidRPr="00051F6E" w:rsidRDefault="007E4D04" w:rsidP="007E4D04">
            <w:pPr>
              <w:pStyle w:val="GOSTTablenorm"/>
              <w:rPr>
                <w:sz w:val="24"/>
                <w:szCs w:val="24"/>
              </w:rPr>
            </w:pPr>
          </w:p>
        </w:tc>
        <w:tc>
          <w:tcPr>
            <w:tcW w:w="1202" w:type="pct"/>
          </w:tcPr>
          <w:p w14:paraId="2CB0981F" w14:textId="77777777" w:rsidR="007E4D04" w:rsidRPr="00051F6E" w:rsidRDefault="007E4D04" w:rsidP="007E4D04">
            <w:pPr>
              <w:pStyle w:val="GOSTTablenorm"/>
              <w:rPr>
                <w:sz w:val="24"/>
                <w:szCs w:val="24"/>
              </w:rPr>
            </w:pPr>
          </w:p>
        </w:tc>
        <w:tc>
          <w:tcPr>
            <w:tcW w:w="706" w:type="pct"/>
          </w:tcPr>
          <w:p w14:paraId="0DC89B3B" w14:textId="77777777" w:rsidR="007E4D04" w:rsidRPr="00051F6E" w:rsidRDefault="007E4D04" w:rsidP="007E4D04">
            <w:pPr>
              <w:pStyle w:val="GOSTTablenorm"/>
              <w:rPr>
                <w:sz w:val="24"/>
                <w:szCs w:val="24"/>
              </w:rPr>
            </w:pPr>
          </w:p>
        </w:tc>
        <w:tc>
          <w:tcPr>
            <w:tcW w:w="796" w:type="pct"/>
          </w:tcPr>
          <w:p w14:paraId="63F7E239" w14:textId="77777777" w:rsidR="007E4D04" w:rsidRPr="00051F6E" w:rsidRDefault="007E4D04" w:rsidP="007E4D04">
            <w:pPr>
              <w:pStyle w:val="GOSTTablenorm"/>
              <w:rPr>
                <w:sz w:val="24"/>
                <w:szCs w:val="24"/>
              </w:rPr>
            </w:pPr>
          </w:p>
        </w:tc>
      </w:tr>
      <w:tr w:rsidR="007E4D04" w:rsidRPr="00051F6E" w14:paraId="488C3B8E"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50665B94" w14:textId="77777777" w:rsidR="007E4D04" w:rsidRPr="00051F6E" w:rsidRDefault="007E4D04" w:rsidP="007E4D04">
            <w:pPr>
              <w:pStyle w:val="GOSTTablenorm"/>
              <w:rPr>
                <w:sz w:val="24"/>
                <w:szCs w:val="24"/>
              </w:rPr>
            </w:pPr>
          </w:p>
        </w:tc>
        <w:tc>
          <w:tcPr>
            <w:tcW w:w="1245" w:type="pct"/>
          </w:tcPr>
          <w:p w14:paraId="01D41FC0" w14:textId="77777777" w:rsidR="007E4D04" w:rsidRPr="00051F6E" w:rsidRDefault="007E4D04" w:rsidP="007E4D04">
            <w:pPr>
              <w:pStyle w:val="GOSTTablenorm"/>
              <w:rPr>
                <w:sz w:val="24"/>
                <w:szCs w:val="24"/>
              </w:rPr>
            </w:pPr>
          </w:p>
        </w:tc>
        <w:tc>
          <w:tcPr>
            <w:tcW w:w="1202" w:type="pct"/>
          </w:tcPr>
          <w:p w14:paraId="41D2BA34" w14:textId="77777777" w:rsidR="007E4D04" w:rsidRPr="00051F6E" w:rsidRDefault="007E4D04" w:rsidP="007E4D04">
            <w:pPr>
              <w:pStyle w:val="GOSTTablenorm"/>
              <w:rPr>
                <w:sz w:val="24"/>
                <w:szCs w:val="24"/>
              </w:rPr>
            </w:pPr>
          </w:p>
        </w:tc>
        <w:tc>
          <w:tcPr>
            <w:tcW w:w="706" w:type="pct"/>
          </w:tcPr>
          <w:p w14:paraId="4C3E323C" w14:textId="77777777" w:rsidR="007E4D04" w:rsidRPr="00051F6E" w:rsidRDefault="007E4D04" w:rsidP="007E4D04">
            <w:pPr>
              <w:pStyle w:val="GOSTTablenorm"/>
              <w:rPr>
                <w:sz w:val="24"/>
                <w:szCs w:val="24"/>
              </w:rPr>
            </w:pPr>
          </w:p>
        </w:tc>
        <w:tc>
          <w:tcPr>
            <w:tcW w:w="796" w:type="pct"/>
          </w:tcPr>
          <w:p w14:paraId="091A145F" w14:textId="77777777" w:rsidR="007E4D04" w:rsidRPr="00051F6E" w:rsidRDefault="007E4D04" w:rsidP="007E4D04">
            <w:pPr>
              <w:pStyle w:val="GOSTTablenorm"/>
              <w:rPr>
                <w:sz w:val="24"/>
                <w:szCs w:val="24"/>
              </w:rPr>
            </w:pPr>
          </w:p>
        </w:tc>
      </w:tr>
      <w:tr w:rsidR="007E4D04" w:rsidRPr="00051F6E" w14:paraId="1E93B9CA"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05345FD3" w14:textId="77777777" w:rsidR="007E4D04" w:rsidRPr="00051F6E" w:rsidRDefault="007E4D04" w:rsidP="007E4D04">
            <w:pPr>
              <w:pStyle w:val="GOSTTablenorm"/>
              <w:rPr>
                <w:sz w:val="24"/>
                <w:szCs w:val="24"/>
              </w:rPr>
            </w:pPr>
          </w:p>
        </w:tc>
        <w:tc>
          <w:tcPr>
            <w:tcW w:w="1245" w:type="pct"/>
          </w:tcPr>
          <w:p w14:paraId="454CCD09" w14:textId="77777777" w:rsidR="007E4D04" w:rsidRPr="00051F6E" w:rsidRDefault="007E4D04" w:rsidP="007E4D04">
            <w:pPr>
              <w:pStyle w:val="GOSTTablenorm"/>
              <w:rPr>
                <w:sz w:val="24"/>
                <w:szCs w:val="24"/>
              </w:rPr>
            </w:pPr>
          </w:p>
        </w:tc>
        <w:tc>
          <w:tcPr>
            <w:tcW w:w="1202" w:type="pct"/>
          </w:tcPr>
          <w:p w14:paraId="2E62B2A1" w14:textId="77777777" w:rsidR="007E4D04" w:rsidRPr="00051F6E" w:rsidRDefault="007E4D04" w:rsidP="007E4D04">
            <w:pPr>
              <w:pStyle w:val="GOSTTablenorm"/>
              <w:rPr>
                <w:sz w:val="24"/>
                <w:szCs w:val="24"/>
              </w:rPr>
            </w:pPr>
          </w:p>
        </w:tc>
        <w:tc>
          <w:tcPr>
            <w:tcW w:w="706" w:type="pct"/>
          </w:tcPr>
          <w:p w14:paraId="1B6B9498" w14:textId="77777777" w:rsidR="007E4D04" w:rsidRPr="00051F6E" w:rsidRDefault="007E4D04" w:rsidP="007E4D04">
            <w:pPr>
              <w:pStyle w:val="GOSTTablenorm"/>
              <w:rPr>
                <w:sz w:val="24"/>
                <w:szCs w:val="24"/>
              </w:rPr>
            </w:pPr>
          </w:p>
        </w:tc>
        <w:tc>
          <w:tcPr>
            <w:tcW w:w="796" w:type="pct"/>
          </w:tcPr>
          <w:p w14:paraId="09305759" w14:textId="77777777" w:rsidR="007E4D04" w:rsidRPr="00051F6E" w:rsidRDefault="007E4D04" w:rsidP="007E4D04">
            <w:pPr>
              <w:pStyle w:val="GOSTTablenorm"/>
              <w:rPr>
                <w:sz w:val="24"/>
                <w:szCs w:val="24"/>
              </w:rPr>
            </w:pPr>
          </w:p>
        </w:tc>
      </w:tr>
      <w:tr w:rsidR="007E4D04" w:rsidRPr="00051F6E" w14:paraId="1EDF18F4"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49618556" w14:textId="77777777" w:rsidR="007E4D04" w:rsidRPr="00051F6E" w:rsidRDefault="007E4D04" w:rsidP="007E4D04">
            <w:pPr>
              <w:pStyle w:val="GOSTTablenorm"/>
              <w:rPr>
                <w:sz w:val="24"/>
                <w:szCs w:val="24"/>
              </w:rPr>
            </w:pPr>
          </w:p>
        </w:tc>
        <w:tc>
          <w:tcPr>
            <w:tcW w:w="1245" w:type="pct"/>
          </w:tcPr>
          <w:p w14:paraId="3D451C51" w14:textId="77777777" w:rsidR="007E4D04" w:rsidRPr="00051F6E" w:rsidRDefault="007E4D04" w:rsidP="007E4D04">
            <w:pPr>
              <w:pStyle w:val="GOSTTablenorm"/>
              <w:rPr>
                <w:sz w:val="24"/>
                <w:szCs w:val="24"/>
              </w:rPr>
            </w:pPr>
          </w:p>
        </w:tc>
        <w:tc>
          <w:tcPr>
            <w:tcW w:w="1202" w:type="pct"/>
          </w:tcPr>
          <w:p w14:paraId="1F5C34BB" w14:textId="77777777" w:rsidR="007E4D04" w:rsidRPr="00051F6E" w:rsidRDefault="007E4D04" w:rsidP="007E4D04">
            <w:pPr>
              <w:pStyle w:val="GOSTTablenorm"/>
              <w:rPr>
                <w:sz w:val="24"/>
                <w:szCs w:val="24"/>
              </w:rPr>
            </w:pPr>
          </w:p>
        </w:tc>
        <w:tc>
          <w:tcPr>
            <w:tcW w:w="706" w:type="pct"/>
          </w:tcPr>
          <w:p w14:paraId="2F5FB397" w14:textId="77777777" w:rsidR="007E4D04" w:rsidRPr="00051F6E" w:rsidRDefault="007E4D04" w:rsidP="007E4D04">
            <w:pPr>
              <w:pStyle w:val="GOSTTablenorm"/>
              <w:rPr>
                <w:sz w:val="24"/>
                <w:szCs w:val="24"/>
              </w:rPr>
            </w:pPr>
          </w:p>
        </w:tc>
        <w:tc>
          <w:tcPr>
            <w:tcW w:w="796" w:type="pct"/>
          </w:tcPr>
          <w:p w14:paraId="0579708A" w14:textId="77777777" w:rsidR="007E4D04" w:rsidRPr="00051F6E" w:rsidRDefault="007E4D04" w:rsidP="007E4D04">
            <w:pPr>
              <w:pStyle w:val="GOSTTablenorm"/>
              <w:rPr>
                <w:sz w:val="24"/>
                <w:szCs w:val="24"/>
              </w:rPr>
            </w:pPr>
          </w:p>
        </w:tc>
      </w:tr>
      <w:tr w:rsidR="007E4D04" w:rsidRPr="00051F6E" w14:paraId="57975E21"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4916271C" w14:textId="77777777" w:rsidR="007E4D04" w:rsidRPr="00051F6E" w:rsidRDefault="007E4D04" w:rsidP="007E4D04">
            <w:pPr>
              <w:pStyle w:val="GOSTTablenorm"/>
              <w:rPr>
                <w:sz w:val="24"/>
                <w:szCs w:val="24"/>
              </w:rPr>
            </w:pPr>
          </w:p>
        </w:tc>
        <w:tc>
          <w:tcPr>
            <w:tcW w:w="1245" w:type="pct"/>
          </w:tcPr>
          <w:p w14:paraId="71E74A1D" w14:textId="77777777" w:rsidR="007E4D04" w:rsidRPr="00051F6E" w:rsidRDefault="007E4D04" w:rsidP="007E4D04">
            <w:pPr>
              <w:pStyle w:val="GOSTTablenorm"/>
              <w:rPr>
                <w:sz w:val="24"/>
                <w:szCs w:val="24"/>
              </w:rPr>
            </w:pPr>
          </w:p>
        </w:tc>
        <w:tc>
          <w:tcPr>
            <w:tcW w:w="1202" w:type="pct"/>
          </w:tcPr>
          <w:p w14:paraId="51133EC8" w14:textId="77777777" w:rsidR="007E4D04" w:rsidRPr="00051F6E" w:rsidRDefault="007E4D04" w:rsidP="007E4D04">
            <w:pPr>
              <w:pStyle w:val="GOSTTablenorm"/>
              <w:rPr>
                <w:sz w:val="24"/>
                <w:szCs w:val="24"/>
              </w:rPr>
            </w:pPr>
          </w:p>
        </w:tc>
        <w:tc>
          <w:tcPr>
            <w:tcW w:w="706" w:type="pct"/>
          </w:tcPr>
          <w:p w14:paraId="6A5C6F6C" w14:textId="77777777" w:rsidR="007E4D04" w:rsidRPr="00051F6E" w:rsidRDefault="007E4D04" w:rsidP="007E4D04">
            <w:pPr>
              <w:pStyle w:val="GOSTTablenorm"/>
              <w:rPr>
                <w:sz w:val="24"/>
                <w:szCs w:val="24"/>
              </w:rPr>
            </w:pPr>
          </w:p>
        </w:tc>
        <w:tc>
          <w:tcPr>
            <w:tcW w:w="796" w:type="pct"/>
          </w:tcPr>
          <w:p w14:paraId="772B6A3B" w14:textId="77777777" w:rsidR="007E4D04" w:rsidRPr="00051F6E" w:rsidRDefault="007E4D04" w:rsidP="007E4D04">
            <w:pPr>
              <w:pStyle w:val="GOSTTablenorm"/>
              <w:rPr>
                <w:sz w:val="24"/>
                <w:szCs w:val="24"/>
              </w:rPr>
            </w:pPr>
          </w:p>
        </w:tc>
      </w:tr>
      <w:tr w:rsidR="007E4D04" w:rsidRPr="00051F6E" w14:paraId="4D31D2A3"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7104128F" w14:textId="77777777" w:rsidR="007E4D04" w:rsidRPr="00051F6E" w:rsidRDefault="007E4D04" w:rsidP="007E4D04">
            <w:pPr>
              <w:pStyle w:val="GOSTTablenorm"/>
              <w:rPr>
                <w:sz w:val="24"/>
                <w:szCs w:val="24"/>
              </w:rPr>
            </w:pPr>
          </w:p>
        </w:tc>
        <w:tc>
          <w:tcPr>
            <w:tcW w:w="1245" w:type="pct"/>
          </w:tcPr>
          <w:p w14:paraId="4448E7AB" w14:textId="77777777" w:rsidR="007E4D04" w:rsidRPr="00051F6E" w:rsidRDefault="007E4D04" w:rsidP="007E4D04">
            <w:pPr>
              <w:pStyle w:val="GOSTTablenorm"/>
              <w:rPr>
                <w:sz w:val="24"/>
                <w:szCs w:val="24"/>
              </w:rPr>
            </w:pPr>
          </w:p>
        </w:tc>
        <w:tc>
          <w:tcPr>
            <w:tcW w:w="1202" w:type="pct"/>
          </w:tcPr>
          <w:p w14:paraId="3BEC5E5E" w14:textId="77777777" w:rsidR="007E4D04" w:rsidRPr="00051F6E" w:rsidRDefault="007E4D04" w:rsidP="007E4D04">
            <w:pPr>
              <w:pStyle w:val="GOSTTablenorm"/>
              <w:rPr>
                <w:sz w:val="24"/>
                <w:szCs w:val="24"/>
              </w:rPr>
            </w:pPr>
          </w:p>
        </w:tc>
        <w:tc>
          <w:tcPr>
            <w:tcW w:w="706" w:type="pct"/>
          </w:tcPr>
          <w:p w14:paraId="75ED0E6B" w14:textId="77777777" w:rsidR="007E4D04" w:rsidRPr="00051F6E" w:rsidRDefault="007E4D04" w:rsidP="007E4D04">
            <w:pPr>
              <w:pStyle w:val="GOSTTablenorm"/>
              <w:rPr>
                <w:sz w:val="24"/>
                <w:szCs w:val="24"/>
              </w:rPr>
            </w:pPr>
          </w:p>
        </w:tc>
        <w:tc>
          <w:tcPr>
            <w:tcW w:w="796" w:type="pct"/>
          </w:tcPr>
          <w:p w14:paraId="224F09A5" w14:textId="77777777" w:rsidR="007E4D04" w:rsidRPr="00051F6E" w:rsidRDefault="007E4D04" w:rsidP="007E4D04">
            <w:pPr>
              <w:pStyle w:val="GOSTTablenorm"/>
              <w:rPr>
                <w:sz w:val="24"/>
                <w:szCs w:val="24"/>
              </w:rPr>
            </w:pPr>
          </w:p>
        </w:tc>
      </w:tr>
      <w:tr w:rsidR="007E4D04" w:rsidRPr="00051F6E" w14:paraId="0CA03030"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4F07E286" w14:textId="77777777" w:rsidR="007E4D04" w:rsidRPr="00051F6E" w:rsidRDefault="007E4D04" w:rsidP="007E4D04">
            <w:pPr>
              <w:pStyle w:val="GOSTTablenorm"/>
              <w:rPr>
                <w:sz w:val="24"/>
                <w:szCs w:val="24"/>
              </w:rPr>
            </w:pPr>
          </w:p>
        </w:tc>
        <w:tc>
          <w:tcPr>
            <w:tcW w:w="1245" w:type="pct"/>
          </w:tcPr>
          <w:p w14:paraId="7C8A1B2C" w14:textId="77777777" w:rsidR="007E4D04" w:rsidRPr="00051F6E" w:rsidRDefault="007E4D04" w:rsidP="007E4D04">
            <w:pPr>
              <w:pStyle w:val="GOSTTablenorm"/>
              <w:rPr>
                <w:sz w:val="24"/>
                <w:szCs w:val="24"/>
              </w:rPr>
            </w:pPr>
          </w:p>
        </w:tc>
        <w:tc>
          <w:tcPr>
            <w:tcW w:w="1202" w:type="pct"/>
          </w:tcPr>
          <w:p w14:paraId="59417340" w14:textId="77777777" w:rsidR="007E4D04" w:rsidRPr="00051F6E" w:rsidRDefault="007E4D04" w:rsidP="007E4D04">
            <w:pPr>
              <w:pStyle w:val="GOSTTablenorm"/>
              <w:rPr>
                <w:sz w:val="24"/>
                <w:szCs w:val="24"/>
              </w:rPr>
            </w:pPr>
          </w:p>
        </w:tc>
        <w:tc>
          <w:tcPr>
            <w:tcW w:w="706" w:type="pct"/>
          </w:tcPr>
          <w:p w14:paraId="3EEF394A" w14:textId="77777777" w:rsidR="007E4D04" w:rsidRPr="00051F6E" w:rsidRDefault="007E4D04" w:rsidP="007E4D04">
            <w:pPr>
              <w:pStyle w:val="GOSTTablenorm"/>
              <w:rPr>
                <w:sz w:val="24"/>
                <w:szCs w:val="24"/>
              </w:rPr>
            </w:pPr>
          </w:p>
        </w:tc>
        <w:tc>
          <w:tcPr>
            <w:tcW w:w="796" w:type="pct"/>
          </w:tcPr>
          <w:p w14:paraId="7A7599F4" w14:textId="77777777" w:rsidR="007E4D04" w:rsidRPr="00051F6E" w:rsidRDefault="007E4D04" w:rsidP="007E4D04">
            <w:pPr>
              <w:pStyle w:val="GOSTTablenorm"/>
              <w:rPr>
                <w:sz w:val="24"/>
                <w:szCs w:val="24"/>
              </w:rPr>
            </w:pPr>
          </w:p>
        </w:tc>
      </w:tr>
      <w:tr w:rsidR="007E4D04" w:rsidRPr="00051F6E" w14:paraId="1330A0F9"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436640A7" w14:textId="77777777" w:rsidR="007E4D04" w:rsidRPr="00051F6E" w:rsidRDefault="007E4D04" w:rsidP="007E4D04">
            <w:pPr>
              <w:pStyle w:val="GOSTTablenorm"/>
              <w:rPr>
                <w:sz w:val="24"/>
                <w:szCs w:val="24"/>
              </w:rPr>
            </w:pPr>
          </w:p>
        </w:tc>
        <w:tc>
          <w:tcPr>
            <w:tcW w:w="1245" w:type="pct"/>
          </w:tcPr>
          <w:p w14:paraId="44CB2501" w14:textId="77777777" w:rsidR="007E4D04" w:rsidRPr="00051F6E" w:rsidRDefault="007E4D04" w:rsidP="007E4D04">
            <w:pPr>
              <w:pStyle w:val="GOSTTablenorm"/>
              <w:rPr>
                <w:sz w:val="24"/>
                <w:szCs w:val="24"/>
              </w:rPr>
            </w:pPr>
          </w:p>
        </w:tc>
        <w:tc>
          <w:tcPr>
            <w:tcW w:w="1202" w:type="pct"/>
          </w:tcPr>
          <w:p w14:paraId="40576524" w14:textId="77777777" w:rsidR="007E4D04" w:rsidRPr="00051F6E" w:rsidRDefault="007E4D04" w:rsidP="007E4D04">
            <w:pPr>
              <w:pStyle w:val="GOSTTablenorm"/>
              <w:rPr>
                <w:sz w:val="24"/>
                <w:szCs w:val="24"/>
              </w:rPr>
            </w:pPr>
          </w:p>
        </w:tc>
        <w:tc>
          <w:tcPr>
            <w:tcW w:w="706" w:type="pct"/>
          </w:tcPr>
          <w:p w14:paraId="73CFDE62" w14:textId="77777777" w:rsidR="007E4D04" w:rsidRPr="00051F6E" w:rsidRDefault="007E4D04" w:rsidP="007E4D04">
            <w:pPr>
              <w:pStyle w:val="GOSTTablenorm"/>
              <w:rPr>
                <w:sz w:val="24"/>
                <w:szCs w:val="24"/>
              </w:rPr>
            </w:pPr>
          </w:p>
        </w:tc>
        <w:tc>
          <w:tcPr>
            <w:tcW w:w="796" w:type="pct"/>
          </w:tcPr>
          <w:p w14:paraId="08933A4F" w14:textId="77777777" w:rsidR="007E4D04" w:rsidRPr="00051F6E" w:rsidRDefault="007E4D04" w:rsidP="007E4D04">
            <w:pPr>
              <w:pStyle w:val="GOSTTablenorm"/>
              <w:rPr>
                <w:sz w:val="24"/>
                <w:szCs w:val="24"/>
              </w:rPr>
            </w:pPr>
          </w:p>
        </w:tc>
      </w:tr>
      <w:tr w:rsidR="007E4D04" w:rsidRPr="00051F6E" w14:paraId="17B52285"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263E8D62" w14:textId="77777777" w:rsidR="007E4D04" w:rsidRPr="00051F6E" w:rsidRDefault="007E4D04" w:rsidP="007E4D04">
            <w:pPr>
              <w:pStyle w:val="GOSTTablenorm"/>
              <w:rPr>
                <w:sz w:val="24"/>
                <w:szCs w:val="24"/>
              </w:rPr>
            </w:pPr>
          </w:p>
        </w:tc>
        <w:tc>
          <w:tcPr>
            <w:tcW w:w="1245" w:type="pct"/>
          </w:tcPr>
          <w:p w14:paraId="48C2BCE5" w14:textId="77777777" w:rsidR="007E4D04" w:rsidRPr="00051F6E" w:rsidRDefault="007E4D04" w:rsidP="007E4D04">
            <w:pPr>
              <w:pStyle w:val="GOSTTablenorm"/>
              <w:rPr>
                <w:sz w:val="24"/>
                <w:szCs w:val="24"/>
              </w:rPr>
            </w:pPr>
          </w:p>
        </w:tc>
        <w:tc>
          <w:tcPr>
            <w:tcW w:w="1202" w:type="pct"/>
          </w:tcPr>
          <w:p w14:paraId="71D5844A" w14:textId="77777777" w:rsidR="007E4D04" w:rsidRPr="00051F6E" w:rsidRDefault="007E4D04" w:rsidP="007E4D04">
            <w:pPr>
              <w:pStyle w:val="GOSTTablenorm"/>
              <w:rPr>
                <w:sz w:val="24"/>
                <w:szCs w:val="24"/>
              </w:rPr>
            </w:pPr>
          </w:p>
        </w:tc>
        <w:tc>
          <w:tcPr>
            <w:tcW w:w="706" w:type="pct"/>
          </w:tcPr>
          <w:p w14:paraId="274108B0" w14:textId="77777777" w:rsidR="007E4D04" w:rsidRPr="00051F6E" w:rsidRDefault="007E4D04" w:rsidP="007E4D04">
            <w:pPr>
              <w:pStyle w:val="GOSTTablenorm"/>
              <w:rPr>
                <w:sz w:val="24"/>
                <w:szCs w:val="24"/>
              </w:rPr>
            </w:pPr>
          </w:p>
        </w:tc>
        <w:tc>
          <w:tcPr>
            <w:tcW w:w="796" w:type="pct"/>
          </w:tcPr>
          <w:p w14:paraId="04F720E2" w14:textId="77777777" w:rsidR="007E4D04" w:rsidRPr="00051F6E" w:rsidRDefault="007E4D04" w:rsidP="007E4D04">
            <w:pPr>
              <w:pStyle w:val="GOSTTablenorm"/>
              <w:rPr>
                <w:sz w:val="24"/>
                <w:szCs w:val="24"/>
              </w:rPr>
            </w:pPr>
          </w:p>
        </w:tc>
      </w:tr>
      <w:tr w:rsidR="007E4D04" w:rsidRPr="00051F6E" w14:paraId="30E45FC9"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5C691055" w14:textId="77777777" w:rsidR="007E4D04" w:rsidRPr="00051F6E" w:rsidRDefault="007E4D04" w:rsidP="007E4D04">
            <w:pPr>
              <w:pStyle w:val="GOSTTablenorm"/>
              <w:rPr>
                <w:sz w:val="24"/>
                <w:szCs w:val="24"/>
              </w:rPr>
            </w:pPr>
          </w:p>
        </w:tc>
        <w:tc>
          <w:tcPr>
            <w:tcW w:w="1245" w:type="pct"/>
          </w:tcPr>
          <w:p w14:paraId="45A469F1" w14:textId="77777777" w:rsidR="007E4D04" w:rsidRPr="00051F6E" w:rsidRDefault="007E4D04" w:rsidP="007E4D04">
            <w:pPr>
              <w:pStyle w:val="GOSTTablenorm"/>
              <w:rPr>
                <w:sz w:val="24"/>
                <w:szCs w:val="24"/>
              </w:rPr>
            </w:pPr>
          </w:p>
        </w:tc>
        <w:tc>
          <w:tcPr>
            <w:tcW w:w="1202" w:type="pct"/>
          </w:tcPr>
          <w:p w14:paraId="4F810CF4" w14:textId="77777777" w:rsidR="007E4D04" w:rsidRPr="00051F6E" w:rsidRDefault="007E4D04" w:rsidP="007E4D04">
            <w:pPr>
              <w:pStyle w:val="GOSTTablenorm"/>
              <w:rPr>
                <w:sz w:val="24"/>
                <w:szCs w:val="24"/>
              </w:rPr>
            </w:pPr>
          </w:p>
        </w:tc>
        <w:tc>
          <w:tcPr>
            <w:tcW w:w="706" w:type="pct"/>
          </w:tcPr>
          <w:p w14:paraId="24DAD4A5" w14:textId="77777777" w:rsidR="007E4D04" w:rsidRPr="00051F6E" w:rsidRDefault="007E4D04" w:rsidP="007E4D04">
            <w:pPr>
              <w:pStyle w:val="GOSTTablenorm"/>
              <w:rPr>
                <w:sz w:val="24"/>
                <w:szCs w:val="24"/>
              </w:rPr>
            </w:pPr>
          </w:p>
        </w:tc>
        <w:tc>
          <w:tcPr>
            <w:tcW w:w="796" w:type="pct"/>
          </w:tcPr>
          <w:p w14:paraId="7A1C75E9" w14:textId="77777777" w:rsidR="007E4D04" w:rsidRPr="00051F6E" w:rsidRDefault="007E4D04" w:rsidP="007E4D04">
            <w:pPr>
              <w:pStyle w:val="GOSTTablenorm"/>
              <w:rPr>
                <w:sz w:val="24"/>
                <w:szCs w:val="24"/>
              </w:rPr>
            </w:pPr>
          </w:p>
        </w:tc>
      </w:tr>
      <w:tr w:rsidR="007E4D04" w:rsidRPr="00051F6E" w14:paraId="25DA95D9" w14:textId="77777777" w:rsidTr="007E4D04">
        <w:trPr>
          <w:cnfStyle w:val="000000100000" w:firstRow="0" w:lastRow="0" w:firstColumn="0" w:lastColumn="0" w:oddVBand="0" w:evenVBand="0" w:oddHBand="1" w:evenHBand="0" w:firstRowFirstColumn="0" w:firstRowLastColumn="0" w:lastRowFirstColumn="0" w:lastRowLastColumn="0"/>
          <w:trHeight w:val="20"/>
        </w:trPr>
        <w:tc>
          <w:tcPr>
            <w:tcW w:w="1050" w:type="pct"/>
          </w:tcPr>
          <w:p w14:paraId="2966A3BC" w14:textId="77777777" w:rsidR="007E4D04" w:rsidRPr="00051F6E" w:rsidRDefault="007E4D04" w:rsidP="007E4D04">
            <w:pPr>
              <w:pStyle w:val="GOSTTablenorm"/>
              <w:rPr>
                <w:sz w:val="24"/>
                <w:szCs w:val="24"/>
              </w:rPr>
            </w:pPr>
          </w:p>
        </w:tc>
        <w:tc>
          <w:tcPr>
            <w:tcW w:w="1245" w:type="pct"/>
          </w:tcPr>
          <w:p w14:paraId="61A42B00" w14:textId="77777777" w:rsidR="007E4D04" w:rsidRPr="00051F6E" w:rsidRDefault="007E4D04" w:rsidP="007E4D04">
            <w:pPr>
              <w:pStyle w:val="GOSTTablenorm"/>
              <w:rPr>
                <w:sz w:val="24"/>
                <w:szCs w:val="24"/>
              </w:rPr>
            </w:pPr>
          </w:p>
        </w:tc>
        <w:tc>
          <w:tcPr>
            <w:tcW w:w="1202" w:type="pct"/>
          </w:tcPr>
          <w:p w14:paraId="721298AE" w14:textId="77777777" w:rsidR="007E4D04" w:rsidRPr="00051F6E" w:rsidRDefault="007E4D04" w:rsidP="007E4D04">
            <w:pPr>
              <w:pStyle w:val="GOSTTablenorm"/>
              <w:rPr>
                <w:sz w:val="24"/>
                <w:szCs w:val="24"/>
              </w:rPr>
            </w:pPr>
          </w:p>
        </w:tc>
        <w:tc>
          <w:tcPr>
            <w:tcW w:w="706" w:type="pct"/>
          </w:tcPr>
          <w:p w14:paraId="4E784AD0" w14:textId="77777777" w:rsidR="007E4D04" w:rsidRPr="00051F6E" w:rsidRDefault="007E4D04" w:rsidP="007E4D04">
            <w:pPr>
              <w:pStyle w:val="GOSTTablenorm"/>
              <w:rPr>
                <w:sz w:val="24"/>
                <w:szCs w:val="24"/>
              </w:rPr>
            </w:pPr>
          </w:p>
        </w:tc>
        <w:tc>
          <w:tcPr>
            <w:tcW w:w="796" w:type="pct"/>
          </w:tcPr>
          <w:p w14:paraId="77DAF449" w14:textId="77777777" w:rsidR="007E4D04" w:rsidRPr="00051F6E" w:rsidRDefault="007E4D04" w:rsidP="007E4D04">
            <w:pPr>
              <w:pStyle w:val="GOSTTablenorm"/>
              <w:rPr>
                <w:sz w:val="24"/>
                <w:szCs w:val="24"/>
              </w:rPr>
            </w:pPr>
          </w:p>
        </w:tc>
      </w:tr>
      <w:tr w:rsidR="007E4D04" w:rsidRPr="00051F6E" w14:paraId="21632AE4" w14:textId="77777777" w:rsidTr="007E4D04">
        <w:trPr>
          <w:cnfStyle w:val="000000010000" w:firstRow="0" w:lastRow="0" w:firstColumn="0" w:lastColumn="0" w:oddVBand="0" w:evenVBand="0" w:oddHBand="0" w:evenHBand="1" w:firstRowFirstColumn="0" w:firstRowLastColumn="0" w:lastRowFirstColumn="0" w:lastRowLastColumn="0"/>
          <w:trHeight w:val="20"/>
        </w:trPr>
        <w:tc>
          <w:tcPr>
            <w:tcW w:w="1050" w:type="pct"/>
          </w:tcPr>
          <w:p w14:paraId="313E0A0A" w14:textId="77777777" w:rsidR="007E4D04" w:rsidRPr="00051F6E" w:rsidRDefault="007E4D04" w:rsidP="007E4D04">
            <w:pPr>
              <w:pStyle w:val="GOSTTablenorm"/>
              <w:rPr>
                <w:sz w:val="24"/>
                <w:szCs w:val="24"/>
              </w:rPr>
            </w:pPr>
          </w:p>
        </w:tc>
        <w:tc>
          <w:tcPr>
            <w:tcW w:w="1245" w:type="pct"/>
          </w:tcPr>
          <w:p w14:paraId="3413EB5D" w14:textId="77777777" w:rsidR="007E4D04" w:rsidRPr="00051F6E" w:rsidRDefault="007E4D04" w:rsidP="007E4D04">
            <w:pPr>
              <w:pStyle w:val="GOSTTablenorm"/>
              <w:rPr>
                <w:sz w:val="24"/>
                <w:szCs w:val="24"/>
              </w:rPr>
            </w:pPr>
          </w:p>
        </w:tc>
        <w:tc>
          <w:tcPr>
            <w:tcW w:w="1202" w:type="pct"/>
          </w:tcPr>
          <w:p w14:paraId="7B391E6E" w14:textId="77777777" w:rsidR="007E4D04" w:rsidRPr="00051F6E" w:rsidRDefault="007E4D04" w:rsidP="007E4D04">
            <w:pPr>
              <w:pStyle w:val="GOSTTablenorm"/>
              <w:rPr>
                <w:sz w:val="24"/>
                <w:szCs w:val="24"/>
              </w:rPr>
            </w:pPr>
          </w:p>
        </w:tc>
        <w:tc>
          <w:tcPr>
            <w:tcW w:w="706" w:type="pct"/>
          </w:tcPr>
          <w:p w14:paraId="59516562" w14:textId="77777777" w:rsidR="007E4D04" w:rsidRPr="00051F6E" w:rsidRDefault="007E4D04" w:rsidP="007E4D04">
            <w:pPr>
              <w:pStyle w:val="GOSTTablenorm"/>
              <w:rPr>
                <w:sz w:val="24"/>
                <w:szCs w:val="24"/>
              </w:rPr>
            </w:pPr>
          </w:p>
        </w:tc>
        <w:tc>
          <w:tcPr>
            <w:tcW w:w="796" w:type="pct"/>
          </w:tcPr>
          <w:p w14:paraId="22AB5185" w14:textId="77777777" w:rsidR="007E4D04" w:rsidRPr="00051F6E" w:rsidRDefault="007E4D04" w:rsidP="007E4D04">
            <w:pPr>
              <w:pStyle w:val="GOSTTablenorm"/>
              <w:rPr>
                <w:sz w:val="24"/>
                <w:szCs w:val="24"/>
              </w:rPr>
            </w:pPr>
          </w:p>
        </w:tc>
      </w:tr>
    </w:tbl>
    <w:p w14:paraId="3D13B281" w14:textId="77777777" w:rsidR="007560E6" w:rsidRDefault="007560E6" w:rsidP="00002765">
      <w:pPr>
        <w:pStyle w:val="GOSTNormal"/>
        <w:sectPr w:rsidR="007560E6" w:rsidSect="00002765">
          <w:headerReference w:type="even" r:id="rId424"/>
          <w:footerReference w:type="default" r:id="rId425"/>
          <w:pgSz w:w="11906" w:h="16838" w:code="9"/>
          <w:pgMar w:top="1134" w:right="851" w:bottom="851" w:left="1134" w:header="284" w:footer="567" w:gutter="0"/>
          <w:cols w:space="708"/>
          <w:docGrid w:linePitch="360"/>
        </w:sectPr>
      </w:pPr>
    </w:p>
    <w:p w14:paraId="37B3C61F" w14:textId="77777777" w:rsidR="007560E6" w:rsidRDefault="007560E6" w:rsidP="007560E6">
      <w:pPr>
        <w:pStyle w:val="GOSTSign"/>
      </w:pPr>
      <w:r>
        <w:t>СОГЛАСОВАНО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96"/>
        <w:gridCol w:w="2412"/>
        <w:gridCol w:w="2470"/>
        <w:gridCol w:w="1445"/>
        <w:gridCol w:w="1554"/>
      </w:tblGrid>
      <w:tr w:rsidR="007560E6" w:rsidRPr="00051F6E" w14:paraId="05DF4B86" w14:textId="77777777" w:rsidTr="00B6367C">
        <w:trPr>
          <w:trHeight w:val="20"/>
          <w:tblHeader/>
        </w:trPr>
        <w:tc>
          <w:tcPr>
            <w:tcW w:w="1050"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6C46324" w14:textId="77777777" w:rsidR="007560E6" w:rsidRPr="00051F6E" w:rsidRDefault="007560E6" w:rsidP="00B6367C">
            <w:pPr>
              <w:pStyle w:val="GOSTTableHead"/>
              <w:rPr>
                <w:sz w:val="24"/>
                <w:szCs w:val="24"/>
              </w:rPr>
            </w:pPr>
            <w:r w:rsidRPr="00051F6E">
              <w:rPr>
                <w:sz w:val="24"/>
                <w:szCs w:val="24"/>
              </w:rPr>
              <w:t>Наименование организации, предприятия</w:t>
            </w:r>
          </w:p>
        </w:tc>
        <w:tc>
          <w:tcPr>
            <w:tcW w:w="120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71C0152" w14:textId="77777777" w:rsidR="007560E6" w:rsidRPr="00051F6E" w:rsidRDefault="007560E6" w:rsidP="00B6367C">
            <w:pPr>
              <w:pStyle w:val="GOSTTableHead"/>
              <w:rPr>
                <w:sz w:val="24"/>
                <w:szCs w:val="24"/>
              </w:rPr>
            </w:pPr>
            <w:r w:rsidRPr="00051F6E">
              <w:rPr>
                <w:sz w:val="24"/>
                <w:szCs w:val="24"/>
              </w:rPr>
              <w:t xml:space="preserve">Должность </w:t>
            </w:r>
            <w:r w:rsidRPr="00051F6E">
              <w:rPr>
                <w:sz w:val="24"/>
                <w:szCs w:val="24"/>
              </w:rPr>
              <w:br/>
              <w:t>исполнителя</w:t>
            </w:r>
          </w:p>
        </w:tc>
        <w:tc>
          <w:tcPr>
            <w:tcW w:w="123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86B64D4" w14:textId="77777777" w:rsidR="007560E6" w:rsidRPr="00051F6E" w:rsidRDefault="007560E6" w:rsidP="00B6367C">
            <w:pPr>
              <w:pStyle w:val="GOSTTableHead"/>
              <w:rPr>
                <w:sz w:val="24"/>
                <w:szCs w:val="24"/>
              </w:rPr>
            </w:pPr>
            <w:r w:rsidRPr="00051F6E">
              <w:rPr>
                <w:sz w:val="24"/>
                <w:szCs w:val="24"/>
              </w:rPr>
              <w:t>Фамилия, имя, отчество</w:t>
            </w:r>
          </w:p>
        </w:tc>
        <w:tc>
          <w:tcPr>
            <w:tcW w:w="724"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B080224" w14:textId="77777777" w:rsidR="007560E6" w:rsidRPr="00051F6E" w:rsidRDefault="007560E6" w:rsidP="00B6367C">
            <w:pPr>
              <w:pStyle w:val="GOSTTableHead"/>
              <w:rPr>
                <w:sz w:val="24"/>
                <w:szCs w:val="24"/>
              </w:rPr>
            </w:pPr>
            <w:r w:rsidRPr="00051F6E">
              <w:rPr>
                <w:sz w:val="24"/>
                <w:szCs w:val="24"/>
              </w:rPr>
              <w:t>Подпись</w:t>
            </w:r>
          </w:p>
        </w:tc>
        <w:tc>
          <w:tcPr>
            <w:tcW w:w="77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D46F2D9" w14:textId="77777777" w:rsidR="007560E6" w:rsidRPr="00051F6E" w:rsidRDefault="007560E6" w:rsidP="00B6367C">
            <w:pPr>
              <w:pStyle w:val="GOSTTableHead"/>
              <w:rPr>
                <w:sz w:val="24"/>
                <w:szCs w:val="24"/>
              </w:rPr>
            </w:pPr>
            <w:r w:rsidRPr="00051F6E">
              <w:rPr>
                <w:sz w:val="24"/>
                <w:szCs w:val="24"/>
              </w:rPr>
              <w:t>Дата</w:t>
            </w:r>
          </w:p>
        </w:tc>
      </w:tr>
      <w:tr w:rsidR="003C169D" w:rsidRPr="00051F6E" w14:paraId="401D66EA" w14:textId="77777777" w:rsidTr="00B6367C">
        <w:trPr>
          <w:trHeight w:val="20"/>
        </w:trPr>
        <w:tc>
          <w:tcPr>
            <w:tcW w:w="1050" w:type="pct"/>
          </w:tcPr>
          <w:p w14:paraId="6260FB3D" w14:textId="77777777" w:rsidR="003C169D" w:rsidRPr="00BC67BC" w:rsidRDefault="003C169D" w:rsidP="003C169D">
            <w:pPr>
              <w:pStyle w:val="GOSTTablenorm"/>
            </w:pPr>
          </w:p>
        </w:tc>
        <w:tc>
          <w:tcPr>
            <w:tcW w:w="1209" w:type="pct"/>
          </w:tcPr>
          <w:p w14:paraId="3D934FC4" w14:textId="77777777" w:rsidR="003C169D" w:rsidRPr="00BC67BC" w:rsidRDefault="003C169D" w:rsidP="003C169D">
            <w:pPr>
              <w:pStyle w:val="GOSTTablenorm"/>
            </w:pPr>
          </w:p>
        </w:tc>
        <w:tc>
          <w:tcPr>
            <w:tcW w:w="1238" w:type="pct"/>
          </w:tcPr>
          <w:p w14:paraId="5767EEAA" w14:textId="77777777" w:rsidR="003C169D" w:rsidRPr="00BC67BC" w:rsidRDefault="003C169D" w:rsidP="003C169D">
            <w:pPr>
              <w:pStyle w:val="GOSTTablenorm"/>
            </w:pPr>
          </w:p>
        </w:tc>
        <w:tc>
          <w:tcPr>
            <w:tcW w:w="724" w:type="pct"/>
          </w:tcPr>
          <w:p w14:paraId="493BCF24" w14:textId="77777777" w:rsidR="003C169D" w:rsidRPr="00BC67BC" w:rsidRDefault="003C169D" w:rsidP="003C169D">
            <w:pPr>
              <w:pStyle w:val="GOSTTablenorm"/>
            </w:pPr>
          </w:p>
        </w:tc>
        <w:tc>
          <w:tcPr>
            <w:tcW w:w="779" w:type="pct"/>
          </w:tcPr>
          <w:p w14:paraId="16867AB0" w14:textId="77777777" w:rsidR="003C169D" w:rsidRDefault="003C169D" w:rsidP="003C169D">
            <w:pPr>
              <w:pStyle w:val="GOSTTablenorm"/>
            </w:pPr>
          </w:p>
        </w:tc>
      </w:tr>
      <w:tr w:rsidR="007560E6" w:rsidRPr="00051F6E" w14:paraId="16C912B0" w14:textId="77777777" w:rsidTr="00B6367C">
        <w:trPr>
          <w:trHeight w:val="20"/>
        </w:trPr>
        <w:tc>
          <w:tcPr>
            <w:tcW w:w="1050" w:type="pct"/>
          </w:tcPr>
          <w:p w14:paraId="4301E298" w14:textId="77777777" w:rsidR="007560E6" w:rsidRPr="00051F6E" w:rsidRDefault="007560E6" w:rsidP="00B6367C">
            <w:pPr>
              <w:pStyle w:val="GOSTTablenorm"/>
              <w:rPr>
                <w:sz w:val="24"/>
                <w:szCs w:val="24"/>
              </w:rPr>
            </w:pPr>
          </w:p>
        </w:tc>
        <w:tc>
          <w:tcPr>
            <w:tcW w:w="1209" w:type="pct"/>
          </w:tcPr>
          <w:p w14:paraId="3A5EB4EA" w14:textId="77777777" w:rsidR="007560E6" w:rsidRPr="00051F6E" w:rsidRDefault="007560E6" w:rsidP="00B6367C">
            <w:pPr>
              <w:pStyle w:val="GOSTTablenorm"/>
              <w:rPr>
                <w:sz w:val="24"/>
                <w:szCs w:val="24"/>
              </w:rPr>
            </w:pPr>
          </w:p>
        </w:tc>
        <w:tc>
          <w:tcPr>
            <w:tcW w:w="1238" w:type="pct"/>
          </w:tcPr>
          <w:p w14:paraId="5E4F4AB9" w14:textId="77777777" w:rsidR="007560E6" w:rsidRPr="00051F6E" w:rsidRDefault="007560E6" w:rsidP="00B6367C">
            <w:pPr>
              <w:pStyle w:val="GOSTTablenorm"/>
              <w:rPr>
                <w:sz w:val="24"/>
                <w:szCs w:val="24"/>
              </w:rPr>
            </w:pPr>
          </w:p>
        </w:tc>
        <w:tc>
          <w:tcPr>
            <w:tcW w:w="724" w:type="pct"/>
          </w:tcPr>
          <w:p w14:paraId="22F2939E" w14:textId="77777777" w:rsidR="007560E6" w:rsidRPr="00051F6E" w:rsidRDefault="007560E6" w:rsidP="00B6367C">
            <w:pPr>
              <w:pStyle w:val="GOSTTablenorm"/>
              <w:rPr>
                <w:sz w:val="24"/>
                <w:szCs w:val="24"/>
              </w:rPr>
            </w:pPr>
          </w:p>
        </w:tc>
        <w:tc>
          <w:tcPr>
            <w:tcW w:w="779" w:type="pct"/>
          </w:tcPr>
          <w:p w14:paraId="4F15EA44" w14:textId="77777777" w:rsidR="007560E6" w:rsidRPr="00051F6E" w:rsidRDefault="007560E6" w:rsidP="00B6367C">
            <w:pPr>
              <w:pStyle w:val="GOSTTablenorm"/>
              <w:rPr>
                <w:sz w:val="24"/>
                <w:szCs w:val="24"/>
              </w:rPr>
            </w:pPr>
          </w:p>
        </w:tc>
      </w:tr>
      <w:tr w:rsidR="007560E6" w:rsidRPr="00051F6E" w14:paraId="7482BE7B" w14:textId="77777777" w:rsidTr="00B6367C">
        <w:trPr>
          <w:trHeight w:val="20"/>
        </w:trPr>
        <w:tc>
          <w:tcPr>
            <w:tcW w:w="1050" w:type="pct"/>
          </w:tcPr>
          <w:p w14:paraId="3ADEB790" w14:textId="77777777" w:rsidR="007560E6" w:rsidRPr="00051F6E" w:rsidRDefault="007560E6" w:rsidP="00B6367C">
            <w:pPr>
              <w:pStyle w:val="GOSTTablenorm"/>
              <w:rPr>
                <w:sz w:val="24"/>
                <w:szCs w:val="24"/>
              </w:rPr>
            </w:pPr>
          </w:p>
        </w:tc>
        <w:tc>
          <w:tcPr>
            <w:tcW w:w="1209" w:type="pct"/>
          </w:tcPr>
          <w:p w14:paraId="0D34F00C" w14:textId="77777777" w:rsidR="007560E6" w:rsidRPr="00051F6E" w:rsidRDefault="007560E6" w:rsidP="00B6367C">
            <w:pPr>
              <w:pStyle w:val="GOSTTablenorm"/>
              <w:rPr>
                <w:sz w:val="24"/>
                <w:szCs w:val="24"/>
              </w:rPr>
            </w:pPr>
          </w:p>
        </w:tc>
        <w:tc>
          <w:tcPr>
            <w:tcW w:w="1238" w:type="pct"/>
          </w:tcPr>
          <w:p w14:paraId="42E9C2F1" w14:textId="77777777" w:rsidR="007560E6" w:rsidRPr="00051F6E" w:rsidRDefault="007560E6" w:rsidP="00B6367C">
            <w:pPr>
              <w:pStyle w:val="GOSTTablenorm"/>
              <w:rPr>
                <w:sz w:val="24"/>
                <w:szCs w:val="24"/>
              </w:rPr>
            </w:pPr>
          </w:p>
        </w:tc>
        <w:tc>
          <w:tcPr>
            <w:tcW w:w="724" w:type="pct"/>
          </w:tcPr>
          <w:p w14:paraId="1CE87570" w14:textId="77777777" w:rsidR="007560E6" w:rsidRPr="00051F6E" w:rsidRDefault="007560E6" w:rsidP="00B6367C">
            <w:pPr>
              <w:pStyle w:val="GOSTTablenorm"/>
              <w:rPr>
                <w:sz w:val="24"/>
                <w:szCs w:val="24"/>
              </w:rPr>
            </w:pPr>
          </w:p>
        </w:tc>
        <w:tc>
          <w:tcPr>
            <w:tcW w:w="779" w:type="pct"/>
          </w:tcPr>
          <w:p w14:paraId="1CEE1405" w14:textId="77777777" w:rsidR="007560E6" w:rsidRPr="00051F6E" w:rsidRDefault="007560E6" w:rsidP="00B6367C">
            <w:pPr>
              <w:pStyle w:val="GOSTTablenorm"/>
              <w:rPr>
                <w:sz w:val="24"/>
                <w:szCs w:val="24"/>
              </w:rPr>
            </w:pPr>
          </w:p>
        </w:tc>
      </w:tr>
      <w:tr w:rsidR="007560E6" w:rsidRPr="00051F6E" w14:paraId="74849C22" w14:textId="77777777" w:rsidTr="00B6367C">
        <w:trPr>
          <w:trHeight w:val="20"/>
        </w:trPr>
        <w:tc>
          <w:tcPr>
            <w:tcW w:w="1050" w:type="pct"/>
          </w:tcPr>
          <w:p w14:paraId="56D27D80" w14:textId="77777777" w:rsidR="007560E6" w:rsidRPr="00051F6E" w:rsidRDefault="007560E6" w:rsidP="00B6367C">
            <w:pPr>
              <w:pStyle w:val="GOSTTablenorm"/>
              <w:rPr>
                <w:sz w:val="24"/>
                <w:szCs w:val="24"/>
              </w:rPr>
            </w:pPr>
          </w:p>
        </w:tc>
        <w:tc>
          <w:tcPr>
            <w:tcW w:w="1209" w:type="pct"/>
          </w:tcPr>
          <w:p w14:paraId="64258B6A" w14:textId="77777777" w:rsidR="007560E6" w:rsidRPr="00051F6E" w:rsidRDefault="007560E6" w:rsidP="00B6367C">
            <w:pPr>
              <w:pStyle w:val="GOSTTablenorm"/>
              <w:rPr>
                <w:sz w:val="24"/>
                <w:szCs w:val="24"/>
              </w:rPr>
            </w:pPr>
          </w:p>
        </w:tc>
        <w:tc>
          <w:tcPr>
            <w:tcW w:w="1238" w:type="pct"/>
          </w:tcPr>
          <w:p w14:paraId="0F623B46" w14:textId="77777777" w:rsidR="007560E6" w:rsidRPr="00051F6E" w:rsidRDefault="007560E6" w:rsidP="00B6367C">
            <w:pPr>
              <w:pStyle w:val="GOSTTablenorm"/>
              <w:rPr>
                <w:sz w:val="24"/>
                <w:szCs w:val="24"/>
              </w:rPr>
            </w:pPr>
          </w:p>
        </w:tc>
        <w:tc>
          <w:tcPr>
            <w:tcW w:w="724" w:type="pct"/>
          </w:tcPr>
          <w:p w14:paraId="4688B722" w14:textId="77777777" w:rsidR="007560E6" w:rsidRPr="00051F6E" w:rsidRDefault="007560E6" w:rsidP="00B6367C">
            <w:pPr>
              <w:pStyle w:val="GOSTTablenorm"/>
              <w:rPr>
                <w:sz w:val="24"/>
                <w:szCs w:val="24"/>
              </w:rPr>
            </w:pPr>
          </w:p>
        </w:tc>
        <w:tc>
          <w:tcPr>
            <w:tcW w:w="779" w:type="pct"/>
          </w:tcPr>
          <w:p w14:paraId="05E670DE" w14:textId="77777777" w:rsidR="007560E6" w:rsidRPr="00051F6E" w:rsidRDefault="007560E6" w:rsidP="00B6367C">
            <w:pPr>
              <w:pStyle w:val="GOSTTablenorm"/>
              <w:rPr>
                <w:sz w:val="24"/>
                <w:szCs w:val="24"/>
              </w:rPr>
            </w:pPr>
          </w:p>
        </w:tc>
      </w:tr>
      <w:tr w:rsidR="007560E6" w:rsidRPr="00051F6E" w14:paraId="4E4B0965" w14:textId="77777777" w:rsidTr="00B6367C">
        <w:trPr>
          <w:trHeight w:val="20"/>
        </w:trPr>
        <w:tc>
          <w:tcPr>
            <w:tcW w:w="1050" w:type="pct"/>
          </w:tcPr>
          <w:p w14:paraId="1E66B9FE" w14:textId="77777777" w:rsidR="007560E6" w:rsidRPr="00051F6E" w:rsidRDefault="007560E6" w:rsidP="00B6367C">
            <w:pPr>
              <w:pStyle w:val="GOSTTablenorm"/>
              <w:rPr>
                <w:sz w:val="24"/>
                <w:szCs w:val="24"/>
              </w:rPr>
            </w:pPr>
          </w:p>
        </w:tc>
        <w:tc>
          <w:tcPr>
            <w:tcW w:w="1209" w:type="pct"/>
          </w:tcPr>
          <w:p w14:paraId="65F9FFA4" w14:textId="77777777" w:rsidR="007560E6" w:rsidRPr="00051F6E" w:rsidRDefault="007560E6" w:rsidP="00B6367C">
            <w:pPr>
              <w:pStyle w:val="GOSTTablenorm"/>
              <w:rPr>
                <w:sz w:val="24"/>
                <w:szCs w:val="24"/>
              </w:rPr>
            </w:pPr>
          </w:p>
        </w:tc>
        <w:tc>
          <w:tcPr>
            <w:tcW w:w="1238" w:type="pct"/>
          </w:tcPr>
          <w:p w14:paraId="42D12386" w14:textId="77777777" w:rsidR="007560E6" w:rsidRPr="00051F6E" w:rsidRDefault="007560E6" w:rsidP="00B6367C">
            <w:pPr>
              <w:pStyle w:val="GOSTTablenorm"/>
              <w:rPr>
                <w:sz w:val="24"/>
                <w:szCs w:val="24"/>
              </w:rPr>
            </w:pPr>
          </w:p>
        </w:tc>
        <w:tc>
          <w:tcPr>
            <w:tcW w:w="724" w:type="pct"/>
          </w:tcPr>
          <w:p w14:paraId="6C4CA990" w14:textId="77777777" w:rsidR="007560E6" w:rsidRPr="00051F6E" w:rsidRDefault="007560E6" w:rsidP="00B6367C">
            <w:pPr>
              <w:pStyle w:val="GOSTTablenorm"/>
              <w:rPr>
                <w:sz w:val="24"/>
                <w:szCs w:val="24"/>
              </w:rPr>
            </w:pPr>
          </w:p>
        </w:tc>
        <w:tc>
          <w:tcPr>
            <w:tcW w:w="779" w:type="pct"/>
          </w:tcPr>
          <w:p w14:paraId="5411EA01" w14:textId="77777777" w:rsidR="007560E6" w:rsidRPr="00051F6E" w:rsidRDefault="007560E6" w:rsidP="00B6367C">
            <w:pPr>
              <w:pStyle w:val="GOSTTablenorm"/>
              <w:rPr>
                <w:sz w:val="24"/>
                <w:szCs w:val="24"/>
              </w:rPr>
            </w:pPr>
          </w:p>
        </w:tc>
      </w:tr>
      <w:tr w:rsidR="007560E6" w:rsidRPr="00051F6E" w14:paraId="7FBF6E18" w14:textId="77777777" w:rsidTr="00B6367C">
        <w:trPr>
          <w:trHeight w:val="20"/>
        </w:trPr>
        <w:tc>
          <w:tcPr>
            <w:tcW w:w="1050" w:type="pct"/>
          </w:tcPr>
          <w:p w14:paraId="2FB44A26" w14:textId="77777777" w:rsidR="007560E6" w:rsidRPr="00051F6E" w:rsidRDefault="007560E6" w:rsidP="00B6367C">
            <w:pPr>
              <w:pStyle w:val="GOSTTablenorm"/>
              <w:rPr>
                <w:sz w:val="24"/>
                <w:szCs w:val="24"/>
              </w:rPr>
            </w:pPr>
          </w:p>
        </w:tc>
        <w:tc>
          <w:tcPr>
            <w:tcW w:w="1209" w:type="pct"/>
          </w:tcPr>
          <w:p w14:paraId="328D6135" w14:textId="77777777" w:rsidR="007560E6" w:rsidRPr="00051F6E" w:rsidRDefault="007560E6" w:rsidP="00B6367C">
            <w:pPr>
              <w:pStyle w:val="GOSTTablenorm"/>
              <w:rPr>
                <w:sz w:val="24"/>
                <w:szCs w:val="24"/>
              </w:rPr>
            </w:pPr>
          </w:p>
        </w:tc>
        <w:tc>
          <w:tcPr>
            <w:tcW w:w="1238" w:type="pct"/>
          </w:tcPr>
          <w:p w14:paraId="74D6FA14" w14:textId="77777777" w:rsidR="007560E6" w:rsidRPr="00051F6E" w:rsidRDefault="007560E6" w:rsidP="00B6367C">
            <w:pPr>
              <w:pStyle w:val="GOSTTablenorm"/>
              <w:rPr>
                <w:sz w:val="24"/>
                <w:szCs w:val="24"/>
              </w:rPr>
            </w:pPr>
          </w:p>
        </w:tc>
        <w:tc>
          <w:tcPr>
            <w:tcW w:w="724" w:type="pct"/>
          </w:tcPr>
          <w:p w14:paraId="7644CA92" w14:textId="77777777" w:rsidR="007560E6" w:rsidRPr="00051F6E" w:rsidRDefault="007560E6" w:rsidP="00B6367C">
            <w:pPr>
              <w:pStyle w:val="GOSTTablenorm"/>
              <w:rPr>
                <w:sz w:val="24"/>
                <w:szCs w:val="24"/>
              </w:rPr>
            </w:pPr>
          </w:p>
        </w:tc>
        <w:tc>
          <w:tcPr>
            <w:tcW w:w="779" w:type="pct"/>
          </w:tcPr>
          <w:p w14:paraId="481C463D" w14:textId="77777777" w:rsidR="007560E6" w:rsidRPr="00051F6E" w:rsidRDefault="007560E6" w:rsidP="00B6367C">
            <w:pPr>
              <w:pStyle w:val="GOSTTablenorm"/>
              <w:rPr>
                <w:sz w:val="24"/>
                <w:szCs w:val="24"/>
              </w:rPr>
            </w:pPr>
          </w:p>
        </w:tc>
      </w:tr>
      <w:tr w:rsidR="007560E6" w:rsidRPr="00051F6E" w14:paraId="50179783" w14:textId="77777777" w:rsidTr="00B6367C">
        <w:trPr>
          <w:trHeight w:val="20"/>
        </w:trPr>
        <w:tc>
          <w:tcPr>
            <w:tcW w:w="1050" w:type="pct"/>
          </w:tcPr>
          <w:p w14:paraId="6DEF8A0C" w14:textId="77777777" w:rsidR="007560E6" w:rsidRPr="00051F6E" w:rsidRDefault="007560E6" w:rsidP="00B6367C">
            <w:pPr>
              <w:pStyle w:val="GOSTTablenorm"/>
              <w:rPr>
                <w:sz w:val="24"/>
                <w:szCs w:val="24"/>
              </w:rPr>
            </w:pPr>
          </w:p>
        </w:tc>
        <w:tc>
          <w:tcPr>
            <w:tcW w:w="1209" w:type="pct"/>
          </w:tcPr>
          <w:p w14:paraId="198FEDF7" w14:textId="77777777" w:rsidR="007560E6" w:rsidRPr="00051F6E" w:rsidRDefault="007560E6" w:rsidP="00B6367C">
            <w:pPr>
              <w:pStyle w:val="GOSTTablenorm"/>
              <w:rPr>
                <w:sz w:val="24"/>
                <w:szCs w:val="24"/>
              </w:rPr>
            </w:pPr>
          </w:p>
        </w:tc>
        <w:tc>
          <w:tcPr>
            <w:tcW w:w="1238" w:type="pct"/>
          </w:tcPr>
          <w:p w14:paraId="41A8DD18" w14:textId="77777777" w:rsidR="007560E6" w:rsidRPr="00051F6E" w:rsidRDefault="007560E6" w:rsidP="00B6367C">
            <w:pPr>
              <w:pStyle w:val="GOSTTablenorm"/>
              <w:rPr>
                <w:sz w:val="24"/>
                <w:szCs w:val="24"/>
              </w:rPr>
            </w:pPr>
          </w:p>
        </w:tc>
        <w:tc>
          <w:tcPr>
            <w:tcW w:w="724" w:type="pct"/>
          </w:tcPr>
          <w:p w14:paraId="0636BCB0" w14:textId="77777777" w:rsidR="007560E6" w:rsidRPr="00051F6E" w:rsidRDefault="007560E6" w:rsidP="00B6367C">
            <w:pPr>
              <w:pStyle w:val="GOSTTablenorm"/>
              <w:rPr>
                <w:sz w:val="24"/>
                <w:szCs w:val="24"/>
              </w:rPr>
            </w:pPr>
          </w:p>
        </w:tc>
        <w:tc>
          <w:tcPr>
            <w:tcW w:w="779" w:type="pct"/>
          </w:tcPr>
          <w:p w14:paraId="7CF14CAE" w14:textId="77777777" w:rsidR="007560E6" w:rsidRPr="00051F6E" w:rsidRDefault="007560E6" w:rsidP="00B6367C">
            <w:pPr>
              <w:pStyle w:val="GOSTTablenorm"/>
              <w:rPr>
                <w:sz w:val="24"/>
                <w:szCs w:val="24"/>
              </w:rPr>
            </w:pPr>
          </w:p>
        </w:tc>
      </w:tr>
      <w:tr w:rsidR="007560E6" w:rsidRPr="00051F6E" w14:paraId="77DFD852" w14:textId="77777777" w:rsidTr="00B6367C">
        <w:trPr>
          <w:trHeight w:val="20"/>
        </w:trPr>
        <w:tc>
          <w:tcPr>
            <w:tcW w:w="1050" w:type="pct"/>
          </w:tcPr>
          <w:p w14:paraId="341C5070" w14:textId="77777777" w:rsidR="007560E6" w:rsidRPr="00051F6E" w:rsidRDefault="007560E6" w:rsidP="00B6367C">
            <w:pPr>
              <w:pStyle w:val="GOSTTablenorm"/>
              <w:rPr>
                <w:sz w:val="24"/>
                <w:szCs w:val="24"/>
              </w:rPr>
            </w:pPr>
          </w:p>
        </w:tc>
        <w:tc>
          <w:tcPr>
            <w:tcW w:w="1209" w:type="pct"/>
          </w:tcPr>
          <w:p w14:paraId="3D4695FB" w14:textId="77777777" w:rsidR="007560E6" w:rsidRPr="00051F6E" w:rsidRDefault="007560E6" w:rsidP="00B6367C">
            <w:pPr>
              <w:pStyle w:val="GOSTTablenorm"/>
              <w:rPr>
                <w:sz w:val="24"/>
                <w:szCs w:val="24"/>
              </w:rPr>
            </w:pPr>
          </w:p>
        </w:tc>
        <w:tc>
          <w:tcPr>
            <w:tcW w:w="1238" w:type="pct"/>
          </w:tcPr>
          <w:p w14:paraId="57F487FD" w14:textId="77777777" w:rsidR="007560E6" w:rsidRPr="00051F6E" w:rsidRDefault="007560E6" w:rsidP="00B6367C">
            <w:pPr>
              <w:pStyle w:val="GOSTTablenorm"/>
              <w:rPr>
                <w:sz w:val="24"/>
                <w:szCs w:val="24"/>
              </w:rPr>
            </w:pPr>
          </w:p>
        </w:tc>
        <w:tc>
          <w:tcPr>
            <w:tcW w:w="724" w:type="pct"/>
          </w:tcPr>
          <w:p w14:paraId="5B11CB87" w14:textId="77777777" w:rsidR="007560E6" w:rsidRPr="00051F6E" w:rsidRDefault="007560E6" w:rsidP="00B6367C">
            <w:pPr>
              <w:pStyle w:val="GOSTTablenorm"/>
              <w:rPr>
                <w:sz w:val="24"/>
                <w:szCs w:val="24"/>
              </w:rPr>
            </w:pPr>
          </w:p>
        </w:tc>
        <w:tc>
          <w:tcPr>
            <w:tcW w:w="779" w:type="pct"/>
          </w:tcPr>
          <w:p w14:paraId="54B9D2FB" w14:textId="77777777" w:rsidR="007560E6" w:rsidRPr="00051F6E" w:rsidRDefault="007560E6" w:rsidP="00B6367C">
            <w:pPr>
              <w:pStyle w:val="GOSTTablenorm"/>
              <w:rPr>
                <w:sz w:val="24"/>
                <w:szCs w:val="24"/>
              </w:rPr>
            </w:pPr>
          </w:p>
        </w:tc>
      </w:tr>
      <w:tr w:rsidR="007560E6" w:rsidRPr="00051F6E" w14:paraId="4A76093D" w14:textId="77777777" w:rsidTr="00B6367C">
        <w:trPr>
          <w:trHeight w:val="20"/>
        </w:trPr>
        <w:tc>
          <w:tcPr>
            <w:tcW w:w="1050" w:type="pct"/>
          </w:tcPr>
          <w:p w14:paraId="617ACCA1" w14:textId="77777777" w:rsidR="007560E6" w:rsidRPr="00051F6E" w:rsidRDefault="007560E6" w:rsidP="00B6367C">
            <w:pPr>
              <w:pStyle w:val="GOSTTablenorm"/>
              <w:rPr>
                <w:sz w:val="24"/>
                <w:szCs w:val="24"/>
              </w:rPr>
            </w:pPr>
          </w:p>
        </w:tc>
        <w:tc>
          <w:tcPr>
            <w:tcW w:w="1209" w:type="pct"/>
          </w:tcPr>
          <w:p w14:paraId="3F092CA8" w14:textId="77777777" w:rsidR="007560E6" w:rsidRPr="00051F6E" w:rsidRDefault="007560E6" w:rsidP="00B6367C">
            <w:pPr>
              <w:pStyle w:val="GOSTTablenorm"/>
              <w:rPr>
                <w:sz w:val="24"/>
                <w:szCs w:val="24"/>
              </w:rPr>
            </w:pPr>
          </w:p>
        </w:tc>
        <w:tc>
          <w:tcPr>
            <w:tcW w:w="1238" w:type="pct"/>
          </w:tcPr>
          <w:p w14:paraId="5E02FFA6" w14:textId="77777777" w:rsidR="007560E6" w:rsidRPr="00051F6E" w:rsidRDefault="007560E6" w:rsidP="00B6367C">
            <w:pPr>
              <w:pStyle w:val="GOSTTablenorm"/>
              <w:rPr>
                <w:sz w:val="24"/>
                <w:szCs w:val="24"/>
              </w:rPr>
            </w:pPr>
          </w:p>
        </w:tc>
        <w:tc>
          <w:tcPr>
            <w:tcW w:w="724" w:type="pct"/>
          </w:tcPr>
          <w:p w14:paraId="34165C3F" w14:textId="77777777" w:rsidR="007560E6" w:rsidRPr="00051F6E" w:rsidRDefault="007560E6" w:rsidP="00B6367C">
            <w:pPr>
              <w:pStyle w:val="GOSTTablenorm"/>
              <w:rPr>
                <w:sz w:val="24"/>
                <w:szCs w:val="24"/>
              </w:rPr>
            </w:pPr>
          </w:p>
        </w:tc>
        <w:tc>
          <w:tcPr>
            <w:tcW w:w="779" w:type="pct"/>
          </w:tcPr>
          <w:p w14:paraId="58DDA7AA" w14:textId="77777777" w:rsidR="007560E6" w:rsidRPr="00051F6E" w:rsidRDefault="007560E6" w:rsidP="00B6367C">
            <w:pPr>
              <w:pStyle w:val="GOSTTablenorm"/>
              <w:rPr>
                <w:sz w:val="24"/>
                <w:szCs w:val="24"/>
              </w:rPr>
            </w:pPr>
          </w:p>
        </w:tc>
      </w:tr>
      <w:tr w:rsidR="007560E6" w:rsidRPr="00051F6E" w14:paraId="4734CB1F" w14:textId="77777777" w:rsidTr="00B6367C">
        <w:trPr>
          <w:trHeight w:val="20"/>
        </w:trPr>
        <w:tc>
          <w:tcPr>
            <w:tcW w:w="1050" w:type="pct"/>
          </w:tcPr>
          <w:p w14:paraId="2D4D32E4" w14:textId="77777777" w:rsidR="007560E6" w:rsidRPr="00051F6E" w:rsidRDefault="007560E6" w:rsidP="00B6367C">
            <w:pPr>
              <w:pStyle w:val="GOSTTablenorm"/>
              <w:rPr>
                <w:sz w:val="24"/>
                <w:szCs w:val="24"/>
              </w:rPr>
            </w:pPr>
          </w:p>
        </w:tc>
        <w:tc>
          <w:tcPr>
            <w:tcW w:w="1209" w:type="pct"/>
          </w:tcPr>
          <w:p w14:paraId="05A6247B" w14:textId="77777777" w:rsidR="007560E6" w:rsidRPr="00051F6E" w:rsidRDefault="007560E6" w:rsidP="00B6367C">
            <w:pPr>
              <w:pStyle w:val="GOSTTablenorm"/>
              <w:rPr>
                <w:sz w:val="24"/>
                <w:szCs w:val="24"/>
              </w:rPr>
            </w:pPr>
          </w:p>
        </w:tc>
        <w:tc>
          <w:tcPr>
            <w:tcW w:w="1238" w:type="pct"/>
          </w:tcPr>
          <w:p w14:paraId="51D23961" w14:textId="77777777" w:rsidR="007560E6" w:rsidRPr="00051F6E" w:rsidRDefault="007560E6" w:rsidP="00B6367C">
            <w:pPr>
              <w:pStyle w:val="GOSTTablenorm"/>
              <w:rPr>
                <w:sz w:val="24"/>
                <w:szCs w:val="24"/>
              </w:rPr>
            </w:pPr>
          </w:p>
        </w:tc>
        <w:tc>
          <w:tcPr>
            <w:tcW w:w="724" w:type="pct"/>
          </w:tcPr>
          <w:p w14:paraId="08F02F02" w14:textId="77777777" w:rsidR="007560E6" w:rsidRPr="00051F6E" w:rsidRDefault="007560E6" w:rsidP="00B6367C">
            <w:pPr>
              <w:pStyle w:val="GOSTTablenorm"/>
              <w:rPr>
                <w:sz w:val="24"/>
                <w:szCs w:val="24"/>
              </w:rPr>
            </w:pPr>
          </w:p>
        </w:tc>
        <w:tc>
          <w:tcPr>
            <w:tcW w:w="779" w:type="pct"/>
          </w:tcPr>
          <w:p w14:paraId="0148215E" w14:textId="77777777" w:rsidR="007560E6" w:rsidRPr="00051F6E" w:rsidRDefault="007560E6" w:rsidP="00B6367C">
            <w:pPr>
              <w:pStyle w:val="GOSTTablenorm"/>
              <w:rPr>
                <w:sz w:val="24"/>
                <w:szCs w:val="24"/>
              </w:rPr>
            </w:pPr>
          </w:p>
        </w:tc>
      </w:tr>
      <w:tr w:rsidR="007560E6" w:rsidRPr="00051F6E" w14:paraId="017A2E99" w14:textId="77777777" w:rsidTr="00B6367C">
        <w:trPr>
          <w:trHeight w:val="20"/>
        </w:trPr>
        <w:tc>
          <w:tcPr>
            <w:tcW w:w="1050" w:type="pct"/>
          </w:tcPr>
          <w:p w14:paraId="4F61320A" w14:textId="77777777" w:rsidR="007560E6" w:rsidRPr="00051F6E" w:rsidRDefault="007560E6" w:rsidP="00B6367C">
            <w:pPr>
              <w:pStyle w:val="GOSTTablenorm"/>
              <w:rPr>
                <w:sz w:val="24"/>
                <w:szCs w:val="24"/>
              </w:rPr>
            </w:pPr>
          </w:p>
        </w:tc>
        <w:tc>
          <w:tcPr>
            <w:tcW w:w="1209" w:type="pct"/>
          </w:tcPr>
          <w:p w14:paraId="5EC97D67" w14:textId="77777777" w:rsidR="007560E6" w:rsidRPr="00051F6E" w:rsidRDefault="007560E6" w:rsidP="00B6367C">
            <w:pPr>
              <w:pStyle w:val="GOSTTablenorm"/>
              <w:rPr>
                <w:sz w:val="24"/>
                <w:szCs w:val="24"/>
              </w:rPr>
            </w:pPr>
          </w:p>
        </w:tc>
        <w:tc>
          <w:tcPr>
            <w:tcW w:w="1238" w:type="pct"/>
          </w:tcPr>
          <w:p w14:paraId="72DCB51A" w14:textId="77777777" w:rsidR="007560E6" w:rsidRPr="00051F6E" w:rsidRDefault="007560E6" w:rsidP="00B6367C">
            <w:pPr>
              <w:pStyle w:val="GOSTTablenorm"/>
              <w:rPr>
                <w:sz w:val="24"/>
                <w:szCs w:val="24"/>
              </w:rPr>
            </w:pPr>
          </w:p>
        </w:tc>
        <w:tc>
          <w:tcPr>
            <w:tcW w:w="724" w:type="pct"/>
          </w:tcPr>
          <w:p w14:paraId="181C9ABD" w14:textId="77777777" w:rsidR="007560E6" w:rsidRPr="00051F6E" w:rsidRDefault="007560E6" w:rsidP="00B6367C">
            <w:pPr>
              <w:pStyle w:val="GOSTTablenorm"/>
              <w:rPr>
                <w:sz w:val="24"/>
                <w:szCs w:val="24"/>
              </w:rPr>
            </w:pPr>
          </w:p>
        </w:tc>
        <w:tc>
          <w:tcPr>
            <w:tcW w:w="779" w:type="pct"/>
          </w:tcPr>
          <w:p w14:paraId="1C68F48B" w14:textId="77777777" w:rsidR="007560E6" w:rsidRPr="00051F6E" w:rsidRDefault="007560E6" w:rsidP="00B6367C">
            <w:pPr>
              <w:pStyle w:val="GOSTTablenorm"/>
              <w:rPr>
                <w:sz w:val="24"/>
                <w:szCs w:val="24"/>
              </w:rPr>
            </w:pPr>
          </w:p>
        </w:tc>
      </w:tr>
      <w:tr w:rsidR="007560E6" w:rsidRPr="00051F6E" w14:paraId="254AD7FE" w14:textId="77777777" w:rsidTr="00B6367C">
        <w:trPr>
          <w:trHeight w:val="20"/>
        </w:trPr>
        <w:tc>
          <w:tcPr>
            <w:tcW w:w="1050" w:type="pct"/>
          </w:tcPr>
          <w:p w14:paraId="475A5C9A" w14:textId="77777777" w:rsidR="007560E6" w:rsidRPr="00051F6E" w:rsidRDefault="007560E6" w:rsidP="00B6367C">
            <w:pPr>
              <w:pStyle w:val="GOSTTablenorm"/>
              <w:rPr>
                <w:sz w:val="24"/>
                <w:szCs w:val="24"/>
              </w:rPr>
            </w:pPr>
          </w:p>
        </w:tc>
        <w:tc>
          <w:tcPr>
            <w:tcW w:w="1209" w:type="pct"/>
          </w:tcPr>
          <w:p w14:paraId="709F628D" w14:textId="77777777" w:rsidR="007560E6" w:rsidRPr="00051F6E" w:rsidRDefault="007560E6" w:rsidP="00B6367C">
            <w:pPr>
              <w:pStyle w:val="GOSTTablenorm"/>
              <w:rPr>
                <w:sz w:val="24"/>
                <w:szCs w:val="24"/>
              </w:rPr>
            </w:pPr>
          </w:p>
        </w:tc>
        <w:tc>
          <w:tcPr>
            <w:tcW w:w="1238" w:type="pct"/>
          </w:tcPr>
          <w:p w14:paraId="2D94A207" w14:textId="77777777" w:rsidR="007560E6" w:rsidRPr="00051F6E" w:rsidRDefault="007560E6" w:rsidP="00B6367C">
            <w:pPr>
              <w:pStyle w:val="GOSTTablenorm"/>
              <w:rPr>
                <w:sz w:val="24"/>
                <w:szCs w:val="24"/>
              </w:rPr>
            </w:pPr>
          </w:p>
        </w:tc>
        <w:tc>
          <w:tcPr>
            <w:tcW w:w="724" w:type="pct"/>
          </w:tcPr>
          <w:p w14:paraId="3A18A21D" w14:textId="77777777" w:rsidR="007560E6" w:rsidRPr="00051F6E" w:rsidRDefault="007560E6" w:rsidP="00B6367C">
            <w:pPr>
              <w:pStyle w:val="GOSTTablenorm"/>
              <w:rPr>
                <w:sz w:val="24"/>
                <w:szCs w:val="24"/>
              </w:rPr>
            </w:pPr>
          </w:p>
        </w:tc>
        <w:tc>
          <w:tcPr>
            <w:tcW w:w="779" w:type="pct"/>
          </w:tcPr>
          <w:p w14:paraId="5E0FF585" w14:textId="77777777" w:rsidR="007560E6" w:rsidRPr="00051F6E" w:rsidRDefault="007560E6" w:rsidP="00B6367C">
            <w:pPr>
              <w:pStyle w:val="GOSTTablenorm"/>
              <w:rPr>
                <w:sz w:val="24"/>
                <w:szCs w:val="24"/>
              </w:rPr>
            </w:pPr>
          </w:p>
        </w:tc>
      </w:tr>
      <w:tr w:rsidR="007560E6" w:rsidRPr="00051F6E" w14:paraId="03F29F85" w14:textId="77777777" w:rsidTr="00B6367C">
        <w:trPr>
          <w:trHeight w:val="20"/>
        </w:trPr>
        <w:tc>
          <w:tcPr>
            <w:tcW w:w="1050" w:type="pct"/>
          </w:tcPr>
          <w:p w14:paraId="434CFB99" w14:textId="77777777" w:rsidR="007560E6" w:rsidRPr="00051F6E" w:rsidRDefault="007560E6" w:rsidP="00B6367C">
            <w:pPr>
              <w:pStyle w:val="GOSTTablenorm"/>
              <w:rPr>
                <w:sz w:val="24"/>
                <w:szCs w:val="24"/>
              </w:rPr>
            </w:pPr>
          </w:p>
        </w:tc>
        <w:tc>
          <w:tcPr>
            <w:tcW w:w="1209" w:type="pct"/>
          </w:tcPr>
          <w:p w14:paraId="7B5CEBA1" w14:textId="77777777" w:rsidR="007560E6" w:rsidRPr="00051F6E" w:rsidRDefault="007560E6" w:rsidP="00B6367C">
            <w:pPr>
              <w:pStyle w:val="GOSTTablenorm"/>
              <w:rPr>
                <w:sz w:val="24"/>
                <w:szCs w:val="24"/>
              </w:rPr>
            </w:pPr>
          </w:p>
        </w:tc>
        <w:tc>
          <w:tcPr>
            <w:tcW w:w="1238" w:type="pct"/>
          </w:tcPr>
          <w:p w14:paraId="36C87188" w14:textId="77777777" w:rsidR="007560E6" w:rsidRPr="00051F6E" w:rsidRDefault="007560E6" w:rsidP="00B6367C">
            <w:pPr>
              <w:pStyle w:val="GOSTTablenorm"/>
              <w:rPr>
                <w:sz w:val="24"/>
                <w:szCs w:val="24"/>
              </w:rPr>
            </w:pPr>
          </w:p>
        </w:tc>
        <w:tc>
          <w:tcPr>
            <w:tcW w:w="724" w:type="pct"/>
          </w:tcPr>
          <w:p w14:paraId="42B83391" w14:textId="77777777" w:rsidR="007560E6" w:rsidRPr="00051F6E" w:rsidRDefault="007560E6" w:rsidP="00B6367C">
            <w:pPr>
              <w:pStyle w:val="GOSTTablenorm"/>
              <w:rPr>
                <w:sz w:val="24"/>
                <w:szCs w:val="24"/>
              </w:rPr>
            </w:pPr>
          </w:p>
        </w:tc>
        <w:tc>
          <w:tcPr>
            <w:tcW w:w="779" w:type="pct"/>
          </w:tcPr>
          <w:p w14:paraId="2F9F0E41" w14:textId="77777777" w:rsidR="007560E6" w:rsidRPr="00051F6E" w:rsidRDefault="007560E6" w:rsidP="00B6367C">
            <w:pPr>
              <w:pStyle w:val="GOSTTablenorm"/>
              <w:rPr>
                <w:sz w:val="24"/>
                <w:szCs w:val="24"/>
              </w:rPr>
            </w:pPr>
          </w:p>
        </w:tc>
      </w:tr>
      <w:tr w:rsidR="007560E6" w:rsidRPr="00051F6E" w14:paraId="5BA4B2EC" w14:textId="77777777" w:rsidTr="00B6367C">
        <w:trPr>
          <w:trHeight w:val="20"/>
        </w:trPr>
        <w:tc>
          <w:tcPr>
            <w:tcW w:w="1050" w:type="pct"/>
          </w:tcPr>
          <w:p w14:paraId="0DDE64DF" w14:textId="77777777" w:rsidR="007560E6" w:rsidRPr="00051F6E" w:rsidRDefault="007560E6" w:rsidP="00B6367C">
            <w:pPr>
              <w:pStyle w:val="GOSTTablenorm"/>
              <w:rPr>
                <w:sz w:val="24"/>
                <w:szCs w:val="24"/>
              </w:rPr>
            </w:pPr>
          </w:p>
        </w:tc>
        <w:tc>
          <w:tcPr>
            <w:tcW w:w="1209" w:type="pct"/>
          </w:tcPr>
          <w:p w14:paraId="27D0714A" w14:textId="77777777" w:rsidR="007560E6" w:rsidRPr="00051F6E" w:rsidRDefault="007560E6" w:rsidP="00B6367C">
            <w:pPr>
              <w:pStyle w:val="GOSTTablenorm"/>
              <w:rPr>
                <w:sz w:val="24"/>
                <w:szCs w:val="24"/>
              </w:rPr>
            </w:pPr>
          </w:p>
        </w:tc>
        <w:tc>
          <w:tcPr>
            <w:tcW w:w="1238" w:type="pct"/>
          </w:tcPr>
          <w:p w14:paraId="0296F928" w14:textId="77777777" w:rsidR="007560E6" w:rsidRPr="00051F6E" w:rsidRDefault="007560E6" w:rsidP="00B6367C">
            <w:pPr>
              <w:pStyle w:val="GOSTTablenorm"/>
              <w:rPr>
                <w:sz w:val="24"/>
                <w:szCs w:val="24"/>
              </w:rPr>
            </w:pPr>
          </w:p>
        </w:tc>
        <w:tc>
          <w:tcPr>
            <w:tcW w:w="724" w:type="pct"/>
          </w:tcPr>
          <w:p w14:paraId="74E11BC4" w14:textId="77777777" w:rsidR="007560E6" w:rsidRPr="00051F6E" w:rsidRDefault="007560E6" w:rsidP="00B6367C">
            <w:pPr>
              <w:pStyle w:val="GOSTTablenorm"/>
              <w:rPr>
                <w:sz w:val="24"/>
                <w:szCs w:val="24"/>
              </w:rPr>
            </w:pPr>
          </w:p>
        </w:tc>
        <w:tc>
          <w:tcPr>
            <w:tcW w:w="779" w:type="pct"/>
          </w:tcPr>
          <w:p w14:paraId="7AF31CCC" w14:textId="77777777" w:rsidR="007560E6" w:rsidRPr="00051F6E" w:rsidRDefault="007560E6" w:rsidP="00B6367C">
            <w:pPr>
              <w:pStyle w:val="GOSTTablenorm"/>
              <w:rPr>
                <w:sz w:val="24"/>
                <w:szCs w:val="24"/>
              </w:rPr>
            </w:pPr>
          </w:p>
        </w:tc>
      </w:tr>
      <w:tr w:rsidR="007E1E38" w:rsidRPr="00051F6E" w14:paraId="0A0C4BB0" w14:textId="77777777" w:rsidTr="00B6367C">
        <w:trPr>
          <w:trHeight w:val="20"/>
        </w:trPr>
        <w:tc>
          <w:tcPr>
            <w:tcW w:w="1050" w:type="pct"/>
          </w:tcPr>
          <w:p w14:paraId="2A66E39A" w14:textId="77777777" w:rsidR="007E1E38" w:rsidRPr="00051F6E" w:rsidRDefault="007E1E38" w:rsidP="00B6367C">
            <w:pPr>
              <w:pStyle w:val="GOSTTablenorm"/>
              <w:rPr>
                <w:sz w:val="24"/>
                <w:szCs w:val="24"/>
              </w:rPr>
            </w:pPr>
          </w:p>
        </w:tc>
        <w:tc>
          <w:tcPr>
            <w:tcW w:w="1209" w:type="pct"/>
          </w:tcPr>
          <w:p w14:paraId="48364889" w14:textId="77777777" w:rsidR="007E1E38" w:rsidRPr="00051F6E" w:rsidRDefault="007E1E38" w:rsidP="00B6367C">
            <w:pPr>
              <w:pStyle w:val="GOSTTablenorm"/>
              <w:rPr>
                <w:sz w:val="24"/>
                <w:szCs w:val="24"/>
              </w:rPr>
            </w:pPr>
          </w:p>
        </w:tc>
        <w:tc>
          <w:tcPr>
            <w:tcW w:w="1238" w:type="pct"/>
          </w:tcPr>
          <w:p w14:paraId="65899572" w14:textId="77777777" w:rsidR="007E1E38" w:rsidRPr="00051F6E" w:rsidRDefault="007E1E38" w:rsidP="00B6367C">
            <w:pPr>
              <w:pStyle w:val="GOSTTablenorm"/>
              <w:rPr>
                <w:sz w:val="24"/>
                <w:szCs w:val="24"/>
              </w:rPr>
            </w:pPr>
          </w:p>
        </w:tc>
        <w:tc>
          <w:tcPr>
            <w:tcW w:w="724" w:type="pct"/>
          </w:tcPr>
          <w:p w14:paraId="6A3722E8" w14:textId="77777777" w:rsidR="007E1E38" w:rsidRPr="00051F6E" w:rsidRDefault="007E1E38" w:rsidP="00B6367C">
            <w:pPr>
              <w:pStyle w:val="GOSTTablenorm"/>
              <w:rPr>
                <w:sz w:val="24"/>
                <w:szCs w:val="24"/>
              </w:rPr>
            </w:pPr>
          </w:p>
        </w:tc>
        <w:tc>
          <w:tcPr>
            <w:tcW w:w="779" w:type="pct"/>
          </w:tcPr>
          <w:p w14:paraId="60431F15" w14:textId="77777777" w:rsidR="007E1E38" w:rsidRPr="00051F6E" w:rsidRDefault="007E1E38" w:rsidP="00B6367C">
            <w:pPr>
              <w:pStyle w:val="GOSTTablenorm"/>
              <w:rPr>
                <w:sz w:val="24"/>
                <w:szCs w:val="24"/>
              </w:rPr>
            </w:pPr>
          </w:p>
        </w:tc>
      </w:tr>
      <w:tr w:rsidR="007E1E38" w:rsidRPr="00051F6E" w14:paraId="0D22A34F" w14:textId="77777777" w:rsidTr="00B6367C">
        <w:trPr>
          <w:trHeight w:val="20"/>
        </w:trPr>
        <w:tc>
          <w:tcPr>
            <w:tcW w:w="1050" w:type="pct"/>
          </w:tcPr>
          <w:p w14:paraId="10395D92" w14:textId="77777777" w:rsidR="007E1E38" w:rsidRPr="00051F6E" w:rsidRDefault="007E1E38" w:rsidP="00B6367C">
            <w:pPr>
              <w:pStyle w:val="GOSTTablenorm"/>
              <w:rPr>
                <w:sz w:val="24"/>
                <w:szCs w:val="24"/>
              </w:rPr>
            </w:pPr>
          </w:p>
        </w:tc>
        <w:tc>
          <w:tcPr>
            <w:tcW w:w="1209" w:type="pct"/>
          </w:tcPr>
          <w:p w14:paraId="03C76430" w14:textId="77777777" w:rsidR="007E1E38" w:rsidRPr="00051F6E" w:rsidRDefault="007E1E38" w:rsidP="00B6367C">
            <w:pPr>
              <w:pStyle w:val="GOSTTablenorm"/>
              <w:rPr>
                <w:sz w:val="24"/>
                <w:szCs w:val="24"/>
              </w:rPr>
            </w:pPr>
          </w:p>
        </w:tc>
        <w:tc>
          <w:tcPr>
            <w:tcW w:w="1238" w:type="pct"/>
          </w:tcPr>
          <w:p w14:paraId="135B371E" w14:textId="77777777" w:rsidR="007E1E38" w:rsidRPr="00051F6E" w:rsidRDefault="007E1E38" w:rsidP="00B6367C">
            <w:pPr>
              <w:pStyle w:val="GOSTTablenorm"/>
              <w:rPr>
                <w:sz w:val="24"/>
                <w:szCs w:val="24"/>
              </w:rPr>
            </w:pPr>
          </w:p>
        </w:tc>
        <w:tc>
          <w:tcPr>
            <w:tcW w:w="724" w:type="pct"/>
          </w:tcPr>
          <w:p w14:paraId="2D5E3DC9" w14:textId="77777777" w:rsidR="007E1E38" w:rsidRPr="00051F6E" w:rsidRDefault="007E1E38" w:rsidP="00B6367C">
            <w:pPr>
              <w:pStyle w:val="GOSTTablenorm"/>
              <w:rPr>
                <w:sz w:val="24"/>
                <w:szCs w:val="24"/>
              </w:rPr>
            </w:pPr>
          </w:p>
        </w:tc>
        <w:tc>
          <w:tcPr>
            <w:tcW w:w="779" w:type="pct"/>
          </w:tcPr>
          <w:p w14:paraId="1375113A" w14:textId="77777777" w:rsidR="007E1E38" w:rsidRPr="00051F6E" w:rsidRDefault="007E1E38" w:rsidP="00B6367C">
            <w:pPr>
              <w:pStyle w:val="GOSTTablenorm"/>
              <w:rPr>
                <w:sz w:val="24"/>
                <w:szCs w:val="24"/>
              </w:rPr>
            </w:pPr>
          </w:p>
        </w:tc>
      </w:tr>
      <w:tr w:rsidR="007E1E38" w:rsidRPr="00051F6E" w14:paraId="51F635F8" w14:textId="77777777" w:rsidTr="00B6367C">
        <w:trPr>
          <w:trHeight w:val="20"/>
        </w:trPr>
        <w:tc>
          <w:tcPr>
            <w:tcW w:w="1050" w:type="pct"/>
          </w:tcPr>
          <w:p w14:paraId="0A0E5E36" w14:textId="77777777" w:rsidR="007E1E38" w:rsidRPr="00051F6E" w:rsidRDefault="007E1E38" w:rsidP="00B6367C">
            <w:pPr>
              <w:pStyle w:val="GOSTTablenorm"/>
              <w:rPr>
                <w:sz w:val="24"/>
                <w:szCs w:val="24"/>
              </w:rPr>
            </w:pPr>
          </w:p>
        </w:tc>
        <w:tc>
          <w:tcPr>
            <w:tcW w:w="1209" w:type="pct"/>
          </w:tcPr>
          <w:p w14:paraId="644104B9" w14:textId="77777777" w:rsidR="007E1E38" w:rsidRPr="00051F6E" w:rsidRDefault="007E1E38" w:rsidP="00B6367C">
            <w:pPr>
              <w:pStyle w:val="GOSTTablenorm"/>
              <w:rPr>
                <w:sz w:val="24"/>
                <w:szCs w:val="24"/>
              </w:rPr>
            </w:pPr>
          </w:p>
        </w:tc>
        <w:tc>
          <w:tcPr>
            <w:tcW w:w="1238" w:type="pct"/>
          </w:tcPr>
          <w:p w14:paraId="2D5F1582" w14:textId="77777777" w:rsidR="007E1E38" w:rsidRPr="00051F6E" w:rsidRDefault="007E1E38" w:rsidP="00B6367C">
            <w:pPr>
              <w:pStyle w:val="GOSTTablenorm"/>
              <w:rPr>
                <w:sz w:val="24"/>
                <w:szCs w:val="24"/>
              </w:rPr>
            </w:pPr>
          </w:p>
        </w:tc>
        <w:tc>
          <w:tcPr>
            <w:tcW w:w="724" w:type="pct"/>
          </w:tcPr>
          <w:p w14:paraId="33C8F013" w14:textId="77777777" w:rsidR="007E1E38" w:rsidRPr="00051F6E" w:rsidRDefault="007E1E38" w:rsidP="00B6367C">
            <w:pPr>
              <w:pStyle w:val="GOSTTablenorm"/>
              <w:rPr>
                <w:sz w:val="24"/>
                <w:szCs w:val="24"/>
              </w:rPr>
            </w:pPr>
          </w:p>
        </w:tc>
        <w:tc>
          <w:tcPr>
            <w:tcW w:w="779" w:type="pct"/>
          </w:tcPr>
          <w:p w14:paraId="3EAEC632" w14:textId="77777777" w:rsidR="007E1E38" w:rsidRPr="00051F6E" w:rsidRDefault="007E1E38" w:rsidP="00B6367C">
            <w:pPr>
              <w:pStyle w:val="GOSTTablenorm"/>
              <w:rPr>
                <w:sz w:val="24"/>
                <w:szCs w:val="24"/>
              </w:rPr>
            </w:pPr>
          </w:p>
        </w:tc>
      </w:tr>
      <w:tr w:rsidR="007E1E38" w:rsidRPr="00051F6E" w14:paraId="2502A419" w14:textId="77777777" w:rsidTr="00B6367C">
        <w:trPr>
          <w:trHeight w:val="20"/>
        </w:trPr>
        <w:tc>
          <w:tcPr>
            <w:tcW w:w="1050" w:type="pct"/>
          </w:tcPr>
          <w:p w14:paraId="27EA721B" w14:textId="77777777" w:rsidR="007E1E38" w:rsidRPr="00051F6E" w:rsidRDefault="007E1E38" w:rsidP="00B6367C">
            <w:pPr>
              <w:pStyle w:val="GOSTTablenorm"/>
              <w:rPr>
                <w:sz w:val="24"/>
                <w:szCs w:val="24"/>
              </w:rPr>
            </w:pPr>
          </w:p>
        </w:tc>
        <w:tc>
          <w:tcPr>
            <w:tcW w:w="1209" w:type="pct"/>
          </w:tcPr>
          <w:p w14:paraId="68283845" w14:textId="77777777" w:rsidR="007E1E38" w:rsidRPr="00051F6E" w:rsidRDefault="007E1E38" w:rsidP="00B6367C">
            <w:pPr>
              <w:pStyle w:val="GOSTTablenorm"/>
              <w:rPr>
                <w:sz w:val="24"/>
                <w:szCs w:val="24"/>
              </w:rPr>
            </w:pPr>
          </w:p>
        </w:tc>
        <w:tc>
          <w:tcPr>
            <w:tcW w:w="1238" w:type="pct"/>
          </w:tcPr>
          <w:p w14:paraId="6A038D53" w14:textId="77777777" w:rsidR="007E1E38" w:rsidRPr="00051F6E" w:rsidRDefault="007E1E38" w:rsidP="00B6367C">
            <w:pPr>
              <w:pStyle w:val="GOSTTablenorm"/>
              <w:rPr>
                <w:sz w:val="24"/>
                <w:szCs w:val="24"/>
              </w:rPr>
            </w:pPr>
          </w:p>
        </w:tc>
        <w:tc>
          <w:tcPr>
            <w:tcW w:w="724" w:type="pct"/>
          </w:tcPr>
          <w:p w14:paraId="25519653" w14:textId="77777777" w:rsidR="007E1E38" w:rsidRPr="00051F6E" w:rsidRDefault="007E1E38" w:rsidP="00B6367C">
            <w:pPr>
              <w:pStyle w:val="GOSTTablenorm"/>
              <w:rPr>
                <w:sz w:val="24"/>
                <w:szCs w:val="24"/>
              </w:rPr>
            </w:pPr>
          </w:p>
        </w:tc>
        <w:tc>
          <w:tcPr>
            <w:tcW w:w="779" w:type="pct"/>
          </w:tcPr>
          <w:p w14:paraId="4600BA94" w14:textId="77777777" w:rsidR="007E1E38" w:rsidRPr="00051F6E" w:rsidRDefault="007E1E38" w:rsidP="00B6367C">
            <w:pPr>
              <w:pStyle w:val="GOSTTablenorm"/>
              <w:rPr>
                <w:sz w:val="24"/>
                <w:szCs w:val="24"/>
              </w:rPr>
            </w:pPr>
          </w:p>
        </w:tc>
      </w:tr>
      <w:tr w:rsidR="007E1E38" w:rsidRPr="00051F6E" w14:paraId="1E73937D" w14:textId="77777777" w:rsidTr="00B6367C">
        <w:trPr>
          <w:trHeight w:val="20"/>
        </w:trPr>
        <w:tc>
          <w:tcPr>
            <w:tcW w:w="1050" w:type="pct"/>
          </w:tcPr>
          <w:p w14:paraId="0770D6D5" w14:textId="77777777" w:rsidR="007E1E38" w:rsidRPr="00051F6E" w:rsidRDefault="007E1E38" w:rsidP="00B6367C">
            <w:pPr>
              <w:pStyle w:val="GOSTTablenorm"/>
              <w:rPr>
                <w:sz w:val="24"/>
                <w:szCs w:val="24"/>
              </w:rPr>
            </w:pPr>
          </w:p>
        </w:tc>
        <w:tc>
          <w:tcPr>
            <w:tcW w:w="1209" w:type="pct"/>
          </w:tcPr>
          <w:p w14:paraId="0EEE5524" w14:textId="77777777" w:rsidR="007E1E38" w:rsidRPr="00051F6E" w:rsidRDefault="007E1E38" w:rsidP="00B6367C">
            <w:pPr>
              <w:pStyle w:val="GOSTTablenorm"/>
              <w:rPr>
                <w:sz w:val="24"/>
                <w:szCs w:val="24"/>
              </w:rPr>
            </w:pPr>
          </w:p>
        </w:tc>
        <w:tc>
          <w:tcPr>
            <w:tcW w:w="1238" w:type="pct"/>
          </w:tcPr>
          <w:p w14:paraId="6844FC8D" w14:textId="77777777" w:rsidR="007E1E38" w:rsidRPr="00051F6E" w:rsidRDefault="007E1E38" w:rsidP="00B6367C">
            <w:pPr>
              <w:pStyle w:val="GOSTTablenorm"/>
              <w:rPr>
                <w:sz w:val="24"/>
                <w:szCs w:val="24"/>
              </w:rPr>
            </w:pPr>
          </w:p>
        </w:tc>
        <w:tc>
          <w:tcPr>
            <w:tcW w:w="724" w:type="pct"/>
          </w:tcPr>
          <w:p w14:paraId="39998916" w14:textId="77777777" w:rsidR="007E1E38" w:rsidRPr="00051F6E" w:rsidRDefault="007E1E38" w:rsidP="00B6367C">
            <w:pPr>
              <w:pStyle w:val="GOSTTablenorm"/>
              <w:rPr>
                <w:sz w:val="24"/>
                <w:szCs w:val="24"/>
              </w:rPr>
            </w:pPr>
          </w:p>
        </w:tc>
        <w:tc>
          <w:tcPr>
            <w:tcW w:w="779" w:type="pct"/>
          </w:tcPr>
          <w:p w14:paraId="522CDEFE" w14:textId="77777777" w:rsidR="007E1E38" w:rsidRPr="00051F6E" w:rsidRDefault="007E1E38" w:rsidP="00B6367C">
            <w:pPr>
              <w:pStyle w:val="GOSTTablenorm"/>
              <w:rPr>
                <w:sz w:val="24"/>
                <w:szCs w:val="24"/>
              </w:rPr>
            </w:pPr>
          </w:p>
        </w:tc>
      </w:tr>
      <w:tr w:rsidR="007E1E38" w:rsidRPr="00051F6E" w14:paraId="387D491A" w14:textId="77777777" w:rsidTr="00B6367C">
        <w:trPr>
          <w:trHeight w:val="20"/>
        </w:trPr>
        <w:tc>
          <w:tcPr>
            <w:tcW w:w="1050" w:type="pct"/>
          </w:tcPr>
          <w:p w14:paraId="7BF2353D" w14:textId="77777777" w:rsidR="007E1E38" w:rsidRPr="00051F6E" w:rsidRDefault="007E1E38" w:rsidP="00B6367C">
            <w:pPr>
              <w:pStyle w:val="GOSTTablenorm"/>
              <w:rPr>
                <w:sz w:val="24"/>
                <w:szCs w:val="24"/>
              </w:rPr>
            </w:pPr>
          </w:p>
        </w:tc>
        <w:tc>
          <w:tcPr>
            <w:tcW w:w="1209" w:type="pct"/>
          </w:tcPr>
          <w:p w14:paraId="15F15568" w14:textId="77777777" w:rsidR="007E1E38" w:rsidRPr="00051F6E" w:rsidRDefault="007E1E38" w:rsidP="00B6367C">
            <w:pPr>
              <w:pStyle w:val="GOSTTablenorm"/>
              <w:rPr>
                <w:sz w:val="24"/>
                <w:szCs w:val="24"/>
              </w:rPr>
            </w:pPr>
          </w:p>
        </w:tc>
        <w:tc>
          <w:tcPr>
            <w:tcW w:w="1238" w:type="pct"/>
          </w:tcPr>
          <w:p w14:paraId="66662E00" w14:textId="77777777" w:rsidR="007E1E38" w:rsidRPr="00051F6E" w:rsidRDefault="007E1E38" w:rsidP="00B6367C">
            <w:pPr>
              <w:pStyle w:val="GOSTTablenorm"/>
              <w:rPr>
                <w:sz w:val="24"/>
                <w:szCs w:val="24"/>
              </w:rPr>
            </w:pPr>
          </w:p>
        </w:tc>
        <w:tc>
          <w:tcPr>
            <w:tcW w:w="724" w:type="pct"/>
          </w:tcPr>
          <w:p w14:paraId="78FFB12E" w14:textId="77777777" w:rsidR="007E1E38" w:rsidRPr="00051F6E" w:rsidRDefault="007E1E38" w:rsidP="00B6367C">
            <w:pPr>
              <w:pStyle w:val="GOSTTablenorm"/>
              <w:rPr>
                <w:sz w:val="24"/>
                <w:szCs w:val="24"/>
              </w:rPr>
            </w:pPr>
          </w:p>
        </w:tc>
        <w:tc>
          <w:tcPr>
            <w:tcW w:w="779" w:type="pct"/>
          </w:tcPr>
          <w:p w14:paraId="043D233B" w14:textId="77777777" w:rsidR="007E1E38" w:rsidRPr="00051F6E" w:rsidRDefault="007E1E38" w:rsidP="00B6367C">
            <w:pPr>
              <w:pStyle w:val="GOSTTablenorm"/>
              <w:rPr>
                <w:sz w:val="24"/>
                <w:szCs w:val="24"/>
              </w:rPr>
            </w:pPr>
          </w:p>
        </w:tc>
      </w:tr>
      <w:tr w:rsidR="007E1E38" w:rsidRPr="00051F6E" w14:paraId="07EDF221" w14:textId="77777777" w:rsidTr="00B6367C">
        <w:trPr>
          <w:trHeight w:val="20"/>
        </w:trPr>
        <w:tc>
          <w:tcPr>
            <w:tcW w:w="1050" w:type="pct"/>
          </w:tcPr>
          <w:p w14:paraId="5C9BBBD8" w14:textId="77777777" w:rsidR="007E1E38" w:rsidRPr="00051F6E" w:rsidRDefault="007E1E38" w:rsidP="00B6367C">
            <w:pPr>
              <w:pStyle w:val="GOSTTablenorm"/>
              <w:rPr>
                <w:sz w:val="24"/>
                <w:szCs w:val="24"/>
              </w:rPr>
            </w:pPr>
          </w:p>
        </w:tc>
        <w:tc>
          <w:tcPr>
            <w:tcW w:w="1209" w:type="pct"/>
          </w:tcPr>
          <w:p w14:paraId="5D82250F" w14:textId="77777777" w:rsidR="007E1E38" w:rsidRPr="00051F6E" w:rsidRDefault="007E1E38" w:rsidP="00B6367C">
            <w:pPr>
              <w:pStyle w:val="GOSTTablenorm"/>
              <w:rPr>
                <w:sz w:val="24"/>
                <w:szCs w:val="24"/>
              </w:rPr>
            </w:pPr>
          </w:p>
        </w:tc>
        <w:tc>
          <w:tcPr>
            <w:tcW w:w="1238" w:type="pct"/>
          </w:tcPr>
          <w:p w14:paraId="64D49740" w14:textId="77777777" w:rsidR="007E1E38" w:rsidRPr="00051F6E" w:rsidRDefault="007E1E38" w:rsidP="00B6367C">
            <w:pPr>
              <w:pStyle w:val="GOSTTablenorm"/>
              <w:rPr>
                <w:sz w:val="24"/>
                <w:szCs w:val="24"/>
              </w:rPr>
            </w:pPr>
          </w:p>
        </w:tc>
        <w:tc>
          <w:tcPr>
            <w:tcW w:w="724" w:type="pct"/>
          </w:tcPr>
          <w:p w14:paraId="4ABB542E" w14:textId="77777777" w:rsidR="007E1E38" w:rsidRPr="00051F6E" w:rsidRDefault="007E1E38" w:rsidP="00B6367C">
            <w:pPr>
              <w:pStyle w:val="GOSTTablenorm"/>
              <w:rPr>
                <w:sz w:val="24"/>
                <w:szCs w:val="24"/>
              </w:rPr>
            </w:pPr>
          </w:p>
        </w:tc>
        <w:tc>
          <w:tcPr>
            <w:tcW w:w="779" w:type="pct"/>
          </w:tcPr>
          <w:p w14:paraId="0F995210" w14:textId="77777777" w:rsidR="007E1E38" w:rsidRPr="00051F6E" w:rsidRDefault="007E1E38" w:rsidP="00B6367C">
            <w:pPr>
              <w:pStyle w:val="GOSTTablenorm"/>
              <w:rPr>
                <w:sz w:val="24"/>
                <w:szCs w:val="24"/>
              </w:rPr>
            </w:pPr>
          </w:p>
        </w:tc>
      </w:tr>
      <w:tr w:rsidR="007E1E38" w:rsidRPr="00051F6E" w14:paraId="0305DAC2" w14:textId="77777777" w:rsidTr="00B6367C">
        <w:trPr>
          <w:trHeight w:val="20"/>
        </w:trPr>
        <w:tc>
          <w:tcPr>
            <w:tcW w:w="1050" w:type="pct"/>
          </w:tcPr>
          <w:p w14:paraId="7F721753" w14:textId="77777777" w:rsidR="007E1E38" w:rsidRPr="00051F6E" w:rsidRDefault="007E1E38" w:rsidP="00B6367C">
            <w:pPr>
              <w:pStyle w:val="GOSTTablenorm"/>
              <w:rPr>
                <w:sz w:val="24"/>
                <w:szCs w:val="24"/>
              </w:rPr>
            </w:pPr>
          </w:p>
        </w:tc>
        <w:tc>
          <w:tcPr>
            <w:tcW w:w="1209" w:type="pct"/>
          </w:tcPr>
          <w:p w14:paraId="56F5BB05" w14:textId="77777777" w:rsidR="007E1E38" w:rsidRPr="00051F6E" w:rsidRDefault="007E1E38" w:rsidP="00B6367C">
            <w:pPr>
              <w:pStyle w:val="GOSTTablenorm"/>
              <w:rPr>
                <w:sz w:val="24"/>
                <w:szCs w:val="24"/>
              </w:rPr>
            </w:pPr>
          </w:p>
        </w:tc>
        <w:tc>
          <w:tcPr>
            <w:tcW w:w="1238" w:type="pct"/>
          </w:tcPr>
          <w:p w14:paraId="2C149000" w14:textId="77777777" w:rsidR="007E1E38" w:rsidRPr="00051F6E" w:rsidRDefault="007E1E38" w:rsidP="00B6367C">
            <w:pPr>
              <w:pStyle w:val="GOSTTablenorm"/>
              <w:rPr>
                <w:sz w:val="24"/>
                <w:szCs w:val="24"/>
              </w:rPr>
            </w:pPr>
          </w:p>
        </w:tc>
        <w:tc>
          <w:tcPr>
            <w:tcW w:w="724" w:type="pct"/>
          </w:tcPr>
          <w:p w14:paraId="2BE51A08" w14:textId="77777777" w:rsidR="007E1E38" w:rsidRPr="00051F6E" w:rsidRDefault="007E1E38" w:rsidP="00B6367C">
            <w:pPr>
              <w:pStyle w:val="GOSTTablenorm"/>
              <w:rPr>
                <w:sz w:val="24"/>
                <w:szCs w:val="24"/>
              </w:rPr>
            </w:pPr>
          </w:p>
        </w:tc>
        <w:tc>
          <w:tcPr>
            <w:tcW w:w="779" w:type="pct"/>
          </w:tcPr>
          <w:p w14:paraId="0F246A12" w14:textId="77777777" w:rsidR="007E1E38" w:rsidRPr="00051F6E" w:rsidRDefault="007E1E38" w:rsidP="00B6367C">
            <w:pPr>
              <w:pStyle w:val="GOSTTablenorm"/>
              <w:rPr>
                <w:sz w:val="24"/>
                <w:szCs w:val="24"/>
              </w:rPr>
            </w:pPr>
          </w:p>
        </w:tc>
      </w:tr>
      <w:tr w:rsidR="007E1E38" w:rsidRPr="00051F6E" w14:paraId="4349881F" w14:textId="77777777" w:rsidTr="00B6367C">
        <w:trPr>
          <w:trHeight w:val="20"/>
        </w:trPr>
        <w:tc>
          <w:tcPr>
            <w:tcW w:w="1050" w:type="pct"/>
          </w:tcPr>
          <w:p w14:paraId="201052B0" w14:textId="77777777" w:rsidR="007E1E38" w:rsidRPr="00051F6E" w:rsidRDefault="007E1E38" w:rsidP="00B6367C">
            <w:pPr>
              <w:pStyle w:val="GOSTTablenorm"/>
              <w:rPr>
                <w:sz w:val="24"/>
                <w:szCs w:val="24"/>
              </w:rPr>
            </w:pPr>
          </w:p>
        </w:tc>
        <w:tc>
          <w:tcPr>
            <w:tcW w:w="1209" w:type="pct"/>
          </w:tcPr>
          <w:p w14:paraId="2D40E9C7" w14:textId="77777777" w:rsidR="007E1E38" w:rsidRPr="00051F6E" w:rsidRDefault="007E1E38" w:rsidP="00B6367C">
            <w:pPr>
              <w:pStyle w:val="GOSTTablenorm"/>
              <w:rPr>
                <w:sz w:val="24"/>
                <w:szCs w:val="24"/>
              </w:rPr>
            </w:pPr>
          </w:p>
        </w:tc>
        <w:tc>
          <w:tcPr>
            <w:tcW w:w="1238" w:type="pct"/>
          </w:tcPr>
          <w:p w14:paraId="2E5547D8" w14:textId="77777777" w:rsidR="007E1E38" w:rsidRPr="00051F6E" w:rsidRDefault="007E1E38" w:rsidP="00B6367C">
            <w:pPr>
              <w:pStyle w:val="GOSTTablenorm"/>
              <w:rPr>
                <w:sz w:val="24"/>
                <w:szCs w:val="24"/>
              </w:rPr>
            </w:pPr>
          </w:p>
        </w:tc>
        <w:tc>
          <w:tcPr>
            <w:tcW w:w="724" w:type="pct"/>
          </w:tcPr>
          <w:p w14:paraId="18B1E710" w14:textId="77777777" w:rsidR="007E1E38" w:rsidRPr="00051F6E" w:rsidRDefault="007E1E38" w:rsidP="00B6367C">
            <w:pPr>
              <w:pStyle w:val="GOSTTablenorm"/>
              <w:rPr>
                <w:sz w:val="24"/>
                <w:szCs w:val="24"/>
              </w:rPr>
            </w:pPr>
          </w:p>
        </w:tc>
        <w:tc>
          <w:tcPr>
            <w:tcW w:w="779" w:type="pct"/>
          </w:tcPr>
          <w:p w14:paraId="7BFA1020" w14:textId="77777777" w:rsidR="007E1E38" w:rsidRPr="00051F6E" w:rsidRDefault="007E1E38" w:rsidP="00B6367C">
            <w:pPr>
              <w:pStyle w:val="GOSTTablenorm"/>
              <w:rPr>
                <w:sz w:val="24"/>
                <w:szCs w:val="24"/>
              </w:rPr>
            </w:pPr>
          </w:p>
        </w:tc>
      </w:tr>
      <w:tr w:rsidR="007E1E38" w:rsidRPr="00051F6E" w14:paraId="3CA8C307" w14:textId="77777777" w:rsidTr="00B6367C">
        <w:trPr>
          <w:trHeight w:val="20"/>
        </w:trPr>
        <w:tc>
          <w:tcPr>
            <w:tcW w:w="1050" w:type="pct"/>
          </w:tcPr>
          <w:p w14:paraId="256F4D65" w14:textId="77777777" w:rsidR="007E1E38" w:rsidRPr="00051F6E" w:rsidRDefault="007E1E38" w:rsidP="00B6367C">
            <w:pPr>
              <w:pStyle w:val="GOSTTablenorm"/>
              <w:rPr>
                <w:sz w:val="24"/>
                <w:szCs w:val="24"/>
              </w:rPr>
            </w:pPr>
          </w:p>
        </w:tc>
        <w:tc>
          <w:tcPr>
            <w:tcW w:w="1209" w:type="pct"/>
          </w:tcPr>
          <w:p w14:paraId="39F8E559" w14:textId="77777777" w:rsidR="007E1E38" w:rsidRPr="00051F6E" w:rsidRDefault="007E1E38" w:rsidP="00B6367C">
            <w:pPr>
              <w:pStyle w:val="GOSTTablenorm"/>
              <w:rPr>
                <w:sz w:val="24"/>
                <w:szCs w:val="24"/>
              </w:rPr>
            </w:pPr>
          </w:p>
        </w:tc>
        <w:tc>
          <w:tcPr>
            <w:tcW w:w="1238" w:type="pct"/>
          </w:tcPr>
          <w:p w14:paraId="1C835004" w14:textId="77777777" w:rsidR="007E1E38" w:rsidRPr="00051F6E" w:rsidRDefault="007E1E38" w:rsidP="00B6367C">
            <w:pPr>
              <w:pStyle w:val="GOSTTablenorm"/>
              <w:rPr>
                <w:sz w:val="24"/>
                <w:szCs w:val="24"/>
              </w:rPr>
            </w:pPr>
          </w:p>
        </w:tc>
        <w:tc>
          <w:tcPr>
            <w:tcW w:w="724" w:type="pct"/>
          </w:tcPr>
          <w:p w14:paraId="74A16445" w14:textId="77777777" w:rsidR="007E1E38" w:rsidRPr="00051F6E" w:rsidRDefault="007E1E38" w:rsidP="00B6367C">
            <w:pPr>
              <w:pStyle w:val="GOSTTablenorm"/>
              <w:rPr>
                <w:sz w:val="24"/>
                <w:szCs w:val="24"/>
              </w:rPr>
            </w:pPr>
          </w:p>
        </w:tc>
        <w:tc>
          <w:tcPr>
            <w:tcW w:w="779" w:type="pct"/>
          </w:tcPr>
          <w:p w14:paraId="6E909B75" w14:textId="77777777" w:rsidR="007E1E38" w:rsidRPr="00051F6E" w:rsidRDefault="007E1E38" w:rsidP="00B6367C">
            <w:pPr>
              <w:pStyle w:val="GOSTTablenorm"/>
              <w:rPr>
                <w:sz w:val="24"/>
                <w:szCs w:val="24"/>
              </w:rPr>
            </w:pPr>
          </w:p>
        </w:tc>
      </w:tr>
      <w:tr w:rsidR="007E1E38" w:rsidRPr="00051F6E" w14:paraId="63EBE164" w14:textId="77777777" w:rsidTr="00B6367C">
        <w:trPr>
          <w:trHeight w:val="20"/>
        </w:trPr>
        <w:tc>
          <w:tcPr>
            <w:tcW w:w="1050" w:type="pct"/>
          </w:tcPr>
          <w:p w14:paraId="3574CA8D" w14:textId="77777777" w:rsidR="007E1E38" w:rsidRPr="00051F6E" w:rsidRDefault="007E1E38" w:rsidP="00B6367C">
            <w:pPr>
              <w:pStyle w:val="GOSTTablenorm"/>
              <w:rPr>
                <w:sz w:val="24"/>
                <w:szCs w:val="24"/>
              </w:rPr>
            </w:pPr>
          </w:p>
        </w:tc>
        <w:tc>
          <w:tcPr>
            <w:tcW w:w="1209" w:type="pct"/>
          </w:tcPr>
          <w:p w14:paraId="5C8B5CFC" w14:textId="77777777" w:rsidR="007E1E38" w:rsidRPr="00051F6E" w:rsidRDefault="007E1E38" w:rsidP="00B6367C">
            <w:pPr>
              <w:pStyle w:val="GOSTTablenorm"/>
              <w:rPr>
                <w:sz w:val="24"/>
                <w:szCs w:val="24"/>
              </w:rPr>
            </w:pPr>
          </w:p>
        </w:tc>
        <w:tc>
          <w:tcPr>
            <w:tcW w:w="1238" w:type="pct"/>
          </w:tcPr>
          <w:p w14:paraId="697B209D" w14:textId="77777777" w:rsidR="007E1E38" w:rsidRPr="00051F6E" w:rsidRDefault="007E1E38" w:rsidP="00B6367C">
            <w:pPr>
              <w:pStyle w:val="GOSTTablenorm"/>
              <w:rPr>
                <w:sz w:val="24"/>
                <w:szCs w:val="24"/>
              </w:rPr>
            </w:pPr>
          </w:p>
        </w:tc>
        <w:tc>
          <w:tcPr>
            <w:tcW w:w="724" w:type="pct"/>
          </w:tcPr>
          <w:p w14:paraId="339F048C" w14:textId="77777777" w:rsidR="007E1E38" w:rsidRPr="00051F6E" w:rsidRDefault="007E1E38" w:rsidP="00B6367C">
            <w:pPr>
              <w:pStyle w:val="GOSTTablenorm"/>
              <w:rPr>
                <w:sz w:val="24"/>
                <w:szCs w:val="24"/>
              </w:rPr>
            </w:pPr>
          </w:p>
        </w:tc>
        <w:tc>
          <w:tcPr>
            <w:tcW w:w="779" w:type="pct"/>
          </w:tcPr>
          <w:p w14:paraId="767E3CB5" w14:textId="77777777" w:rsidR="007E1E38" w:rsidRPr="00051F6E" w:rsidRDefault="007E1E38" w:rsidP="00B6367C">
            <w:pPr>
              <w:pStyle w:val="GOSTTablenorm"/>
              <w:rPr>
                <w:sz w:val="24"/>
                <w:szCs w:val="24"/>
              </w:rPr>
            </w:pPr>
          </w:p>
        </w:tc>
      </w:tr>
      <w:tr w:rsidR="007E1E38" w:rsidRPr="00051F6E" w14:paraId="412D85A7" w14:textId="77777777" w:rsidTr="00B6367C">
        <w:trPr>
          <w:trHeight w:val="20"/>
        </w:trPr>
        <w:tc>
          <w:tcPr>
            <w:tcW w:w="1050" w:type="pct"/>
          </w:tcPr>
          <w:p w14:paraId="0B54282F" w14:textId="77777777" w:rsidR="007E1E38" w:rsidRPr="00051F6E" w:rsidRDefault="007E1E38" w:rsidP="00B6367C">
            <w:pPr>
              <w:pStyle w:val="GOSTTablenorm"/>
              <w:rPr>
                <w:sz w:val="24"/>
                <w:szCs w:val="24"/>
              </w:rPr>
            </w:pPr>
          </w:p>
        </w:tc>
        <w:tc>
          <w:tcPr>
            <w:tcW w:w="1209" w:type="pct"/>
          </w:tcPr>
          <w:p w14:paraId="369638EA" w14:textId="77777777" w:rsidR="007E1E38" w:rsidRPr="00051F6E" w:rsidRDefault="007E1E38" w:rsidP="00B6367C">
            <w:pPr>
              <w:pStyle w:val="GOSTTablenorm"/>
              <w:rPr>
                <w:sz w:val="24"/>
                <w:szCs w:val="24"/>
              </w:rPr>
            </w:pPr>
          </w:p>
        </w:tc>
        <w:tc>
          <w:tcPr>
            <w:tcW w:w="1238" w:type="pct"/>
          </w:tcPr>
          <w:p w14:paraId="3C12386F" w14:textId="77777777" w:rsidR="007E1E38" w:rsidRPr="00051F6E" w:rsidRDefault="007E1E38" w:rsidP="00B6367C">
            <w:pPr>
              <w:pStyle w:val="GOSTTablenorm"/>
              <w:rPr>
                <w:sz w:val="24"/>
                <w:szCs w:val="24"/>
              </w:rPr>
            </w:pPr>
          </w:p>
        </w:tc>
        <w:tc>
          <w:tcPr>
            <w:tcW w:w="724" w:type="pct"/>
          </w:tcPr>
          <w:p w14:paraId="220BC27B" w14:textId="77777777" w:rsidR="007E1E38" w:rsidRPr="00051F6E" w:rsidRDefault="007E1E38" w:rsidP="00B6367C">
            <w:pPr>
              <w:pStyle w:val="GOSTTablenorm"/>
              <w:rPr>
                <w:sz w:val="24"/>
                <w:szCs w:val="24"/>
              </w:rPr>
            </w:pPr>
          </w:p>
        </w:tc>
        <w:tc>
          <w:tcPr>
            <w:tcW w:w="779" w:type="pct"/>
          </w:tcPr>
          <w:p w14:paraId="3830BF74" w14:textId="77777777" w:rsidR="007E1E38" w:rsidRPr="00051F6E" w:rsidRDefault="007E1E38" w:rsidP="00B6367C">
            <w:pPr>
              <w:pStyle w:val="GOSTTablenorm"/>
              <w:rPr>
                <w:sz w:val="24"/>
                <w:szCs w:val="24"/>
              </w:rPr>
            </w:pPr>
          </w:p>
        </w:tc>
      </w:tr>
      <w:tr w:rsidR="007E1E38" w:rsidRPr="00051F6E" w14:paraId="6012033B" w14:textId="77777777" w:rsidTr="00B6367C">
        <w:trPr>
          <w:trHeight w:val="20"/>
        </w:trPr>
        <w:tc>
          <w:tcPr>
            <w:tcW w:w="1050" w:type="pct"/>
          </w:tcPr>
          <w:p w14:paraId="5BB97E1A" w14:textId="77777777" w:rsidR="007E1E38" w:rsidRPr="00051F6E" w:rsidRDefault="007E1E38" w:rsidP="00B6367C">
            <w:pPr>
              <w:pStyle w:val="GOSTTablenorm"/>
              <w:rPr>
                <w:sz w:val="24"/>
                <w:szCs w:val="24"/>
              </w:rPr>
            </w:pPr>
          </w:p>
        </w:tc>
        <w:tc>
          <w:tcPr>
            <w:tcW w:w="1209" w:type="pct"/>
          </w:tcPr>
          <w:p w14:paraId="76279A90" w14:textId="77777777" w:rsidR="007E1E38" w:rsidRPr="00051F6E" w:rsidRDefault="007E1E38" w:rsidP="00B6367C">
            <w:pPr>
              <w:pStyle w:val="GOSTTablenorm"/>
              <w:rPr>
                <w:sz w:val="24"/>
                <w:szCs w:val="24"/>
              </w:rPr>
            </w:pPr>
          </w:p>
        </w:tc>
        <w:tc>
          <w:tcPr>
            <w:tcW w:w="1238" w:type="pct"/>
          </w:tcPr>
          <w:p w14:paraId="68618577" w14:textId="77777777" w:rsidR="007E1E38" w:rsidRPr="00051F6E" w:rsidRDefault="007E1E38" w:rsidP="00B6367C">
            <w:pPr>
              <w:pStyle w:val="GOSTTablenorm"/>
              <w:rPr>
                <w:sz w:val="24"/>
                <w:szCs w:val="24"/>
              </w:rPr>
            </w:pPr>
          </w:p>
        </w:tc>
        <w:tc>
          <w:tcPr>
            <w:tcW w:w="724" w:type="pct"/>
          </w:tcPr>
          <w:p w14:paraId="004A0984" w14:textId="77777777" w:rsidR="007E1E38" w:rsidRPr="00051F6E" w:rsidRDefault="007E1E38" w:rsidP="00B6367C">
            <w:pPr>
              <w:pStyle w:val="GOSTTablenorm"/>
              <w:rPr>
                <w:sz w:val="24"/>
                <w:szCs w:val="24"/>
              </w:rPr>
            </w:pPr>
          </w:p>
        </w:tc>
        <w:tc>
          <w:tcPr>
            <w:tcW w:w="779" w:type="pct"/>
          </w:tcPr>
          <w:p w14:paraId="335BB3EB" w14:textId="77777777" w:rsidR="007E1E38" w:rsidRPr="00051F6E" w:rsidRDefault="007E1E38" w:rsidP="00B6367C">
            <w:pPr>
              <w:pStyle w:val="GOSTTablenorm"/>
              <w:rPr>
                <w:sz w:val="24"/>
                <w:szCs w:val="24"/>
              </w:rPr>
            </w:pPr>
          </w:p>
        </w:tc>
      </w:tr>
      <w:tr w:rsidR="007E1E38" w:rsidRPr="00051F6E" w14:paraId="624CDB41" w14:textId="77777777" w:rsidTr="00B6367C">
        <w:trPr>
          <w:trHeight w:val="20"/>
        </w:trPr>
        <w:tc>
          <w:tcPr>
            <w:tcW w:w="1050" w:type="pct"/>
          </w:tcPr>
          <w:p w14:paraId="4ED674C6" w14:textId="77777777" w:rsidR="007E1E38" w:rsidRPr="00051F6E" w:rsidRDefault="007E1E38" w:rsidP="00B6367C">
            <w:pPr>
              <w:pStyle w:val="GOSTTablenorm"/>
              <w:rPr>
                <w:sz w:val="24"/>
                <w:szCs w:val="24"/>
              </w:rPr>
            </w:pPr>
          </w:p>
        </w:tc>
        <w:tc>
          <w:tcPr>
            <w:tcW w:w="1209" w:type="pct"/>
          </w:tcPr>
          <w:p w14:paraId="144ABCCE" w14:textId="77777777" w:rsidR="007E1E38" w:rsidRPr="00051F6E" w:rsidRDefault="007E1E38" w:rsidP="00B6367C">
            <w:pPr>
              <w:pStyle w:val="GOSTTablenorm"/>
              <w:rPr>
                <w:sz w:val="24"/>
                <w:szCs w:val="24"/>
              </w:rPr>
            </w:pPr>
          </w:p>
        </w:tc>
        <w:tc>
          <w:tcPr>
            <w:tcW w:w="1238" w:type="pct"/>
          </w:tcPr>
          <w:p w14:paraId="1239DB65" w14:textId="77777777" w:rsidR="007E1E38" w:rsidRPr="00051F6E" w:rsidRDefault="007E1E38" w:rsidP="00B6367C">
            <w:pPr>
              <w:pStyle w:val="GOSTTablenorm"/>
              <w:rPr>
                <w:sz w:val="24"/>
                <w:szCs w:val="24"/>
              </w:rPr>
            </w:pPr>
          </w:p>
        </w:tc>
        <w:tc>
          <w:tcPr>
            <w:tcW w:w="724" w:type="pct"/>
          </w:tcPr>
          <w:p w14:paraId="50A259C7" w14:textId="77777777" w:rsidR="007E1E38" w:rsidRPr="00051F6E" w:rsidRDefault="007E1E38" w:rsidP="00B6367C">
            <w:pPr>
              <w:pStyle w:val="GOSTTablenorm"/>
              <w:rPr>
                <w:sz w:val="24"/>
                <w:szCs w:val="24"/>
              </w:rPr>
            </w:pPr>
          </w:p>
        </w:tc>
        <w:tc>
          <w:tcPr>
            <w:tcW w:w="779" w:type="pct"/>
          </w:tcPr>
          <w:p w14:paraId="7F5B07F2" w14:textId="77777777" w:rsidR="007E1E38" w:rsidRPr="00051F6E" w:rsidRDefault="007E1E38" w:rsidP="00B6367C">
            <w:pPr>
              <w:pStyle w:val="GOSTTablenorm"/>
              <w:rPr>
                <w:sz w:val="24"/>
                <w:szCs w:val="24"/>
              </w:rPr>
            </w:pPr>
          </w:p>
        </w:tc>
      </w:tr>
      <w:tr w:rsidR="007E1E38" w:rsidRPr="00051F6E" w14:paraId="3DEF8897" w14:textId="77777777" w:rsidTr="00B6367C">
        <w:trPr>
          <w:trHeight w:val="20"/>
        </w:trPr>
        <w:tc>
          <w:tcPr>
            <w:tcW w:w="1050" w:type="pct"/>
          </w:tcPr>
          <w:p w14:paraId="685758F6" w14:textId="77777777" w:rsidR="007E1E38" w:rsidRPr="00051F6E" w:rsidRDefault="007E1E38" w:rsidP="00B6367C">
            <w:pPr>
              <w:pStyle w:val="GOSTTablenorm"/>
              <w:rPr>
                <w:sz w:val="24"/>
                <w:szCs w:val="24"/>
              </w:rPr>
            </w:pPr>
          </w:p>
        </w:tc>
        <w:tc>
          <w:tcPr>
            <w:tcW w:w="1209" w:type="pct"/>
          </w:tcPr>
          <w:p w14:paraId="79FCBECA" w14:textId="77777777" w:rsidR="007E1E38" w:rsidRPr="00051F6E" w:rsidRDefault="007E1E38" w:rsidP="00B6367C">
            <w:pPr>
              <w:pStyle w:val="GOSTTablenorm"/>
              <w:rPr>
                <w:sz w:val="24"/>
                <w:szCs w:val="24"/>
              </w:rPr>
            </w:pPr>
          </w:p>
        </w:tc>
        <w:tc>
          <w:tcPr>
            <w:tcW w:w="1238" w:type="pct"/>
          </w:tcPr>
          <w:p w14:paraId="70303B06" w14:textId="77777777" w:rsidR="007E1E38" w:rsidRPr="00051F6E" w:rsidRDefault="007E1E38" w:rsidP="00B6367C">
            <w:pPr>
              <w:pStyle w:val="GOSTTablenorm"/>
              <w:rPr>
                <w:sz w:val="24"/>
                <w:szCs w:val="24"/>
              </w:rPr>
            </w:pPr>
          </w:p>
        </w:tc>
        <w:tc>
          <w:tcPr>
            <w:tcW w:w="724" w:type="pct"/>
          </w:tcPr>
          <w:p w14:paraId="055547C0" w14:textId="77777777" w:rsidR="007E1E38" w:rsidRPr="00051F6E" w:rsidRDefault="007E1E38" w:rsidP="00B6367C">
            <w:pPr>
              <w:pStyle w:val="GOSTTablenorm"/>
              <w:rPr>
                <w:sz w:val="24"/>
                <w:szCs w:val="24"/>
              </w:rPr>
            </w:pPr>
          </w:p>
        </w:tc>
        <w:tc>
          <w:tcPr>
            <w:tcW w:w="779" w:type="pct"/>
          </w:tcPr>
          <w:p w14:paraId="33AE39E3" w14:textId="77777777" w:rsidR="007E1E38" w:rsidRPr="00051F6E" w:rsidRDefault="007E1E38" w:rsidP="00B6367C">
            <w:pPr>
              <w:pStyle w:val="GOSTTablenorm"/>
              <w:rPr>
                <w:sz w:val="24"/>
                <w:szCs w:val="24"/>
              </w:rPr>
            </w:pPr>
          </w:p>
        </w:tc>
      </w:tr>
      <w:tr w:rsidR="007560E6" w:rsidRPr="00051F6E" w14:paraId="3B753361" w14:textId="77777777" w:rsidTr="00B6367C">
        <w:trPr>
          <w:trHeight w:val="20"/>
        </w:trPr>
        <w:tc>
          <w:tcPr>
            <w:tcW w:w="1050" w:type="pct"/>
          </w:tcPr>
          <w:p w14:paraId="5870E877" w14:textId="77777777" w:rsidR="007560E6" w:rsidRPr="00051F6E" w:rsidRDefault="007560E6" w:rsidP="00B6367C">
            <w:pPr>
              <w:pStyle w:val="GOSTTablenorm"/>
              <w:rPr>
                <w:sz w:val="24"/>
                <w:szCs w:val="24"/>
              </w:rPr>
            </w:pPr>
          </w:p>
        </w:tc>
        <w:tc>
          <w:tcPr>
            <w:tcW w:w="1209" w:type="pct"/>
          </w:tcPr>
          <w:p w14:paraId="7E930A2C" w14:textId="77777777" w:rsidR="007560E6" w:rsidRPr="00051F6E" w:rsidRDefault="007560E6" w:rsidP="00B6367C">
            <w:pPr>
              <w:pStyle w:val="GOSTTablenorm"/>
              <w:rPr>
                <w:sz w:val="24"/>
                <w:szCs w:val="24"/>
              </w:rPr>
            </w:pPr>
          </w:p>
        </w:tc>
        <w:tc>
          <w:tcPr>
            <w:tcW w:w="1238" w:type="pct"/>
          </w:tcPr>
          <w:p w14:paraId="69FA3E3B" w14:textId="77777777" w:rsidR="007560E6" w:rsidRPr="00051F6E" w:rsidRDefault="007560E6" w:rsidP="00B6367C">
            <w:pPr>
              <w:pStyle w:val="GOSTTablenorm"/>
              <w:rPr>
                <w:sz w:val="24"/>
                <w:szCs w:val="24"/>
              </w:rPr>
            </w:pPr>
          </w:p>
        </w:tc>
        <w:tc>
          <w:tcPr>
            <w:tcW w:w="724" w:type="pct"/>
          </w:tcPr>
          <w:p w14:paraId="40324E33" w14:textId="77777777" w:rsidR="007560E6" w:rsidRPr="00051F6E" w:rsidRDefault="007560E6" w:rsidP="00B6367C">
            <w:pPr>
              <w:pStyle w:val="GOSTTablenorm"/>
              <w:rPr>
                <w:sz w:val="24"/>
                <w:szCs w:val="24"/>
              </w:rPr>
            </w:pPr>
          </w:p>
        </w:tc>
        <w:tc>
          <w:tcPr>
            <w:tcW w:w="779" w:type="pct"/>
          </w:tcPr>
          <w:p w14:paraId="64EEE287" w14:textId="77777777" w:rsidR="007560E6" w:rsidRPr="00051F6E" w:rsidRDefault="007560E6" w:rsidP="00B6367C">
            <w:pPr>
              <w:pStyle w:val="GOSTTablenorm"/>
              <w:rPr>
                <w:sz w:val="24"/>
                <w:szCs w:val="24"/>
              </w:rPr>
            </w:pPr>
          </w:p>
        </w:tc>
      </w:tr>
    </w:tbl>
    <w:p w14:paraId="459207C2" w14:textId="77777777" w:rsidR="007560E6" w:rsidRDefault="00BE0EB8" w:rsidP="007560E6">
      <w:pPr>
        <w:pStyle w:val="GOSTReg"/>
      </w:pPr>
      <w:bookmarkStart w:id="2464" w:name="_Toc496185550"/>
      <w:bookmarkStart w:id="2465" w:name="_Toc532120947"/>
      <w:bookmarkStart w:id="2466" w:name="_Toc532130712"/>
      <w:bookmarkStart w:id="2467" w:name="_Toc17188515"/>
      <w:r>
        <w:t>Лист</w:t>
      </w:r>
      <w:r w:rsidR="007560E6">
        <w:t xml:space="preserve"> </w:t>
      </w:r>
      <w:r>
        <w:t>регистрации изменений</w:t>
      </w:r>
      <w:bookmarkEnd w:id="2459"/>
      <w:bookmarkEnd w:id="2460"/>
      <w:bookmarkEnd w:id="2461"/>
      <w:bookmarkEnd w:id="2464"/>
      <w:bookmarkEnd w:id="2465"/>
      <w:bookmarkEnd w:id="2466"/>
      <w:bookmarkEnd w:id="24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68"/>
        <w:gridCol w:w="1427"/>
        <w:gridCol w:w="2139"/>
        <w:gridCol w:w="5543"/>
      </w:tblGrid>
      <w:tr w:rsidR="007E4D04" w:rsidRPr="00051F6E" w14:paraId="25758D75" w14:textId="77777777" w:rsidTr="007E4D04">
        <w:trPr>
          <w:trHeight w:val="20"/>
          <w:tblHeader/>
        </w:trPr>
        <w:tc>
          <w:tcPr>
            <w:tcW w:w="43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9540B44" w14:textId="77777777" w:rsidR="007E4D04" w:rsidRPr="00051F6E" w:rsidRDefault="007E4D04" w:rsidP="007E4D04">
            <w:pPr>
              <w:pStyle w:val="GOSTTableHead"/>
              <w:rPr>
                <w:sz w:val="24"/>
                <w:szCs w:val="24"/>
              </w:rPr>
            </w:pPr>
            <w:bookmarkStart w:id="2468" w:name="str"/>
            <w:bookmarkEnd w:id="2462"/>
            <w:bookmarkEnd w:id="2463"/>
            <w:bookmarkEnd w:id="2468"/>
            <w:r w:rsidRPr="00051F6E">
              <w:rPr>
                <w:sz w:val="24"/>
                <w:szCs w:val="24"/>
              </w:rPr>
              <w:t xml:space="preserve">№ </w:t>
            </w:r>
            <w:r w:rsidRPr="00051F6E">
              <w:rPr>
                <w:sz w:val="24"/>
                <w:szCs w:val="24"/>
              </w:rPr>
              <w:br/>
              <w:t>версии док-та</w:t>
            </w:r>
          </w:p>
        </w:tc>
        <w:tc>
          <w:tcPr>
            <w:tcW w:w="71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2841238B" w14:textId="77777777" w:rsidR="007E4D04" w:rsidRPr="00051F6E" w:rsidRDefault="007E4D04" w:rsidP="007E4D04">
            <w:pPr>
              <w:pStyle w:val="GOSTTableHead"/>
              <w:rPr>
                <w:sz w:val="24"/>
                <w:szCs w:val="24"/>
              </w:rPr>
            </w:pPr>
            <w:r w:rsidRPr="00051F6E">
              <w:rPr>
                <w:sz w:val="24"/>
                <w:szCs w:val="24"/>
              </w:rPr>
              <w:t xml:space="preserve">Дата </w:t>
            </w:r>
            <w:r w:rsidRPr="00051F6E">
              <w:rPr>
                <w:sz w:val="24"/>
                <w:szCs w:val="24"/>
              </w:rPr>
              <w:br/>
              <w:t>изменения</w:t>
            </w:r>
          </w:p>
        </w:tc>
        <w:tc>
          <w:tcPr>
            <w:tcW w:w="107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5FD5E71" w14:textId="77777777" w:rsidR="007E4D04" w:rsidRPr="00051F6E" w:rsidRDefault="007E4D04" w:rsidP="007E4D04">
            <w:pPr>
              <w:pStyle w:val="GOSTTableHead"/>
              <w:rPr>
                <w:sz w:val="24"/>
                <w:szCs w:val="24"/>
              </w:rPr>
            </w:pPr>
            <w:r w:rsidRPr="00051F6E">
              <w:rPr>
                <w:sz w:val="24"/>
                <w:szCs w:val="24"/>
              </w:rPr>
              <w:t xml:space="preserve">Автор </w:t>
            </w:r>
            <w:r w:rsidRPr="00051F6E">
              <w:rPr>
                <w:sz w:val="24"/>
                <w:szCs w:val="24"/>
              </w:rPr>
              <w:br/>
              <w:t>изменений</w:t>
            </w:r>
          </w:p>
        </w:tc>
        <w:tc>
          <w:tcPr>
            <w:tcW w:w="277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41CF1D0" w14:textId="77777777" w:rsidR="007E4D04" w:rsidRPr="00051F6E" w:rsidRDefault="007E4D04" w:rsidP="007E4D04">
            <w:pPr>
              <w:pStyle w:val="GOSTTableHead"/>
              <w:rPr>
                <w:sz w:val="24"/>
                <w:szCs w:val="24"/>
              </w:rPr>
            </w:pPr>
            <w:r w:rsidRPr="00051F6E">
              <w:rPr>
                <w:sz w:val="24"/>
                <w:szCs w:val="24"/>
              </w:rPr>
              <w:t>Изменения</w:t>
            </w:r>
          </w:p>
        </w:tc>
      </w:tr>
      <w:tr w:rsidR="007E4D04" w:rsidRPr="00051F6E" w14:paraId="615CE289" w14:textId="77777777" w:rsidTr="007E4D04">
        <w:trPr>
          <w:trHeight w:val="20"/>
        </w:trPr>
        <w:tc>
          <w:tcPr>
            <w:tcW w:w="435" w:type="pct"/>
          </w:tcPr>
          <w:p w14:paraId="29C093A1" w14:textId="77777777" w:rsidR="007E4D04" w:rsidRPr="00300066" w:rsidRDefault="007E4D04" w:rsidP="007E4D04">
            <w:pPr>
              <w:pStyle w:val="GOSTTablenorm"/>
            </w:pPr>
            <w:r w:rsidRPr="00300066">
              <w:t>1.0</w:t>
            </w:r>
          </w:p>
        </w:tc>
        <w:tc>
          <w:tcPr>
            <w:tcW w:w="715" w:type="pct"/>
          </w:tcPr>
          <w:p w14:paraId="5BEC3DF6" w14:textId="77777777" w:rsidR="007E4D04" w:rsidRPr="00CA7EE9" w:rsidRDefault="007E4D04" w:rsidP="007E4D04">
            <w:pPr>
              <w:pStyle w:val="GOSTTablenorm"/>
            </w:pPr>
            <w:r w:rsidRPr="00CA7EE9">
              <w:t>08.11.2017</w:t>
            </w:r>
          </w:p>
        </w:tc>
        <w:tc>
          <w:tcPr>
            <w:tcW w:w="1072" w:type="pct"/>
          </w:tcPr>
          <w:p w14:paraId="1111E23C" w14:textId="77777777" w:rsidR="007E4D04" w:rsidRPr="00CA7EE9" w:rsidRDefault="007E4D04" w:rsidP="007E4D04">
            <w:pPr>
              <w:pStyle w:val="GOSTTablenorm"/>
            </w:pPr>
            <w:r w:rsidRPr="00CA7EE9">
              <w:t>Мареева А.С.</w:t>
            </w:r>
          </w:p>
        </w:tc>
        <w:tc>
          <w:tcPr>
            <w:tcW w:w="2778" w:type="pct"/>
          </w:tcPr>
          <w:p w14:paraId="7620BF6E" w14:textId="77777777" w:rsidR="007E4D04" w:rsidRPr="00CA7EE9" w:rsidRDefault="007E4D04" w:rsidP="007E4D04">
            <w:pPr>
              <w:pStyle w:val="GOSTTablenorm"/>
            </w:pPr>
            <w:r w:rsidRPr="00CA7EE9">
              <w:t>Начальная версия документа</w:t>
            </w:r>
          </w:p>
        </w:tc>
      </w:tr>
      <w:tr w:rsidR="007E4D04" w:rsidRPr="00051F6E" w14:paraId="46BF29AD" w14:textId="77777777" w:rsidTr="007E4D04">
        <w:trPr>
          <w:trHeight w:val="20"/>
        </w:trPr>
        <w:tc>
          <w:tcPr>
            <w:tcW w:w="435" w:type="pct"/>
          </w:tcPr>
          <w:p w14:paraId="436B7A1C" w14:textId="77777777" w:rsidR="007E4D04" w:rsidRPr="00300066" w:rsidRDefault="007E4D04" w:rsidP="007E4D04">
            <w:pPr>
              <w:pStyle w:val="GOSTTablenorm"/>
            </w:pPr>
            <w:r w:rsidRPr="00300066">
              <w:t>1.1</w:t>
            </w:r>
          </w:p>
        </w:tc>
        <w:tc>
          <w:tcPr>
            <w:tcW w:w="715" w:type="pct"/>
          </w:tcPr>
          <w:p w14:paraId="0D3863EF" w14:textId="77777777" w:rsidR="007E4D04" w:rsidRPr="00CA7EE9" w:rsidRDefault="007E4D04" w:rsidP="007E4D04">
            <w:pPr>
              <w:pStyle w:val="GOSTTablenorm"/>
            </w:pPr>
            <w:r w:rsidRPr="00CA7EE9">
              <w:t>05.12.2017</w:t>
            </w:r>
          </w:p>
        </w:tc>
        <w:tc>
          <w:tcPr>
            <w:tcW w:w="1072" w:type="pct"/>
          </w:tcPr>
          <w:p w14:paraId="475E808B" w14:textId="77777777" w:rsidR="007E4D04" w:rsidRPr="00CA7EE9" w:rsidRDefault="007E4D04" w:rsidP="007E4D04">
            <w:pPr>
              <w:pStyle w:val="GOSTTablenorm"/>
            </w:pPr>
            <w:r w:rsidRPr="00CA7EE9">
              <w:t>Мареева А.С.</w:t>
            </w:r>
          </w:p>
        </w:tc>
        <w:tc>
          <w:tcPr>
            <w:tcW w:w="2778" w:type="pct"/>
          </w:tcPr>
          <w:p w14:paraId="0F764198" w14:textId="77777777" w:rsidR="007E4D04" w:rsidRPr="00CA7EE9" w:rsidRDefault="007E4D04" w:rsidP="007E4D04">
            <w:pPr>
              <w:pStyle w:val="GOSTTablenorm"/>
            </w:pPr>
            <w:r w:rsidRPr="00CA7EE9">
              <w:t>Внесены изменения по результатам предварительных испытаний модуля НСИ БПГУ/ВПГУ подсистемы НСИ ГИИС «Электронный бюджет»</w:t>
            </w:r>
          </w:p>
        </w:tc>
      </w:tr>
      <w:tr w:rsidR="007E4D04" w:rsidRPr="00051F6E" w14:paraId="5E8664CD" w14:textId="77777777" w:rsidTr="007E4D04">
        <w:trPr>
          <w:trHeight w:val="20"/>
        </w:trPr>
        <w:tc>
          <w:tcPr>
            <w:tcW w:w="435" w:type="pct"/>
          </w:tcPr>
          <w:p w14:paraId="2EAEBA4D" w14:textId="77777777" w:rsidR="007E4D04" w:rsidRPr="00300066" w:rsidRDefault="007E4D04" w:rsidP="007E4D04">
            <w:pPr>
              <w:pStyle w:val="GOSTTablenorm"/>
            </w:pPr>
            <w:r w:rsidRPr="00300066">
              <w:t>1.2</w:t>
            </w:r>
          </w:p>
        </w:tc>
        <w:tc>
          <w:tcPr>
            <w:tcW w:w="715" w:type="pct"/>
          </w:tcPr>
          <w:p w14:paraId="002DD765" w14:textId="77777777" w:rsidR="007E4D04" w:rsidRPr="00CA7EE9" w:rsidRDefault="007E4D04" w:rsidP="007E4D04">
            <w:pPr>
              <w:pStyle w:val="GOSTTablenorm"/>
            </w:pPr>
            <w:r w:rsidRPr="00CA7EE9">
              <w:t>20.12.2017</w:t>
            </w:r>
          </w:p>
        </w:tc>
        <w:tc>
          <w:tcPr>
            <w:tcW w:w="1072" w:type="pct"/>
          </w:tcPr>
          <w:p w14:paraId="79ACF2BD" w14:textId="77777777" w:rsidR="007E4D04" w:rsidRPr="00CA7EE9" w:rsidRDefault="007E4D04" w:rsidP="007E4D04">
            <w:pPr>
              <w:pStyle w:val="GOSTTablenorm"/>
            </w:pPr>
            <w:r w:rsidRPr="00CA7EE9">
              <w:t>Мареева А.С.</w:t>
            </w:r>
          </w:p>
        </w:tc>
        <w:tc>
          <w:tcPr>
            <w:tcW w:w="2778" w:type="pct"/>
          </w:tcPr>
          <w:p w14:paraId="7AE92D93" w14:textId="77777777" w:rsidR="007E4D04" w:rsidRPr="00CA7EE9" w:rsidRDefault="007E4D04" w:rsidP="007E4D04">
            <w:pPr>
              <w:pStyle w:val="GOSTTablenorm"/>
            </w:pPr>
            <w:r w:rsidRPr="00CA7EE9">
              <w:t xml:space="preserve">Внесены изменения по результатам проведения </w:t>
            </w:r>
            <w:proofErr w:type="gramStart"/>
            <w:r w:rsidRPr="00CA7EE9">
              <w:t>опытной</w:t>
            </w:r>
            <w:proofErr w:type="gramEnd"/>
            <w:r w:rsidRPr="00CA7EE9">
              <w:t xml:space="preserve"> эксплуатации</w:t>
            </w:r>
          </w:p>
        </w:tc>
      </w:tr>
      <w:tr w:rsidR="007E4D04" w:rsidRPr="00051F6E" w14:paraId="70119280" w14:textId="77777777" w:rsidTr="007E4D04">
        <w:trPr>
          <w:trHeight w:val="20"/>
        </w:trPr>
        <w:tc>
          <w:tcPr>
            <w:tcW w:w="435" w:type="pct"/>
          </w:tcPr>
          <w:p w14:paraId="64D5E4D0" w14:textId="77777777" w:rsidR="007E4D04" w:rsidRPr="00300066" w:rsidRDefault="007E4D04" w:rsidP="007E4D04">
            <w:pPr>
              <w:pStyle w:val="GOSTTablenorm"/>
            </w:pPr>
            <w:r w:rsidRPr="00300066">
              <w:t>2.0</w:t>
            </w:r>
          </w:p>
        </w:tc>
        <w:tc>
          <w:tcPr>
            <w:tcW w:w="715" w:type="pct"/>
          </w:tcPr>
          <w:p w14:paraId="7CB7DF51" w14:textId="77777777" w:rsidR="007E4D04" w:rsidRPr="00CA7EE9" w:rsidRDefault="007E4D04" w:rsidP="007E4D04">
            <w:pPr>
              <w:pStyle w:val="GOSTTablenorm"/>
            </w:pPr>
            <w:r w:rsidRPr="00CA7EE9">
              <w:t>12.04.2018</w:t>
            </w:r>
          </w:p>
        </w:tc>
        <w:tc>
          <w:tcPr>
            <w:tcW w:w="1072" w:type="pct"/>
          </w:tcPr>
          <w:p w14:paraId="34FF2BE0" w14:textId="77777777" w:rsidR="007E4D04" w:rsidRPr="00CA7EE9" w:rsidRDefault="007E4D04" w:rsidP="007E4D04">
            <w:pPr>
              <w:pStyle w:val="GOSTTablenorm"/>
            </w:pPr>
            <w:proofErr w:type="spellStart"/>
            <w:r w:rsidRPr="00CA7EE9">
              <w:t>Древаль</w:t>
            </w:r>
            <w:proofErr w:type="spellEnd"/>
            <w:r w:rsidRPr="00CA7EE9">
              <w:t xml:space="preserve"> Е.В.</w:t>
            </w:r>
          </w:p>
        </w:tc>
        <w:tc>
          <w:tcPr>
            <w:tcW w:w="2778" w:type="pct"/>
          </w:tcPr>
          <w:p w14:paraId="3C42F72F" w14:textId="77777777" w:rsidR="007E4D04" w:rsidRPr="00CA7EE9" w:rsidRDefault="007E4D04" w:rsidP="007E4D04">
            <w:pPr>
              <w:pStyle w:val="GOSTTablenorm"/>
            </w:pPr>
            <w:r w:rsidRPr="00CA7EE9">
              <w:t>Внесены изменения в рамках выполнения работ второй очереди по доработке программного обеспечения и обеспечению проведения предварительных испытаний модуля НСИ БПГУ/ВПГУ подсистемы НСИ ГИИС «Электронный бюджет»</w:t>
            </w:r>
          </w:p>
        </w:tc>
      </w:tr>
      <w:tr w:rsidR="007E4D04" w:rsidRPr="00051F6E" w14:paraId="7C3ACA7A" w14:textId="77777777" w:rsidTr="007E4D04">
        <w:trPr>
          <w:trHeight w:val="20"/>
        </w:trPr>
        <w:tc>
          <w:tcPr>
            <w:tcW w:w="435" w:type="pct"/>
          </w:tcPr>
          <w:p w14:paraId="6D2E1CD4" w14:textId="77777777" w:rsidR="007E4D04" w:rsidRPr="00300066" w:rsidRDefault="007E4D04" w:rsidP="007E4D04">
            <w:pPr>
              <w:pStyle w:val="GOSTTablenorm"/>
            </w:pPr>
            <w:r w:rsidRPr="00300066">
              <w:t>2.1</w:t>
            </w:r>
          </w:p>
        </w:tc>
        <w:tc>
          <w:tcPr>
            <w:tcW w:w="715" w:type="pct"/>
          </w:tcPr>
          <w:p w14:paraId="1D14D340" w14:textId="77777777" w:rsidR="007E4D04" w:rsidRPr="00CA7EE9" w:rsidRDefault="007E4D04" w:rsidP="007E4D04">
            <w:pPr>
              <w:pStyle w:val="GOSTTablenorm"/>
            </w:pPr>
            <w:r w:rsidRPr="00CA7EE9">
              <w:t>08.06.2018</w:t>
            </w:r>
          </w:p>
        </w:tc>
        <w:tc>
          <w:tcPr>
            <w:tcW w:w="1072" w:type="pct"/>
          </w:tcPr>
          <w:p w14:paraId="42F8F6D2" w14:textId="77777777" w:rsidR="007E4D04" w:rsidRPr="00CA7EE9" w:rsidRDefault="007E4D04" w:rsidP="007E4D04">
            <w:pPr>
              <w:pStyle w:val="GOSTTablenorm"/>
            </w:pPr>
            <w:r w:rsidRPr="00CA7EE9">
              <w:t>Мареева А.С.</w:t>
            </w:r>
          </w:p>
        </w:tc>
        <w:tc>
          <w:tcPr>
            <w:tcW w:w="2778" w:type="pct"/>
          </w:tcPr>
          <w:p w14:paraId="6421B572" w14:textId="77777777" w:rsidR="007E4D04" w:rsidRPr="00CA7EE9" w:rsidRDefault="007E4D04" w:rsidP="007E4D04">
            <w:pPr>
              <w:pStyle w:val="GOSTTablenorm"/>
            </w:pPr>
            <w:r w:rsidRPr="00CA7EE9">
              <w:t>Внесены изменения по результатам проведения предварительных испытаний модуля НСИ БПГУ/ВПГУ</w:t>
            </w:r>
          </w:p>
        </w:tc>
      </w:tr>
      <w:tr w:rsidR="007E4D04" w:rsidRPr="00051F6E" w14:paraId="3064C07A" w14:textId="77777777" w:rsidTr="007E4D04">
        <w:trPr>
          <w:trHeight w:val="20"/>
        </w:trPr>
        <w:tc>
          <w:tcPr>
            <w:tcW w:w="435" w:type="pct"/>
          </w:tcPr>
          <w:p w14:paraId="76769205" w14:textId="77777777" w:rsidR="007E4D04" w:rsidRPr="00300066" w:rsidRDefault="007E4D04" w:rsidP="007E4D04">
            <w:pPr>
              <w:pStyle w:val="GOSTTablenorm"/>
            </w:pPr>
            <w:r w:rsidRPr="00300066">
              <w:t>2.2</w:t>
            </w:r>
          </w:p>
        </w:tc>
        <w:tc>
          <w:tcPr>
            <w:tcW w:w="715" w:type="pct"/>
          </w:tcPr>
          <w:p w14:paraId="3DCCB2A4" w14:textId="77777777" w:rsidR="007E4D04" w:rsidRPr="00CA7EE9" w:rsidRDefault="007E4D04" w:rsidP="007E4D04">
            <w:pPr>
              <w:pStyle w:val="GOSTTablenorm"/>
            </w:pPr>
            <w:r w:rsidRPr="00CA7EE9">
              <w:t>29.08.2018</w:t>
            </w:r>
          </w:p>
        </w:tc>
        <w:tc>
          <w:tcPr>
            <w:tcW w:w="1072" w:type="pct"/>
          </w:tcPr>
          <w:p w14:paraId="70EE1BE9" w14:textId="77777777" w:rsidR="007E4D04" w:rsidRPr="00CA7EE9" w:rsidRDefault="007E4D04" w:rsidP="007E4D04">
            <w:pPr>
              <w:pStyle w:val="GOSTTablenorm"/>
            </w:pPr>
            <w:r w:rsidRPr="00CA7EE9">
              <w:t>Мареева А.С.</w:t>
            </w:r>
          </w:p>
        </w:tc>
        <w:tc>
          <w:tcPr>
            <w:tcW w:w="2778" w:type="pct"/>
          </w:tcPr>
          <w:p w14:paraId="79B1ADC8" w14:textId="77777777" w:rsidR="007E4D04" w:rsidRPr="00CA7EE9" w:rsidRDefault="007E4D04" w:rsidP="007E4D04">
            <w:pPr>
              <w:pStyle w:val="GOSTTablenorm"/>
            </w:pPr>
            <w:r w:rsidRPr="00CA7EE9">
              <w:t xml:space="preserve">Внесены изменения по результатам проведения </w:t>
            </w:r>
            <w:proofErr w:type="gramStart"/>
            <w:r w:rsidRPr="00CA7EE9">
              <w:t>опытной</w:t>
            </w:r>
            <w:proofErr w:type="gramEnd"/>
            <w:r w:rsidRPr="00CA7EE9">
              <w:t xml:space="preserve"> эксплуатации в рамках этапа 5.2.</w:t>
            </w:r>
          </w:p>
        </w:tc>
      </w:tr>
      <w:tr w:rsidR="007E4D04" w:rsidRPr="00051F6E" w14:paraId="1E4C02C1" w14:textId="77777777" w:rsidTr="007E4D04">
        <w:trPr>
          <w:trHeight w:val="20"/>
        </w:trPr>
        <w:tc>
          <w:tcPr>
            <w:tcW w:w="435" w:type="pct"/>
          </w:tcPr>
          <w:p w14:paraId="2438D4AD" w14:textId="77777777" w:rsidR="007E4D04" w:rsidRPr="00C6523E" w:rsidRDefault="007E4D04" w:rsidP="007E4D04">
            <w:pPr>
              <w:pStyle w:val="GOSTTablenorm"/>
              <w:rPr>
                <w:lang w:val="en-US"/>
              </w:rPr>
            </w:pPr>
            <w:r>
              <w:t>3</w:t>
            </w:r>
            <w:r>
              <w:rPr>
                <w:lang w:val="en-US"/>
              </w:rPr>
              <w:t>.0</w:t>
            </w:r>
          </w:p>
        </w:tc>
        <w:tc>
          <w:tcPr>
            <w:tcW w:w="715" w:type="pct"/>
          </w:tcPr>
          <w:p w14:paraId="3343A7D9" w14:textId="77777777" w:rsidR="007E4D04" w:rsidRPr="00CA7EE9" w:rsidRDefault="007E4D04" w:rsidP="007E4D04">
            <w:pPr>
              <w:pStyle w:val="GOSTTablenorm"/>
            </w:pPr>
            <w:r w:rsidRPr="00CA7EE9">
              <w:t>07.12.2018</w:t>
            </w:r>
          </w:p>
        </w:tc>
        <w:tc>
          <w:tcPr>
            <w:tcW w:w="1072" w:type="pct"/>
          </w:tcPr>
          <w:p w14:paraId="458AEFBF" w14:textId="77777777" w:rsidR="007E4D04" w:rsidRPr="00CA7EE9" w:rsidRDefault="007E4D04" w:rsidP="007E4D04">
            <w:pPr>
              <w:pStyle w:val="GOSTTablenorm"/>
            </w:pPr>
            <w:r w:rsidRPr="00CA7EE9">
              <w:t>Алексеев И.И.</w:t>
            </w:r>
          </w:p>
        </w:tc>
        <w:tc>
          <w:tcPr>
            <w:tcW w:w="2778" w:type="pct"/>
          </w:tcPr>
          <w:p w14:paraId="7E1C49E6" w14:textId="77777777" w:rsidR="007E4D04" w:rsidRPr="00CA7EE9" w:rsidRDefault="007E4D04" w:rsidP="007E4D04">
            <w:pPr>
              <w:pStyle w:val="GOSTTablenorm"/>
            </w:pPr>
            <w:r w:rsidRPr="00CA7EE9">
              <w:t>Документ актуализирован на основании Государственного контракта № ФКУ0678/12/2018/ИС от 03.12.2018.</w:t>
            </w:r>
          </w:p>
        </w:tc>
      </w:tr>
      <w:tr w:rsidR="007E4D04" w:rsidRPr="00051F6E" w14:paraId="5EA7A6EC" w14:textId="77777777" w:rsidTr="007E4D04">
        <w:trPr>
          <w:trHeight w:val="20"/>
        </w:trPr>
        <w:tc>
          <w:tcPr>
            <w:tcW w:w="435" w:type="pct"/>
          </w:tcPr>
          <w:p w14:paraId="651265E0" w14:textId="77777777" w:rsidR="007E4D04" w:rsidRDefault="007E4D04" w:rsidP="007E4D04">
            <w:pPr>
              <w:pStyle w:val="GOSTTablenorm"/>
            </w:pPr>
            <w:r>
              <w:t>3.1</w:t>
            </w:r>
          </w:p>
        </w:tc>
        <w:tc>
          <w:tcPr>
            <w:tcW w:w="715" w:type="pct"/>
          </w:tcPr>
          <w:p w14:paraId="0DDB3252" w14:textId="77777777" w:rsidR="007E4D04" w:rsidRPr="00CA7EE9" w:rsidRDefault="007E4D04" w:rsidP="007E4D04">
            <w:pPr>
              <w:pStyle w:val="GOSTTablenorm"/>
            </w:pPr>
            <w:r w:rsidRPr="00CA7EE9">
              <w:t>11.03.2019</w:t>
            </w:r>
          </w:p>
        </w:tc>
        <w:tc>
          <w:tcPr>
            <w:tcW w:w="1072" w:type="pct"/>
          </w:tcPr>
          <w:p w14:paraId="2D263581" w14:textId="77777777" w:rsidR="007E4D04" w:rsidRPr="00CA7EE9" w:rsidRDefault="007E4D04" w:rsidP="007E4D04">
            <w:pPr>
              <w:pStyle w:val="GOSTTablenorm"/>
            </w:pPr>
            <w:r w:rsidRPr="00CA7EE9">
              <w:t>Казанцев С.А.</w:t>
            </w:r>
          </w:p>
        </w:tc>
        <w:tc>
          <w:tcPr>
            <w:tcW w:w="2778" w:type="pct"/>
          </w:tcPr>
          <w:p w14:paraId="2DDF54CE" w14:textId="77777777" w:rsidR="007E4D04" w:rsidRDefault="007E4D04" w:rsidP="007E4D04">
            <w:pPr>
              <w:pStyle w:val="GOSTTablenorm"/>
            </w:pPr>
            <w:r>
              <w:t xml:space="preserve">Документ актуализирован в рамках 1 этапа ГК на развитие </w:t>
            </w:r>
            <w:r w:rsidRPr="007D2D03">
              <w:t>№ ФКУ0678/12/2018/ИС от 3.12.2018г</w:t>
            </w:r>
            <w:r>
              <w:t>:</w:t>
            </w:r>
          </w:p>
          <w:p w14:paraId="6BC52C7D" w14:textId="77777777" w:rsidR="007E4D04" w:rsidRDefault="007E4D04" w:rsidP="007E4D04">
            <w:pPr>
              <w:pStyle w:val="GOSTTableListMark1"/>
            </w:pPr>
            <w:r>
              <w:t xml:space="preserve">Добавлены пункты: </w:t>
            </w:r>
            <w:r>
              <w:fldChar w:fldCharType="begin"/>
            </w:r>
            <w:r>
              <w:instrText xml:space="preserve"> REF _Ref3901082 \r \h  \* MERGEFORMAT </w:instrText>
            </w:r>
            <w:r>
              <w:fldChar w:fldCharType="separate"/>
            </w:r>
            <w:r w:rsidR="004B0D2B">
              <w:t>7.2.8.2</w:t>
            </w:r>
            <w:r>
              <w:fldChar w:fldCharType="end"/>
            </w:r>
            <w:r>
              <w:t xml:space="preserve">, </w:t>
            </w:r>
            <w:r>
              <w:fldChar w:fldCharType="begin"/>
            </w:r>
            <w:r>
              <w:instrText xml:space="preserve"> REF _Ref442055 \r \h  \* MERGEFORMAT </w:instrText>
            </w:r>
            <w:r>
              <w:fldChar w:fldCharType="separate"/>
            </w:r>
            <w:r w:rsidR="004B0D2B">
              <w:t>7.2.9</w:t>
            </w:r>
            <w:r>
              <w:fldChar w:fldCharType="end"/>
            </w:r>
            <w:r>
              <w:t xml:space="preserve">, </w:t>
            </w:r>
            <w:r>
              <w:fldChar w:fldCharType="begin"/>
            </w:r>
            <w:r>
              <w:instrText xml:space="preserve"> REF _Ref3901098 \r \h  \* MERGEFORMAT </w:instrText>
            </w:r>
            <w:r>
              <w:fldChar w:fldCharType="separate"/>
            </w:r>
            <w:r w:rsidR="004B0D2B">
              <w:t>7.5</w:t>
            </w:r>
            <w:r>
              <w:fldChar w:fldCharType="end"/>
            </w:r>
            <w:r>
              <w:t xml:space="preserve">, </w:t>
            </w:r>
            <w:r>
              <w:fldChar w:fldCharType="begin"/>
            </w:r>
            <w:r>
              <w:instrText xml:space="preserve"> REF _Ref3901103 \r \h  \* MERGEFORMAT </w:instrText>
            </w:r>
            <w:r>
              <w:fldChar w:fldCharType="separate"/>
            </w:r>
            <w:r w:rsidR="004B0D2B">
              <w:t>8.3</w:t>
            </w:r>
            <w:r>
              <w:fldChar w:fldCharType="end"/>
            </w:r>
            <w:r>
              <w:t>.</w:t>
            </w:r>
          </w:p>
          <w:p w14:paraId="0648A675" w14:textId="77777777" w:rsidR="007E4D04" w:rsidRDefault="007E4D04" w:rsidP="007E4D04">
            <w:pPr>
              <w:pStyle w:val="GOSTTableListMark1"/>
            </w:pPr>
            <w:r>
              <w:t>Удален пункт 2.2 «</w:t>
            </w:r>
            <w:r w:rsidRPr="00A81A62">
              <w:t>Перечень, структура, описание порядка поступления и способа передачи информации в Модуле</w:t>
            </w:r>
            <w:r>
              <w:t>».</w:t>
            </w:r>
          </w:p>
          <w:p w14:paraId="2C269179" w14:textId="17823382" w:rsidR="007E4D04" w:rsidRDefault="007E4D04" w:rsidP="007E4D04">
            <w:pPr>
              <w:pStyle w:val="GOSTTableListMark1"/>
            </w:pPr>
            <w:r>
              <w:t xml:space="preserve">Внесены изменения в пункты: </w:t>
            </w:r>
            <w:r>
              <w:fldChar w:fldCharType="begin"/>
            </w:r>
            <w:r>
              <w:instrText xml:space="preserve"> REF _Ref3901455 \r \h  \* MERGEFORMAT </w:instrText>
            </w:r>
            <w:r>
              <w:fldChar w:fldCharType="separate"/>
            </w:r>
            <w:r w:rsidR="004B0D2B">
              <w:t>5.1</w:t>
            </w:r>
            <w:r>
              <w:fldChar w:fldCharType="end"/>
            </w:r>
            <w:r>
              <w:t xml:space="preserve">,  3.4.6, 3.4.7, </w:t>
            </w:r>
            <w:r>
              <w:fldChar w:fldCharType="begin"/>
            </w:r>
            <w:r>
              <w:instrText xml:space="preserve"> REF _Ref3901470 \r \h  \* MERGEFORMAT </w:instrText>
            </w:r>
            <w:r>
              <w:fldChar w:fldCharType="separate"/>
            </w:r>
            <w:r w:rsidR="004B0D2B">
              <w:t>7.1.1</w:t>
            </w:r>
            <w:r>
              <w:fldChar w:fldCharType="end"/>
            </w:r>
            <w:r>
              <w:t xml:space="preserve">, </w:t>
            </w:r>
            <w:r>
              <w:fldChar w:fldCharType="begin"/>
            </w:r>
            <w:r>
              <w:instrText xml:space="preserve"> REF _Ref3901478 \r \h  \* MERGEFORMAT </w:instrText>
            </w:r>
            <w:r>
              <w:fldChar w:fldCharType="separate"/>
            </w:r>
            <w:r w:rsidR="004B0D2B">
              <w:t>7.2.1</w:t>
            </w:r>
            <w:r>
              <w:fldChar w:fldCharType="end"/>
            </w:r>
            <w:r>
              <w:t xml:space="preserve">, </w:t>
            </w:r>
            <w:r>
              <w:fldChar w:fldCharType="begin"/>
            </w:r>
            <w:r>
              <w:instrText xml:space="preserve"> REF _Ref3901494 \r \h  \* MERGEFORMAT </w:instrText>
            </w:r>
            <w:r>
              <w:fldChar w:fldCharType="separate"/>
            </w:r>
            <w:r w:rsidR="004B0D2B">
              <w:t>7.2.2.7</w:t>
            </w:r>
            <w:r>
              <w:fldChar w:fldCharType="end"/>
            </w:r>
            <w:r>
              <w:t xml:space="preserve">, </w:t>
            </w:r>
            <w:r>
              <w:fldChar w:fldCharType="begin"/>
            </w:r>
            <w:r>
              <w:instrText xml:space="preserve"> REF _Ref3901505 \r \h  \* MERGEFORMAT </w:instrText>
            </w:r>
            <w:r>
              <w:fldChar w:fldCharType="separate"/>
            </w:r>
            <w:r w:rsidR="004B0D2B">
              <w:t>7.2.3</w:t>
            </w:r>
            <w:r>
              <w:fldChar w:fldCharType="end"/>
            </w:r>
            <w:r>
              <w:t xml:space="preserve">, </w:t>
            </w:r>
            <w:r>
              <w:fldChar w:fldCharType="begin"/>
            </w:r>
            <w:r>
              <w:instrText xml:space="preserve"> REF _Ref3901511 \r \h  \* MERGEFORMAT </w:instrText>
            </w:r>
            <w:r>
              <w:fldChar w:fldCharType="separate"/>
            </w:r>
            <w:r w:rsidR="004B0D2B">
              <w:t>7.2.3.1</w:t>
            </w:r>
            <w:r>
              <w:fldChar w:fldCharType="end"/>
            </w:r>
            <w:r>
              <w:t xml:space="preserve">, </w:t>
            </w:r>
            <w:r>
              <w:fldChar w:fldCharType="begin"/>
            </w:r>
            <w:r>
              <w:instrText xml:space="preserve"> REF _Ref431397974 \r \h  \* MERGEFORMAT </w:instrText>
            </w:r>
            <w:r>
              <w:fldChar w:fldCharType="separate"/>
            </w:r>
            <w:r w:rsidR="004B0D2B">
              <w:t>7.2.3.3.1</w:t>
            </w:r>
            <w:r>
              <w:fldChar w:fldCharType="end"/>
            </w:r>
            <w:r>
              <w:t xml:space="preserve">, </w:t>
            </w:r>
            <w:r>
              <w:fldChar w:fldCharType="begin"/>
            </w:r>
            <w:r>
              <w:instrText xml:space="preserve"> REF _Ref3901543 \r \h  \* MERGEFORMAT </w:instrText>
            </w:r>
            <w:r>
              <w:fldChar w:fldCharType="separate"/>
            </w:r>
            <w:r w:rsidR="004B0D2B">
              <w:t>7.2.4.3.3</w:t>
            </w:r>
            <w:r>
              <w:fldChar w:fldCharType="end"/>
            </w:r>
            <w:r>
              <w:t xml:space="preserve">, </w:t>
            </w:r>
            <w:r>
              <w:fldChar w:fldCharType="begin"/>
            </w:r>
            <w:r>
              <w:instrText xml:space="preserve"> REF _Ref3901546 \r \h  \* MERGEFORMAT </w:instrText>
            </w:r>
            <w:r>
              <w:fldChar w:fldCharType="separate"/>
            </w:r>
            <w:r w:rsidR="004B0D2B">
              <w:t>7.2.5</w:t>
            </w:r>
            <w:r>
              <w:fldChar w:fldCharType="end"/>
            </w:r>
            <w:r>
              <w:t xml:space="preserve">, </w:t>
            </w:r>
            <w:r>
              <w:fldChar w:fldCharType="begin"/>
            </w:r>
            <w:r>
              <w:instrText xml:space="preserve"> REF _Ref3901563 \r \h  \* MERGEFORMAT </w:instrText>
            </w:r>
            <w:r>
              <w:fldChar w:fldCharType="separate"/>
            </w:r>
            <w:r w:rsidR="004B0D2B">
              <w:t>7.2.5.3</w:t>
            </w:r>
            <w:r>
              <w:fldChar w:fldCharType="end"/>
            </w:r>
            <w:r>
              <w:t xml:space="preserve">, </w:t>
            </w:r>
            <w:r>
              <w:fldChar w:fldCharType="begin"/>
            </w:r>
            <w:r>
              <w:instrText xml:space="preserve"> REF _Ref3901568 \r \h  \* MERGEFORMAT </w:instrText>
            </w:r>
            <w:r>
              <w:fldChar w:fldCharType="separate"/>
            </w:r>
            <w:r w:rsidR="004B0D2B">
              <w:t>7.2.6.1</w:t>
            </w:r>
            <w:r>
              <w:fldChar w:fldCharType="end"/>
            </w:r>
            <w:r>
              <w:t xml:space="preserve">, </w:t>
            </w:r>
            <w:r>
              <w:fldChar w:fldCharType="begin"/>
            </w:r>
            <w:r>
              <w:instrText xml:space="preserve"> REF _Ref3901573 \r \h  \* MERGEFORMAT </w:instrText>
            </w:r>
            <w:r>
              <w:fldChar w:fldCharType="separate"/>
            </w:r>
            <w:r w:rsidR="004B0D2B">
              <w:t>7.2.6.2</w:t>
            </w:r>
            <w:r>
              <w:fldChar w:fldCharType="end"/>
            </w:r>
            <w:r>
              <w:t xml:space="preserve">, </w:t>
            </w:r>
            <w:r>
              <w:fldChar w:fldCharType="begin"/>
            </w:r>
            <w:r>
              <w:instrText xml:space="preserve"> REF _Ref3901667 \r \h  \* MERGEFORMAT </w:instrText>
            </w:r>
            <w:r>
              <w:fldChar w:fldCharType="separate"/>
            </w:r>
            <w:r w:rsidR="004B0D2B">
              <w:t>7.2.7</w:t>
            </w:r>
            <w:r>
              <w:fldChar w:fldCharType="end"/>
            </w:r>
            <w:r>
              <w:t xml:space="preserve">, </w:t>
            </w:r>
            <w:r>
              <w:fldChar w:fldCharType="begin"/>
            </w:r>
            <w:r>
              <w:instrText xml:space="preserve"> REF _Ref3901673 \r \h  \* MERGEFORMAT </w:instrText>
            </w:r>
            <w:r>
              <w:fldChar w:fldCharType="separate"/>
            </w:r>
            <w:r w:rsidR="004B0D2B">
              <w:t>7.2.8</w:t>
            </w:r>
            <w:r>
              <w:fldChar w:fldCharType="end"/>
            </w:r>
            <w:r>
              <w:t xml:space="preserve">, </w:t>
            </w:r>
            <w:r>
              <w:fldChar w:fldCharType="begin"/>
            </w:r>
            <w:r>
              <w:instrText xml:space="preserve"> REF _Ref478044722 \r \h  \* MERGEFORMAT </w:instrText>
            </w:r>
            <w:r>
              <w:fldChar w:fldCharType="separate"/>
            </w:r>
            <w:r w:rsidR="004B0D2B">
              <w:t>Приложение</w:t>
            </w:r>
            <w:r>
              <w:fldChar w:fldCharType="end"/>
            </w:r>
            <w:r>
              <w:t xml:space="preserve"> 1.</w:t>
            </w:r>
          </w:p>
        </w:tc>
      </w:tr>
      <w:tr w:rsidR="007E4D04" w:rsidRPr="00051F6E" w14:paraId="13348135" w14:textId="77777777" w:rsidTr="007E4D04">
        <w:trPr>
          <w:trHeight w:val="20"/>
        </w:trPr>
        <w:tc>
          <w:tcPr>
            <w:tcW w:w="435" w:type="pct"/>
          </w:tcPr>
          <w:p w14:paraId="60BB8F03" w14:textId="77777777" w:rsidR="007E4D04" w:rsidRDefault="007E4D04" w:rsidP="007E4D04">
            <w:pPr>
              <w:pStyle w:val="GOSTTablenorm"/>
            </w:pPr>
            <w:r>
              <w:t>3.2</w:t>
            </w:r>
          </w:p>
        </w:tc>
        <w:tc>
          <w:tcPr>
            <w:tcW w:w="715" w:type="pct"/>
          </w:tcPr>
          <w:p w14:paraId="166A59C8" w14:textId="77777777" w:rsidR="007E4D04" w:rsidRPr="00CA7EE9" w:rsidRDefault="007E4D04" w:rsidP="007E4D04">
            <w:pPr>
              <w:pStyle w:val="GOSTTablenorm"/>
            </w:pPr>
            <w:r w:rsidRPr="00CA7EE9">
              <w:t>13.05.2019</w:t>
            </w:r>
          </w:p>
        </w:tc>
        <w:tc>
          <w:tcPr>
            <w:tcW w:w="1072" w:type="pct"/>
          </w:tcPr>
          <w:p w14:paraId="09031285" w14:textId="77777777" w:rsidR="007E4D04" w:rsidRPr="00CA7EE9" w:rsidRDefault="007E4D04" w:rsidP="007E4D04">
            <w:pPr>
              <w:pStyle w:val="GOSTTablenorm"/>
            </w:pPr>
            <w:r w:rsidRPr="00CA7EE9">
              <w:t>Михайлова Н. А.</w:t>
            </w:r>
          </w:p>
        </w:tc>
        <w:tc>
          <w:tcPr>
            <w:tcW w:w="2778" w:type="pct"/>
          </w:tcPr>
          <w:p w14:paraId="55EA2905" w14:textId="77777777" w:rsidR="007E4D04" w:rsidRPr="00CA7EE9" w:rsidRDefault="007E4D04" w:rsidP="007E4D04">
            <w:pPr>
              <w:pStyle w:val="GOSTTablenorm"/>
            </w:pPr>
            <w:r w:rsidRPr="00CA7EE9">
              <w:t>Документ актуализирован на основании Государственного контракта ФКУ0678/12/2018/ИС от 03.12.2018 (2-й период работ по развитию подсистемы ведения нормативной справочной информации).</w:t>
            </w:r>
          </w:p>
        </w:tc>
      </w:tr>
    </w:tbl>
    <w:p w14:paraId="19E1D806" w14:textId="77777777" w:rsidR="007560E6" w:rsidRPr="0029265F" w:rsidRDefault="007560E6" w:rsidP="00724EA9">
      <w:pPr>
        <w:tabs>
          <w:tab w:val="left" w:pos="6555"/>
        </w:tabs>
        <w:ind w:firstLine="0"/>
      </w:pPr>
    </w:p>
    <w:sectPr w:rsidR="007560E6" w:rsidRPr="0029265F" w:rsidSect="00002765">
      <w:pgSz w:w="11906" w:h="16838" w:code="9"/>
      <w:pgMar w:top="1134" w:right="851" w:bottom="851" w:left="1134" w:header="284" w:footer="567"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8FD297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0543E4" w14:textId="77777777" w:rsidR="00705D8C" w:rsidRDefault="00705D8C" w:rsidP="006703BD">
      <w:r>
        <w:separator/>
      </w:r>
    </w:p>
  </w:endnote>
  <w:endnote w:type="continuationSeparator" w:id="0">
    <w:p w14:paraId="05A424A9" w14:textId="77777777" w:rsidR="00705D8C" w:rsidRDefault="00705D8C" w:rsidP="00670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ISOCPEUR">
    <w:altName w:val="Arial"/>
    <w:panose1 w:val="00000000000000000000"/>
    <w:charset w:val="CC"/>
    <w:family w:val="swiss"/>
    <w:notTrueType/>
    <w:pitch w:val="variable"/>
    <w:sig w:usb0="00000203" w:usb1="00000000" w:usb2="00000000" w:usb3="00000000" w:csb0="00000005" w:csb1="00000000"/>
  </w:font>
  <w:font w:name="Times New Roman Полужирный">
    <w:panose1 w:val="02020803070505020304"/>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Franklin Gothic Book">
    <w:panose1 w:val="020B0503020102020204"/>
    <w:charset w:val="CC"/>
    <w:family w:val="swiss"/>
    <w:pitch w:val="variable"/>
    <w:sig w:usb0="00000287" w:usb1="00000000" w:usb2="00000000" w:usb3="00000000" w:csb0="0000009F" w:csb1="00000000"/>
  </w:font>
  <w:font w:name="OpenSymbol">
    <w:altName w:val="Courier New"/>
    <w:charset w:val="00"/>
    <w:family w:val="auto"/>
    <w:pitch w:val="variable"/>
    <w:sig w:usb0="00000003" w:usb1="1001ECEA"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6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34E3E" w14:textId="77777777" w:rsidR="00D86A4D" w:rsidRDefault="00705D8C" w:rsidP="00423B12">
    <w:pPr>
      <w:pStyle w:val="GOSTTitul0"/>
    </w:pPr>
    <w:r>
      <w:rPr>
        <w:noProof/>
      </w:rPr>
      <w:pict w14:anchorId="412AEB32">
        <v:line id="Прямая соединительная линия 727" o:spid="_x0000_s2049" style="position:absolute;left:0;text-align:left;flip:y;z-index:251664384;visibility:visible;mso-wrap-distance-top:-3e-5mm;mso-wrap-distance-bottom:-3e-5mm;mso-position-horizontal:center;mso-position-horizontal-relative:margin;mso-width-relative:margin;mso-height-relative:margin" from="0,43.2pt" to="542.8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" strokecolor="black [3213]" strokeweight="1.5pt">
          <o:lock v:ext="edit" shapetype="f"/>
          <w10:wrap anchorx="margin"/>
        </v:line>
      </w:pict>
    </w:r>
    <w:r w:rsidR="00D86A4D">
      <w:t>2018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A688B" w14:textId="18181E27" w:rsidR="00D86A4D" w:rsidRDefault="00D86A4D" w:rsidP="00B41D3D">
    <w:pPr>
      <w:pStyle w:val="GOSTTitul0"/>
    </w:pPr>
    <w:r>
      <w:t>2019 г.</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67868" w14:textId="77777777" w:rsidR="00D86A4D" w:rsidRDefault="00D86A4D">
    <w:pPr>
      <w:pStyle w:val="affff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4D8DD" w14:textId="77777777" w:rsidR="00D86A4D" w:rsidRDefault="00D86A4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618492" w14:textId="77777777" w:rsidR="00705D8C" w:rsidRDefault="00705D8C" w:rsidP="006703BD">
      <w:r>
        <w:separator/>
      </w:r>
    </w:p>
  </w:footnote>
  <w:footnote w:type="continuationSeparator" w:id="0">
    <w:p w14:paraId="7116DA4F" w14:textId="77777777" w:rsidR="00705D8C" w:rsidRDefault="00705D8C" w:rsidP="006703BD">
      <w:r>
        <w:continuationSeparator/>
      </w:r>
    </w:p>
  </w:footnote>
  <w:footnote w:id="1">
    <w:p w14:paraId="268DB8BA" w14:textId="77777777" w:rsidR="00D86A4D" w:rsidRDefault="00D86A4D" w:rsidP="00DF73EA">
      <w:pPr>
        <w:pStyle w:val="affa"/>
        <w:ind w:firstLine="709"/>
      </w:pPr>
      <w:r>
        <w:rPr>
          <w:rStyle w:val="aff9"/>
        </w:rPr>
        <w:footnoteRef/>
      </w:r>
      <w:r>
        <w:t xml:space="preserve"> Только для зарегистрированных пользователей ГИИС ЭБ.</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ECE6B" w14:textId="77777777" w:rsidR="00D86A4D" w:rsidRDefault="00705D8C" w:rsidP="009C220B">
    <w:pPr>
      <w:pStyle w:val="afa"/>
    </w:pPr>
    <w:r>
      <w:rPr>
        <w:noProof/>
      </w:rPr>
      <w:pict w14:anchorId="535D6650">
        <v:group id="grpNextPage" o:spid="_x0000_s2050" style="position:absolute;left:0;text-align:left;margin-left:31.8pt;margin-top:14.4pt;width:542.8pt;height:804.2pt;z-index:251652096;mso-position-horizontal-relative:page;mso-position-vertical-relative:page" coordorigin="1134,284" coordsize="10489,1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">
          <v:line id="Line 929" o:spid="_x0000_s2053" style="position:absolute;visibility:visible" from="11623,284" to="11623,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NnE8EAAADbAAAADwAAAGRycy9kb3ducmV2LnhtbERPz2vCMBS+D/wfwhN2W9NtIKMaZQzU&#10;sds6KXh7NM+ma/NSk1S7/345CB4/vt+rzWR7cSEfWscKnrMcBHHtdMuNgsPP9ukNRIjIGnvHpOCP&#10;AmzWs4cVFtpd+ZsuZWxECuFQoAIT41BIGWpDFkPmBuLEnZy3GBP0jdQerync9vIlzxfSYsupweBA&#10;H4bqrhytgmos+fjbbX2P426/P1XnLrx+KfU4n96XICJN8S6+uT+1gkVan76k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I2cTwQAAANsAAAAPAAAAAAAAAAAAAAAA&#10;AKECAABkcnMvZG93bnJldi54bWxQSwUGAAAAAAQABAD5AAAAjwMAAAAA&#10;" strokeweight="1.5pt"/>
          <v:line id="Line 930" o:spid="_x0000_s2052" style="position:absolute;visibility:visible" from="1134,284" to="1162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CiMMAAADbAAAADwAAAGRycy9kb3ducmV2LnhtbESPQWvCQBSE7wX/w/KE3urGClKiq4hg&#10;ld5MRfD2yD6TmOzbuLvR9N93BcHjMDPfMPNlbxpxI+crywrGowQEcW51xYWCw+/m4wuED8gaG8uk&#10;4I88LBeDtzmm2t55T7csFCJC2KeooAyhTaX0eUkG/ci2xNE7W2cwROkKqR3eI9w08jNJptJgxXGh&#10;xJbWJeV11hkFxy7j06XeuAa77+32fLzWfvKj1PuwX81ABOrDK/xs77SC6RgeX+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vwojDAAAA2wAAAA8AAAAAAAAAAAAA&#10;AAAAoQIAAGRycy9kb3ducmV2LnhtbFBLBQYAAAAABAAEAPkAAACRAwAAAAA=&#10;" strokeweight="1.5pt"/>
          <v:line id="Line 931" o:spid="_x0000_s2051" style="position:absolute;visibility:visible" from="1134,284" to="1134,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1c/8MAAADbAAAADwAAAGRycy9kb3ducmV2LnhtbESPT4vCMBTE7wt+h/AEb2uqgizVKCL4&#10;B2/bFcHbo3m2tc1LTVLtfvvNwsIeh5n5DbNc96YRT3K+sqxgMk5AEOdWV1woOH/t3j9A+ICssbFM&#10;Cr7Jw3o1eFtiqu2LP+mZhUJECPsUFZQhtKmUPi/JoB/bljh6N+sMhihdIbXDV4SbRk6TZC4NVhwX&#10;SmxpW1JeZ51RcOkyvt7rnWuw2x8Ot8uj9rOTUqNhv1mACNSH//Bf+6gVzKfw+yX+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9XP/DAAAA2wAAAA8AAAAAAAAAAAAA&#10;AAAAoQIAAGRycy9kb3ducmV2LnhtbFBLBQYAAAAABAAEAPkAAACRAwAAAAA=&#10;" strokeweight="1.5pt"/>
          <w10:wrap anchorx="page" anchory="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DE5C4" w14:textId="77777777" w:rsidR="00D86A4D" w:rsidRPr="00B157EA" w:rsidRDefault="00D86A4D" w:rsidP="00B41D3D">
    <w:pPr>
      <w:pStyle w:val="GOSTTitulhead"/>
      <w:tabs>
        <w:tab w:val="left" w:pos="1140"/>
        <w:tab w:val="center" w:pos="5245"/>
      </w:tabs>
      <w:rPr>
        <w:lang w:val="en-US"/>
      </w:rPr>
    </w:pPr>
    <w:r>
      <w:t>ФЕДЕРАЛЬНОЕ КАЗНАЧЕЙСТВО (КАЗНАЧЕЙСТВО РОССИИ</w:t>
    </w:r>
    <w:r w:rsidRPr="00A4108F">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2" w:space="0" w:color="auto"/>
        <w:left w:val="single" w:sz="12" w:space="0" w:color="auto"/>
        <w:bottom w:val="single" w:sz="12" w:space="0" w:color="auto"/>
        <w:right w:val="single" w:sz="12" w:space="0" w:color="auto"/>
      </w:tblBorders>
      <w:tblCellMar>
        <w:left w:w="57" w:type="dxa"/>
        <w:right w:w="57" w:type="dxa"/>
      </w:tblCellMar>
      <w:tblLook w:val="0000" w:firstRow="0" w:lastRow="0" w:firstColumn="0" w:lastColumn="0" w:noHBand="0" w:noVBand="0"/>
    </w:tblPr>
    <w:tblGrid>
      <w:gridCol w:w="2324"/>
      <w:gridCol w:w="6597"/>
      <w:gridCol w:w="1114"/>
    </w:tblGrid>
    <w:tr w:rsidR="00D86A4D" w:rsidRPr="00294DC1" w14:paraId="227C26F3" w14:textId="77777777" w:rsidTr="00B41D3D">
      <w:trPr>
        <w:cantSplit/>
        <w:trHeight w:val="20"/>
      </w:trPr>
      <w:tc>
        <w:tcPr>
          <w:tcW w:w="1158" w:type="pct"/>
          <w:tcBorders>
            <w:top w:val="single" w:sz="12" w:space="0" w:color="auto"/>
            <w:left w:val="single" w:sz="12" w:space="0" w:color="auto"/>
            <w:bottom w:val="single" w:sz="12" w:space="0" w:color="auto"/>
          </w:tcBorders>
          <w:vAlign w:val="center"/>
        </w:tcPr>
        <w:p w14:paraId="5E84DE7F" w14:textId="77777777" w:rsidR="00D86A4D" w:rsidRPr="00294DC1" w:rsidRDefault="00D86A4D" w:rsidP="00294DC1">
          <w:pPr>
            <w:pStyle w:val="GOSTheader"/>
          </w:pPr>
          <w:r w:rsidRPr="00294DC1">
            <w:t>Наименование ИС:</w:t>
          </w:r>
        </w:p>
      </w:tc>
      <w:tc>
        <w:tcPr>
          <w:tcW w:w="3842" w:type="pct"/>
          <w:gridSpan w:val="2"/>
          <w:tcBorders>
            <w:top w:val="single" w:sz="12" w:space="0" w:color="auto"/>
            <w:left w:val="single" w:sz="12" w:space="0" w:color="auto"/>
            <w:bottom w:val="single" w:sz="12" w:space="0" w:color="auto"/>
          </w:tcBorders>
          <w:vAlign w:val="center"/>
        </w:tcPr>
        <w:p w14:paraId="2A588F3F" w14:textId="03A1E9D3" w:rsidR="00D86A4D" w:rsidRPr="00294DC1" w:rsidRDefault="00D86A4D" w:rsidP="00294DC1">
          <w:pPr>
            <w:pStyle w:val="GOSTheader"/>
          </w:pPr>
          <w:r w:rsidRPr="00294DC1">
            <w:t>ГИИС «Электронный бюджет». Подсистема ведения но</w:t>
          </w:r>
          <w:r>
            <w:t>рмативной справочной информации</w:t>
          </w:r>
        </w:p>
      </w:tc>
    </w:tr>
    <w:tr w:rsidR="00D86A4D" w:rsidRPr="00294DC1" w14:paraId="40828298" w14:textId="77777777" w:rsidTr="00B41D3D">
      <w:trPr>
        <w:cantSplit/>
        <w:trHeight w:val="20"/>
      </w:trPr>
      <w:tc>
        <w:tcPr>
          <w:tcW w:w="1158" w:type="pct"/>
          <w:tcBorders>
            <w:top w:val="single" w:sz="12" w:space="0" w:color="auto"/>
            <w:left w:val="single" w:sz="12" w:space="0" w:color="auto"/>
            <w:bottom w:val="single" w:sz="12" w:space="0" w:color="auto"/>
            <w:right w:val="single" w:sz="12" w:space="0" w:color="auto"/>
          </w:tcBorders>
          <w:vAlign w:val="center"/>
        </w:tcPr>
        <w:p w14:paraId="0FEF018F" w14:textId="77777777" w:rsidR="00D86A4D" w:rsidRPr="00294DC1" w:rsidRDefault="00D86A4D" w:rsidP="00294DC1">
          <w:pPr>
            <w:pStyle w:val="GOSTheader"/>
          </w:pPr>
          <w:r w:rsidRPr="00294DC1">
            <w:t>Название документа:</w:t>
          </w:r>
        </w:p>
      </w:tc>
      <w:tc>
        <w:tcPr>
          <w:tcW w:w="3842" w:type="pct"/>
          <w:gridSpan w:val="2"/>
          <w:tcBorders>
            <w:top w:val="single" w:sz="12" w:space="0" w:color="auto"/>
            <w:left w:val="single" w:sz="12" w:space="0" w:color="auto"/>
            <w:bottom w:val="single" w:sz="12" w:space="0" w:color="auto"/>
          </w:tcBorders>
          <w:vAlign w:val="center"/>
        </w:tcPr>
        <w:p w14:paraId="5F1B9726" w14:textId="77777777" w:rsidR="00D86A4D" w:rsidRPr="00294DC1" w:rsidRDefault="00D86A4D" w:rsidP="00294DC1">
          <w:pPr>
            <w:pStyle w:val="GOSTheader"/>
          </w:pPr>
          <w:r w:rsidRPr="00294DC1">
            <w:rPr>
              <w:rFonts w:eastAsia="Calibri"/>
            </w:rPr>
            <w:t>Руководство работников (представителей) участников системы «Электронный бюджет» по работе с подсистемой (компонентом, модулем)</w:t>
          </w:r>
        </w:p>
      </w:tc>
    </w:tr>
    <w:tr w:rsidR="00D86A4D" w:rsidRPr="00294DC1" w14:paraId="09904B0B" w14:textId="77777777" w:rsidTr="00B41D3D">
      <w:trPr>
        <w:cantSplit/>
        <w:trHeight w:val="20"/>
      </w:trPr>
      <w:tc>
        <w:tcPr>
          <w:tcW w:w="1158" w:type="pct"/>
          <w:tcBorders>
            <w:top w:val="single" w:sz="12" w:space="0" w:color="auto"/>
            <w:left w:val="single" w:sz="12" w:space="0" w:color="auto"/>
            <w:bottom w:val="single" w:sz="12" w:space="0" w:color="auto"/>
            <w:right w:val="single" w:sz="12" w:space="0" w:color="auto"/>
          </w:tcBorders>
          <w:vAlign w:val="center"/>
        </w:tcPr>
        <w:p w14:paraId="69D8C95F" w14:textId="77777777" w:rsidR="00D86A4D" w:rsidRPr="00294DC1" w:rsidRDefault="00D86A4D" w:rsidP="00294DC1">
          <w:pPr>
            <w:pStyle w:val="GOSTheader"/>
          </w:pPr>
          <w:r w:rsidRPr="00294DC1">
            <w:t>Код документа:</w:t>
          </w:r>
        </w:p>
      </w:tc>
      <w:tc>
        <w:tcPr>
          <w:tcW w:w="3287" w:type="pct"/>
          <w:tcBorders>
            <w:top w:val="single" w:sz="12" w:space="0" w:color="auto"/>
            <w:left w:val="single" w:sz="12" w:space="0" w:color="auto"/>
            <w:bottom w:val="single" w:sz="12" w:space="0" w:color="auto"/>
          </w:tcBorders>
          <w:vAlign w:val="center"/>
        </w:tcPr>
        <w:p w14:paraId="3CB23EA4" w14:textId="09A73E7B" w:rsidR="00D86A4D" w:rsidRPr="00294DC1" w:rsidRDefault="00D86A4D" w:rsidP="00B95AF4">
          <w:pPr>
            <w:pStyle w:val="GOSTheader"/>
          </w:pPr>
          <w:r w:rsidRPr="00300066">
            <w:t>54819512.20.19,03.ИЗ.001-3.</w:t>
          </w:r>
          <w:r>
            <w:t>2</w:t>
          </w:r>
          <w:r w:rsidRPr="00300066">
            <w:t xml:space="preserve"> 1</w:t>
          </w:r>
          <w:r>
            <w:t>(8)</w:t>
          </w:r>
        </w:p>
      </w:tc>
      <w:tc>
        <w:tcPr>
          <w:tcW w:w="554" w:type="pct"/>
          <w:tcBorders>
            <w:top w:val="single" w:sz="12" w:space="0" w:color="auto"/>
            <w:left w:val="single" w:sz="12" w:space="0" w:color="auto"/>
            <w:bottom w:val="single" w:sz="12" w:space="0" w:color="auto"/>
          </w:tcBorders>
        </w:tcPr>
        <w:p w14:paraId="1D1A0075" w14:textId="53E6FC87" w:rsidR="00D86A4D" w:rsidRPr="00294DC1" w:rsidRDefault="00D86A4D" w:rsidP="00294DC1">
          <w:pPr>
            <w:pStyle w:val="GOSTheader"/>
          </w:pPr>
          <w:r w:rsidRPr="00294DC1">
            <w:t xml:space="preserve">Стр. </w:t>
          </w:r>
          <w:r>
            <w:fldChar w:fldCharType="begin"/>
          </w:r>
          <w:r>
            <w:instrText>PAGE   \* MERGEFORMAT</w:instrText>
          </w:r>
          <w:r>
            <w:fldChar w:fldCharType="separate"/>
          </w:r>
          <w:r w:rsidR="004B0D2B">
            <w:rPr>
              <w:noProof/>
            </w:rPr>
            <w:t>2</w:t>
          </w:r>
          <w:r>
            <w:rPr>
              <w:noProof/>
            </w:rPr>
            <w:fldChar w:fldCharType="end"/>
          </w:r>
        </w:p>
      </w:tc>
    </w:tr>
  </w:tbl>
  <w:p w14:paraId="7F9BA3DB" w14:textId="77777777" w:rsidR="00D86A4D" w:rsidRPr="00CA04CF" w:rsidRDefault="00D86A4D" w:rsidP="009C220B">
    <w:pPr>
      <w:pStyle w:val="afa"/>
      <w:rPr>
        <w:sz w:val="1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12C80" w14:textId="77777777" w:rsidR="00D86A4D" w:rsidRDefault="00D86A4D"/>
  <w:p w14:paraId="22F512F4" w14:textId="77777777" w:rsidR="00D86A4D" w:rsidRDefault="00D86A4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nsid w:val="FFFFFF7E"/>
    <w:multiLevelType w:val="singleLevel"/>
    <w:tmpl w:val="9B3E0A22"/>
    <w:lvl w:ilvl="0">
      <w:start w:val="1"/>
      <w:numFmt w:val="decimal"/>
      <w:pStyle w:val="3"/>
      <w:lvlText w:val="%1."/>
      <w:lvlJc w:val="left"/>
      <w:pPr>
        <w:tabs>
          <w:tab w:val="num" w:pos="926"/>
        </w:tabs>
        <w:ind w:left="926" w:hanging="360"/>
      </w:pPr>
    </w:lvl>
  </w:abstractNum>
  <w:abstractNum w:abstractNumId="3">
    <w:nsid w:val="FFFFFF7F"/>
    <w:multiLevelType w:val="singleLevel"/>
    <w:tmpl w:val="1882AA56"/>
    <w:lvl w:ilvl="0">
      <w:start w:val="1"/>
      <w:numFmt w:val="decimal"/>
      <w:pStyle w:val="2"/>
      <w:lvlText w:val="%1."/>
      <w:lvlJc w:val="left"/>
      <w:pPr>
        <w:tabs>
          <w:tab w:val="num" w:pos="643"/>
        </w:tabs>
        <w:ind w:left="643" w:hanging="360"/>
      </w:pPr>
    </w:lvl>
  </w:abstractNum>
  <w:abstractNum w:abstractNumId="4">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DA048328"/>
    <w:lvl w:ilvl="0">
      <w:start w:val="1"/>
      <w:numFmt w:val="decimal"/>
      <w:pStyle w:val="a"/>
      <w:lvlText w:val="%1."/>
      <w:lvlJc w:val="left"/>
      <w:pPr>
        <w:tabs>
          <w:tab w:val="num" w:pos="360"/>
        </w:tabs>
        <w:ind w:left="360" w:hanging="360"/>
      </w:pPr>
    </w:lvl>
  </w:abstractNum>
  <w:abstractNum w:abstractNumId="9">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nsid w:val="02257AF0"/>
    <w:multiLevelType w:val="hybridMultilevel"/>
    <w:tmpl w:val="18920BAA"/>
    <w:lvl w:ilvl="0" w:tplc="DAB61F1A">
      <w:start w:val="1"/>
      <w:numFmt w:val="decimal"/>
      <w:pStyle w:val="1"/>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11">
    <w:nsid w:val="025F16AA"/>
    <w:multiLevelType w:val="hybridMultilevel"/>
    <w:tmpl w:val="7B2E2448"/>
    <w:lvl w:ilvl="0" w:tplc="1EA04AEA">
      <w:start w:val="1"/>
      <w:numFmt w:val="bullet"/>
      <w:pStyle w:val="EBListmark4"/>
      <w:lvlText w:val="–"/>
      <w:lvlJc w:val="left"/>
      <w:pPr>
        <w:ind w:left="2061" w:hanging="36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 w:val="22"/>
        <w:szCs w:val="22"/>
        <w:u w:val="none"/>
        <w:vertAlign w:val="baseline"/>
        <w:em w:val="none"/>
      </w:rPr>
    </w:lvl>
    <w:lvl w:ilvl="1" w:tplc="55A2A0FC" w:tentative="1">
      <w:start w:val="1"/>
      <w:numFmt w:val="bullet"/>
      <w:lvlText w:val="o"/>
      <w:lvlJc w:val="left"/>
      <w:pPr>
        <w:ind w:left="2858" w:hanging="360"/>
      </w:pPr>
      <w:rPr>
        <w:rFonts w:ascii="Courier New" w:hAnsi="Courier New" w:cs="Courier New" w:hint="default"/>
      </w:rPr>
    </w:lvl>
    <w:lvl w:ilvl="2" w:tplc="727437F8" w:tentative="1">
      <w:start w:val="1"/>
      <w:numFmt w:val="bullet"/>
      <w:lvlText w:val=""/>
      <w:lvlJc w:val="left"/>
      <w:pPr>
        <w:ind w:left="3578" w:hanging="360"/>
      </w:pPr>
      <w:rPr>
        <w:rFonts w:ascii="Wingdings" w:hAnsi="Wingdings" w:hint="default"/>
      </w:rPr>
    </w:lvl>
    <w:lvl w:ilvl="3" w:tplc="6F8E3906" w:tentative="1">
      <w:start w:val="1"/>
      <w:numFmt w:val="bullet"/>
      <w:lvlText w:val=""/>
      <w:lvlJc w:val="left"/>
      <w:pPr>
        <w:ind w:left="4298" w:hanging="360"/>
      </w:pPr>
      <w:rPr>
        <w:rFonts w:ascii="Symbol" w:hAnsi="Symbol" w:hint="default"/>
      </w:rPr>
    </w:lvl>
    <w:lvl w:ilvl="4" w:tplc="E9FA9FC6" w:tentative="1">
      <w:start w:val="1"/>
      <w:numFmt w:val="bullet"/>
      <w:lvlText w:val="o"/>
      <w:lvlJc w:val="left"/>
      <w:pPr>
        <w:ind w:left="5018" w:hanging="360"/>
      </w:pPr>
      <w:rPr>
        <w:rFonts w:ascii="Courier New" w:hAnsi="Courier New" w:cs="Courier New" w:hint="default"/>
      </w:rPr>
    </w:lvl>
    <w:lvl w:ilvl="5" w:tplc="DDD250EA" w:tentative="1">
      <w:start w:val="1"/>
      <w:numFmt w:val="bullet"/>
      <w:lvlText w:val=""/>
      <w:lvlJc w:val="left"/>
      <w:pPr>
        <w:ind w:left="5738" w:hanging="360"/>
      </w:pPr>
      <w:rPr>
        <w:rFonts w:ascii="Wingdings" w:hAnsi="Wingdings" w:hint="default"/>
      </w:rPr>
    </w:lvl>
    <w:lvl w:ilvl="6" w:tplc="977861DE" w:tentative="1">
      <w:start w:val="1"/>
      <w:numFmt w:val="bullet"/>
      <w:lvlText w:val=""/>
      <w:lvlJc w:val="left"/>
      <w:pPr>
        <w:ind w:left="6458" w:hanging="360"/>
      </w:pPr>
      <w:rPr>
        <w:rFonts w:ascii="Symbol" w:hAnsi="Symbol" w:hint="default"/>
      </w:rPr>
    </w:lvl>
    <w:lvl w:ilvl="7" w:tplc="006EEF94" w:tentative="1">
      <w:start w:val="1"/>
      <w:numFmt w:val="bullet"/>
      <w:lvlText w:val="o"/>
      <w:lvlJc w:val="left"/>
      <w:pPr>
        <w:ind w:left="7178" w:hanging="360"/>
      </w:pPr>
      <w:rPr>
        <w:rFonts w:ascii="Courier New" w:hAnsi="Courier New" w:cs="Courier New" w:hint="default"/>
      </w:rPr>
    </w:lvl>
    <w:lvl w:ilvl="8" w:tplc="870076A6" w:tentative="1">
      <w:start w:val="1"/>
      <w:numFmt w:val="bullet"/>
      <w:lvlText w:val=""/>
      <w:lvlJc w:val="left"/>
      <w:pPr>
        <w:ind w:left="7898" w:hanging="360"/>
      </w:pPr>
      <w:rPr>
        <w:rFonts w:ascii="Wingdings" w:hAnsi="Wingdings" w:hint="default"/>
      </w:rPr>
    </w:lvl>
  </w:abstractNum>
  <w:abstractNum w:abstractNumId="12">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3">
    <w:nsid w:val="03895F1C"/>
    <w:multiLevelType w:val="hybridMultilevel"/>
    <w:tmpl w:val="4C8883BE"/>
    <w:lvl w:ilvl="0" w:tplc="04190019">
      <w:start w:val="1"/>
      <w:numFmt w:val="bullet"/>
      <w:pStyle w:val="EBListmark2"/>
      <w:lvlText w:val="–"/>
      <w:lvlJc w:val="left"/>
      <w:pPr>
        <w:ind w:left="1211" w:hanging="360"/>
      </w:pPr>
      <w:rPr>
        <w:rFonts w:ascii="Verdana" w:hAnsi="Verdana" w:hint="default"/>
        <w:b/>
        <w:i w:val="0"/>
        <w:color w:val="auto"/>
        <w:sz w:val="22"/>
      </w:rPr>
    </w:lvl>
    <w:lvl w:ilvl="1" w:tplc="04190019">
      <w:start w:val="1"/>
      <w:numFmt w:val="bullet"/>
      <w:lvlText w:val=""/>
      <w:lvlJc w:val="left"/>
      <w:pPr>
        <w:tabs>
          <w:tab w:val="num" w:pos="1440"/>
        </w:tabs>
        <w:ind w:left="1440" w:hanging="360"/>
      </w:pPr>
      <w:rPr>
        <w:rFonts w:ascii="Symbol" w:hAnsi="Symbol"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4">
    <w:nsid w:val="04B95EC4"/>
    <w:multiLevelType w:val="hybridMultilevel"/>
    <w:tmpl w:val="C422C9C2"/>
    <w:lvl w:ilvl="0" w:tplc="D076D042">
      <w:start w:val="1"/>
      <w:numFmt w:val="bullet"/>
      <w:pStyle w:val="10"/>
      <w:lvlText w:val=""/>
      <w:lvlJc w:val="left"/>
      <w:pPr>
        <w:tabs>
          <w:tab w:val="num" w:pos="927"/>
        </w:tabs>
        <w:ind w:left="927" w:hanging="360"/>
      </w:pPr>
      <w:rPr>
        <w:rFonts w:ascii="Symbol" w:hAnsi="Symbol" w:hint="default"/>
      </w:rPr>
    </w:lvl>
    <w:lvl w:ilvl="1" w:tplc="ADBCABA2"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5">
    <w:nsid w:val="04BD68AC"/>
    <w:multiLevelType w:val="hybridMultilevel"/>
    <w:tmpl w:val="DF8CB6EE"/>
    <w:lvl w:ilvl="0" w:tplc="02664F94">
      <w:start w:val="1"/>
      <w:numFmt w:val="bullet"/>
      <w:pStyle w:val="EBListmark3"/>
      <w:lvlText w:val="–"/>
      <w:lvlJc w:val="left"/>
      <w:pPr>
        <w:ind w:left="1377" w:hanging="360"/>
      </w:pPr>
      <w:rPr>
        <w:rFonts w:ascii="Verdana" w:hAnsi="Verdana" w:cs="Times New Roman" w:hint="default"/>
        <w:b/>
        <w:i w:val="0"/>
        <w:color w:val="auto"/>
        <w:sz w:val="22"/>
      </w:rPr>
    </w:lvl>
    <w:lvl w:ilvl="1" w:tplc="7936A5FC">
      <w:start w:val="1"/>
      <w:numFmt w:val="bullet"/>
      <w:lvlText w:val="o"/>
      <w:lvlJc w:val="left"/>
      <w:pPr>
        <w:tabs>
          <w:tab w:val="num" w:pos="847"/>
        </w:tabs>
        <w:ind w:left="847" w:hanging="284"/>
      </w:pPr>
      <w:rPr>
        <w:rFonts w:ascii="Courier New" w:hAnsi="Courier New" w:hint="default"/>
        <w:b w:val="0"/>
        <w:i w:val="0"/>
        <w:color w:val="auto"/>
        <w:sz w:val="28"/>
      </w:rPr>
    </w:lvl>
    <w:lvl w:ilvl="2" w:tplc="21F04BAE">
      <w:start w:val="1"/>
      <w:numFmt w:val="bullet"/>
      <w:lvlText w:val=""/>
      <w:lvlJc w:val="left"/>
      <w:pPr>
        <w:tabs>
          <w:tab w:val="num" w:pos="1419"/>
        </w:tabs>
        <w:ind w:left="1419" w:hanging="360"/>
      </w:pPr>
      <w:rPr>
        <w:rFonts w:ascii="Wingdings" w:hAnsi="Wingdings" w:hint="default"/>
      </w:rPr>
    </w:lvl>
    <w:lvl w:ilvl="3" w:tplc="A486578C">
      <w:start w:val="1"/>
      <w:numFmt w:val="bullet"/>
      <w:lvlText w:val=""/>
      <w:lvlJc w:val="left"/>
      <w:pPr>
        <w:tabs>
          <w:tab w:val="num" w:pos="2139"/>
        </w:tabs>
        <w:ind w:left="2139" w:hanging="360"/>
      </w:pPr>
      <w:rPr>
        <w:rFonts w:ascii="Symbol" w:hAnsi="Symbol" w:hint="default"/>
      </w:rPr>
    </w:lvl>
    <w:lvl w:ilvl="4" w:tplc="EEA27152">
      <w:start w:val="1"/>
      <w:numFmt w:val="bullet"/>
      <w:lvlText w:val="o"/>
      <w:lvlJc w:val="left"/>
      <w:pPr>
        <w:tabs>
          <w:tab w:val="num" w:pos="2859"/>
        </w:tabs>
        <w:ind w:left="2859" w:hanging="360"/>
      </w:pPr>
      <w:rPr>
        <w:rFonts w:ascii="Courier New" w:hAnsi="Courier New" w:cs="Courier New" w:hint="default"/>
      </w:rPr>
    </w:lvl>
    <w:lvl w:ilvl="5" w:tplc="C0E491A0" w:tentative="1">
      <w:start w:val="1"/>
      <w:numFmt w:val="bullet"/>
      <w:lvlText w:val=""/>
      <w:lvlJc w:val="left"/>
      <w:pPr>
        <w:tabs>
          <w:tab w:val="num" w:pos="3579"/>
        </w:tabs>
        <w:ind w:left="3579" w:hanging="360"/>
      </w:pPr>
      <w:rPr>
        <w:rFonts w:ascii="Wingdings" w:hAnsi="Wingdings" w:hint="default"/>
      </w:rPr>
    </w:lvl>
    <w:lvl w:ilvl="6" w:tplc="4502DA76" w:tentative="1">
      <w:start w:val="1"/>
      <w:numFmt w:val="bullet"/>
      <w:lvlText w:val=""/>
      <w:lvlJc w:val="left"/>
      <w:pPr>
        <w:tabs>
          <w:tab w:val="num" w:pos="4299"/>
        </w:tabs>
        <w:ind w:left="4299" w:hanging="360"/>
      </w:pPr>
      <w:rPr>
        <w:rFonts w:ascii="Symbol" w:hAnsi="Symbol" w:hint="default"/>
      </w:rPr>
    </w:lvl>
    <w:lvl w:ilvl="7" w:tplc="6F5A4152" w:tentative="1">
      <w:start w:val="1"/>
      <w:numFmt w:val="bullet"/>
      <w:lvlText w:val="o"/>
      <w:lvlJc w:val="left"/>
      <w:pPr>
        <w:tabs>
          <w:tab w:val="num" w:pos="5019"/>
        </w:tabs>
        <w:ind w:left="5019" w:hanging="360"/>
      </w:pPr>
      <w:rPr>
        <w:rFonts w:ascii="Courier New" w:hAnsi="Courier New" w:cs="Courier New" w:hint="default"/>
      </w:rPr>
    </w:lvl>
    <w:lvl w:ilvl="8" w:tplc="7070F1EA" w:tentative="1">
      <w:start w:val="1"/>
      <w:numFmt w:val="bullet"/>
      <w:lvlText w:val=""/>
      <w:lvlJc w:val="left"/>
      <w:pPr>
        <w:tabs>
          <w:tab w:val="num" w:pos="5739"/>
        </w:tabs>
        <w:ind w:left="5739" w:hanging="360"/>
      </w:pPr>
      <w:rPr>
        <w:rFonts w:ascii="Wingdings" w:hAnsi="Wingdings" w:hint="default"/>
      </w:rPr>
    </w:lvl>
  </w:abstractNum>
  <w:abstractNum w:abstractNumId="16">
    <w:nsid w:val="07BE2C26"/>
    <w:multiLevelType w:val="multilevel"/>
    <w:tmpl w:val="6A222DEC"/>
    <w:lvl w:ilvl="0">
      <w:start w:val="1"/>
      <w:numFmt w:val="russianLower"/>
      <w:pStyle w:val="a1"/>
      <w:lvlText w:val="%1)"/>
      <w:lvlJc w:val="left"/>
      <w:pPr>
        <w:tabs>
          <w:tab w:val="num" w:pos="1208"/>
        </w:tabs>
        <w:ind w:left="1208" w:hanging="357"/>
      </w:pPr>
      <w:rPr>
        <w:rFonts w:hint="default"/>
      </w:rPr>
    </w:lvl>
    <w:lvl w:ilvl="1">
      <w:start w:val="1"/>
      <w:numFmt w:val="decimal"/>
      <w:lvlText w:val="%2)"/>
      <w:lvlJc w:val="left"/>
      <w:pPr>
        <w:tabs>
          <w:tab w:val="num" w:pos="1491"/>
        </w:tabs>
        <w:ind w:left="1491" w:hanging="357"/>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nsid w:val="09064E2F"/>
    <w:multiLevelType w:val="hybridMultilevel"/>
    <w:tmpl w:val="79B200BE"/>
    <w:lvl w:ilvl="0" w:tplc="EF8C946E">
      <w:start w:val="1"/>
      <w:numFmt w:val="decimal"/>
      <w:pStyle w:val="EBTableNumECMS"/>
      <w:lvlText w:val="E5.%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E8405D62">
      <w:start w:val="1"/>
      <w:numFmt w:val="lowerLetter"/>
      <w:lvlText w:val="%2."/>
      <w:lvlJc w:val="left"/>
      <w:pPr>
        <w:ind w:left="1440" w:hanging="360"/>
      </w:pPr>
      <w:rPr>
        <w:rFonts w:cs="Times New Roman"/>
      </w:rPr>
    </w:lvl>
    <w:lvl w:ilvl="2" w:tplc="15E0A14C" w:tentative="1">
      <w:start w:val="1"/>
      <w:numFmt w:val="lowerRoman"/>
      <w:lvlText w:val="%3."/>
      <w:lvlJc w:val="right"/>
      <w:pPr>
        <w:ind w:left="2160" w:hanging="180"/>
      </w:pPr>
      <w:rPr>
        <w:rFonts w:cs="Times New Roman"/>
      </w:rPr>
    </w:lvl>
    <w:lvl w:ilvl="3" w:tplc="5730325E" w:tentative="1">
      <w:start w:val="1"/>
      <w:numFmt w:val="decimal"/>
      <w:lvlText w:val="%4."/>
      <w:lvlJc w:val="left"/>
      <w:pPr>
        <w:ind w:left="2880" w:hanging="360"/>
      </w:pPr>
      <w:rPr>
        <w:rFonts w:cs="Times New Roman"/>
      </w:rPr>
    </w:lvl>
    <w:lvl w:ilvl="4" w:tplc="A7ECA4A4" w:tentative="1">
      <w:start w:val="1"/>
      <w:numFmt w:val="lowerLetter"/>
      <w:lvlText w:val="%5."/>
      <w:lvlJc w:val="left"/>
      <w:pPr>
        <w:ind w:left="3600" w:hanging="360"/>
      </w:pPr>
      <w:rPr>
        <w:rFonts w:cs="Times New Roman"/>
      </w:rPr>
    </w:lvl>
    <w:lvl w:ilvl="5" w:tplc="A622CF50" w:tentative="1">
      <w:start w:val="1"/>
      <w:numFmt w:val="lowerRoman"/>
      <w:lvlText w:val="%6."/>
      <w:lvlJc w:val="right"/>
      <w:pPr>
        <w:ind w:left="4320" w:hanging="180"/>
      </w:pPr>
      <w:rPr>
        <w:rFonts w:cs="Times New Roman"/>
      </w:rPr>
    </w:lvl>
    <w:lvl w:ilvl="6" w:tplc="A6767140" w:tentative="1">
      <w:start w:val="1"/>
      <w:numFmt w:val="decimal"/>
      <w:lvlText w:val="%7."/>
      <w:lvlJc w:val="left"/>
      <w:pPr>
        <w:ind w:left="5040" w:hanging="360"/>
      </w:pPr>
      <w:rPr>
        <w:rFonts w:cs="Times New Roman"/>
      </w:rPr>
    </w:lvl>
    <w:lvl w:ilvl="7" w:tplc="3BCEA374" w:tentative="1">
      <w:start w:val="1"/>
      <w:numFmt w:val="lowerLetter"/>
      <w:lvlText w:val="%8."/>
      <w:lvlJc w:val="left"/>
      <w:pPr>
        <w:ind w:left="5760" w:hanging="360"/>
      </w:pPr>
      <w:rPr>
        <w:rFonts w:cs="Times New Roman"/>
      </w:rPr>
    </w:lvl>
    <w:lvl w:ilvl="8" w:tplc="491633BA" w:tentative="1">
      <w:start w:val="1"/>
      <w:numFmt w:val="lowerRoman"/>
      <w:lvlText w:val="%9."/>
      <w:lvlJc w:val="right"/>
      <w:pPr>
        <w:ind w:left="6480" w:hanging="180"/>
      </w:pPr>
      <w:rPr>
        <w:rFonts w:cs="Times New Roman"/>
      </w:rPr>
    </w:lvl>
  </w:abstractNum>
  <w:abstractNum w:abstractNumId="18">
    <w:nsid w:val="09787DF2"/>
    <w:multiLevelType w:val="multilevel"/>
    <w:tmpl w:val="B204C4A2"/>
    <w:styleLink w:val="21"/>
    <w:lvl w:ilvl="0">
      <w:start w:val="1"/>
      <w:numFmt w:val="decimal"/>
      <w:lvlText w:val="A0.%1."/>
      <w:lvlJc w:val="left"/>
      <w:pPr>
        <w:tabs>
          <w:tab w:val="num" w:pos="227"/>
        </w:tabs>
        <w:ind w:left="227" w:hanging="22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4"/>
        <w:u w:val="none"/>
        <w:vertAlign w:val="baseline"/>
        <w:em w:val="none"/>
      </w:rPr>
    </w:lvl>
    <w:lvl w:ilvl="1">
      <w:start w:val="1"/>
      <w:numFmt w:val="decimal"/>
      <w:lvlText w:val="А0%1.%2."/>
      <w:lvlJc w:val="left"/>
      <w:pPr>
        <w:tabs>
          <w:tab w:val="num" w:pos="283"/>
        </w:tabs>
        <w:ind w:left="425" w:hanging="425"/>
      </w:pPr>
      <w:rPr>
        <w:rFonts w:ascii="Times New Roman" w:hAnsi="Times New Roman"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2">
      <w:start w:val="1"/>
      <w:numFmt w:val="decimal"/>
      <w:lvlText w:val="%2.%1.%3."/>
      <w:lvlJc w:val="left"/>
      <w:pPr>
        <w:tabs>
          <w:tab w:val="num" w:pos="1077"/>
        </w:tabs>
        <w:ind w:left="1219" w:hanging="567"/>
      </w:pPr>
      <w:rPr>
        <w:rFonts w:ascii="Times New Roman" w:hAnsi="Times New Roman" w:hint="default"/>
        <w:sz w:val="24"/>
        <w:szCs w:val="24"/>
      </w:rPr>
    </w:lvl>
    <w:lvl w:ilvl="3">
      <w:start w:val="1"/>
      <w:numFmt w:val="decimal"/>
      <w:lvlText w:val="%1.%2.%3.%4."/>
      <w:lvlJc w:val="left"/>
      <w:pPr>
        <w:tabs>
          <w:tab w:val="num" w:pos="2310"/>
        </w:tabs>
        <w:ind w:left="2238" w:hanging="648"/>
      </w:pPr>
      <w:rPr>
        <w:rFonts w:hint="default"/>
      </w:rPr>
    </w:lvl>
    <w:lvl w:ilvl="4">
      <w:start w:val="1"/>
      <w:numFmt w:val="decimal"/>
      <w:lvlText w:val="%1.%2.%3.%4.%5."/>
      <w:lvlJc w:val="left"/>
      <w:pPr>
        <w:tabs>
          <w:tab w:val="num" w:pos="3030"/>
        </w:tabs>
        <w:ind w:left="2742" w:hanging="792"/>
      </w:pPr>
      <w:rPr>
        <w:rFonts w:hint="default"/>
      </w:rPr>
    </w:lvl>
    <w:lvl w:ilvl="5">
      <w:start w:val="1"/>
      <w:numFmt w:val="decimal"/>
      <w:lvlText w:val="%1.%2.%3.%4.%5.%6."/>
      <w:lvlJc w:val="left"/>
      <w:pPr>
        <w:tabs>
          <w:tab w:val="num" w:pos="3390"/>
        </w:tabs>
        <w:ind w:left="3246" w:hanging="936"/>
      </w:pPr>
      <w:rPr>
        <w:rFonts w:hint="default"/>
      </w:rPr>
    </w:lvl>
    <w:lvl w:ilvl="6">
      <w:start w:val="1"/>
      <w:numFmt w:val="decimal"/>
      <w:lvlText w:val="%1.%2.%3.%4.%5.%6.%7."/>
      <w:lvlJc w:val="left"/>
      <w:pPr>
        <w:tabs>
          <w:tab w:val="num" w:pos="4110"/>
        </w:tabs>
        <w:ind w:left="3750" w:hanging="1080"/>
      </w:pPr>
      <w:rPr>
        <w:rFonts w:hint="default"/>
      </w:rPr>
    </w:lvl>
    <w:lvl w:ilvl="7">
      <w:start w:val="1"/>
      <w:numFmt w:val="decimal"/>
      <w:lvlText w:val="%1.%2.%3.%4.%5.%6.%7.%8."/>
      <w:lvlJc w:val="left"/>
      <w:pPr>
        <w:tabs>
          <w:tab w:val="num" w:pos="4470"/>
        </w:tabs>
        <w:ind w:left="4254" w:hanging="1224"/>
      </w:pPr>
      <w:rPr>
        <w:rFonts w:hint="default"/>
      </w:rPr>
    </w:lvl>
    <w:lvl w:ilvl="8">
      <w:start w:val="1"/>
      <w:numFmt w:val="decimal"/>
      <w:lvlText w:val="%1.%2.%3.%4.%5.%6.%7.%8.%9."/>
      <w:lvlJc w:val="left"/>
      <w:pPr>
        <w:tabs>
          <w:tab w:val="num" w:pos="5190"/>
        </w:tabs>
        <w:ind w:left="4830" w:hanging="1440"/>
      </w:pPr>
      <w:rPr>
        <w:rFonts w:hint="default"/>
      </w:rPr>
    </w:lvl>
  </w:abstractNum>
  <w:abstractNum w:abstractNumId="19">
    <w:nsid w:val="09A375D2"/>
    <w:multiLevelType w:val="multilevel"/>
    <w:tmpl w:val="2A52E212"/>
    <w:lvl w:ilvl="0">
      <w:start w:val="1"/>
      <w:numFmt w:val="bullet"/>
      <w:pStyle w:val="11"/>
      <w:lvlText w:val=""/>
      <w:lvlJc w:val="left"/>
      <w:pPr>
        <w:tabs>
          <w:tab w:val="num" w:pos="1426"/>
        </w:tabs>
        <w:ind w:left="1426" w:hanging="360"/>
      </w:pPr>
      <w:rPr>
        <w:rFonts w:ascii="Symbol" w:hAnsi="Symbol"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21">
    <w:nsid w:val="0E7424F2"/>
    <w:multiLevelType w:val="hybridMultilevel"/>
    <w:tmpl w:val="243EC620"/>
    <w:lvl w:ilvl="0" w:tplc="04190019">
      <w:start w:val="1"/>
      <w:numFmt w:val="bullet"/>
      <w:pStyle w:val="22"/>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11495CF7"/>
    <w:multiLevelType w:val="hybridMultilevel"/>
    <w:tmpl w:val="E5BCE1E8"/>
    <w:lvl w:ilvl="0" w:tplc="00F4D8D2">
      <w:start w:val="1"/>
      <w:numFmt w:val="bullet"/>
      <w:pStyle w:val="phlistitemized2"/>
      <w:lvlText w:val="–"/>
      <w:lvlJc w:val="left"/>
      <w:pPr>
        <w:tabs>
          <w:tab w:val="num" w:pos="1755"/>
        </w:tabs>
        <w:ind w:left="1755" w:hanging="360"/>
      </w:pPr>
      <w:rPr>
        <w:rFonts w:ascii="Arial" w:hAnsi="Arial" w:hint="default"/>
      </w:rPr>
    </w:lvl>
    <w:lvl w:ilvl="1" w:tplc="04190003" w:tentative="1">
      <w:start w:val="1"/>
      <w:numFmt w:val="lowerLetter"/>
      <w:lvlText w:val="%2."/>
      <w:lvlJc w:val="left"/>
      <w:pPr>
        <w:tabs>
          <w:tab w:val="num" w:pos="2340"/>
        </w:tabs>
        <w:ind w:left="2340" w:hanging="360"/>
      </w:pPr>
    </w:lvl>
    <w:lvl w:ilvl="2" w:tplc="04190005" w:tentative="1">
      <w:start w:val="1"/>
      <w:numFmt w:val="lowerRoman"/>
      <w:lvlText w:val="%3."/>
      <w:lvlJc w:val="right"/>
      <w:pPr>
        <w:tabs>
          <w:tab w:val="num" w:pos="3060"/>
        </w:tabs>
        <w:ind w:left="3060" w:hanging="180"/>
      </w:pPr>
    </w:lvl>
    <w:lvl w:ilvl="3" w:tplc="04190001" w:tentative="1">
      <w:start w:val="1"/>
      <w:numFmt w:val="decimal"/>
      <w:lvlText w:val="%4."/>
      <w:lvlJc w:val="left"/>
      <w:pPr>
        <w:tabs>
          <w:tab w:val="num" w:pos="3780"/>
        </w:tabs>
        <w:ind w:left="3780" w:hanging="360"/>
      </w:pPr>
    </w:lvl>
    <w:lvl w:ilvl="4" w:tplc="04190003" w:tentative="1">
      <w:start w:val="1"/>
      <w:numFmt w:val="lowerLetter"/>
      <w:lvlText w:val="%5."/>
      <w:lvlJc w:val="left"/>
      <w:pPr>
        <w:tabs>
          <w:tab w:val="num" w:pos="4500"/>
        </w:tabs>
        <w:ind w:left="4500" w:hanging="360"/>
      </w:pPr>
    </w:lvl>
    <w:lvl w:ilvl="5" w:tplc="04190005" w:tentative="1">
      <w:start w:val="1"/>
      <w:numFmt w:val="lowerRoman"/>
      <w:lvlText w:val="%6."/>
      <w:lvlJc w:val="right"/>
      <w:pPr>
        <w:tabs>
          <w:tab w:val="num" w:pos="5220"/>
        </w:tabs>
        <w:ind w:left="5220" w:hanging="180"/>
      </w:pPr>
    </w:lvl>
    <w:lvl w:ilvl="6" w:tplc="04190001" w:tentative="1">
      <w:start w:val="1"/>
      <w:numFmt w:val="decimal"/>
      <w:lvlText w:val="%7."/>
      <w:lvlJc w:val="left"/>
      <w:pPr>
        <w:tabs>
          <w:tab w:val="num" w:pos="5940"/>
        </w:tabs>
        <w:ind w:left="5940" w:hanging="360"/>
      </w:pPr>
    </w:lvl>
    <w:lvl w:ilvl="7" w:tplc="04190003" w:tentative="1">
      <w:start w:val="1"/>
      <w:numFmt w:val="lowerLetter"/>
      <w:lvlText w:val="%8."/>
      <w:lvlJc w:val="left"/>
      <w:pPr>
        <w:tabs>
          <w:tab w:val="num" w:pos="6660"/>
        </w:tabs>
        <w:ind w:left="6660" w:hanging="360"/>
      </w:pPr>
    </w:lvl>
    <w:lvl w:ilvl="8" w:tplc="04190005" w:tentative="1">
      <w:start w:val="1"/>
      <w:numFmt w:val="lowerRoman"/>
      <w:lvlText w:val="%9."/>
      <w:lvlJc w:val="right"/>
      <w:pPr>
        <w:tabs>
          <w:tab w:val="num" w:pos="7380"/>
        </w:tabs>
        <w:ind w:left="7380" w:hanging="180"/>
      </w:pPr>
    </w:lvl>
  </w:abstractNum>
  <w:abstractNum w:abstractNumId="23">
    <w:nsid w:val="1245256B"/>
    <w:multiLevelType w:val="singleLevel"/>
    <w:tmpl w:val="4942FEE2"/>
    <w:lvl w:ilvl="0">
      <w:start w:val="1"/>
      <w:numFmt w:val="bullet"/>
      <w:pStyle w:val="12"/>
      <w:lvlText w:val=""/>
      <w:lvlJc w:val="left"/>
      <w:pPr>
        <w:tabs>
          <w:tab w:val="num" w:pos="284"/>
        </w:tabs>
        <w:ind w:left="284" w:firstLine="0"/>
      </w:pPr>
      <w:rPr>
        <w:rFonts w:ascii="Symbol" w:hAnsi="Symbol" w:hint="default"/>
        <w:lang w:val="ru-RU"/>
      </w:rPr>
    </w:lvl>
  </w:abstractNum>
  <w:abstractNum w:abstractNumId="24">
    <w:nsid w:val="12F45ACA"/>
    <w:multiLevelType w:val="hybridMultilevel"/>
    <w:tmpl w:val="CA8CD74E"/>
    <w:lvl w:ilvl="0" w:tplc="8390B4DC">
      <w:start w:val="1"/>
      <w:numFmt w:val="decimal"/>
      <w:pStyle w:val="a2"/>
      <w:lvlText w:val="%1)"/>
      <w:lvlJc w:val="left"/>
      <w:pPr>
        <w:tabs>
          <w:tab w:val="num" w:pos="1134"/>
        </w:tabs>
        <w:ind w:left="1134" w:hanging="425"/>
      </w:pPr>
      <w:rPr>
        <w:rFonts w:hint="default"/>
      </w:rPr>
    </w:lvl>
    <w:lvl w:ilvl="1" w:tplc="044AE274">
      <w:start w:val="1"/>
      <w:numFmt w:val="lowerLetter"/>
      <w:lvlText w:val="%2."/>
      <w:lvlJc w:val="left"/>
      <w:pPr>
        <w:tabs>
          <w:tab w:val="num" w:pos="1440"/>
        </w:tabs>
        <w:ind w:left="1440" w:hanging="360"/>
      </w:pPr>
    </w:lvl>
    <w:lvl w:ilvl="2" w:tplc="3E6E7512" w:tentative="1">
      <w:start w:val="1"/>
      <w:numFmt w:val="lowerRoman"/>
      <w:lvlText w:val="%3."/>
      <w:lvlJc w:val="right"/>
      <w:pPr>
        <w:tabs>
          <w:tab w:val="num" w:pos="2160"/>
        </w:tabs>
        <w:ind w:left="2160" w:hanging="180"/>
      </w:pPr>
    </w:lvl>
    <w:lvl w:ilvl="3" w:tplc="C55CDD66" w:tentative="1">
      <w:start w:val="1"/>
      <w:numFmt w:val="decimal"/>
      <w:lvlText w:val="%4."/>
      <w:lvlJc w:val="left"/>
      <w:pPr>
        <w:tabs>
          <w:tab w:val="num" w:pos="2880"/>
        </w:tabs>
        <w:ind w:left="2880" w:hanging="360"/>
      </w:pPr>
    </w:lvl>
    <w:lvl w:ilvl="4" w:tplc="1A82471A" w:tentative="1">
      <w:start w:val="1"/>
      <w:numFmt w:val="lowerLetter"/>
      <w:lvlText w:val="%5."/>
      <w:lvlJc w:val="left"/>
      <w:pPr>
        <w:tabs>
          <w:tab w:val="num" w:pos="3600"/>
        </w:tabs>
        <w:ind w:left="3600" w:hanging="360"/>
      </w:pPr>
    </w:lvl>
    <w:lvl w:ilvl="5" w:tplc="43E8ABE8" w:tentative="1">
      <w:start w:val="1"/>
      <w:numFmt w:val="lowerRoman"/>
      <w:lvlText w:val="%6."/>
      <w:lvlJc w:val="right"/>
      <w:pPr>
        <w:tabs>
          <w:tab w:val="num" w:pos="4320"/>
        </w:tabs>
        <w:ind w:left="4320" w:hanging="180"/>
      </w:pPr>
    </w:lvl>
    <w:lvl w:ilvl="6" w:tplc="90DCA98C" w:tentative="1">
      <w:start w:val="1"/>
      <w:numFmt w:val="decimal"/>
      <w:lvlText w:val="%7."/>
      <w:lvlJc w:val="left"/>
      <w:pPr>
        <w:tabs>
          <w:tab w:val="num" w:pos="5040"/>
        </w:tabs>
        <w:ind w:left="5040" w:hanging="360"/>
      </w:pPr>
    </w:lvl>
    <w:lvl w:ilvl="7" w:tplc="FE78D6F8" w:tentative="1">
      <w:start w:val="1"/>
      <w:numFmt w:val="lowerLetter"/>
      <w:lvlText w:val="%8."/>
      <w:lvlJc w:val="left"/>
      <w:pPr>
        <w:tabs>
          <w:tab w:val="num" w:pos="5760"/>
        </w:tabs>
        <w:ind w:left="5760" w:hanging="360"/>
      </w:pPr>
    </w:lvl>
    <w:lvl w:ilvl="8" w:tplc="677A1F42" w:tentative="1">
      <w:start w:val="1"/>
      <w:numFmt w:val="lowerRoman"/>
      <w:lvlText w:val="%9."/>
      <w:lvlJc w:val="right"/>
      <w:pPr>
        <w:tabs>
          <w:tab w:val="num" w:pos="6480"/>
        </w:tabs>
        <w:ind w:left="6480" w:hanging="180"/>
      </w:pPr>
    </w:lvl>
  </w:abstractNum>
  <w:abstractNum w:abstractNumId="25">
    <w:nsid w:val="13A60CED"/>
    <w:multiLevelType w:val="hybridMultilevel"/>
    <w:tmpl w:val="02DE7C0E"/>
    <w:lvl w:ilvl="0" w:tplc="673CD528">
      <w:start w:val="1"/>
      <w:numFmt w:val="decimal"/>
      <w:pStyle w:val="EBTableNum"/>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3BA77A7"/>
    <w:multiLevelType w:val="multilevel"/>
    <w:tmpl w:val="31841B36"/>
    <w:lvl w:ilvl="0">
      <w:start w:val="1"/>
      <w:numFmt w:val="decimal"/>
      <w:pStyle w:val="phlistordered1"/>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7">
    <w:nsid w:val="14595A94"/>
    <w:multiLevelType w:val="hybridMultilevel"/>
    <w:tmpl w:val="29B0C812"/>
    <w:lvl w:ilvl="0" w:tplc="FFFFFFFF">
      <w:start w:val="1"/>
      <w:numFmt w:val="bullet"/>
      <w:pStyle w:val="13"/>
      <w:lvlText w:val="-"/>
      <w:lvlJc w:val="left"/>
      <w:pPr>
        <w:tabs>
          <w:tab w:val="num" w:pos="1276"/>
        </w:tabs>
        <w:ind w:left="1276" w:hanging="283"/>
      </w:pPr>
      <w:rPr>
        <w:rFonts w:ascii="Courier New" w:hAnsi="Courier New" w:hint="default"/>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28">
    <w:nsid w:val="17F0793D"/>
    <w:multiLevelType w:val="hybridMultilevel"/>
    <w:tmpl w:val="E6FE5C6E"/>
    <w:lvl w:ilvl="0" w:tplc="88BE8AC0">
      <w:start w:val="1"/>
      <w:numFmt w:val="decimal"/>
      <w:pStyle w:val="EBTableNum0"/>
      <w:lvlText w:val="E3.%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6B88E0BA" w:tentative="1">
      <w:start w:val="1"/>
      <w:numFmt w:val="lowerLetter"/>
      <w:lvlText w:val="%2."/>
      <w:lvlJc w:val="left"/>
      <w:pPr>
        <w:ind w:left="1800" w:hanging="360"/>
      </w:pPr>
      <w:rPr>
        <w:rFonts w:cs="Times New Roman"/>
      </w:rPr>
    </w:lvl>
    <w:lvl w:ilvl="2" w:tplc="EACE7E28" w:tentative="1">
      <w:start w:val="1"/>
      <w:numFmt w:val="lowerRoman"/>
      <w:lvlText w:val="%3."/>
      <w:lvlJc w:val="right"/>
      <w:pPr>
        <w:ind w:left="2520" w:hanging="180"/>
      </w:pPr>
      <w:rPr>
        <w:rFonts w:cs="Times New Roman"/>
      </w:rPr>
    </w:lvl>
    <w:lvl w:ilvl="3" w:tplc="4C9E9F9E" w:tentative="1">
      <w:start w:val="1"/>
      <w:numFmt w:val="decimal"/>
      <w:lvlText w:val="%4."/>
      <w:lvlJc w:val="left"/>
      <w:pPr>
        <w:ind w:left="3240" w:hanging="360"/>
      </w:pPr>
      <w:rPr>
        <w:rFonts w:cs="Times New Roman"/>
      </w:rPr>
    </w:lvl>
    <w:lvl w:ilvl="4" w:tplc="09E27A9A" w:tentative="1">
      <w:start w:val="1"/>
      <w:numFmt w:val="lowerLetter"/>
      <w:lvlText w:val="%5."/>
      <w:lvlJc w:val="left"/>
      <w:pPr>
        <w:ind w:left="3960" w:hanging="360"/>
      </w:pPr>
      <w:rPr>
        <w:rFonts w:cs="Times New Roman"/>
      </w:rPr>
    </w:lvl>
    <w:lvl w:ilvl="5" w:tplc="FA064DB2" w:tentative="1">
      <w:start w:val="1"/>
      <w:numFmt w:val="lowerRoman"/>
      <w:lvlText w:val="%6."/>
      <w:lvlJc w:val="right"/>
      <w:pPr>
        <w:ind w:left="4680" w:hanging="180"/>
      </w:pPr>
      <w:rPr>
        <w:rFonts w:cs="Times New Roman"/>
      </w:rPr>
    </w:lvl>
    <w:lvl w:ilvl="6" w:tplc="2616755A" w:tentative="1">
      <w:start w:val="1"/>
      <w:numFmt w:val="decimal"/>
      <w:lvlText w:val="%7."/>
      <w:lvlJc w:val="left"/>
      <w:pPr>
        <w:ind w:left="5400" w:hanging="360"/>
      </w:pPr>
      <w:rPr>
        <w:rFonts w:cs="Times New Roman"/>
      </w:rPr>
    </w:lvl>
    <w:lvl w:ilvl="7" w:tplc="9DC07E44" w:tentative="1">
      <w:start w:val="1"/>
      <w:numFmt w:val="lowerLetter"/>
      <w:lvlText w:val="%8."/>
      <w:lvlJc w:val="left"/>
      <w:pPr>
        <w:ind w:left="6120" w:hanging="360"/>
      </w:pPr>
      <w:rPr>
        <w:rFonts w:cs="Times New Roman"/>
      </w:rPr>
    </w:lvl>
    <w:lvl w:ilvl="8" w:tplc="61349398" w:tentative="1">
      <w:start w:val="1"/>
      <w:numFmt w:val="lowerRoman"/>
      <w:lvlText w:val="%9."/>
      <w:lvlJc w:val="right"/>
      <w:pPr>
        <w:ind w:left="6840" w:hanging="180"/>
      </w:pPr>
      <w:rPr>
        <w:rFonts w:cs="Times New Roman"/>
      </w:rPr>
    </w:lvl>
  </w:abstractNum>
  <w:abstractNum w:abstractNumId="29">
    <w:nsid w:val="18907C0D"/>
    <w:multiLevelType w:val="hybridMultilevel"/>
    <w:tmpl w:val="46023238"/>
    <w:lvl w:ilvl="0" w:tplc="D1E4C6DC">
      <w:start w:val="1"/>
      <w:numFmt w:val="decimal"/>
      <w:pStyle w:val="EBTableNum1"/>
      <w:lvlText w:val="A1.%1."/>
      <w:lvlJc w:val="left"/>
      <w:pPr>
        <w:ind w:left="36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04190003" w:tentative="1">
      <w:start w:val="1"/>
      <w:numFmt w:val="lowerLetter"/>
      <w:lvlText w:val="%2."/>
      <w:lvlJc w:val="left"/>
      <w:pPr>
        <w:ind w:left="1080" w:hanging="360"/>
      </w:pPr>
      <w:rPr>
        <w:rFonts w:cs="Times New Roman"/>
      </w:rPr>
    </w:lvl>
    <w:lvl w:ilvl="2" w:tplc="04190005" w:tentative="1">
      <w:start w:val="1"/>
      <w:numFmt w:val="lowerRoman"/>
      <w:lvlText w:val="%3."/>
      <w:lvlJc w:val="right"/>
      <w:pPr>
        <w:ind w:left="1800" w:hanging="180"/>
      </w:pPr>
      <w:rPr>
        <w:rFonts w:cs="Times New Roman"/>
      </w:rPr>
    </w:lvl>
    <w:lvl w:ilvl="3" w:tplc="04190001" w:tentative="1">
      <w:start w:val="1"/>
      <w:numFmt w:val="decimal"/>
      <w:lvlText w:val="%4."/>
      <w:lvlJc w:val="left"/>
      <w:pPr>
        <w:ind w:left="2520" w:hanging="360"/>
      </w:pPr>
      <w:rPr>
        <w:rFonts w:cs="Times New Roman"/>
      </w:rPr>
    </w:lvl>
    <w:lvl w:ilvl="4" w:tplc="04190003" w:tentative="1">
      <w:start w:val="1"/>
      <w:numFmt w:val="lowerLetter"/>
      <w:lvlText w:val="%5."/>
      <w:lvlJc w:val="left"/>
      <w:pPr>
        <w:ind w:left="3240" w:hanging="360"/>
      </w:pPr>
      <w:rPr>
        <w:rFonts w:cs="Times New Roman"/>
      </w:rPr>
    </w:lvl>
    <w:lvl w:ilvl="5" w:tplc="04190005" w:tentative="1">
      <w:start w:val="1"/>
      <w:numFmt w:val="lowerRoman"/>
      <w:lvlText w:val="%6."/>
      <w:lvlJc w:val="right"/>
      <w:pPr>
        <w:ind w:left="3960" w:hanging="180"/>
      </w:pPr>
      <w:rPr>
        <w:rFonts w:cs="Times New Roman"/>
      </w:rPr>
    </w:lvl>
    <w:lvl w:ilvl="6" w:tplc="04190001" w:tentative="1">
      <w:start w:val="1"/>
      <w:numFmt w:val="decimal"/>
      <w:lvlText w:val="%7."/>
      <w:lvlJc w:val="left"/>
      <w:pPr>
        <w:ind w:left="4680" w:hanging="360"/>
      </w:pPr>
      <w:rPr>
        <w:rFonts w:cs="Times New Roman"/>
      </w:rPr>
    </w:lvl>
    <w:lvl w:ilvl="7" w:tplc="04190003" w:tentative="1">
      <w:start w:val="1"/>
      <w:numFmt w:val="lowerLetter"/>
      <w:lvlText w:val="%8."/>
      <w:lvlJc w:val="left"/>
      <w:pPr>
        <w:ind w:left="5400" w:hanging="360"/>
      </w:pPr>
      <w:rPr>
        <w:rFonts w:cs="Times New Roman"/>
      </w:rPr>
    </w:lvl>
    <w:lvl w:ilvl="8" w:tplc="04190005" w:tentative="1">
      <w:start w:val="1"/>
      <w:numFmt w:val="lowerRoman"/>
      <w:lvlText w:val="%9."/>
      <w:lvlJc w:val="right"/>
      <w:pPr>
        <w:ind w:left="6120" w:hanging="180"/>
      </w:pPr>
      <w:rPr>
        <w:rFonts w:cs="Times New Roman"/>
      </w:rPr>
    </w:lvl>
  </w:abstractNum>
  <w:abstractNum w:abstractNumId="30">
    <w:nsid w:val="19952A7E"/>
    <w:multiLevelType w:val="hybridMultilevel"/>
    <w:tmpl w:val="C8B6927E"/>
    <w:lvl w:ilvl="0" w:tplc="545E349E">
      <w:start w:val="1"/>
      <w:numFmt w:val="lowerLetter"/>
      <w:pStyle w:val="phlistordered2"/>
      <w:lvlText w:val="%1)"/>
      <w:lvlJc w:val="left"/>
      <w:pPr>
        <w:tabs>
          <w:tab w:val="num" w:pos="1757"/>
        </w:tabs>
        <w:ind w:left="1757" w:hanging="360"/>
      </w:pPr>
    </w:lvl>
    <w:lvl w:ilvl="1" w:tplc="04190019" w:tentative="1">
      <w:start w:val="1"/>
      <w:numFmt w:val="lowerLetter"/>
      <w:lvlText w:val="%2."/>
      <w:lvlJc w:val="left"/>
      <w:pPr>
        <w:tabs>
          <w:tab w:val="num" w:pos="2477"/>
        </w:tabs>
        <w:ind w:left="2477" w:hanging="360"/>
      </w:pPr>
    </w:lvl>
    <w:lvl w:ilvl="2" w:tplc="0419001B" w:tentative="1">
      <w:start w:val="1"/>
      <w:numFmt w:val="lowerRoman"/>
      <w:lvlText w:val="%3."/>
      <w:lvlJc w:val="right"/>
      <w:pPr>
        <w:tabs>
          <w:tab w:val="num" w:pos="3197"/>
        </w:tabs>
        <w:ind w:left="3197" w:hanging="180"/>
      </w:pPr>
    </w:lvl>
    <w:lvl w:ilvl="3" w:tplc="0419000F" w:tentative="1">
      <w:start w:val="1"/>
      <w:numFmt w:val="decimal"/>
      <w:lvlText w:val="%4."/>
      <w:lvlJc w:val="left"/>
      <w:pPr>
        <w:tabs>
          <w:tab w:val="num" w:pos="3917"/>
        </w:tabs>
        <w:ind w:left="3917" w:hanging="360"/>
      </w:pPr>
    </w:lvl>
    <w:lvl w:ilvl="4" w:tplc="04190019" w:tentative="1">
      <w:start w:val="1"/>
      <w:numFmt w:val="lowerLetter"/>
      <w:lvlText w:val="%5."/>
      <w:lvlJc w:val="left"/>
      <w:pPr>
        <w:tabs>
          <w:tab w:val="num" w:pos="4637"/>
        </w:tabs>
        <w:ind w:left="4637" w:hanging="360"/>
      </w:pPr>
    </w:lvl>
    <w:lvl w:ilvl="5" w:tplc="0419001B" w:tentative="1">
      <w:start w:val="1"/>
      <w:numFmt w:val="lowerRoman"/>
      <w:lvlText w:val="%6."/>
      <w:lvlJc w:val="right"/>
      <w:pPr>
        <w:tabs>
          <w:tab w:val="num" w:pos="5357"/>
        </w:tabs>
        <w:ind w:left="5357" w:hanging="180"/>
      </w:pPr>
    </w:lvl>
    <w:lvl w:ilvl="6" w:tplc="0419000F" w:tentative="1">
      <w:start w:val="1"/>
      <w:numFmt w:val="decimal"/>
      <w:lvlText w:val="%7."/>
      <w:lvlJc w:val="left"/>
      <w:pPr>
        <w:tabs>
          <w:tab w:val="num" w:pos="6077"/>
        </w:tabs>
        <w:ind w:left="6077" w:hanging="360"/>
      </w:pPr>
    </w:lvl>
    <w:lvl w:ilvl="7" w:tplc="04190019" w:tentative="1">
      <w:start w:val="1"/>
      <w:numFmt w:val="lowerLetter"/>
      <w:lvlText w:val="%8."/>
      <w:lvlJc w:val="left"/>
      <w:pPr>
        <w:tabs>
          <w:tab w:val="num" w:pos="6797"/>
        </w:tabs>
        <w:ind w:left="6797" w:hanging="360"/>
      </w:pPr>
    </w:lvl>
    <w:lvl w:ilvl="8" w:tplc="0419001B" w:tentative="1">
      <w:start w:val="1"/>
      <w:numFmt w:val="lowerRoman"/>
      <w:lvlText w:val="%9."/>
      <w:lvlJc w:val="right"/>
      <w:pPr>
        <w:tabs>
          <w:tab w:val="num" w:pos="7517"/>
        </w:tabs>
        <w:ind w:left="7517" w:hanging="180"/>
      </w:pPr>
    </w:lvl>
  </w:abstractNum>
  <w:abstractNum w:abstractNumId="31">
    <w:nsid w:val="1A915C46"/>
    <w:multiLevelType w:val="hybridMultilevel"/>
    <w:tmpl w:val="9836C5FE"/>
    <w:lvl w:ilvl="0" w:tplc="0419000F">
      <w:start w:val="1"/>
      <w:numFmt w:val="bullet"/>
      <w:pStyle w:val="a3"/>
      <w:lvlText w:val="­"/>
      <w:lvlJc w:val="left"/>
      <w:pPr>
        <w:tabs>
          <w:tab w:val="num" w:pos="1134"/>
        </w:tabs>
        <w:ind w:left="1134" w:hanging="283"/>
      </w:pPr>
      <w:rPr>
        <w:rFonts w:ascii="Courier New" w:hAnsi="Courier New" w:hint="default"/>
      </w:rPr>
    </w:lvl>
    <w:lvl w:ilvl="1" w:tplc="04190019">
      <w:start w:val="1"/>
      <w:numFmt w:val="bullet"/>
      <w:lvlText w:val="o"/>
      <w:lvlJc w:val="left"/>
      <w:pPr>
        <w:ind w:left="2149" w:hanging="360"/>
      </w:pPr>
      <w:rPr>
        <w:rFonts w:ascii="Courier New" w:hAnsi="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2">
    <w:nsid w:val="1B220F77"/>
    <w:multiLevelType w:val="hybridMultilevel"/>
    <w:tmpl w:val="D82A3B9A"/>
    <w:lvl w:ilvl="0" w:tplc="DAB61F1A">
      <w:start w:val="1"/>
      <w:numFmt w:val="decimal"/>
      <w:pStyle w:val="EBTableNum2"/>
      <w:lvlText w:val="%1)"/>
      <w:lvlJc w:val="left"/>
      <w:pPr>
        <w:tabs>
          <w:tab w:val="num" w:pos="1353"/>
        </w:tabs>
        <w:ind w:left="1353" w:hanging="360"/>
      </w:pPr>
      <w:rPr>
        <w:rFonts w:cs="Times New Roman" w:hint="default"/>
      </w:rPr>
    </w:lvl>
    <w:lvl w:ilvl="1" w:tplc="DAB61F1A"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33">
    <w:nsid w:val="1C035477"/>
    <w:multiLevelType w:val="hybridMultilevel"/>
    <w:tmpl w:val="AFE8CD48"/>
    <w:lvl w:ilvl="0" w:tplc="6CA09326">
      <w:start w:val="1"/>
      <w:numFmt w:val="bullet"/>
      <w:pStyle w:val="a4"/>
      <w:lvlText w:val=""/>
      <w:lvlJc w:val="left"/>
      <w:pPr>
        <w:tabs>
          <w:tab w:val="num" w:pos="1440"/>
        </w:tabs>
        <w:ind w:left="1440" w:hanging="360"/>
      </w:pPr>
      <w:rPr>
        <w:rFonts w:ascii="Wingdings" w:hAnsi="Wingdings"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4">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35">
    <w:nsid w:val="1E490A0C"/>
    <w:multiLevelType w:val="multilevel"/>
    <w:tmpl w:val="42D65DFE"/>
    <w:name w:val="WW8Num4"/>
    <w:lvl w:ilvl="0">
      <w:start w:val="1"/>
      <w:numFmt w:val="decimal"/>
      <w:lvlRestart w:val="0"/>
      <w:pStyle w:val="14"/>
      <w:lvlText w:val="%1."/>
      <w:lvlJc w:val="left"/>
      <w:pPr>
        <w:ind w:left="0" w:firstLine="709"/>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nsid w:val="1F26259F"/>
    <w:multiLevelType w:val="multilevel"/>
    <w:tmpl w:val="04190023"/>
    <w:styleLink w:val="a5"/>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38">
    <w:nsid w:val="20E81D52"/>
    <w:multiLevelType w:val="multilevel"/>
    <w:tmpl w:val="AC26D440"/>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pStyle w:val="31"/>
      <w:lvlText w:val="%1.%2.%3."/>
      <w:lvlJc w:val="left"/>
      <w:pPr>
        <w:ind w:left="1224" w:hanging="504"/>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9">
    <w:nsid w:val="21B422BD"/>
    <w:multiLevelType w:val="hybridMultilevel"/>
    <w:tmpl w:val="8BD276C8"/>
    <w:lvl w:ilvl="0" w:tplc="04190011">
      <w:start w:val="1"/>
      <w:numFmt w:val="decimal"/>
      <w:pStyle w:val="51"/>
      <w:lvlText w:val="%1.1"/>
      <w:lvlJc w:val="left"/>
      <w:pPr>
        <w:ind w:left="108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23BC2D65"/>
    <w:multiLevelType w:val="hybridMultilevel"/>
    <w:tmpl w:val="865265A6"/>
    <w:lvl w:ilvl="0" w:tplc="D1E4C6DC">
      <w:start w:val="1"/>
      <w:numFmt w:val="bullet"/>
      <w:pStyle w:val="EBTableNum3"/>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23FF35DE"/>
    <w:multiLevelType w:val="hybridMultilevel"/>
    <w:tmpl w:val="D2E4ECD8"/>
    <w:lvl w:ilvl="0" w:tplc="D1E4C6DC">
      <w:start w:val="1"/>
      <w:numFmt w:val="bullet"/>
      <w:pStyle w:val="32"/>
      <w:lvlText w:val=""/>
      <w:lvlJc w:val="left"/>
      <w:pPr>
        <w:ind w:left="1344" w:hanging="360"/>
      </w:pPr>
      <w:rPr>
        <w:rFonts w:ascii="Wingdings" w:hAnsi="Wingdings" w:hint="default"/>
      </w:rPr>
    </w:lvl>
    <w:lvl w:ilvl="1" w:tplc="04190003">
      <w:start w:val="1"/>
      <w:numFmt w:val="bullet"/>
      <w:lvlText w:val="o"/>
      <w:lvlJc w:val="left"/>
      <w:pPr>
        <w:ind w:left="2064" w:hanging="360"/>
      </w:pPr>
      <w:rPr>
        <w:rFonts w:ascii="Courier New" w:hAnsi="Courier New" w:cs="Courier New" w:hint="default"/>
      </w:rPr>
    </w:lvl>
    <w:lvl w:ilvl="2" w:tplc="04190005">
      <w:start w:val="1"/>
      <w:numFmt w:val="bullet"/>
      <w:lvlText w:val=""/>
      <w:lvlJc w:val="left"/>
      <w:pPr>
        <w:ind w:left="2784" w:hanging="360"/>
      </w:pPr>
      <w:rPr>
        <w:rFonts w:ascii="Wingdings" w:hAnsi="Wingdings" w:hint="default"/>
      </w:rPr>
    </w:lvl>
    <w:lvl w:ilvl="3" w:tplc="0419000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42">
    <w:nsid w:val="24477828"/>
    <w:multiLevelType w:val="hybridMultilevel"/>
    <w:tmpl w:val="14545E80"/>
    <w:lvl w:ilvl="0" w:tplc="A17A6120">
      <w:start w:val="1"/>
      <w:numFmt w:val="decimal"/>
      <w:pStyle w:val="a6"/>
      <w:lvlText w:val="%1."/>
      <w:lvlJc w:val="left"/>
      <w:pPr>
        <w:tabs>
          <w:tab w:val="num" w:pos="567"/>
        </w:tabs>
        <w:ind w:left="567" w:hanging="567"/>
      </w:pPr>
      <w:rPr>
        <w:rFonts w:hint="default"/>
      </w:rPr>
    </w:lvl>
    <w:lvl w:ilvl="1" w:tplc="A29EF5C8" w:tentative="1">
      <w:start w:val="1"/>
      <w:numFmt w:val="lowerLetter"/>
      <w:lvlText w:val="%2."/>
      <w:lvlJc w:val="left"/>
      <w:pPr>
        <w:tabs>
          <w:tab w:val="num" w:pos="1440"/>
        </w:tabs>
        <w:ind w:left="1440" w:hanging="360"/>
      </w:pPr>
    </w:lvl>
    <w:lvl w:ilvl="2" w:tplc="913A0552" w:tentative="1">
      <w:start w:val="1"/>
      <w:numFmt w:val="lowerRoman"/>
      <w:lvlText w:val="%3."/>
      <w:lvlJc w:val="right"/>
      <w:pPr>
        <w:tabs>
          <w:tab w:val="num" w:pos="2160"/>
        </w:tabs>
        <w:ind w:left="2160" w:hanging="180"/>
      </w:pPr>
    </w:lvl>
    <w:lvl w:ilvl="3" w:tplc="8E46B44C" w:tentative="1">
      <w:start w:val="1"/>
      <w:numFmt w:val="decimal"/>
      <w:lvlText w:val="%4."/>
      <w:lvlJc w:val="left"/>
      <w:pPr>
        <w:tabs>
          <w:tab w:val="num" w:pos="2880"/>
        </w:tabs>
        <w:ind w:left="2880" w:hanging="360"/>
      </w:pPr>
    </w:lvl>
    <w:lvl w:ilvl="4" w:tplc="6C3E1D9C" w:tentative="1">
      <w:start w:val="1"/>
      <w:numFmt w:val="lowerLetter"/>
      <w:lvlText w:val="%5."/>
      <w:lvlJc w:val="left"/>
      <w:pPr>
        <w:tabs>
          <w:tab w:val="num" w:pos="3600"/>
        </w:tabs>
        <w:ind w:left="3600" w:hanging="360"/>
      </w:pPr>
    </w:lvl>
    <w:lvl w:ilvl="5" w:tplc="5D18EC64" w:tentative="1">
      <w:start w:val="1"/>
      <w:numFmt w:val="lowerRoman"/>
      <w:lvlText w:val="%6."/>
      <w:lvlJc w:val="right"/>
      <w:pPr>
        <w:tabs>
          <w:tab w:val="num" w:pos="4320"/>
        </w:tabs>
        <w:ind w:left="4320" w:hanging="180"/>
      </w:pPr>
    </w:lvl>
    <w:lvl w:ilvl="6" w:tplc="7E20F636" w:tentative="1">
      <w:start w:val="1"/>
      <w:numFmt w:val="decimal"/>
      <w:lvlText w:val="%7."/>
      <w:lvlJc w:val="left"/>
      <w:pPr>
        <w:tabs>
          <w:tab w:val="num" w:pos="5040"/>
        </w:tabs>
        <w:ind w:left="5040" w:hanging="360"/>
      </w:pPr>
    </w:lvl>
    <w:lvl w:ilvl="7" w:tplc="255A6D04" w:tentative="1">
      <w:start w:val="1"/>
      <w:numFmt w:val="lowerLetter"/>
      <w:lvlText w:val="%8."/>
      <w:lvlJc w:val="left"/>
      <w:pPr>
        <w:tabs>
          <w:tab w:val="num" w:pos="5760"/>
        </w:tabs>
        <w:ind w:left="5760" w:hanging="360"/>
      </w:pPr>
    </w:lvl>
    <w:lvl w:ilvl="8" w:tplc="CDCA326C" w:tentative="1">
      <w:start w:val="1"/>
      <w:numFmt w:val="lowerRoman"/>
      <w:lvlText w:val="%9."/>
      <w:lvlJc w:val="right"/>
      <w:pPr>
        <w:tabs>
          <w:tab w:val="num" w:pos="6480"/>
        </w:tabs>
        <w:ind w:left="6480" w:hanging="180"/>
      </w:pPr>
    </w:lvl>
  </w:abstractNum>
  <w:abstractNum w:abstractNumId="43">
    <w:nsid w:val="25D759EE"/>
    <w:multiLevelType w:val="hybridMultilevel"/>
    <w:tmpl w:val="892E5296"/>
    <w:lvl w:ilvl="0" w:tplc="0419000F">
      <w:start w:val="1"/>
      <w:numFmt w:val="decimal"/>
      <w:pStyle w:val="EBTableNum4"/>
      <w:lvlText w:val="E0.%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24"/>
        <w:szCs w:val="24"/>
        <w:u w:val="none"/>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nsid w:val="28981850"/>
    <w:multiLevelType w:val="hybridMultilevel"/>
    <w:tmpl w:val="F12CD5BE"/>
    <w:lvl w:ilvl="0" w:tplc="4322BEDE">
      <w:start w:val="1"/>
      <w:numFmt w:val="bullet"/>
      <w:pStyle w:val="23"/>
      <w:lvlText w:val="­"/>
      <w:lvlJc w:val="left"/>
      <w:pPr>
        <w:tabs>
          <w:tab w:val="num" w:pos="1647"/>
        </w:tabs>
        <w:ind w:left="1647" w:hanging="360"/>
      </w:pPr>
      <w:rPr>
        <w:rFonts w:ascii="Courier New" w:hAnsi="Courier New" w:hint="default"/>
      </w:rPr>
    </w:lvl>
    <w:lvl w:ilvl="1" w:tplc="DB0E4B04">
      <w:start w:val="1"/>
      <w:numFmt w:val="lowerLetter"/>
      <w:lvlText w:val="%2."/>
      <w:lvlJc w:val="left"/>
      <w:pPr>
        <w:tabs>
          <w:tab w:val="num" w:pos="2436"/>
        </w:tabs>
        <w:ind w:left="2436" w:hanging="360"/>
      </w:pPr>
    </w:lvl>
    <w:lvl w:ilvl="2" w:tplc="35AA337E" w:tentative="1">
      <w:start w:val="1"/>
      <w:numFmt w:val="lowerRoman"/>
      <w:lvlText w:val="%3."/>
      <w:lvlJc w:val="right"/>
      <w:pPr>
        <w:tabs>
          <w:tab w:val="num" w:pos="3156"/>
        </w:tabs>
        <w:ind w:left="3156" w:hanging="180"/>
      </w:pPr>
    </w:lvl>
    <w:lvl w:ilvl="3" w:tplc="C7A21908" w:tentative="1">
      <w:start w:val="1"/>
      <w:numFmt w:val="decimal"/>
      <w:lvlText w:val="%4."/>
      <w:lvlJc w:val="left"/>
      <w:pPr>
        <w:tabs>
          <w:tab w:val="num" w:pos="3876"/>
        </w:tabs>
        <w:ind w:left="3876" w:hanging="360"/>
      </w:pPr>
    </w:lvl>
    <w:lvl w:ilvl="4" w:tplc="B92E9E9E" w:tentative="1">
      <w:start w:val="1"/>
      <w:numFmt w:val="lowerLetter"/>
      <w:lvlText w:val="%5."/>
      <w:lvlJc w:val="left"/>
      <w:pPr>
        <w:tabs>
          <w:tab w:val="num" w:pos="4596"/>
        </w:tabs>
        <w:ind w:left="4596" w:hanging="360"/>
      </w:pPr>
    </w:lvl>
    <w:lvl w:ilvl="5" w:tplc="B504D9C4" w:tentative="1">
      <w:start w:val="1"/>
      <w:numFmt w:val="lowerRoman"/>
      <w:lvlText w:val="%6."/>
      <w:lvlJc w:val="right"/>
      <w:pPr>
        <w:tabs>
          <w:tab w:val="num" w:pos="5316"/>
        </w:tabs>
        <w:ind w:left="5316" w:hanging="180"/>
      </w:pPr>
    </w:lvl>
    <w:lvl w:ilvl="6" w:tplc="F5CA066A" w:tentative="1">
      <w:start w:val="1"/>
      <w:numFmt w:val="decimal"/>
      <w:lvlText w:val="%7."/>
      <w:lvlJc w:val="left"/>
      <w:pPr>
        <w:tabs>
          <w:tab w:val="num" w:pos="6036"/>
        </w:tabs>
        <w:ind w:left="6036" w:hanging="360"/>
      </w:pPr>
    </w:lvl>
    <w:lvl w:ilvl="7" w:tplc="60B0B5A4" w:tentative="1">
      <w:start w:val="1"/>
      <w:numFmt w:val="lowerLetter"/>
      <w:lvlText w:val="%8."/>
      <w:lvlJc w:val="left"/>
      <w:pPr>
        <w:tabs>
          <w:tab w:val="num" w:pos="6756"/>
        </w:tabs>
        <w:ind w:left="6756" w:hanging="360"/>
      </w:pPr>
    </w:lvl>
    <w:lvl w:ilvl="8" w:tplc="0256D7CC" w:tentative="1">
      <w:start w:val="1"/>
      <w:numFmt w:val="lowerRoman"/>
      <w:lvlText w:val="%9."/>
      <w:lvlJc w:val="right"/>
      <w:pPr>
        <w:tabs>
          <w:tab w:val="num" w:pos="7476"/>
        </w:tabs>
        <w:ind w:left="7476" w:hanging="180"/>
      </w:pPr>
    </w:lvl>
  </w:abstractNum>
  <w:abstractNum w:abstractNumId="46">
    <w:nsid w:val="299C0A39"/>
    <w:multiLevelType w:val="hybridMultilevel"/>
    <w:tmpl w:val="59160E50"/>
    <w:lvl w:ilvl="0" w:tplc="04190019">
      <w:start w:val="1"/>
      <w:numFmt w:val="bullet"/>
      <w:pStyle w:val="EBTableNum-"/>
      <w:lvlText w:val="-"/>
      <w:lvlJc w:val="left"/>
      <w:pPr>
        <w:ind w:left="720" w:hanging="360"/>
      </w:pPr>
      <w:rPr>
        <w:rFonts w:ascii="Times New Roman" w:eastAsia="Times New Roman" w:hAnsi="Times New Roman"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7">
    <w:nsid w:val="2ABF24AC"/>
    <w:multiLevelType w:val="hybridMultilevel"/>
    <w:tmpl w:val="0B3430F4"/>
    <w:name w:val="14"/>
    <w:lvl w:ilvl="0" w:tplc="C032B450">
      <w:start w:val="1"/>
      <w:numFmt w:val="russianLower"/>
      <w:lvlText w:val="%1)"/>
      <w:lvlJc w:val="left"/>
      <w:pPr>
        <w:ind w:left="1080" w:hanging="360"/>
      </w:pPr>
      <w:rPr>
        <w:rFonts w:hint="default"/>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48">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2BFB6BA4"/>
    <w:multiLevelType w:val="multilevel"/>
    <w:tmpl w:val="6A78E236"/>
    <w:lvl w:ilvl="0">
      <w:start w:val="1"/>
      <w:numFmt w:val="decimal"/>
      <w:pStyle w:val="a7"/>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nsid w:val="2D875018"/>
    <w:multiLevelType w:val="multilevel"/>
    <w:tmpl w:val="FE9E8786"/>
    <w:styleLink w:val="ArticleSection4"/>
    <w:lvl w:ilvl="0">
      <w:start w:val="1"/>
      <w:numFmt w:val="decimal"/>
      <w:pStyle w:val="a8"/>
      <w:lvlText w:val="%1)"/>
      <w:lvlJc w:val="left"/>
      <w:pPr>
        <w:tabs>
          <w:tab w:val="num" w:pos="1575"/>
        </w:tabs>
        <w:ind w:left="1575" w:hanging="1008"/>
      </w:pPr>
      <w:rPr>
        <w:rFonts w:hint="default"/>
      </w:rPr>
    </w:lvl>
    <w:lvl w:ilvl="1">
      <w:start w:val="1"/>
      <w:numFmt w:val="lowerLetter"/>
      <w:lvlText w:val="%2."/>
      <w:lvlJc w:val="left"/>
      <w:pPr>
        <w:tabs>
          <w:tab w:val="num" w:pos="1647"/>
        </w:tabs>
        <w:ind w:left="1647" w:hanging="360"/>
      </w:p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51">
    <w:nsid w:val="2DC9295B"/>
    <w:multiLevelType w:val="multilevel"/>
    <w:tmpl w:val="4BA0AF72"/>
    <w:lvl w:ilvl="0">
      <w:start w:val="1"/>
      <w:numFmt w:val="russianUpper"/>
      <w:pStyle w:val="EB"/>
      <w:lvlText w:val="Приложение %1."/>
      <w:lvlJc w:val="left"/>
      <w:pPr>
        <w:tabs>
          <w:tab w:val="num" w:pos="0"/>
        </w:tabs>
        <w:ind w:left="360" w:hanging="360"/>
      </w:pPr>
      <w:rPr>
        <w:rFonts w:ascii="Times New Roman" w:hAnsi="Times New Roman" w:hint="default"/>
        <w:sz w:val="32"/>
      </w:rPr>
    </w:lvl>
    <w:lvl w:ilvl="1">
      <w:start w:val="1"/>
      <w:numFmt w:val="decimal"/>
      <w:pStyle w:val="EB1"/>
      <w:lvlText w:val="%1.%2"/>
      <w:lvlJc w:val="left"/>
      <w:pPr>
        <w:tabs>
          <w:tab w:val="num" w:pos="0"/>
        </w:tabs>
        <w:ind w:left="720" w:hanging="360"/>
      </w:pPr>
      <w:rPr>
        <w:rFonts w:hint="default"/>
      </w:rPr>
    </w:lvl>
    <w:lvl w:ilvl="2">
      <w:start w:val="1"/>
      <w:numFmt w:val="decimal"/>
      <w:pStyle w:val="EB11"/>
      <w:lvlText w:val="%1.%2.%3"/>
      <w:lvlJc w:val="left"/>
      <w:pPr>
        <w:tabs>
          <w:tab w:val="num" w:pos="0"/>
        </w:tabs>
        <w:ind w:left="1080" w:hanging="360"/>
      </w:pPr>
      <w:rPr>
        <w:rFonts w:hint="default"/>
      </w:rPr>
    </w:lvl>
    <w:lvl w:ilvl="3">
      <w:start w:val="1"/>
      <w:numFmt w:val="decimal"/>
      <w:pStyle w:val="EB111"/>
      <w:lvlText w:val="%1.%2.%3.%4"/>
      <w:lvlJc w:val="left"/>
      <w:pPr>
        <w:tabs>
          <w:tab w:val="num" w:pos="0"/>
        </w:tabs>
        <w:ind w:left="1440" w:hanging="360"/>
      </w:pPr>
      <w:rPr>
        <w:rFonts w:hint="default"/>
      </w:rPr>
    </w:lvl>
    <w:lvl w:ilvl="4">
      <w:start w:val="1"/>
      <w:numFmt w:val="decimal"/>
      <w:pStyle w:val="EB1111"/>
      <w:lvlText w:val="%1.%2.%3.%4.%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52">
    <w:nsid w:val="2E2A31C9"/>
    <w:multiLevelType w:val="multilevel"/>
    <w:tmpl w:val="BD0E4FB4"/>
    <w:lvl w:ilvl="0">
      <w:start w:val="1"/>
      <w:numFmt w:val="decimal"/>
      <w:pStyle w:val="01"/>
      <w:lvlText w:val="%1."/>
      <w:lvlJc w:val="left"/>
      <w:pPr>
        <w:ind w:left="1069" w:hanging="360"/>
      </w:pPr>
      <w:rPr>
        <w:rFonts w:ascii="Times New Roman" w:hAnsi="Times New Roman" w:hint="default"/>
        <w:b w:val="0"/>
        <w:bCs w:val="0"/>
        <w:i w:val="0"/>
        <w:iCs w:val="0"/>
        <w:caps w:val="0"/>
        <w:smallCaps w:val="0"/>
        <w:strike w:val="0"/>
        <w:dstrike w:val="0"/>
        <w:noProof w:val="0"/>
        <w:snapToGrid w:val="0"/>
        <w:vanish w:val="0"/>
        <w:color w:val="000000"/>
        <w:spacing w:val="0"/>
        <w:w w:val="0"/>
        <w:kern w:val="0"/>
        <w:position w:val="0"/>
        <w:sz w:val="28"/>
        <w:szCs w:val="0"/>
        <w:u w:val="none"/>
        <w:vertAlign w:val="baseline"/>
        <w:em w:val="none"/>
      </w:rPr>
    </w:lvl>
    <w:lvl w:ilvl="1">
      <w:start w:val="1"/>
      <w:numFmt w:val="decimal"/>
      <w:pStyle w:val="02"/>
      <w:lvlText w:val="%2)"/>
      <w:lvlJc w:val="left"/>
      <w:pPr>
        <w:tabs>
          <w:tab w:val="num" w:pos="1559"/>
        </w:tabs>
        <w:ind w:left="1559" w:hanging="425"/>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pStyle w:val="03"/>
      <w:lvlText w:val="-"/>
      <w:lvlJc w:val="left"/>
      <w:pPr>
        <w:tabs>
          <w:tab w:val="num" w:pos="1985"/>
        </w:tabs>
        <w:ind w:left="1985" w:hanging="426"/>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pStyle w:val="04"/>
      <w:lvlText w:val="-"/>
      <w:lvlJc w:val="left"/>
      <w:pPr>
        <w:tabs>
          <w:tab w:val="num" w:pos="2410"/>
        </w:tabs>
        <w:ind w:left="2410" w:hanging="425"/>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pStyle w:val="05"/>
      <w:lvlText w:val="-"/>
      <w:lvlJc w:val="left"/>
      <w:pPr>
        <w:tabs>
          <w:tab w:val="num" w:pos="2835"/>
        </w:tabs>
        <w:ind w:left="2835" w:hanging="425"/>
      </w:pPr>
      <w:rPr>
        <w:rFonts w:ascii="Times New Roman" w:hAnsi="Times New Roman" w:hint="default"/>
        <w:b w:val="0"/>
        <w:i w:val="0"/>
        <w:caps w:val="0"/>
        <w:strike w:val="0"/>
        <w:dstrike w:val="0"/>
        <w:vanish w:val="0"/>
        <w:color w:val="auto"/>
        <w:sz w:val="24"/>
        <w:u w:val="none"/>
        <w:vertAlign w:val="baseline"/>
      </w:rPr>
    </w:lvl>
    <w:lvl w:ilvl="5">
      <w:start w:val="1"/>
      <w:numFmt w:val="none"/>
      <w:pStyle w:val="06"/>
      <w:lvlText w:val="-"/>
      <w:lvlJc w:val="left"/>
      <w:pPr>
        <w:tabs>
          <w:tab w:val="num" w:pos="3260"/>
        </w:tabs>
        <w:ind w:left="3260" w:hanging="425"/>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2835"/>
        </w:tabs>
        <w:ind w:left="3260" w:hanging="425"/>
      </w:pPr>
      <w:rPr>
        <w:rFonts w:hint="default"/>
      </w:rPr>
    </w:lvl>
    <w:lvl w:ilvl="7">
      <w:start w:val="1"/>
      <w:numFmt w:val="none"/>
      <w:lvlText w:val="-"/>
      <w:lvlJc w:val="left"/>
      <w:pPr>
        <w:ind w:left="3260" w:hanging="425"/>
      </w:pPr>
      <w:rPr>
        <w:rFonts w:hint="default"/>
      </w:rPr>
    </w:lvl>
    <w:lvl w:ilvl="8">
      <w:start w:val="1"/>
      <w:numFmt w:val="none"/>
      <w:lvlText w:val="-"/>
      <w:lvlJc w:val="left"/>
      <w:pPr>
        <w:ind w:left="3260" w:hanging="425"/>
      </w:pPr>
      <w:rPr>
        <w:rFonts w:hint="default"/>
      </w:rPr>
    </w:lvl>
  </w:abstractNum>
  <w:abstractNum w:abstractNumId="53">
    <w:nsid w:val="2F336357"/>
    <w:multiLevelType w:val="multilevel"/>
    <w:tmpl w:val="90300D76"/>
    <w:lvl w:ilvl="0">
      <w:start w:val="1"/>
      <w:numFmt w:val="decimal"/>
      <w:pStyle w:val="a9"/>
      <w:lvlText w:val="%1)"/>
      <w:lvlJc w:val="left"/>
      <w:pPr>
        <w:tabs>
          <w:tab w:val="num" w:pos="1134"/>
        </w:tabs>
        <w:ind w:left="1134" w:hanging="425"/>
      </w:pPr>
      <w:rPr>
        <w:rFonts w:hint="default"/>
      </w:rPr>
    </w:lvl>
    <w:lvl w:ilvl="1">
      <w:start w:val="1"/>
      <w:numFmt w:val="decimal"/>
      <w:lvlText w:val="%1.%2)"/>
      <w:lvlJc w:val="left"/>
      <w:pPr>
        <w:tabs>
          <w:tab w:val="num" w:pos="1701"/>
        </w:tabs>
        <w:ind w:left="1701"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nsid w:val="31EB3C28"/>
    <w:multiLevelType w:val="multilevel"/>
    <w:tmpl w:val="1EE0FBB6"/>
    <w:lvl w:ilvl="0">
      <w:start w:val="1"/>
      <w:numFmt w:val="decimal"/>
      <w:lvlText w:val="%1."/>
      <w:lvlJc w:val="left"/>
      <w:pPr>
        <w:tabs>
          <w:tab w:val="num" w:pos="360"/>
        </w:tabs>
        <w:ind w:left="360" w:hanging="360"/>
      </w:pPr>
      <w:rPr>
        <w:rFonts w:cs="Times New Roman"/>
      </w:rPr>
    </w:lvl>
    <w:lvl w:ilvl="1">
      <w:start w:val="1"/>
      <w:numFmt w:val="decimal"/>
      <w:pStyle w:val="24"/>
      <w:lvlText w:val="%1.%2."/>
      <w:lvlJc w:val="left"/>
      <w:pPr>
        <w:tabs>
          <w:tab w:val="num" w:pos="792"/>
        </w:tabs>
        <w:ind w:left="792" w:hanging="432"/>
      </w:pPr>
      <w:rPr>
        <w:rFonts w:cs="Times New Roman"/>
      </w:rPr>
    </w:lvl>
    <w:lvl w:ilvl="2">
      <w:start w:val="1"/>
      <w:numFmt w:val="decimal"/>
      <w:pStyle w:val="33"/>
      <w:lvlText w:val="%1.%2.%3."/>
      <w:lvlJc w:val="left"/>
      <w:pPr>
        <w:tabs>
          <w:tab w:val="num" w:pos="4548"/>
        </w:tabs>
        <w:ind w:left="4332" w:hanging="504"/>
      </w:pPr>
      <w:rPr>
        <w:rFonts w:cs="Times New Roman"/>
        <w:b/>
        <w:i w:val="0"/>
      </w:rPr>
    </w:lvl>
    <w:lvl w:ilvl="3">
      <w:start w:val="1"/>
      <w:numFmt w:val="decimal"/>
      <w:pStyle w:val="41"/>
      <w:lvlText w:val="%1.%2.%3.%4."/>
      <w:lvlJc w:val="left"/>
      <w:pPr>
        <w:tabs>
          <w:tab w:val="num" w:pos="2160"/>
        </w:tabs>
        <w:ind w:left="2088" w:hanging="648"/>
      </w:pPr>
      <w:rPr>
        <w:rFonts w:cs="Times New Roman"/>
      </w:rPr>
    </w:lvl>
    <w:lvl w:ilvl="4">
      <w:start w:val="1"/>
      <w:numFmt w:val="decimal"/>
      <w:pStyle w:val="52"/>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5">
    <w:nsid w:val="335755BD"/>
    <w:multiLevelType w:val="hybridMultilevel"/>
    <w:tmpl w:val="E89AEA30"/>
    <w:lvl w:ilvl="0" w:tplc="0F442AF6">
      <w:start w:val="1"/>
      <w:numFmt w:val="bullet"/>
      <w:pStyle w:val="EBTableNum5"/>
      <w:lvlText w:val=""/>
      <w:lvlJc w:val="left"/>
      <w:pPr>
        <w:ind w:left="1287" w:hanging="360"/>
      </w:pPr>
      <w:rPr>
        <w:rFonts w:ascii="Symbol" w:hAnsi="Symbol" w:hint="default"/>
      </w:rPr>
    </w:lvl>
    <w:lvl w:ilvl="1" w:tplc="6BDC3AA6" w:tentative="1">
      <w:start w:val="1"/>
      <w:numFmt w:val="bullet"/>
      <w:lvlText w:val="o"/>
      <w:lvlJc w:val="left"/>
      <w:pPr>
        <w:ind w:left="2007" w:hanging="360"/>
      </w:pPr>
      <w:rPr>
        <w:rFonts w:ascii="Courier New" w:hAnsi="Courier New" w:hint="default"/>
      </w:rPr>
    </w:lvl>
    <w:lvl w:ilvl="2" w:tplc="7F648C8A" w:tentative="1">
      <w:start w:val="1"/>
      <w:numFmt w:val="bullet"/>
      <w:lvlText w:val=""/>
      <w:lvlJc w:val="left"/>
      <w:pPr>
        <w:ind w:left="2727" w:hanging="360"/>
      </w:pPr>
      <w:rPr>
        <w:rFonts w:ascii="Wingdings" w:hAnsi="Wingdings" w:hint="default"/>
      </w:rPr>
    </w:lvl>
    <w:lvl w:ilvl="3" w:tplc="17CADDF2" w:tentative="1">
      <w:start w:val="1"/>
      <w:numFmt w:val="bullet"/>
      <w:lvlText w:val=""/>
      <w:lvlJc w:val="left"/>
      <w:pPr>
        <w:ind w:left="3447" w:hanging="360"/>
      </w:pPr>
      <w:rPr>
        <w:rFonts w:ascii="Symbol" w:hAnsi="Symbol" w:hint="default"/>
      </w:rPr>
    </w:lvl>
    <w:lvl w:ilvl="4" w:tplc="0D143ACA" w:tentative="1">
      <w:start w:val="1"/>
      <w:numFmt w:val="bullet"/>
      <w:lvlText w:val="o"/>
      <w:lvlJc w:val="left"/>
      <w:pPr>
        <w:ind w:left="4167" w:hanging="360"/>
      </w:pPr>
      <w:rPr>
        <w:rFonts w:ascii="Courier New" w:hAnsi="Courier New" w:hint="default"/>
      </w:rPr>
    </w:lvl>
    <w:lvl w:ilvl="5" w:tplc="D700B2BE" w:tentative="1">
      <w:start w:val="1"/>
      <w:numFmt w:val="bullet"/>
      <w:lvlText w:val=""/>
      <w:lvlJc w:val="left"/>
      <w:pPr>
        <w:ind w:left="4887" w:hanging="360"/>
      </w:pPr>
      <w:rPr>
        <w:rFonts w:ascii="Wingdings" w:hAnsi="Wingdings" w:hint="default"/>
      </w:rPr>
    </w:lvl>
    <w:lvl w:ilvl="6" w:tplc="C6788C28" w:tentative="1">
      <w:start w:val="1"/>
      <w:numFmt w:val="bullet"/>
      <w:lvlText w:val=""/>
      <w:lvlJc w:val="left"/>
      <w:pPr>
        <w:ind w:left="5607" w:hanging="360"/>
      </w:pPr>
      <w:rPr>
        <w:rFonts w:ascii="Symbol" w:hAnsi="Symbol" w:hint="default"/>
      </w:rPr>
    </w:lvl>
    <w:lvl w:ilvl="7" w:tplc="7B749B00" w:tentative="1">
      <w:start w:val="1"/>
      <w:numFmt w:val="bullet"/>
      <w:lvlText w:val="o"/>
      <w:lvlJc w:val="left"/>
      <w:pPr>
        <w:ind w:left="6327" w:hanging="360"/>
      </w:pPr>
      <w:rPr>
        <w:rFonts w:ascii="Courier New" w:hAnsi="Courier New" w:hint="default"/>
      </w:rPr>
    </w:lvl>
    <w:lvl w:ilvl="8" w:tplc="E0BE97B6" w:tentative="1">
      <w:start w:val="1"/>
      <w:numFmt w:val="bullet"/>
      <w:lvlText w:val=""/>
      <w:lvlJc w:val="left"/>
      <w:pPr>
        <w:ind w:left="7047" w:hanging="360"/>
      </w:pPr>
      <w:rPr>
        <w:rFonts w:ascii="Wingdings" w:hAnsi="Wingdings" w:hint="default"/>
      </w:rPr>
    </w:lvl>
  </w:abstractNum>
  <w:abstractNum w:abstractNumId="56">
    <w:nsid w:val="34002B0D"/>
    <w:multiLevelType w:val="hybridMultilevel"/>
    <w:tmpl w:val="0A584048"/>
    <w:lvl w:ilvl="0" w:tplc="9E5E0396">
      <w:start w:val="1"/>
      <w:numFmt w:val="decimal"/>
      <w:pStyle w:val="EBTableNum6"/>
      <w:lvlText w:val="E4.%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DC74053A" w:tentative="1">
      <w:start w:val="1"/>
      <w:numFmt w:val="lowerLetter"/>
      <w:lvlText w:val="%2."/>
      <w:lvlJc w:val="left"/>
      <w:pPr>
        <w:ind w:left="1440" w:hanging="360"/>
      </w:pPr>
      <w:rPr>
        <w:rFonts w:cs="Times New Roman"/>
      </w:rPr>
    </w:lvl>
    <w:lvl w:ilvl="2" w:tplc="CF78E110" w:tentative="1">
      <w:start w:val="1"/>
      <w:numFmt w:val="lowerRoman"/>
      <w:lvlText w:val="%3."/>
      <w:lvlJc w:val="right"/>
      <w:pPr>
        <w:ind w:left="2160" w:hanging="180"/>
      </w:pPr>
      <w:rPr>
        <w:rFonts w:cs="Times New Roman"/>
      </w:rPr>
    </w:lvl>
    <w:lvl w:ilvl="3" w:tplc="B0E85BD4" w:tentative="1">
      <w:start w:val="1"/>
      <w:numFmt w:val="decimal"/>
      <w:lvlText w:val="%4."/>
      <w:lvlJc w:val="left"/>
      <w:pPr>
        <w:ind w:left="2880" w:hanging="360"/>
      </w:pPr>
      <w:rPr>
        <w:rFonts w:cs="Times New Roman"/>
      </w:rPr>
    </w:lvl>
    <w:lvl w:ilvl="4" w:tplc="4794593C" w:tentative="1">
      <w:start w:val="1"/>
      <w:numFmt w:val="lowerLetter"/>
      <w:lvlText w:val="%5."/>
      <w:lvlJc w:val="left"/>
      <w:pPr>
        <w:ind w:left="3600" w:hanging="360"/>
      </w:pPr>
      <w:rPr>
        <w:rFonts w:cs="Times New Roman"/>
      </w:rPr>
    </w:lvl>
    <w:lvl w:ilvl="5" w:tplc="A60474A4" w:tentative="1">
      <w:start w:val="1"/>
      <w:numFmt w:val="lowerRoman"/>
      <w:lvlText w:val="%6."/>
      <w:lvlJc w:val="right"/>
      <w:pPr>
        <w:ind w:left="4320" w:hanging="180"/>
      </w:pPr>
      <w:rPr>
        <w:rFonts w:cs="Times New Roman"/>
      </w:rPr>
    </w:lvl>
    <w:lvl w:ilvl="6" w:tplc="26C6E28E" w:tentative="1">
      <w:start w:val="1"/>
      <w:numFmt w:val="decimal"/>
      <w:lvlText w:val="%7."/>
      <w:lvlJc w:val="left"/>
      <w:pPr>
        <w:ind w:left="5040" w:hanging="360"/>
      </w:pPr>
      <w:rPr>
        <w:rFonts w:cs="Times New Roman"/>
      </w:rPr>
    </w:lvl>
    <w:lvl w:ilvl="7" w:tplc="0CDE0D9C" w:tentative="1">
      <w:start w:val="1"/>
      <w:numFmt w:val="lowerLetter"/>
      <w:lvlText w:val="%8."/>
      <w:lvlJc w:val="left"/>
      <w:pPr>
        <w:ind w:left="5760" w:hanging="360"/>
      </w:pPr>
      <w:rPr>
        <w:rFonts w:cs="Times New Roman"/>
      </w:rPr>
    </w:lvl>
    <w:lvl w:ilvl="8" w:tplc="79F6666A" w:tentative="1">
      <w:start w:val="1"/>
      <w:numFmt w:val="lowerRoman"/>
      <w:lvlText w:val="%9."/>
      <w:lvlJc w:val="right"/>
      <w:pPr>
        <w:ind w:left="6480" w:hanging="180"/>
      </w:pPr>
      <w:rPr>
        <w:rFonts w:cs="Times New Roman"/>
      </w:rPr>
    </w:lvl>
  </w:abstractNum>
  <w:abstractNum w:abstractNumId="57">
    <w:nsid w:val="37626639"/>
    <w:multiLevelType w:val="hybridMultilevel"/>
    <w:tmpl w:val="14427F1E"/>
    <w:lvl w:ilvl="0" w:tplc="24EA94F6">
      <w:start w:val="1"/>
      <w:numFmt w:val="bullet"/>
      <w:pStyle w:val="-"/>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nsid w:val="37FF69D9"/>
    <w:multiLevelType w:val="hybridMultilevel"/>
    <w:tmpl w:val="0E588872"/>
    <w:lvl w:ilvl="0" w:tplc="04190019">
      <w:start w:val="1"/>
      <w:numFmt w:val="decimal"/>
      <w:pStyle w:val="EBTableNum7"/>
      <w:lvlText w:val="E9.%1."/>
      <w:lvlJc w:val="left"/>
      <w:pPr>
        <w:ind w:left="417" w:hanging="360"/>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3ABF7A79"/>
    <w:multiLevelType w:val="hybridMultilevel"/>
    <w:tmpl w:val="0DF25E3C"/>
    <w:lvl w:ilvl="0" w:tplc="2DA6A1B4">
      <w:start w:val="1"/>
      <w:numFmt w:val="bullet"/>
      <w:pStyle w:val="aa"/>
      <w:lvlText w:val=""/>
      <w:lvlJc w:val="left"/>
      <w:pPr>
        <w:tabs>
          <w:tab w:val="num" w:pos="567"/>
        </w:tabs>
        <w:ind w:left="567" w:hanging="397"/>
      </w:pPr>
      <w:rPr>
        <w:rFonts w:ascii="Symbol" w:hAnsi="Symbol" w:hint="default"/>
      </w:rPr>
    </w:lvl>
    <w:lvl w:ilvl="1" w:tplc="02CEEFBC">
      <w:start w:val="1"/>
      <w:numFmt w:val="bullet"/>
      <w:lvlText w:val="o"/>
      <w:lvlJc w:val="left"/>
      <w:pPr>
        <w:tabs>
          <w:tab w:val="num" w:pos="1440"/>
        </w:tabs>
        <w:ind w:left="1440" w:hanging="360"/>
      </w:pPr>
      <w:rPr>
        <w:rFonts w:ascii="Courier New" w:hAnsi="Courier New" w:hint="default"/>
      </w:rPr>
    </w:lvl>
    <w:lvl w:ilvl="2" w:tplc="7ED0697C" w:tentative="1">
      <w:start w:val="1"/>
      <w:numFmt w:val="bullet"/>
      <w:lvlText w:val=""/>
      <w:lvlJc w:val="left"/>
      <w:pPr>
        <w:tabs>
          <w:tab w:val="num" w:pos="2160"/>
        </w:tabs>
        <w:ind w:left="2160" w:hanging="360"/>
      </w:pPr>
      <w:rPr>
        <w:rFonts w:ascii="Wingdings" w:hAnsi="Wingdings" w:hint="default"/>
      </w:rPr>
    </w:lvl>
    <w:lvl w:ilvl="3" w:tplc="29A63974" w:tentative="1">
      <w:start w:val="1"/>
      <w:numFmt w:val="bullet"/>
      <w:lvlText w:val=""/>
      <w:lvlJc w:val="left"/>
      <w:pPr>
        <w:tabs>
          <w:tab w:val="num" w:pos="2880"/>
        </w:tabs>
        <w:ind w:left="2880" w:hanging="360"/>
      </w:pPr>
      <w:rPr>
        <w:rFonts w:ascii="Symbol" w:hAnsi="Symbol" w:hint="default"/>
      </w:rPr>
    </w:lvl>
    <w:lvl w:ilvl="4" w:tplc="74DECE0C" w:tentative="1">
      <w:start w:val="1"/>
      <w:numFmt w:val="bullet"/>
      <w:lvlText w:val="o"/>
      <w:lvlJc w:val="left"/>
      <w:pPr>
        <w:tabs>
          <w:tab w:val="num" w:pos="3600"/>
        </w:tabs>
        <w:ind w:left="3600" w:hanging="360"/>
      </w:pPr>
      <w:rPr>
        <w:rFonts w:ascii="Courier New" w:hAnsi="Courier New" w:hint="default"/>
      </w:rPr>
    </w:lvl>
    <w:lvl w:ilvl="5" w:tplc="5900DB50" w:tentative="1">
      <w:start w:val="1"/>
      <w:numFmt w:val="bullet"/>
      <w:lvlText w:val=""/>
      <w:lvlJc w:val="left"/>
      <w:pPr>
        <w:tabs>
          <w:tab w:val="num" w:pos="4320"/>
        </w:tabs>
        <w:ind w:left="4320" w:hanging="360"/>
      </w:pPr>
      <w:rPr>
        <w:rFonts w:ascii="Wingdings" w:hAnsi="Wingdings" w:hint="default"/>
      </w:rPr>
    </w:lvl>
    <w:lvl w:ilvl="6" w:tplc="190C203E" w:tentative="1">
      <w:start w:val="1"/>
      <w:numFmt w:val="bullet"/>
      <w:lvlText w:val=""/>
      <w:lvlJc w:val="left"/>
      <w:pPr>
        <w:tabs>
          <w:tab w:val="num" w:pos="5040"/>
        </w:tabs>
        <w:ind w:left="5040" w:hanging="360"/>
      </w:pPr>
      <w:rPr>
        <w:rFonts w:ascii="Symbol" w:hAnsi="Symbol" w:hint="default"/>
      </w:rPr>
    </w:lvl>
    <w:lvl w:ilvl="7" w:tplc="46B4D610" w:tentative="1">
      <w:start w:val="1"/>
      <w:numFmt w:val="bullet"/>
      <w:lvlText w:val="o"/>
      <w:lvlJc w:val="left"/>
      <w:pPr>
        <w:tabs>
          <w:tab w:val="num" w:pos="5760"/>
        </w:tabs>
        <w:ind w:left="5760" w:hanging="360"/>
      </w:pPr>
      <w:rPr>
        <w:rFonts w:ascii="Courier New" w:hAnsi="Courier New" w:hint="default"/>
      </w:rPr>
    </w:lvl>
    <w:lvl w:ilvl="8" w:tplc="CA3A8E88" w:tentative="1">
      <w:start w:val="1"/>
      <w:numFmt w:val="bullet"/>
      <w:lvlText w:val=""/>
      <w:lvlJc w:val="left"/>
      <w:pPr>
        <w:tabs>
          <w:tab w:val="num" w:pos="6480"/>
        </w:tabs>
        <w:ind w:left="6480" w:hanging="360"/>
      </w:pPr>
      <w:rPr>
        <w:rFonts w:ascii="Wingdings" w:hAnsi="Wingdings" w:hint="default"/>
      </w:rPr>
    </w:lvl>
  </w:abstractNum>
  <w:abstractNum w:abstractNumId="60">
    <w:nsid w:val="3C9300B4"/>
    <w:multiLevelType w:val="hybridMultilevel"/>
    <w:tmpl w:val="0C22EFAC"/>
    <w:lvl w:ilvl="0" w:tplc="00F4D8D2">
      <w:start w:val="1"/>
      <w:numFmt w:val="bullet"/>
      <w:pStyle w:val="25"/>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61">
    <w:nsid w:val="3F113757"/>
    <w:multiLevelType w:val="multilevel"/>
    <w:tmpl w:val="67743928"/>
    <w:lvl w:ilvl="0">
      <w:start w:val="1"/>
      <w:numFmt w:val="bullet"/>
      <w:pStyle w:val="ab"/>
      <w:lvlText w:val=""/>
      <w:lvlJc w:val="left"/>
      <w:pPr>
        <w:tabs>
          <w:tab w:val="num" w:pos="992"/>
        </w:tabs>
        <w:ind w:firstLine="709"/>
      </w:pPr>
      <w:rPr>
        <w:rFonts w:ascii="Symbol" w:hAnsi="Symbol" w:hint="default"/>
        <w:color w:val="auto"/>
      </w:rPr>
    </w:lvl>
    <w:lvl w:ilvl="1">
      <w:start w:val="1"/>
      <w:numFmt w:val="bullet"/>
      <w:lvlText w:val=""/>
      <w:lvlJc w:val="left"/>
      <w:pPr>
        <w:tabs>
          <w:tab w:val="num" w:pos="992"/>
        </w:tabs>
        <w:ind w:left="1276" w:hanging="284"/>
      </w:pPr>
      <w:rPr>
        <w:rFonts w:ascii="Wingdings" w:hAnsi="Wingdings" w:hint="default"/>
        <w:sz w:val="16"/>
      </w:rPr>
    </w:lvl>
    <w:lvl w:ilvl="2">
      <w:start w:val="1"/>
      <w:numFmt w:val="bullet"/>
      <w:lvlText w:val="–"/>
      <w:lvlJc w:val="left"/>
      <w:pPr>
        <w:tabs>
          <w:tab w:val="num" w:pos="1276"/>
        </w:tabs>
        <w:ind w:left="1758" w:hanging="340"/>
      </w:pPr>
      <w:rPr>
        <w:rFonts w:ascii="Verdana" w:hAnsi="Verdana" w:hint="default"/>
        <w:b/>
        <w:i w:val="0"/>
        <w:sz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2">
    <w:nsid w:val="403D1306"/>
    <w:multiLevelType w:val="multilevel"/>
    <w:tmpl w:val="A44CA5A6"/>
    <w:styleLink w:val="34"/>
    <w:lvl w:ilvl="0">
      <w:start w:val="1"/>
      <w:numFmt w:val="decimal"/>
      <w:lvlText w:val="A2.%1."/>
      <w:lvlJc w:val="left"/>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63">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4">
    <w:nsid w:val="42E20AF0"/>
    <w:multiLevelType w:val="hybridMultilevel"/>
    <w:tmpl w:val="B0BEEDA8"/>
    <w:lvl w:ilvl="0" w:tplc="8BBA0AEE">
      <w:start w:val="1"/>
      <w:numFmt w:val="decimal"/>
      <w:pStyle w:val="EBTableNumBPMS"/>
      <w:lvlText w:val="E6.%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04190019" w:tentative="1">
      <w:start w:val="1"/>
      <w:numFmt w:val="lowerLetter"/>
      <w:lvlText w:val="%2."/>
      <w:lvlJc w:val="left"/>
      <w:pPr>
        <w:ind w:left="1497" w:hanging="360"/>
      </w:pPr>
      <w:rPr>
        <w:rFonts w:cs="Times New Roman"/>
      </w:rPr>
    </w:lvl>
    <w:lvl w:ilvl="2" w:tplc="0419001B" w:tentative="1">
      <w:start w:val="1"/>
      <w:numFmt w:val="lowerRoman"/>
      <w:lvlText w:val="%3."/>
      <w:lvlJc w:val="right"/>
      <w:pPr>
        <w:ind w:left="2217" w:hanging="180"/>
      </w:pPr>
      <w:rPr>
        <w:rFonts w:cs="Times New Roman"/>
      </w:rPr>
    </w:lvl>
    <w:lvl w:ilvl="3" w:tplc="0419000F" w:tentative="1">
      <w:start w:val="1"/>
      <w:numFmt w:val="decimal"/>
      <w:lvlText w:val="%4."/>
      <w:lvlJc w:val="left"/>
      <w:pPr>
        <w:ind w:left="2937" w:hanging="360"/>
      </w:pPr>
      <w:rPr>
        <w:rFonts w:cs="Times New Roman"/>
      </w:rPr>
    </w:lvl>
    <w:lvl w:ilvl="4" w:tplc="04190019" w:tentative="1">
      <w:start w:val="1"/>
      <w:numFmt w:val="lowerLetter"/>
      <w:lvlText w:val="%5."/>
      <w:lvlJc w:val="left"/>
      <w:pPr>
        <w:ind w:left="3657" w:hanging="360"/>
      </w:pPr>
      <w:rPr>
        <w:rFonts w:cs="Times New Roman"/>
      </w:rPr>
    </w:lvl>
    <w:lvl w:ilvl="5" w:tplc="0419001B" w:tentative="1">
      <w:start w:val="1"/>
      <w:numFmt w:val="lowerRoman"/>
      <w:lvlText w:val="%6."/>
      <w:lvlJc w:val="right"/>
      <w:pPr>
        <w:ind w:left="4377" w:hanging="180"/>
      </w:pPr>
      <w:rPr>
        <w:rFonts w:cs="Times New Roman"/>
      </w:rPr>
    </w:lvl>
    <w:lvl w:ilvl="6" w:tplc="0419000F" w:tentative="1">
      <w:start w:val="1"/>
      <w:numFmt w:val="decimal"/>
      <w:lvlText w:val="%7."/>
      <w:lvlJc w:val="left"/>
      <w:pPr>
        <w:ind w:left="5097" w:hanging="360"/>
      </w:pPr>
      <w:rPr>
        <w:rFonts w:cs="Times New Roman"/>
      </w:rPr>
    </w:lvl>
    <w:lvl w:ilvl="7" w:tplc="04190019" w:tentative="1">
      <w:start w:val="1"/>
      <w:numFmt w:val="lowerLetter"/>
      <w:lvlText w:val="%8."/>
      <w:lvlJc w:val="left"/>
      <w:pPr>
        <w:ind w:left="5817" w:hanging="360"/>
      </w:pPr>
      <w:rPr>
        <w:rFonts w:cs="Times New Roman"/>
      </w:rPr>
    </w:lvl>
    <w:lvl w:ilvl="8" w:tplc="0419001B" w:tentative="1">
      <w:start w:val="1"/>
      <w:numFmt w:val="lowerRoman"/>
      <w:lvlText w:val="%9."/>
      <w:lvlJc w:val="right"/>
      <w:pPr>
        <w:ind w:left="6537" w:hanging="180"/>
      </w:pPr>
      <w:rPr>
        <w:rFonts w:cs="Times New Roman"/>
      </w:rPr>
    </w:lvl>
  </w:abstractNum>
  <w:abstractNum w:abstractNumId="65">
    <w:nsid w:val="45687ADF"/>
    <w:multiLevelType w:val="hybridMultilevel"/>
    <w:tmpl w:val="AF4C8DAC"/>
    <w:lvl w:ilvl="0" w:tplc="0419000F">
      <w:start w:val="1"/>
      <w:numFmt w:val="decimal"/>
      <w:pStyle w:val="26"/>
      <w:lvlText w:val="%1."/>
      <w:lvlJc w:val="left"/>
      <w:pPr>
        <w:tabs>
          <w:tab w:val="num" w:pos="1134"/>
        </w:tabs>
        <w:ind w:left="1134"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466967B2"/>
    <w:multiLevelType w:val="hybridMultilevel"/>
    <w:tmpl w:val="EADEE5E0"/>
    <w:lvl w:ilvl="0" w:tplc="DAB61F1A">
      <w:start w:val="1"/>
      <w:numFmt w:val="bullet"/>
      <w:pStyle w:val="ac"/>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8760FF7"/>
    <w:multiLevelType w:val="multilevel"/>
    <w:tmpl w:val="C41E487A"/>
    <w:lvl w:ilvl="0">
      <w:start w:val="1"/>
      <w:numFmt w:val="bullet"/>
      <w:pStyle w:val="OTRListMark"/>
      <w:lvlText w:val="–"/>
      <w:lvlJc w:val="left"/>
      <w:pPr>
        <w:tabs>
          <w:tab w:val="num" w:pos="1844"/>
        </w:tabs>
        <w:ind w:left="1844" w:hanging="284"/>
      </w:pPr>
      <w:rPr>
        <w:rFonts w:ascii="Verdana" w:hAnsi="Verdana" w:hint="default"/>
        <w:color w:val="auto"/>
        <w:sz w:val="24"/>
      </w:rPr>
    </w:lvl>
    <w:lvl w:ilvl="1">
      <w:start w:val="1"/>
      <w:numFmt w:val="bullet"/>
      <w:lvlText w:val="―"/>
      <w:lvlJc w:val="left"/>
      <w:pPr>
        <w:tabs>
          <w:tab w:val="num" w:pos="1701"/>
        </w:tabs>
        <w:ind w:left="1701" w:hanging="284"/>
      </w:pPr>
      <w:rPr>
        <w:rFonts w:ascii="Verdana" w:hAnsi="Verdana" w:hint="default"/>
        <w:color w:val="auto"/>
        <w:sz w:val="16"/>
      </w:rPr>
    </w:lvl>
    <w:lvl w:ilvl="2">
      <w:start w:val="1"/>
      <w:numFmt w:val="bullet"/>
      <w:lvlText w:val="–"/>
      <w:lvlJc w:val="left"/>
      <w:pPr>
        <w:tabs>
          <w:tab w:val="num" w:pos="1985"/>
        </w:tabs>
        <w:ind w:left="1985" w:hanging="284"/>
      </w:pPr>
      <w:rPr>
        <w:rFonts w:ascii="Verdana" w:hAnsi="Verdana" w:hint="default"/>
        <w:b/>
        <w:i w:val="0"/>
        <w:sz w:val="24"/>
      </w:rPr>
    </w:lvl>
    <w:lvl w:ilvl="3">
      <w:start w:val="1"/>
      <w:numFmt w:val="bullet"/>
      <w:lvlText w:val="–"/>
      <w:lvlJc w:val="left"/>
      <w:pPr>
        <w:tabs>
          <w:tab w:val="num" w:pos="2268"/>
        </w:tabs>
        <w:ind w:left="2268" w:hanging="283"/>
      </w:pPr>
      <w:rPr>
        <w:rFonts w:ascii="Verdana" w:hAnsi="Verdana" w:hint="default"/>
      </w:rPr>
    </w:lvl>
    <w:lvl w:ilvl="4">
      <w:start w:val="1"/>
      <w:numFmt w:val="bullet"/>
      <w:lvlText w:val=""/>
      <w:lvlJc w:val="left"/>
      <w:pPr>
        <w:tabs>
          <w:tab w:val="num" w:pos="2797"/>
        </w:tabs>
        <w:ind w:left="2797" w:hanging="360"/>
      </w:pPr>
      <w:rPr>
        <w:rFonts w:ascii="Symbol" w:hAnsi="Symbol" w:hint="default"/>
      </w:rPr>
    </w:lvl>
    <w:lvl w:ilvl="5">
      <w:start w:val="1"/>
      <w:numFmt w:val="bullet"/>
      <w:lvlText w:val=""/>
      <w:lvlJc w:val="left"/>
      <w:pPr>
        <w:tabs>
          <w:tab w:val="num" w:pos="3157"/>
        </w:tabs>
        <w:ind w:left="3157" w:hanging="360"/>
      </w:pPr>
      <w:rPr>
        <w:rFonts w:ascii="Wingdings" w:hAnsi="Wingdings" w:hint="default"/>
      </w:rPr>
    </w:lvl>
    <w:lvl w:ilvl="6">
      <w:start w:val="1"/>
      <w:numFmt w:val="bullet"/>
      <w:lvlText w:val=""/>
      <w:lvlJc w:val="left"/>
      <w:pPr>
        <w:tabs>
          <w:tab w:val="num" w:pos="3517"/>
        </w:tabs>
        <w:ind w:left="3517" w:hanging="360"/>
      </w:pPr>
      <w:rPr>
        <w:rFonts w:ascii="Wingdings" w:hAnsi="Wingdings" w:hint="default"/>
      </w:rPr>
    </w:lvl>
    <w:lvl w:ilvl="7">
      <w:start w:val="1"/>
      <w:numFmt w:val="bullet"/>
      <w:lvlText w:val=""/>
      <w:lvlJc w:val="left"/>
      <w:pPr>
        <w:tabs>
          <w:tab w:val="num" w:pos="3877"/>
        </w:tabs>
        <w:ind w:left="3877" w:hanging="360"/>
      </w:pPr>
      <w:rPr>
        <w:rFonts w:ascii="Symbol" w:hAnsi="Symbol" w:hint="default"/>
      </w:rPr>
    </w:lvl>
    <w:lvl w:ilvl="8">
      <w:start w:val="1"/>
      <w:numFmt w:val="bullet"/>
      <w:lvlText w:val=""/>
      <w:lvlJc w:val="left"/>
      <w:pPr>
        <w:tabs>
          <w:tab w:val="num" w:pos="4237"/>
        </w:tabs>
        <w:ind w:left="4237" w:hanging="360"/>
      </w:pPr>
      <w:rPr>
        <w:rFonts w:ascii="Symbol" w:hAnsi="Symbol" w:hint="default"/>
      </w:rPr>
    </w:lvl>
  </w:abstractNum>
  <w:abstractNum w:abstractNumId="68">
    <w:nsid w:val="49417B78"/>
    <w:multiLevelType w:val="hybridMultilevel"/>
    <w:tmpl w:val="E8D6E926"/>
    <w:name w:val="19"/>
    <w:lvl w:ilvl="0" w:tplc="9A40F0DC">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9">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7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71">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72">
    <w:nsid w:val="4DB564FC"/>
    <w:multiLevelType w:val="hybridMultilevel"/>
    <w:tmpl w:val="0EC4DC70"/>
    <w:lvl w:ilvl="0" w:tplc="FAB48B6E">
      <w:start w:val="1"/>
      <w:numFmt w:val="none"/>
      <w:pStyle w:val="ad"/>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3">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74">
    <w:nsid w:val="4E817739"/>
    <w:multiLevelType w:val="hybridMultilevel"/>
    <w:tmpl w:val="FE40A6C2"/>
    <w:lvl w:ilvl="0" w:tplc="AD5E59AE">
      <w:start w:val="1"/>
      <w:numFmt w:val="bullet"/>
      <w:pStyle w:val="35"/>
      <w:lvlText w:val=""/>
      <w:lvlJc w:val="left"/>
      <w:pPr>
        <w:tabs>
          <w:tab w:val="num" w:pos="1701"/>
        </w:tabs>
        <w:ind w:left="1701" w:hanging="397"/>
      </w:pPr>
      <w:rPr>
        <w:rFonts w:ascii="Symbol" w:hAnsi="Symbol" w:hint="default"/>
      </w:rPr>
    </w:lvl>
    <w:lvl w:ilvl="1" w:tplc="FA9263B6" w:tentative="1">
      <w:start w:val="1"/>
      <w:numFmt w:val="bullet"/>
      <w:lvlText w:val="o"/>
      <w:lvlJc w:val="left"/>
      <w:pPr>
        <w:tabs>
          <w:tab w:val="num" w:pos="1440"/>
        </w:tabs>
        <w:ind w:left="1440" w:hanging="360"/>
      </w:pPr>
      <w:rPr>
        <w:rFonts w:ascii="Courier New" w:hAnsi="Courier New" w:hint="default"/>
      </w:rPr>
    </w:lvl>
    <w:lvl w:ilvl="2" w:tplc="95E26A5A" w:tentative="1">
      <w:start w:val="1"/>
      <w:numFmt w:val="bullet"/>
      <w:lvlText w:val=""/>
      <w:lvlJc w:val="left"/>
      <w:pPr>
        <w:tabs>
          <w:tab w:val="num" w:pos="2160"/>
        </w:tabs>
        <w:ind w:left="2160" w:hanging="360"/>
      </w:pPr>
      <w:rPr>
        <w:rFonts w:ascii="Wingdings" w:hAnsi="Wingdings" w:hint="default"/>
      </w:rPr>
    </w:lvl>
    <w:lvl w:ilvl="3" w:tplc="68A85B16" w:tentative="1">
      <w:start w:val="1"/>
      <w:numFmt w:val="bullet"/>
      <w:lvlText w:val=""/>
      <w:lvlJc w:val="left"/>
      <w:pPr>
        <w:tabs>
          <w:tab w:val="num" w:pos="2880"/>
        </w:tabs>
        <w:ind w:left="2880" w:hanging="360"/>
      </w:pPr>
      <w:rPr>
        <w:rFonts w:ascii="Symbol" w:hAnsi="Symbol" w:hint="default"/>
      </w:rPr>
    </w:lvl>
    <w:lvl w:ilvl="4" w:tplc="C1347D9A" w:tentative="1">
      <w:start w:val="1"/>
      <w:numFmt w:val="bullet"/>
      <w:lvlText w:val="o"/>
      <w:lvlJc w:val="left"/>
      <w:pPr>
        <w:tabs>
          <w:tab w:val="num" w:pos="3600"/>
        </w:tabs>
        <w:ind w:left="3600" w:hanging="360"/>
      </w:pPr>
      <w:rPr>
        <w:rFonts w:ascii="Courier New" w:hAnsi="Courier New" w:hint="default"/>
      </w:rPr>
    </w:lvl>
    <w:lvl w:ilvl="5" w:tplc="EF1A473E" w:tentative="1">
      <w:start w:val="1"/>
      <w:numFmt w:val="bullet"/>
      <w:lvlText w:val=""/>
      <w:lvlJc w:val="left"/>
      <w:pPr>
        <w:tabs>
          <w:tab w:val="num" w:pos="4320"/>
        </w:tabs>
        <w:ind w:left="4320" w:hanging="360"/>
      </w:pPr>
      <w:rPr>
        <w:rFonts w:ascii="Wingdings" w:hAnsi="Wingdings" w:hint="default"/>
      </w:rPr>
    </w:lvl>
    <w:lvl w:ilvl="6" w:tplc="7CD8D2E0" w:tentative="1">
      <w:start w:val="1"/>
      <w:numFmt w:val="bullet"/>
      <w:lvlText w:val=""/>
      <w:lvlJc w:val="left"/>
      <w:pPr>
        <w:tabs>
          <w:tab w:val="num" w:pos="5040"/>
        </w:tabs>
        <w:ind w:left="5040" w:hanging="360"/>
      </w:pPr>
      <w:rPr>
        <w:rFonts w:ascii="Symbol" w:hAnsi="Symbol" w:hint="default"/>
      </w:rPr>
    </w:lvl>
    <w:lvl w:ilvl="7" w:tplc="6E5AF2CC" w:tentative="1">
      <w:start w:val="1"/>
      <w:numFmt w:val="bullet"/>
      <w:lvlText w:val="o"/>
      <w:lvlJc w:val="left"/>
      <w:pPr>
        <w:tabs>
          <w:tab w:val="num" w:pos="5760"/>
        </w:tabs>
        <w:ind w:left="5760" w:hanging="360"/>
      </w:pPr>
      <w:rPr>
        <w:rFonts w:ascii="Courier New" w:hAnsi="Courier New" w:hint="default"/>
      </w:rPr>
    </w:lvl>
    <w:lvl w:ilvl="8" w:tplc="2A546776" w:tentative="1">
      <w:start w:val="1"/>
      <w:numFmt w:val="bullet"/>
      <w:lvlText w:val=""/>
      <w:lvlJc w:val="left"/>
      <w:pPr>
        <w:tabs>
          <w:tab w:val="num" w:pos="6480"/>
        </w:tabs>
        <w:ind w:left="6480" w:hanging="360"/>
      </w:pPr>
      <w:rPr>
        <w:rFonts w:ascii="Wingdings" w:hAnsi="Wingdings" w:hint="default"/>
      </w:rPr>
    </w:lvl>
  </w:abstractNum>
  <w:abstractNum w:abstractNumId="75">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76">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77">
    <w:nsid w:val="50B579AB"/>
    <w:multiLevelType w:val="multilevel"/>
    <w:tmpl w:val="B4A80E8C"/>
    <w:styleLink w:val="42"/>
    <w:lvl w:ilvl="0">
      <w:start w:val="1"/>
      <w:numFmt w:val="decimal"/>
      <w:lvlText w:val="A3.%1."/>
      <w:lvlJc w:val="left"/>
      <w:pPr>
        <w:ind w:left="615"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start w:val="1"/>
      <w:numFmt w:val="lowerLetter"/>
      <w:lvlText w:val="%2."/>
      <w:lvlJc w:val="left"/>
      <w:pPr>
        <w:ind w:left="1335" w:hanging="360"/>
      </w:pPr>
      <w:rPr>
        <w:rFonts w:cs="Times New Roman" w:hint="default"/>
      </w:rPr>
    </w:lvl>
    <w:lvl w:ilvl="2">
      <w:start w:val="1"/>
      <w:numFmt w:val="lowerRoman"/>
      <w:lvlText w:val="%3."/>
      <w:lvlJc w:val="right"/>
      <w:pPr>
        <w:ind w:left="2055" w:hanging="180"/>
      </w:pPr>
      <w:rPr>
        <w:rFonts w:cs="Times New Roman" w:hint="default"/>
      </w:rPr>
    </w:lvl>
    <w:lvl w:ilvl="3">
      <w:start w:val="1"/>
      <w:numFmt w:val="decimal"/>
      <w:lvlText w:val="%4."/>
      <w:lvlJc w:val="left"/>
      <w:pPr>
        <w:ind w:left="2775" w:hanging="360"/>
      </w:pPr>
      <w:rPr>
        <w:rFonts w:cs="Times New Roman" w:hint="default"/>
      </w:rPr>
    </w:lvl>
    <w:lvl w:ilvl="4">
      <w:start w:val="1"/>
      <w:numFmt w:val="lowerLetter"/>
      <w:lvlText w:val="%5."/>
      <w:lvlJc w:val="left"/>
      <w:pPr>
        <w:ind w:left="3495" w:hanging="360"/>
      </w:pPr>
      <w:rPr>
        <w:rFonts w:cs="Times New Roman" w:hint="default"/>
      </w:rPr>
    </w:lvl>
    <w:lvl w:ilvl="5">
      <w:start w:val="1"/>
      <w:numFmt w:val="lowerRoman"/>
      <w:lvlText w:val="%6."/>
      <w:lvlJc w:val="right"/>
      <w:pPr>
        <w:ind w:left="4215" w:hanging="180"/>
      </w:pPr>
      <w:rPr>
        <w:rFonts w:cs="Times New Roman" w:hint="default"/>
      </w:rPr>
    </w:lvl>
    <w:lvl w:ilvl="6">
      <w:start w:val="1"/>
      <w:numFmt w:val="decimal"/>
      <w:lvlText w:val="%7."/>
      <w:lvlJc w:val="left"/>
      <w:pPr>
        <w:ind w:left="4935" w:hanging="360"/>
      </w:pPr>
      <w:rPr>
        <w:rFonts w:cs="Times New Roman" w:hint="default"/>
      </w:rPr>
    </w:lvl>
    <w:lvl w:ilvl="7">
      <w:start w:val="1"/>
      <w:numFmt w:val="lowerLetter"/>
      <w:lvlText w:val="%8."/>
      <w:lvlJc w:val="left"/>
      <w:pPr>
        <w:ind w:left="5655" w:hanging="360"/>
      </w:pPr>
      <w:rPr>
        <w:rFonts w:cs="Times New Roman" w:hint="default"/>
      </w:rPr>
    </w:lvl>
    <w:lvl w:ilvl="8">
      <w:start w:val="1"/>
      <w:numFmt w:val="lowerRoman"/>
      <w:lvlText w:val="%9."/>
      <w:lvlJc w:val="right"/>
      <w:pPr>
        <w:ind w:left="6375" w:hanging="180"/>
      </w:pPr>
      <w:rPr>
        <w:rFonts w:cs="Times New Roman" w:hint="default"/>
      </w:rPr>
    </w:lvl>
  </w:abstractNum>
  <w:abstractNum w:abstractNumId="78">
    <w:nsid w:val="50E2358D"/>
    <w:multiLevelType w:val="hybridMultilevel"/>
    <w:tmpl w:val="ABBE0758"/>
    <w:name w:val="20"/>
    <w:lvl w:ilvl="0" w:tplc="F4A03762">
      <w:start w:val="1"/>
      <w:numFmt w:val="decimal"/>
      <w:pStyle w:val="EBTableNum8"/>
      <w:lvlText w:val="E1.%1."/>
      <w:lvlJc w:val="left"/>
      <w:pPr>
        <w:ind w:left="417" w:hanging="360"/>
      </w:pPr>
      <w:rPr>
        <w:rFonts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79">
    <w:nsid w:val="521C53C9"/>
    <w:multiLevelType w:val="hybridMultilevel"/>
    <w:tmpl w:val="0B4CB2BA"/>
    <w:lvl w:ilvl="0" w:tplc="D1E4C6DC">
      <w:start w:val="1"/>
      <w:numFmt w:val="decimal"/>
      <w:pStyle w:val="ae"/>
      <w:suff w:val="nothing"/>
      <w:lvlText w:val="%1"/>
      <w:lvlJc w:val="left"/>
      <w:pPr>
        <w:ind w:left="142"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80">
    <w:nsid w:val="55013BE8"/>
    <w:multiLevelType w:val="hybridMultilevel"/>
    <w:tmpl w:val="C1324026"/>
    <w:lvl w:ilvl="0" w:tplc="FDCE7C8A">
      <w:start w:val="1"/>
      <w:numFmt w:val="decimal"/>
      <w:pStyle w:val="EBTableNum9"/>
      <w:lvlText w:val="E8.%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52920928" w:tentative="1">
      <w:start w:val="1"/>
      <w:numFmt w:val="lowerLetter"/>
      <w:lvlText w:val="%2."/>
      <w:lvlJc w:val="left"/>
      <w:pPr>
        <w:ind w:left="1497" w:hanging="360"/>
      </w:pPr>
      <w:rPr>
        <w:rFonts w:cs="Times New Roman"/>
      </w:rPr>
    </w:lvl>
    <w:lvl w:ilvl="2" w:tplc="A864B814" w:tentative="1">
      <w:start w:val="1"/>
      <w:numFmt w:val="lowerRoman"/>
      <w:lvlText w:val="%3."/>
      <w:lvlJc w:val="right"/>
      <w:pPr>
        <w:ind w:left="2217" w:hanging="180"/>
      </w:pPr>
      <w:rPr>
        <w:rFonts w:cs="Times New Roman"/>
      </w:rPr>
    </w:lvl>
    <w:lvl w:ilvl="3" w:tplc="7CEE4FF2" w:tentative="1">
      <w:start w:val="1"/>
      <w:numFmt w:val="decimal"/>
      <w:lvlText w:val="%4."/>
      <w:lvlJc w:val="left"/>
      <w:pPr>
        <w:ind w:left="2937" w:hanging="360"/>
      </w:pPr>
      <w:rPr>
        <w:rFonts w:cs="Times New Roman"/>
      </w:rPr>
    </w:lvl>
    <w:lvl w:ilvl="4" w:tplc="5FF4A638" w:tentative="1">
      <w:start w:val="1"/>
      <w:numFmt w:val="lowerLetter"/>
      <w:lvlText w:val="%5."/>
      <w:lvlJc w:val="left"/>
      <w:pPr>
        <w:ind w:left="3657" w:hanging="360"/>
      </w:pPr>
      <w:rPr>
        <w:rFonts w:cs="Times New Roman"/>
      </w:rPr>
    </w:lvl>
    <w:lvl w:ilvl="5" w:tplc="4BA43A88" w:tentative="1">
      <w:start w:val="1"/>
      <w:numFmt w:val="lowerRoman"/>
      <w:lvlText w:val="%6."/>
      <w:lvlJc w:val="right"/>
      <w:pPr>
        <w:ind w:left="4377" w:hanging="180"/>
      </w:pPr>
      <w:rPr>
        <w:rFonts w:cs="Times New Roman"/>
      </w:rPr>
    </w:lvl>
    <w:lvl w:ilvl="6" w:tplc="D212B8D4" w:tentative="1">
      <w:start w:val="1"/>
      <w:numFmt w:val="decimal"/>
      <w:lvlText w:val="%7."/>
      <w:lvlJc w:val="left"/>
      <w:pPr>
        <w:ind w:left="5097" w:hanging="360"/>
      </w:pPr>
      <w:rPr>
        <w:rFonts w:cs="Times New Roman"/>
      </w:rPr>
    </w:lvl>
    <w:lvl w:ilvl="7" w:tplc="1E087D94" w:tentative="1">
      <w:start w:val="1"/>
      <w:numFmt w:val="lowerLetter"/>
      <w:lvlText w:val="%8."/>
      <w:lvlJc w:val="left"/>
      <w:pPr>
        <w:ind w:left="5817" w:hanging="360"/>
      </w:pPr>
      <w:rPr>
        <w:rFonts w:cs="Times New Roman"/>
      </w:rPr>
    </w:lvl>
    <w:lvl w:ilvl="8" w:tplc="F2ECDBB4" w:tentative="1">
      <w:start w:val="1"/>
      <w:numFmt w:val="lowerRoman"/>
      <w:lvlText w:val="%9."/>
      <w:lvlJc w:val="right"/>
      <w:pPr>
        <w:ind w:left="6537" w:hanging="180"/>
      </w:pPr>
      <w:rPr>
        <w:rFonts w:cs="Times New Roman"/>
      </w:rPr>
    </w:lvl>
  </w:abstractNum>
  <w:abstractNum w:abstractNumId="81">
    <w:nsid w:val="553C2243"/>
    <w:multiLevelType w:val="hybridMultilevel"/>
    <w:tmpl w:val="C67C1D40"/>
    <w:lvl w:ilvl="0" w:tplc="6DF60720">
      <w:start w:val="1"/>
      <w:numFmt w:val="decimal"/>
      <w:pStyle w:val="af"/>
      <w:suff w:val="space"/>
      <w:lvlText w:val="%1)"/>
      <w:lvlJc w:val="left"/>
      <w:pPr>
        <w:ind w:left="0" w:firstLine="709"/>
      </w:pPr>
      <w:rPr>
        <w:rFonts w:hint="default"/>
      </w:rPr>
    </w:lvl>
    <w:lvl w:ilvl="1" w:tplc="D8667A68">
      <w:start w:val="1"/>
      <w:numFmt w:val="lowerLetter"/>
      <w:lvlText w:val="%2."/>
      <w:lvlJc w:val="left"/>
      <w:pPr>
        <w:ind w:left="2149" w:hanging="360"/>
      </w:pPr>
    </w:lvl>
    <w:lvl w:ilvl="2" w:tplc="47AAC3E2" w:tentative="1">
      <w:start w:val="1"/>
      <w:numFmt w:val="lowerRoman"/>
      <w:lvlText w:val="%3."/>
      <w:lvlJc w:val="right"/>
      <w:pPr>
        <w:ind w:left="2869" w:hanging="180"/>
      </w:pPr>
    </w:lvl>
    <w:lvl w:ilvl="3" w:tplc="2C32CEC2" w:tentative="1">
      <w:start w:val="1"/>
      <w:numFmt w:val="decimal"/>
      <w:lvlText w:val="%4."/>
      <w:lvlJc w:val="left"/>
      <w:pPr>
        <w:ind w:left="3589" w:hanging="360"/>
      </w:pPr>
    </w:lvl>
    <w:lvl w:ilvl="4" w:tplc="9AFE8F02" w:tentative="1">
      <w:start w:val="1"/>
      <w:numFmt w:val="lowerLetter"/>
      <w:lvlText w:val="%5."/>
      <w:lvlJc w:val="left"/>
      <w:pPr>
        <w:ind w:left="4309" w:hanging="360"/>
      </w:pPr>
    </w:lvl>
    <w:lvl w:ilvl="5" w:tplc="D1009FBE" w:tentative="1">
      <w:start w:val="1"/>
      <w:numFmt w:val="lowerRoman"/>
      <w:lvlText w:val="%6."/>
      <w:lvlJc w:val="right"/>
      <w:pPr>
        <w:ind w:left="5029" w:hanging="180"/>
      </w:pPr>
    </w:lvl>
    <w:lvl w:ilvl="6" w:tplc="CDB07A58" w:tentative="1">
      <w:start w:val="1"/>
      <w:numFmt w:val="decimal"/>
      <w:lvlText w:val="%7."/>
      <w:lvlJc w:val="left"/>
      <w:pPr>
        <w:ind w:left="5749" w:hanging="360"/>
      </w:pPr>
    </w:lvl>
    <w:lvl w:ilvl="7" w:tplc="07629000" w:tentative="1">
      <w:start w:val="1"/>
      <w:numFmt w:val="lowerLetter"/>
      <w:lvlText w:val="%8."/>
      <w:lvlJc w:val="left"/>
      <w:pPr>
        <w:ind w:left="6469" w:hanging="360"/>
      </w:pPr>
    </w:lvl>
    <w:lvl w:ilvl="8" w:tplc="C7A2488E" w:tentative="1">
      <w:start w:val="1"/>
      <w:numFmt w:val="lowerRoman"/>
      <w:lvlText w:val="%9."/>
      <w:lvlJc w:val="right"/>
      <w:pPr>
        <w:ind w:left="7189" w:hanging="180"/>
      </w:pPr>
    </w:lvl>
  </w:abstractNum>
  <w:abstractNum w:abstractNumId="82">
    <w:nsid w:val="56B346F7"/>
    <w:multiLevelType w:val="hybridMultilevel"/>
    <w:tmpl w:val="BC64DC12"/>
    <w:lvl w:ilvl="0" w:tplc="DAB61F1A">
      <w:start w:val="1"/>
      <w:numFmt w:val="decimal"/>
      <w:pStyle w:val="EBTableNuma"/>
      <w:lvlText w:val="E7.%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83">
    <w:nsid w:val="5B5D504C"/>
    <w:multiLevelType w:val="hybridMultilevel"/>
    <w:tmpl w:val="C03C5D4C"/>
    <w:lvl w:ilvl="0" w:tplc="592C6E00">
      <w:start w:val="1"/>
      <w:numFmt w:val="bullet"/>
      <w:pStyle w:val="-0"/>
      <w:lvlText w:val=""/>
      <w:lvlJc w:val="left"/>
      <w:pPr>
        <w:ind w:left="1429" w:hanging="360"/>
      </w:pPr>
      <w:rPr>
        <w:rFonts w:ascii="Symbol" w:hAnsi="Symbol" w:cs="Times New Roman" w:hint="default"/>
      </w:rPr>
    </w:lvl>
    <w:lvl w:ilvl="1" w:tplc="00E46CF8" w:tentative="1">
      <w:start w:val="1"/>
      <w:numFmt w:val="bullet"/>
      <w:lvlText w:val="o"/>
      <w:lvlJc w:val="left"/>
      <w:pPr>
        <w:ind w:left="2149" w:hanging="360"/>
      </w:pPr>
      <w:rPr>
        <w:rFonts w:ascii="Courier New" w:hAnsi="Courier New" w:cs="Courier New" w:hint="default"/>
      </w:rPr>
    </w:lvl>
    <w:lvl w:ilvl="2" w:tplc="C28E4D50" w:tentative="1">
      <w:start w:val="1"/>
      <w:numFmt w:val="bullet"/>
      <w:lvlText w:val=""/>
      <w:lvlJc w:val="left"/>
      <w:pPr>
        <w:ind w:left="2869" w:hanging="360"/>
      </w:pPr>
      <w:rPr>
        <w:rFonts w:ascii="Wingdings" w:hAnsi="Wingdings" w:hint="default"/>
      </w:rPr>
    </w:lvl>
    <w:lvl w:ilvl="3" w:tplc="4696608C" w:tentative="1">
      <w:start w:val="1"/>
      <w:numFmt w:val="bullet"/>
      <w:lvlText w:val=""/>
      <w:lvlJc w:val="left"/>
      <w:pPr>
        <w:ind w:left="3589" w:hanging="360"/>
      </w:pPr>
      <w:rPr>
        <w:rFonts w:ascii="Symbol" w:hAnsi="Symbol" w:hint="default"/>
      </w:rPr>
    </w:lvl>
    <w:lvl w:ilvl="4" w:tplc="6C1867AA" w:tentative="1">
      <w:start w:val="1"/>
      <w:numFmt w:val="bullet"/>
      <w:lvlText w:val="o"/>
      <w:lvlJc w:val="left"/>
      <w:pPr>
        <w:ind w:left="4309" w:hanging="360"/>
      </w:pPr>
      <w:rPr>
        <w:rFonts w:ascii="Courier New" w:hAnsi="Courier New" w:cs="Courier New" w:hint="default"/>
      </w:rPr>
    </w:lvl>
    <w:lvl w:ilvl="5" w:tplc="60F86AF4" w:tentative="1">
      <w:start w:val="1"/>
      <w:numFmt w:val="bullet"/>
      <w:lvlText w:val=""/>
      <w:lvlJc w:val="left"/>
      <w:pPr>
        <w:ind w:left="5029" w:hanging="360"/>
      </w:pPr>
      <w:rPr>
        <w:rFonts w:ascii="Wingdings" w:hAnsi="Wingdings" w:hint="default"/>
      </w:rPr>
    </w:lvl>
    <w:lvl w:ilvl="6" w:tplc="6ACEBB50" w:tentative="1">
      <w:start w:val="1"/>
      <w:numFmt w:val="bullet"/>
      <w:lvlText w:val=""/>
      <w:lvlJc w:val="left"/>
      <w:pPr>
        <w:ind w:left="5749" w:hanging="360"/>
      </w:pPr>
      <w:rPr>
        <w:rFonts w:ascii="Symbol" w:hAnsi="Symbol" w:hint="default"/>
      </w:rPr>
    </w:lvl>
    <w:lvl w:ilvl="7" w:tplc="750264DE" w:tentative="1">
      <w:start w:val="1"/>
      <w:numFmt w:val="bullet"/>
      <w:lvlText w:val="o"/>
      <w:lvlJc w:val="left"/>
      <w:pPr>
        <w:ind w:left="6469" w:hanging="360"/>
      </w:pPr>
      <w:rPr>
        <w:rFonts w:ascii="Courier New" w:hAnsi="Courier New" w:cs="Courier New" w:hint="default"/>
      </w:rPr>
    </w:lvl>
    <w:lvl w:ilvl="8" w:tplc="365AAC6C" w:tentative="1">
      <w:start w:val="1"/>
      <w:numFmt w:val="bullet"/>
      <w:lvlText w:val=""/>
      <w:lvlJc w:val="left"/>
      <w:pPr>
        <w:ind w:left="7189" w:hanging="360"/>
      </w:pPr>
      <w:rPr>
        <w:rFonts w:ascii="Wingdings" w:hAnsi="Wingdings" w:hint="default"/>
      </w:rPr>
    </w:lvl>
  </w:abstractNum>
  <w:abstractNum w:abstractNumId="84">
    <w:nsid w:val="5C9E6EF5"/>
    <w:multiLevelType w:val="hybridMultilevel"/>
    <w:tmpl w:val="EAC06D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FB27D99"/>
    <w:multiLevelType w:val="hybridMultilevel"/>
    <w:tmpl w:val="59187430"/>
    <w:lvl w:ilvl="0" w:tplc="0419000F">
      <w:start w:val="1"/>
      <w:numFmt w:val="bullet"/>
      <w:pStyle w:val="EBTableNumb"/>
      <w:lvlText w:val=""/>
      <w:lvlJc w:val="left"/>
      <w:pPr>
        <w:ind w:left="806" w:hanging="360"/>
      </w:pPr>
      <w:rPr>
        <w:rFonts w:ascii="Symbol" w:hAnsi="Symbol" w:hint="default"/>
      </w:rPr>
    </w:lvl>
    <w:lvl w:ilvl="1" w:tplc="04190019" w:tentative="1">
      <w:start w:val="1"/>
      <w:numFmt w:val="bullet"/>
      <w:lvlText w:val="o"/>
      <w:lvlJc w:val="left"/>
      <w:pPr>
        <w:ind w:left="1526" w:hanging="360"/>
      </w:pPr>
      <w:rPr>
        <w:rFonts w:ascii="Courier New" w:hAnsi="Courier New" w:hint="default"/>
      </w:rPr>
    </w:lvl>
    <w:lvl w:ilvl="2" w:tplc="0419001B" w:tentative="1">
      <w:start w:val="1"/>
      <w:numFmt w:val="bullet"/>
      <w:lvlText w:val=""/>
      <w:lvlJc w:val="left"/>
      <w:pPr>
        <w:ind w:left="2246" w:hanging="360"/>
      </w:pPr>
      <w:rPr>
        <w:rFonts w:ascii="Wingdings" w:hAnsi="Wingdings" w:hint="default"/>
      </w:rPr>
    </w:lvl>
    <w:lvl w:ilvl="3" w:tplc="0419000F" w:tentative="1">
      <w:start w:val="1"/>
      <w:numFmt w:val="bullet"/>
      <w:lvlText w:val=""/>
      <w:lvlJc w:val="left"/>
      <w:pPr>
        <w:ind w:left="2966" w:hanging="360"/>
      </w:pPr>
      <w:rPr>
        <w:rFonts w:ascii="Symbol" w:hAnsi="Symbol" w:hint="default"/>
      </w:rPr>
    </w:lvl>
    <w:lvl w:ilvl="4" w:tplc="04190019" w:tentative="1">
      <w:start w:val="1"/>
      <w:numFmt w:val="bullet"/>
      <w:lvlText w:val="o"/>
      <w:lvlJc w:val="left"/>
      <w:pPr>
        <w:ind w:left="3686" w:hanging="360"/>
      </w:pPr>
      <w:rPr>
        <w:rFonts w:ascii="Courier New" w:hAnsi="Courier New" w:hint="default"/>
      </w:rPr>
    </w:lvl>
    <w:lvl w:ilvl="5" w:tplc="0419001B" w:tentative="1">
      <w:start w:val="1"/>
      <w:numFmt w:val="bullet"/>
      <w:lvlText w:val=""/>
      <w:lvlJc w:val="left"/>
      <w:pPr>
        <w:ind w:left="4406" w:hanging="360"/>
      </w:pPr>
      <w:rPr>
        <w:rFonts w:ascii="Wingdings" w:hAnsi="Wingdings" w:hint="default"/>
      </w:rPr>
    </w:lvl>
    <w:lvl w:ilvl="6" w:tplc="0419000F" w:tentative="1">
      <w:start w:val="1"/>
      <w:numFmt w:val="bullet"/>
      <w:lvlText w:val=""/>
      <w:lvlJc w:val="left"/>
      <w:pPr>
        <w:ind w:left="5126" w:hanging="360"/>
      </w:pPr>
      <w:rPr>
        <w:rFonts w:ascii="Symbol" w:hAnsi="Symbol" w:hint="default"/>
      </w:rPr>
    </w:lvl>
    <w:lvl w:ilvl="7" w:tplc="04190019" w:tentative="1">
      <w:start w:val="1"/>
      <w:numFmt w:val="bullet"/>
      <w:lvlText w:val="o"/>
      <w:lvlJc w:val="left"/>
      <w:pPr>
        <w:ind w:left="5846" w:hanging="360"/>
      </w:pPr>
      <w:rPr>
        <w:rFonts w:ascii="Courier New" w:hAnsi="Courier New" w:hint="default"/>
      </w:rPr>
    </w:lvl>
    <w:lvl w:ilvl="8" w:tplc="0419001B" w:tentative="1">
      <w:start w:val="1"/>
      <w:numFmt w:val="bullet"/>
      <w:lvlText w:val=""/>
      <w:lvlJc w:val="left"/>
      <w:pPr>
        <w:ind w:left="6566" w:hanging="360"/>
      </w:pPr>
      <w:rPr>
        <w:rFonts w:ascii="Wingdings" w:hAnsi="Wingdings" w:hint="default"/>
      </w:rPr>
    </w:lvl>
  </w:abstractNum>
  <w:abstractNum w:abstractNumId="86">
    <w:nsid w:val="60C70092"/>
    <w:multiLevelType w:val="singleLevel"/>
    <w:tmpl w:val="E6C8360A"/>
    <w:lvl w:ilvl="0">
      <w:start w:val="1"/>
      <w:numFmt w:val="bullet"/>
      <w:pStyle w:val="15"/>
      <w:lvlText w:val=""/>
      <w:lvlJc w:val="left"/>
      <w:pPr>
        <w:ind w:left="984" w:hanging="360"/>
      </w:pPr>
      <w:rPr>
        <w:rFonts w:ascii="Symbol" w:hAnsi="Symbol" w:hint="default"/>
      </w:rPr>
    </w:lvl>
  </w:abstractNum>
  <w:abstractNum w:abstractNumId="87">
    <w:nsid w:val="61106053"/>
    <w:multiLevelType w:val="multilevel"/>
    <w:tmpl w:val="BEE4D558"/>
    <w:styleLink w:val="af0"/>
    <w:lvl w:ilvl="0">
      <w:start w:val="1"/>
      <w:numFmt w:val="russianLower"/>
      <w:lvlText w:val="%1)"/>
      <w:lvlJc w:val="left"/>
      <w:pPr>
        <w:tabs>
          <w:tab w:val="num" w:pos="1134"/>
        </w:tabs>
        <w:ind w:left="1134" w:hanging="425"/>
      </w:pPr>
      <w:rPr>
        <w:rFonts w:hint="default"/>
        <w:sz w:val="24"/>
      </w:rPr>
    </w:lvl>
    <w:lvl w:ilvl="1">
      <w:start w:val="1"/>
      <w:numFmt w:val="decimal"/>
      <w:lvlText w:val="%2)"/>
      <w:lvlJc w:val="left"/>
      <w:pPr>
        <w:tabs>
          <w:tab w:val="num" w:pos="1588"/>
        </w:tabs>
        <w:ind w:left="1588" w:hanging="454"/>
      </w:pPr>
      <w:rPr>
        <w:rFonts w:hint="default"/>
      </w:rPr>
    </w:lvl>
    <w:lvl w:ilvl="2">
      <w:start w:val="1"/>
      <w:numFmt w:val="lowerRoman"/>
      <w:lvlText w:val="%3."/>
      <w:lvlJc w:val="right"/>
      <w:pPr>
        <w:tabs>
          <w:tab w:val="num" w:pos="2869"/>
        </w:tabs>
        <w:ind w:left="2869" w:hanging="180"/>
      </w:pPr>
      <w:rPr>
        <w:rFonts w:hint="default"/>
      </w:rPr>
    </w:lvl>
    <w:lvl w:ilvl="3">
      <w:start w:val="1"/>
      <w:numFmt w:val="decimal"/>
      <w:lvlText w:val="%4."/>
      <w:lvlJc w:val="left"/>
      <w:pPr>
        <w:tabs>
          <w:tab w:val="num" w:pos="3589"/>
        </w:tabs>
        <w:ind w:left="3589" w:hanging="360"/>
      </w:pPr>
      <w:rPr>
        <w:rFonts w:hint="default"/>
      </w:rPr>
    </w:lvl>
    <w:lvl w:ilvl="4">
      <w:start w:val="1"/>
      <w:numFmt w:val="lowerLetter"/>
      <w:lvlText w:val="%5."/>
      <w:lvlJc w:val="left"/>
      <w:pPr>
        <w:tabs>
          <w:tab w:val="num" w:pos="4309"/>
        </w:tabs>
        <w:ind w:left="4309" w:hanging="360"/>
      </w:pPr>
      <w:rPr>
        <w:rFonts w:hint="default"/>
      </w:rPr>
    </w:lvl>
    <w:lvl w:ilvl="5">
      <w:start w:val="1"/>
      <w:numFmt w:val="lowerRoman"/>
      <w:lvlText w:val="%6."/>
      <w:lvlJc w:val="right"/>
      <w:pPr>
        <w:tabs>
          <w:tab w:val="num" w:pos="5029"/>
        </w:tabs>
        <w:ind w:left="5029" w:hanging="180"/>
      </w:pPr>
      <w:rPr>
        <w:rFonts w:hint="default"/>
      </w:rPr>
    </w:lvl>
    <w:lvl w:ilvl="6">
      <w:start w:val="1"/>
      <w:numFmt w:val="decimal"/>
      <w:lvlText w:val="%7."/>
      <w:lvlJc w:val="left"/>
      <w:pPr>
        <w:tabs>
          <w:tab w:val="num" w:pos="5749"/>
        </w:tabs>
        <w:ind w:left="5749" w:hanging="360"/>
      </w:pPr>
      <w:rPr>
        <w:rFonts w:hint="default"/>
      </w:rPr>
    </w:lvl>
    <w:lvl w:ilvl="7">
      <w:start w:val="1"/>
      <w:numFmt w:val="lowerLetter"/>
      <w:lvlText w:val="%8."/>
      <w:lvlJc w:val="left"/>
      <w:pPr>
        <w:tabs>
          <w:tab w:val="num" w:pos="6469"/>
        </w:tabs>
        <w:ind w:left="6469" w:hanging="360"/>
      </w:pPr>
      <w:rPr>
        <w:rFonts w:hint="default"/>
      </w:rPr>
    </w:lvl>
    <w:lvl w:ilvl="8">
      <w:start w:val="1"/>
      <w:numFmt w:val="lowerRoman"/>
      <w:lvlText w:val="%9."/>
      <w:lvlJc w:val="right"/>
      <w:pPr>
        <w:tabs>
          <w:tab w:val="num" w:pos="7189"/>
        </w:tabs>
        <w:ind w:left="7189" w:hanging="180"/>
      </w:pPr>
      <w:rPr>
        <w:rFonts w:hint="default"/>
      </w:rPr>
    </w:lvl>
  </w:abstractNum>
  <w:abstractNum w:abstractNumId="88">
    <w:nsid w:val="616350D8"/>
    <w:multiLevelType w:val="multilevel"/>
    <w:tmpl w:val="3E4414E6"/>
    <w:lvl w:ilvl="0">
      <w:start w:val="1"/>
      <w:numFmt w:val="bullet"/>
      <w:pStyle w:val="OTRTableListMark"/>
      <w:lvlText w:val="–"/>
      <w:lvlJc w:val="left"/>
      <w:pPr>
        <w:tabs>
          <w:tab w:val="num" w:pos="284"/>
        </w:tabs>
        <w:ind w:left="284" w:hanging="284"/>
      </w:pPr>
      <w:rPr>
        <w:rFonts w:ascii="Verdana" w:hAnsi="Verdana" w:hint="default"/>
        <w:color w:val="auto"/>
        <w:sz w:val="24"/>
      </w:rPr>
    </w:lvl>
    <w:lvl w:ilvl="1">
      <w:start w:val="1"/>
      <w:numFmt w:val="bullet"/>
      <w:lvlText w:val="―"/>
      <w:lvlJc w:val="left"/>
      <w:pPr>
        <w:tabs>
          <w:tab w:val="num" w:pos="1275"/>
        </w:tabs>
        <w:ind w:left="1275" w:hanging="283"/>
      </w:pPr>
      <w:rPr>
        <w:rFonts w:ascii="Verdana" w:hAnsi="Verdana" w:hint="default"/>
        <w:color w:val="auto"/>
        <w:sz w:val="16"/>
      </w:rPr>
    </w:lvl>
    <w:lvl w:ilvl="2">
      <w:start w:val="1"/>
      <w:numFmt w:val="bullet"/>
      <w:lvlText w:val="–"/>
      <w:lvlJc w:val="left"/>
      <w:pPr>
        <w:tabs>
          <w:tab w:val="num" w:pos="1559"/>
        </w:tabs>
        <w:ind w:left="1559" w:hanging="284"/>
      </w:pPr>
      <w:rPr>
        <w:rFonts w:ascii="Verdana" w:hAnsi="Verdana" w:hint="default"/>
        <w:b/>
        <w:i w:val="0"/>
        <w:sz w:val="24"/>
      </w:rPr>
    </w:lvl>
    <w:lvl w:ilvl="3">
      <w:start w:val="1"/>
      <w:numFmt w:val="bullet"/>
      <w:lvlText w:val=""/>
      <w:lvlJc w:val="left"/>
      <w:pPr>
        <w:tabs>
          <w:tab w:val="num" w:pos="1303"/>
        </w:tabs>
        <w:ind w:left="1303" w:hanging="360"/>
      </w:pPr>
      <w:rPr>
        <w:rFonts w:ascii="Symbol" w:hAnsi="Symbol" w:hint="default"/>
      </w:rPr>
    </w:lvl>
    <w:lvl w:ilvl="4">
      <w:start w:val="1"/>
      <w:numFmt w:val="bullet"/>
      <w:lvlText w:val=""/>
      <w:lvlJc w:val="left"/>
      <w:pPr>
        <w:tabs>
          <w:tab w:val="num" w:pos="1663"/>
        </w:tabs>
        <w:ind w:left="1663" w:hanging="360"/>
      </w:pPr>
      <w:rPr>
        <w:rFonts w:ascii="Symbol" w:hAnsi="Symbol" w:hint="default"/>
      </w:rPr>
    </w:lvl>
    <w:lvl w:ilvl="5">
      <w:start w:val="1"/>
      <w:numFmt w:val="bullet"/>
      <w:lvlText w:val=""/>
      <w:lvlJc w:val="left"/>
      <w:pPr>
        <w:tabs>
          <w:tab w:val="num" w:pos="2023"/>
        </w:tabs>
        <w:ind w:left="2023" w:hanging="360"/>
      </w:pPr>
      <w:rPr>
        <w:rFonts w:ascii="Wingdings" w:hAnsi="Wingdings" w:hint="default"/>
      </w:rPr>
    </w:lvl>
    <w:lvl w:ilvl="6">
      <w:start w:val="1"/>
      <w:numFmt w:val="bullet"/>
      <w:lvlText w:val=""/>
      <w:lvlJc w:val="left"/>
      <w:pPr>
        <w:tabs>
          <w:tab w:val="num" w:pos="2383"/>
        </w:tabs>
        <w:ind w:left="2383" w:hanging="360"/>
      </w:pPr>
      <w:rPr>
        <w:rFonts w:ascii="Wingdings" w:hAnsi="Wingdings" w:hint="default"/>
      </w:rPr>
    </w:lvl>
    <w:lvl w:ilvl="7">
      <w:start w:val="1"/>
      <w:numFmt w:val="bullet"/>
      <w:lvlText w:val=""/>
      <w:lvlJc w:val="left"/>
      <w:pPr>
        <w:tabs>
          <w:tab w:val="num" w:pos="2743"/>
        </w:tabs>
        <w:ind w:left="2743" w:hanging="360"/>
      </w:pPr>
      <w:rPr>
        <w:rFonts w:ascii="Symbol" w:hAnsi="Symbol" w:hint="default"/>
      </w:rPr>
    </w:lvl>
    <w:lvl w:ilvl="8">
      <w:start w:val="1"/>
      <w:numFmt w:val="bullet"/>
      <w:lvlText w:val=""/>
      <w:lvlJc w:val="left"/>
      <w:pPr>
        <w:tabs>
          <w:tab w:val="num" w:pos="3103"/>
        </w:tabs>
        <w:ind w:left="3103" w:hanging="360"/>
      </w:pPr>
      <w:rPr>
        <w:rFonts w:ascii="Symbol" w:hAnsi="Symbol" w:hint="default"/>
      </w:rPr>
    </w:lvl>
  </w:abstractNum>
  <w:abstractNum w:abstractNumId="89">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90">
    <w:nsid w:val="61C470E3"/>
    <w:multiLevelType w:val="hybridMultilevel"/>
    <w:tmpl w:val="FCF84872"/>
    <w:lvl w:ilvl="0" w:tplc="E4CC07AC">
      <w:start w:val="1"/>
      <w:numFmt w:val="decimal"/>
      <w:pStyle w:val="EBTableNumc"/>
      <w:lvlText w:val="E2.%1."/>
      <w:lvlJc w:val="left"/>
      <w:pPr>
        <w:ind w:left="41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91">
    <w:nsid w:val="62F52C9B"/>
    <w:multiLevelType w:val="multilevel"/>
    <w:tmpl w:val="E152808C"/>
    <w:name w:val="22"/>
    <w:lvl w:ilvl="0">
      <w:start w:val="1"/>
      <w:numFmt w:val="bullet"/>
      <w:lvlText w:val="­"/>
      <w:lvlJc w:val="left"/>
      <w:pPr>
        <w:tabs>
          <w:tab w:val="num" w:pos="1276"/>
        </w:tabs>
        <w:ind w:left="1276" w:hanging="284"/>
      </w:pPr>
      <w:rPr>
        <w:rFonts w:ascii="Courier New" w:hAnsi="Courier New" w:hint="default"/>
      </w:rPr>
    </w:lvl>
    <w:lvl w:ilvl="1">
      <w:start w:val="1"/>
      <w:numFmt w:val="decimal"/>
      <w:lvlText w:val="%1.%2"/>
      <w:lvlJc w:val="left"/>
      <w:pPr>
        <w:tabs>
          <w:tab w:val="num" w:pos="1276"/>
        </w:tabs>
        <w:ind w:left="1843" w:hanging="567"/>
      </w:pPr>
      <w:rPr>
        <w:rFonts w:ascii="Times New Roman" w:hAnsi="Times New Roman" w:cs="Times New Roman" w:hint="default"/>
        <w:b/>
        <w:i w:val="0"/>
        <w:sz w:val="28"/>
      </w:rPr>
    </w:lvl>
    <w:lvl w:ilvl="2">
      <w:start w:val="1"/>
      <w:numFmt w:val="decimal"/>
      <w:lvlText w:val="%1.%2.%3"/>
      <w:lvlJc w:val="left"/>
      <w:pPr>
        <w:tabs>
          <w:tab w:val="num" w:pos="1276"/>
        </w:tabs>
        <w:ind w:left="2410" w:hanging="738"/>
      </w:pPr>
      <w:rPr>
        <w:rFonts w:ascii="Times New Roman" w:hAnsi="Times New Roman" w:cs="Times New Roman" w:hint="default"/>
        <w:b/>
        <w:i w:val="0"/>
        <w:sz w:val="26"/>
      </w:rPr>
    </w:lvl>
    <w:lvl w:ilvl="3">
      <w:start w:val="1"/>
      <w:numFmt w:val="decimal"/>
      <w:lvlText w:val="%1.%2.%3.%4"/>
      <w:lvlJc w:val="left"/>
      <w:pPr>
        <w:tabs>
          <w:tab w:val="num" w:pos="2620"/>
        </w:tabs>
        <w:ind w:left="1715" w:firstLine="270"/>
      </w:pPr>
      <w:rPr>
        <w:rFonts w:ascii="Times New Roman" w:hAnsi="Times New Roman" w:cs="Times New Roman" w:hint="default"/>
        <w:b w:val="0"/>
        <w:i/>
        <w:sz w:val="24"/>
      </w:rPr>
    </w:lvl>
    <w:lvl w:ilvl="4">
      <w:start w:val="1"/>
      <w:numFmt w:val="decimal"/>
      <w:lvlText w:val="%1.%2.%3.%4.%5"/>
      <w:lvlJc w:val="left"/>
      <w:pPr>
        <w:tabs>
          <w:tab w:val="num" w:pos="2000"/>
        </w:tabs>
        <w:ind w:left="2000" w:hanging="1008"/>
      </w:pPr>
      <w:rPr>
        <w:rFonts w:cs="Times New Roman"/>
      </w:rPr>
    </w:lvl>
    <w:lvl w:ilvl="5">
      <w:start w:val="1"/>
      <w:numFmt w:val="decimal"/>
      <w:lvlText w:val="%1.%2.%3.%4.%5.%6"/>
      <w:lvlJc w:val="left"/>
      <w:pPr>
        <w:tabs>
          <w:tab w:val="num" w:pos="2144"/>
        </w:tabs>
        <w:ind w:left="2144" w:hanging="1152"/>
      </w:pPr>
      <w:rPr>
        <w:rFonts w:cs="Times New Roman"/>
      </w:rPr>
    </w:lvl>
    <w:lvl w:ilvl="6">
      <w:start w:val="1"/>
      <w:numFmt w:val="decimal"/>
      <w:lvlText w:val="%1.%2.%3.%4.%5.%6.%7"/>
      <w:lvlJc w:val="left"/>
      <w:pPr>
        <w:tabs>
          <w:tab w:val="num" w:pos="2288"/>
        </w:tabs>
        <w:ind w:left="2288" w:hanging="1296"/>
      </w:pPr>
      <w:rPr>
        <w:rFonts w:cs="Times New Roman"/>
      </w:rPr>
    </w:lvl>
    <w:lvl w:ilvl="7">
      <w:start w:val="1"/>
      <w:numFmt w:val="decimal"/>
      <w:lvlText w:val="%1.%2.%3.%4.%5.%6.%7.%8"/>
      <w:lvlJc w:val="left"/>
      <w:pPr>
        <w:tabs>
          <w:tab w:val="num" w:pos="2432"/>
        </w:tabs>
        <w:ind w:left="2432" w:hanging="1440"/>
      </w:pPr>
      <w:rPr>
        <w:rFonts w:cs="Times New Roman"/>
      </w:rPr>
    </w:lvl>
    <w:lvl w:ilvl="8">
      <w:start w:val="1"/>
      <w:numFmt w:val="decimal"/>
      <w:lvlText w:val="%1.%2.%3.%4.%5.%6.%7.%8.%9"/>
      <w:lvlJc w:val="left"/>
      <w:pPr>
        <w:tabs>
          <w:tab w:val="num" w:pos="2576"/>
        </w:tabs>
        <w:ind w:left="2576" w:hanging="1584"/>
      </w:pPr>
      <w:rPr>
        <w:rFonts w:cs="Times New Roman"/>
      </w:rPr>
    </w:lvl>
  </w:abstractNum>
  <w:abstractNum w:abstractNumId="92">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93">
    <w:nsid w:val="63EC2B42"/>
    <w:multiLevelType w:val="hybridMultilevel"/>
    <w:tmpl w:val="E8303FC0"/>
    <w:lvl w:ilvl="0" w:tplc="1D10753A">
      <w:start w:val="1"/>
      <w:numFmt w:val="decimal"/>
      <w:pStyle w:val="phbibliography"/>
      <w:lvlText w:val="[%1]"/>
      <w:lvlJc w:val="left"/>
      <w:pPr>
        <w:tabs>
          <w:tab w:val="num" w:pos="720"/>
        </w:tabs>
        <w:ind w:left="720" w:hanging="360"/>
      </w:pPr>
      <w:rPr>
        <w:rFonts w:hint="default"/>
      </w:rPr>
    </w:lvl>
    <w:lvl w:ilvl="1" w:tplc="ADD41C28" w:tentative="1">
      <w:start w:val="1"/>
      <w:numFmt w:val="lowerLetter"/>
      <w:lvlText w:val="%2."/>
      <w:lvlJc w:val="left"/>
      <w:pPr>
        <w:tabs>
          <w:tab w:val="num" w:pos="1440"/>
        </w:tabs>
        <w:ind w:left="1440" w:hanging="360"/>
      </w:pPr>
    </w:lvl>
    <w:lvl w:ilvl="2" w:tplc="75326504" w:tentative="1">
      <w:start w:val="1"/>
      <w:numFmt w:val="lowerRoman"/>
      <w:lvlText w:val="%3."/>
      <w:lvlJc w:val="right"/>
      <w:pPr>
        <w:tabs>
          <w:tab w:val="num" w:pos="2160"/>
        </w:tabs>
        <w:ind w:left="2160" w:hanging="180"/>
      </w:pPr>
    </w:lvl>
    <w:lvl w:ilvl="3" w:tplc="B7B42DF8" w:tentative="1">
      <w:start w:val="1"/>
      <w:numFmt w:val="decimal"/>
      <w:lvlText w:val="%4."/>
      <w:lvlJc w:val="left"/>
      <w:pPr>
        <w:tabs>
          <w:tab w:val="num" w:pos="2880"/>
        </w:tabs>
        <w:ind w:left="2880" w:hanging="360"/>
      </w:pPr>
    </w:lvl>
    <w:lvl w:ilvl="4" w:tplc="E78C75B6" w:tentative="1">
      <w:start w:val="1"/>
      <w:numFmt w:val="lowerLetter"/>
      <w:lvlText w:val="%5."/>
      <w:lvlJc w:val="left"/>
      <w:pPr>
        <w:tabs>
          <w:tab w:val="num" w:pos="3600"/>
        </w:tabs>
        <w:ind w:left="3600" w:hanging="360"/>
      </w:pPr>
    </w:lvl>
    <w:lvl w:ilvl="5" w:tplc="37CC1E3A" w:tentative="1">
      <w:start w:val="1"/>
      <w:numFmt w:val="lowerRoman"/>
      <w:lvlText w:val="%6."/>
      <w:lvlJc w:val="right"/>
      <w:pPr>
        <w:tabs>
          <w:tab w:val="num" w:pos="4320"/>
        </w:tabs>
        <w:ind w:left="4320" w:hanging="180"/>
      </w:pPr>
    </w:lvl>
    <w:lvl w:ilvl="6" w:tplc="1DEAFC4C" w:tentative="1">
      <w:start w:val="1"/>
      <w:numFmt w:val="decimal"/>
      <w:lvlText w:val="%7."/>
      <w:lvlJc w:val="left"/>
      <w:pPr>
        <w:tabs>
          <w:tab w:val="num" w:pos="5040"/>
        </w:tabs>
        <w:ind w:left="5040" w:hanging="360"/>
      </w:pPr>
    </w:lvl>
    <w:lvl w:ilvl="7" w:tplc="8252EDAC" w:tentative="1">
      <w:start w:val="1"/>
      <w:numFmt w:val="lowerLetter"/>
      <w:lvlText w:val="%8."/>
      <w:lvlJc w:val="left"/>
      <w:pPr>
        <w:tabs>
          <w:tab w:val="num" w:pos="5760"/>
        </w:tabs>
        <w:ind w:left="5760" w:hanging="360"/>
      </w:pPr>
    </w:lvl>
    <w:lvl w:ilvl="8" w:tplc="6248E63E" w:tentative="1">
      <w:start w:val="1"/>
      <w:numFmt w:val="lowerRoman"/>
      <w:lvlText w:val="%9."/>
      <w:lvlJc w:val="right"/>
      <w:pPr>
        <w:tabs>
          <w:tab w:val="num" w:pos="6480"/>
        </w:tabs>
        <w:ind w:left="6480" w:hanging="180"/>
      </w:pPr>
    </w:lvl>
  </w:abstractNum>
  <w:abstractNum w:abstractNumId="94">
    <w:nsid w:val="650F43FD"/>
    <w:multiLevelType w:val="hybridMultilevel"/>
    <w:tmpl w:val="92A8C8EA"/>
    <w:lvl w:ilvl="0" w:tplc="38C8A6CE">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65AE0867"/>
    <w:multiLevelType w:val="hybridMultilevel"/>
    <w:tmpl w:val="1C10E014"/>
    <w:styleLink w:val="510"/>
    <w:lvl w:ilvl="0" w:tplc="E19259CE">
      <w:start w:val="1"/>
      <w:numFmt w:val="bullet"/>
      <w:lvlText w:val="-"/>
      <w:lvlJc w:val="left"/>
      <w:pPr>
        <w:ind w:left="3763" w:hanging="360"/>
      </w:pPr>
      <w:rPr>
        <w:rFonts w:hint="default"/>
        <w:color w:val="auto"/>
      </w:rPr>
    </w:lvl>
    <w:lvl w:ilvl="1" w:tplc="C15C8386">
      <w:start w:val="1"/>
      <w:numFmt w:val="bullet"/>
      <w:lvlText w:val="o"/>
      <w:lvlJc w:val="left"/>
      <w:pPr>
        <w:ind w:left="4483" w:hanging="360"/>
      </w:pPr>
      <w:rPr>
        <w:rFonts w:ascii="Courier New" w:hAnsi="Courier New" w:cs="Courier New" w:hint="default"/>
      </w:rPr>
    </w:lvl>
    <w:lvl w:ilvl="2" w:tplc="1446372E" w:tentative="1">
      <w:start w:val="1"/>
      <w:numFmt w:val="bullet"/>
      <w:lvlText w:val=""/>
      <w:lvlJc w:val="left"/>
      <w:pPr>
        <w:ind w:left="5203" w:hanging="360"/>
      </w:pPr>
      <w:rPr>
        <w:rFonts w:ascii="Wingdings" w:hAnsi="Wingdings" w:hint="default"/>
      </w:rPr>
    </w:lvl>
    <w:lvl w:ilvl="3" w:tplc="6826E5BC" w:tentative="1">
      <w:start w:val="1"/>
      <w:numFmt w:val="bullet"/>
      <w:lvlText w:val=""/>
      <w:lvlJc w:val="left"/>
      <w:pPr>
        <w:ind w:left="5923" w:hanging="360"/>
      </w:pPr>
      <w:rPr>
        <w:rFonts w:ascii="Symbol" w:hAnsi="Symbol" w:hint="default"/>
      </w:rPr>
    </w:lvl>
    <w:lvl w:ilvl="4" w:tplc="242E5E9E" w:tentative="1">
      <w:start w:val="1"/>
      <w:numFmt w:val="bullet"/>
      <w:lvlText w:val="o"/>
      <w:lvlJc w:val="left"/>
      <w:pPr>
        <w:ind w:left="6643" w:hanging="360"/>
      </w:pPr>
      <w:rPr>
        <w:rFonts w:ascii="Courier New" w:hAnsi="Courier New" w:cs="Courier New" w:hint="default"/>
      </w:rPr>
    </w:lvl>
    <w:lvl w:ilvl="5" w:tplc="4DF88F72" w:tentative="1">
      <w:start w:val="1"/>
      <w:numFmt w:val="bullet"/>
      <w:lvlText w:val=""/>
      <w:lvlJc w:val="left"/>
      <w:pPr>
        <w:ind w:left="7363" w:hanging="360"/>
      </w:pPr>
      <w:rPr>
        <w:rFonts w:ascii="Wingdings" w:hAnsi="Wingdings" w:hint="default"/>
      </w:rPr>
    </w:lvl>
    <w:lvl w:ilvl="6" w:tplc="A97CAE58" w:tentative="1">
      <w:start w:val="1"/>
      <w:numFmt w:val="bullet"/>
      <w:lvlText w:val=""/>
      <w:lvlJc w:val="left"/>
      <w:pPr>
        <w:ind w:left="8083" w:hanging="360"/>
      </w:pPr>
      <w:rPr>
        <w:rFonts w:ascii="Symbol" w:hAnsi="Symbol" w:hint="default"/>
      </w:rPr>
    </w:lvl>
    <w:lvl w:ilvl="7" w:tplc="DB0E601C" w:tentative="1">
      <w:start w:val="1"/>
      <w:numFmt w:val="bullet"/>
      <w:lvlText w:val="o"/>
      <w:lvlJc w:val="left"/>
      <w:pPr>
        <w:ind w:left="8803" w:hanging="360"/>
      </w:pPr>
      <w:rPr>
        <w:rFonts w:ascii="Courier New" w:hAnsi="Courier New" w:cs="Courier New" w:hint="default"/>
      </w:rPr>
    </w:lvl>
    <w:lvl w:ilvl="8" w:tplc="88C8EBE4" w:tentative="1">
      <w:start w:val="1"/>
      <w:numFmt w:val="bullet"/>
      <w:lvlText w:val=""/>
      <w:lvlJc w:val="left"/>
      <w:pPr>
        <w:ind w:left="9523" w:hanging="360"/>
      </w:pPr>
      <w:rPr>
        <w:rFonts w:ascii="Wingdings" w:hAnsi="Wingdings" w:hint="default"/>
      </w:rPr>
    </w:lvl>
  </w:abstractNum>
  <w:abstractNum w:abstractNumId="96">
    <w:nsid w:val="68E56E24"/>
    <w:multiLevelType w:val="multilevel"/>
    <w:tmpl w:val="4434F066"/>
    <w:lvl w:ilvl="0">
      <w:start w:val="1"/>
      <w:numFmt w:val="decimal"/>
      <w:pStyle w:val="16"/>
      <w:lvlText w:val="%1."/>
      <w:lvlJc w:val="left"/>
      <w:pPr>
        <w:tabs>
          <w:tab w:val="num" w:pos="432"/>
        </w:tabs>
        <w:ind w:left="432" w:hanging="432"/>
      </w:pPr>
      <w:rPr>
        <w:rFonts w:hint="default"/>
      </w:rPr>
    </w:lvl>
    <w:lvl w:ilvl="1">
      <w:start w:val="1"/>
      <w:numFmt w:val="decimal"/>
      <w:pStyle w:val="27"/>
      <w:lvlText w:val="%1.%2."/>
      <w:lvlJc w:val="left"/>
      <w:pPr>
        <w:tabs>
          <w:tab w:val="num" w:pos="576"/>
        </w:tabs>
        <w:ind w:left="576" w:hanging="576"/>
      </w:pPr>
      <w:rPr>
        <w:rFonts w:hint="default"/>
      </w:rPr>
    </w:lvl>
    <w:lvl w:ilvl="2">
      <w:start w:val="1"/>
      <w:numFmt w:val="decimal"/>
      <w:pStyle w:val="36"/>
      <w:lvlText w:val="%1.%2.%3."/>
      <w:lvlJc w:val="left"/>
      <w:pPr>
        <w:tabs>
          <w:tab w:val="num" w:pos="720"/>
        </w:tabs>
        <w:ind w:left="720" w:hanging="720"/>
      </w:pPr>
      <w:rPr>
        <w:rFonts w:hint="default"/>
      </w:rPr>
    </w:lvl>
    <w:lvl w:ilvl="3">
      <w:start w:val="1"/>
      <w:numFmt w:val="decimal"/>
      <w:pStyle w:val="43"/>
      <w:lvlText w:val="%1.%2.%3.%4."/>
      <w:lvlJc w:val="left"/>
      <w:pPr>
        <w:tabs>
          <w:tab w:val="num" w:pos="864"/>
        </w:tabs>
        <w:ind w:left="864" w:hanging="864"/>
      </w:pPr>
      <w:rPr>
        <w:rFonts w:hint="default"/>
      </w:rPr>
    </w:lvl>
    <w:lvl w:ilvl="4">
      <w:start w:val="1"/>
      <w:numFmt w:val="decimal"/>
      <w:pStyle w:val="53"/>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7">
    <w:nsid w:val="6B045146"/>
    <w:multiLevelType w:val="hybridMultilevel"/>
    <w:tmpl w:val="4468BADE"/>
    <w:lvl w:ilvl="0" w:tplc="F33AAB68">
      <w:start w:val="1"/>
      <w:numFmt w:val="decimal"/>
      <w:pStyle w:val="37"/>
      <w:lvlText w:val="%1."/>
      <w:lvlJc w:val="left"/>
      <w:pPr>
        <w:tabs>
          <w:tab w:val="num" w:pos="1701"/>
        </w:tabs>
        <w:ind w:left="1701" w:hanging="567"/>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6B4E4DE1"/>
    <w:multiLevelType w:val="hybridMultilevel"/>
    <w:tmpl w:val="E1DEA03E"/>
    <w:lvl w:ilvl="0" w:tplc="00F4D8D2">
      <w:start w:val="1"/>
      <w:numFmt w:val="bullet"/>
      <w:pStyle w:val="af1"/>
      <w:lvlText w:val=""/>
      <w:lvlJc w:val="left"/>
      <w:pPr>
        <w:tabs>
          <w:tab w:val="num" w:pos="0"/>
        </w:tabs>
        <w:ind w:left="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9">
    <w:nsid w:val="6D02290A"/>
    <w:multiLevelType w:val="hybridMultilevel"/>
    <w:tmpl w:val="8FDC5414"/>
    <w:lvl w:ilvl="0" w:tplc="270C6356">
      <w:numFmt w:val="bullet"/>
      <w:pStyle w:val="af2"/>
      <w:lvlText w:val="-"/>
      <w:lvlJc w:val="left"/>
      <w:pPr>
        <w:tabs>
          <w:tab w:val="num" w:pos="1080"/>
        </w:tabs>
        <w:ind w:left="1077" w:hanging="357"/>
      </w:pPr>
      <w:rPr>
        <w:rFonts w:ascii="Times New Roman" w:eastAsia="Times New Roman" w:hAnsi="Times New Roman" w:cs="Times New Roman" w:hint="default"/>
      </w:rPr>
    </w:lvl>
    <w:lvl w:ilvl="1" w:tplc="3AFAF3DA">
      <w:start w:val="1"/>
      <w:numFmt w:val="bullet"/>
      <w:lvlText w:val="o"/>
      <w:lvlJc w:val="left"/>
      <w:pPr>
        <w:tabs>
          <w:tab w:val="num" w:pos="1440"/>
        </w:tabs>
        <w:ind w:left="1440" w:hanging="360"/>
      </w:pPr>
      <w:rPr>
        <w:rFonts w:ascii="Courier New" w:hAnsi="Courier New" w:hint="default"/>
      </w:rPr>
    </w:lvl>
    <w:lvl w:ilvl="2" w:tplc="B1AA556A" w:tentative="1">
      <w:start w:val="1"/>
      <w:numFmt w:val="bullet"/>
      <w:lvlText w:val=""/>
      <w:lvlJc w:val="left"/>
      <w:pPr>
        <w:tabs>
          <w:tab w:val="num" w:pos="2160"/>
        </w:tabs>
        <w:ind w:left="2160" w:hanging="360"/>
      </w:pPr>
      <w:rPr>
        <w:rFonts w:ascii="Wingdings" w:hAnsi="Wingdings" w:hint="default"/>
      </w:rPr>
    </w:lvl>
    <w:lvl w:ilvl="3" w:tplc="5EE047D6" w:tentative="1">
      <w:start w:val="1"/>
      <w:numFmt w:val="bullet"/>
      <w:lvlText w:val=""/>
      <w:lvlJc w:val="left"/>
      <w:pPr>
        <w:tabs>
          <w:tab w:val="num" w:pos="2880"/>
        </w:tabs>
        <w:ind w:left="2880" w:hanging="360"/>
      </w:pPr>
      <w:rPr>
        <w:rFonts w:ascii="Symbol" w:hAnsi="Symbol" w:hint="default"/>
      </w:rPr>
    </w:lvl>
    <w:lvl w:ilvl="4" w:tplc="545838E6" w:tentative="1">
      <w:start w:val="1"/>
      <w:numFmt w:val="bullet"/>
      <w:lvlText w:val="o"/>
      <w:lvlJc w:val="left"/>
      <w:pPr>
        <w:tabs>
          <w:tab w:val="num" w:pos="3600"/>
        </w:tabs>
        <w:ind w:left="3600" w:hanging="360"/>
      </w:pPr>
      <w:rPr>
        <w:rFonts w:ascii="Courier New" w:hAnsi="Courier New" w:hint="default"/>
      </w:rPr>
    </w:lvl>
    <w:lvl w:ilvl="5" w:tplc="29B21532" w:tentative="1">
      <w:start w:val="1"/>
      <w:numFmt w:val="bullet"/>
      <w:lvlText w:val=""/>
      <w:lvlJc w:val="left"/>
      <w:pPr>
        <w:tabs>
          <w:tab w:val="num" w:pos="4320"/>
        </w:tabs>
        <w:ind w:left="4320" w:hanging="360"/>
      </w:pPr>
      <w:rPr>
        <w:rFonts w:ascii="Wingdings" w:hAnsi="Wingdings" w:hint="default"/>
      </w:rPr>
    </w:lvl>
    <w:lvl w:ilvl="6" w:tplc="A06A787E" w:tentative="1">
      <w:start w:val="1"/>
      <w:numFmt w:val="bullet"/>
      <w:lvlText w:val=""/>
      <w:lvlJc w:val="left"/>
      <w:pPr>
        <w:tabs>
          <w:tab w:val="num" w:pos="5040"/>
        </w:tabs>
        <w:ind w:left="5040" w:hanging="360"/>
      </w:pPr>
      <w:rPr>
        <w:rFonts w:ascii="Symbol" w:hAnsi="Symbol" w:hint="default"/>
      </w:rPr>
    </w:lvl>
    <w:lvl w:ilvl="7" w:tplc="E5B6F52C" w:tentative="1">
      <w:start w:val="1"/>
      <w:numFmt w:val="bullet"/>
      <w:lvlText w:val="o"/>
      <w:lvlJc w:val="left"/>
      <w:pPr>
        <w:tabs>
          <w:tab w:val="num" w:pos="5760"/>
        </w:tabs>
        <w:ind w:left="5760" w:hanging="360"/>
      </w:pPr>
      <w:rPr>
        <w:rFonts w:ascii="Courier New" w:hAnsi="Courier New" w:hint="default"/>
      </w:rPr>
    </w:lvl>
    <w:lvl w:ilvl="8" w:tplc="580E898C" w:tentative="1">
      <w:start w:val="1"/>
      <w:numFmt w:val="bullet"/>
      <w:lvlText w:val=""/>
      <w:lvlJc w:val="left"/>
      <w:pPr>
        <w:tabs>
          <w:tab w:val="num" w:pos="6480"/>
        </w:tabs>
        <w:ind w:left="6480" w:hanging="360"/>
      </w:pPr>
      <w:rPr>
        <w:rFonts w:ascii="Wingdings" w:hAnsi="Wingdings" w:hint="default"/>
      </w:rPr>
    </w:lvl>
  </w:abstractNum>
  <w:abstractNum w:abstractNumId="100">
    <w:nsid w:val="6F711643"/>
    <w:multiLevelType w:val="multilevel"/>
    <w:tmpl w:val="108049E2"/>
    <w:name w:val="2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nsid w:val="6FFF58F0"/>
    <w:multiLevelType w:val="multilevel"/>
    <w:tmpl w:val="0EAC1908"/>
    <w:styleLink w:val="17"/>
    <w:lvl w:ilvl="0">
      <w:start w:val="1"/>
      <w:numFmt w:val="decimal"/>
      <w:lvlText w:val="А0.%1."/>
      <w:lvlJc w:val="left"/>
      <w:pPr>
        <w:tabs>
          <w:tab w:val="num" w:pos="511"/>
        </w:tabs>
        <w:ind w:left="511" w:hanging="22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А0%1.%2."/>
      <w:lvlJc w:val="left"/>
      <w:pPr>
        <w:tabs>
          <w:tab w:val="num" w:pos="794"/>
        </w:tabs>
        <w:ind w:left="936" w:hanging="425"/>
      </w:pPr>
      <w:rPr>
        <w:rFonts w:ascii="Times New Roman" w:hAnsi="Times New Roman" w:hint="default"/>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rPr>
    </w:lvl>
    <w:lvl w:ilvl="2">
      <w:start w:val="1"/>
      <w:numFmt w:val="decimal"/>
      <w:lvlText w:val="%2.%1.%3."/>
      <w:lvlJc w:val="left"/>
      <w:pPr>
        <w:tabs>
          <w:tab w:val="num" w:pos="1361"/>
        </w:tabs>
        <w:ind w:left="1503" w:hanging="567"/>
      </w:pPr>
      <w:rPr>
        <w:rFonts w:ascii="Times New Roman" w:hAnsi="Times New Roman" w:hint="default"/>
        <w:sz w:val="24"/>
        <w:szCs w:val="24"/>
      </w:rPr>
    </w:lvl>
    <w:lvl w:ilvl="3">
      <w:start w:val="1"/>
      <w:numFmt w:val="decimal"/>
      <w:lvlText w:val="%1.%2.%3.%4."/>
      <w:lvlJc w:val="left"/>
      <w:pPr>
        <w:tabs>
          <w:tab w:val="num" w:pos="2594"/>
        </w:tabs>
        <w:ind w:left="2522" w:hanging="648"/>
      </w:pPr>
      <w:rPr>
        <w:rFonts w:hint="default"/>
      </w:rPr>
    </w:lvl>
    <w:lvl w:ilvl="4">
      <w:start w:val="1"/>
      <w:numFmt w:val="decimal"/>
      <w:lvlText w:val="%1.%2.%3.%4.%5."/>
      <w:lvlJc w:val="left"/>
      <w:pPr>
        <w:tabs>
          <w:tab w:val="num" w:pos="3314"/>
        </w:tabs>
        <w:ind w:left="3026" w:hanging="792"/>
      </w:pPr>
      <w:rPr>
        <w:rFonts w:hint="default"/>
      </w:rPr>
    </w:lvl>
    <w:lvl w:ilvl="5">
      <w:start w:val="1"/>
      <w:numFmt w:val="decimal"/>
      <w:lvlText w:val="%1.%2.%3.%4.%5.%6."/>
      <w:lvlJc w:val="left"/>
      <w:pPr>
        <w:tabs>
          <w:tab w:val="num" w:pos="3674"/>
        </w:tabs>
        <w:ind w:left="3530" w:hanging="936"/>
      </w:pPr>
      <w:rPr>
        <w:rFonts w:hint="default"/>
      </w:rPr>
    </w:lvl>
    <w:lvl w:ilvl="6">
      <w:start w:val="1"/>
      <w:numFmt w:val="decimal"/>
      <w:lvlText w:val="%1.%2.%3.%4.%5.%6.%7."/>
      <w:lvlJc w:val="left"/>
      <w:pPr>
        <w:tabs>
          <w:tab w:val="num" w:pos="4394"/>
        </w:tabs>
        <w:ind w:left="4034" w:hanging="1080"/>
      </w:pPr>
      <w:rPr>
        <w:rFonts w:hint="default"/>
      </w:rPr>
    </w:lvl>
    <w:lvl w:ilvl="7">
      <w:start w:val="1"/>
      <w:numFmt w:val="decimal"/>
      <w:lvlText w:val="%1.%2.%3.%4.%5.%6.%7.%8."/>
      <w:lvlJc w:val="left"/>
      <w:pPr>
        <w:tabs>
          <w:tab w:val="num" w:pos="4754"/>
        </w:tabs>
        <w:ind w:left="4538" w:hanging="1224"/>
      </w:pPr>
      <w:rPr>
        <w:rFonts w:hint="default"/>
      </w:rPr>
    </w:lvl>
    <w:lvl w:ilvl="8">
      <w:start w:val="1"/>
      <w:numFmt w:val="decimal"/>
      <w:lvlText w:val="%1.%2.%3.%4.%5.%6.%7.%8.%9."/>
      <w:lvlJc w:val="left"/>
      <w:pPr>
        <w:tabs>
          <w:tab w:val="num" w:pos="5474"/>
        </w:tabs>
        <w:ind w:left="5114" w:hanging="1440"/>
      </w:pPr>
      <w:rPr>
        <w:rFonts w:hint="default"/>
      </w:rPr>
    </w:lvl>
  </w:abstractNum>
  <w:abstractNum w:abstractNumId="102">
    <w:nsid w:val="711A3A46"/>
    <w:multiLevelType w:val="hybridMultilevel"/>
    <w:tmpl w:val="7FB0F7C2"/>
    <w:lvl w:ilvl="0" w:tplc="0419000F">
      <w:numFmt w:val="bullet"/>
      <w:pStyle w:val="28"/>
      <w:lvlText w:val="-"/>
      <w:lvlJc w:val="left"/>
      <w:pPr>
        <w:ind w:left="1854" w:hanging="360"/>
      </w:pPr>
      <w:rPr>
        <w:rFonts w:ascii="Times New Roman" w:eastAsia="Times New Roman" w:hAnsi="Times New Roman" w:hint="default"/>
      </w:rPr>
    </w:lvl>
    <w:lvl w:ilvl="1" w:tplc="04190019" w:tentative="1">
      <w:start w:val="1"/>
      <w:numFmt w:val="bullet"/>
      <w:lvlText w:val="o"/>
      <w:lvlJc w:val="left"/>
      <w:pPr>
        <w:ind w:left="2574" w:hanging="360"/>
      </w:pPr>
      <w:rPr>
        <w:rFonts w:ascii="Courier New" w:hAnsi="Courier New" w:hint="default"/>
      </w:rPr>
    </w:lvl>
    <w:lvl w:ilvl="2" w:tplc="0419001B" w:tentative="1">
      <w:start w:val="1"/>
      <w:numFmt w:val="bullet"/>
      <w:lvlText w:val=""/>
      <w:lvlJc w:val="left"/>
      <w:pPr>
        <w:ind w:left="3294" w:hanging="360"/>
      </w:pPr>
      <w:rPr>
        <w:rFonts w:ascii="Wingdings" w:hAnsi="Wingdings" w:hint="default"/>
      </w:rPr>
    </w:lvl>
    <w:lvl w:ilvl="3" w:tplc="0419000F" w:tentative="1">
      <w:start w:val="1"/>
      <w:numFmt w:val="bullet"/>
      <w:lvlText w:val=""/>
      <w:lvlJc w:val="left"/>
      <w:pPr>
        <w:ind w:left="4014" w:hanging="360"/>
      </w:pPr>
      <w:rPr>
        <w:rFonts w:ascii="Symbol" w:hAnsi="Symbol" w:hint="default"/>
      </w:rPr>
    </w:lvl>
    <w:lvl w:ilvl="4" w:tplc="04190019" w:tentative="1">
      <w:start w:val="1"/>
      <w:numFmt w:val="bullet"/>
      <w:lvlText w:val="o"/>
      <w:lvlJc w:val="left"/>
      <w:pPr>
        <w:ind w:left="4734" w:hanging="360"/>
      </w:pPr>
      <w:rPr>
        <w:rFonts w:ascii="Courier New" w:hAnsi="Courier New" w:hint="default"/>
      </w:rPr>
    </w:lvl>
    <w:lvl w:ilvl="5" w:tplc="0419001B" w:tentative="1">
      <w:start w:val="1"/>
      <w:numFmt w:val="bullet"/>
      <w:lvlText w:val=""/>
      <w:lvlJc w:val="left"/>
      <w:pPr>
        <w:ind w:left="5454" w:hanging="360"/>
      </w:pPr>
      <w:rPr>
        <w:rFonts w:ascii="Wingdings" w:hAnsi="Wingdings" w:hint="default"/>
      </w:rPr>
    </w:lvl>
    <w:lvl w:ilvl="6" w:tplc="0419000F" w:tentative="1">
      <w:start w:val="1"/>
      <w:numFmt w:val="bullet"/>
      <w:lvlText w:val=""/>
      <w:lvlJc w:val="left"/>
      <w:pPr>
        <w:ind w:left="6174" w:hanging="360"/>
      </w:pPr>
      <w:rPr>
        <w:rFonts w:ascii="Symbol" w:hAnsi="Symbol" w:hint="default"/>
      </w:rPr>
    </w:lvl>
    <w:lvl w:ilvl="7" w:tplc="04190019" w:tentative="1">
      <w:start w:val="1"/>
      <w:numFmt w:val="bullet"/>
      <w:lvlText w:val="o"/>
      <w:lvlJc w:val="left"/>
      <w:pPr>
        <w:ind w:left="6894" w:hanging="360"/>
      </w:pPr>
      <w:rPr>
        <w:rFonts w:ascii="Courier New" w:hAnsi="Courier New" w:hint="default"/>
      </w:rPr>
    </w:lvl>
    <w:lvl w:ilvl="8" w:tplc="0419001B" w:tentative="1">
      <w:start w:val="1"/>
      <w:numFmt w:val="bullet"/>
      <w:lvlText w:val=""/>
      <w:lvlJc w:val="left"/>
      <w:pPr>
        <w:ind w:left="7614" w:hanging="360"/>
      </w:pPr>
      <w:rPr>
        <w:rFonts w:ascii="Wingdings" w:hAnsi="Wingdings" w:hint="default"/>
      </w:rPr>
    </w:lvl>
  </w:abstractNum>
  <w:abstractNum w:abstractNumId="103">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75161AFA"/>
    <w:multiLevelType w:val="hybridMultilevel"/>
    <w:tmpl w:val="B62418C0"/>
    <w:lvl w:ilvl="0" w:tplc="180CE50A">
      <w:start w:val="1"/>
      <w:numFmt w:val="bullet"/>
      <w:pStyle w:val="phlistitemized1"/>
      <w:lvlText w:val=""/>
      <w:lvlJc w:val="left"/>
      <w:pPr>
        <w:tabs>
          <w:tab w:val="num" w:pos="1077"/>
        </w:tabs>
        <w:ind w:left="1077" w:hanging="357"/>
      </w:pPr>
      <w:rPr>
        <w:rFonts w:ascii="Symbol" w:hAnsi="Symbol" w:hint="default"/>
        <w:color w:val="auto"/>
      </w:rPr>
    </w:lvl>
    <w:lvl w:ilvl="1" w:tplc="66AEB23A">
      <w:start w:val="1"/>
      <w:numFmt w:val="bullet"/>
      <w:lvlText w:val="o"/>
      <w:lvlJc w:val="left"/>
      <w:pPr>
        <w:tabs>
          <w:tab w:val="num" w:pos="2160"/>
        </w:tabs>
        <w:ind w:left="2160" w:hanging="360"/>
      </w:pPr>
      <w:rPr>
        <w:rFonts w:ascii="Courier New" w:hAnsi="Courier New" w:cs="Courier New" w:hint="default"/>
      </w:rPr>
    </w:lvl>
    <w:lvl w:ilvl="2" w:tplc="ECA8B0AE" w:tentative="1">
      <w:start w:val="1"/>
      <w:numFmt w:val="bullet"/>
      <w:lvlText w:val=""/>
      <w:lvlJc w:val="left"/>
      <w:pPr>
        <w:tabs>
          <w:tab w:val="num" w:pos="2880"/>
        </w:tabs>
        <w:ind w:left="2880" w:hanging="360"/>
      </w:pPr>
      <w:rPr>
        <w:rFonts w:ascii="Wingdings" w:hAnsi="Wingdings" w:hint="default"/>
      </w:rPr>
    </w:lvl>
    <w:lvl w:ilvl="3" w:tplc="9DB016E6" w:tentative="1">
      <w:start w:val="1"/>
      <w:numFmt w:val="bullet"/>
      <w:lvlText w:val=""/>
      <w:lvlJc w:val="left"/>
      <w:pPr>
        <w:tabs>
          <w:tab w:val="num" w:pos="3600"/>
        </w:tabs>
        <w:ind w:left="3600" w:hanging="360"/>
      </w:pPr>
      <w:rPr>
        <w:rFonts w:ascii="Symbol" w:hAnsi="Symbol" w:hint="default"/>
      </w:rPr>
    </w:lvl>
    <w:lvl w:ilvl="4" w:tplc="C4DE1E06" w:tentative="1">
      <w:start w:val="1"/>
      <w:numFmt w:val="bullet"/>
      <w:lvlText w:val="o"/>
      <w:lvlJc w:val="left"/>
      <w:pPr>
        <w:tabs>
          <w:tab w:val="num" w:pos="4320"/>
        </w:tabs>
        <w:ind w:left="4320" w:hanging="360"/>
      </w:pPr>
      <w:rPr>
        <w:rFonts w:ascii="Courier New" w:hAnsi="Courier New" w:cs="Courier New" w:hint="default"/>
      </w:rPr>
    </w:lvl>
    <w:lvl w:ilvl="5" w:tplc="5494241A" w:tentative="1">
      <w:start w:val="1"/>
      <w:numFmt w:val="bullet"/>
      <w:lvlText w:val=""/>
      <w:lvlJc w:val="left"/>
      <w:pPr>
        <w:tabs>
          <w:tab w:val="num" w:pos="5040"/>
        </w:tabs>
        <w:ind w:left="5040" w:hanging="360"/>
      </w:pPr>
      <w:rPr>
        <w:rFonts w:ascii="Wingdings" w:hAnsi="Wingdings" w:hint="default"/>
      </w:rPr>
    </w:lvl>
    <w:lvl w:ilvl="6" w:tplc="85B4EA08" w:tentative="1">
      <w:start w:val="1"/>
      <w:numFmt w:val="bullet"/>
      <w:lvlText w:val=""/>
      <w:lvlJc w:val="left"/>
      <w:pPr>
        <w:tabs>
          <w:tab w:val="num" w:pos="5760"/>
        </w:tabs>
        <w:ind w:left="5760" w:hanging="360"/>
      </w:pPr>
      <w:rPr>
        <w:rFonts w:ascii="Symbol" w:hAnsi="Symbol" w:hint="default"/>
      </w:rPr>
    </w:lvl>
    <w:lvl w:ilvl="7" w:tplc="C80271CA" w:tentative="1">
      <w:start w:val="1"/>
      <w:numFmt w:val="bullet"/>
      <w:lvlText w:val="o"/>
      <w:lvlJc w:val="left"/>
      <w:pPr>
        <w:tabs>
          <w:tab w:val="num" w:pos="6480"/>
        </w:tabs>
        <w:ind w:left="6480" w:hanging="360"/>
      </w:pPr>
      <w:rPr>
        <w:rFonts w:ascii="Courier New" w:hAnsi="Courier New" w:cs="Courier New" w:hint="default"/>
      </w:rPr>
    </w:lvl>
    <w:lvl w:ilvl="8" w:tplc="C3704E52" w:tentative="1">
      <w:start w:val="1"/>
      <w:numFmt w:val="bullet"/>
      <w:lvlText w:val=""/>
      <w:lvlJc w:val="left"/>
      <w:pPr>
        <w:tabs>
          <w:tab w:val="num" w:pos="7200"/>
        </w:tabs>
        <w:ind w:left="7200" w:hanging="360"/>
      </w:pPr>
      <w:rPr>
        <w:rFonts w:ascii="Wingdings" w:hAnsi="Wingdings" w:hint="default"/>
      </w:rPr>
    </w:lvl>
  </w:abstractNum>
  <w:abstractNum w:abstractNumId="105">
    <w:nsid w:val="762D6F8B"/>
    <w:multiLevelType w:val="hybridMultilevel"/>
    <w:tmpl w:val="F30A669E"/>
    <w:lvl w:ilvl="0" w:tplc="F218215E">
      <w:start w:val="1"/>
      <w:numFmt w:val="decimal"/>
      <w:pStyle w:val="af3"/>
      <w:lvlText w:val="%1)"/>
      <w:lvlJc w:val="left"/>
      <w:pPr>
        <w:ind w:left="2073" w:hanging="360"/>
      </w:pPr>
      <w:rPr>
        <w:rFonts w:cs="Times New Roman" w:hint="default"/>
      </w:rPr>
    </w:lvl>
    <w:lvl w:ilvl="1" w:tplc="7524710E">
      <w:start w:val="1"/>
      <w:numFmt w:val="lowerLetter"/>
      <w:lvlText w:val="%2."/>
      <w:lvlJc w:val="left"/>
      <w:pPr>
        <w:ind w:left="1440" w:hanging="360"/>
      </w:pPr>
      <w:rPr>
        <w:rFonts w:cs="Times New Roman"/>
      </w:rPr>
    </w:lvl>
    <w:lvl w:ilvl="2" w:tplc="C0D2BBF0" w:tentative="1">
      <w:start w:val="1"/>
      <w:numFmt w:val="lowerRoman"/>
      <w:lvlText w:val="%3."/>
      <w:lvlJc w:val="right"/>
      <w:pPr>
        <w:ind w:left="2160" w:hanging="180"/>
      </w:pPr>
      <w:rPr>
        <w:rFonts w:cs="Times New Roman"/>
      </w:rPr>
    </w:lvl>
    <w:lvl w:ilvl="3" w:tplc="81C25D40" w:tentative="1">
      <w:start w:val="1"/>
      <w:numFmt w:val="decimal"/>
      <w:lvlText w:val="%4."/>
      <w:lvlJc w:val="left"/>
      <w:pPr>
        <w:ind w:left="2880" w:hanging="360"/>
      </w:pPr>
      <w:rPr>
        <w:rFonts w:cs="Times New Roman"/>
      </w:rPr>
    </w:lvl>
    <w:lvl w:ilvl="4" w:tplc="DA1CE896" w:tentative="1">
      <w:start w:val="1"/>
      <w:numFmt w:val="lowerLetter"/>
      <w:lvlText w:val="%5."/>
      <w:lvlJc w:val="left"/>
      <w:pPr>
        <w:ind w:left="3600" w:hanging="360"/>
      </w:pPr>
      <w:rPr>
        <w:rFonts w:cs="Times New Roman"/>
      </w:rPr>
    </w:lvl>
    <w:lvl w:ilvl="5" w:tplc="82324F62" w:tentative="1">
      <w:start w:val="1"/>
      <w:numFmt w:val="lowerRoman"/>
      <w:lvlText w:val="%6."/>
      <w:lvlJc w:val="right"/>
      <w:pPr>
        <w:ind w:left="4320" w:hanging="180"/>
      </w:pPr>
      <w:rPr>
        <w:rFonts w:cs="Times New Roman"/>
      </w:rPr>
    </w:lvl>
    <w:lvl w:ilvl="6" w:tplc="BCFA6816" w:tentative="1">
      <w:start w:val="1"/>
      <w:numFmt w:val="decimal"/>
      <w:lvlText w:val="%7."/>
      <w:lvlJc w:val="left"/>
      <w:pPr>
        <w:ind w:left="5040" w:hanging="360"/>
      </w:pPr>
      <w:rPr>
        <w:rFonts w:cs="Times New Roman"/>
      </w:rPr>
    </w:lvl>
    <w:lvl w:ilvl="7" w:tplc="6BEA6C46" w:tentative="1">
      <w:start w:val="1"/>
      <w:numFmt w:val="lowerLetter"/>
      <w:lvlText w:val="%8."/>
      <w:lvlJc w:val="left"/>
      <w:pPr>
        <w:ind w:left="5760" w:hanging="360"/>
      </w:pPr>
      <w:rPr>
        <w:rFonts w:cs="Times New Roman"/>
      </w:rPr>
    </w:lvl>
    <w:lvl w:ilvl="8" w:tplc="420E76A4" w:tentative="1">
      <w:start w:val="1"/>
      <w:numFmt w:val="lowerRoman"/>
      <w:lvlText w:val="%9."/>
      <w:lvlJc w:val="right"/>
      <w:pPr>
        <w:ind w:left="6480" w:hanging="180"/>
      </w:pPr>
      <w:rPr>
        <w:rFonts w:cs="Times New Roman"/>
      </w:rPr>
    </w:lvl>
  </w:abstractNum>
  <w:abstractNum w:abstractNumId="106">
    <w:nsid w:val="76BC53CA"/>
    <w:multiLevelType w:val="hybridMultilevel"/>
    <w:tmpl w:val="75E07D38"/>
    <w:lvl w:ilvl="0" w:tplc="F2401B00">
      <w:start w:val="1"/>
      <w:numFmt w:val="bullet"/>
      <w:pStyle w:val="EBTableNumd"/>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nsid w:val="77460A56"/>
    <w:multiLevelType w:val="multilevel"/>
    <w:tmpl w:val="1B34FACA"/>
    <w:lvl w:ilvl="0">
      <w:start w:val="1"/>
      <w:numFmt w:val="bullet"/>
      <w:pStyle w:val="010"/>
      <w:lvlText w:val=""/>
      <w:lvlJc w:val="left"/>
      <w:pPr>
        <w:ind w:left="1069" w:hanging="360"/>
      </w:pPr>
      <w:rPr>
        <w:rFonts w:ascii="Symbol" w:hAnsi="Symbol" w:hint="default"/>
        <w:b w:val="0"/>
        <w:i w:val="0"/>
        <w:caps w:val="0"/>
        <w:strike w:val="0"/>
        <w:dstrike w:val="0"/>
        <w:vanish w:val="0"/>
        <w:color w:val="000000"/>
        <w:sz w:val="24"/>
        <w:u w:val="none"/>
        <w:vertAlign w:val="baseline"/>
      </w:rPr>
    </w:lvl>
    <w:lvl w:ilvl="1">
      <w:start w:val="1"/>
      <w:numFmt w:val="none"/>
      <w:lvlText w:val="-"/>
      <w:lvlJc w:val="left"/>
      <w:pPr>
        <w:tabs>
          <w:tab w:val="num" w:pos="1559"/>
        </w:tabs>
        <w:ind w:left="1134" w:firstLine="0"/>
      </w:pPr>
      <w:rPr>
        <w:rFonts w:ascii="Times New Roman" w:hAnsi="Times New Roman" w:hint="default"/>
        <w:b w:val="0"/>
        <w:i w:val="0"/>
        <w:caps w:val="0"/>
        <w:strike w:val="0"/>
        <w:dstrike w:val="0"/>
        <w:vanish w:val="0"/>
        <w:color w:val="000000"/>
        <w:sz w:val="24"/>
        <w:u w:val="none"/>
        <w:vertAlign w:val="baseline"/>
      </w:rPr>
    </w:lvl>
    <w:lvl w:ilvl="2">
      <w:start w:val="1"/>
      <w:numFmt w:val="none"/>
      <w:pStyle w:val="030"/>
      <w:lvlText w:val="-"/>
      <w:lvlJc w:val="left"/>
      <w:pPr>
        <w:tabs>
          <w:tab w:val="num" w:pos="1985"/>
        </w:tabs>
        <w:ind w:left="1559" w:firstLine="0"/>
      </w:pPr>
      <w:rPr>
        <w:rFonts w:ascii="Times New Roman" w:hAnsi="Times New Roman" w:hint="default"/>
        <w:b w:val="0"/>
        <w:i w:val="0"/>
        <w:caps w:val="0"/>
        <w:strike w:val="0"/>
        <w:dstrike w:val="0"/>
        <w:vanish w:val="0"/>
        <w:color w:val="000000"/>
        <w:sz w:val="24"/>
        <w:u w:val="none"/>
        <w:vertAlign w:val="baseline"/>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08">
    <w:nsid w:val="77ED0BF2"/>
    <w:multiLevelType w:val="multilevel"/>
    <w:tmpl w:val="02A81FBA"/>
    <w:lvl w:ilvl="0">
      <w:start w:val="1"/>
      <w:numFmt w:val="bullet"/>
      <w:pStyle w:val="TSNazvanierisunka"/>
      <w:lvlText w:val=""/>
      <w:lvlJc w:val="left"/>
      <w:pPr>
        <w:ind w:left="1440" w:hanging="360"/>
      </w:pPr>
      <w:rPr>
        <w:rFonts w:ascii="Symbol" w:hAnsi="Symbol" w:hint="default"/>
        <w:b/>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09">
    <w:nsid w:val="790A3FC5"/>
    <w:multiLevelType w:val="multilevel"/>
    <w:tmpl w:val="05109A04"/>
    <w:lvl w:ilvl="0">
      <w:start w:val="1"/>
      <w:numFmt w:val="decimal"/>
      <w:pStyle w:val="af4"/>
      <w:lvlText w:val="%1."/>
      <w:lvlJc w:val="left"/>
      <w:pPr>
        <w:tabs>
          <w:tab w:val="num" w:pos="360"/>
        </w:tabs>
        <w:ind w:left="360" w:hanging="360"/>
      </w:pPr>
    </w:lvl>
    <w:lvl w:ilvl="1">
      <w:start w:val="1"/>
      <w:numFmt w:val="decimal"/>
      <w:pStyle w:val="BodyText21"/>
      <w:lvlText w:val="%1.%2."/>
      <w:lvlJc w:val="left"/>
      <w:pPr>
        <w:tabs>
          <w:tab w:val="num" w:pos="720"/>
        </w:tabs>
        <w:ind w:left="720" w:hanging="720"/>
      </w:pPr>
      <w:rPr>
        <w:rFonts w:ascii="Times New Roman" w:hAnsi="Times New Roman" w:hint="default"/>
        <w:b w:val="0"/>
        <w:i w:val="0"/>
        <w:sz w:val="24"/>
      </w:rPr>
    </w:lvl>
    <w:lvl w:ilvl="2">
      <w:start w:val="1"/>
      <w:numFmt w:val="decimal"/>
      <w:lvlText w:val="%1.%2.%3."/>
      <w:lvlJc w:val="left"/>
      <w:pPr>
        <w:tabs>
          <w:tab w:val="num" w:pos="1418"/>
        </w:tabs>
        <w:ind w:left="1418" w:hanging="698"/>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0">
    <w:nsid w:val="79185CB8"/>
    <w:multiLevelType w:val="hybridMultilevel"/>
    <w:tmpl w:val="55C60BEE"/>
    <w:lvl w:ilvl="0" w:tplc="55A864B6">
      <w:start w:val="1"/>
      <w:numFmt w:val="bullet"/>
      <w:lvlText w:val="-"/>
      <w:lvlJc w:val="left"/>
      <w:pPr>
        <w:tabs>
          <w:tab w:val="num" w:pos="1276"/>
        </w:tabs>
        <w:ind w:left="1276" w:hanging="283"/>
      </w:pPr>
      <w:rPr>
        <w:rFonts w:ascii="Courier New" w:hAnsi="Courier New" w:hint="default"/>
      </w:rPr>
    </w:lvl>
    <w:lvl w:ilvl="1" w:tplc="11D6B6EA">
      <w:start w:val="1"/>
      <w:numFmt w:val="bullet"/>
      <w:pStyle w:val="2a"/>
      <w:lvlText w:val="­"/>
      <w:lvlJc w:val="left"/>
      <w:pPr>
        <w:tabs>
          <w:tab w:val="num" w:pos="2149"/>
        </w:tabs>
        <w:ind w:left="2149" w:hanging="360"/>
      </w:pPr>
      <w:rPr>
        <w:rFonts w:ascii="Courier New" w:hAnsi="Courier New" w:hint="default"/>
      </w:rPr>
    </w:lvl>
    <w:lvl w:ilvl="2" w:tplc="9E04A5F6">
      <w:start w:val="1"/>
      <w:numFmt w:val="bullet"/>
      <w:lvlText w:val=""/>
      <w:lvlJc w:val="left"/>
      <w:pPr>
        <w:tabs>
          <w:tab w:val="num" w:pos="2869"/>
        </w:tabs>
        <w:ind w:left="2869" w:hanging="360"/>
      </w:pPr>
      <w:rPr>
        <w:rFonts w:ascii="Wingdings" w:hAnsi="Wingdings" w:hint="default"/>
      </w:rPr>
    </w:lvl>
    <w:lvl w:ilvl="3" w:tplc="4C248444" w:tentative="1">
      <w:start w:val="1"/>
      <w:numFmt w:val="bullet"/>
      <w:lvlText w:val=""/>
      <w:lvlJc w:val="left"/>
      <w:pPr>
        <w:tabs>
          <w:tab w:val="num" w:pos="3589"/>
        </w:tabs>
        <w:ind w:left="3589" w:hanging="360"/>
      </w:pPr>
      <w:rPr>
        <w:rFonts w:ascii="Symbol" w:hAnsi="Symbol" w:hint="default"/>
      </w:rPr>
    </w:lvl>
    <w:lvl w:ilvl="4" w:tplc="C23042B0" w:tentative="1">
      <w:start w:val="1"/>
      <w:numFmt w:val="bullet"/>
      <w:lvlText w:val="o"/>
      <w:lvlJc w:val="left"/>
      <w:pPr>
        <w:tabs>
          <w:tab w:val="num" w:pos="4309"/>
        </w:tabs>
        <w:ind w:left="4309" w:hanging="360"/>
      </w:pPr>
      <w:rPr>
        <w:rFonts w:ascii="Courier New" w:hAnsi="Courier New" w:cs="Courier New" w:hint="default"/>
      </w:rPr>
    </w:lvl>
    <w:lvl w:ilvl="5" w:tplc="CFD00BAE" w:tentative="1">
      <w:start w:val="1"/>
      <w:numFmt w:val="bullet"/>
      <w:lvlText w:val=""/>
      <w:lvlJc w:val="left"/>
      <w:pPr>
        <w:tabs>
          <w:tab w:val="num" w:pos="5029"/>
        </w:tabs>
        <w:ind w:left="5029" w:hanging="360"/>
      </w:pPr>
      <w:rPr>
        <w:rFonts w:ascii="Wingdings" w:hAnsi="Wingdings" w:hint="default"/>
      </w:rPr>
    </w:lvl>
    <w:lvl w:ilvl="6" w:tplc="8C424E0C" w:tentative="1">
      <w:start w:val="1"/>
      <w:numFmt w:val="bullet"/>
      <w:lvlText w:val=""/>
      <w:lvlJc w:val="left"/>
      <w:pPr>
        <w:tabs>
          <w:tab w:val="num" w:pos="5749"/>
        </w:tabs>
        <w:ind w:left="5749" w:hanging="360"/>
      </w:pPr>
      <w:rPr>
        <w:rFonts w:ascii="Symbol" w:hAnsi="Symbol" w:hint="default"/>
      </w:rPr>
    </w:lvl>
    <w:lvl w:ilvl="7" w:tplc="8A86D882" w:tentative="1">
      <w:start w:val="1"/>
      <w:numFmt w:val="bullet"/>
      <w:lvlText w:val="o"/>
      <w:lvlJc w:val="left"/>
      <w:pPr>
        <w:tabs>
          <w:tab w:val="num" w:pos="6469"/>
        </w:tabs>
        <w:ind w:left="6469" w:hanging="360"/>
      </w:pPr>
      <w:rPr>
        <w:rFonts w:ascii="Courier New" w:hAnsi="Courier New" w:cs="Courier New" w:hint="default"/>
      </w:rPr>
    </w:lvl>
    <w:lvl w:ilvl="8" w:tplc="B074E432" w:tentative="1">
      <w:start w:val="1"/>
      <w:numFmt w:val="bullet"/>
      <w:lvlText w:val=""/>
      <w:lvlJc w:val="left"/>
      <w:pPr>
        <w:tabs>
          <w:tab w:val="num" w:pos="7189"/>
        </w:tabs>
        <w:ind w:left="7189" w:hanging="360"/>
      </w:pPr>
      <w:rPr>
        <w:rFonts w:ascii="Wingdings" w:hAnsi="Wingdings" w:hint="default"/>
      </w:rPr>
    </w:lvl>
  </w:abstractNum>
  <w:abstractNum w:abstractNumId="111">
    <w:nsid w:val="7A5E4533"/>
    <w:multiLevelType w:val="multilevel"/>
    <w:tmpl w:val="28C69B04"/>
    <w:styleLink w:val="54"/>
    <w:lvl w:ilvl="0">
      <w:start w:val="1"/>
      <w:numFmt w:val="decimal"/>
      <w:lvlText w:val="A3.%1."/>
      <w:lvlJc w:val="left"/>
      <w:pPr>
        <w:ind w:left="615"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1">
      <w:start w:val="1"/>
      <w:numFmt w:val="lowerLetter"/>
      <w:lvlText w:val="%2."/>
      <w:lvlJc w:val="left"/>
      <w:pPr>
        <w:ind w:left="1335" w:hanging="360"/>
      </w:pPr>
      <w:rPr>
        <w:rFonts w:cs="Times New Roman" w:hint="default"/>
      </w:rPr>
    </w:lvl>
    <w:lvl w:ilvl="2">
      <w:start w:val="1"/>
      <w:numFmt w:val="lowerRoman"/>
      <w:lvlText w:val="%3."/>
      <w:lvlJc w:val="right"/>
      <w:pPr>
        <w:ind w:left="2055" w:hanging="180"/>
      </w:pPr>
      <w:rPr>
        <w:rFonts w:cs="Times New Roman" w:hint="default"/>
      </w:rPr>
    </w:lvl>
    <w:lvl w:ilvl="3">
      <w:start w:val="1"/>
      <w:numFmt w:val="decimal"/>
      <w:lvlText w:val="%4."/>
      <w:lvlJc w:val="left"/>
      <w:pPr>
        <w:ind w:left="2775" w:hanging="360"/>
      </w:pPr>
      <w:rPr>
        <w:rFonts w:cs="Times New Roman" w:hint="default"/>
      </w:rPr>
    </w:lvl>
    <w:lvl w:ilvl="4">
      <w:start w:val="1"/>
      <w:numFmt w:val="lowerLetter"/>
      <w:lvlText w:val="%5."/>
      <w:lvlJc w:val="left"/>
      <w:pPr>
        <w:ind w:left="3495" w:hanging="360"/>
      </w:pPr>
      <w:rPr>
        <w:rFonts w:cs="Times New Roman" w:hint="default"/>
      </w:rPr>
    </w:lvl>
    <w:lvl w:ilvl="5">
      <w:start w:val="1"/>
      <w:numFmt w:val="lowerRoman"/>
      <w:lvlText w:val="%6."/>
      <w:lvlJc w:val="right"/>
      <w:pPr>
        <w:ind w:left="4215" w:hanging="180"/>
      </w:pPr>
      <w:rPr>
        <w:rFonts w:cs="Times New Roman" w:hint="default"/>
      </w:rPr>
    </w:lvl>
    <w:lvl w:ilvl="6">
      <w:start w:val="1"/>
      <w:numFmt w:val="decimal"/>
      <w:lvlText w:val="%7."/>
      <w:lvlJc w:val="left"/>
      <w:pPr>
        <w:ind w:left="4935" w:hanging="360"/>
      </w:pPr>
      <w:rPr>
        <w:rFonts w:cs="Times New Roman" w:hint="default"/>
      </w:rPr>
    </w:lvl>
    <w:lvl w:ilvl="7">
      <w:start w:val="1"/>
      <w:numFmt w:val="lowerLetter"/>
      <w:lvlText w:val="%8."/>
      <w:lvlJc w:val="left"/>
      <w:pPr>
        <w:ind w:left="5655" w:hanging="360"/>
      </w:pPr>
      <w:rPr>
        <w:rFonts w:cs="Times New Roman" w:hint="default"/>
      </w:rPr>
    </w:lvl>
    <w:lvl w:ilvl="8">
      <w:start w:val="1"/>
      <w:numFmt w:val="lowerRoman"/>
      <w:lvlText w:val="%9."/>
      <w:lvlJc w:val="right"/>
      <w:pPr>
        <w:ind w:left="6375" w:hanging="180"/>
      </w:pPr>
      <w:rPr>
        <w:rFonts w:cs="Times New Roman" w:hint="default"/>
      </w:rPr>
    </w:lvl>
  </w:abstractNum>
  <w:abstractNum w:abstractNumId="112">
    <w:nsid w:val="7C0050E1"/>
    <w:multiLevelType w:val="hybridMultilevel"/>
    <w:tmpl w:val="15EC73D8"/>
    <w:lvl w:ilvl="0" w:tplc="C0FABFE4">
      <w:start w:val="1"/>
      <w:numFmt w:val="decimal"/>
      <w:pStyle w:val="GOSTTableNum"/>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nsid w:val="7E926E9C"/>
    <w:multiLevelType w:val="multilevel"/>
    <w:tmpl w:val="060E9602"/>
    <w:lvl w:ilvl="0">
      <w:start w:val="1"/>
      <w:numFmt w:val="decimal"/>
      <w:pStyle w:val="18"/>
      <w:lvlText w:val="%1"/>
      <w:lvlJc w:val="left"/>
      <w:pPr>
        <w:tabs>
          <w:tab w:val="num" w:pos="0"/>
        </w:tabs>
        <w:ind w:left="720" w:firstLine="0"/>
      </w:pPr>
      <w:rPr>
        <w:rFonts w:hint="default"/>
      </w:rPr>
    </w:lvl>
    <w:lvl w:ilvl="1">
      <w:start w:val="1"/>
      <w:numFmt w:val="decimal"/>
      <w:pStyle w:val="2b"/>
      <w:lvlText w:val="%1.%2"/>
      <w:lvlJc w:val="left"/>
      <w:pPr>
        <w:tabs>
          <w:tab w:val="num" w:pos="0"/>
        </w:tabs>
        <w:ind w:left="720" w:firstLine="0"/>
      </w:pPr>
      <w:rPr>
        <w:rFonts w:hint="default"/>
      </w:rPr>
    </w:lvl>
    <w:lvl w:ilvl="2">
      <w:start w:val="1"/>
      <w:numFmt w:val="decimal"/>
      <w:pStyle w:val="38"/>
      <w:lvlText w:val="%1.%2.%3"/>
      <w:lvlJc w:val="left"/>
      <w:pPr>
        <w:tabs>
          <w:tab w:val="num" w:pos="0"/>
        </w:tabs>
        <w:ind w:left="720" w:firstLine="0"/>
      </w:pPr>
      <w:rPr>
        <w:rFonts w:hint="default"/>
      </w:rPr>
    </w:lvl>
    <w:lvl w:ilvl="3">
      <w:start w:val="1"/>
      <w:numFmt w:val="decimal"/>
      <w:pStyle w:val="44"/>
      <w:lvlText w:val="%1.%2.%3.%4"/>
      <w:lvlJc w:val="left"/>
      <w:pPr>
        <w:tabs>
          <w:tab w:val="num" w:pos="0"/>
        </w:tabs>
        <w:ind w:left="0" w:firstLine="720"/>
      </w:pPr>
      <w:rPr>
        <w:rFonts w:hint="default"/>
      </w:rPr>
    </w:lvl>
    <w:lvl w:ilvl="4">
      <w:start w:val="1"/>
      <w:numFmt w:val="decimal"/>
      <w:lvlRestart w:val="1"/>
      <w:pStyle w:val="af5"/>
      <w:lvlText w:val="%1.%5"/>
      <w:lvlJc w:val="left"/>
      <w:pPr>
        <w:tabs>
          <w:tab w:val="num" w:pos="720"/>
        </w:tabs>
        <w:ind w:left="0" w:firstLine="720"/>
      </w:pPr>
      <w:rPr>
        <w:rFonts w:hint="default"/>
      </w:rPr>
    </w:lvl>
    <w:lvl w:ilvl="5">
      <w:start w:val="1"/>
      <w:numFmt w:val="decimal"/>
      <w:lvlText w:val="%1.%2.%3.%4.%5.%6"/>
      <w:lvlJc w:val="left"/>
      <w:pPr>
        <w:tabs>
          <w:tab w:val="num" w:pos="3306"/>
        </w:tabs>
        <w:ind w:left="3306" w:hanging="1152"/>
      </w:pPr>
      <w:rPr>
        <w:rFonts w:hint="default"/>
      </w:rPr>
    </w:lvl>
    <w:lvl w:ilvl="6">
      <w:start w:val="1"/>
      <w:numFmt w:val="decimal"/>
      <w:lvlText w:val="%1.%2.%3.%4.%5.%6.%7"/>
      <w:lvlJc w:val="left"/>
      <w:pPr>
        <w:tabs>
          <w:tab w:val="num" w:pos="3450"/>
        </w:tabs>
        <w:ind w:left="3450" w:hanging="1296"/>
      </w:pPr>
      <w:rPr>
        <w:rFonts w:hint="default"/>
      </w:rPr>
    </w:lvl>
    <w:lvl w:ilvl="7">
      <w:start w:val="1"/>
      <w:numFmt w:val="decimal"/>
      <w:lvlText w:val="%1.%2.%3.%4.%5.%6.%7.%8"/>
      <w:lvlJc w:val="left"/>
      <w:pPr>
        <w:tabs>
          <w:tab w:val="num" w:pos="3594"/>
        </w:tabs>
        <w:ind w:left="3594" w:hanging="1440"/>
      </w:pPr>
      <w:rPr>
        <w:rFonts w:hint="default"/>
      </w:rPr>
    </w:lvl>
    <w:lvl w:ilvl="8">
      <w:start w:val="1"/>
      <w:numFmt w:val="decimal"/>
      <w:lvlText w:val="%1.%2.%3.%4.%5.%6.%7.%8.%9"/>
      <w:lvlJc w:val="left"/>
      <w:pPr>
        <w:tabs>
          <w:tab w:val="num" w:pos="3738"/>
        </w:tabs>
        <w:ind w:left="3738" w:hanging="1584"/>
      </w:pPr>
      <w:rPr>
        <w:rFonts w:hint="default"/>
      </w:rPr>
    </w:lvl>
  </w:abstractNum>
  <w:abstractNum w:abstractNumId="114">
    <w:nsid w:val="7EC239C0"/>
    <w:multiLevelType w:val="hybridMultilevel"/>
    <w:tmpl w:val="4EDCB236"/>
    <w:name w:val="27"/>
    <w:lvl w:ilvl="0" w:tplc="EEB2B422">
      <w:start w:val="1"/>
      <w:numFmt w:val="bullet"/>
      <w:lvlText w:val="­"/>
      <w:lvlJc w:val="left"/>
      <w:pPr>
        <w:ind w:left="788" w:hanging="360"/>
      </w:pPr>
      <w:rPr>
        <w:rFonts w:ascii="Courier New" w:hAnsi="Courier New" w:hint="default"/>
      </w:rPr>
    </w:lvl>
    <w:lvl w:ilvl="1" w:tplc="F1A03DDC" w:tentative="1">
      <w:start w:val="1"/>
      <w:numFmt w:val="bullet"/>
      <w:lvlText w:val="o"/>
      <w:lvlJc w:val="left"/>
      <w:pPr>
        <w:ind w:left="1508" w:hanging="360"/>
      </w:pPr>
      <w:rPr>
        <w:rFonts w:ascii="Courier New" w:hAnsi="Courier New" w:cs="Courier New" w:hint="default"/>
      </w:rPr>
    </w:lvl>
    <w:lvl w:ilvl="2" w:tplc="96023EDC" w:tentative="1">
      <w:start w:val="1"/>
      <w:numFmt w:val="bullet"/>
      <w:lvlText w:val=""/>
      <w:lvlJc w:val="left"/>
      <w:pPr>
        <w:ind w:left="2228" w:hanging="360"/>
      </w:pPr>
      <w:rPr>
        <w:rFonts w:ascii="Wingdings" w:hAnsi="Wingdings" w:hint="default"/>
      </w:rPr>
    </w:lvl>
    <w:lvl w:ilvl="3" w:tplc="13644E56" w:tentative="1">
      <w:start w:val="1"/>
      <w:numFmt w:val="bullet"/>
      <w:lvlText w:val=""/>
      <w:lvlJc w:val="left"/>
      <w:pPr>
        <w:ind w:left="2948" w:hanging="360"/>
      </w:pPr>
      <w:rPr>
        <w:rFonts w:ascii="Symbol" w:hAnsi="Symbol" w:hint="default"/>
      </w:rPr>
    </w:lvl>
    <w:lvl w:ilvl="4" w:tplc="B80E6D24" w:tentative="1">
      <w:start w:val="1"/>
      <w:numFmt w:val="bullet"/>
      <w:lvlText w:val="o"/>
      <w:lvlJc w:val="left"/>
      <w:pPr>
        <w:ind w:left="3668" w:hanging="360"/>
      </w:pPr>
      <w:rPr>
        <w:rFonts w:ascii="Courier New" w:hAnsi="Courier New" w:cs="Courier New" w:hint="default"/>
      </w:rPr>
    </w:lvl>
    <w:lvl w:ilvl="5" w:tplc="69F09C6E" w:tentative="1">
      <w:start w:val="1"/>
      <w:numFmt w:val="bullet"/>
      <w:lvlText w:val=""/>
      <w:lvlJc w:val="left"/>
      <w:pPr>
        <w:ind w:left="4388" w:hanging="360"/>
      </w:pPr>
      <w:rPr>
        <w:rFonts w:ascii="Wingdings" w:hAnsi="Wingdings" w:hint="default"/>
      </w:rPr>
    </w:lvl>
    <w:lvl w:ilvl="6" w:tplc="8DB83932" w:tentative="1">
      <w:start w:val="1"/>
      <w:numFmt w:val="bullet"/>
      <w:lvlText w:val=""/>
      <w:lvlJc w:val="left"/>
      <w:pPr>
        <w:ind w:left="5108" w:hanging="360"/>
      </w:pPr>
      <w:rPr>
        <w:rFonts w:ascii="Symbol" w:hAnsi="Symbol" w:hint="default"/>
      </w:rPr>
    </w:lvl>
    <w:lvl w:ilvl="7" w:tplc="A684C868" w:tentative="1">
      <w:start w:val="1"/>
      <w:numFmt w:val="bullet"/>
      <w:lvlText w:val="o"/>
      <w:lvlJc w:val="left"/>
      <w:pPr>
        <w:ind w:left="5828" w:hanging="360"/>
      </w:pPr>
      <w:rPr>
        <w:rFonts w:ascii="Courier New" w:hAnsi="Courier New" w:cs="Courier New" w:hint="default"/>
      </w:rPr>
    </w:lvl>
    <w:lvl w:ilvl="8" w:tplc="FB102D10" w:tentative="1">
      <w:start w:val="1"/>
      <w:numFmt w:val="bullet"/>
      <w:lvlText w:val=""/>
      <w:lvlJc w:val="left"/>
      <w:pPr>
        <w:ind w:left="6548" w:hanging="360"/>
      </w:pPr>
      <w:rPr>
        <w:rFonts w:ascii="Wingdings" w:hAnsi="Wingdings" w:hint="default"/>
      </w:rPr>
    </w:lvl>
  </w:abstractNum>
  <w:num w:numId="1">
    <w:abstractNumId w:val="63"/>
  </w:num>
  <w:num w:numId="2">
    <w:abstractNumId w:val="44"/>
  </w:num>
  <w:num w:numId="3">
    <w:abstractNumId w:val="8"/>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36"/>
  </w:num>
  <w:num w:numId="12">
    <w:abstractNumId w:val="7"/>
  </w:num>
  <w:num w:numId="13">
    <w:abstractNumId w:val="101"/>
  </w:num>
  <w:num w:numId="14">
    <w:abstractNumId w:val="18"/>
  </w:num>
  <w:num w:numId="15">
    <w:abstractNumId w:val="19"/>
  </w:num>
  <w:num w:numId="16">
    <w:abstractNumId w:val="29"/>
  </w:num>
  <w:num w:numId="17">
    <w:abstractNumId w:val="62"/>
  </w:num>
  <w:num w:numId="18">
    <w:abstractNumId w:val="61"/>
  </w:num>
  <w:num w:numId="19">
    <w:abstractNumId w:val="14"/>
  </w:num>
  <w:num w:numId="20">
    <w:abstractNumId w:val="40"/>
  </w:num>
  <w:num w:numId="21">
    <w:abstractNumId w:val="102"/>
  </w:num>
  <w:num w:numId="22">
    <w:abstractNumId w:val="55"/>
  </w:num>
  <w:num w:numId="23">
    <w:abstractNumId w:val="50"/>
  </w:num>
  <w:num w:numId="24">
    <w:abstractNumId w:val="46"/>
  </w:num>
  <w:num w:numId="25">
    <w:abstractNumId w:val="45"/>
  </w:num>
  <w:num w:numId="26">
    <w:abstractNumId w:val="85"/>
  </w:num>
  <w:num w:numId="27">
    <w:abstractNumId w:val="58"/>
  </w:num>
  <w:num w:numId="28">
    <w:abstractNumId w:val="43"/>
  </w:num>
  <w:num w:numId="29">
    <w:abstractNumId w:val="28"/>
  </w:num>
  <w:num w:numId="30">
    <w:abstractNumId w:val="78"/>
  </w:num>
  <w:num w:numId="31">
    <w:abstractNumId w:val="90"/>
  </w:num>
  <w:num w:numId="32">
    <w:abstractNumId w:val="56"/>
  </w:num>
  <w:num w:numId="33">
    <w:abstractNumId w:val="17"/>
  </w:num>
  <w:num w:numId="34">
    <w:abstractNumId w:val="64"/>
  </w:num>
  <w:num w:numId="35">
    <w:abstractNumId w:val="82"/>
  </w:num>
  <w:num w:numId="36">
    <w:abstractNumId w:val="80"/>
  </w:num>
  <w:num w:numId="37">
    <w:abstractNumId w:val="77"/>
  </w:num>
  <w:num w:numId="38">
    <w:abstractNumId w:val="111"/>
  </w:num>
  <w:num w:numId="39">
    <w:abstractNumId w:val="32"/>
  </w:num>
  <w:num w:numId="40">
    <w:abstractNumId w:val="106"/>
  </w:num>
  <w:num w:numId="41">
    <w:abstractNumId w:val="23"/>
  </w:num>
  <w:num w:numId="42">
    <w:abstractNumId w:val="51"/>
  </w:num>
  <w:num w:numId="43">
    <w:abstractNumId w:val="13"/>
  </w:num>
  <w:num w:numId="44">
    <w:abstractNumId w:val="15"/>
  </w:num>
  <w:num w:numId="45">
    <w:abstractNumId w:val="39"/>
  </w:num>
  <w:num w:numId="46">
    <w:abstractNumId w:val="16"/>
  </w:num>
  <w:num w:numId="47">
    <w:abstractNumId w:val="24"/>
  </w:num>
  <w:num w:numId="48">
    <w:abstractNumId w:val="79"/>
  </w:num>
  <w:num w:numId="49">
    <w:abstractNumId w:val="81"/>
  </w:num>
  <w:num w:numId="50">
    <w:abstractNumId w:val="54"/>
  </w:num>
  <w:num w:numId="51">
    <w:abstractNumId w:val="66"/>
  </w:num>
  <w:num w:numId="52">
    <w:abstractNumId w:val="41"/>
  </w:num>
  <w:num w:numId="53">
    <w:abstractNumId w:val="71"/>
  </w:num>
  <w:num w:numId="54">
    <w:abstractNumId w:val="93"/>
  </w:num>
  <w:num w:numId="55">
    <w:abstractNumId w:val="104"/>
  </w:num>
  <w:num w:numId="56">
    <w:abstractNumId w:val="22"/>
  </w:num>
  <w:num w:numId="57">
    <w:abstractNumId w:val="26"/>
  </w:num>
  <w:num w:numId="58">
    <w:abstractNumId w:val="30"/>
  </w:num>
  <w:num w:numId="59">
    <w:abstractNumId w:val="86"/>
  </w:num>
  <w:num w:numId="60">
    <w:abstractNumId w:val="60"/>
  </w:num>
  <w:num w:numId="61">
    <w:abstractNumId w:val="27"/>
  </w:num>
  <w:num w:numId="62">
    <w:abstractNumId w:val="109"/>
  </w:num>
  <w:num w:numId="63">
    <w:abstractNumId w:val="110"/>
  </w:num>
  <w:num w:numId="64">
    <w:abstractNumId w:val="10"/>
  </w:num>
  <w:num w:numId="65">
    <w:abstractNumId w:val="33"/>
  </w:num>
  <w:num w:numId="66">
    <w:abstractNumId w:val="83"/>
  </w:num>
  <w:num w:numId="67">
    <w:abstractNumId w:val="57"/>
  </w:num>
  <w:num w:numId="68">
    <w:abstractNumId w:val="98"/>
  </w:num>
  <w:num w:numId="69">
    <w:abstractNumId w:val="87"/>
  </w:num>
  <w:num w:numId="70">
    <w:abstractNumId w:val="35"/>
  </w:num>
  <w:num w:numId="71">
    <w:abstractNumId w:val="88"/>
  </w:num>
  <w:num w:numId="72">
    <w:abstractNumId w:val="59"/>
  </w:num>
  <w:num w:numId="73">
    <w:abstractNumId w:val="65"/>
  </w:num>
  <w:num w:numId="74">
    <w:abstractNumId w:val="42"/>
  </w:num>
  <w:num w:numId="75">
    <w:abstractNumId w:val="107"/>
  </w:num>
  <w:num w:numId="76">
    <w:abstractNumId w:val="52"/>
  </w:num>
  <w:num w:numId="77">
    <w:abstractNumId w:val="31"/>
  </w:num>
  <w:num w:numId="78">
    <w:abstractNumId w:val="95"/>
  </w:num>
  <w:num w:numId="79">
    <w:abstractNumId w:val="105"/>
  </w:num>
  <w:num w:numId="80">
    <w:abstractNumId w:val="53"/>
  </w:num>
  <w:num w:numId="81">
    <w:abstractNumId w:val="67"/>
  </w:num>
  <w:num w:numId="82">
    <w:abstractNumId w:val="113"/>
  </w:num>
  <w:num w:numId="83">
    <w:abstractNumId w:val="25"/>
  </w:num>
  <w:num w:numId="84">
    <w:abstractNumId w:val="108"/>
  </w:num>
  <w:num w:numId="85">
    <w:abstractNumId w:val="38"/>
  </w:num>
  <w:num w:numId="86">
    <w:abstractNumId w:val="11"/>
  </w:num>
  <w:num w:numId="87">
    <w:abstractNumId w:val="37"/>
  </w:num>
  <w:num w:numId="88">
    <w:abstractNumId w:val="49"/>
  </w:num>
  <w:num w:numId="89">
    <w:abstractNumId w:val="12"/>
  </w:num>
  <w:num w:numId="9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9"/>
  </w:num>
  <w:num w:numId="92">
    <w:abstractNumId w:val="74"/>
  </w:num>
  <w:num w:numId="93">
    <w:abstractNumId w:val="97"/>
  </w:num>
  <w:num w:numId="94">
    <w:abstractNumId w:val="21"/>
  </w:num>
  <w:num w:numId="9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03"/>
  </w:num>
  <w:num w:numId="97">
    <w:abstractNumId w:val="69"/>
  </w:num>
  <w:num w:numId="98">
    <w:abstractNumId w:val="48"/>
  </w:num>
  <w:num w:numId="99">
    <w:abstractNumId w:val="70"/>
  </w:num>
  <w:num w:numId="100">
    <w:abstractNumId w:val="73"/>
  </w:num>
  <w:num w:numId="101">
    <w:abstractNumId w:val="76"/>
  </w:num>
  <w:num w:numId="102">
    <w:abstractNumId w:val="75"/>
  </w:num>
  <w:num w:numId="103">
    <w:abstractNumId w:val="89"/>
  </w:num>
  <w:num w:numId="104">
    <w:abstractNumId w:val="20"/>
  </w:num>
  <w:num w:numId="105">
    <w:abstractNumId w:val="72"/>
  </w:num>
  <w:num w:numId="106">
    <w:abstractNumId w:val="96"/>
  </w:num>
  <w:num w:numId="10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12"/>
    <w:lvlOverride w:ilvl="0">
      <w:startOverride w:val="1"/>
    </w:lvlOverride>
  </w:num>
  <w:num w:numId="126">
    <w:abstractNumId w:val="9"/>
  </w:num>
  <w:num w:numId="127">
    <w:abstractNumId w:val="92"/>
  </w:num>
  <w:num w:numId="128">
    <w:abstractNumId w:val="112"/>
    <w:lvlOverride w:ilvl="0">
      <w:startOverride w:val="1"/>
    </w:lvlOverride>
  </w:num>
  <w:num w:numId="129">
    <w:abstractNumId w:val="112"/>
    <w:lvlOverride w:ilvl="0">
      <w:startOverride w:val="1"/>
    </w:lvlOverride>
  </w:num>
  <w:num w:numId="13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4"/>
  </w:num>
  <w:num w:numId="132">
    <w:abstractNumId w:val="112"/>
    <w:lvlOverride w:ilvl="0">
      <w:startOverride w:val="1"/>
    </w:lvlOverride>
  </w:num>
  <w:num w:numId="133">
    <w:abstractNumId w:val="96"/>
  </w:num>
  <w:num w:numId="134">
    <w:abstractNumId w:val="94"/>
  </w:num>
  <w:num w:numId="135">
    <w:abstractNumId w:val="84"/>
  </w:num>
  <w:num w:numId="1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3"/>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stylePaneSortMethod w:val="0002"/>
  <w:documentProtection w:formatting="1" w:enforcement="0"/>
  <w:defaultTabStop w:val="113"/>
  <w:hyphenationZone w:val="357"/>
  <w:doNotHyphenateCaps/>
  <w:drawingGridHorizontalSpacing w:val="120"/>
  <w:drawingGridVerticalSpacing w:val="6"/>
  <w:displayHorizontalDrawingGridEvery w:val="2"/>
  <w:characterSpacingControl w:val="doNotCompress"/>
  <w:savePreviewPicture/>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7D3B97"/>
    <w:rsid w:val="00000562"/>
    <w:rsid w:val="000005C2"/>
    <w:rsid w:val="00002398"/>
    <w:rsid w:val="00002765"/>
    <w:rsid w:val="00004408"/>
    <w:rsid w:val="0000519A"/>
    <w:rsid w:val="00005419"/>
    <w:rsid w:val="0000609D"/>
    <w:rsid w:val="0000728A"/>
    <w:rsid w:val="000119BB"/>
    <w:rsid w:val="000145C0"/>
    <w:rsid w:val="000158F7"/>
    <w:rsid w:val="0001621F"/>
    <w:rsid w:val="00016448"/>
    <w:rsid w:val="000164FC"/>
    <w:rsid w:val="000175BD"/>
    <w:rsid w:val="00017EDE"/>
    <w:rsid w:val="00021A8A"/>
    <w:rsid w:val="00021FA9"/>
    <w:rsid w:val="0002276D"/>
    <w:rsid w:val="00023030"/>
    <w:rsid w:val="000232EB"/>
    <w:rsid w:val="000238CF"/>
    <w:rsid w:val="00025D2D"/>
    <w:rsid w:val="0002685E"/>
    <w:rsid w:val="000277CD"/>
    <w:rsid w:val="00033077"/>
    <w:rsid w:val="00034B60"/>
    <w:rsid w:val="00037351"/>
    <w:rsid w:val="000402DB"/>
    <w:rsid w:val="00040D7A"/>
    <w:rsid w:val="00042927"/>
    <w:rsid w:val="00043167"/>
    <w:rsid w:val="00046D75"/>
    <w:rsid w:val="00047705"/>
    <w:rsid w:val="00047A22"/>
    <w:rsid w:val="00050D33"/>
    <w:rsid w:val="00051F6E"/>
    <w:rsid w:val="00052F38"/>
    <w:rsid w:val="000554BC"/>
    <w:rsid w:val="0005627F"/>
    <w:rsid w:val="00057112"/>
    <w:rsid w:val="000603BF"/>
    <w:rsid w:val="00061DB5"/>
    <w:rsid w:val="000624E5"/>
    <w:rsid w:val="00062A94"/>
    <w:rsid w:val="00062CB4"/>
    <w:rsid w:val="00062EF4"/>
    <w:rsid w:val="00063EFE"/>
    <w:rsid w:val="00064E61"/>
    <w:rsid w:val="00066B94"/>
    <w:rsid w:val="00070160"/>
    <w:rsid w:val="00070AAB"/>
    <w:rsid w:val="000717AF"/>
    <w:rsid w:val="00071FD9"/>
    <w:rsid w:val="00073524"/>
    <w:rsid w:val="0007376D"/>
    <w:rsid w:val="00077DEB"/>
    <w:rsid w:val="00077E3E"/>
    <w:rsid w:val="00077E9F"/>
    <w:rsid w:val="00082901"/>
    <w:rsid w:val="00086C18"/>
    <w:rsid w:val="00087758"/>
    <w:rsid w:val="00090968"/>
    <w:rsid w:val="00091406"/>
    <w:rsid w:val="00091E31"/>
    <w:rsid w:val="00092258"/>
    <w:rsid w:val="0009241D"/>
    <w:rsid w:val="00092F7B"/>
    <w:rsid w:val="0009333C"/>
    <w:rsid w:val="000945B5"/>
    <w:rsid w:val="000947C4"/>
    <w:rsid w:val="00094E15"/>
    <w:rsid w:val="00097923"/>
    <w:rsid w:val="000A2AEF"/>
    <w:rsid w:val="000A644D"/>
    <w:rsid w:val="000A64E6"/>
    <w:rsid w:val="000A6C95"/>
    <w:rsid w:val="000B1FAD"/>
    <w:rsid w:val="000B4104"/>
    <w:rsid w:val="000B4B58"/>
    <w:rsid w:val="000B5599"/>
    <w:rsid w:val="000B59EF"/>
    <w:rsid w:val="000B6625"/>
    <w:rsid w:val="000C1F5C"/>
    <w:rsid w:val="000C3656"/>
    <w:rsid w:val="000C39FC"/>
    <w:rsid w:val="000C475D"/>
    <w:rsid w:val="000C64D2"/>
    <w:rsid w:val="000C72A7"/>
    <w:rsid w:val="000D1705"/>
    <w:rsid w:val="000D322A"/>
    <w:rsid w:val="000D3B9E"/>
    <w:rsid w:val="000D5518"/>
    <w:rsid w:val="000D610C"/>
    <w:rsid w:val="000D6D59"/>
    <w:rsid w:val="000D6FAC"/>
    <w:rsid w:val="000E13D9"/>
    <w:rsid w:val="000E16E3"/>
    <w:rsid w:val="000E1CBB"/>
    <w:rsid w:val="000E4093"/>
    <w:rsid w:val="000E4F10"/>
    <w:rsid w:val="000E6639"/>
    <w:rsid w:val="000E7A41"/>
    <w:rsid w:val="000F093E"/>
    <w:rsid w:val="000F35C7"/>
    <w:rsid w:val="000F4AC6"/>
    <w:rsid w:val="000F4B35"/>
    <w:rsid w:val="000F503B"/>
    <w:rsid w:val="000F54E4"/>
    <w:rsid w:val="000F5620"/>
    <w:rsid w:val="000F5B8A"/>
    <w:rsid w:val="000F5FB8"/>
    <w:rsid w:val="001019E3"/>
    <w:rsid w:val="001028F7"/>
    <w:rsid w:val="001030A1"/>
    <w:rsid w:val="001062CF"/>
    <w:rsid w:val="0010636F"/>
    <w:rsid w:val="001073E1"/>
    <w:rsid w:val="00110498"/>
    <w:rsid w:val="001106D9"/>
    <w:rsid w:val="00111B61"/>
    <w:rsid w:val="00112D5C"/>
    <w:rsid w:val="001168B3"/>
    <w:rsid w:val="001175D6"/>
    <w:rsid w:val="00120EC1"/>
    <w:rsid w:val="0012274D"/>
    <w:rsid w:val="001235BA"/>
    <w:rsid w:val="00124067"/>
    <w:rsid w:val="00124350"/>
    <w:rsid w:val="001249B2"/>
    <w:rsid w:val="00125072"/>
    <w:rsid w:val="00126CFB"/>
    <w:rsid w:val="00127CB5"/>
    <w:rsid w:val="0013025D"/>
    <w:rsid w:val="00130BE1"/>
    <w:rsid w:val="001311BE"/>
    <w:rsid w:val="001321EC"/>
    <w:rsid w:val="00132424"/>
    <w:rsid w:val="00132E66"/>
    <w:rsid w:val="00133473"/>
    <w:rsid w:val="00133810"/>
    <w:rsid w:val="001352AE"/>
    <w:rsid w:val="001373CE"/>
    <w:rsid w:val="00141808"/>
    <w:rsid w:val="00142CF5"/>
    <w:rsid w:val="001450F3"/>
    <w:rsid w:val="001454D7"/>
    <w:rsid w:val="00145502"/>
    <w:rsid w:val="0014768A"/>
    <w:rsid w:val="001476DB"/>
    <w:rsid w:val="0015099D"/>
    <w:rsid w:val="00151486"/>
    <w:rsid w:val="0015170C"/>
    <w:rsid w:val="00151BD0"/>
    <w:rsid w:val="00151EAD"/>
    <w:rsid w:val="001527F3"/>
    <w:rsid w:val="00152A51"/>
    <w:rsid w:val="00153036"/>
    <w:rsid w:val="0015453A"/>
    <w:rsid w:val="001568BC"/>
    <w:rsid w:val="00156A43"/>
    <w:rsid w:val="001578C3"/>
    <w:rsid w:val="00157B16"/>
    <w:rsid w:val="00157B65"/>
    <w:rsid w:val="00157BB1"/>
    <w:rsid w:val="00157D68"/>
    <w:rsid w:val="00162C06"/>
    <w:rsid w:val="0016341D"/>
    <w:rsid w:val="001644F9"/>
    <w:rsid w:val="001645AF"/>
    <w:rsid w:val="00170B47"/>
    <w:rsid w:val="00172FF4"/>
    <w:rsid w:val="00173042"/>
    <w:rsid w:val="0017540A"/>
    <w:rsid w:val="00175953"/>
    <w:rsid w:val="0017595C"/>
    <w:rsid w:val="00176071"/>
    <w:rsid w:val="00180FEC"/>
    <w:rsid w:val="001815AD"/>
    <w:rsid w:val="00183DCF"/>
    <w:rsid w:val="0018467A"/>
    <w:rsid w:val="001858DE"/>
    <w:rsid w:val="00185C4C"/>
    <w:rsid w:val="00187204"/>
    <w:rsid w:val="0019086E"/>
    <w:rsid w:val="00190A83"/>
    <w:rsid w:val="001925B6"/>
    <w:rsid w:val="00193E30"/>
    <w:rsid w:val="0019691B"/>
    <w:rsid w:val="00197377"/>
    <w:rsid w:val="00197FB9"/>
    <w:rsid w:val="001A2209"/>
    <w:rsid w:val="001A3C4E"/>
    <w:rsid w:val="001A5692"/>
    <w:rsid w:val="001A6B12"/>
    <w:rsid w:val="001A724A"/>
    <w:rsid w:val="001B3E87"/>
    <w:rsid w:val="001B410A"/>
    <w:rsid w:val="001B528A"/>
    <w:rsid w:val="001B5740"/>
    <w:rsid w:val="001B5E0F"/>
    <w:rsid w:val="001B5FBE"/>
    <w:rsid w:val="001B63C1"/>
    <w:rsid w:val="001B68A7"/>
    <w:rsid w:val="001B6A1A"/>
    <w:rsid w:val="001C2590"/>
    <w:rsid w:val="001C332D"/>
    <w:rsid w:val="001C3E97"/>
    <w:rsid w:val="001C4E31"/>
    <w:rsid w:val="001C511F"/>
    <w:rsid w:val="001C76ED"/>
    <w:rsid w:val="001D127A"/>
    <w:rsid w:val="001D17A5"/>
    <w:rsid w:val="001D2CDB"/>
    <w:rsid w:val="001E1A55"/>
    <w:rsid w:val="001E1BA0"/>
    <w:rsid w:val="001E1F5D"/>
    <w:rsid w:val="001E314C"/>
    <w:rsid w:val="001E594D"/>
    <w:rsid w:val="001E7020"/>
    <w:rsid w:val="001E708F"/>
    <w:rsid w:val="001E798D"/>
    <w:rsid w:val="001E79DD"/>
    <w:rsid w:val="001F0217"/>
    <w:rsid w:val="001F0BD8"/>
    <w:rsid w:val="001F0C31"/>
    <w:rsid w:val="001F29CC"/>
    <w:rsid w:val="001F46F8"/>
    <w:rsid w:val="001F4993"/>
    <w:rsid w:val="001F51C5"/>
    <w:rsid w:val="001F5247"/>
    <w:rsid w:val="001F72FD"/>
    <w:rsid w:val="00200817"/>
    <w:rsid w:val="00201674"/>
    <w:rsid w:val="00201954"/>
    <w:rsid w:val="00206DA8"/>
    <w:rsid w:val="00206FEA"/>
    <w:rsid w:val="00211D0E"/>
    <w:rsid w:val="002147D1"/>
    <w:rsid w:val="00214C4F"/>
    <w:rsid w:val="00214CCB"/>
    <w:rsid w:val="00215259"/>
    <w:rsid w:val="00216520"/>
    <w:rsid w:val="00217F35"/>
    <w:rsid w:val="00220C73"/>
    <w:rsid w:val="00220FE2"/>
    <w:rsid w:val="002222AA"/>
    <w:rsid w:val="00222770"/>
    <w:rsid w:val="00222C83"/>
    <w:rsid w:val="00223526"/>
    <w:rsid w:val="0022365F"/>
    <w:rsid w:val="00223DB2"/>
    <w:rsid w:val="002246B5"/>
    <w:rsid w:val="00225272"/>
    <w:rsid w:val="00225C25"/>
    <w:rsid w:val="00226B9A"/>
    <w:rsid w:val="00227976"/>
    <w:rsid w:val="00227C84"/>
    <w:rsid w:val="00230832"/>
    <w:rsid w:val="00231144"/>
    <w:rsid w:val="002323AA"/>
    <w:rsid w:val="002330F5"/>
    <w:rsid w:val="002350D7"/>
    <w:rsid w:val="00236F98"/>
    <w:rsid w:val="002376BB"/>
    <w:rsid w:val="00237C07"/>
    <w:rsid w:val="00240F17"/>
    <w:rsid w:val="002477B5"/>
    <w:rsid w:val="002507D8"/>
    <w:rsid w:val="0025138A"/>
    <w:rsid w:val="002515E2"/>
    <w:rsid w:val="002515E5"/>
    <w:rsid w:val="0025172C"/>
    <w:rsid w:val="0025459D"/>
    <w:rsid w:val="00255D4A"/>
    <w:rsid w:val="0025792F"/>
    <w:rsid w:val="00261038"/>
    <w:rsid w:val="00264F6B"/>
    <w:rsid w:val="002678DB"/>
    <w:rsid w:val="00271597"/>
    <w:rsid w:val="00271C20"/>
    <w:rsid w:val="00272689"/>
    <w:rsid w:val="002753E3"/>
    <w:rsid w:val="00275D5E"/>
    <w:rsid w:val="00276049"/>
    <w:rsid w:val="00277ABD"/>
    <w:rsid w:val="00280016"/>
    <w:rsid w:val="00283777"/>
    <w:rsid w:val="00283D65"/>
    <w:rsid w:val="00290438"/>
    <w:rsid w:val="00290BB6"/>
    <w:rsid w:val="0029265F"/>
    <w:rsid w:val="00292CD4"/>
    <w:rsid w:val="00293C88"/>
    <w:rsid w:val="00294DC1"/>
    <w:rsid w:val="0029691A"/>
    <w:rsid w:val="00297E8B"/>
    <w:rsid w:val="002A0FA6"/>
    <w:rsid w:val="002A1243"/>
    <w:rsid w:val="002A21FD"/>
    <w:rsid w:val="002A268A"/>
    <w:rsid w:val="002A40E9"/>
    <w:rsid w:val="002A672B"/>
    <w:rsid w:val="002A6B0B"/>
    <w:rsid w:val="002A6DDA"/>
    <w:rsid w:val="002A7DEC"/>
    <w:rsid w:val="002B00FA"/>
    <w:rsid w:val="002B1F20"/>
    <w:rsid w:val="002B2C3C"/>
    <w:rsid w:val="002B31B0"/>
    <w:rsid w:val="002B320C"/>
    <w:rsid w:val="002B4AD8"/>
    <w:rsid w:val="002B4E0C"/>
    <w:rsid w:val="002B529D"/>
    <w:rsid w:val="002B5A06"/>
    <w:rsid w:val="002B6AD0"/>
    <w:rsid w:val="002C0E2E"/>
    <w:rsid w:val="002C486F"/>
    <w:rsid w:val="002C6C25"/>
    <w:rsid w:val="002C714E"/>
    <w:rsid w:val="002C7710"/>
    <w:rsid w:val="002D0C6E"/>
    <w:rsid w:val="002D1BA8"/>
    <w:rsid w:val="002D1F7D"/>
    <w:rsid w:val="002D2CE0"/>
    <w:rsid w:val="002D5712"/>
    <w:rsid w:val="002D6B68"/>
    <w:rsid w:val="002E00F6"/>
    <w:rsid w:val="002E3F5D"/>
    <w:rsid w:val="002E50AF"/>
    <w:rsid w:val="002E58E4"/>
    <w:rsid w:val="002E5974"/>
    <w:rsid w:val="002E68A0"/>
    <w:rsid w:val="002E7236"/>
    <w:rsid w:val="002F52DC"/>
    <w:rsid w:val="002F6137"/>
    <w:rsid w:val="002F6882"/>
    <w:rsid w:val="00300066"/>
    <w:rsid w:val="003010BF"/>
    <w:rsid w:val="0030155E"/>
    <w:rsid w:val="00301947"/>
    <w:rsid w:val="0030197B"/>
    <w:rsid w:val="0030218D"/>
    <w:rsid w:val="0030334B"/>
    <w:rsid w:val="0030351B"/>
    <w:rsid w:val="00303874"/>
    <w:rsid w:val="00303AEC"/>
    <w:rsid w:val="00304988"/>
    <w:rsid w:val="0030539D"/>
    <w:rsid w:val="003068D6"/>
    <w:rsid w:val="00306CE4"/>
    <w:rsid w:val="003073C9"/>
    <w:rsid w:val="00307DE0"/>
    <w:rsid w:val="0031183F"/>
    <w:rsid w:val="00311BE7"/>
    <w:rsid w:val="003120F0"/>
    <w:rsid w:val="0031255B"/>
    <w:rsid w:val="00315096"/>
    <w:rsid w:val="003176AA"/>
    <w:rsid w:val="003179C7"/>
    <w:rsid w:val="00323ABF"/>
    <w:rsid w:val="003255AC"/>
    <w:rsid w:val="00326ABB"/>
    <w:rsid w:val="00326F20"/>
    <w:rsid w:val="00332C29"/>
    <w:rsid w:val="00333EAA"/>
    <w:rsid w:val="003340CF"/>
    <w:rsid w:val="0033569C"/>
    <w:rsid w:val="00335D20"/>
    <w:rsid w:val="00337F86"/>
    <w:rsid w:val="00343CD5"/>
    <w:rsid w:val="00343D02"/>
    <w:rsid w:val="0034413F"/>
    <w:rsid w:val="0034478A"/>
    <w:rsid w:val="0034498F"/>
    <w:rsid w:val="0034599B"/>
    <w:rsid w:val="0034683E"/>
    <w:rsid w:val="00346CC8"/>
    <w:rsid w:val="00346EDC"/>
    <w:rsid w:val="00351F22"/>
    <w:rsid w:val="00354253"/>
    <w:rsid w:val="00355150"/>
    <w:rsid w:val="00355E60"/>
    <w:rsid w:val="00360345"/>
    <w:rsid w:val="0036044F"/>
    <w:rsid w:val="00361505"/>
    <w:rsid w:val="0036153A"/>
    <w:rsid w:val="0036209E"/>
    <w:rsid w:val="00363727"/>
    <w:rsid w:val="003643F0"/>
    <w:rsid w:val="00365CDD"/>
    <w:rsid w:val="003665E1"/>
    <w:rsid w:val="00370CE5"/>
    <w:rsid w:val="00373257"/>
    <w:rsid w:val="00373EC2"/>
    <w:rsid w:val="00375D62"/>
    <w:rsid w:val="003761B8"/>
    <w:rsid w:val="003768CB"/>
    <w:rsid w:val="003772BA"/>
    <w:rsid w:val="003824CE"/>
    <w:rsid w:val="0038341A"/>
    <w:rsid w:val="003839E3"/>
    <w:rsid w:val="00384842"/>
    <w:rsid w:val="00385FAF"/>
    <w:rsid w:val="00387C1E"/>
    <w:rsid w:val="00394419"/>
    <w:rsid w:val="00394FA7"/>
    <w:rsid w:val="00396298"/>
    <w:rsid w:val="0039658D"/>
    <w:rsid w:val="0039661D"/>
    <w:rsid w:val="00397D5E"/>
    <w:rsid w:val="003A016D"/>
    <w:rsid w:val="003A02B7"/>
    <w:rsid w:val="003A02E1"/>
    <w:rsid w:val="003A06C6"/>
    <w:rsid w:val="003A20E0"/>
    <w:rsid w:val="003A2405"/>
    <w:rsid w:val="003A2BA9"/>
    <w:rsid w:val="003A3C31"/>
    <w:rsid w:val="003A4C53"/>
    <w:rsid w:val="003A4D9F"/>
    <w:rsid w:val="003A5074"/>
    <w:rsid w:val="003A509A"/>
    <w:rsid w:val="003A63E1"/>
    <w:rsid w:val="003A7866"/>
    <w:rsid w:val="003B22DA"/>
    <w:rsid w:val="003B3DB1"/>
    <w:rsid w:val="003B40FB"/>
    <w:rsid w:val="003B54AA"/>
    <w:rsid w:val="003C0D95"/>
    <w:rsid w:val="003C169D"/>
    <w:rsid w:val="003C189D"/>
    <w:rsid w:val="003C19C7"/>
    <w:rsid w:val="003C2EA0"/>
    <w:rsid w:val="003C3101"/>
    <w:rsid w:val="003C43F9"/>
    <w:rsid w:val="003C4475"/>
    <w:rsid w:val="003C5764"/>
    <w:rsid w:val="003C7A4E"/>
    <w:rsid w:val="003C7D16"/>
    <w:rsid w:val="003D15CD"/>
    <w:rsid w:val="003D2E3C"/>
    <w:rsid w:val="003D32F7"/>
    <w:rsid w:val="003D3ECB"/>
    <w:rsid w:val="003D492C"/>
    <w:rsid w:val="003D5E62"/>
    <w:rsid w:val="003D6905"/>
    <w:rsid w:val="003E05DB"/>
    <w:rsid w:val="003E11FF"/>
    <w:rsid w:val="003E1D7A"/>
    <w:rsid w:val="003F07B1"/>
    <w:rsid w:val="003F148C"/>
    <w:rsid w:val="003F1ACB"/>
    <w:rsid w:val="003F5906"/>
    <w:rsid w:val="003F73FD"/>
    <w:rsid w:val="003F7487"/>
    <w:rsid w:val="004006A8"/>
    <w:rsid w:val="004007D3"/>
    <w:rsid w:val="004044BE"/>
    <w:rsid w:val="004051A1"/>
    <w:rsid w:val="004052E5"/>
    <w:rsid w:val="00406077"/>
    <w:rsid w:val="00406F4D"/>
    <w:rsid w:val="00410572"/>
    <w:rsid w:val="00412084"/>
    <w:rsid w:val="00415356"/>
    <w:rsid w:val="00415C3A"/>
    <w:rsid w:val="00416497"/>
    <w:rsid w:val="00417265"/>
    <w:rsid w:val="00417CA1"/>
    <w:rsid w:val="00420760"/>
    <w:rsid w:val="00422570"/>
    <w:rsid w:val="00422F07"/>
    <w:rsid w:val="00423947"/>
    <w:rsid w:val="00423B12"/>
    <w:rsid w:val="00424F53"/>
    <w:rsid w:val="004250CD"/>
    <w:rsid w:val="004256DE"/>
    <w:rsid w:val="004259F6"/>
    <w:rsid w:val="0042714E"/>
    <w:rsid w:val="00427362"/>
    <w:rsid w:val="00431981"/>
    <w:rsid w:val="00432032"/>
    <w:rsid w:val="00433725"/>
    <w:rsid w:val="00433792"/>
    <w:rsid w:val="00433AD2"/>
    <w:rsid w:val="00433DC3"/>
    <w:rsid w:val="00434823"/>
    <w:rsid w:val="00435B5F"/>
    <w:rsid w:val="004364FD"/>
    <w:rsid w:val="00437CB7"/>
    <w:rsid w:val="0044007A"/>
    <w:rsid w:val="00440FB2"/>
    <w:rsid w:val="00441C26"/>
    <w:rsid w:val="0044214C"/>
    <w:rsid w:val="00442335"/>
    <w:rsid w:val="004442E2"/>
    <w:rsid w:val="00445AA8"/>
    <w:rsid w:val="004464FC"/>
    <w:rsid w:val="00455C3C"/>
    <w:rsid w:val="00456DFD"/>
    <w:rsid w:val="00457C32"/>
    <w:rsid w:val="00461099"/>
    <w:rsid w:val="0046127E"/>
    <w:rsid w:val="00461318"/>
    <w:rsid w:val="00461928"/>
    <w:rsid w:val="00461A05"/>
    <w:rsid w:val="00465342"/>
    <w:rsid w:val="004700F9"/>
    <w:rsid w:val="00470F4E"/>
    <w:rsid w:val="00472DA3"/>
    <w:rsid w:val="0047326E"/>
    <w:rsid w:val="00474322"/>
    <w:rsid w:val="00482E1D"/>
    <w:rsid w:val="00485403"/>
    <w:rsid w:val="00486983"/>
    <w:rsid w:val="00486B93"/>
    <w:rsid w:val="004876D3"/>
    <w:rsid w:val="00487DF3"/>
    <w:rsid w:val="00487DFB"/>
    <w:rsid w:val="00487F75"/>
    <w:rsid w:val="004903D9"/>
    <w:rsid w:val="004905AD"/>
    <w:rsid w:val="0049072E"/>
    <w:rsid w:val="00491173"/>
    <w:rsid w:val="00491BB4"/>
    <w:rsid w:val="004926B0"/>
    <w:rsid w:val="00493D83"/>
    <w:rsid w:val="00495AE1"/>
    <w:rsid w:val="004965BA"/>
    <w:rsid w:val="00496CBB"/>
    <w:rsid w:val="00497059"/>
    <w:rsid w:val="004970C4"/>
    <w:rsid w:val="004972EB"/>
    <w:rsid w:val="00497809"/>
    <w:rsid w:val="004A12F2"/>
    <w:rsid w:val="004A1DA5"/>
    <w:rsid w:val="004A1E23"/>
    <w:rsid w:val="004A405D"/>
    <w:rsid w:val="004A54BF"/>
    <w:rsid w:val="004A5736"/>
    <w:rsid w:val="004A5AEC"/>
    <w:rsid w:val="004A5BB0"/>
    <w:rsid w:val="004A5BEA"/>
    <w:rsid w:val="004A62FD"/>
    <w:rsid w:val="004B0D2B"/>
    <w:rsid w:val="004B0DF5"/>
    <w:rsid w:val="004B1126"/>
    <w:rsid w:val="004B1ABE"/>
    <w:rsid w:val="004B3D23"/>
    <w:rsid w:val="004B43C7"/>
    <w:rsid w:val="004B4487"/>
    <w:rsid w:val="004B5876"/>
    <w:rsid w:val="004B773A"/>
    <w:rsid w:val="004B7F13"/>
    <w:rsid w:val="004C0848"/>
    <w:rsid w:val="004C1234"/>
    <w:rsid w:val="004C295E"/>
    <w:rsid w:val="004C2BFE"/>
    <w:rsid w:val="004C328D"/>
    <w:rsid w:val="004C33FD"/>
    <w:rsid w:val="004C3DBA"/>
    <w:rsid w:val="004C4223"/>
    <w:rsid w:val="004C709C"/>
    <w:rsid w:val="004C7A87"/>
    <w:rsid w:val="004D2162"/>
    <w:rsid w:val="004D2A69"/>
    <w:rsid w:val="004D2F0C"/>
    <w:rsid w:val="004D6FF8"/>
    <w:rsid w:val="004E162A"/>
    <w:rsid w:val="004E4CFC"/>
    <w:rsid w:val="004E4E6D"/>
    <w:rsid w:val="004E530C"/>
    <w:rsid w:val="004E6F70"/>
    <w:rsid w:val="004E7704"/>
    <w:rsid w:val="004F00DF"/>
    <w:rsid w:val="004F01F3"/>
    <w:rsid w:val="004F0FB8"/>
    <w:rsid w:val="004F16CB"/>
    <w:rsid w:val="004F4AD7"/>
    <w:rsid w:val="004F65C7"/>
    <w:rsid w:val="004F71B4"/>
    <w:rsid w:val="005012B7"/>
    <w:rsid w:val="005029BB"/>
    <w:rsid w:val="005039A3"/>
    <w:rsid w:val="005049C8"/>
    <w:rsid w:val="005070D2"/>
    <w:rsid w:val="005100C3"/>
    <w:rsid w:val="00510642"/>
    <w:rsid w:val="005117A3"/>
    <w:rsid w:val="0051180F"/>
    <w:rsid w:val="00511CE7"/>
    <w:rsid w:val="00511DB2"/>
    <w:rsid w:val="00514118"/>
    <w:rsid w:val="0051493A"/>
    <w:rsid w:val="005222D1"/>
    <w:rsid w:val="00522E6D"/>
    <w:rsid w:val="00523749"/>
    <w:rsid w:val="00524B23"/>
    <w:rsid w:val="00525780"/>
    <w:rsid w:val="00525D4A"/>
    <w:rsid w:val="00526567"/>
    <w:rsid w:val="00527006"/>
    <w:rsid w:val="00527F33"/>
    <w:rsid w:val="0053003C"/>
    <w:rsid w:val="00530A3E"/>
    <w:rsid w:val="00530C41"/>
    <w:rsid w:val="00531F0D"/>
    <w:rsid w:val="00532A89"/>
    <w:rsid w:val="00532E2C"/>
    <w:rsid w:val="00533EB0"/>
    <w:rsid w:val="00534724"/>
    <w:rsid w:val="0053566A"/>
    <w:rsid w:val="00535D2C"/>
    <w:rsid w:val="00536345"/>
    <w:rsid w:val="00540229"/>
    <w:rsid w:val="00540D3F"/>
    <w:rsid w:val="00540EF4"/>
    <w:rsid w:val="00541599"/>
    <w:rsid w:val="00543D14"/>
    <w:rsid w:val="00543DC9"/>
    <w:rsid w:val="00543FB5"/>
    <w:rsid w:val="00547157"/>
    <w:rsid w:val="0054732C"/>
    <w:rsid w:val="005478D3"/>
    <w:rsid w:val="005531B9"/>
    <w:rsid w:val="0055484B"/>
    <w:rsid w:val="005554E5"/>
    <w:rsid w:val="00556AA6"/>
    <w:rsid w:val="005572C1"/>
    <w:rsid w:val="00560DDD"/>
    <w:rsid w:val="00562DE8"/>
    <w:rsid w:val="00567291"/>
    <w:rsid w:val="005672C2"/>
    <w:rsid w:val="00567633"/>
    <w:rsid w:val="005708FB"/>
    <w:rsid w:val="00570BEC"/>
    <w:rsid w:val="005711C5"/>
    <w:rsid w:val="00572133"/>
    <w:rsid w:val="00573824"/>
    <w:rsid w:val="005742EA"/>
    <w:rsid w:val="00574B9B"/>
    <w:rsid w:val="00574ED1"/>
    <w:rsid w:val="00575A08"/>
    <w:rsid w:val="00576245"/>
    <w:rsid w:val="00576458"/>
    <w:rsid w:val="00580B19"/>
    <w:rsid w:val="00581009"/>
    <w:rsid w:val="0058142B"/>
    <w:rsid w:val="005821A8"/>
    <w:rsid w:val="0058512D"/>
    <w:rsid w:val="00593150"/>
    <w:rsid w:val="005952FB"/>
    <w:rsid w:val="00596A19"/>
    <w:rsid w:val="005A0538"/>
    <w:rsid w:val="005A0E14"/>
    <w:rsid w:val="005A1428"/>
    <w:rsid w:val="005A4946"/>
    <w:rsid w:val="005A4DBD"/>
    <w:rsid w:val="005A5A4D"/>
    <w:rsid w:val="005A5AD4"/>
    <w:rsid w:val="005A6981"/>
    <w:rsid w:val="005A6BA7"/>
    <w:rsid w:val="005A6E98"/>
    <w:rsid w:val="005B056A"/>
    <w:rsid w:val="005B1489"/>
    <w:rsid w:val="005B2B7B"/>
    <w:rsid w:val="005B43E0"/>
    <w:rsid w:val="005B5723"/>
    <w:rsid w:val="005C102C"/>
    <w:rsid w:val="005C23BB"/>
    <w:rsid w:val="005C67C2"/>
    <w:rsid w:val="005C7B9D"/>
    <w:rsid w:val="005D08BC"/>
    <w:rsid w:val="005D0D4E"/>
    <w:rsid w:val="005D109C"/>
    <w:rsid w:val="005D3162"/>
    <w:rsid w:val="005D4614"/>
    <w:rsid w:val="005D587B"/>
    <w:rsid w:val="005D5B09"/>
    <w:rsid w:val="005D628C"/>
    <w:rsid w:val="005D66EC"/>
    <w:rsid w:val="005E2C2D"/>
    <w:rsid w:val="005E33DC"/>
    <w:rsid w:val="005E3B28"/>
    <w:rsid w:val="005E62C7"/>
    <w:rsid w:val="005F05AB"/>
    <w:rsid w:val="005F31D2"/>
    <w:rsid w:val="005F3DC7"/>
    <w:rsid w:val="005F4182"/>
    <w:rsid w:val="005F5C82"/>
    <w:rsid w:val="00600247"/>
    <w:rsid w:val="00601579"/>
    <w:rsid w:val="0060160C"/>
    <w:rsid w:val="00601FE3"/>
    <w:rsid w:val="00602EBC"/>
    <w:rsid w:val="00604DDB"/>
    <w:rsid w:val="00605043"/>
    <w:rsid w:val="0060511E"/>
    <w:rsid w:val="00605524"/>
    <w:rsid w:val="0060629B"/>
    <w:rsid w:val="0061246C"/>
    <w:rsid w:val="006128C7"/>
    <w:rsid w:val="00612C71"/>
    <w:rsid w:val="00614CEB"/>
    <w:rsid w:val="00615BC3"/>
    <w:rsid w:val="0061601A"/>
    <w:rsid w:val="00616F81"/>
    <w:rsid w:val="006200DC"/>
    <w:rsid w:val="006215EE"/>
    <w:rsid w:val="006221C3"/>
    <w:rsid w:val="0062255E"/>
    <w:rsid w:val="00622E1C"/>
    <w:rsid w:val="00623197"/>
    <w:rsid w:val="00623200"/>
    <w:rsid w:val="006243ED"/>
    <w:rsid w:val="00626275"/>
    <w:rsid w:val="00627212"/>
    <w:rsid w:val="00627626"/>
    <w:rsid w:val="00632493"/>
    <w:rsid w:val="00632497"/>
    <w:rsid w:val="00634FB7"/>
    <w:rsid w:val="00635BFD"/>
    <w:rsid w:val="0063626A"/>
    <w:rsid w:val="00636930"/>
    <w:rsid w:val="006369B4"/>
    <w:rsid w:val="00641062"/>
    <w:rsid w:val="00644C62"/>
    <w:rsid w:val="0064517F"/>
    <w:rsid w:val="006452A7"/>
    <w:rsid w:val="006456BA"/>
    <w:rsid w:val="00646AD2"/>
    <w:rsid w:val="006474AB"/>
    <w:rsid w:val="006474C9"/>
    <w:rsid w:val="00651576"/>
    <w:rsid w:val="00652F35"/>
    <w:rsid w:val="00655B4C"/>
    <w:rsid w:val="00657CFB"/>
    <w:rsid w:val="00661A0B"/>
    <w:rsid w:val="006635BC"/>
    <w:rsid w:val="00663892"/>
    <w:rsid w:val="006648D7"/>
    <w:rsid w:val="0066580E"/>
    <w:rsid w:val="00667203"/>
    <w:rsid w:val="00667FA5"/>
    <w:rsid w:val="006700B6"/>
    <w:rsid w:val="006701C4"/>
    <w:rsid w:val="006703BD"/>
    <w:rsid w:val="006707C1"/>
    <w:rsid w:val="00670E29"/>
    <w:rsid w:val="006744CB"/>
    <w:rsid w:val="006750DF"/>
    <w:rsid w:val="00675E10"/>
    <w:rsid w:val="00676462"/>
    <w:rsid w:val="00676937"/>
    <w:rsid w:val="00676D60"/>
    <w:rsid w:val="00677631"/>
    <w:rsid w:val="00677713"/>
    <w:rsid w:val="0067777A"/>
    <w:rsid w:val="00677B4C"/>
    <w:rsid w:val="00677FFE"/>
    <w:rsid w:val="006801A3"/>
    <w:rsid w:val="00681FF7"/>
    <w:rsid w:val="00684B6B"/>
    <w:rsid w:val="00692078"/>
    <w:rsid w:val="00692108"/>
    <w:rsid w:val="006925F9"/>
    <w:rsid w:val="006945DA"/>
    <w:rsid w:val="00694AE1"/>
    <w:rsid w:val="00694B77"/>
    <w:rsid w:val="00694EF9"/>
    <w:rsid w:val="00696B5C"/>
    <w:rsid w:val="00696C55"/>
    <w:rsid w:val="006A0977"/>
    <w:rsid w:val="006A13D2"/>
    <w:rsid w:val="006A41B0"/>
    <w:rsid w:val="006A5367"/>
    <w:rsid w:val="006A59D7"/>
    <w:rsid w:val="006A72A6"/>
    <w:rsid w:val="006B0891"/>
    <w:rsid w:val="006B099D"/>
    <w:rsid w:val="006B0EE3"/>
    <w:rsid w:val="006B117D"/>
    <w:rsid w:val="006B1969"/>
    <w:rsid w:val="006B3B25"/>
    <w:rsid w:val="006B3C3D"/>
    <w:rsid w:val="006B5C78"/>
    <w:rsid w:val="006C043D"/>
    <w:rsid w:val="006C1871"/>
    <w:rsid w:val="006C1C75"/>
    <w:rsid w:val="006C465B"/>
    <w:rsid w:val="006C59FA"/>
    <w:rsid w:val="006C6977"/>
    <w:rsid w:val="006C6A23"/>
    <w:rsid w:val="006C766F"/>
    <w:rsid w:val="006D0445"/>
    <w:rsid w:val="006D1C4A"/>
    <w:rsid w:val="006D1DC4"/>
    <w:rsid w:val="006D51DA"/>
    <w:rsid w:val="006D5C4E"/>
    <w:rsid w:val="006D74F8"/>
    <w:rsid w:val="006E0FEE"/>
    <w:rsid w:val="006E1AE5"/>
    <w:rsid w:val="006E35B2"/>
    <w:rsid w:val="006E37EF"/>
    <w:rsid w:val="006E4850"/>
    <w:rsid w:val="006E5A09"/>
    <w:rsid w:val="006E6B23"/>
    <w:rsid w:val="006E752A"/>
    <w:rsid w:val="006E7777"/>
    <w:rsid w:val="006F0382"/>
    <w:rsid w:val="006F0C30"/>
    <w:rsid w:val="006F1477"/>
    <w:rsid w:val="006F1936"/>
    <w:rsid w:val="006F24D0"/>
    <w:rsid w:val="006F3F94"/>
    <w:rsid w:val="006F57C5"/>
    <w:rsid w:val="006F7DB3"/>
    <w:rsid w:val="00700B13"/>
    <w:rsid w:val="00701BBD"/>
    <w:rsid w:val="00701FD6"/>
    <w:rsid w:val="007022B2"/>
    <w:rsid w:val="007029BF"/>
    <w:rsid w:val="0070490A"/>
    <w:rsid w:val="00705377"/>
    <w:rsid w:val="00705652"/>
    <w:rsid w:val="007058DD"/>
    <w:rsid w:val="00705D8C"/>
    <w:rsid w:val="0070707A"/>
    <w:rsid w:val="00710228"/>
    <w:rsid w:val="0071074A"/>
    <w:rsid w:val="00712B5C"/>
    <w:rsid w:val="00713818"/>
    <w:rsid w:val="00713A10"/>
    <w:rsid w:val="007147CD"/>
    <w:rsid w:val="00716A26"/>
    <w:rsid w:val="00716F70"/>
    <w:rsid w:val="00717839"/>
    <w:rsid w:val="00720401"/>
    <w:rsid w:val="00722D24"/>
    <w:rsid w:val="00723396"/>
    <w:rsid w:val="007243D5"/>
    <w:rsid w:val="00724EA9"/>
    <w:rsid w:val="00725502"/>
    <w:rsid w:val="00725E33"/>
    <w:rsid w:val="00735275"/>
    <w:rsid w:val="00737927"/>
    <w:rsid w:val="00741490"/>
    <w:rsid w:val="00741B8C"/>
    <w:rsid w:val="007435E5"/>
    <w:rsid w:val="00744203"/>
    <w:rsid w:val="00744B18"/>
    <w:rsid w:val="007464DD"/>
    <w:rsid w:val="00750F4C"/>
    <w:rsid w:val="00751B68"/>
    <w:rsid w:val="00751C27"/>
    <w:rsid w:val="00751DDC"/>
    <w:rsid w:val="00751DFF"/>
    <w:rsid w:val="00752CC7"/>
    <w:rsid w:val="007545D2"/>
    <w:rsid w:val="00754939"/>
    <w:rsid w:val="00755CF1"/>
    <w:rsid w:val="007560E6"/>
    <w:rsid w:val="00756AEB"/>
    <w:rsid w:val="007572FC"/>
    <w:rsid w:val="00757C94"/>
    <w:rsid w:val="00762489"/>
    <w:rsid w:val="0076272E"/>
    <w:rsid w:val="00762D8A"/>
    <w:rsid w:val="0076342E"/>
    <w:rsid w:val="00765E3F"/>
    <w:rsid w:val="007661A2"/>
    <w:rsid w:val="00766554"/>
    <w:rsid w:val="00766712"/>
    <w:rsid w:val="00767509"/>
    <w:rsid w:val="00770CE2"/>
    <w:rsid w:val="007712E8"/>
    <w:rsid w:val="00771877"/>
    <w:rsid w:val="00771923"/>
    <w:rsid w:val="00773987"/>
    <w:rsid w:val="007743D5"/>
    <w:rsid w:val="00775563"/>
    <w:rsid w:val="0077701F"/>
    <w:rsid w:val="007774E2"/>
    <w:rsid w:val="0078114C"/>
    <w:rsid w:val="007815FD"/>
    <w:rsid w:val="007821C1"/>
    <w:rsid w:val="00783419"/>
    <w:rsid w:val="0078383D"/>
    <w:rsid w:val="007849D0"/>
    <w:rsid w:val="0078557E"/>
    <w:rsid w:val="00785907"/>
    <w:rsid w:val="00785B67"/>
    <w:rsid w:val="00785F49"/>
    <w:rsid w:val="00786098"/>
    <w:rsid w:val="00787083"/>
    <w:rsid w:val="007913FA"/>
    <w:rsid w:val="00792794"/>
    <w:rsid w:val="00792AE3"/>
    <w:rsid w:val="0079302D"/>
    <w:rsid w:val="00793271"/>
    <w:rsid w:val="007944EC"/>
    <w:rsid w:val="007945BE"/>
    <w:rsid w:val="007962F4"/>
    <w:rsid w:val="007A02E7"/>
    <w:rsid w:val="007A1103"/>
    <w:rsid w:val="007A14E3"/>
    <w:rsid w:val="007A2B08"/>
    <w:rsid w:val="007A37BE"/>
    <w:rsid w:val="007A3C98"/>
    <w:rsid w:val="007A5095"/>
    <w:rsid w:val="007A7A44"/>
    <w:rsid w:val="007B15AA"/>
    <w:rsid w:val="007B1C15"/>
    <w:rsid w:val="007B1E94"/>
    <w:rsid w:val="007B2772"/>
    <w:rsid w:val="007B3253"/>
    <w:rsid w:val="007B7236"/>
    <w:rsid w:val="007B7910"/>
    <w:rsid w:val="007C1994"/>
    <w:rsid w:val="007C5607"/>
    <w:rsid w:val="007C66B5"/>
    <w:rsid w:val="007C78C2"/>
    <w:rsid w:val="007D20AB"/>
    <w:rsid w:val="007D2B70"/>
    <w:rsid w:val="007D3B97"/>
    <w:rsid w:val="007D3DEE"/>
    <w:rsid w:val="007D3EC6"/>
    <w:rsid w:val="007D4010"/>
    <w:rsid w:val="007D5069"/>
    <w:rsid w:val="007D58AE"/>
    <w:rsid w:val="007D5CB2"/>
    <w:rsid w:val="007D5E3C"/>
    <w:rsid w:val="007D6E28"/>
    <w:rsid w:val="007D73DF"/>
    <w:rsid w:val="007E00BB"/>
    <w:rsid w:val="007E1246"/>
    <w:rsid w:val="007E17C2"/>
    <w:rsid w:val="007E1E38"/>
    <w:rsid w:val="007E2803"/>
    <w:rsid w:val="007E2939"/>
    <w:rsid w:val="007E2AD6"/>
    <w:rsid w:val="007E2FAF"/>
    <w:rsid w:val="007E4B30"/>
    <w:rsid w:val="007E4D04"/>
    <w:rsid w:val="007F1261"/>
    <w:rsid w:val="007F2BA4"/>
    <w:rsid w:val="007F34B6"/>
    <w:rsid w:val="007F4CB0"/>
    <w:rsid w:val="007F5C68"/>
    <w:rsid w:val="007F6716"/>
    <w:rsid w:val="007F6828"/>
    <w:rsid w:val="00800A0A"/>
    <w:rsid w:val="00803530"/>
    <w:rsid w:val="008044FD"/>
    <w:rsid w:val="00804E72"/>
    <w:rsid w:val="00805424"/>
    <w:rsid w:val="008068BE"/>
    <w:rsid w:val="008126F0"/>
    <w:rsid w:val="0081381A"/>
    <w:rsid w:val="0081505F"/>
    <w:rsid w:val="0081545F"/>
    <w:rsid w:val="00821794"/>
    <w:rsid w:val="008249B8"/>
    <w:rsid w:val="0082546E"/>
    <w:rsid w:val="0083134D"/>
    <w:rsid w:val="008314A9"/>
    <w:rsid w:val="00831B1E"/>
    <w:rsid w:val="0083444F"/>
    <w:rsid w:val="008355EE"/>
    <w:rsid w:val="00837993"/>
    <w:rsid w:val="008402E6"/>
    <w:rsid w:val="0084179E"/>
    <w:rsid w:val="008417F5"/>
    <w:rsid w:val="0084426E"/>
    <w:rsid w:val="00846995"/>
    <w:rsid w:val="0084714C"/>
    <w:rsid w:val="008479DB"/>
    <w:rsid w:val="00852E60"/>
    <w:rsid w:val="00855171"/>
    <w:rsid w:val="00860E34"/>
    <w:rsid w:val="00861B02"/>
    <w:rsid w:val="00861B9D"/>
    <w:rsid w:val="008622DC"/>
    <w:rsid w:val="00865132"/>
    <w:rsid w:val="00865928"/>
    <w:rsid w:val="008669C8"/>
    <w:rsid w:val="00866E42"/>
    <w:rsid w:val="0086796B"/>
    <w:rsid w:val="00867C66"/>
    <w:rsid w:val="008703BE"/>
    <w:rsid w:val="008715FA"/>
    <w:rsid w:val="008719EE"/>
    <w:rsid w:val="00872777"/>
    <w:rsid w:val="0087292D"/>
    <w:rsid w:val="00877AED"/>
    <w:rsid w:val="008800D2"/>
    <w:rsid w:val="00880BAE"/>
    <w:rsid w:val="00881C1B"/>
    <w:rsid w:val="0088361B"/>
    <w:rsid w:val="0088392A"/>
    <w:rsid w:val="00883BC3"/>
    <w:rsid w:val="00884C31"/>
    <w:rsid w:val="00885197"/>
    <w:rsid w:val="008857CC"/>
    <w:rsid w:val="0089064A"/>
    <w:rsid w:val="00890CC6"/>
    <w:rsid w:val="008911EC"/>
    <w:rsid w:val="0089312A"/>
    <w:rsid w:val="00894B49"/>
    <w:rsid w:val="00895E3E"/>
    <w:rsid w:val="00896631"/>
    <w:rsid w:val="008967F1"/>
    <w:rsid w:val="00896A88"/>
    <w:rsid w:val="00896DD7"/>
    <w:rsid w:val="0089780F"/>
    <w:rsid w:val="008A12AD"/>
    <w:rsid w:val="008A230A"/>
    <w:rsid w:val="008A3679"/>
    <w:rsid w:val="008A3AF3"/>
    <w:rsid w:val="008A5063"/>
    <w:rsid w:val="008A5DA3"/>
    <w:rsid w:val="008A5F1B"/>
    <w:rsid w:val="008B0FB7"/>
    <w:rsid w:val="008B1136"/>
    <w:rsid w:val="008B1711"/>
    <w:rsid w:val="008B1B1B"/>
    <w:rsid w:val="008B289B"/>
    <w:rsid w:val="008B3E8A"/>
    <w:rsid w:val="008B44C9"/>
    <w:rsid w:val="008B45BE"/>
    <w:rsid w:val="008B4E47"/>
    <w:rsid w:val="008B5265"/>
    <w:rsid w:val="008B552E"/>
    <w:rsid w:val="008B6299"/>
    <w:rsid w:val="008B6A2D"/>
    <w:rsid w:val="008B73A4"/>
    <w:rsid w:val="008C1D17"/>
    <w:rsid w:val="008C23EA"/>
    <w:rsid w:val="008C348A"/>
    <w:rsid w:val="008C46D6"/>
    <w:rsid w:val="008C4F59"/>
    <w:rsid w:val="008C5A36"/>
    <w:rsid w:val="008C63E1"/>
    <w:rsid w:val="008C7B1B"/>
    <w:rsid w:val="008C7D3D"/>
    <w:rsid w:val="008D1896"/>
    <w:rsid w:val="008D1E5F"/>
    <w:rsid w:val="008D42E5"/>
    <w:rsid w:val="008D48B1"/>
    <w:rsid w:val="008D5DC2"/>
    <w:rsid w:val="008D635D"/>
    <w:rsid w:val="008D6E95"/>
    <w:rsid w:val="008D7986"/>
    <w:rsid w:val="008E2504"/>
    <w:rsid w:val="008E554D"/>
    <w:rsid w:val="008E63FF"/>
    <w:rsid w:val="008E7F87"/>
    <w:rsid w:val="008F14EE"/>
    <w:rsid w:val="008F3948"/>
    <w:rsid w:val="008F3A26"/>
    <w:rsid w:val="008F4827"/>
    <w:rsid w:val="008F54E4"/>
    <w:rsid w:val="008F55F6"/>
    <w:rsid w:val="009004F5"/>
    <w:rsid w:val="009030BA"/>
    <w:rsid w:val="00905086"/>
    <w:rsid w:val="00905DE3"/>
    <w:rsid w:val="00905DF0"/>
    <w:rsid w:val="00907308"/>
    <w:rsid w:val="00912532"/>
    <w:rsid w:val="00914C6D"/>
    <w:rsid w:val="00914F5D"/>
    <w:rsid w:val="0091500C"/>
    <w:rsid w:val="0091514C"/>
    <w:rsid w:val="00915F4E"/>
    <w:rsid w:val="0091676E"/>
    <w:rsid w:val="00916A98"/>
    <w:rsid w:val="00917DDD"/>
    <w:rsid w:val="009204DF"/>
    <w:rsid w:val="0092067C"/>
    <w:rsid w:val="00920751"/>
    <w:rsid w:val="0092151F"/>
    <w:rsid w:val="00921D57"/>
    <w:rsid w:val="0092268A"/>
    <w:rsid w:val="009235AC"/>
    <w:rsid w:val="009245D8"/>
    <w:rsid w:val="00927577"/>
    <w:rsid w:val="009308C6"/>
    <w:rsid w:val="00930B74"/>
    <w:rsid w:val="00931758"/>
    <w:rsid w:val="00932777"/>
    <w:rsid w:val="00932AC6"/>
    <w:rsid w:val="00932B95"/>
    <w:rsid w:val="00933729"/>
    <w:rsid w:val="0093441E"/>
    <w:rsid w:val="00934672"/>
    <w:rsid w:val="0093799E"/>
    <w:rsid w:val="009379A3"/>
    <w:rsid w:val="009403BF"/>
    <w:rsid w:val="009424A1"/>
    <w:rsid w:val="0094269C"/>
    <w:rsid w:val="00942E25"/>
    <w:rsid w:val="00943330"/>
    <w:rsid w:val="00944592"/>
    <w:rsid w:val="00944F02"/>
    <w:rsid w:val="0094681A"/>
    <w:rsid w:val="00947599"/>
    <w:rsid w:val="00950545"/>
    <w:rsid w:val="009508BB"/>
    <w:rsid w:val="0095172E"/>
    <w:rsid w:val="00951C2E"/>
    <w:rsid w:val="009526DE"/>
    <w:rsid w:val="00952AE5"/>
    <w:rsid w:val="00953991"/>
    <w:rsid w:val="009563DE"/>
    <w:rsid w:val="009567F8"/>
    <w:rsid w:val="009571B8"/>
    <w:rsid w:val="009601AB"/>
    <w:rsid w:val="00960DCF"/>
    <w:rsid w:val="00961D12"/>
    <w:rsid w:val="00962F3A"/>
    <w:rsid w:val="00963CFB"/>
    <w:rsid w:val="009653C2"/>
    <w:rsid w:val="0096629C"/>
    <w:rsid w:val="009701E6"/>
    <w:rsid w:val="009710D3"/>
    <w:rsid w:val="0097198E"/>
    <w:rsid w:val="00971CD5"/>
    <w:rsid w:val="00971CDB"/>
    <w:rsid w:val="009750D4"/>
    <w:rsid w:val="00975C52"/>
    <w:rsid w:val="009769B9"/>
    <w:rsid w:val="00983003"/>
    <w:rsid w:val="009861BC"/>
    <w:rsid w:val="00986CB9"/>
    <w:rsid w:val="009877CF"/>
    <w:rsid w:val="00987809"/>
    <w:rsid w:val="00990BB8"/>
    <w:rsid w:val="00991BD4"/>
    <w:rsid w:val="009926C5"/>
    <w:rsid w:val="0099322D"/>
    <w:rsid w:val="009963FB"/>
    <w:rsid w:val="009A1B5C"/>
    <w:rsid w:val="009A1CCE"/>
    <w:rsid w:val="009A1E51"/>
    <w:rsid w:val="009A1ED7"/>
    <w:rsid w:val="009A1F38"/>
    <w:rsid w:val="009A1F75"/>
    <w:rsid w:val="009A26B5"/>
    <w:rsid w:val="009A2E6F"/>
    <w:rsid w:val="009A366E"/>
    <w:rsid w:val="009A3C13"/>
    <w:rsid w:val="009A4D22"/>
    <w:rsid w:val="009A4DE5"/>
    <w:rsid w:val="009A5852"/>
    <w:rsid w:val="009A68D2"/>
    <w:rsid w:val="009A7AED"/>
    <w:rsid w:val="009A7FC3"/>
    <w:rsid w:val="009B180C"/>
    <w:rsid w:val="009B393F"/>
    <w:rsid w:val="009B4FFA"/>
    <w:rsid w:val="009B503D"/>
    <w:rsid w:val="009B5B14"/>
    <w:rsid w:val="009B668A"/>
    <w:rsid w:val="009B71F2"/>
    <w:rsid w:val="009B7284"/>
    <w:rsid w:val="009C04F2"/>
    <w:rsid w:val="009C1EF8"/>
    <w:rsid w:val="009C220B"/>
    <w:rsid w:val="009C2766"/>
    <w:rsid w:val="009C343E"/>
    <w:rsid w:val="009C596F"/>
    <w:rsid w:val="009C6F84"/>
    <w:rsid w:val="009C734F"/>
    <w:rsid w:val="009C7CC1"/>
    <w:rsid w:val="009C7EB1"/>
    <w:rsid w:val="009D0C86"/>
    <w:rsid w:val="009D2690"/>
    <w:rsid w:val="009D3479"/>
    <w:rsid w:val="009D45AA"/>
    <w:rsid w:val="009D4668"/>
    <w:rsid w:val="009D4CCC"/>
    <w:rsid w:val="009D5369"/>
    <w:rsid w:val="009D5EAB"/>
    <w:rsid w:val="009D5F47"/>
    <w:rsid w:val="009D7B8E"/>
    <w:rsid w:val="009E0BA6"/>
    <w:rsid w:val="009E13A8"/>
    <w:rsid w:val="009E2E33"/>
    <w:rsid w:val="009E32B1"/>
    <w:rsid w:val="009E334A"/>
    <w:rsid w:val="009E349A"/>
    <w:rsid w:val="009E3944"/>
    <w:rsid w:val="009E5092"/>
    <w:rsid w:val="009E5E70"/>
    <w:rsid w:val="009E5FA1"/>
    <w:rsid w:val="009F118C"/>
    <w:rsid w:val="009F22F7"/>
    <w:rsid w:val="009F4D06"/>
    <w:rsid w:val="009F56D5"/>
    <w:rsid w:val="009F6746"/>
    <w:rsid w:val="009F7B38"/>
    <w:rsid w:val="009F7D32"/>
    <w:rsid w:val="00A00612"/>
    <w:rsid w:val="00A00669"/>
    <w:rsid w:val="00A01041"/>
    <w:rsid w:val="00A03300"/>
    <w:rsid w:val="00A03B6A"/>
    <w:rsid w:val="00A04BED"/>
    <w:rsid w:val="00A05A59"/>
    <w:rsid w:val="00A05DFD"/>
    <w:rsid w:val="00A075FC"/>
    <w:rsid w:val="00A11E90"/>
    <w:rsid w:val="00A12203"/>
    <w:rsid w:val="00A12291"/>
    <w:rsid w:val="00A1394D"/>
    <w:rsid w:val="00A14277"/>
    <w:rsid w:val="00A14CD2"/>
    <w:rsid w:val="00A16BAE"/>
    <w:rsid w:val="00A23392"/>
    <w:rsid w:val="00A26D94"/>
    <w:rsid w:val="00A2750B"/>
    <w:rsid w:val="00A307C8"/>
    <w:rsid w:val="00A3141C"/>
    <w:rsid w:val="00A32A08"/>
    <w:rsid w:val="00A33D11"/>
    <w:rsid w:val="00A35CCA"/>
    <w:rsid w:val="00A36DA7"/>
    <w:rsid w:val="00A3710B"/>
    <w:rsid w:val="00A40D5B"/>
    <w:rsid w:val="00A414E4"/>
    <w:rsid w:val="00A42816"/>
    <w:rsid w:val="00A42E0F"/>
    <w:rsid w:val="00A43155"/>
    <w:rsid w:val="00A44996"/>
    <w:rsid w:val="00A50375"/>
    <w:rsid w:val="00A52732"/>
    <w:rsid w:val="00A5292C"/>
    <w:rsid w:val="00A54672"/>
    <w:rsid w:val="00A55430"/>
    <w:rsid w:val="00A564D8"/>
    <w:rsid w:val="00A567F7"/>
    <w:rsid w:val="00A57349"/>
    <w:rsid w:val="00A61244"/>
    <w:rsid w:val="00A62319"/>
    <w:rsid w:val="00A62DB8"/>
    <w:rsid w:val="00A62F75"/>
    <w:rsid w:val="00A6338A"/>
    <w:rsid w:val="00A6388F"/>
    <w:rsid w:val="00A64E24"/>
    <w:rsid w:val="00A65E85"/>
    <w:rsid w:val="00A66974"/>
    <w:rsid w:val="00A67F37"/>
    <w:rsid w:val="00A704BA"/>
    <w:rsid w:val="00A7069A"/>
    <w:rsid w:val="00A70FB8"/>
    <w:rsid w:val="00A714F8"/>
    <w:rsid w:val="00A721A0"/>
    <w:rsid w:val="00A72B02"/>
    <w:rsid w:val="00A72BA1"/>
    <w:rsid w:val="00A73683"/>
    <w:rsid w:val="00A75ABD"/>
    <w:rsid w:val="00A76219"/>
    <w:rsid w:val="00A80E80"/>
    <w:rsid w:val="00A81A62"/>
    <w:rsid w:val="00A81B70"/>
    <w:rsid w:val="00A831E2"/>
    <w:rsid w:val="00A85BFC"/>
    <w:rsid w:val="00A86C6C"/>
    <w:rsid w:val="00A91BA7"/>
    <w:rsid w:val="00A93061"/>
    <w:rsid w:val="00A9354E"/>
    <w:rsid w:val="00A936FD"/>
    <w:rsid w:val="00A94538"/>
    <w:rsid w:val="00A95867"/>
    <w:rsid w:val="00A96749"/>
    <w:rsid w:val="00A967D1"/>
    <w:rsid w:val="00A96B5F"/>
    <w:rsid w:val="00A9747A"/>
    <w:rsid w:val="00A975BB"/>
    <w:rsid w:val="00AA14F9"/>
    <w:rsid w:val="00AA20AA"/>
    <w:rsid w:val="00AA2A31"/>
    <w:rsid w:val="00AA5211"/>
    <w:rsid w:val="00AA5423"/>
    <w:rsid w:val="00AA7C59"/>
    <w:rsid w:val="00AB161B"/>
    <w:rsid w:val="00AB1B5A"/>
    <w:rsid w:val="00AB2E79"/>
    <w:rsid w:val="00AB632A"/>
    <w:rsid w:val="00AC0586"/>
    <w:rsid w:val="00AC3246"/>
    <w:rsid w:val="00AC3C3E"/>
    <w:rsid w:val="00AC6200"/>
    <w:rsid w:val="00AC7056"/>
    <w:rsid w:val="00AC7492"/>
    <w:rsid w:val="00AC7A73"/>
    <w:rsid w:val="00AC7D70"/>
    <w:rsid w:val="00AD0226"/>
    <w:rsid w:val="00AD0275"/>
    <w:rsid w:val="00AD3CB7"/>
    <w:rsid w:val="00AD4094"/>
    <w:rsid w:val="00AD4BB7"/>
    <w:rsid w:val="00AD4C94"/>
    <w:rsid w:val="00AD5763"/>
    <w:rsid w:val="00AD5D5C"/>
    <w:rsid w:val="00AD68BC"/>
    <w:rsid w:val="00AD6AD8"/>
    <w:rsid w:val="00AD7106"/>
    <w:rsid w:val="00AE02F4"/>
    <w:rsid w:val="00AE1F3C"/>
    <w:rsid w:val="00AE3658"/>
    <w:rsid w:val="00AE4022"/>
    <w:rsid w:val="00AE4CA2"/>
    <w:rsid w:val="00AF0947"/>
    <w:rsid w:val="00AF0B32"/>
    <w:rsid w:val="00AF111F"/>
    <w:rsid w:val="00AF4C4E"/>
    <w:rsid w:val="00AF5394"/>
    <w:rsid w:val="00AF6F08"/>
    <w:rsid w:val="00AF7EC4"/>
    <w:rsid w:val="00B0035C"/>
    <w:rsid w:val="00B00BAD"/>
    <w:rsid w:val="00B01944"/>
    <w:rsid w:val="00B03F85"/>
    <w:rsid w:val="00B05329"/>
    <w:rsid w:val="00B06648"/>
    <w:rsid w:val="00B075FC"/>
    <w:rsid w:val="00B076BA"/>
    <w:rsid w:val="00B07934"/>
    <w:rsid w:val="00B07BF7"/>
    <w:rsid w:val="00B07FBB"/>
    <w:rsid w:val="00B07FF7"/>
    <w:rsid w:val="00B10DBD"/>
    <w:rsid w:val="00B11EBC"/>
    <w:rsid w:val="00B13658"/>
    <w:rsid w:val="00B166BB"/>
    <w:rsid w:val="00B203ED"/>
    <w:rsid w:val="00B20D06"/>
    <w:rsid w:val="00B257B2"/>
    <w:rsid w:val="00B268F9"/>
    <w:rsid w:val="00B2696D"/>
    <w:rsid w:val="00B30D64"/>
    <w:rsid w:val="00B3442E"/>
    <w:rsid w:val="00B40B70"/>
    <w:rsid w:val="00B40FE0"/>
    <w:rsid w:val="00B41D3D"/>
    <w:rsid w:val="00B42246"/>
    <w:rsid w:val="00B4240F"/>
    <w:rsid w:val="00B42F66"/>
    <w:rsid w:val="00B43662"/>
    <w:rsid w:val="00B44E74"/>
    <w:rsid w:val="00B506B4"/>
    <w:rsid w:val="00B5225A"/>
    <w:rsid w:val="00B52285"/>
    <w:rsid w:val="00B53832"/>
    <w:rsid w:val="00B54401"/>
    <w:rsid w:val="00B56EF4"/>
    <w:rsid w:val="00B60D18"/>
    <w:rsid w:val="00B61D9E"/>
    <w:rsid w:val="00B62AE2"/>
    <w:rsid w:val="00B6367C"/>
    <w:rsid w:val="00B666FF"/>
    <w:rsid w:val="00B668D0"/>
    <w:rsid w:val="00B71346"/>
    <w:rsid w:val="00B724BA"/>
    <w:rsid w:val="00B72ED0"/>
    <w:rsid w:val="00B747DB"/>
    <w:rsid w:val="00B834F0"/>
    <w:rsid w:val="00B8495E"/>
    <w:rsid w:val="00B85B94"/>
    <w:rsid w:val="00B87006"/>
    <w:rsid w:val="00B87AAF"/>
    <w:rsid w:val="00B87ADC"/>
    <w:rsid w:val="00B87C60"/>
    <w:rsid w:val="00B91DFE"/>
    <w:rsid w:val="00B921FD"/>
    <w:rsid w:val="00B9237E"/>
    <w:rsid w:val="00B944D4"/>
    <w:rsid w:val="00B95558"/>
    <w:rsid w:val="00B95AF4"/>
    <w:rsid w:val="00B95AF8"/>
    <w:rsid w:val="00BA0112"/>
    <w:rsid w:val="00BA18EA"/>
    <w:rsid w:val="00BA48A7"/>
    <w:rsid w:val="00BA5798"/>
    <w:rsid w:val="00BA5F54"/>
    <w:rsid w:val="00BA6691"/>
    <w:rsid w:val="00BA7115"/>
    <w:rsid w:val="00BA787A"/>
    <w:rsid w:val="00BA789D"/>
    <w:rsid w:val="00BA79CC"/>
    <w:rsid w:val="00BB222E"/>
    <w:rsid w:val="00BB3403"/>
    <w:rsid w:val="00BB3D51"/>
    <w:rsid w:val="00BB446C"/>
    <w:rsid w:val="00BC0B31"/>
    <w:rsid w:val="00BC1BD1"/>
    <w:rsid w:val="00BC1F9A"/>
    <w:rsid w:val="00BC457D"/>
    <w:rsid w:val="00BD0B1C"/>
    <w:rsid w:val="00BD14B1"/>
    <w:rsid w:val="00BD5AF5"/>
    <w:rsid w:val="00BD5C75"/>
    <w:rsid w:val="00BD6069"/>
    <w:rsid w:val="00BD61E4"/>
    <w:rsid w:val="00BD65DD"/>
    <w:rsid w:val="00BD6D36"/>
    <w:rsid w:val="00BE06C4"/>
    <w:rsid w:val="00BE07C3"/>
    <w:rsid w:val="00BE0EB8"/>
    <w:rsid w:val="00BE141E"/>
    <w:rsid w:val="00BE1762"/>
    <w:rsid w:val="00BE2052"/>
    <w:rsid w:val="00BE4654"/>
    <w:rsid w:val="00BE46B0"/>
    <w:rsid w:val="00BE6F6F"/>
    <w:rsid w:val="00BF2861"/>
    <w:rsid w:val="00BF2FB0"/>
    <w:rsid w:val="00BF5E6E"/>
    <w:rsid w:val="00BF62FD"/>
    <w:rsid w:val="00BF6D08"/>
    <w:rsid w:val="00BF7107"/>
    <w:rsid w:val="00BF7190"/>
    <w:rsid w:val="00C01D04"/>
    <w:rsid w:val="00C01F45"/>
    <w:rsid w:val="00C033B1"/>
    <w:rsid w:val="00C04A4C"/>
    <w:rsid w:val="00C04B00"/>
    <w:rsid w:val="00C05678"/>
    <w:rsid w:val="00C05F42"/>
    <w:rsid w:val="00C06827"/>
    <w:rsid w:val="00C1269A"/>
    <w:rsid w:val="00C12C3D"/>
    <w:rsid w:val="00C1421B"/>
    <w:rsid w:val="00C154D9"/>
    <w:rsid w:val="00C2046A"/>
    <w:rsid w:val="00C21EDD"/>
    <w:rsid w:val="00C234C9"/>
    <w:rsid w:val="00C25445"/>
    <w:rsid w:val="00C2553C"/>
    <w:rsid w:val="00C25748"/>
    <w:rsid w:val="00C26D1D"/>
    <w:rsid w:val="00C309F6"/>
    <w:rsid w:val="00C3129D"/>
    <w:rsid w:val="00C32BCC"/>
    <w:rsid w:val="00C32DCE"/>
    <w:rsid w:val="00C33705"/>
    <w:rsid w:val="00C34EBD"/>
    <w:rsid w:val="00C40986"/>
    <w:rsid w:val="00C42FC0"/>
    <w:rsid w:val="00C4466C"/>
    <w:rsid w:val="00C44A78"/>
    <w:rsid w:val="00C455EA"/>
    <w:rsid w:val="00C4638A"/>
    <w:rsid w:val="00C46C3D"/>
    <w:rsid w:val="00C502CA"/>
    <w:rsid w:val="00C50ADA"/>
    <w:rsid w:val="00C50B10"/>
    <w:rsid w:val="00C50E97"/>
    <w:rsid w:val="00C51543"/>
    <w:rsid w:val="00C51A76"/>
    <w:rsid w:val="00C52131"/>
    <w:rsid w:val="00C52B34"/>
    <w:rsid w:val="00C52C77"/>
    <w:rsid w:val="00C5660E"/>
    <w:rsid w:val="00C56634"/>
    <w:rsid w:val="00C57514"/>
    <w:rsid w:val="00C6381C"/>
    <w:rsid w:val="00C63BF9"/>
    <w:rsid w:val="00C64D19"/>
    <w:rsid w:val="00C658AE"/>
    <w:rsid w:val="00C724D8"/>
    <w:rsid w:val="00C7353B"/>
    <w:rsid w:val="00C73BBA"/>
    <w:rsid w:val="00C802C6"/>
    <w:rsid w:val="00C80FBA"/>
    <w:rsid w:val="00C81104"/>
    <w:rsid w:val="00C81BF1"/>
    <w:rsid w:val="00C8490F"/>
    <w:rsid w:val="00C8500A"/>
    <w:rsid w:val="00C872F6"/>
    <w:rsid w:val="00C87BEF"/>
    <w:rsid w:val="00C9000A"/>
    <w:rsid w:val="00C901A3"/>
    <w:rsid w:val="00C963BC"/>
    <w:rsid w:val="00C967EE"/>
    <w:rsid w:val="00C97134"/>
    <w:rsid w:val="00CA00BE"/>
    <w:rsid w:val="00CA04CF"/>
    <w:rsid w:val="00CA0DA3"/>
    <w:rsid w:val="00CA1560"/>
    <w:rsid w:val="00CA1EC3"/>
    <w:rsid w:val="00CA24B4"/>
    <w:rsid w:val="00CA3BED"/>
    <w:rsid w:val="00CA4A49"/>
    <w:rsid w:val="00CA6339"/>
    <w:rsid w:val="00CA652D"/>
    <w:rsid w:val="00CB04D0"/>
    <w:rsid w:val="00CB1416"/>
    <w:rsid w:val="00CB19A4"/>
    <w:rsid w:val="00CB210C"/>
    <w:rsid w:val="00CB4C7D"/>
    <w:rsid w:val="00CB55CE"/>
    <w:rsid w:val="00CB5F0D"/>
    <w:rsid w:val="00CB69A0"/>
    <w:rsid w:val="00CB6A58"/>
    <w:rsid w:val="00CB76DB"/>
    <w:rsid w:val="00CB7862"/>
    <w:rsid w:val="00CC0B56"/>
    <w:rsid w:val="00CC18B4"/>
    <w:rsid w:val="00CC7F5A"/>
    <w:rsid w:val="00CD2381"/>
    <w:rsid w:val="00CD2852"/>
    <w:rsid w:val="00CD3549"/>
    <w:rsid w:val="00CD3FC4"/>
    <w:rsid w:val="00CD493B"/>
    <w:rsid w:val="00CD500C"/>
    <w:rsid w:val="00CD7A62"/>
    <w:rsid w:val="00CE1879"/>
    <w:rsid w:val="00CE1B9F"/>
    <w:rsid w:val="00CE1D9E"/>
    <w:rsid w:val="00CE27C2"/>
    <w:rsid w:val="00CE34DE"/>
    <w:rsid w:val="00CE3DD8"/>
    <w:rsid w:val="00CF18C9"/>
    <w:rsid w:val="00CF3C36"/>
    <w:rsid w:val="00CF482A"/>
    <w:rsid w:val="00CF5DA9"/>
    <w:rsid w:val="00D0151C"/>
    <w:rsid w:val="00D01B27"/>
    <w:rsid w:val="00D02671"/>
    <w:rsid w:val="00D03928"/>
    <w:rsid w:val="00D03F09"/>
    <w:rsid w:val="00D041F3"/>
    <w:rsid w:val="00D04AF4"/>
    <w:rsid w:val="00D063A5"/>
    <w:rsid w:val="00D064BC"/>
    <w:rsid w:val="00D0771C"/>
    <w:rsid w:val="00D11A80"/>
    <w:rsid w:val="00D12A3E"/>
    <w:rsid w:val="00D146FB"/>
    <w:rsid w:val="00D16CFA"/>
    <w:rsid w:val="00D16D5F"/>
    <w:rsid w:val="00D1749D"/>
    <w:rsid w:val="00D17665"/>
    <w:rsid w:val="00D17E0D"/>
    <w:rsid w:val="00D205AD"/>
    <w:rsid w:val="00D20B72"/>
    <w:rsid w:val="00D21681"/>
    <w:rsid w:val="00D217A4"/>
    <w:rsid w:val="00D2273C"/>
    <w:rsid w:val="00D24304"/>
    <w:rsid w:val="00D24619"/>
    <w:rsid w:val="00D25177"/>
    <w:rsid w:val="00D25F86"/>
    <w:rsid w:val="00D26D64"/>
    <w:rsid w:val="00D2753F"/>
    <w:rsid w:val="00D3094E"/>
    <w:rsid w:val="00D3099B"/>
    <w:rsid w:val="00D31844"/>
    <w:rsid w:val="00D3187F"/>
    <w:rsid w:val="00D33F34"/>
    <w:rsid w:val="00D349E6"/>
    <w:rsid w:val="00D36C94"/>
    <w:rsid w:val="00D40E5A"/>
    <w:rsid w:val="00D41D8D"/>
    <w:rsid w:val="00D43B80"/>
    <w:rsid w:val="00D440F8"/>
    <w:rsid w:val="00D45715"/>
    <w:rsid w:val="00D45C06"/>
    <w:rsid w:val="00D45E07"/>
    <w:rsid w:val="00D465A1"/>
    <w:rsid w:val="00D46D08"/>
    <w:rsid w:val="00D478F2"/>
    <w:rsid w:val="00D50372"/>
    <w:rsid w:val="00D50555"/>
    <w:rsid w:val="00D5114D"/>
    <w:rsid w:val="00D51206"/>
    <w:rsid w:val="00D5277E"/>
    <w:rsid w:val="00D533E6"/>
    <w:rsid w:val="00D563DA"/>
    <w:rsid w:val="00D56618"/>
    <w:rsid w:val="00D61292"/>
    <w:rsid w:val="00D61DDE"/>
    <w:rsid w:val="00D67055"/>
    <w:rsid w:val="00D70FAD"/>
    <w:rsid w:val="00D7224B"/>
    <w:rsid w:val="00D72750"/>
    <w:rsid w:val="00D7414D"/>
    <w:rsid w:val="00D777AB"/>
    <w:rsid w:val="00D77920"/>
    <w:rsid w:val="00D80805"/>
    <w:rsid w:val="00D816DF"/>
    <w:rsid w:val="00D82A22"/>
    <w:rsid w:val="00D84CA7"/>
    <w:rsid w:val="00D84D88"/>
    <w:rsid w:val="00D86233"/>
    <w:rsid w:val="00D86A4D"/>
    <w:rsid w:val="00D8790C"/>
    <w:rsid w:val="00D87F5B"/>
    <w:rsid w:val="00D90D01"/>
    <w:rsid w:val="00D92C53"/>
    <w:rsid w:val="00D9349E"/>
    <w:rsid w:val="00D94F0D"/>
    <w:rsid w:val="00D95E9F"/>
    <w:rsid w:val="00D96199"/>
    <w:rsid w:val="00D96855"/>
    <w:rsid w:val="00D96CD8"/>
    <w:rsid w:val="00D970C5"/>
    <w:rsid w:val="00D976FB"/>
    <w:rsid w:val="00D97D0A"/>
    <w:rsid w:val="00DA0BD4"/>
    <w:rsid w:val="00DA20B1"/>
    <w:rsid w:val="00DA3510"/>
    <w:rsid w:val="00DA74EA"/>
    <w:rsid w:val="00DA7870"/>
    <w:rsid w:val="00DA7EEF"/>
    <w:rsid w:val="00DB1AD3"/>
    <w:rsid w:val="00DB2EA1"/>
    <w:rsid w:val="00DB3AAD"/>
    <w:rsid w:val="00DB3BFF"/>
    <w:rsid w:val="00DC0809"/>
    <w:rsid w:val="00DC3330"/>
    <w:rsid w:val="00DC34BD"/>
    <w:rsid w:val="00DC46CF"/>
    <w:rsid w:val="00DC478C"/>
    <w:rsid w:val="00DC748A"/>
    <w:rsid w:val="00DC7CDD"/>
    <w:rsid w:val="00DD0024"/>
    <w:rsid w:val="00DD069A"/>
    <w:rsid w:val="00DD06DB"/>
    <w:rsid w:val="00DD0F23"/>
    <w:rsid w:val="00DD2236"/>
    <w:rsid w:val="00DD34B7"/>
    <w:rsid w:val="00DD3E9C"/>
    <w:rsid w:val="00DD4F73"/>
    <w:rsid w:val="00DD5F67"/>
    <w:rsid w:val="00DD5F8C"/>
    <w:rsid w:val="00DD789C"/>
    <w:rsid w:val="00DD7FE7"/>
    <w:rsid w:val="00DE0BD0"/>
    <w:rsid w:val="00DE3901"/>
    <w:rsid w:val="00DE61F8"/>
    <w:rsid w:val="00DE76DB"/>
    <w:rsid w:val="00DF1A36"/>
    <w:rsid w:val="00DF2071"/>
    <w:rsid w:val="00DF283E"/>
    <w:rsid w:val="00DF5BCC"/>
    <w:rsid w:val="00DF603E"/>
    <w:rsid w:val="00DF636B"/>
    <w:rsid w:val="00DF6E8F"/>
    <w:rsid w:val="00DF73EA"/>
    <w:rsid w:val="00DF79A6"/>
    <w:rsid w:val="00E02F92"/>
    <w:rsid w:val="00E04144"/>
    <w:rsid w:val="00E04D7D"/>
    <w:rsid w:val="00E055CA"/>
    <w:rsid w:val="00E070BC"/>
    <w:rsid w:val="00E118BD"/>
    <w:rsid w:val="00E122AE"/>
    <w:rsid w:val="00E12C04"/>
    <w:rsid w:val="00E13362"/>
    <w:rsid w:val="00E138E7"/>
    <w:rsid w:val="00E16219"/>
    <w:rsid w:val="00E1707B"/>
    <w:rsid w:val="00E17AF2"/>
    <w:rsid w:val="00E21187"/>
    <w:rsid w:val="00E21672"/>
    <w:rsid w:val="00E21968"/>
    <w:rsid w:val="00E223FF"/>
    <w:rsid w:val="00E227C4"/>
    <w:rsid w:val="00E22E04"/>
    <w:rsid w:val="00E24087"/>
    <w:rsid w:val="00E27EA9"/>
    <w:rsid w:val="00E320CC"/>
    <w:rsid w:val="00E3299D"/>
    <w:rsid w:val="00E33741"/>
    <w:rsid w:val="00E344C6"/>
    <w:rsid w:val="00E34595"/>
    <w:rsid w:val="00E34CE5"/>
    <w:rsid w:val="00E3508E"/>
    <w:rsid w:val="00E36157"/>
    <w:rsid w:val="00E36C3E"/>
    <w:rsid w:val="00E37237"/>
    <w:rsid w:val="00E4079C"/>
    <w:rsid w:val="00E40ACD"/>
    <w:rsid w:val="00E43170"/>
    <w:rsid w:val="00E43879"/>
    <w:rsid w:val="00E4488A"/>
    <w:rsid w:val="00E45E08"/>
    <w:rsid w:val="00E51D0B"/>
    <w:rsid w:val="00E51F27"/>
    <w:rsid w:val="00E52E49"/>
    <w:rsid w:val="00E56D6D"/>
    <w:rsid w:val="00E571AB"/>
    <w:rsid w:val="00E57583"/>
    <w:rsid w:val="00E63773"/>
    <w:rsid w:val="00E64A8B"/>
    <w:rsid w:val="00E65C65"/>
    <w:rsid w:val="00E7306B"/>
    <w:rsid w:val="00E73738"/>
    <w:rsid w:val="00E73988"/>
    <w:rsid w:val="00E750DA"/>
    <w:rsid w:val="00E756CA"/>
    <w:rsid w:val="00E811F1"/>
    <w:rsid w:val="00E81314"/>
    <w:rsid w:val="00E813F9"/>
    <w:rsid w:val="00E82B39"/>
    <w:rsid w:val="00E841D8"/>
    <w:rsid w:val="00E8444F"/>
    <w:rsid w:val="00E84627"/>
    <w:rsid w:val="00E9244A"/>
    <w:rsid w:val="00E92888"/>
    <w:rsid w:val="00E9337E"/>
    <w:rsid w:val="00E93B15"/>
    <w:rsid w:val="00E95AAE"/>
    <w:rsid w:val="00E96AC1"/>
    <w:rsid w:val="00EA4B9E"/>
    <w:rsid w:val="00EA5F10"/>
    <w:rsid w:val="00EB095C"/>
    <w:rsid w:val="00EB14A4"/>
    <w:rsid w:val="00EB27A0"/>
    <w:rsid w:val="00EB27C1"/>
    <w:rsid w:val="00EB3285"/>
    <w:rsid w:val="00EB6E1A"/>
    <w:rsid w:val="00EB7A36"/>
    <w:rsid w:val="00EC1E66"/>
    <w:rsid w:val="00EC21B4"/>
    <w:rsid w:val="00EC2291"/>
    <w:rsid w:val="00EC3ED8"/>
    <w:rsid w:val="00EC4939"/>
    <w:rsid w:val="00EC74BC"/>
    <w:rsid w:val="00ED0FF9"/>
    <w:rsid w:val="00ED1580"/>
    <w:rsid w:val="00ED1E02"/>
    <w:rsid w:val="00ED1FEA"/>
    <w:rsid w:val="00ED39AC"/>
    <w:rsid w:val="00ED54FC"/>
    <w:rsid w:val="00ED6210"/>
    <w:rsid w:val="00ED6DEE"/>
    <w:rsid w:val="00ED7974"/>
    <w:rsid w:val="00ED7B73"/>
    <w:rsid w:val="00ED7D00"/>
    <w:rsid w:val="00EE011B"/>
    <w:rsid w:val="00EE29B9"/>
    <w:rsid w:val="00EE3D80"/>
    <w:rsid w:val="00EE49BE"/>
    <w:rsid w:val="00EE5335"/>
    <w:rsid w:val="00EE5952"/>
    <w:rsid w:val="00EE5F4A"/>
    <w:rsid w:val="00EE68C4"/>
    <w:rsid w:val="00EE7213"/>
    <w:rsid w:val="00EF0511"/>
    <w:rsid w:val="00EF2775"/>
    <w:rsid w:val="00EF3ACB"/>
    <w:rsid w:val="00EF3D89"/>
    <w:rsid w:val="00EF40F4"/>
    <w:rsid w:val="00EF7005"/>
    <w:rsid w:val="00F0289E"/>
    <w:rsid w:val="00F030B1"/>
    <w:rsid w:val="00F05B0D"/>
    <w:rsid w:val="00F064B1"/>
    <w:rsid w:val="00F06593"/>
    <w:rsid w:val="00F0775B"/>
    <w:rsid w:val="00F07D45"/>
    <w:rsid w:val="00F1060A"/>
    <w:rsid w:val="00F11147"/>
    <w:rsid w:val="00F11E1A"/>
    <w:rsid w:val="00F11F4F"/>
    <w:rsid w:val="00F12497"/>
    <w:rsid w:val="00F12C2E"/>
    <w:rsid w:val="00F16515"/>
    <w:rsid w:val="00F17859"/>
    <w:rsid w:val="00F23547"/>
    <w:rsid w:val="00F23D85"/>
    <w:rsid w:val="00F23F4D"/>
    <w:rsid w:val="00F24E5A"/>
    <w:rsid w:val="00F25398"/>
    <w:rsid w:val="00F27D9A"/>
    <w:rsid w:val="00F30EEB"/>
    <w:rsid w:val="00F34B2E"/>
    <w:rsid w:val="00F36224"/>
    <w:rsid w:val="00F36380"/>
    <w:rsid w:val="00F36F35"/>
    <w:rsid w:val="00F36F70"/>
    <w:rsid w:val="00F37AC2"/>
    <w:rsid w:val="00F4198C"/>
    <w:rsid w:val="00F41E60"/>
    <w:rsid w:val="00F43395"/>
    <w:rsid w:val="00F44650"/>
    <w:rsid w:val="00F44B5E"/>
    <w:rsid w:val="00F46345"/>
    <w:rsid w:val="00F47723"/>
    <w:rsid w:val="00F50C89"/>
    <w:rsid w:val="00F51F32"/>
    <w:rsid w:val="00F5334B"/>
    <w:rsid w:val="00F53C4D"/>
    <w:rsid w:val="00F53D4A"/>
    <w:rsid w:val="00F56F6A"/>
    <w:rsid w:val="00F5726F"/>
    <w:rsid w:val="00F604BF"/>
    <w:rsid w:val="00F617B4"/>
    <w:rsid w:val="00F62361"/>
    <w:rsid w:val="00F64BFD"/>
    <w:rsid w:val="00F67247"/>
    <w:rsid w:val="00F67CE3"/>
    <w:rsid w:val="00F71872"/>
    <w:rsid w:val="00F7312C"/>
    <w:rsid w:val="00F73712"/>
    <w:rsid w:val="00F73786"/>
    <w:rsid w:val="00F73F0E"/>
    <w:rsid w:val="00F747E0"/>
    <w:rsid w:val="00F74DE3"/>
    <w:rsid w:val="00F76C1F"/>
    <w:rsid w:val="00F814D1"/>
    <w:rsid w:val="00F82163"/>
    <w:rsid w:val="00F8221D"/>
    <w:rsid w:val="00F82AC0"/>
    <w:rsid w:val="00F839EA"/>
    <w:rsid w:val="00F842E9"/>
    <w:rsid w:val="00F90838"/>
    <w:rsid w:val="00F90840"/>
    <w:rsid w:val="00F90EEA"/>
    <w:rsid w:val="00F919FC"/>
    <w:rsid w:val="00F91F79"/>
    <w:rsid w:val="00F96134"/>
    <w:rsid w:val="00F965FC"/>
    <w:rsid w:val="00F96D62"/>
    <w:rsid w:val="00F975E9"/>
    <w:rsid w:val="00FA04CA"/>
    <w:rsid w:val="00FA1DB0"/>
    <w:rsid w:val="00FA2611"/>
    <w:rsid w:val="00FA563C"/>
    <w:rsid w:val="00FA5C54"/>
    <w:rsid w:val="00FA700B"/>
    <w:rsid w:val="00FB009E"/>
    <w:rsid w:val="00FB0319"/>
    <w:rsid w:val="00FB04E3"/>
    <w:rsid w:val="00FB16B0"/>
    <w:rsid w:val="00FB24B4"/>
    <w:rsid w:val="00FB2E1C"/>
    <w:rsid w:val="00FB33A8"/>
    <w:rsid w:val="00FB364A"/>
    <w:rsid w:val="00FB4185"/>
    <w:rsid w:val="00FB4656"/>
    <w:rsid w:val="00FB5711"/>
    <w:rsid w:val="00FB6287"/>
    <w:rsid w:val="00FB6BDF"/>
    <w:rsid w:val="00FB6D41"/>
    <w:rsid w:val="00FC1734"/>
    <w:rsid w:val="00FC19A9"/>
    <w:rsid w:val="00FC1C39"/>
    <w:rsid w:val="00FC1DA8"/>
    <w:rsid w:val="00FC391F"/>
    <w:rsid w:val="00FC67F1"/>
    <w:rsid w:val="00FC6E5D"/>
    <w:rsid w:val="00FC73B8"/>
    <w:rsid w:val="00FC7F86"/>
    <w:rsid w:val="00FD042F"/>
    <w:rsid w:val="00FD0C21"/>
    <w:rsid w:val="00FD0D66"/>
    <w:rsid w:val="00FD15AB"/>
    <w:rsid w:val="00FD3DF7"/>
    <w:rsid w:val="00FD4BAE"/>
    <w:rsid w:val="00FD5D95"/>
    <w:rsid w:val="00FD6FC6"/>
    <w:rsid w:val="00FD78E2"/>
    <w:rsid w:val="00FE0628"/>
    <w:rsid w:val="00FE1F62"/>
    <w:rsid w:val="00FE2DFE"/>
    <w:rsid w:val="00FE3068"/>
    <w:rsid w:val="00FE4099"/>
    <w:rsid w:val="00FE4509"/>
    <w:rsid w:val="00FE4F1E"/>
    <w:rsid w:val="00FE66AF"/>
    <w:rsid w:val="00FF02EB"/>
    <w:rsid w:val="00FF219D"/>
    <w:rsid w:val="00FF255E"/>
    <w:rsid w:val="00FF2650"/>
    <w:rsid w:val="00FF75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14:docId w14:val="7B98C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caption" w:qFormat="1"/>
    <w:lsdException w:name="table of figures" w:uiPriority="99"/>
    <w:lsdException w:name="table of authorities" w:uiPriority="99"/>
    <w:lsdException w:name="macro" w:semiHidden="0" w:unhideWhenUsed="0"/>
    <w:lsdException w:name="toa heading" w:uiPriority="99"/>
    <w:lsdException w:name="List Bullet" w:semiHidden="0" w:unhideWhenUsed="0"/>
    <w:lsdException w:name="List Number" w:semiHidden="0" w:unhideWhenUsed="0"/>
    <w:lsdException w:name="Title" w:semiHidden="0" w:unhideWhenUsed="0" w:qFormat="1"/>
    <w:lsdException w:name="Default Paragraph Font" w:uiPriority="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6">
    <w:name w:val="Normal"/>
    <w:qFormat/>
    <w:rsid w:val="0000519A"/>
    <w:pPr>
      <w:ind w:firstLine="567"/>
      <w:jc w:val="both"/>
    </w:pPr>
    <w:rPr>
      <w:sz w:val="24"/>
    </w:rPr>
  </w:style>
  <w:style w:type="paragraph" w:styleId="16">
    <w:name w:val="heading 1"/>
    <w:aliases w:val="_GOST_1"/>
    <w:next w:val="GOSTNormal"/>
    <w:link w:val="19"/>
    <w:qFormat/>
    <w:rsid w:val="00E43170"/>
    <w:pPr>
      <w:keepNext/>
      <w:pageBreakBefore/>
      <w:numPr>
        <w:numId w:val="106"/>
      </w:numPr>
      <w:suppressAutoHyphens/>
      <w:spacing w:before="240" w:after="360"/>
      <w:contextualSpacing/>
      <w:jc w:val="center"/>
      <w:outlineLvl w:val="0"/>
    </w:pPr>
    <w:rPr>
      <w:b/>
      <w:caps/>
      <w:sz w:val="32"/>
      <w:szCs w:val="36"/>
    </w:rPr>
  </w:style>
  <w:style w:type="paragraph" w:styleId="27">
    <w:name w:val="heading 2"/>
    <w:aliases w:val="_GOST_2"/>
    <w:basedOn w:val="16"/>
    <w:next w:val="GOSTNormal"/>
    <w:link w:val="2c"/>
    <w:qFormat/>
    <w:rsid w:val="00E43170"/>
    <w:pPr>
      <w:pageBreakBefore w:val="0"/>
      <w:numPr>
        <w:ilvl w:val="1"/>
      </w:numPr>
      <w:spacing w:after="240"/>
      <w:jc w:val="left"/>
      <w:outlineLvl w:val="1"/>
    </w:pPr>
    <w:rPr>
      <w:rFonts w:cs="Arial"/>
      <w:bCs/>
      <w:iCs/>
      <w:caps w:val="0"/>
      <w:szCs w:val="32"/>
    </w:rPr>
  </w:style>
  <w:style w:type="paragraph" w:styleId="36">
    <w:name w:val="heading 3"/>
    <w:aliases w:val="_GOST_3"/>
    <w:basedOn w:val="27"/>
    <w:next w:val="GOSTNormal"/>
    <w:link w:val="39"/>
    <w:qFormat/>
    <w:rsid w:val="00E43170"/>
    <w:pPr>
      <w:keepLines/>
      <w:numPr>
        <w:ilvl w:val="2"/>
      </w:numPr>
      <w:outlineLvl w:val="2"/>
    </w:pPr>
    <w:rPr>
      <w:bCs w:val="0"/>
      <w:sz w:val="26"/>
      <w:szCs w:val="26"/>
    </w:rPr>
  </w:style>
  <w:style w:type="paragraph" w:styleId="43">
    <w:name w:val="heading 4"/>
    <w:aliases w:val="_GOST_4"/>
    <w:basedOn w:val="36"/>
    <w:next w:val="GOSTNormal"/>
    <w:link w:val="45"/>
    <w:qFormat/>
    <w:rsid w:val="00E43170"/>
    <w:pPr>
      <w:numPr>
        <w:ilvl w:val="3"/>
      </w:numPr>
      <w:outlineLvl w:val="3"/>
    </w:pPr>
    <w:rPr>
      <w:sz w:val="24"/>
    </w:rPr>
  </w:style>
  <w:style w:type="paragraph" w:styleId="53">
    <w:name w:val="heading 5"/>
    <w:aliases w:val="_GOST_5"/>
    <w:basedOn w:val="43"/>
    <w:next w:val="GOSTNormal"/>
    <w:link w:val="55"/>
    <w:qFormat/>
    <w:rsid w:val="00E43170"/>
    <w:pPr>
      <w:numPr>
        <w:ilvl w:val="4"/>
      </w:numPr>
      <w:tabs>
        <w:tab w:val="left" w:pos="1276"/>
      </w:tabs>
      <w:spacing w:after="120"/>
      <w:ind w:left="1276" w:hanging="1276"/>
      <w:outlineLvl w:val="4"/>
    </w:pPr>
    <w:rPr>
      <w:rFonts w:cs="Times New Roman"/>
      <w:bCs/>
      <w:iCs w:val="0"/>
      <w:lang w:eastAsia="ko-KR"/>
    </w:rPr>
  </w:style>
  <w:style w:type="paragraph" w:styleId="6">
    <w:name w:val="heading 6"/>
    <w:aliases w:val="_GOST_6"/>
    <w:basedOn w:val="af6"/>
    <w:next w:val="af6"/>
    <w:link w:val="60"/>
    <w:autoRedefine/>
    <w:qFormat/>
    <w:rsid w:val="00E43170"/>
    <w:pPr>
      <w:numPr>
        <w:ilvl w:val="5"/>
        <w:numId w:val="106"/>
      </w:numPr>
      <w:spacing w:before="240" w:after="60" w:line="360" w:lineRule="auto"/>
      <w:jc w:val="left"/>
      <w:outlineLvl w:val="5"/>
    </w:pPr>
    <w:rPr>
      <w:b/>
      <w:bCs/>
      <w:i/>
      <w:szCs w:val="22"/>
    </w:rPr>
  </w:style>
  <w:style w:type="paragraph" w:styleId="7">
    <w:name w:val="heading 7"/>
    <w:basedOn w:val="af6"/>
    <w:next w:val="af6"/>
    <w:link w:val="70"/>
    <w:qFormat/>
    <w:rsid w:val="00E43170"/>
    <w:pPr>
      <w:numPr>
        <w:ilvl w:val="6"/>
        <w:numId w:val="106"/>
      </w:numPr>
      <w:spacing w:before="240" w:after="60"/>
      <w:outlineLvl w:val="6"/>
    </w:pPr>
  </w:style>
  <w:style w:type="paragraph" w:styleId="8">
    <w:name w:val="heading 8"/>
    <w:aliases w:val="Legal Level 1.1.1."/>
    <w:basedOn w:val="af6"/>
    <w:next w:val="af6"/>
    <w:link w:val="80"/>
    <w:qFormat/>
    <w:rsid w:val="00E43170"/>
    <w:pPr>
      <w:numPr>
        <w:ilvl w:val="7"/>
        <w:numId w:val="106"/>
      </w:numPr>
      <w:spacing w:before="240" w:after="60"/>
      <w:outlineLvl w:val="7"/>
    </w:pPr>
    <w:rPr>
      <w:i/>
      <w:iCs/>
    </w:rPr>
  </w:style>
  <w:style w:type="paragraph" w:styleId="9">
    <w:name w:val="heading 9"/>
    <w:aliases w:val="Legal Level 1.1.1.1.,aaa,PIM 9,Titre 10"/>
    <w:basedOn w:val="af6"/>
    <w:next w:val="af6"/>
    <w:link w:val="90"/>
    <w:qFormat/>
    <w:rsid w:val="00E43170"/>
    <w:pPr>
      <w:numPr>
        <w:ilvl w:val="8"/>
        <w:numId w:val="127"/>
      </w:numPr>
      <w:spacing w:before="240" w:after="60"/>
      <w:outlineLvl w:val="8"/>
    </w:pPr>
    <w:rPr>
      <w:rFonts w:ascii="Arial" w:hAnsi="Arial"/>
      <w:sz w:val="22"/>
      <w:szCs w:val="22"/>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paragraph" w:customStyle="1" w:styleId="GOSTFigure">
    <w:name w:val="_GOST_Figure"/>
    <w:next w:val="GOSTFigName"/>
    <w:rsid w:val="00E43170"/>
    <w:pPr>
      <w:keepNext/>
      <w:spacing w:before="120" w:after="120"/>
      <w:jc w:val="center"/>
    </w:pPr>
    <w:rPr>
      <w:sz w:val="24"/>
    </w:rPr>
  </w:style>
  <w:style w:type="paragraph" w:customStyle="1" w:styleId="GOSTFigName">
    <w:name w:val="_GOST_Fig_Name"/>
    <w:basedOn w:val="GOSTFigure"/>
    <w:next w:val="af6"/>
    <w:rsid w:val="00752CC7"/>
    <w:pPr>
      <w:keepNext w:val="0"/>
      <w:numPr>
        <w:numId w:val="131"/>
      </w:numPr>
      <w:suppressAutoHyphens/>
      <w:contextualSpacing/>
    </w:pPr>
    <w:rPr>
      <w:b/>
      <w:szCs w:val="24"/>
    </w:rPr>
  </w:style>
  <w:style w:type="paragraph" w:customStyle="1" w:styleId="GOSTheader">
    <w:name w:val="_GOST_header"/>
    <w:rsid w:val="00E43170"/>
    <w:pPr>
      <w:suppressAutoHyphens/>
    </w:pPr>
    <w:rPr>
      <w:rFonts w:ascii="Arial" w:hAnsi="Arial"/>
      <w:b/>
      <w:color w:val="333333"/>
    </w:rPr>
  </w:style>
  <w:style w:type="paragraph" w:customStyle="1" w:styleId="GOSTListmark1">
    <w:name w:val="_GOST_List_mark1"/>
    <w:rsid w:val="00E43170"/>
    <w:pPr>
      <w:numPr>
        <w:numId w:val="96"/>
      </w:numPr>
      <w:jc w:val="both"/>
    </w:pPr>
    <w:rPr>
      <w:snapToGrid w:val="0"/>
      <w:sz w:val="24"/>
    </w:rPr>
  </w:style>
  <w:style w:type="paragraph" w:customStyle="1" w:styleId="GOSTListmark2">
    <w:name w:val="_GOST_List_mark2"/>
    <w:rsid w:val="00E43170"/>
    <w:pPr>
      <w:numPr>
        <w:numId w:val="97"/>
      </w:numPr>
      <w:jc w:val="both"/>
    </w:pPr>
    <w:rPr>
      <w:snapToGrid w:val="0"/>
      <w:sz w:val="24"/>
    </w:rPr>
  </w:style>
  <w:style w:type="paragraph" w:customStyle="1" w:styleId="GOSTListmark3">
    <w:name w:val="_GOST_List_mark3"/>
    <w:basedOn w:val="af6"/>
    <w:rsid w:val="00E43170"/>
    <w:pPr>
      <w:numPr>
        <w:numId w:val="98"/>
      </w:numPr>
    </w:pPr>
    <w:rPr>
      <w:snapToGrid w:val="0"/>
    </w:rPr>
  </w:style>
  <w:style w:type="paragraph" w:customStyle="1" w:styleId="GOSTListmark4">
    <w:name w:val="_GOST_List_mark4"/>
    <w:basedOn w:val="af6"/>
    <w:rsid w:val="00E43170"/>
    <w:pPr>
      <w:numPr>
        <w:numId w:val="99"/>
      </w:numPr>
    </w:pPr>
  </w:style>
  <w:style w:type="paragraph" w:styleId="afa">
    <w:name w:val="header"/>
    <w:basedOn w:val="af6"/>
    <w:link w:val="afb"/>
    <w:rsid w:val="00E43170"/>
    <w:pPr>
      <w:tabs>
        <w:tab w:val="center" w:pos="4677"/>
        <w:tab w:val="right" w:pos="9355"/>
      </w:tabs>
    </w:pPr>
  </w:style>
  <w:style w:type="paragraph" w:customStyle="1" w:styleId="GOSTListnote">
    <w:name w:val="_GOST_List_note"/>
    <w:basedOn w:val="GOSTListmark3"/>
    <w:rsid w:val="00DD789C"/>
    <w:pPr>
      <w:numPr>
        <w:numId w:val="0"/>
      </w:numPr>
    </w:pPr>
  </w:style>
  <w:style w:type="paragraph" w:customStyle="1" w:styleId="GOSTListnormal18">
    <w:name w:val="_GOST_List_normal_1.8"/>
    <w:rsid w:val="00E43170"/>
    <w:pPr>
      <w:tabs>
        <w:tab w:val="left" w:pos="1021"/>
      </w:tabs>
      <w:ind w:left="1021"/>
      <w:jc w:val="both"/>
    </w:pPr>
    <w:rPr>
      <w:snapToGrid w:val="0"/>
      <w:sz w:val="24"/>
    </w:rPr>
  </w:style>
  <w:style w:type="paragraph" w:customStyle="1" w:styleId="GOSTListnum2">
    <w:name w:val="_GOST_List_num2"/>
    <w:basedOn w:val="GOSTListnum"/>
    <w:rsid w:val="00E43170"/>
    <w:pPr>
      <w:numPr>
        <w:ilvl w:val="1"/>
      </w:numPr>
    </w:pPr>
    <w:rPr>
      <w:szCs w:val="24"/>
    </w:rPr>
  </w:style>
  <w:style w:type="paragraph" w:customStyle="1" w:styleId="GOSTNameTable">
    <w:name w:val="_GOST_Name_Table"/>
    <w:rsid w:val="00E43170"/>
    <w:pPr>
      <w:keepNext/>
      <w:numPr>
        <w:numId w:val="100"/>
      </w:numPr>
      <w:suppressAutoHyphens/>
      <w:spacing w:before="240" w:after="120"/>
    </w:pPr>
    <w:rPr>
      <w:b/>
      <w:sz w:val="24"/>
    </w:rPr>
  </w:style>
  <w:style w:type="paragraph" w:customStyle="1" w:styleId="GOSTNormal">
    <w:name w:val="_GOST_Normal"/>
    <w:link w:val="GOSTNormal0"/>
    <w:qFormat/>
    <w:rsid w:val="00E43170"/>
    <w:pPr>
      <w:spacing w:before="120" w:after="60"/>
      <w:ind w:firstLine="567"/>
      <w:contextualSpacing/>
      <w:jc w:val="both"/>
    </w:pPr>
    <w:rPr>
      <w:sz w:val="24"/>
    </w:rPr>
  </w:style>
  <w:style w:type="paragraph" w:customStyle="1" w:styleId="GOSTNormalWithout">
    <w:name w:val="_GOST_Normal_Without"/>
    <w:basedOn w:val="GOSTNormal"/>
    <w:next w:val="GOSTNormal"/>
    <w:rsid w:val="00E43170"/>
    <w:pPr>
      <w:keepNext/>
    </w:pPr>
  </w:style>
  <w:style w:type="paragraph" w:customStyle="1" w:styleId="GOSTNote">
    <w:name w:val="_GOST_Note"/>
    <w:next w:val="GOSTNormal"/>
    <w:link w:val="GOSTNote0"/>
    <w:rsid w:val="00E43170"/>
    <w:pPr>
      <w:spacing w:before="120" w:after="120"/>
      <w:ind w:left="1701" w:hanging="1701"/>
      <w:jc w:val="both"/>
    </w:pPr>
    <w:rPr>
      <w:sz w:val="24"/>
    </w:rPr>
  </w:style>
  <w:style w:type="paragraph" w:customStyle="1" w:styleId="GOSTNoteContinue">
    <w:name w:val="_GOST_Note_Continue"/>
    <w:basedOn w:val="GOSTNote"/>
    <w:rsid w:val="00E43170"/>
    <w:pPr>
      <w:ind w:firstLine="0"/>
    </w:pPr>
  </w:style>
  <w:style w:type="paragraph" w:customStyle="1" w:styleId="GOSTReg">
    <w:name w:val="_GOST_Reg"/>
    <w:next w:val="GOSTNormal"/>
    <w:rsid w:val="00E43170"/>
    <w:pPr>
      <w:keepNext/>
      <w:pageBreakBefore/>
      <w:spacing w:before="120" w:after="120"/>
      <w:contextualSpacing/>
      <w:jc w:val="center"/>
      <w:outlineLvl w:val="0"/>
    </w:pPr>
    <w:rPr>
      <w:b/>
      <w:caps/>
      <w:sz w:val="28"/>
    </w:rPr>
  </w:style>
  <w:style w:type="paragraph" w:customStyle="1" w:styleId="GOSTScript">
    <w:name w:val="_GOST_Script"/>
    <w:basedOn w:val="af6"/>
    <w:rsid w:val="00E43170"/>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E43170"/>
    <w:pPr>
      <w:pageBreakBefore w:val="0"/>
      <w:outlineLvl w:val="9"/>
    </w:pPr>
  </w:style>
  <w:style w:type="character" w:customStyle="1" w:styleId="GOSTSymBold">
    <w:name w:val="_GOST_Sym_Bold"/>
    <w:rsid w:val="00E43170"/>
    <w:rPr>
      <w:b/>
    </w:rPr>
  </w:style>
  <w:style w:type="character" w:customStyle="1" w:styleId="GOSTSymBoldItalic">
    <w:name w:val="_GOST_Sym_Bold_Italic"/>
    <w:rsid w:val="00E43170"/>
    <w:rPr>
      <w:b/>
      <w:i/>
    </w:rPr>
  </w:style>
  <w:style w:type="character" w:customStyle="1" w:styleId="GOSTSymItalic">
    <w:name w:val="_GOST_Sym_Italic"/>
    <w:rsid w:val="00E43170"/>
    <w:rPr>
      <w:i/>
    </w:rPr>
  </w:style>
  <w:style w:type="table" w:customStyle="1" w:styleId="GOSTTable">
    <w:name w:val="_GOST_Table"/>
    <w:basedOn w:val="af8"/>
    <w:rsid w:val="00E43170"/>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E43170"/>
    <w:pPr>
      <w:ind w:left="57" w:right="57"/>
      <w:jc w:val="both"/>
    </w:pPr>
    <w:rPr>
      <w:sz w:val="22"/>
    </w:rPr>
  </w:style>
  <w:style w:type="paragraph" w:customStyle="1" w:styleId="GOSTTableHead">
    <w:name w:val="_GOST_Table_Head"/>
    <w:basedOn w:val="GOSTTablenorm"/>
    <w:rsid w:val="00E43170"/>
    <w:pPr>
      <w:keepNext/>
      <w:suppressAutoHyphens/>
      <w:ind w:left="0" w:right="0"/>
      <w:jc w:val="center"/>
    </w:pPr>
    <w:rPr>
      <w:b/>
      <w:bCs/>
    </w:rPr>
  </w:style>
  <w:style w:type="paragraph" w:customStyle="1" w:styleId="GOSTTableListMark1">
    <w:name w:val="_GOST_Table_List_Mark_1"/>
    <w:rsid w:val="00E43170"/>
    <w:pPr>
      <w:numPr>
        <w:numId w:val="101"/>
      </w:numPr>
      <w:tabs>
        <w:tab w:val="clear" w:pos="340"/>
        <w:tab w:val="left" w:pos="284"/>
      </w:tabs>
      <w:ind w:left="283" w:right="57" w:hanging="170"/>
    </w:pPr>
    <w:rPr>
      <w:sz w:val="22"/>
    </w:rPr>
  </w:style>
  <w:style w:type="paragraph" w:customStyle="1" w:styleId="GOSTTableListNum1">
    <w:name w:val="_GOST_Table_List_Num_1"/>
    <w:rsid w:val="00E43170"/>
    <w:pPr>
      <w:numPr>
        <w:numId w:val="104"/>
      </w:numPr>
    </w:pPr>
    <w:rPr>
      <w:sz w:val="22"/>
    </w:rPr>
  </w:style>
  <w:style w:type="paragraph" w:customStyle="1" w:styleId="GOSTTableNum">
    <w:name w:val="_GOST_Table_Num"/>
    <w:basedOn w:val="af6"/>
    <w:rsid w:val="00E43170"/>
    <w:pPr>
      <w:numPr>
        <w:numId w:val="125"/>
      </w:numPr>
    </w:pPr>
    <w:rPr>
      <w:rFonts w:cs="Arial"/>
      <w:sz w:val="22"/>
    </w:rPr>
  </w:style>
  <w:style w:type="paragraph" w:customStyle="1" w:styleId="GOSTTitul0">
    <w:name w:val="_GOST_Titul_0"/>
    <w:rsid w:val="00E43170"/>
    <w:pPr>
      <w:suppressAutoHyphens/>
      <w:spacing w:line="360" w:lineRule="auto"/>
      <w:contextualSpacing/>
      <w:jc w:val="center"/>
    </w:pPr>
    <w:rPr>
      <w:sz w:val="28"/>
      <w:szCs w:val="28"/>
    </w:rPr>
  </w:style>
  <w:style w:type="character" w:customStyle="1" w:styleId="afc">
    <w:name w:val="Текст примечания Знак"/>
    <w:link w:val="afd"/>
    <w:rsid w:val="00E43170"/>
  </w:style>
  <w:style w:type="paragraph" w:customStyle="1" w:styleId="GOSTTitul1">
    <w:name w:val="_GOST_Titul_1"/>
    <w:rsid w:val="00E43170"/>
    <w:pPr>
      <w:suppressAutoHyphens/>
      <w:spacing w:before="240" w:after="240"/>
      <w:contextualSpacing/>
      <w:jc w:val="center"/>
    </w:pPr>
    <w:rPr>
      <w:sz w:val="32"/>
      <w:szCs w:val="28"/>
    </w:rPr>
  </w:style>
  <w:style w:type="paragraph" w:customStyle="1" w:styleId="GOSTTitul2">
    <w:name w:val="_GOST_Titul_2"/>
    <w:rsid w:val="00E43170"/>
    <w:pPr>
      <w:suppressAutoHyphens/>
      <w:jc w:val="center"/>
    </w:pPr>
    <w:rPr>
      <w:b/>
      <w:caps/>
      <w:sz w:val="32"/>
      <w:szCs w:val="28"/>
    </w:rPr>
  </w:style>
  <w:style w:type="paragraph" w:customStyle="1" w:styleId="GOSTTitulnamedoc">
    <w:name w:val="_GOST_Titul_name_doc"/>
    <w:rsid w:val="00E43170"/>
    <w:pPr>
      <w:suppressAutoHyphens/>
      <w:spacing w:before="200" w:after="400"/>
      <w:contextualSpacing/>
      <w:jc w:val="center"/>
    </w:pPr>
    <w:rPr>
      <w:b/>
      <w:sz w:val="32"/>
      <w:szCs w:val="28"/>
    </w:rPr>
  </w:style>
  <w:style w:type="paragraph" w:customStyle="1" w:styleId="ad">
    <w:name w:val="Заг_Приложение"/>
    <w:basedOn w:val="16"/>
    <w:next w:val="GOSTNormal"/>
    <w:rsid w:val="00E43170"/>
    <w:pPr>
      <w:numPr>
        <w:numId w:val="105"/>
      </w:numPr>
    </w:pPr>
  </w:style>
  <w:style w:type="paragraph" w:customStyle="1" w:styleId="2d">
    <w:name w:val="Заг_2_Приложение"/>
    <w:basedOn w:val="ad"/>
    <w:next w:val="GOSTNormal"/>
    <w:link w:val="2e"/>
    <w:rsid w:val="00E43170"/>
    <w:pPr>
      <w:pageBreakBefore w:val="0"/>
      <w:numPr>
        <w:numId w:val="0"/>
      </w:numPr>
      <w:spacing w:after="240"/>
      <w:ind w:left="454" w:hanging="454"/>
      <w:jc w:val="left"/>
    </w:pPr>
    <w:rPr>
      <w:caps w:val="0"/>
    </w:rPr>
  </w:style>
  <w:style w:type="character" w:customStyle="1" w:styleId="2e">
    <w:name w:val="Заг_2_Приложение Знак"/>
    <w:link w:val="2d"/>
    <w:rsid w:val="00E43170"/>
    <w:rPr>
      <w:b/>
      <w:sz w:val="32"/>
      <w:szCs w:val="36"/>
    </w:rPr>
  </w:style>
  <w:style w:type="paragraph" w:customStyle="1" w:styleId="3a">
    <w:name w:val="Заг_3_Приложение"/>
    <w:basedOn w:val="af6"/>
    <w:next w:val="GOSTNormal"/>
    <w:rsid w:val="00E43170"/>
    <w:pPr>
      <w:keepNext/>
      <w:spacing w:before="240" w:after="120"/>
      <w:ind w:left="680" w:hanging="680"/>
      <w:contextualSpacing/>
      <w:outlineLvl w:val="1"/>
    </w:pPr>
    <w:rPr>
      <w:rFonts w:cs="Arial"/>
      <w:b/>
      <w:bCs/>
      <w:iCs/>
      <w:sz w:val="28"/>
      <w:szCs w:val="28"/>
    </w:rPr>
  </w:style>
  <w:style w:type="paragraph" w:styleId="afe">
    <w:name w:val="caption"/>
    <w:aliases w:val="Рисунок название стить,ON,Название объекта Знак1,ON Знак1,Название объекта Знак Знак,ON Знак Знак,ON Знак Знак Знак Знак Знак Знак,ON Знак Знак Знак Знак Знак1,ON Знак Знак Знак Знак,Название объекта Знак2,ON Знак2,Ви6,Назв. Таблицы"/>
    <w:basedOn w:val="af6"/>
    <w:next w:val="af6"/>
    <w:link w:val="aff"/>
    <w:qFormat/>
    <w:rsid w:val="00E43170"/>
    <w:rPr>
      <w:b/>
      <w:bCs/>
      <w:sz w:val="20"/>
    </w:rPr>
  </w:style>
  <w:style w:type="character" w:styleId="aff0">
    <w:name w:val="Hyperlink"/>
    <w:uiPriority w:val="99"/>
    <w:rsid w:val="00E43170"/>
    <w:rPr>
      <w:color w:val="0000FF"/>
      <w:u w:val="single"/>
    </w:rPr>
  </w:style>
  <w:style w:type="paragraph" w:styleId="1a">
    <w:name w:val="toc 1"/>
    <w:uiPriority w:val="39"/>
    <w:rsid w:val="00E43170"/>
    <w:pPr>
      <w:tabs>
        <w:tab w:val="left" w:pos="454"/>
        <w:tab w:val="right" w:leader="dot" w:pos="9631"/>
      </w:tabs>
      <w:spacing w:before="60" w:after="60"/>
      <w:ind w:left="454" w:right="567" w:hanging="454"/>
    </w:pPr>
    <w:rPr>
      <w:b/>
      <w:bCs/>
      <w:caps/>
      <w:noProof/>
      <w:sz w:val="24"/>
      <w:szCs w:val="24"/>
    </w:rPr>
  </w:style>
  <w:style w:type="paragraph" w:styleId="2f">
    <w:name w:val="toc 2"/>
    <w:basedOn w:val="1a"/>
    <w:uiPriority w:val="39"/>
    <w:rsid w:val="00E43170"/>
    <w:pPr>
      <w:tabs>
        <w:tab w:val="clear" w:pos="454"/>
        <w:tab w:val="left" w:pos="851"/>
      </w:tabs>
      <w:ind w:left="851" w:hanging="567"/>
      <w:contextualSpacing/>
    </w:pPr>
    <w:rPr>
      <w:b w:val="0"/>
      <w:caps w:val="0"/>
    </w:rPr>
  </w:style>
  <w:style w:type="paragraph" w:styleId="3b">
    <w:name w:val="toc 3"/>
    <w:basedOn w:val="2f"/>
    <w:uiPriority w:val="39"/>
    <w:rsid w:val="00E43170"/>
    <w:pPr>
      <w:tabs>
        <w:tab w:val="clear" w:pos="851"/>
        <w:tab w:val="left" w:pos="1418"/>
      </w:tabs>
      <w:ind w:left="1418" w:hanging="851"/>
    </w:pPr>
    <w:rPr>
      <w:iCs/>
    </w:rPr>
  </w:style>
  <w:style w:type="paragraph" w:styleId="aff1">
    <w:name w:val="Body Text Indent"/>
    <w:aliases w:val="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 Знак1 Знак"/>
    <w:basedOn w:val="af6"/>
    <w:next w:val="af6"/>
    <w:link w:val="aff2"/>
    <w:rsid w:val="00E43170"/>
    <w:pPr>
      <w:widowControl w:val="0"/>
      <w:tabs>
        <w:tab w:val="left" w:pos="1985"/>
        <w:tab w:val="left" w:pos="2127"/>
      </w:tabs>
      <w:spacing w:line="360" w:lineRule="auto"/>
      <w:ind w:firstLine="425"/>
    </w:pPr>
    <w:rPr>
      <w:snapToGrid w:val="0"/>
      <w:sz w:val="20"/>
    </w:rPr>
  </w:style>
  <w:style w:type="paragraph" w:styleId="2f0">
    <w:name w:val="Body Text Indent 2"/>
    <w:basedOn w:val="af6"/>
    <w:semiHidden/>
    <w:rsid w:val="00E43170"/>
    <w:pPr>
      <w:widowControl w:val="0"/>
      <w:tabs>
        <w:tab w:val="left" w:pos="1985"/>
        <w:tab w:val="left" w:pos="2127"/>
      </w:tabs>
      <w:spacing w:line="360" w:lineRule="auto"/>
      <w:ind w:firstLine="425"/>
    </w:pPr>
    <w:rPr>
      <w:b/>
      <w:snapToGrid w:val="0"/>
      <w:sz w:val="20"/>
    </w:rPr>
  </w:style>
  <w:style w:type="paragraph" w:styleId="aff3">
    <w:name w:val="Document Map"/>
    <w:basedOn w:val="af6"/>
    <w:link w:val="aff4"/>
    <w:rsid w:val="00E43170"/>
    <w:pPr>
      <w:shd w:val="clear" w:color="auto" w:fill="000080"/>
    </w:pPr>
    <w:rPr>
      <w:rFonts w:ascii="Tahoma" w:hAnsi="Tahoma" w:cs="Tahoma"/>
      <w:sz w:val="20"/>
    </w:rPr>
  </w:style>
  <w:style w:type="paragraph" w:styleId="46">
    <w:name w:val="toc 4"/>
    <w:basedOn w:val="af6"/>
    <w:next w:val="af6"/>
    <w:uiPriority w:val="39"/>
    <w:rsid w:val="00E43170"/>
    <w:pPr>
      <w:tabs>
        <w:tab w:val="left" w:pos="1871"/>
        <w:tab w:val="right" w:leader="dot" w:pos="9633"/>
      </w:tabs>
      <w:ind w:left="1872" w:right="567" w:hanging="1021"/>
    </w:pPr>
  </w:style>
  <w:style w:type="paragraph" w:styleId="3c">
    <w:name w:val="Body Text 3"/>
    <w:basedOn w:val="af6"/>
    <w:semiHidden/>
    <w:rsid w:val="00E43170"/>
    <w:pPr>
      <w:spacing w:after="120"/>
    </w:pPr>
    <w:rPr>
      <w:sz w:val="16"/>
      <w:szCs w:val="16"/>
    </w:rPr>
  </w:style>
  <w:style w:type="paragraph" w:customStyle="1" w:styleId="GOSTListnormal1">
    <w:name w:val="_GOST_List_normal_1"/>
    <w:rsid w:val="00E43170"/>
    <w:pPr>
      <w:tabs>
        <w:tab w:val="left" w:pos="284"/>
      </w:tabs>
      <w:spacing w:before="60" w:after="60"/>
      <w:ind w:left="851"/>
      <w:contextualSpacing/>
      <w:jc w:val="both"/>
    </w:pPr>
    <w:rPr>
      <w:snapToGrid w:val="0"/>
      <w:sz w:val="24"/>
    </w:rPr>
  </w:style>
  <w:style w:type="numbering" w:styleId="111111">
    <w:name w:val="Outline List 2"/>
    <w:basedOn w:val="af9"/>
    <w:rsid w:val="00E43170"/>
    <w:pPr>
      <w:numPr>
        <w:numId w:val="1"/>
      </w:numPr>
    </w:pPr>
  </w:style>
  <w:style w:type="numbering" w:styleId="1ai">
    <w:name w:val="Outline List 1"/>
    <w:basedOn w:val="af9"/>
    <w:semiHidden/>
    <w:rsid w:val="00E43170"/>
    <w:pPr>
      <w:numPr>
        <w:numId w:val="2"/>
      </w:numPr>
    </w:pPr>
  </w:style>
  <w:style w:type="paragraph" w:styleId="aff5">
    <w:name w:val="Balloon Text"/>
    <w:basedOn w:val="af6"/>
    <w:link w:val="aff6"/>
    <w:rsid w:val="00E43170"/>
    <w:rPr>
      <w:rFonts w:ascii="Tahoma" w:hAnsi="Tahoma" w:cs="Tahoma"/>
      <w:sz w:val="16"/>
      <w:szCs w:val="16"/>
    </w:rPr>
  </w:style>
  <w:style w:type="paragraph" w:customStyle="1" w:styleId="GOSTListnormal28">
    <w:name w:val="_GOST_List_normal_2.8"/>
    <w:rsid w:val="00E43170"/>
    <w:pPr>
      <w:tabs>
        <w:tab w:val="left" w:pos="1588"/>
      </w:tabs>
      <w:spacing w:before="60" w:after="60"/>
      <w:ind w:left="1588"/>
      <w:contextualSpacing/>
      <w:jc w:val="both"/>
    </w:pPr>
    <w:rPr>
      <w:snapToGrid w:val="0"/>
      <w:sz w:val="24"/>
    </w:rPr>
  </w:style>
  <w:style w:type="paragraph" w:styleId="afd">
    <w:name w:val="annotation text"/>
    <w:basedOn w:val="af6"/>
    <w:link w:val="afc"/>
    <w:rsid w:val="00E43170"/>
    <w:rPr>
      <w:sz w:val="20"/>
    </w:rPr>
  </w:style>
  <w:style w:type="paragraph" w:styleId="aff7">
    <w:name w:val="annotation subject"/>
    <w:basedOn w:val="afd"/>
    <w:next w:val="afd"/>
    <w:link w:val="aff8"/>
    <w:rsid w:val="00E43170"/>
    <w:rPr>
      <w:b/>
      <w:bCs/>
    </w:rPr>
  </w:style>
  <w:style w:type="paragraph" w:styleId="56">
    <w:name w:val="toc 5"/>
    <w:basedOn w:val="af6"/>
    <w:next w:val="af6"/>
    <w:autoRedefine/>
    <w:uiPriority w:val="39"/>
    <w:rsid w:val="00E43170"/>
    <w:pPr>
      <w:tabs>
        <w:tab w:val="left" w:pos="2410"/>
        <w:tab w:val="right" w:leader="dot" w:pos="9631"/>
      </w:tabs>
      <w:ind w:left="2410" w:right="567" w:hanging="1276"/>
      <w:jc w:val="left"/>
    </w:pPr>
    <w:rPr>
      <w:noProof/>
      <w:szCs w:val="18"/>
    </w:rPr>
  </w:style>
  <w:style w:type="paragraph" w:styleId="61">
    <w:name w:val="toc 6"/>
    <w:basedOn w:val="af6"/>
    <w:next w:val="af6"/>
    <w:autoRedefine/>
    <w:uiPriority w:val="39"/>
    <w:rsid w:val="00E43170"/>
    <w:pPr>
      <w:ind w:left="1200"/>
      <w:jc w:val="left"/>
    </w:pPr>
    <w:rPr>
      <w:sz w:val="18"/>
      <w:szCs w:val="18"/>
    </w:rPr>
  </w:style>
  <w:style w:type="paragraph" w:styleId="71">
    <w:name w:val="toc 7"/>
    <w:basedOn w:val="af6"/>
    <w:next w:val="af6"/>
    <w:autoRedefine/>
    <w:rsid w:val="00E43170"/>
    <w:pPr>
      <w:ind w:left="1440"/>
      <w:jc w:val="left"/>
    </w:pPr>
    <w:rPr>
      <w:sz w:val="18"/>
      <w:szCs w:val="18"/>
    </w:rPr>
  </w:style>
  <w:style w:type="paragraph" w:styleId="81">
    <w:name w:val="toc 8"/>
    <w:basedOn w:val="af6"/>
    <w:next w:val="af6"/>
    <w:autoRedefine/>
    <w:rsid w:val="00E43170"/>
    <w:pPr>
      <w:ind w:left="1680"/>
      <w:jc w:val="left"/>
    </w:pPr>
    <w:rPr>
      <w:sz w:val="18"/>
      <w:szCs w:val="18"/>
    </w:rPr>
  </w:style>
  <w:style w:type="paragraph" w:styleId="91">
    <w:name w:val="toc 9"/>
    <w:basedOn w:val="af6"/>
    <w:next w:val="af6"/>
    <w:autoRedefine/>
    <w:rsid w:val="00E43170"/>
    <w:pPr>
      <w:ind w:left="1920"/>
      <w:jc w:val="left"/>
    </w:pPr>
    <w:rPr>
      <w:sz w:val="18"/>
      <w:szCs w:val="18"/>
    </w:rPr>
  </w:style>
  <w:style w:type="character" w:styleId="aff9">
    <w:name w:val="footnote reference"/>
    <w:aliases w:val="Ссылка на сноску 45"/>
    <w:rsid w:val="00E43170"/>
    <w:rPr>
      <w:vertAlign w:val="superscript"/>
    </w:rPr>
  </w:style>
  <w:style w:type="paragraph" w:styleId="affa">
    <w:name w:val="footnote text"/>
    <w:aliases w:val="Footnote Text Char Знак Знак,Footnote Text Char Знак,Footnote Text Char Знак Знак Знак Знак,Знак2,Footnote Text Char Знак Знак Знак Знак Char Char,Знак1 Знак,Текст сноски Знак Знак,Текст сноски Знак Знак Знак,Знак1 Знак Знак1 Знак, Знак2"/>
    <w:link w:val="affb"/>
    <w:rsid w:val="00E43170"/>
  </w:style>
  <w:style w:type="paragraph" w:styleId="47">
    <w:name w:val="List 4"/>
    <w:basedOn w:val="af6"/>
    <w:rsid w:val="00E43170"/>
    <w:pPr>
      <w:ind w:left="1132" w:hanging="283"/>
    </w:pPr>
  </w:style>
  <w:style w:type="paragraph" w:styleId="2f1">
    <w:name w:val="Body Text 2"/>
    <w:basedOn w:val="af6"/>
    <w:link w:val="2f2"/>
    <w:rsid w:val="00E43170"/>
    <w:pPr>
      <w:spacing w:after="120" w:line="480" w:lineRule="auto"/>
    </w:pPr>
  </w:style>
  <w:style w:type="paragraph" w:styleId="3d">
    <w:name w:val="Body Text Indent 3"/>
    <w:basedOn w:val="af6"/>
    <w:semiHidden/>
    <w:rsid w:val="00E43170"/>
    <w:pPr>
      <w:spacing w:after="120"/>
      <w:ind w:left="283"/>
    </w:pPr>
    <w:rPr>
      <w:sz w:val="16"/>
      <w:szCs w:val="16"/>
    </w:rPr>
  </w:style>
  <w:style w:type="character" w:styleId="affc">
    <w:name w:val="FollowedHyperlink"/>
    <w:rsid w:val="00E43170"/>
    <w:rPr>
      <w:color w:val="800080"/>
      <w:u w:val="single"/>
    </w:rPr>
  </w:style>
  <w:style w:type="character" w:styleId="HTML">
    <w:name w:val="HTML Variable"/>
    <w:semiHidden/>
    <w:rsid w:val="00E43170"/>
    <w:rPr>
      <w:i/>
      <w:iCs/>
    </w:rPr>
  </w:style>
  <w:style w:type="character" w:styleId="HTML0">
    <w:name w:val="HTML Typewriter"/>
    <w:semiHidden/>
    <w:rsid w:val="00E43170"/>
    <w:rPr>
      <w:rFonts w:ascii="Courier New" w:hAnsi="Courier New" w:cs="Courier New"/>
      <w:sz w:val="20"/>
      <w:szCs w:val="20"/>
    </w:rPr>
  </w:style>
  <w:style w:type="paragraph" w:styleId="affd">
    <w:name w:val="Subtitle"/>
    <w:basedOn w:val="af6"/>
    <w:link w:val="affe"/>
    <w:qFormat/>
    <w:rsid w:val="00E43170"/>
    <w:pPr>
      <w:spacing w:after="60"/>
      <w:jc w:val="center"/>
      <w:outlineLvl w:val="1"/>
    </w:pPr>
    <w:rPr>
      <w:rFonts w:ascii="Arial" w:hAnsi="Arial" w:cs="Arial"/>
    </w:rPr>
  </w:style>
  <w:style w:type="paragraph" w:styleId="afff">
    <w:name w:val="Salutation"/>
    <w:basedOn w:val="af6"/>
    <w:next w:val="af6"/>
    <w:semiHidden/>
    <w:rsid w:val="00E43170"/>
  </w:style>
  <w:style w:type="paragraph" w:styleId="afff0">
    <w:name w:val="List Continue"/>
    <w:basedOn w:val="af6"/>
    <w:link w:val="afff1"/>
    <w:rsid w:val="00E43170"/>
    <w:pPr>
      <w:spacing w:after="120"/>
      <w:ind w:left="283"/>
    </w:pPr>
  </w:style>
  <w:style w:type="paragraph" w:styleId="2f3">
    <w:name w:val="List Continue 2"/>
    <w:basedOn w:val="af6"/>
    <w:rsid w:val="00E43170"/>
    <w:pPr>
      <w:spacing w:after="120"/>
      <w:ind w:left="566"/>
    </w:pPr>
  </w:style>
  <w:style w:type="paragraph" w:styleId="3e">
    <w:name w:val="List Continue 3"/>
    <w:basedOn w:val="af6"/>
    <w:rsid w:val="00E43170"/>
    <w:pPr>
      <w:spacing w:after="120"/>
      <w:ind w:left="849"/>
    </w:pPr>
  </w:style>
  <w:style w:type="paragraph" w:styleId="48">
    <w:name w:val="List Continue 4"/>
    <w:basedOn w:val="af6"/>
    <w:rsid w:val="00E43170"/>
    <w:pPr>
      <w:spacing w:after="120"/>
      <w:ind w:left="1132"/>
    </w:pPr>
  </w:style>
  <w:style w:type="paragraph" w:styleId="57">
    <w:name w:val="List Continue 5"/>
    <w:basedOn w:val="af6"/>
    <w:rsid w:val="00E43170"/>
    <w:pPr>
      <w:spacing w:after="120"/>
      <w:ind w:left="1415"/>
    </w:pPr>
  </w:style>
  <w:style w:type="table" w:styleId="1b">
    <w:name w:val="Table Simple 1"/>
    <w:basedOn w:val="af8"/>
    <w:semiHidden/>
    <w:rsid w:val="00E4317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4">
    <w:name w:val="Table Simple 2"/>
    <w:basedOn w:val="af8"/>
    <w:semiHidden/>
    <w:rsid w:val="00E4317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f8"/>
    <w:semiHidden/>
    <w:rsid w:val="00E431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f8"/>
    <w:semiHidden/>
    <w:rsid w:val="00E431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5">
    <w:name w:val="Table Grid 2"/>
    <w:basedOn w:val="af8"/>
    <w:semiHidden/>
    <w:rsid w:val="00E4317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0">
    <w:name w:val="Table Grid 3"/>
    <w:basedOn w:val="af8"/>
    <w:semiHidden/>
    <w:rsid w:val="00E431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f8"/>
    <w:semiHidden/>
    <w:rsid w:val="00E4317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f8"/>
    <w:semiHidden/>
    <w:rsid w:val="00E431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f8"/>
    <w:semiHidden/>
    <w:rsid w:val="00E4317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f8"/>
    <w:semiHidden/>
    <w:rsid w:val="00E431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8"/>
    <w:semiHidden/>
    <w:rsid w:val="00E431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2">
    <w:name w:val="Table Contemporary"/>
    <w:basedOn w:val="af8"/>
    <w:semiHidden/>
    <w:rsid w:val="00E431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3">
    <w:name w:val="List"/>
    <w:basedOn w:val="af6"/>
    <w:rsid w:val="00E43170"/>
    <w:pPr>
      <w:ind w:left="283" w:hanging="283"/>
    </w:pPr>
  </w:style>
  <w:style w:type="paragraph" w:styleId="2f6">
    <w:name w:val="List 2"/>
    <w:basedOn w:val="af6"/>
    <w:rsid w:val="00E43170"/>
    <w:pPr>
      <w:ind w:left="566" w:hanging="283"/>
    </w:pPr>
  </w:style>
  <w:style w:type="paragraph" w:styleId="3f1">
    <w:name w:val="List 3"/>
    <w:basedOn w:val="af6"/>
    <w:rsid w:val="00E43170"/>
    <w:pPr>
      <w:ind w:left="849" w:hanging="283"/>
    </w:pPr>
  </w:style>
  <w:style w:type="paragraph" w:styleId="59">
    <w:name w:val="List 5"/>
    <w:basedOn w:val="af6"/>
    <w:rsid w:val="00E43170"/>
    <w:pPr>
      <w:ind w:left="1415" w:hanging="283"/>
    </w:pPr>
  </w:style>
  <w:style w:type="table" w:styleId="afff4">
    <w:name w:val="Table Professional"/>
    <w:basedOn w:val="af8"/>
    <w:rsid w:val="00E431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f6"/>
    <w:link w:val="HTML2"/>
    <w:rsid w:val="00E43170"/>
    <w:rPr>
      <w:rFonts w:ascii="Courier New" w:hAnsi="Courier New" w:cs="Courier New"/>
      <w:sz w:val="20"/>
    </w:rPr>
  </w:style>
  <w:style w:type="numbering" w:styleId="a5">
    <w:name w:val="Outline List 3"/>
    <w:basedOn w:val="af9"/>
    <w:rsid w:val="00E43170"/>
    <w:pPr>
      <w:numPr>
        <w:numId w:val="11"/>
      </w:numPr>
    </w:pPr>
  </w:style>
  <w:style w:type="table" w:styleId="1d">
    <w:name w:val="Table Columns 1"/>
    <w:basedOn w:val="af8"/>
    <w:semiHidden/>
    <w:rsid w:val="00E4317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f8"/>
    <w:semiHidden/>
    <w:rsid w:val="00E4317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Columns 3"/>
    <w:basedOn w:val="af8"/>
    <w:semiHidden/>
    <w:rsid w:val="00E4317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f8"/>
    <w:semiHidden/>
    <w:rsid w:val="00E4317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f8"/>
    <w:semiHidden/>
    <w:rsid w:val="00E431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5">
    <w:name w:val="Strong"/>
    <w:aliases w:val="Таблица_заголовок,Рисунок_название"/>
    <w:qFormat/>
    <w:rsid w:val="00E43170"/>
    <w:rPr>
      <w:b/>
      <w:bCs/>
    </w:rPr>
  </w:style>
  <w:style w:type="table" w:styleId="-1">
    <w:name w:val="Table List 1"/>
    <w:basedOn w:val="af8"/>
    <w:semiHidden/>
    <w:rsid w:val="00E4317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8"/>
    <w:semiHidden/>
    <w:rsid w:val="00E4317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f8"/>
    <w:semiHidden/>
    <w:rsid w:val="00E4317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8"/>
    <w:semiHidden/>
    <w:rsid w:val="00E4317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8"/>
    <w:semiHidden/>
    <w:rsid w:val="00E4317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8"/>
    <w:semiHidden/>
    <w:rsid w:val="00E4317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8"/>
    <w:semiHidden/>
    <w:rsid w:val="00E431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8"/>
    <w:semiHidden/>
    <w:rsid w:val="00E4317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6">
    <w:name w:val="Plain Text"/>
    <w:basedOn w:val="af6"/>
    <w:link w:val="afff7"/>
    <w:rsid w:val="00E43170"/>
    <w:rPr>
      <w:rFonts w:ascii="Courier New" w:hAnsi="Courier New" w:cs="Courier New"/>
      <w:sz w:val="20"/>
    </w:rPr>
  </w:style>
  <w:style w:type="table" w:styleId="afff8">
    <w:name w:val="Table Theme"/>
    <w:basedOn w:val="af8"/>
    <w:semiHidden/>
    <w:rsid w:val="00E431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f8"/>
    <w:semiHidden/>
    <w:rsid w:val="00E4317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f8"/>
    <w:semiHidden/>
    <w:rsid w:val="00E4317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3">
    <w:name w:val="Table Colorful 3"/>
    <w:basedOn w:val="af8"/>
    <w:semiHidden/>
    <w:rsid w:val="00E4317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9">
    <w:name w:val="Block Text"/>
    <w:basedOn w:val="af6"/>
    <w:semiHidden/>
    <w:rsid w:val="00E43170"/>
    <w:pPr>
      <w:spacing w:after="120"/>
      <w:ind w:left="1440" w:right="1440"/>
    </w:pPr>
  </w:style>
  <w:style w:type="character" w:styleId="HTML3">
    <w:name w:val="HTML Cite"/>
    <w:semiHidden/>
    <w:rsid w:val="00E43170"/>
    <w:rPr>
      <w:i/>
      <w:iCs/>
    </w:rPr>
  </w:style>
  <w:style w:type="paragraph" w:styleId="afffa">
    <w:name w:val="Message Header"/>
    <w:basedOn w:val="af6"/>
    <w:link w:val="afffb"/>
    <w:rsid w:val="00E4317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c">
    <w:name w:val="E-mail Signature"/>
    <w:basedOn w:val="af6"/>
    <w:semiHidden/>
    <w:rsid w:val="00E43170"/>
  </w:style>
  <w:style w:type="paragraph" w:styleId="afffd">
    <w:name w:val="Signature"/>
    <w:basedOn w:val="af6"/>
    <w:semiHidden/>
    <w:rsid w:val="00E43170"/>
    <w:pPr>
      <w:ind w:left="4252"/>
    </w:pPr>
  </w:style>
  <w:style w:type="paragraph" w:styleId="1f">
    <w:name w:val="index 1"/>
    <w:basedOn w:val="af6"/>
    <w:next w:val="af6"/>
    <w:autoRedefine/>
    <w:semiHidden/>
    <w:rsid w:val="00E43170"/>
    <w:pPr>
      <w:widowControl w:val="0"/>
      <w:tabs>
        <w:tab w:val="num" w:pos="720"/>
        <w:tab w:val="left" w:pos="1985"/>
        <w:tab w:val="left" w:pos="2127"/>
      </w:tabs>
      <w:spacing w:line="360" w:lineRule="auto"/>
      <w:ind w:left="720" w:hanging="360"/>
    </w:pPr>
    <w:rPr>
      <w:snapToGrid w:val="0"/>
    </w:rPr>
  </w:style>
  <w:style w:type="paragraph" w:styleId="afffe">
    <w:name w:val="index heading"/>
    <w:basedOn w:val="af6"/>
    <w:next w:val="1f"/>
    <w:semiHidden/>
    <w:rsid w:val="00E43170"/>
    <w:pPr>
      <w:widowControl w:val="0"/>
      <w:tabs>
        <w:tab w:val="left" w:pos="1985"/>
        <w:tab w:val="left" w:pos="2127"/>
      </w:tabs>
      <w:spacing w:line="360" w:lineRule="auto"/>
      <w:ind w:firstLine="425"/>
    </w:pPr>
    <w:rPr>
      <w:snapToGrid w:val="0"/>
      <w:sz w:val="20"/>
    </w:rPr>
  </w:style>
  <w:style w:type="paragraph" w:styleId="2f9">
    <w:name w:val="index 2"/>
    <w:basedOn w:val="af6"/>
    <w:next w:val="af6"/>
    <w:autoRedefine/>
    <w:semiHidden/>
    <w:rsid w:val="00E43170"/>
    <w:pPr>
      <w:widowControl w:val="0"/>
      <w:tabs>
        <w:tab w:val="left" w:pos="1985"/>
        <w:tab w:val="left" w:pos="2127"/>
      </w:tabs>
      <w:spacing w:line="360" w:lineRule="auto"/>
      <w:ind w:left="400" w:hanging="200"/>
    </w:pPr>
    <w:rPr>
      <w:snapToGrid w:val="0"/>
      <w:sz w:val="20"/>
    </w:rPr>
  </w:style>
  <w:style w:type="paragraph" w:styleId="3f4">
    <w:name w:val="index 3"/>
    <w:basedOn w:val="af6"/>
    <w:next w:val="af6"/>
    <w:autoRedefine/>
    <w:semiHidden/>
    <w:rsid w:val="00E43170"/>
    <w:pPr>
      <w:widowControl w:val="0"/>
      <w:tabs>
        <w:tab w:val="left" w:pos="1985"/>
        <w:tab w:val="left" w:pos="2127"/>
      </w:tabs>
      <w:spacing w:line="360" w:lineRule="auto"/>
      <w:ind w:left="600" w:hanging="200"/>
    </w:pPr>
    <w:rPr>
      <w:snapToGrid w:val="0"/>
      <w:sz w:val="20"/>
    </w:rPr>
  </w:style>
  <w:style w:type="paragraph" w:styleId="4b">
    <w:name w:val="index 4"/>
    <w:basedOn w:val="af6"/>
    <w:next w:val="af6"/>
    <w:autoRedefine/>
    <w:semiHidden/>
    <w:rsid w:val="00E43170"/>
    <w:pPr>
      <w:widowControl w:val="0"/>
      <w:tabs>
        <w:tab w:val="left" w:pos="1985"/>
        <w:tab w:val="left" w:pos="2127"/>
      </w:tabs>
      <w:spacing w:line="360" w:lineRule="auto"/>
      <w:ind w:left="800" w:hanging="200"/>
    </w:pPr>
    <w:rPr>
      <w:snapToGrid w:val="0"/>
      <w:sz w:val="20"/>
    </w:rPr>
  </w:style>
  <w:style w:type="paragraph" w:styleId="5b">
    <w:name w:val="index 5"/>
    <w:basedOn w:val="af6"/>
    <w:next w:val="af6"/>
    <w:autoRedefine/>
    <w:semiHidden/>
    <w:rsid w:val="00E43170"/>
    <w:pPr>
      <w:widowControl w:val="0"/>
      <w:tabs>
        <w:tab w:val="left" w:pos="1985"/>
        <w:tab w:val="left" w:pos="2127"/>
      </w:tabs>
      <w:spacing w:line="360" w:lineRule="auto"/>
      <w:ind w:left="1000" w:hanging="200"/>
    </w:pPr>
    <w:rPr>
      <w:snapToGrid w:val="0"/>
      <w:sz w:val="20"/>
    </w:rPr>
  </w:style>
  <w:style w:type="paragraph" w:styleId="63">
    <w:name w:val="index 6"/>
    <w:basedOn w:val="af6"/>
    <w:next w:val="af6"/>
    <w:autoRedefine/>
    <w:semiHidden/>
    <w:rsid w:val="00E43170"/>
    <w:pPr>
      <w:widowControl w:val="0"/>
      <w:tabs>
        <w:tab w:val="left" w:pos="1985"/>
        <w:tab w:val="left" w:pos="2127"/>
      </w:tabs>
      <w:spacing w:line="360" w:lineRule="auto"/>
      <w:ind w:left="1200" w:hanging="200"/>
    </w:pPr>
    <w:rPr>
      <w:snapToGrid w:val="0"/>
      <w:sz w:val="20"/>
    </w:rPr>
  </w:style>
  <w:style w:type="paragraph" w:styleId="73">
    <w:name w:val="index 7"/>
    <w:basedOn w:val="af6"/>
    <w:next w:val="af6"/>
    <w:autoRedefine/>
    <w:semiHidden/>
    <w:rsid w:val="00E43170"/>
    <w:pPr>
      <w:widowControl w:val="0"/>
      <w:tabs>
        <w:tab w:val="left" w:pos="1985"/>
        <w:tab w:val="left" w:pos="2127"/>
      </w:tabs>
      <w:spacing w:line="360" w:lineRule="auto"/>
      <w:ind w:left="1400" w:hanging="200"/>
    </w:pPr>
    <w:rPr>
      <w:snapToGrid w:val="0"/>
      <w:sz w:val="20"/>
    </w:rPr>
  </w:style>
  <w:style w:type="paragraph" w:styleId="83">
    <w:name w:val="index 8"/>
    <w:basedOn w:val="af6"/>
    <w:next w:val="af6"/>
    <w:autoRedefine/>
    <w:semiHidden/>
    <w:rsid w:val="00E43170"/>
    <w:pPr>
      <w:widowControl w:val="0"/>
      <w:tabs>
        <w:tab w:val="left" w:pos="1985"/>
        <w:tab w:val="left" w:pos="2127"/>
      </w:tabs>
      <w:spacing w:line="360" w:lineRule="auto"/>
      <w:ind w:left="1600" w:hanging="200"/>
    </w:pPr>
    <w:rPr>
      <w:snapToGrid w:val="0"/>
      <w:sz w:val="20"/>
    </w:rPr>
  </w:style>
  <w:style w:type="paragraph" w:styleId="92">
    <w:name w:val="index 9"/>
    <w:basedOn w:val="af6"/>
    <w:next w:val="af6"/>
    <w:autoRedefine/>
    <w:semiHidden/>
    <w:rsid w:val="00E43170"/>
    <w:pPr>
      <w:widowControl w:val="0"/>
      <w:tabs>
        <w:tab w:val="left" w:pos="1985"/>
        <w:tab w:val="left" w:pos="2127"/>
      </w:tabs>
      <w:spacing w:line="360" w:lineRule="auto"/>
      <w:ind w:left="1800" w:hanging="200"/>
    </w:pPr>
    <w:rPr>
      <w:snapToGrid w:val="0"/>
      <w:sz w:val="20"/>
    </w:rPr>
  </w:style>
  <w:style w:type="paragraph" w:styleId="a0">
    <w:name w:val="List Bullet"/>
    <w:aliases w:val="UL,Маркированный список Знак1,Маркированный список Знак Знак1,Round Bullet Знак1 Знак, Round Bullet Знак1 Знак,Round Bullet1 Знак1 Знак,Round Bullet2 Знак1 Знак,Round Bullet11 Знак1 Знак,Round Bullet3 Знак1 Зн"/>
    <w:basedOn w:val="af6"/>
    <w:link w:val="affff"/>
    <w:rsid w:val="00E43170"/>
    <w:pPr>
      <w:numPr>
        <w:numId w:val="126"/>
      </w:numPr>
      <w:ind w:left="0" w:firstLine="0"/>
    </w:pPr>
  </w:style>
  <w:style w:type="paragraph" w:styleId="a">
    <w:name w:val="List Number"/>
    <w:aliases w:val="Нумерованный"/>
    <w:basedOn w:val="af6"/>
    <w:rsid w:val="00E43170"/>
    <w:pPr>
      <w:numPr>
        <w:numId w:val="3"/>
      </w:numPr>
      <w:ind w:left="0" w:firstLine="0"/>
    </w:pPr>
  </w:style>
  <w:style w:type="paragraph" w:styleId="HTML4">
    <w:name w:val="HTML Address"/>
    <w:basedOn w:val="af6"/>
    <w:link w:val="HTML5"/>
    <w:semiHidden/>
    <w:rsid w:val="00E43170"/>
    <w:rPr>
      <w:i/>
      <w:iCs/>
    </w:rPr>
  </w:style>
  <w:style w:type="paragraph" w:styleId="affff0">
    <w:name w:val="envelope address"/>
    <w:basedOn w:val="af6"/>
    <w:semiHidden/>
    <w:rsid w:val="00E43170"/>
    <w:pPr>
      <w:framePr w:w="7920" w:h="1980" w:hRule="exact" w:hSpace="180" w:wrap="auto" w:hAnchor="page" w:xAlign="center" w:yAlign="bottom"/>
      <w:ind w:left="2880"/>
    </w:pPr>
    <w:rPr>
      <w:rFonts w:ascii="Arial" w:hAnsi="Arial" w:cs="Arial"/>
    </w:rPr>
  </w:style>
  <w:style w:type="character" w:styleId="HTML6">
    <w:name w:val="HTML Acronym"/>
    <w:basedOn w:val="af7"/>
    <w:rsid w:val="00E43170"/>
  </w:style>
  <w:style w:type="table" w:styleId="-10">
    <w:name w:val="Table Web 1"/>
    <w:basedOn w:val="af8"/>
    <w:semiHidden/>
    <w:rsid w:val="00E431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8"/>
    <w:semiHidden/>
    <w:rsid w:val="00E431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8"/>
    <w:semiHidden/>
    <w:rsid w:val="00E431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1">
    <w:name w:val="Emphasis"/>
    <w:qFormat/>
    <w:rsid w:val="00E43170"/>
    <w:rPr>
      <w:i/>
      <w:iCs/>
    </w:rPr>
  </w:style>
  <w:style w:type="paragraph" w:styleId="affff2">
    <w:name w:val="Date"/>
    <w:basedOn w:val="af6"/>
    <w:next w:val="af6"/>
    <w:semiHidden/>
    <w:rsid w:val="00E43170"/>
  </w:style>
  <w:style w:type="paragraph" w:styleId="affff3">
    <w:name w:val="Note Heading"/>
    <w:basedOn w:val="af6"/>
    <w:next w:val="af6"/>
    <w:semiHidden/>
    <w:rsid w:val="00E43170"/>
  </w:style>
  <w:style w:type="character" w:styleId="affff4">
    <w:name w:val="annotation reference"/>
    <w:rsid w:val="00E43170"/>
    <w:rPr>
      <w:sz w:val="16"/>
      <w:szCs w:val="16"/>
    </w:rPr>
  </w:style>
  <w:style w:type="table" w:styleId="affff5">
    <w:name w:val="Table Elegant"/>
    <w:basedOn w:val="af8"/>
    <w:semiHidden/>
    <w:rsid w:val="00E431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0">
    <w:name w:val="Table Subtle 1"/>
    <w:basedOn w:val="af8"/>
    <w:semiHidden/>
    <w:rsid w:val="00E4317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Subtle 2"/>
    <w:basedOn w:val="af8"/>
    <w:semiHidden/>
    <w:rsid w:val="00E431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semiHidden/>
    <w:rsid w:val="00E43170"/>
    <w:rPr>
      <w:rFonts w:ascii="Courier New" w:hAnsi="Courier New" w:cs="Courier New"/>
      <w:sz w:val="20"/>
      <w:szCs w:val="20"/>
    </w:rPr>
  </w:style>
  <w:style w:type="table" w:styleId="1f1">
    <w:name w:val="Table Classic 1"/>
    <w:basedOn w:val="af8"/>
    <w:semiHidden/>
    <w:rsid w:val="00E4317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f8"/>
    <w:semiHidden/>
    <w:rsid w:val="00E4317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f8"/>
    <w:semiHidden/>
    <w:rsid w:val="00E4317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c">
    <w:name w:val="Table Classic 4"/>
    <w:basedOn w:val="af8"/>
    <w:semiHidden/>
    <w:rsid w:val="00E4317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semiHidden/>
    <w:rsid w:val="00E43170"/>
    <w:rPr>
      <w:rFonts w:ascii="Courier New" w:hAnsi="Courier New" w:cs="Courier New"/>
      <w:sz w:val="20"/>
      <w:szCs w:val="20"/>
    </w:rPr>
  </w:style>
  <w:style w:type="paragraph" w:styleId="affff6">
    <w:name w:val="Body Text"/>
    <w:aliases w:val="body text table,Body Text Table,body text,contents,bt,Body 3,Corps de texte,heading_txt,bodytxy2,Body Text - Level 2,??2,Platte tekst,body tesx,t,BODY TEXT,sp,Resume Text,Block text,heading3,body text1,body text2,bt1,body text3,bt2,b"/>
    <w:basedOn w:val="af6"/>
    <w:link w:val="affff7"/>
    <w:rsid w:val="00E43170"/>
    <w:pPr>
      <w:overflowPunct w:val="0"/>
      <w:autoSpaceDE w:val="0"/>
      <w:autoSpaceDN w:val="0"/>
      <w:adjustRightInd w:val="0"/>
      <w:spacing w:after="240"/>
      <w:textAlignment w:val="baseline"/>
    </w:pPr>
  </w:style>
  <w:style w:type="paragraph" w:styleId="affff8">
    <w:name w:val="Body Text First Indent"/>
    <w:basedOn w:val="affff6"/>
    <w:semiHidden/>
    <w:rsid w:val="00E43170"/>
    <w:pPr>
      <w:overflowPunct/>
      <w:autoSpaceDE/>
      <w:autoSpaceDN/>
      <w:adjustRightInd/>
      <w:spacing w:after="120"/>
      <w:ind w:firstLine="210"/>
      <w:jc w:val="left"/>
      <w:textAlignment w:val="auto"/>
    </w:pPr>
  </w:style>
  <w:style w:type="paragraph" w:styleId="2fc">
    <w:name w:val="Body Text First Indent 2"/>
    <w:basedOn w:val="aff1"/>
    <w:semiHidden/>
    <w:rsid w:val="00E43170"/>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f6"/>
    <w:link w:val="2fd"/>
    <w:rsid w:val="00E43170"/>
    <w:pPr>
      <w:numPr>
        <w:numId w:val="12"/>
      </w:numPr>
      <w:tabs>
        <w:tab w:val="clear" w:pos="643"/>
        <w:tab w:val="num" w:pos="360"/>
      </w:tabs>
      <w:ind w:left="0" w:firstLine="0"/>
    </w:pPr>
  </w:style>
  <w:style w:type="paragraph" w:styleId="30">
    <w:name w:val="List Bullet 3"/>
    <w:basedOn w:val="af6"/>
    <w:autoRedefine/>
    <w:rsid w:val="00E43170"/>
    <w:pPr>
      <w:widowControl w:val="0"/>
      <w:numPr>
        <w:numId w:val="4"/>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f6"/>
    <w:rsid w:val="00E43170"/>
    <w:pPr>
      <w:numPr>
        <w:numId w:val="5"/>
      </w:numPr>
      <w:tabs>
        <w:tab w:val="clear" w:pos="1209"/>
        <w:tab w:val="num" w:pos="360"/>
      </w:tabs>
      <w:ind w:left="0" w:firstLine="0"/>
    </w:pPr>
  </w:style>
  <w:style w:type="paragraph" w:styleId="50">
    <w:name w:val="List Bullet 5"/>
    <w:basedOn w:val="af6"/>
    <w:rsid w:val="00E43170"/>
    <w:pPr>
      <w:numPr>
        <w:numId w:val="6"/>
      </w:numPr>
      <w:tabs>
        <w:tab w:val="clear" w:pos="1492"/>
        <w:tab w:val="num" w:pos="360"/>
      </w:tabs>
      <w:ind w:left="0" w:firstLine="0"/>
    </w:pPr>
  </w:style>
  <w:style w:type="paragraph" w:styleId="affff9">
    <w:name w:val="Title"/>
    <w:basedOn w:val="af6"/>
    <w:qFormat/>
    <w:rsid w:val="00E43170"/>
    <w:pPr>
      <w:spacing w:before="240" w:after="60"/>
      <w:jc w:val="center"/>
      <w:outlineLvl w:val="0"/>
    </w:pPr>
    <w:rPr>
      <w:rFonts w:ascii="Arial" w:hAnsi="Arial" w:cs="Arial"/>
      <w:b/>
      <w:bCs/>
      <w:kern w:val="28"/>
      <w:sz w:val="32"/>
      <w:szCs w:val="32"/>
    </w:rPr>
  </w:style>
  <w:style w:type="character" w:styleId="affffa">
    <w:name w:val="page number"/>
    <w:basedOn w:val="af7"/>
    <w:rsid w:val="00E43170"/>
  </w:style>
  <w:style w:type="character" w:styleId="affffb">
    <w:name w:val="line number"/>
    <w:basedOn w:val="af7"/>
    <w:semiHidden/>
    <w:rsid w:val="00E43170"/>
  </w:style>
  <w:style w:type="paragraph" w:styleId="2">
    <w:name w:val="List Number 2"/>
    <w:basedOn w:val="af6"/>
    <w:rsid w:val="00E43170"/>
    <w:pPr>
      <w:numPr>
        <w:numId w:val="7"/>
      </w:numPr>
      <w:tabs>
        <w:tab w:val="clear" w:pos="643"/>
        <w:tab w:val="num" w:pos="360"/>
      </w:tabs>
      <w:ind w:left="0" w:firstLine="0"/>
    </w:pPr>
  </w:style>
  <w:style w:type="paragraph" w:styleId="3">
    <w:name w:val="List Number 3"/>
    <w:basedOn w:val="af6"/>
    <w:rsid w:val="00E43170"/>
    <w:pPr>
      <w:numPr>
        <w:numId w:val="8"/>
      </w:numPr>
      <w:tabs>
        <w:tab w:val="clear" w:pos="926"/>
        <w:tab w:val="num" w:pos="360"/>
      </w:tabs>
      <w:ind w:left="0" w:firstLine="0"/>
    </w:pPr>
  </w:style>
  <w:style w:type="paragraph" w:styleId="4">
    <w:name w:val="List Number 4"/>
    <w:basedOn w:val="af6"/>
    <w:rsid w:val="00E43170"/>
    <w:pPr>
      <w:numPr>
        <w:numId w:val="9"/>
      </w:numPr>
      <w:tabs>
        <w:tab w:val="clear" w:pos="1209"/>
        <w:tab w:val="num" w:pos="360"/>
      </w:tabs>
      <w:ind w:left="0" w:firstLine="0"/>
    </w:pPr>
  </w:style>
  <w:style w:type="paragraph" w:styleId="5">
    <w:name w:val="List Number 5"/>
    <w:basedOn w:val="af6"/>
    <w:rsid w:val="00E43170"/>
    <w:pPr>
      <w:numPr>
        <w:numId w:val="10"/>
      </w:numPr>
      <w:tabs>
        <w:tab w:val="clear" w:pos="1492"/>
        <w:tab w:val="num" w:pos="360"/>
      </w:tabs>
      <w:ind w:left="0" w:firstLine="0"/>
    </w:pPr>
  </w:style>
  <w:style w:type="character" w:styleId="HTML9">
    <w:name w:val="HTML Sample"/>
    <w:semiHidden/>
    <w:rsid w:val="00E43170"/>
    <w:rPr>
      <w:rFonts w:ascii="Courier New" w:hAnsi="Courier New" w:cs="Courier New"/>
    </w:rPr>
  </w:style>
  <w:style w:type="paragraph" w:styleId="2fe">
    <w:name w:val="envelope return"/>
    <w:basedOn w:val="af6"/>
    <w:semiHidden/>
    <w:rsid w:val="00E43170"/>
    <w:rPr>
      <w:rFonts w:ascii="Arial" w:hAnsi="Arial" w:cs="Arial"/>
      <w:sz w:val="20"/>
    </w:rPr>
  </w:style>
  <w:style w:type="table" w:styleId="1f2">
    <w:name w:val="Table 3D effects 1"/>
    <w:basedOn w:val="af8"/>
    <w:semiHidden/>
    <w:rsid w:val="00E4317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
    <w:name w:val="Table 3D effects 2"/>
    <w:basedOn w:val="af8"/>
    <w:semiHidden/>
    <w:rsid w:val="00E4317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6">
    <w:name w:val="Table 3D effects 3"/>
    <w:basedOn w:val="af8"/>
    <w:semiHidden/>
    <w:rsid w:val="00E431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c">
    <w:name w:val="Normal (Web)"/>
    <w:aliases w:val="Обычный (Web)"/>
    <w:basedOn w:val="af6"/>
    <w:rsid w:val="00E43170"/>
  </w:style>
  <w:style w:type="paragraph" w:styleId="affffd">
    <w:name w:val="Normal Indent"/>
    <w:basedOn w:val="af6"/>
    <w:rsid w:val="00E43170"/>
    <w:pPr>
      <w:ind w:left="708"/>
    </w:pPr>
  </w:style>
  <w:style w:type="character" w:styleId="HTMLa">
    <w:name w:val="HTML Definition"/>
    <w:semiHidden/>
    <w:rsid w:val="00E43170"/>
    <w:rPr>
      <w:i/>
      <w:iCs/>
    </w:rPr>
  </w:style>
  <w:style w:type="paragraph" w:styleId="affffe">
    <w:name w:val="table of figures"/>
    <w:aliases w:val="таблиц_GOST"/>
    <w:basedOn w:val="af6"/>
    <w:next w:val="GOSTNormal"/>
    <w:uiPriority w:val="99"/>
    <w:rsid w:val="00E43170"/>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E43170"/>
    <w:pPr>
      <w:tabs>
        <w:tab w:val="left" w:pos="1418"/>
      </w:tabs>
      <w:spacing w:before="60" w:after="60"/>
      <w:ind w:left="1418"/>
      <w:contextualSpacing/>
      <w:jc w:val="both"/>
    </w:pPr>
    <w:rPr>
      <w:snapToGrid w:val="0"/>
      <w:sz w:val="24"/>
    </w:rPr>
  </w:style>
  <w:style w:type="paragraph" w:customStyle="1" w:styleId="GOSTListnormal4">
    <w:name w:val="_GOST_List_normal_4"/>
    <w:rsid w:val="00E43170"/>
    <w:pPr>
      <w:tabs>
        <w:tab w:val="left" w:pos="1701"/>
      </w:tabs>
      <w:spacing w:before="60" w:after="60"/>
      <w:ind w:left="1701"/>
      <w:contextualSpacing/>
      <w:jc w:val="both"/>
    </w:pPr>
    <w:rPr>
      <w:sz w:val="24"/>
      <w:szCs w:val="24"/>
    </w:rPr>
  </w:style>
  <w:style w:type="paragraph" w:styleId="afffff">
    <w:name w:val="footer"/>
    <w:aliases w:val="Не удалять!"/>
    <w:basedOn w:val="af6"/>
    <w:link w:val="afffff0"/>
    <w:rsid w:val="00E43170"/>
    <w:pPr>
      <w:tabs>
        <w:tab w:val="center" w:pos="4677"/>
        <w:tab w:val="right" w:pos="9355"/>
      </w:tabs>
    </w:pPr>
  </w:style>
  <w:style w:type="paragraph" w:customStyle="1" w:styleId="GOSTListnum">
    <w:name w:val="_GOST_List_num"/>
    <w:rsid w:val="00E43170"/>
    <w:pPr>
      <w:numPr>
        <w:numId w:val="90"/>
      </w:numPr>
      <w:spacing w:before="120" w:after="120"/>
      <w:contextualSpacing/>
      <w:jc w:val="both"/>
    </w:pPr>
    <w:rPr>
      <w:sz w:val="24"/>
    </w:rPr>
  </w:style>
  <w:style w:type="character" w:customStyle="1" w:styleId="GOSTNote0">
    <w:name w:val="_GOST_Note Знак"/>
    <w:link w:val="GOSTNote"/>
    <w:rsid w:val="00E43170"/>
    <w:rPr>
      <w:sz w:val="24"/>
    </w:rPr>
  </w:style>
  <w:style w:type="paragraph" w:customStyle="1" w:styleId="GOSTListmark5">
    <w:name w:val="_GOST_List_mark5"/>
    <w:basedOn w:val="GOSTListmark4"/>
    <w:rsid w:val="00E43170"/>
    <w:pPr>
      <w:tabs>
        <w:tab w:val="clear" w:pos="1701"/>
        <w:tab w:val="left" w:pos="1985"/>
      </w:tabs>
      <w:ind w:left="1985" w:hanging="284"/>
    </w:pPr>
  </w:style>
  <w:style w:type="paragraph" w:customStyle="1" w:styleId="GOSTListnum3">
    <w:name w:val="_GOST_List_num3"/>
    <w:basedOn w:val="GOSTListnum2"/>
    <w:rsid w:val="00E43170"/>
    <w:pPr>
      <w:numPr>
        <w:ilvl w:val="2"/>
      </w:numPr>
      <w:tabs>
        <w:tab w:val="clear" w:pos="2421"/>
        <w:tab w:val="left" w:pos="2268"/>
      </w:tabs>
      <w:ind w:left="2268" w:hanging="737"/>
    </w:pPr>
  </w:style>
  <w:style w:type="paragraph" w:customStyle="1" w:styleId="GOSTListnum4">
    <w:name w:val="_GOST_List_num4"/>
    <w:basedOn w:val="GOSTListnum3"/>
    <w:rsid w:val="00E43170"/>
    <w:pPr>
      <w:numPr>
        <w:ilvl w:val="3"/>
      </w:numPr>
      <w:tabs>
        <w:tab w:val="clear" w:pos="2268"/>
        <w:tab w:val="left" w:pos="2835"/>
      </w:tabs>
      <w:ind w:left="2836" w:hanging="851"/>
    </w:pPr>
  </w:style>
  <w:style w:type="paragraph" w:customStyle="1" w:styleId="4d">
    <w:name w:val="Заг_4_Приложение"/>
    <w:basedOn w:val="3a"/>
    <w:next w:val="GOSTNormal"/>
    <w:rsid w:val="00E43170"/>
    <w:pPr>
      <w:outlineLvl w:val="3"/>
    </w:pPr>
    <w:rPr>
      <w:sz w:val="26"/>
      <w:szCs w:val="26"/>
    </w:rPr>
  </w:style>
  <w:style w:type="table" w:styleId="afffff1">
    <w:name w:val="Table Grid"/>
    <w:aliases w:val="OTR,Сетка таблицы GR,Таблица ИТ Эксперт"/>
    <w:basedOn w:val="af8"/>
    <w:rsid w:val="00E4317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E43170"/>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E43170"/>
    <w:pPr>
      <w:numPr>
        <w:ilvl w:val="1"/>
      </w:numPr>
    </w:pPr>
  </w:style>
  <w:style w:type="paragraph" w:customStyle="1" w:styleId="GOSTTableListMark2">
    <w:name w:val="_GOST_Table_List_Mark_2"/>
    <w:basedOn w:val="GOSTTableListMark1"/>
    <w:rsid w:val="00E43170"/>
    <w:pPr>
      <w:tabs>
        <w:tab w:val="left" w:pos="454"/>
      </w:tabs>
      <w:ind w:left="454"/>
    </w:pPr>
  </w:style>
  <w:style w:type="paragraph" w:customStyle="1" w:styleId="T">
    <w:name w:val="T_Тит_Обозначение"/>
    <w:basedOn w:val="af6"/>
    <w:uiPriority w:val="99"/>
    <w:rsid w:val="0009241D"/>
    <w:pPr>
      <w:widowControl w:val="0"/>
      <w:adjustRightInd w:val="0"/>
      <w:spacing w:before="120"/>
      <w:jc w:val="center"/>
      <w:textAlignment w:val="baseline"/>
    </w:pPr>
    <w:rPr>
      <w:rFonts w:ascii="ISOCPEUR" w:hAnsi="ISOCPEUR" w:cs="Arial"/>
      <w:i/>
      <w:sz w:val="38"/>
      <w:szCs w:val="32"/>
    </w:rPr>
  </w:style>
  <w:style w:type="paragraph" w:customStyle="1" w:styleId="T0">
    <w:name w:val="T_ОН_Таблица изменений"/>
    <w:basedOn w:val="af6"/>
    <w:link w:val="T1"/>
    <w:uiPriority w:val="99"/>
    <w:rsid w:val="0009241D"/>
    <w:pPr>
      <w:spacing w:before="120"/>
      <w:jc w:val="center"/>
    </w:pPr>
    <w:rPr>
      <w:rFonts w:ascii="ISOCPEUR" w:hAnsi="ISOCPEUR"/>
      <w:i/>
      <w:sz w:val="18"/>
      <w:szCs w:val="14"/>
    </w:rPr>
  </w:style>
  <w:style w:type="character" w:customStyle="1" w:styleId="T1">
    <w:name w:val="T_ОН_Таблица изменений Знак"/>
    <w:link w:val="T0"/>
    <w:uiPriority w:val="99"/>
    <w:locked/>
    <w:rsid w:val="0009241D"/>
    <w:rPr>
      <w:rFonts w:ascii="ISOCPEUR" w:hAnsi="ISOCPEUR"/>
      <w:i/>
      <w:sz w:val="18"/>
      <w:szCs w:val="14"/>
    </w:rPr>
  </w:style>
  <w:style w:type="paragraph" w:customStyle="1" w:styleId="T2">
    <w:name w:val="T_ОН_Заголовки"/>
    <w:basedOn w:val="af6"/>
    <w:uiPriority w:val="99"/>
    <w:rsid w:val="0009241D"/>
    <w:pPr>
      <w:widowControl w:val="0"/>
      <w:adjustRightInd w:val="0"/>
      <w:spacing w:before="120"/>
      <w:jc w:val="center"/>
      <w:textAlignment w:val="baseline"/>
    </w:pPr>
    <w:rPr>
      <w:rFonts w:ascii="ISOCPEUR" w:hAnsi="ISOCPEUR" w:cs="Arial"/>
      <w:i/>
      <w:sz w:val="20"/>
      <w:szCs w:val="18"/>
    </w:rPr>
  </w:style>
  <w:style w:type="paragraph" w:customStyle="1" w:styleId="T3">
    <w:name w:val="T_ОН_Дата"/>
    <w:basedOn w:val="af6"/>
    <w:link w:val="T4"/>
    <w:uiPriority w:val="99"/>
    <w:rsid w:val="0009241D"/>
    <w:pPr>
      <w:spacing w:before="120"/>
      <w:jc w:val="center"/>
    </w:pPr>
    <w:rPr>
      <w:rFonts w:ascii="ISOCPEUR" w:hAnsi="ISOCPEUR"/>
      <w:i/>
      <w:sz w:val="16"/>
      <w:szCs w:val="16"/>
    </w:rPr>
  </w:style>
  <w:style w:type="character" w:customStyle="1" w:styleId="T4">
    <w:name w:val="T_ОН_Дата Знак"/>
    <w:link w:val="T3"/>
    <w:uiPriority w:val="99"/>
    <w:locked/>
    <w:rsid w:val="0009241D"/>
    <w:rPr>
      <w:rFonts w:ascii="ISOCPEUR" w:hAnsi="ISOCPEUR"/>
      <w:i/>
      <w:sz w:val="16"/>
      <w:szCs w:val="16"/>
    </w:rPr>
  </w:style>
  <w:style w:type="paragraph" w:customStyle="1" w:styleId="T20">
    <w:name w:val="T_ОН_Лист 2"/>
    <w:basedOn w:val="af6"/>
    <w:uiPriority w:val="99"/>
    <w:rsid w:val="0009241D"/>
    <w:pPr>
      <w:spacing w:before="40"/>
      <w:jc w:val="center"/>
    </w:pPr>
    <w:rPr>
      <w:rFonts w:ascii="ISOCPEUR" w:hAnsi="ISOCPEUR"/>
      <w:i/>
      <w:sz w:val="22"/>
    </w:rPr>
  </w:style>
  <w:style w:type="paragraph" w:customStyle="1" w:styleId="T5">
    <w:name w:val="T_ОН_Номер листа"/>
    <w:basedOn w:val="af6"/>
    <w:uiPriority w:val="99"/>
    <w:rsid w:val="0009241D"/>
    <w:pPr>
      <w:widowControl w:val="0"/>
      <w:adjustRightInd w:val="0"/>
      <w:spacing w:before="60"/>
      <w:jc w:val="center"/>
      <w:textAlignment w:val="baseline"/>
    </w:pPr>
    <w:rPr>
      <w:rFonts w:ascii="ISOCPEUR" w:hAnsi="ISOCPEUR" w:cs="Arial"/>
      <w:i/>
      <w:szCs w:val="18"/>
      <w:lang w:val="en-US"/>
    </w:rPr>
  </w:style>
  <w:style w:type="paragraph" w:customStyle="1" w:styleId="T6">
    <w:name w:val="T_ОН_Фирма"/>
    <w:basedOn w:val="af6"/>
    <w:link w:val="T7"/>
    <w:uiPriority w:val="99"/>
    <w:rsid w:val="0009241D"/>
    <w:pPr>
      <w:spacing w:before="120"/>
      <w:jc w:val="center"/>
    </w:pPr>
    <w:rPr>
      <w:rFonts w:ascii="ISOCPEUR" w:hAnsi="ISOCPEUR"/>
      <w:i/>
      <w:sz w:val="22"/>
      <w:szCs w:val="21"/>
    </w:rPr>
  </w:style>
  <w:style w:type="character" w:customStyle="1" w:styleId="T7">
    <w:name w:val="T_ОН_Фирма Знак"/>
    <w:link w:val="T6"/>
    <w:uiPriority w:val="99"/>
    <w:locked/>
    <w:rsid w:val="0009241D"/>
    <w:rPr>
      <w:rFonts w:ascii="ISOCPEUR" w:hAnsi="ISOCPEUR"/>
      <w:i/>
      <w:sz w:val="22"/>
      <w:szCs w:val="21"/>
    </w:rPr>
  </w:style>
  <w:style w:type="paragraph" w:customStyle="1" w:styleId="EBTitul2">
    <w:name w:val="_EB_Titul_2"/>
    <w:rsid w:val="007D3B97"/>
    <w:pPr>
      <w:jc w:val="center"/>
    </w:pPr>
    <w:rPr>
      <w:b/>
      <w:caps/>
      <w:sz w:val="32"/>
      <w:szCs w:val="28"/>
    </w:rPr>
  </w:style>
  <w:style w:type="paragraph" w:customStyle="1" w:styleId="EBNormal">
    <w:name w:val="_EB_Normal"/>
    <w:link w:val="EBNormal0"/>
    <w:rsid w:val="005F3DC7"/>
    <w:pPr>
      <w:spacing w:before="120" w:after="60" w:line="360" w:lineRule="auto"/>
      <w:ind w:firstLine="567"/>
      <w:contextualSpacing/>
      <w:jc w:val="both"/>
    </w:pPr>
    <w:rPr>
      <w:sz w:val="28"/>
    </w:rPr>
  </w:style>
  <w:style w:type="character" w:customStyle="1" w:styleId="EBNormal0">
    <w:name w:val="_EB_Normal Знак Знак"/>
    <w:link w:val="EBNormal"/>
    <w:locked/>
    <w:rsid w:val="005F3DC7"/>
    <w:rPr>
      <w:sz w:val="28"/>
    </w:rPr>
  </w:style>
  <w:style w:type="paragraph" w:customStyle="1" w:styleId="afffff2">
    <w:name w:val="Обычный текст"/>
    <w:basedOn w:val="af6"/>
    <w:link w:val="afffff3"/>
    <w:rsid w:val="005F3DC7"/>
    <w:pPr>
      <w:spacing w:line="288" w:lineRule="auto"/>
      <w:ind w:firstLine="720"/>
    </w:pPr>
  </w:style>
  <w:style w:type="character" w:customStyle="1" w:styleId="afffff3">
    <w:name w:val="Обычный текст Знак"/>
    <w:link w:val="afffff2"/>
    <w:locked/>
    <w:rsid w:val="005F3DC7"/>
    <w:rPr>
      <w:sz w:val="28"/>
    </w:rPr>
  </w:style>
  <w:style w:type="character" w:customStyle="1" w:styleId="EBSymItalic">
    <w:name w:val="_EB_Sym_Italic"/>
    <w:rsid w:val="005F3DC7"/>
    <w:rPr>
      <w:rFonts w:ascii="Times New Roman" w:hAnsi="Times New Roman"/>
      <w:i/>
      <w:sz w:val="28"/>
    </w:rPr>
  </w:style>
  <w:style w:type="paragraph" w:customStyle="1" w:styleId="EBTableNume">
    <w:name w:val="_EB_Table_Num_Общие требования"/>
    <w:basedOn w:val="af6"/>
    <w:rsid w:val="005F3DC7"/>
    <w:pPr>
      <w:tabs>
        <w:tab w:val="left" w:pos="284"/>
      </w:tabs>
      <w:spacing w:before="60" w:after="60"/>
      <w:ind w:left="57"/>
      <w:jc w:val="left"/>
    </w:pPr>
  </w:style>
  <w:style w:type="numbering" w:customStyle="1" w:styleId="21">
    <w:name w:val="Стиль2"/>
    <w:uiPriority w:val="99"/>
    <w:rsid w:val="00D31844"/>
    <w:pPr>
      <w:numPr>
        <w:numId w:val="14"/>
      </w:numPr>
    </w:pPr>
  </w:style>
  <w:style w:type="numbering" w:customStyle="1" w:styleId="17">
    <w:name w:val="Стиль1"/>
    <w:basedOn w:val="af9"/>
    <w:uiPriority w:val="99"/>
    <w:rsid w:val="00D31844"/>
    <w:pPr>
      <w:numPr>
        <w:numId w:val="13"/>
      </w:numPr>
    </w:pPr>
  </w:style>
  <w:style w:type="paragraph" w:customStyle="1" w:styleId="EBTablenorm">
    <w:name w:val="_EB_Table_norm"/>
    <w:link w:val="EBTablenorm0"/>
    <w:qFormat/>
    <w:rsid w:val="005D5B09"/>
    <w:pPr>
      <w:spacing w:before="60" w:after="60"/>
      <w:contextualSpacing/>
      <w:jc w:val="both"/>
    </w:pPr>
    <w:rPr>
      <w:sz w:val="28"/>
    </w:rPr>
  </w:style>
  <w:style w:type="paragraph" w:customStyle="1" w:styleId="EBNameTable">
    <w:name w:val="_EB_Name_Table"/>
    <w:rsid w:val="005D5B09"/>
    <w:pPr>
      <w:keepNext/>
      <w:tabs>
        <w:tab w:val="num" w:pos="567"/>
      </w:tabs>
      <w:spacing w:before="240" w:after="120"/>
      <w:ind w:firstLine="567"/>
    </w:pPr>
    <w:rPr>
      <w:b/>
      <w:sz w:val="28"/>
    </w:rPr>
  </w:style>
  <w:style w:type="paragraph" w:customStyle="1" w:styleId="EBTableHead">
    <w:name w:val="_EB_Table_Head"/>
    <w:basedOn w:val="EBTablenorm"/>
    <w:qFormat/>
    <w:rsid w:val="005D5B09"/>
    <w:pPr>
      <w:keepNext/>
      <w:suppressAutoHyphens/>
      <w:jc w:val="center"/>
    </w:pPr>
    <w:rPr>
      <w:b/>
      <w:bCs/>
    </w:rPr>
  </w:style>
  <w:style w:type="paragraph" w:customStyle="1" w:styleId="11">
    <w:name w:val="Булет 1"/>
    <w:basedOn w:val="af6"/>
    <w:link w:val="1f3"/>
    <w:rsid w:val="005D5B09"/>
    <w:pPr>
      <w:numPr>
        <w:numId w:val="15"/>
      </w:numPr>
      <w:spacing w:before="120" w:after="120" w:line="360" w:lineRule="auto"/>
      <w:contextualSpacing/>
    </w:pPr>
    <w:rPr>
      <w:lang w:eastAsia="ko-KR"/>
    </w:rPr>
  </w:style>
  <w:style w:type="character" w:customStyle="1" w:styleId="1f3">
    <w:name w:val="Булет 1 Знак"/>
    <w:link w:val="11"/>
    <w:locked/>
    <w:rsid w:val="005D5B09"/>
    <w:rPr>
      <w:sz w:val="24"/>
      <w:lang w:eastAsia="ko-KR"/>
    </w:rPr>
  </w:style>
  <w:style w:type="paragraph" w:customStyle="1" w:styleId="EBFigName">
    <w:name w:val="_EB_Fig_Name"/>
    <w:basedOn w:val="af6"/>
    <w:next w:val="af6"/>
    <w:link w:val="EBFigName0"/>
    <w:rsid w:val="005D5B09"/>
    <w:pPr>
      <w:tabs>
        <w:tab w:val="num" w:pos="0"/>
      </w:tabs>
      <w:spacing w:before="120" w:after="120"/>
      <w:contextualSpacing/>
      <w:jc w:val="center"/>
    </w:pPr>
    <w:rPr>
      <w:b/>
    </w:rPr>
  </w:style>
  <w:style w:type="paragraph" w:customStyle="1" w:styleId="EBTableListMark">
    <w:name w:val="_EB_Table_List_Mark"/>
    <w:link w:val="EBTableListMark0"/>
    <w:rsid w:val="005D5B09"/>
    <w:pPr>
      <w:tabs>
        <w:tab w:val="left" w:pos="170"/>
        <w:tab w:val="num" w:pos="502"/>
      </w:tabs>
      <w:spacing w:before="60" w:after="60"/>
      <w:ind w:left="502" w:hanging="360"/>
    </w:pPr>
    <w:rPr>
      <w:sz w:val="28"/>
    </w:rPr>
  </w:style>
  <w:style w:type="paragraph" w:customStyle="1" w:styleId="1f4">
    <w:name w:val="Абзац списка1"/>
    <w:basedOn w:val="af6"/>
    <w:qFormat/>
    <w:rsid w:val="005D5B09"/>
    <w:pPr>
      <w:ind w:left="708"/>
      <w:jc w:val="left"/>
    </w:pPr>
  </w:style>
  <w:style w:type="paragraph" w:customStyle="1" w:styleId="EBTableNum1">
    <w:name w:val="_EB_Table_Num_Общ.тр.Струкутура и функц."/>
    <w:basedOn w:val="af6"/>
    <w:rsid w:val="005D5B09"/>
    <w:pPr>
      <w:numPr>
        <w:numId w:val="16"/>
      </w:numPr>
      <w:tabs>
        <w:tab w:val="left" w:pos="284"/>
      </w:tabs>
      <w:spacing w:before="60" w:after="60"/>
      <w:jc w:val="left"/>
    </w:pPr>
  </w:style>
  <w:style w:type="numbering" w:customStyle="1" w:styleId="34">
    <w:name w:val="Стиль3"/>
    <w:uiPriority w:val="99"/>
    <w:rsid w:val="00B87ADC"/>
    <w:pPr>
      <w:numPr>
        <w:numId w:val="17"/>
      </w:numPr>
    </w:pPr>
  </w:style>
  <w:style w:type="paragraph" w:customStyle="1" w:styleId="Tablenorm">
    <w:name w:val="_Table_norm"/>
    <w:rsid w:val="00CB4C7D"/>
    <w:pPr>
      <w:spacing w:before="60" w:after="60"/>
      <w:ind w:left="170" w:right="170"/>
      <w:contextualSpacing/>
      <w:jc w:val="both"/>
    </w:pPr>
    <w:rPr>
      <w:sz w:val="28"/>
    </w:rPr>
  </w:style>
  <w:style w:type="paragraph" w:customStyle="1" w:styleId="Listmark2">
    <w:name w:val="_List_mark2"/>
    <w:rsid w:val="00CB4C7D"/>
    <w:pPr>
      <w:spacing w:line="360" w:lineRule="auto"/>
    </w:pPr>
    <w:rPr>
      <w:sz w:val="28"/>
      <w:lang w:val="en-US"/>
    </w:rPr>
  </w:style>
  <w:style w:type="character" w:customStyle="1" w:styleId="EBTableListMark0">
    <w:name w:val="_EB_Table_List_Mark Знак"/>
    <w:link w:val="EBTableListMark"/>
    <w:rsid w:val="00CB4C7D"/>
    <w:rPr>
      <w:sz w:val="28"/>
    </w:rPr>
  </w:style>
  <w:style w:type="paragraph" w:customStyle="1" w:styleId="ab">
    <w:name w:val="Список маркированный"/>
    <w:basedOn w:val="af6"/>
    <w:semiHidden/>
    <w:locked/>
    <w:rsid w:val="00785F49"/>
    <w:pPr>
      <w:numPr>
        <w:numId w:val="18"/>
      </w:numPr>
      <w:tabs>
        <w:tab w:val="clear" w:pos="992"/>
        <w:tab w:val="num" w:pos="360"/>
        <w:tab w:val="left" w:pos="1080"/>
      </w:tabs>
      <w:ind w:firstLine="0"/>
    </w:pPr>
  </w:style>
  <w:style w:type="paragraph" w:customStyle="1" w:styleId="10">
    <w:name w:val="Маркир. 1"/>
    <w:basedOn w:val="EBTableListMark"/>
    <w:link w:val="1f5"/>
    <w:qFormat/>
    <w:rsid w:val="00785F49"/>
    <w:pPr>
      <w:numPr>
        <w:numId w:val="19"/>
      </w:numPr>
      <w:spacing w:before="120" w:after="120" w:line="360" w:lineRule="exact"/>
      <w:ind w:right="57"/>
      <w:jc w:val="both"/>
    </w:pPr>
  </w:style>
  <w:style w:type="character" w:customStyle="1" w:styleId="1f5">
    <w:name w:val="Маркир. 1 Знак"/>
    <w:basedOn w:val="EBTableListMark0"/>
    <w:link w:val="10"/>
    <w:rsid w:val="00785F49"/>
    <w:rPr>
      <w:sz w:val="28"/>
    </w:rPr>
  </w:style>
  <w:style w:type="paragraph" w:customStyle="1" w:styleId="NewNormal">
    <w:name w:val="_New_Normal"/>
    <w:link w:val="NewNormal0"/>
    <w:qFormat/>
    <w:rsid w:val="00DD5F67"/>
    <w:pPr>
      <w:spacing w:before="120" w:after="120" w:line="360" w:lineRule="auto"/>
      <w:ind w:firstLine="567"/>
      <w:contextualSpacing/>
      <w:jc w:val="both"/>
    </w:pPr>
    <w:rPr>
      <w:sz w:val="28"/>
    </w:rPr>
  </w:style>
  <w:style w:type="character" w:customStyle="1" w:styleId="NewNormal0">
    <w:name w:val="_New_Normal Знак Знак"/>
    <w:link w:val="NewNormal"/>
    <w:locked/>
    <w:rsid w:val="00DD5F67"/>
    <w:rPr>
      <w:sz w:val="28"/>
    </w:rPr>
  </w:style>
  <w:style w:type="paragraph" w:customStyle="1" w:styleId="ASFKNameTable12">
    <w:name w:val="Стиль _ASFK_Name_Table + 12 пт"/>
    <w:basedOn w:val="af6"/>
    <w:link w:val="ASFKNameTable120"/>
    <w:rsid w:val="00DD5F67"/>
    <w:pPr>
      <w:keepNext/>
      <w:tabs>
        <w:tab w:val="num" w:pos="567"/>
      </w:tabs>
      <w:spacing w:before="240" w:after="120"/>
      <w:jc w:val="left"/>
    </w:pPr>
    <w:rPr>
      <w:b/>
    </w:rPr>
  </w:style>
  <w:style w:type="character" w:customStyle="1" w:styleId="ASFKNameTable120">
    <w:name w:val="Стиль _ASFK_Name_Table + 12 пт Знак"/>
    <w:link w:val="ASFKNameTable12"/>
    <w:locked/>
    <w:rsid w:val="00DD5F67"/>
    <w:rPr>
      <w:b/>
      <w:sz w:val="28"/>
    </w:rPr>
  </w:style>
  <w:style w:type="paragraph" w:customStyle="1" w:styleId="EBTableNum3">
    <w:name w:val="_EB_Table_Num_Требование к ПОИ. Инструментальные средства"/>
    <w:basedOn w:val="af6"/>
    <w:rsid w:val="00DD5F67"/>
    <w:pPr>
      <w:numPr>
        <w:numId w:val="20"/>
      </w:numPr>
      <w:tabs>
        <w:tab w:val="left" w:pos="284"/>
      </w:tabs>
      <w:spacing w:before="60" w:after="60"/>
      <w:ind w:left="360"/>
    </w:pPr>
    <w:rPr>
      <w:szCs w:val="28"/>
    </w:rPr>
  </w:style>
  <w:style w:type="paragraph" w:customStyle="1" w:styleId="afffff4">
    <w:name w:val="Текст документа"/>
    <w:basedOn w:val="EBNormal"/>
    <w:link w:val="afffff5"/>
    <w:qFormat/>
    <w:rsid w:val="009E3944"/>
    <w:pPr>
      <w:spacing w:after="120" w:line="360" w:lineRule="exact"/>
      <w:contextualSpacing w:val="0"/>
    </w:pPr>
  </w:style>
  <w:style w:type="character" w:customStyle="1" w:styleId="afffff5">
    <w:name w:val="Текст документа Знак"/>
    <w:link w:val="afffff4"/>
    <w:rsid w:val="009E3944"/>
    <w:rPr>
      <w:sz w:val="28"/>
    </w:rPr>
  </w:style>
  <w:style w:type="paragraph" w:customStyle="1" w:styleId="28">
    <w:name w:val="Обычный_марк2"/>
    <w:basedOn w:val="af6"/>
    <w:next w:val="a"/>
    <w:link w:val="2ff0"/>
    <w:rsid w:val="00543DC9"/>
    <w:pPr>
      <w:numPr>
        <w:numId w:val="21"/>
      </w:numPr>
      <w:tabs>
        <w:tab w:val="left" w:pos="1560"/>
      </w:tabs>
      <w:ind w:left="0" w:firstLine="1134"/>
      <w:jc w:val="left"/>
    </w:pPr>
    <w:rPr>
      <w:szCs w:val="28"/>
      <w:lang w:eastAsia="ko-KR"/>
    </w:rPr>
  </w:style>
  <w:style w:type="character" w:customStyle="1" w:styleId="2ff0">
    <w:name w:val="Обычный_марк2 Знак"/>
    <w:link w:val="28"/>
    <w:locked/>
    <w:rsid w:val="00543DC9"/>
    <w:rPr>
      <w:sz w:val="24"/>
      <w:szCs w:val="28"/>
      <w:lang w:eastAsia="ko-KR"/>
    </w:rPr>
  </w:style>
  <w:style w:type="paragraph" w:customStyle="1" w:styleId="EBTableNum5">
    <w:name w:val="_EB_Table_Num_Требования к ПОИ.ЛК"/>
    <w:basedOn w:val="af6"/>
    <w:rsid w:val="00543DC9"/>
    <w:pPr>
      <w:numPr>
        <w:numId w:val="22"/>
      </w:numPr>
      <w:tabs>
        <w:tab w:val="left" w:pos="284"/>
      </w:tabs>
      <w:spacing w:before="60" w:after="60"/>
      <w:ind w:left="360"/>
    </w:pPr>
    <w:rPr>
      <w:szCs w:val="28"/>
    </w:rPr>
  </w:style>
  <w:style w:type="paragraph" w:customStyle="1" w:styleId="-9">
    <w:name w:val="Табл-текст"/>
    <w:basedOn w:val="Tablenorm"/>
    <w:link w:val="-a"/>
    <w:qFormat/>
    <w:rsid w:val="00BA48A7"/>
    <w:pPr>
      <w:spacing w:before="40" w:after="40"/>
      <w:ind w:left="28" w:right="28"/>
      <w:contextualSpacing w:val="0"/>
      <w:jc w:val="left"/>
    </w:pPr>
  </w:style>
  <w:style w:type="character" w:customStyle="1" w:styleId="-a">
    <w:name w:val="Табл-текст Знак"/>
    <w:link w:val="-9"/>
    <w:rsid w:val="00BA48A7"/>
    <w:rPr>
      <w:sz w:val="28"/>
    </w:rPr>
  </w:style>
  <w:style w:type="paragraph" w:customStyle="1" w:styleId="a8">
    <w:name w:val="Нумер. список"/>
    <w:basedOn w:val="NewNormal"/>
    <w:link w:val="afffff6"/>
    <w:qFormat/>
    <w:rsid w:val="00BA48A7"/>
    <w:pPr>
      <w:numPr>
        <w:numId w:val="23"/>
      </w:numPr>
      <w:spacing w:line="360" w:lineRule="exact"/>
      <w:contextualSpacing w:val="0"/>
    </w:pPr>
  </w:style>
  <w:style w:type="character" w:customStyle="1" w:styleId="afffff6">
    <w:name w:val="Нумер. список Знак"/>
    <w:basedOn w:val="NewNormal0"/>
    <w:link w:val="a8"/>
    <w:rsid w:val="00BA48A7"/>
    <w:rPr>
      <w:sz w:val="28"/>
    </w:rPr>
  </w:style>
  <w:style w:type="paragraph" w:customStyle="1" w:styleId="EBTableNum">
    <w:name w:val="_EB_Table_Num"/>
    <w:basedOn w:val="af6"/>
    <w:rsid w:val="00BA48A7"/>
    <w:pPr>
      <w:numPr>
        <w:numId w:val="83"/>
      </w:numPr>
      <w:tabs>
        <w:tab w:val="left" w:pos="284"/>
      </w:tabs>
      <w:spacing w:before="60" w:after="60"/>
      <w:jc w:val="left"/>
    </w:pPr>
  </w:style>
  <w:style w:type="paragraph" w:customStyle="1" w:styleId="EBTableNumf">
    <w:name w:val="_EB_Table_Num_Требования к ПОИ.НСИ"/>
    <w:basedOn w:val="af6"/>
    <w:rsid w:val="00BA48A7"/>
    <w:pPr>
      <w:tabs>
        <w:tab w:val="left" w:pos="284"/>
      </w:tabs>
      <w:spacing w:before="60" w:after="60"/>
      <w:ind w:left="360" w:hanging="360"/>
    </w:pPr>
  </w:style>
  <w:style w:type="numbering" w:customStyle="1" w:styleId="ArticleSection4">
    <w:name w:val="Article / Section4"/>
    <w:rsid w:val="00BA48A7"/>
    <w:pPr>
      <w:numPr>
        <w:numId w:val="23"/>
      </w:numPr>
    </w:pPr>
  </w:style>
  <w:style w:type="paragraph" w:customStyle="1" w:styleId="23">
    <w:name w:val="Маркир. 2"/>
    <w:basedOn w:val="NewNormal"/>
    <w:link w:val="2ff1"/>
    <w:qFormat/>
    <w:rsid w:val="00BA48A7"/>
    <w:pPr>
      <w:numPr>
        <w:numId w:val="25"/>
      </w:numPr>
      <w:spacing w:line="360" w:lineRule="exact"/>
    </w:pPr>
    <w:rPr>
      <w:lang w:eastAsia="ko-KR"/>
    </w:rPr>
  </w:style>
  <w:style w:type="character" w:customStyle="1" w:styleId="2ff1">
    <w:name w:val="Маркир. 2 Знак"/>
    <w:link w:val="23"/>
    <w:rsid w:val="00BA48A7"/>
    <w:rPr>
      <w:sz w:val="28"/>
      <w:lang w:eastAsia="ko-KR"/>
    </w:rPr>
  </w:style>
  <w:style w:type="paragraph" w:customStyle="1" w:styleId="EBTableNum-">
    <w:name w:val="_EB_Table_Num_Требования к ПОИ. Управление бизнес-процессами"/>
    <w:basedOn w:val="af6"/>
    <w:rsid w:val="00BA48A7"/>
    <w:pPr>
      <w:numPr>
        <w:numId w:val="24"/>
      </w:numPr>
      <w:tabs>
        <w:tab w:val="left" w:pos="284"/>
      </w:tabs>
      <w:spacing w:before="60" w:after="60"/>
      <w:ind w:left="360"/>
    </w:pPr>
    <w:rPr>
      <w:szCs w:val="28"/>
    </w:rPr>
  </w:style>
  <w:style w:type="paragraph" w:customStyle="1" w:styleId="EBTableNumb">
    <w:name w:val="_EB_Table_Num_Требования к ПОИ. Взаимодейств.с внеш."/>
    <w:basedOn w:val="af6"/>
    <w:rsid w:val="00023030"/>
    <w:pPr>
      <w:numPr>
        <w:numId w:val="26"/>
      </w:numPr>
      <w:tabs>
        <w:tab w:val="left" w:pos="284"/>
      </w:tabs>
      <w:spacing w:before="60" w:after="60"/>
    </w:pPr>
    <w:rPr>
      <w:szCs w:val="28"/>
    </w:rPr>
  </w:style>
  <w:style w:type="paragraph" w:customStyle="1" w:styleId="EBTableNum4">
    <w:name w:val="_EB_Table_Num_Требования к ПО. Общие требования"/>
    <w:basedOn w:val="af6"/>
    <w:rsid w:val="00F51F32"/>
    <w:pPr>
      <w:numPr>
        <w:numId w:val="28"/>
      </w:numPr>
      <w:tabs>
        <w:tab w:val="left" w:pos="284"/>
      </w:tabs>
      <w:spacing w:before="60" w:after="60"/>
      <w:ind w:left="57" w:firstLine="0"/>
    </w:pPr>
    <w:rPr>
      <w:szCs w:val="28"/>
    </w:rPr>
  </w:style>
  <w:style w:type="paragraph" w:customStyle="1" w:styleId="EBTableNum8">
    <w:name w:val="_EB_Table_Num_Требования к ПО. СУБД"/>
    <w:basedOn w:val="af6"/>
    <w:rsid w:val="00F51F32"/>
    <w:pPr>
      <w:numPr>
        <w:numId w:val="30"/>
      </w:numPr>
      <w:tabs>
        <w:tab w:val="left" w:pos="284"/>
      </w:tabs>
      <w:spacing w:before="60" w:after="60"/>
      <w:ind w:left="57" w:firstLine="0"/>
    </w:pPr>
  </w:style>
  <w:style w:type="paragraph" w:customStyle="1" w:styleId="EBTableNumc">
    <w:name w:val="_EB_Table_Num_Требования к ПО. Сервер приложений"/>
    <w:basedOn w:val="af6"/>
    <w:rsid w:val="00F51F32"/>
    <w:pPr>
      <w:numPr>
        <w:numId w:val="31"/>
      </w:numPr>
      <w:tabs>
        <w:tab w:val="left" w:pos="284"/>
      </w:tabs>
      <w:spacing w:before="60" w:after="60"/>
      <w:ind w:left="57" w:firstLine="0"/>
    </w:pPr>
  </w:style>
  <w:style w:type="paragraph" w:customStyle="1" w:styleId="EBTableNum0">
    <w:name w:val="_EB_Table_Num_Требвоания к ПО. Портал"/>
    <w:basedOn w:val="af6"/>
    <w:rsid w:val="00F51F32"/>
    <w:pPr>
      <w:numPr>
        <w:numId w:val="29"/>
      </w:numPr>
      <w:tabs>
        <w:tab w:val="left" w:pos="284"/>
      </w:tabs>
      <w:spacing w:before="60" w:after="60"/>
      <w:ind w:left="57" w:firstLine="0"/>
      <w:jc w:val="left"/>
    </w:pPr>
  </w:style>
  <w:style w:type="paragraph" w:customStyle="1" w:styleId="EBTableNum6">
    <w:name w:val="_EB_Table_Num_Требования к ПО. НСИ"/>
    <w:basedOn w:val="af6"/>
    <w:rsid w:val="00F51F32"/>
    <w:pPr>
      <w:numPr>
        <w:numId w:val="32"/>
      </w:numPr>
      <w:tabs>
        <w:tab w:val="left" w:pos="284"/>
      </w:tabs>
      <w:spacing w:before="60" w:after="60"/>
      <w:ind w:left="57" w:firstLine="0"/>
    </w:pPr>
  </w:style>
  <w:style w:type="paragraph" w:customStyle="1" w:styleId="EBTableNumECMS">
    <w:name w:val="_EB_Table_Num_Требования к ПО. ECMS"/>
    <w:basedOn w:val="af6"/>
    <w:rsid w:val="00F51F32"/>
    <w:pPr>
      <w:numPr>
        <w:numId w:val="33"/>
      </w:numPr>
      <w:tabs>
        <w:tab w:val="left" w:pos="284"/>
      </w:tabs>
      <w:spacing w:before="60" w:after="60"/>
      <w:ind w:left="57" w:firstLine="0"/>
    </w:pPr>
  </w:style>
  <w:style w:type="paragraph" w:customStyle="1" w:styleId="EBTableNumBPMS">
    <w:name w:val="_EB_Table_Num_Требования к ПО. BPMS"/>
    <w:basedOn w:val="af6"/>
    <w:rsid w:val="00F51F32"/>
    <w:pPr>
      <w:numPr>
        <w:numId w:val="34"/>
      </w:numPr>
      <w:tabs>
        <w:tab w:val="left" w:pos="284"/>
      </w:tabs>
      <w:spacing w:before="60" w:after="60"/>
      <w:ind w:left="57" w:firstLine="0"/>
    </w:pPr>
  </w:style>
  <w:style w:type="paragraph" w:customStyle="1" w:styleId="EBTableNuma">
    <w:name w:val="_EB_Table_Num_Требования к ПО. Интеграционная шина"/>
    <w:basedOn w:val="af6"/>
    <w:rsid w:val="00F51F32"/>
    <w:pPr>
      <w:numPr>
        <w:numId w:val="35"/>
      </w:numPr>
      <w:tabs>
        <w:tab w:val="left" w:pos="284"/>
      </w:tabs>
      <w:spacing w:before="60" w:after="60"/>
      <w:ind w:left="57" w:firstLine="0"/>
    </w:pPr>
    <w:rPr>
      <w:szCs w:val="28"/>
    </w:rPr>
  </w:style>
  <w:style w:type="paragraph" w:customStyle="1" w:styleId="EBTableNum9">
    <w:name w:val="_EB_Table_Num_Требования к ПО. ИБ"/>
    <w:basedOn w:val="af6"/>
    <w:rsid w:val="00F51F32"/>
    <w:pPr>
      <w:numPr>
        <w:numId w:val="36"/>
      </w:numPr>
      <w:tabs>
        <w:tab w:val="left" w:pos="284"/>
      </w:tabs>
      <w:spacing w:before="60" w:after="60"/>
      <w:ind w:left="57" w:firstLine="0"/>
    </w:pPr>
  </w:style>
  <w:style w:type="paragraph" w:customStyle="1" w:styleId="EBTableNum7">
    <w:name w:val="_EB_Table_Num_Требования к ПО.ПОЮЗД"/>
    <w:basedOn w:val="af6"/>
    <w:rsid w:val="00F51F32"/>
    <w:pPr>
      <w:numPr>
        <w:numId w:val="27"/>
      </w:numPr>
      <w:tabs>
        <w:tab w:val="left" w:pos="284"/>
      </w:tabs>
      <w:spacing w:before="60" w:after="60"/>
      <w:ind w:left="57" w:firstLine="0"/>
    </w:pPr>
  </w:style>
  <w:style w:type="paragraph" w:customStyle="1" w:styleId="ebnormal1">
    <w:name w:val="ebnormal"/>
    <w:basedOn w:val="af6"/>
    <w:rsid w:val="00F51F32"/>
    <w:pPr>
      <w:spacing w:before="120" w:after="60" w:line="360" w:lineRule="auto"/>
    </w:pPr>
    <w:rPr>
      <w:szCs w:val="28"/>
    </w:rPr>
  </w:style>
  <w:style w:type="paragraph" w:customStyle="1" w:styleId="EBListmark1">
    <w:name w:val="_EB_List_mark1"/>
    <w:link w:val="EBListmark10"/>
    <w:rsid w:val="004C295E"/>
    <w:pPr>
      <w:tabs>
        <w:tab w:val="num" w:pos="848"/>
      </w:tabs>
      <w:spacing w:before="60" w:after="60"/>
      <w:ind w:left="848" w:hanging="283"/>
      <w:jc w:val="both"/>
    </w:pPr>
    <w:rPr>
      <w:snapToGrid w:val="0"/>
      <w:sz w:val="24"/>
      <w:lang w:val="en-US"/>
    </w:rPr>
  </w:style>
  <w:style w:type="character" w:customStyle="1" w:styleId="EBNormal2">
    <w:name w:val="_EB_Normal Знак"/>
    <w:rsid w:val="004C295E"/>
    <w:rPr>
      <w:sz w:val="24"/>
      <w:lang w:val="ru-RU" w:eastAsia="ru-RU" w:bidi="ar-SA"/>
    </w:rPr>
  </w:style>
  <w:style w:type="character" w:customStyle="1" w:styleId="EBListmark10">
    <w:name w:val="_EB_List_mark1 Знак Знак"/>
    <w:link w:val="EBListmark1"/>
    <w:rsid w:val="004C295E"/>
    <w:rPr>
      <w:snapToGrid w:val="0"/>
      <w:sz w:val="24"/>
      <w:lang w:val="en-US"/>
    </w:rPr>
  </w:style>
  <w:style w:type="numbering" w:customStyle="1" w:styleId="42">
    <w:name w:val="Стиль4"/>
    <w:uiPriority w:val="99"/>
    <w:rsid w:val="00DD7FE7"/>
    <w:pPr>
      <w:numPr>
        <w:numId w:val="37"/>
      </w:numPr>
    </w:pPr>
  </w:style>
  <w:style w:type="numbering" w:customStyle="1" w:styleId="54">
    <w:name w:val="Стиль5"/>
    <w:uiPriority w:val="99"/>
    <w:rsid w:val="00CE1B9F"/>
    <w:pPr>
      <w:numPr>
        <w:numId w:val="38"/>
      </w:numPr>
    </w:pPr>
  </w:style>
  <w:style w:type="paragraph" w:customStyle="1" w:styleId="EBTableNum2">
    <w:name w:val="_EB_Table_Num_Требования к ПОИ. Управление формулярами"/>
    <w:basedOn w:val="af6"/>
    <w:rsid w:val="00572133"/>
    <w:pPr>
      <w:numPr>
        <w:numId w:val="39"/>
      </w:numPr>
      <w:tabs>
        <w:tab w:val="left" w:pos="284"/>
      </w:tabs>
      <w:spacing w:before="60" w:after="60"/>
    </w:pPr>
    <w:rPr>
      <w:szCs w:val="28"/>
    </w:rPr>
  </w:style>
  <w:style w:type="paragraph" w:customStyle="1" w:styleId="EBTableNumd">
    <w:name w:val="_EB_Table_Num_Требования к ПОИ. Интеграция"/>
    <w:basedOn w:val="af6"/>
    <w:rsid w:val="00572133"/>
    <w:pPr>
      <w:numPr>
        <w:numId w:val="40"/>
      </w:numPr>
      <w:tabs>
        <w:tab w:val="left" w:pos="284"/>
      </w:tabs>
      <w:spacing w:before="60" w:after="60"/>
      <w:ind w:left="360"/>
    </w:pPr>
    <w:rPr>
      <w:szCs w:val="28"/>
    </w:rPr>
  </w:style>
  <w:style w:type="paragraph" w:customStyle="1" w:styleId="Normal1">
    <w:name w:val="Normal1"/>
    <w:rsid w:val="00737927"/>
    <w:pPr>
      <w:widowControl w:val="0"/>
      <w:spacing w:line="360" w:lineRule="auto"/>
      <w:jc w:val="both"/>
    </w:pPr>
    <w:rPr>
      <w:sz w:val="28"/>
    </w:rPr>
  </w:style>
  <w:style w:type="paragraph" w:customStyle="1" w:styleId="3f7">
    <w:name w:val="Пункт 3 уровня"/>
    <w:basedOn w:val="36"/>
    <w:link w:val="3f8"/>
    <w:rsid w:val="00277ABD"/>
    <w:pPr>
      <w:keepNext w:val="0"/>
      <w:keepLines w:val="0"/>
      <w:suppressAutoHyphens w:val="0"/>
      <w:spacing w:before="120" w:after="120"/>
      <w:ind w:left="0" w:firstLine="0"/>
      <w:contextualSpacing w:val="0"/>
      <w:jc w:val="both"/>
    </w:pPr>
    <w:rPr>
      <w:rFonts w:cs="Times New Roman"/>
      <w:b w:val="0"/>
      <w:bCs/>
      <w:iCs w:val="0"/>
      <w:snapToGrid w:val="0"/>
      <w:color w:val="000000"/>
      <w:sz w:val="28"/>
      <w:szCs w:val="20"/>
    </w:rPr>
  </w:style>
  <w:style w:type="character" w:customStyle="1" w:styleId="3f8">
    <w:name w:val="Пункт 3 уровня Знак"/>
    <w:link w:val="3f7"/>
    <w:rsid w:val="00277ABD"/>
    <w:rPr>
      <w:bCs/>
      <w:snapToGrid w:val="0"/>
      <w:color w:val="000000"/>
      <w:sz w:val="28"/>
    </w:rPr>
  </w:style>
  <w:style w:type="paragraph" w:customStyle="1" w:styleId="12">
    <w:name w:val="Список маркированный уровень 1"/>
    <w:basedOn w:val="af6"/>
    <w:rsid w:val="00277ABD"/>
    <w:pPr>
      <w:keepLines/>
      <w:numPr>
        <w:numId w:val="41"/>
      </w:numPr>
      <w:tabs>
        <w:tab w:val="clear" w:pos="284"/>
      </w:tabs>
      <w:spacing w:before="120" w:after="120"/>
      <w:ind w:left="992" w:hanging="425"/>
    </w:pPr>
    <w:rPr>
      <w:snapToGrid w:val="0"/>
    </w:rPr>
  </w:style>
  <w:style w:type="paragraph" w:customStyle="1" w:styleId="afffff7">
    <w:name w:val="Название таблицы"/>
    <w:basedOn w:val="afe"/>
    <w:qFormat/>
    <w:rsid w:val="00722D24"/>
    <w:pPr>
      <w:keepNext/>
      <w:spacing w:before="240" w:line="360" w:lineRule="atLeast"/>
      <w:ind w:firstLine="709"/>
      <w:jc w:val="left"/>
    </w:pPr>
    <w:rPr>
      <w:sz w:val="28"/>
      <w:szCs w:val="18"/>
      <w:lang w:eastAsia="ko-KR"/>
    </w:rPr>
  </w:style>
  <w:style w:type="paragraph" w:customStyle="1" w:styleId="Default">
    <w:name w:val="Default"/>
    <w:rsid w:val="009C7EB1"/>
    <w:pPr>
      <w:autoSpaceDE w:val="0"/>
      <w:autoSpaceDN w:val="0"/>
      <w:adjustRightInd w:val="0"/>
    </w:pPr>
    <w:rPr>
      <w:color w:val="000000"/>
      <w:sz w:val="24"/>
      <w:szCs w:val="24"/>
    </w:rPr>
  </w:style>
  <w:style w:type="character" w:customStyle="1" w:styleId="template-mark-data2">
    <w:name w:val="template-mark-data2"/>
    <w:basedOn w:val="af7"/>
    <w:rsid w:val="006F57C5"/>
  </w:style>
  <w:style w:type="character" w:customStyle="1" w:styleId="GOSTNormal0">
    <w:name w:val="_GOST_Normal Знак"/>
    <w:link w:val="GOSTNormal"/>
    <w:rsid w:val="00B20D06"/>
    <w:rPr>
      <w:sz w:val="24"/>
    </w:rPr>
  </w:style>
  <w:style w:type="character" w:customStyle="1" w:styleId="45">
    <w:name w:val="Заголовок 4 Знак"/>
    <w:aliases w:val="_GOST_4 Знак"/>
    <w:basedOn w:val="af7"/>
    <w:link w:val="43"/>
    <w:rsid w:val="0081545F"/>
    <w:rPr>
      <w:rFonts w:cs="Arial"/>
      <w:b/>
      <w:iCs/>
      <w:sz w:val="24"/>
      <w:szCs w:val="26"/>
    </w:rPr>
  </w:style>
  <w:style w:type="character" w:customStyle="1" w:styleId="ipa">
    <w:name w:val="ipa"/>
    <w:basedOn w:val="af7"/>
    <w:rsid w:val="00C81BF1"/>
  </w:style>
  <w:style w:type="character" w:customStyle="1" w:styleId="w">
    <w:name w:val="w"/>
    <w:basedOn w:val="af7"/>
    <w:rsid w:val="000B4B58"/>
  </w:style>
  <w:style w:type="paragraph" w:styleId="afffff8">
    <w:name w:val="Revision"/>
    <w:hidden/>
    <w:uiPriority w:val="99"/>
    <w:semiHidden/>
    <w:rsid w:val="00792794"/>
    <w:rPr>
      <w:sz w:val="24"/>
    </w:rPr>
  </w:style>
  <w:style w:type="paragraph" w:customStyle="1" w:styleId="EBTitul0">
    <w:name w:val="_EB_Titul_0"/>
    <w:rsid w:val="00651576"/>
    <w:pPr>
      <w:spacing w:line="360" w:lineRule="auto"/>
      <w:contextualSpacing/>
      <w:jc w:val="center"/>
    </w:pPr>
    <w:rPr>
      <w:sz w:val="28"/>
      <w:szCs w:val="28"/>
    </w:rPr>
  </w:style>
  <w:style w:type="paragraph" w:customStyle="1" w:styleId="OTRTITULnew">
    <w:name w:val="OTR_TITUL_new"/>
    <w:basedOn w:val="af6"/>
    <w:rsid w:val="00651576"/>
    <w:pPr>
      <w:spacing w:line="360" w:lineRule="auto"/>
      <w:jc w:val="center"/>
    </w:pPr>
    <w:rPr>
      <w:szCs w:val="28"/>
    </w:rPr>
  </w:style>
  <w:style w:type="paragraph" w:customStyle="1" w:styleId="EB">
    <w:name w:val="_EB_Приложение_А"/>
    <w:next w:val="EBNormal"/>
    <w:link w:val="EB0"/>
    <w:rsid w:val="00651576"/>
    <w:pPr>
      <w:keepNext/>
      <w:pageBreakBefore/>
      <w:numPr>
        <w:numId w:val="42"/>
      </w:numPr>
      <w:suppressAutoHyphens/>
      <w:spacing w:before="240" w:after="240"/>
      <w:ind w:left="0" w:firstLine="0"/>
      <w:jc w:val="center"/>
      <w:outlineLvl w:val="0"/>
    </w:pPr>
    <w:rPr>
      <w:b/>
      <w:bCs/>
      <w:caps/>
      <w:sz w:val="32"/>
      <w:lang w:eastAsia="en-US"/>
    </w:rPr>
  </w:style>
  <w:style w:type="paragraph" w:customStyle="1" w:styleId="EB1">
    <w:name w:val="_EB_Приложение_А.1"/>
    <w:next w:val="EBNormal"/>
    <w:rsid w:val="00651576"/>
    <w:pPr>
      <w:keepNext/>
      <w:numPr>
        <w:ilvl w:val="1"/>
        <w:numId w:val="42"/>
      </w:numPr>
      <w:tabs>
        <w:tab w:val="clear" w:pos="0"/>
        <w:tab w:val="num" w:pos="684"/>
      </w:tabs>
      <w:suppressAutoHyphens/>
      <w:spacing w:before="240" w:after="240"/>
      <w:ind w:left="680" w:hanging="680"/>
      <w:outlineLvl w:val="1"/>
    </w:pPr>
    <w:rPr>
      <w:rFonts w:ascii="Times New Roman Полужирный" w:hAnsi="Times New Roman Полужирный"/>
      <w:b/>
      <w:bCs/>
      <w:sz w:val="32"/>
      <w:lang w:eastAsia="en-US"/>
    </w:rPr>
  </w:style>
  <w:style w:type="paragraph" w:customStyle="1" w:styleId="EB11">
    <w:name w:val="_EB_Приложение_А.1.1"/>
    <w:next w:val="EBNormal"/>
    <w:qFormat/>
    <w:rsid w:val="00651576"/>
    <w:pPr>
      <w:keepNext/>
      <w:numPr>
        <w:ilvl w:val="2"/>
        <w:numId w:val="42"/>
      </w:numPr>
      <w:tabs>
        <w:tab w:val="clear" w:pos="0"/>
        <w:tab w:val="left" w:pos="851"/>
      </w:tabs>
      <w:suppressAutoHyphens/>
      <w:spacing w:before="240" w:after="240"/>
      <w:ind w:left="851" w:hanging="851"/>
      <w:outlineLvl w:val="2"/>
    </w:pPr>
    <w:rPr>
      <w:rFonts w:ascii="Times New Roman Полужирный" w:hAnsi="Times New Roman Полужирный"/>
      <w:b/>
      <w:sz w:val="28"/>
      <w:lang w:eastAsia="en-US"/>
    </w:rPr>
  </w:style>
  <w:style w:type="paragraph" w:customStyle="1" w:styleId="EB111">
    <w:name w:val="_EB_Приложение_А.1.1.1"/>
    <w:next w:val="EBNormal"/>
    <w:qFormat/>
    <w:rsid w:val="00651576"/>
    <w:pPr>
      <w:numPr>
        <w:ilvl w:val="3"/>
        <w:numId w:val="42"/>
      </w:numPr>
      <w:tabs>
        <w:tab w:val="clear" w:pos="0"/>
        <w:tab w:val="num" w:pos="1134"/>
      </w:tabs>
      <w:spacing w:before="240" w:after="240"/>
      <w:ind w:left="1134" w:hanging="1134"/>
      <w:outlineLvl w:val="3"/>
    </w:pPr>
    <w:rPr>
      <w:rFonts w:ascii="Times New Roman Полужирный" w:hAnsi="Times New Roman Полужирный"/>
      <w:b/>
      <w:sz w:val="28"/>
      <w:lang w:eastAsia="en-US"/>
    </w:rPr>
  </w:style>
  <w:style w:type="paragraph" w:customStyle="1" w:styleId="EB1111">
    <w:name w:val="_EB_Приложение_А.1.1.1.1"/>
    <w:next w:val="EBNormal"/>
    <w:qFormat/>
    <w:rsid w:val="00651576"/>
    <w:pPr>
      <w:numPr>
        <w:ilvl w:val="4"/>
        <w:numId w:val="42"/>
      </w:numPr>
      <w:tabs>
        <w:tab w:val="clear" w:pos="0"/>
        <w:tab w:val="left" w:pos="1418"/>
      </w:tabs>
      <w:spacing w:before="240" w:after="120"/>
      <w:ind w:left="1418" w:hanging="1418"/>
      <w:outlineLvl w:val="4"/>
    </w:pPr>
    <w:rPr>
      <w:rFonts w:ascii="Times New Roman Полужирный" w:hAnsi="Times New Roman Полужирный"/>
      <w:b/>
      <w:sz w:val="28"/>
      <w:lang w:eastAsia="en-US"/>
    </w:rPr>
  </w:style>
  <w:style w:type="paragraph" w:customStyle="1" w:styleId="EBTitul1">
    <w:name w:val="_EB_Titul_1"/>
    <w:link w:val="EBTitul10"/>
    <w:rsid w:val="00651576"/>
    <w:pPr>
      <w:spacing w:before="240" w:after="240"/>
      <w:contextualSpacing/>
      <w:jc w:val="center"/>
    </w:pPr>
    <w:rPr>
      <w:sz w:val="32"/>
      <w:szCs w:val="28"/>
    </w:rPr>
  </w:style>
  <w:style w:type="paragraph" w:customStyle="1" w:styleId="EBListmark2">
    <w:name w:val="_EB_List_mark2"/>
    <w:basedOn w:val="EBListmark1"/>
    <w:rsid w:val="008F14EE"/>
    <w:pPr>
      <w:numPr>
        <w:numId w:val="43"/>
      </w:numPr>
      <w:tabs>
        <w:tab w:val="left" w:pos="1134"/>
      </w:tabs>
      <w:spacing w:before="0"/>
      <w:contextualSpacing/>
    </w:pPr>
    <w:rPr>
      <w:sz w:val="28"/>
      <w:lang w:val="ru-RU"/>
    </w:rPr>
  </w:style>
  <w:style w:type="paragraph" w:customStyle="1" w:styleId="EBListmark3">
    <w:name w:val="_EB_List_mark3"/>
    <w:basedOn w:val="EBListmark2"/>
    <w:rsid w:val="006A59D7"/>
    <w:pPr>
      <w:numPr>
        <w:numId w:val="44"/>
      </w:numPr>
      <w:tabs>
        <w:tab w:val="clear" w:pos="1134"/>
        <w:tab w:val="left" w:pos="1418"/>
      </w:tabs>
      <w:contextualSpacing w:val="0"/>
    </w:pPr>
  </w:style>
  <w:style w:type="character" w:customStyle="1" w:styleId="EBListmark11">
    <w:name w:val="_EB_List_mark1 Знак"/>
    <w:rsid w:val="006A59D7"/>
    <w:rPr>
      <w:snapToGrid w:val="0"/>
      <w:sz w:val="28"/>
      <w:lang w:bidi="ar-SA"/>
    </w:rPr>
  </w:style>
  <w:style w:type="character" w:customStyle="1" w:styleId="EBSymBold">
    <w:name w:val="_EB_Sym_Bold"/>
    <w:rsid w:val="00FB16B0"/>
    <w:rPr>
      <w:rFonts w:ascii="Times New Roman" w:hAnsi="Times New Roman"/>
      <w:b/>
      <w:sz w:val="24"/>
    </w:rPr>
  </w:style>
  <w:style w:type="paragraph" w:customStyle="1" w:styleId="OTRTitulnew1">
    <w:name w:val="OTR_Titul_new_1"/>
    <w:basedOn w:val="af6"/>
    <w:rsid w:val="00FB16B0"/>
    <w:pPr>
      <w:spacing w:before="240" w:after="240"/>
      <w:contextualSpacing/>
      <w:jc w:val="center"/>
    </w:pPr>
    <w:rPr>
      <w:sz w:val="32"/>
      <w:szCs w:val="28"/>
    </w:rPr>
  </w:style>
  <w:style w:type="paragraph" w:customStyle="1" w:styleId="51">
    <w:name w:val="Заг_5_приложение"/>
    <w:basedOn w:val="4d"/>
    <w:rsid w:val="00004408"/>
    <w:pPr>
      <w:numPr>
        <w:numId w:val="45"/>
      </w:numPr>
    </w:pPr>
  </w:style>
  <w:style w:type="character" w:customStyle="1" w:styleId="39">
    <w:name w:val="Заголовок 3 Знак"/>
    <w:aliases w:val="_GOST_3 Знак"/>
    <w:basedOn w:val="af7"/>
    <w:link w:val="36"/>
    <w:rsid w:val="00FE4F1E"/>
    <w:rPr>
      <w:rFonts w:cs="Arial"/>
      <w:b/>
      <w:iCs/>
      <w:sz w:val="26"/>
      <w:szCs w:val="26"/>
    </w:rPr>
  </w:style>
  <w:style w:type="character" w:customStyle="1" w:styleId="1f6">
    <w:name w:val="Неразрешенное упоминание1"/>
    <w:basedOn w:val="af7"/>
    <w:uiPriority w:val="99"/>
    <w:semiHidden/>
    <w:unhideWhenUsed/>
    <w:rsid w:val="00805424"/>
    <w:rPr>
      <w:color w:val="808080"/>
      <w:shd w:val="clear" w:color="auto" w:fill="E6E6E6"/>
    </w:rPr>
  </w:style>
  <w:style w:type="character" w:customStyle="1" w:styleId="None">
    <w:name w:val="None"/>
    <w:rsid w:val="00D86233"/>
    <w:rPr>
      <w:lang w:val="ru-RU"/>
    </w:rPr>
  </w:style>
  <w:style w:type="character" w:customStyle="1" w:styleId="afffff9">
    <w:name w:val="Основной т. Знак"/>
    <w:link w:val="afffffa"/>
    <w:locked/>
    <w:rsid w:val="00D86233"/>
    <w:rPr>
      <w:sz w:val="28"/>
      <w:lang w:eastAsia="ko-KR"/>
    </w:rPr>
  </w:style>
  <w:style w:type="paragraph" w:customStyle="1" w:styleId="afffffa">
    <w:name w:val="Основной т."/>
    <w:basedOn w:val="af6"/>
    <w:link w:val="afffff9"/>
    <w:qFormat/>
    <w:rsid w:val="00D86233"/>
    <w:pPr>
      <w:spacing w:after="120" w:line="360" w:lineRule="exact"/>
      <w:ind w:firstLine="709"/>
    </w:pPr>
    <w:rPr>
      <w:lang w:eastAsia="ko-KR"/>
    </w:rPr>
  </w:style>
  <w:style w:type="paragraph" w:styleId="afffffb">
    <w:name w:val="List Paragraph"/>
    <w:aliases w:val="4.2.2,it_List1,Bullet 1,Use Case List Paragraph,Список с булитами"/>
    <w:basedOn w:val="af6"/>
    <w:link w:val="afffffc"/>
    <w:uiPriority w:val="34"/>
    <w:qFormat/>
    <w:rsid w:val="00432032"/>
    <w:pPr>
      <w:ind w:left="720"/>
      <w:contextualSpacing/>
      <w:jc w:val="left"/>
    </w:pPr>
    <w:rPr>
      <w:szCs w:val="28"/>
      <w:lang w:eastAsia="ko-KR"/>
    </w:rPr>
  </w:style>
  <w:style w:type="character" w:customStyle="1" w:styleId="afffffc">
    <w:name w:val="Абзац списка Знак"/>
    <w:aliases w:val="4.2.2 Знак,it_List1 Знак,Bullet 1 Знак,Use Case List Paragraph Знак,Список с булитами Знак"/>
    <w:link w:val="afffffb"/>
    <w:uiPriority w:val="34"/>
    <w:qFormat/>
    <w:rsid w:val="00432032"/>
    <w:rPr>
      <w:sz w:val="28"/>
      <w:szCs w:val="28"/>
      <w:lang w:eastAsia="ko-KR"/>
    </w:rPr>
  </w:style>
  <w:style w:type="paragraph" w:customStyle="1" w:styleId="afffffd">
    <w:name w:val="Обычный (тбл)"/>
    <w:basedOn w:val="af6"/>
    <w:link w:val="afffffe"/>
    <w:rsid w:val="00C154D9"/>
    <w:pPr>
      <w:spacing w:before="40" w:after="80"/>
      <w:jc w:val="left"/>
    </w:pPr>
    <w:rPr>
      <w:bCs/>
      <w:szCs w:val="18"/>
      <w:lang w:eastAsia="ko-KR"/>
    </w:rPr>
  </w:style>
  <w:style w:type="character" w:customStyle="1" w:styleId="afffffe">
    <w:name w:val="Обычный (тбл) Знак"/>
    <w:link w:val="afffffd"/>
    <w:locked/>
    <w:rsid w:val="00C154D9"/>
    <w:rPr>
      <w:bCs/>
      <w:sz w:val="28"/>
      <w:szCs w:val="18"/>
      <w:lang w:eastAsia="ko-KR"/>
    </w:rPr>
  </w:style>
  <w:style w:type="character" w:customStyle="1" w:styleId="affb">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Знак1 Знак Знак,Текст сноски Знак Знак Знак1, Знак2 Знак"/>
    <w:link w:val="affa"/>
    <w:rsid w:val="00092F7B"/>
  </w:style>
  <w:style w:type="paragraph" w:customStyle="1" w:styleId="affffff">
    <w:name w:val="Ненум.список"/>
    <w:basedOn w:val="afff3"/>
    <w:link w:val="affffff0"/>
    <w:qFormat/>
    <w:rsid w:val="00735275"/>
    <w:pPr>
      <w:tabs>
        <w:tab w:val="num" w:pos="927"/>
      </w:tabs>
      <w:spacing w:after="120" w:line="360" w:lineRule="atLeast"/>
      <w:ind w:left="0" w:firstLine="709"/>
      <w:contextualSpacing/>
    </w:pPr>
    <w:rPr>
      <w:szCs w:val="28"/>
      <w:lang w:eastAsia="ko-KR"/>
    </w:rPr>
  </w:style>
  <w:style w:type="character" w:customStyle="1" w:styleId="affffff0">
    <w:name w:val="Ненум.список Знак"/>
    <w:link w:val="affffff"/>
    <w:rsid w:val="00735275"/>
    <w:rPr>
      <w:sz w:val="28"/>
      <w:szCs w:val="28"/>
      <w:lang w:eastAsia="ko-KR"/>
    </w:rPr>
  </w:style>
  <w:style w:type="paragraph" w:customStyle="1" w:styleId="1f7">
    <w:name w:val="Обычный1"/>
    <w:basedOn w:val="af6"/>
    <w:rsid w:val="00BB3D51"/>
    <w:pPr>
      <w:jc w:val="left"/>
    </w:pPr>
    <w:rPr>
      <w:szCs w:val="28"/>
      <w:lang w:eastAsia="ko-KR"/>
    </w:rPr>
  </w:style>
  <w:style w:type="character" w:customStyle="1" w:styleId="19">
    <w:name w:val="Заголовок 1 Знак"/>
    <w:aliases w:val="_GOST_1 Знак"/>
    <w:basedOn w:val="af7"/>
    <w:link w:val="16"/>
    <w:locked/>
    <w:rsid w:val="00BB3D51"/>
    <w:rPr>
      <w:b/>
      <w:caps/>
      <w:sz w:val="32"/>
      <w:szCs w:val="36"/>
    </w:rPr>
  </w:style>
  <w:style w:type="character" w:customStyle="1" w:styleId="2c">
    <w:name w:val="Заголовок 2 Знак"/>
    <w:aliases w:val="_GOST_2 Знак"/>
    <w:basedOn w:val="af7"/>
    <w:link w:val="27"/>
    <w:locked/>
    <w:rsid w:val="00BB3D51"/>
    <w:rPr>
      <w:rFonts w:cs="Arial"/>
      <w:b/>
      <w:bCs/>
      <w:iCs/>
      <w:sz w:val="32"/>
      <w:szCs w:val="32"/>
    </w:rPr>
  </w:style>
  <w:style w:type="character" w:customStyle="1" w:styleId="55">
    <w:name w:val="Заголовок 5 Знак"/>
    <w:aliases w:val="_GOST_5 Знак"/>
    <w:basedOn w:val="af7"/>
    <w:link w:val="53"/>
    <w:locked/>
    <w:rsid w:val="00BB3D51"/>
    <w:rPr>
      <w:b/>
      <w:bCs/>
      <w:sz w:val="24"/>
      <w:szCs w:val="26"/>
      <w:lang w:eastAsia="ko-KR"/>
    </w:rPr>
  </w:style>
  <w:style w:type="character" w:customStyle="1" w:styleId="60">
    <w:name w:val="Заголовок 6 Знак"/>
    <w:aliases w:val="_GOST_6 Знак"/>
    <w:basedOn w:val="af7"/>
    <w:link w:val="6"/>
    <w:locked/>
    <w:rsid w:val="00A81A62"/>
    <w:rPr>
      <w:b/>
      <w:bCs/>
      <w:i/>
      <w:sz w:val="24"/>
      <w:szCs w:val="22"/>
    </w:rPr>
  </w:style>
  <w:style w:type="paragraph" w:customStyle="1" w:styleId="msonormal0">
    <w:name w:val="msonormal"/>
    <w:basedOn w:val="af6"/>
    <w:rsid w:val="00BB3D51"/>
    <w:pPr>
      <w:spacing w:after="120"/>
    </w:pPr>
    <w:rPr>
      <w:szCs w:val="28"/>
      <w:lang w:eastAsia="ko-KR"/>
    </w:rPr>
  </w:style>
  <w:style w:type="character" w:customStyle="1" w:styleId="70">
    <w:name w:val="Заголовок 7 Знак"/>
    <w:basedOn w:val="af7"/>
    <w:link w:val="7"/>
    <w:locked/>
    <w:rsid w:val="00BB3D51"/>
    <w:rPr>
      <w:sz w:val="24"/>
    </w:rPr>
  </w:style>
  <w:style w:type="character" w:customStyle="1" w:styleId="80">
    <w:name w:val="Заголовок 8 Знак"/>
    <w:aliases w:val="Legal Level 1.1.1. Знак"/>
    <w:basedOn w:val="af7"/>
    <w:link w:val="8"/>
    <w:locked/>
    <w:rsid w:val="00BB3D51"/>
    <w:rPr>
      <w:i/>
      <w:iCs/>
      <w:sz w:val="24"/>
    </w:rPr>
  </w:style>
  <w:style w:type="character" w:customStyle="1" w:styleId="90">
    <w:name w:val="Заголовок 9 Знак"/>
    <w:aliases w:val="Legal Level 1.1.1.1. Знак,aaa Знак,PIM 9 Знак,Titre 10 Знак"/>
    <w:basedOn w:val="af7"/>
    <w:link w:val="9"/>
    <w:locked/>
    <w:rsid w:val="00BB3D51"/>
    <w:rPr>
      <w:rFonts w:ascii="Arial" w:hAnsi="Arial"/>
      <w:sz w:val="22"/>
      <w:szCs w:val="22"/>
    </w:rPr>
  </w:style>
  <w:style w:type="character" w:customStyle="1" w:styleId="afb">
    <w:name w:val="Верхний колонтитул Знак"/>
    <w:link w:val="afa"/>
    <w:locked/>
    <w:rsid w:val="00BB3D51"/>
    <w:rPr>
      <w:sz w:val="24"/>
    </w:rPr>
  </w:style>
  <w:style w:type="character" w:customStyle="1" w:styleId="afffff0">
    <w:name w:val="Нижний колонтитул Знак"/>
    <w:aliases w:val="Не удалять! Знак"/>
    <w:link w:val="afffff"/>
    <w:locked/>
    <w:rsid w:val="00BB3D51"/>
    <w:rPr>
      <w:sz w:val="24"/>
    </w:rPr>
  </w:style>
  <w:style w:type="paragraph" w:customStyle="1" w:styleId="mso-li">
    <w:name w:val="mso-li"/>
    <w:basedOn w:val="af6"/>
    <w:uiPriority w:val="99"/>
    <w:semiHidden/>
    <w:rsid w:val="00BB3D51"/>
    <w:rPr>
      <w:szCs w:val="28"/>
      <w:lang w:eastAsia="ko-KR"/>
    </w:rPr>
  </w:style>
  <w:style w:type="paragraph" w:customStyle="1" w:styleId="notoc">
    <w:name w:val="notoc"/>
    <w:basedOn w:val="af6"/>
    <w:uiPriority w:val="99"/>
    <w:semiHidden/>
    <w:rsid w:val="00BB3D51"/>
    <w:pPr>
      <w:spacing w:after="120"/>
    </w:pPr>
    <w:rPr>
      <w:szCs w:val="28"/>
      <w:lang w:eastAsia="ko-KR"/>
    </w:rPr>
  </w:style>
  <w:style w:type="paragraph" w:customStyle="1" w:styleId="anytext">
    <w:name w:val="anytext"/>
    <w:basedOn w:val="af6"/>
    <w:uiPriority w:val="99"/>
    <w:semiHidden/>
    <w:rsid w:val="00BB3D51"/>
    <w:pPr>
      <w:spacing w:after="120"/>
    </w:pPr>
    <w:rPr>
      <w:szCs w:val="28"/>
      <w:lang w:eastAsia="ko-KR"/>
    </w:rPr>
  </w:style>
  <w:style w:type="paragraph" w:customStyle="1" w:styleId="no-page-break">
    <w:name w:val="no-page-break"/>
    <w:basedOn w:val="af6"/>
    <w:uiPriority w:val="99"/>
    <w:semiHidden/>
    <w:rsid w:val="00BB3D51"/>
    <w:pPr>
      <w:keepNext/>
      <w:spacing w:after="120"/>
    </w:pPr>
    <w:rPr>
      <w:szCs w:val="28"/>
      <w:lang w:eastAsia="ko-KR"/>
    </w:rPr>
  </w:style>
  <w:style w:type="paragraph" w:customStyle="1" w:styleId="mw-headline-number">
    <w:name w:val="mw-headline-number"/>
    <w:basedOn w:val="af6"/>
    <w:uiPriority w:val="99"/>
    <w:semiHidden/>
    <w:rsid w:val="00BB3D51"/>
    <w:pPr>
      <w:spacing w:after="120"/>
    </w:pPr>
    <w:rPr>
      <w:vanish/>
      <w:szCs w:val="28"/>
      <w:lang w:eastAsia="ko-KR"/>
    </w:rPr>
  </w:style>
  <w:style w:type="paragraph" w:customStyle="1" w:styleId="center">
    <w:name w:val="center"/>
    <w:basedOn w:val="af6"/>
    <w:uiPriority w:val="99"/>
    <w:semiHidden/>
    <w:rsid w:val="00BB3D51"/>
    <w:pPr>
      <w:spacing w:after="240"/>
      <w:jc w:val="center"/>
    </w:pPr>
    <w:rPr>
      <w:szCs w:val="28"/>
      <w:lang w:eastAsia="ko-KR"/>
    </w:rPr>
  </w:style>
  <w:style w:type="paragraph" w:customStyle="1" w:styleId="img">
    <w:name w:val="img"/>
    <w:basedOn w:val="af6"/>
    <w:uiPriority w:val="99"/>
    <w:semiHidden/>
    <w:rsid w:val="00BB3D51"/>
    <w:pPr>
      <w:spacing w:before="240" w:after="120"/>
    </w:pPr>
    <w:rPr>
      <w:szCs w:val="28"/>
      <w:lang w:eastAsia="ko-KR"/>
    </w:rPr>
  </w:style>
  <w:style w:type="paragraph" w:customStyle="1" w:styleId="1f8">
    <w:name w:val="Название объекта1"/>
    <w:basedOn w:val="af6"/>
    <w:rsid w:val="00BB3D51"/>
    <w:pPr>
      <w:spacing w:after="120"/>
      <w:jc w:val="center"/>
    </w:pPr>
    <w:rPr>
      <w:b/>
      <w:bCs/>
      <w:szCs w:val="28"/>
      <w:lang w:eastAsia="ko-KR"/>
    </w:rPr>
  </w:style>
  <w:style w:type="paragraph" w:customStyle="1" w:styleId="caption-table">
    <w:name w:val="caption-table"/>
    <w:basedOn w:val="af6"/>
    <w:uiPriority w:val="99"/>
    <w:semiHidden/>
    <w:rsid w:val="00BB3D51"/>
    <w:pPr>
      <w:keepNext/>
      <w:spacing w:before="240"/>
      <w:jc w:val="left"/>
    </w:pPr>
    <w:rPr>
      <w:b/>
      <w:bCs/>
      <w:szCs w:val="28"/>
      <w:lang w:eastAsia="ko-KR"/>
    </w:rPr>
  </w:style>
  <w:style w:type="paragraph" w:customStyle="1" w:styleId="rank">
    <w:name w:val="rank"/>
    <w:basedOn w:val="af6"/>
    <w:uiPriority w:val="99"/>
    <w:semiHidden/>
    <w:rsid w:val="00BB3D51"/>
    <w:pPr>
      <w:spacing w:after="120"/>
      <w:jc w:val="right"/>
    </w:pPr>
    <w:rPr>
      <w:szCs w:val="28"/>
      <w:lang w:eastAsia="ko-KR"/>
    </w:rPr>
  </w:style>
  <w:style w:type="paragraph" w:customStyle="1" w:styleId="tocnumber">
    <w:name w:val="tocnumber"/>
    <w:basedOn w:val="af6"/>
    <w:uiPriority w:val="99"/>
    <w:semiHidden/>
    <w:rsid w:val="00BB3D51"/>
    <w:pPr>
      <w:spacing w:after="120"/>
    </w:pPr>
    <w:rPr>
      <w:szCs w:val="28"/>
      <w:lang w:eastAsia="ko-KR"/>
    </w:rPr>
  </w:style>
  <w:style w:type="paragraph" w:customStyle="1" w:styleId="template-mark-data">
    <w:name w:val="template-mark-data"/>
    <w:basedOn w:val="af6"/>
    <w:uiPriority w:val="99"/>
    <w:semiHidden/>
    <w:rsid w:val="00BB3D51"/>
    <w:pPr>
      <w:spacing w:after="120"/>
    </w:pPr>
    <w:rPr>
      <w:szCs w:val="28"/>
      <w:lang w:eastAsia="ko-KR"/>
    </w:rPr>
  </w:style>
  <w:style w:type="paragraph" w:customStyle="1" w:styleId="td">
    <w:name w:val="td"/>
    <w:basedOn w:val="af6"/>
    <w:uiPriority w:val="99"/>
    <w:semiHidden/>
    <w:rsid w:val="00BB3D51"/>
    <w:pPr>
      <w:spacing w:after="120"/>
    </w:pPr>
    <w:rPr>
      <w:szCs w:val="28"/>
      <w:lang w:eastAsia="ko-KR"/>
    </w:rPr>
  </w:style>
  <w:style w:type="paragraph" w:customStyle="1" w:styleId="th">
    <w:name w:val="th"/>
    <w:basedOn w:val="af6"/>
    <w:uiPriority w:val="99"/>
    <w:semiHidden/>
    <w:rsid w:val="00BB3D51"/>
    <w:pPr>
      <w:spacing w:after="120"/>
    </w:pPr>
    <w:rPr>
      <w:szCs w:val="28"/>
      <w:lang w:eastAsia="ko-KR"/>
    </w:rPr>
  </w:style>
  <w:style w:type="paragraph" w:customStyle="1" w:styleId="props">
    <w:name w:val="props"/>
    <w:basedOn w:val="af6"/>
    <w:uiPriority w:val="99"/>
    <w:semiHidden/>
    <w:rsid w:val="00BB3D51"/>
    <w:pPr>
      <w:spacing w:after="120"/>
    </w:pPr>
    <w:rPr>
      <w:szCs w:val="28"/>
      <w:lang w:eastAsia="ko-KR"/>
    </w:rPr>
  </w:style>
  <w:style w:type="paragraph" w:customStyle="1" w:styleId="regpart">
    <w:name w:val="reg_part"/>
    <w:basedOn w:val="af6"/>
    <w:uiPriority w:val="99"/>
    <w:semiHidden/>
    <w:rsid w:val="00BB3D51"/>
    <w:pPr>
      <w:spacing w:after="120"/>
    </w:pPr>
    <w:rPr>
      <w:szCs w:val="28"/>
      <w:lang w:eastAsia="ko-KR"/>
    </w:rPr>
  </w:style>
  <w:style w:type="paragraph" w:customStyle="1" w:styleId="anytext1">
    <w:name w:val="anytext1"/>
    <w:basedOn w:val="af6"/>
    <w:uiPriority w:val="99"/>
    <w:semiHidden/>
    <w:rsid w:val="00BB3D51"/>
    <w:pPr>
      <w:spacing w:after="120" w:line="360" w:lineRule="auto"/>
      <w:ind w:firstLine="709"/>
    </w:pPr>
    <w:rPr>
      <w:szCs w:val="28"/>
      <w:lang w:eastAsia="ko-KR"/>
    </w:rPr>
  </w:style>
  <w:style w:type="paragraph" w:customStyle="1" w:styleId="mso-li1">
    <w:name w:val="mso-li1"/>
    <w:basedOn w:val="af6"/>
    <w:uiPriority w:val="99"/>
    <w:semiHidden/>
    <w:rsid w:val="00BB3D51"/>
    <w:pPr>
      <w:spacing w:line="360" w:lineRule="auto"/>
      <w:ind w:firstLine="709"/>
    </w:pPr>
    <w:rPr>
      <w:szCs w:val="28"/>
      <w:lang w:eastAsia="ko-KR"/>
    </w:rPr>
  </w:style>
  <w:style w:type="paragraph" w:customStyle="1" w:styleId="mw-headline-number1">
    <w:name w:val="mw-headline-number1"/>
    <w:basedOn w:val="af6"/>
    <w:uiPriority w:val="99"/>
    <w:semiHidden/>
    <w:rsid w:val="00BB3D51"/>
    <w:pPr>
      <w:spacing w:after="120"/>
    </w:pPr>
    <w:rPr>
      <w:vanish/>
      <w:szCs w:val="28"/>
      <w:lang w:eastAsia="ko-KR"/>
    </w:rPr>
  </w:style>
  <w:style w:type="paragraph" w:customStyle="1" w:styleId="tocnumber1">
    <w:name w:val="tocnumber1"/>
    <w:basedOn w:val="af6"/>
    <w:uiPriority w:val="99"/>
    <w:semiHidden/>
    <w:rsid w:val="00BB3D51"/>
    <w:pPr>
      <w:spacing w:after="120"/>
    </w:pPr>
    <w:rPr>
      <w:vanish/>
      <w:szCs w:val="28"/>
      <w:lang w:eastAsia="ko-KR"/>
    </w:rPr>
  </w:style>
  <w:style w:type="paragraph" w:customStyle="1" w:styleId="notoc1">
    <w:name w:val="notoc1"/>
    <w:basedOn w:val="af6"/>
    <w:uiPriority w:val="99"/>
    <w:semiHidden/>
    <w:rsid w:val="00BB3D51"/>
    <w:pPr>
      <w:keepNext/>
      <w:spacing w:before="100" w:beforeAutospacing="1" w:after="100" w:afterAutospacing="1" w:line="360" w:lineRule="auto"/>
      <w:jc w:val="center"/>
    </w:pPr>
    <w:rPr>
      <w:b/>
      <w:bCs/>
      <w:caps/>
      <w:szCs w:val="28"/>
      <w:lang w:eastAsia="ko-KR"/>
    </w:rPr>
  </w:style>
  <w:style w:type="paragraph" w:customStyle="1" w:styleId="template-mark-data1">
    <w:name w:val="template-mark-data1"/>
    <w:basedOn w:val="af6"/>
    <w:uiPriority w:val="99"/>
    <w:semiHidden/>
    <w:rsid w:val="00BB3D51"/>
    <w:pPr>
      <w:spacing w:after="120"/>
      <w:jc w:val="left"/>
    </w:pPr>
    <w:rPr>
      <w:szCs w:val="28"/>
      <w:lang w:eastAsia="ko-KR"/>
    </w:rPr>
  </w:style>
  <w:style w:type="paragraph" w:customStyle="1" w:styleId="td1">
    <w:name w:val="td1"/>
    <w:basedOn w:val="af6"/>
    <w:uiPriority w:val="99"/>
    <w:semiHidden/>
    <w:rsid w:val="00BB3D51"/>
    <w:pPr>
      <w:spacing w:after="120"/>
    </w:pPr>
    <w:rPr>
      <w:szCs w:val="28"/>
      <w:lang w:eastAsia="ko-KR"/>
    </w:rPr>
  </w:style>
  <w:style w:type="paragraph" w:customStyle="1" w:styleId="th1">
    <w:name w:val="th1"/>
    <w:basedOn w:val="af6"/>
    <w:uiPriority w:val="99"/>
    <w:semiHidden/>
    <w:rsid w:val="00BB3D51"/>
    <w:pPr>
      <w:spacing w:after="120"/>
    </w:pPr>
    <w:rPr>
      <w:szCs w:val="28"/>
      <w:lang w:eastAsia="ko-KR"/>
    </w:rPr>
  </w:style>
  <w:style w:type="paragraph" w:customStyle="1" w:styleId="props1">
    <w:name w:val="props1"/>
    <w:basedOn w:val="af6"/>
    <w:uiPriority w:val="99"/>
    <w:semiHidden/>
    <w:rsid w:val="00BB3D51"/>
    <w:pPr>
      <w:spacing w:after="120"/>
    </w:pPr>
    <w:rPr>
      <w:szCs w:val="28"/>
      <w:lang w:eastAsia="ko-KR"/>
    </w:rPr>
  </w:style>
  <w:style w:type="paragraph" w:customStyle="1" w:styleId="regpart1">
    <w:name w:val="reg_part1"/>
    <w:basedOn w:val="af6"/>
    <w:uiPriority w:val="99"/>
    <w:semiHidden/>
    <w:rsid w:val="00BB3D51"/>
    <w:pPr>
      <w:spacing w:after="120"/>
    </w:pPr>
    <w:rPr>
      <w:vanish/>
      <w:szCs w:val="28"/>
      <w:lang w:eastAsia="ko-KR"/>
    </w:rPr>
  </w:style>
  <w:style w:type="paragraph" w:customStyle="1" w:styleId="caption-table1">
    <w:name w:val="caption-table1"/>
    <w:basedOn w:val="af6"/>
    <w:rsid w:val="00BB3D51"/>
    <w:pPr>
      <w:keepNext/>
      <w:spacing w:before="240" w:line="360" w:lineRule="auto"/>
      <w:ind w:firstLine="709"/>
      <w:jc w:val="left"/>
    </w:pPr>
    <w:rPr>
      <w:b/>
      <w:bCs/>
      <w:szCs w:val="28"/>
      <w:lang w:eastAsia="ko-KR"/>
    </w:rPr>
  </w:style>
  <w:style w:type="paragraph" w:customStyle="1" w:styleId="EBListnum">
    <w:name w:val="_EB_List_num"/>
    <w:basedOn w:val="af6"/>
    <w:rsid w:val="00BB3D51"/>
    <w:pPr>
      <w:tabs>
        <w:tab w:val="num" w:pos="1021"/>
      </w:tabs>
      <w:spacing w:before="120" w:after="60"/>
      <w:ind w:left="1021" w:hanging="454"/>
      <w:contextualSpacing/>
      <w:jc w:val="left"/>
    </w:pPr>
    <w:rPr>
      <w:lang w:eastAsia="ko-KR"/>
    </w:rPr>
  </w:style>
  <w:style w:type="paragraph" w:customStyle="1" w:styleId="EBListnum2">
    <w:name w:val="_EB_List_num2"/>
    <w:basedOn w:val="EBListnum"/>
    <w:rsid w:val="00BB3D51"/>
    <w:pPr>
      <w:tabs>
        <w:tab w:val="clear" w:pos="1021"/>
        <w:tab w:val="num" w:pos="1588"/>
      </w:tabs>
      <w:ind w:left="1588" w:hanging="567"/>
    </w:pPr>
    <w:rPr>
      <w:szCs w:val="24"/>
    </w:rPr>
  </w:style>
  <w:style w:type="character" w:customStyle="1" w:styleId="aff6">
    <w:name w:val="Текст выноски Знак"/>
    <w:link w:val="aff5"/>
    <w:rsid w:val="00BB3D51"/>
    <w:rPr>
      <w:rFonts w:ascii="Tahoma" w:hAnsi="Tahoma" w:cs="Tahoma"/>
      <w:sz w:val="16"/>
      <w:szCs w:val="16"/>
    </w:rPr>
  </w:style>
  <w:style w:type="paragraph" w:customStyle="1" w:styleId="affffff1">
    <w:name w:val="Текст пункта"/>
    <w:link w:val="3f9"/>
    <w:qFormat/>
    <w:rsid w:val="00BB3D51"/>
    <w:pPr>
      <w:spacing w:line="360" w:lineRule="auto"/>
      <w:ind w:firstLine="709"/>
      <w:jc w:val="both"/>
    </w:pPr>
    <w:rPr>
      <w:spacing w:val="2"/>
      <w:sz w:val="28"/>
      <w:szCs w:val="28"/>
      <w:lang w:eastAsia="en-US"/>
    </w:rPr>
  </w:style>
  <w:style w:type="character" w:customStyle="1" w:styleId="3f9">
    <w:name w:val="Текст пункта Знак3"/>
    <w:link w:val="affffff1"/>
    <w:rsid w:val="00BB3D51"/>
    <w:rPr>
      <w:spacing w:val="2"/>
      <w:sz w:val="28"/>
      <w:szCs w:val="28"/>
      <w:lang w:eastAsia="en-US"/>
    </w:rPr>
  </w:style>
  <w:style w:type="character" w:customStyle="1" w:styleId="html-tag">
    <w:name w:val="html-tag"/>
    <w:basedOn w:val="af7"/>
    <w:rsid w:val="00BB3D51"/>
  </w:style>
  <w:style w:type="character" w:customStyle="1" w:styleId="html-attribute">
    <w:name w:val="html-attribute"/>
    <w:basedOn w:val="af7"/>
    <w:rsid w:val="00BB3D51"/>
  </w:style>
  <w:style w:type="character" w:customStyle="1" w:styleId="apple-converted-space">
    <w:name w:val="apple-converted-space"/>
    <w:basedOn w:val="af7"/>
    <w:rsid w:val="00BB3D51"/>
  </w:style>
  <w:style w:type="character" w:customStyle="1" w:styleId="html-attribute-name">
    <w:name w:val="html-attribute-name"/>
    <w:basedOn w:val="af7"/>
    <w:rsid w:val="00BB3D51"/>
  </w:style>
  <w:style w:type="character" w:customStyle="1" w:styleId="html-attribute-value">
    <w:name w:val="html-attribute-value"/>
    <w:basedOn w:val="af7"/>
    <w:rsid w:val="00BB3D51"/>
  </w:style>
  <w:style w:type="character" w:customStyle="1" w:styleId="text">
    <w:name w:val="text"/>
    <w:basedOn w:val="af7"/>
    <w:rsid w:val="00BB3D51"/>
  </w:style>
  <w:style w:type="character" w:customStyle="1" w:styleId="button">
    <w:name w:val="button"/>
    <w:basedOn w:val="af7"/>
    <w:rsid w:val="00BB3D51"/>
  </w:style>
  <w:style w:type="character" w:customStyle="1" w:styleId="comment">
    <w:name w:val="comment"/>
    <w:basedOn w:val="af7"/>
    <w:rsid w:val="00BB3D51"/>
  </w:style>
  <w:style w:type="paragraph" w:styleId="affffff2">
    <w:name w:val="TOC Heading"/>
    <w:basedOn w:val="16"/>
    <w:next w:val="af6"/>
    <w:uiPriority w:val="39"/>
    <w:unhideWhenUsed/>
    <w:qFormat/>
    <w:rsid w:val="00BB3D51"/>
    <w:pPr>
      <w:keepLines/>
      <w:pageBreakBefore w:val="0"/>
      <w:suppressAutoHyphens w:val="0"/>
      <w:spacing w:after="0" w:line="259" w:lineRule="auto"/>
      <w:ind w:left="1" w:hanging="1"/>
      <w:contextualSpacing w:val="0"/>
      <w:jc w:val="left"/>
      <w:outlineLvl w:val="9"/>
    </w:pPr>
    <w:rPr>
      <w:rFonts w:ascii="Calibri Light" w:eastAsiaTheme="minorEastAsia" w:hAnsi="Calibri Light"/>
      <w:b w:val="0"/>
      <w:caps w:val="0"/>
      <w:color w:val="2E74B5"/>
      <w:szCs w:val="32"/>
      <w:lang w:eastAsia="ko-KR"/>
    </w:rPr>
  </w:style>
  <w:style w:type="paragraph" w:customStyle="1" w:styleId="a2">
    <w:name w:val="Перечисление"/>
    <w:basedOn w:val="af6"/>
    <w:rsid w:val="00BB3D51"/>
    <w:pPr>
      <w:numPr>
        <w:numId w:val="47"/>
      </w:numPr>
      <w:spacing w:line="360" w:lineRule="auto"/>
      <w:jc w:val="left"/>
    </w:pPr>
    <w:rPr>
      <w:szCs w:val="28"/>
      <w:lang w:eastAsia="en-US"/>
    </w:rPr>
  </w:style>
  <w:style w:type="character" w:customStyle="1" w:styleId="aff4">
    <w:name w:val="Схема документа Знак"/>
    <w:link w:val="aff3"/>
    <w:rsid w:val="00BB3D51"/>
    <w:rPr>
      <w:rFonts w:ascii="Tahoma" w:hAnsi="Tahoma" w:cs="Tahoma"/>
      <w:shd w:val="clear" w:color="auto" w:fill="000080"/>
    </w:rPr>
  </w:style>
  <w:style w:type="character" w:customStyle="1" w:styleId="aff2">
    <w:name w:val="Основной текст с отступом Знак"/>
    <w:aliases w:val="Основной текст с отступом Знак2 Знак Знак,Основной текст с отступом Знак1 Знак Знак Знак,Основной текст с отступом Знак Знак Знак Знак Знак,Основной текст с отступом Знак Знак1 Знак Знак"/>
    <w:link w:val="aff1"/>
    <w:rsid w:val="00BB3D51"/>
    <w:rPr>
      <w:snapToGrid w:val="0"/>
    </w:rPr>
  </w:style>
  <w:style w:type="paragraph" w:customStyle="1" w:styleId="2ff2">
    <w:name w:val="заголовок 2"/>
    <w:basedOn w:val="af6"/>
    <w:next w:val="af6"/>
    <w:uiPriority w:val="99"/>
    <w:rsid w:val="00BB3D51"/>
    <w:pPr>
      <w:keepNext/>
      <w:jc w:val="left"/>
    </w:pPr>
    <w:rPr>
      <w:b/>
      <w:lang w:eastAsia="ko-KR"/>
    </w:rPr>
  </w:style>
  <w:style w:type="character" w:customStyle="1" w:styleId="aff8">
    <w:name w:val="Тема примечания Знак"/>
    <w:link w:val="aff7"/>
    <w:rsid w:val="00BB3D51"/>
    <w:rPr>
      <w:b/>
      <w:bCs/>
    </w:rPr>
  </w:style>
  <w:style w:type="paragraph" w:customStyle="1" w:styleId="affffff3">
    <w:name w:val="Текст таблицы"/>
    <w:basedOn w:val="af6"/>
    <w:link w:val="affffff4"/>
    <w:qFormat/>
    <w:rsid w:val="00BB3D51"/>
    <w:pPr>
      <w:jc w:val="left"/>
    </w:pPr>
    <w:rPr>
      <w:lang w:eastAsia="ko-KR"/>
    </w:rPr>
  </w:style>
  <w:style w:type="paragraph" w:customStyle="1" w:styleId="a1">
    <w:name w:val="Упорядоченное перечисление"/>
    <w:basedOn w:val="af6"/>
    <w:link w:val="affffff5"/>
    <w:rsid w:val="00BB3D51"/>
    <w:pPr>
      <w:numPr>
        <w:numId w:val="46"/>
      </w:numPr>
      <w:spacing w:line="360" w:lineRule="auto"/>
      <w:jc w:val="left"/>
    </w:pPr>
    <w:rPr>
      <w:szCs w:val="28"/>
      <w:lang w:eastAsia="en-US"/>
    </w:rPr>
  </w:style>
  <w:style w:type="character" w:customStyle="1" w:styleId="affffff5">
    <w:name w:val="Упорядоченное перечисление Знак"/>
    <w:link w:val="a1"/>
    <w:rsid w:val="00BB3D51"/>
    <w:rPr>
      <w:sz w:val="24"/>
      <w:szCs w:val="28"/>
      <w:lang w:eastAsia="en-US"/>
    </w:rPr>
  </w:style>
  <w:style w:type="paragraph" w:customStyle="1" w:styleId="affffff6">
    <w:name w:val="Маркированное перечисление"/>
    <w:basedOn w:val="40"/>
    <w:rsid w:val="00BB3D51"/>
    <w:pPr>
      <w:numPr>
        <w:numId w:val="0"/>
      </w:numPr>
      <w:tabs>
        <w:tab w:val="num" w:pos="1209"/>
      </w:tabs>
      <w:spacing w:line="360" w:lineRule="auto"/>
      <w:ind w:left="1209" w:hanging="360"/>
      <w:jc w:val="left"/>
    </w:pPr>
    <w:rPr>
      <w:lang w:eastAsia="en-US"/>
    </w:rPr>
  </w:style>
  <w:style w:type="paragraph" w:customStyle="1" w:styleId="affffff7">
    <w:name w:val="Стандартный текст"/>
    <w:basedOn w:val="af6"/>
    <w:link w:val="affffff8"/>
    <w:qFormat/>
    <w:rsid w:val="00BB3D51"/>
    <w:pPr>
      <w:spacing w:line="360" w:lineRule="auto"/>
      <w:ind w:firstLine="709"/>
    </w:pPr>
    <w:rPr>
      <w:lang w:eastAsia="ko-KR"/>
    </w:rPr>
  </w:style>
  <w:style w:type="paragraph" w:customStyle="1" w:styleId="affffff9">
    <w:name w:val="Приложение"/>
    <w:basedOn w:val="af6"/>
    <w:next w:val="af6"/>
    <w:rsid w:val="00BB3D51"/>
    <w:pPr>
      <w:pageBreakBefore/>
      <w:widowControl w:val="0"/>
      <w:spacing w:line="360" w:lineRule="auto"/>
      <w:ind w:left="432" w:hanging="432"/>
      <w:jc w:val="center"/>
      <w:outlineLvl w:val="0"/>
    </w:pPr>
    <w:rPr>
      <w:b/>
      <w:caps/>
      <w:snapToGrid w:val="0"/>
      <w:lang w:eastAsia="ko-KR"/>
    </w:rPr>
  </w:style>
  <w:style w:type="paragraph" w:customStyle="1" w:styleId="affffffa">
    <w:name w:val="Заглавие"/>
    <w:basedOn w:val="af6"/>
    <w:next w:val="affffff7"/>
    <w:rsid w:val="00BB3D51"/>
    <w:pPr>
      <w:keepNext/>
      <w:pageBreakBefore/>
      <w:spacing w:after="240"/>
      <w:jc w:val="center"/>
    </w:pPr>
    <w:rPr>
      <w:rFonts w:ascii="Times New Roman Полужирный" w:hAnsi="Times New Roman Полужирный"/>
      <w:b/>
      <w:caps/>
      <w:szCs w:val="26"/>
      <w:lang w:eastAsia="ko-KR"/>
    </w:rPr>
  </w:style>
  <w:style w:type="paragraph" w:customStyle="1" w:styleId="affffffb">
    <w:name w:val="Заголовок рисунка"/>
    <w:basedOn w:val="af6"/>
    <w:qFormat/>
    <w:rsid w:val="00BB3D51"/>
    <w:pPr>
      <w:keepNext/>
      <w:spacing w:before="120" w:after="120" w:line="276" w:lineRule="auto"/>
      <w:jc w:val="center"/>
    </w:pPr>
    <w:rPr>
      <w:bCs/>
      <w:i/>
      <w:szCs w:val="28"/>
      <w:lang w:eastAsia="en-US"/>
    </w:rPr>
  </w:style>
  <w:style w:type="paragraph" w:customStyle="1" w:styleId="affffffc">
    <w:name w:val="рисунок"/>
    <w:basedOn w:val="af6"/>
    <w:qFormat/>
    <w:rsid w:val="00BB3D51"/>
    <w:pPr>
      <w:keepNext/>
      <w:jc w:val="center"/>
    </w:pPr>
    <w:rPr>
      <w:lang w:eastAsia="ko-KR"/>
    </w:rPr>
  </w:style>
  <w:style w:type="paragraph" w:customStyle="1" w:styleId="affffffd">
    <w:name w:val="Название рисунка"/>
    <w:basedOn w:val="afe"/>
    <w:link w:val="affffffe"/>
    <w:qFormat/>
    <w:rsid w:val="00BB3D51"/>
    <w:pPr>
      <w:spacing w:after="240" w:line="360" w:lineRule="atLeast"/>
      <w:ind w:firstLine="709"/>
      <w:jc w:val="center"/>
    </w:pPr>
    <w:rPr>
      <w:bCs w:val="0"/>
      <w:sz w:val="28"/>
      <w:lang w:eastAsia="en-US"/>
    </w:rPr>
  </w:style>
  <w:style w:type="paragraph" w:customStyle="1" w:styleId="afffffff">
    <w:name w:val="Текст таблицы по центру"/>
    <w:basedOn w:val="af6"/>
    <w:rsid w:val="00BB3D51"/>
    <w:pPr>
      <w:jc w:val="center"/>
    </w:pPr>
    <w:rPr>
      <w:lang w:eastAsia="en-US"/>
    </w:rPr>
  </w:style>
  <w:style w:type="paragraph" w:customStyle="1" w:styleId="-b">
    <w:name w:val="Текст таблицы - заголовок"/>
    <w:basedOn w:val="afffffff"/>
    <w:rsid w:val="00BB3D51"/>
    <w:rPr>
      <w:b/>
      <w:bCs/>
    </w:rPr>
  </w:style>
  <w:style w:type="paragraph" w:customStyle="1" w:styleId="afffffff0">
    <w:name w:val="Текст таблицы слева"/>
    <w:basedOn w:val="af6"/>
    <w:rsid w:val="00BB3D51"/>
    <w:pPr>
      <w:jc w:val="left"/>
    </w:pPr>
    <w:rPr>
      <w:lang w:eastAsia="ko-KR"/>
    </w:rPr>
  </w:style>
  <w:style w:type="paragraph" w:customStyle="1" w:styleId="afffffff1">
    <w:name w:val="Текст таблицы справа"/>
    <w:basedOn w:val="afffffff"/>
    <w:rsid w:val="00BB3D51"/>
    <w:pPr>
      <w:jc w:val="right"/>
    </w:pPr>
  </w:style>
  <w:style w:type="paragraph" w:customStyle="1" w:styleId="2ff3">
    <w:name w:val="Приложение 2"/>
    <w:basedOn w:val="27"/>
    <w:qFormat/>
    <w:rsid w:val="00BB3D51"/>
    <w:pPr>
      <w:keepLines/>
      <w:spacing w:before="480" w:after="120" w:line="276" w:lineRule="auto"/>
      <w:ind w:left="709" w:hanging="709"/>
      <w:contextualSpacing w:val="0"/>
    </w:pPr>
    <w:rPr>
      <w:rFonts w:ascii="Times New Roman Полужирный" w:eastAsiaTheme="minorEastAsia" w:hAnsi="Times New Roman Полужирный" w:cs="Times New Roman"/>
      <w:bCs w:val="0"/>
      <w:iCs w:val="0"/>
      <w:kern w:val="28"/>
      <w:sz w:val="28"/>
      <w:szCs w:val="20"/>
      <w:lang w:eastAsia="en-US"/>
    </w:rPr>
  </w:style>
  <w:style w:type="paragraph" w:customStyle="1" w:styleId="3fa">
    <w:name w:val="Приложение 3"/>
    <w:basedOn w:val="36"/>
    <w:qFormat/>
    <w:rsid w:val="00BB3D51"/>
    <w:pPr>
      <w:tabs>
        <w:tab w:val="num" w:pos="1"/>
      </w:tabs>
      <w:spacing w:before="200" w:after="120" w:line="276" w:lineRule="auto"/>
      <w:ind w:left="432" w:firstLine="0"/>
      <w:contextualSpacing w:val="0"/>
      <w:jc w:val="both"/>
    </w:pPr>
    <w:rPr>
      <w:rFonts w:ascii="Times New Roman Полужирный" w:eastAsiaTheme="minorEastAsia" w:hAnsi="Times New Roman Полужирный" w:cs="Times New Roman"/>
      <w:bCs/>
      <w:iCs w:val="0"/>
      <w:kern w:val="28"/>
      <w:sz w:val="28"/>
      <w:szCs w:val="36"/>
      <w:lang w:eastAsia="en-US"/>
    </w:rPr>
  </w:style>
  <w:style w:type="paragraph" w:customStyle="1" w:styleId="afffffff2">
    <w:name w:val="Заголовок без номера"/>
    <w:basedOn w:val="16"/>
    <w:qFormat/>
    <w:rsid w:val="00BB3D51"/>
    <w:pPr>
      <w:keepLines/>
      <w:numPr>
        <w:numId w:val="0"/>
      </w:numPr>
      <w:spacing w:before="0" w:after="120" w:line="360" w:lineRule="atLeast"/>
      <w:contextualSpacing w:val="0"/>
    </w:pPr>
    <w:rPr>
      <w:rFonts w:eastAsiaTheme="minorEastAsia"/>
      <w:sz w:val="28"/>
      <w:lang w:eastAsia="ko-KR"/>
    </w:rPr>
  </w:style>
  <w:style w:type="paragraph" w:customStyle="1" w:styleId="2ff4">
    <w:name w:val="Методика 2"/>
    <w:basedOn w:val="af6"/>
    <w:next w:val="afffffa"/>
    <w:link w:val="2ff5"/>
    <w:qFormat/>
    <w:rsid w:val="00BB3D51"/>
    <w:pPr>
      <w:keepNext/>
      <w:spacing w:before="120" w:after="120"/>
      <w:jc w:val="left"/>
      <w:outlineLvl w:val="1"/>
    </w:pPr>
    <w:rPr>
      <w:b/>
      <w:lang w:eastAsia="ko-KR"/>
    </w:rPr>
  </w:style>
  <w:style w:type="character" w:customStyle="1" w:styleId="affffff8">
    <w:name w:val="Стандартный текст Знак"/>
    <w:link w:val="affffff7"/>
    <w:rsid w:val="00BB3D51"/>
    <w:rPr>
      <w:sz w:val="28"/>
      <w:lang w:eastAsia="ko-KR"/>
    </w:rPr>
  </w:style>
  <w:style w:type="character" w:customStyle="1" w:styleId="NewNormal1">
    <w:name w:val="_New_Normal Знак"/>
    <w:rsid w:val="00BB3D51"/>
    <w:rPr>
      <w:i/>
      <w:sz w:val="32"/>
      <w:szCs w:val="32"/>
    </w:rPr>
  </w:style>
  <w:style w:type="character" w:customStyle="1" w:styleId="2ff5">
    <w:name w:val="Методика 2 Знак"/>
    <w:link w:val="2ff4"/>
    <w:rsid w:val="00BB3D51"/>
    <w:rPr>
      <w:b/>
      <w:sz w:val="28"/>
      <w:lang w:eastAsia="ko-KR"/>
    </w:rPr>
  </w:style>
  <w:style w:type="paragraph" w:customStyle="1" w:styleId="afffffff3">
    <w:name w:val="После таблицы"/>
    <w:basedOn w:val="affffff7"/>
    <w:link w:val="afffffff4"/>
    <w:qFormat/>
    <w:rsid w:val="00BB3D51"/>
    <w:pPr>
      <w:spacing w:before="240"/>
    </w:pPr>
  </w:style>
  <w:style w:type="character" w:customStyle="1" w:styleId="afffffff4">
    <w:name w:val="После таблицы Знак"/>
    <w:link w:val="afffffff3"/>
    <w:rsid w:val="00BB3D51"/>
    <w:rPr>
      <w:sz w:val="28"/>
      <w:lang w:eastAsia="ko-KR"/>
    </w:rPr>
  </w:style>
  <w:style w:type="paragraph" w:customStyle="1" w:styleId="1f9">
    <w:name w:val="Методика 1"/>
    <w:basedOn w:val="af6"/>
    <w:qFormat/>
    <w:rsid w:val="00BB3D51"/>
    <w:pPr>
      <w:keepNext/>
      <w:spacing w:after="120"/>
      <w:jc w:val="left"/>
      <w:outlineLvl w:val="0"/>
    </w:pPr>
    <w:rPr>
      <w:b/>
      <w:lang w:eastAsia="ko-KR"/>
    </w:rPr>
  </w:style>
  <w:style w:type="character" w:customStyle="1" w:styleId="affffffe">
    <w:name w:val="Название рисунка Знак"/>
    <w:link w:val="affffffd"/>
    <w:rsid w:val="00BB3D51"/>
    <w:rPr>
      <w:b/>
      <w:sz w:val="28"/>
      <w:szCs w:val="24"/>
      <w:lang w:eastAsia="en-US"/>
    </w:rPr>
  </w:style>
  <w:style w:type="paragraph" w:customStyle="1" w:styleId="af">
    <w:name w:val="Нумерованный сп."/>
    <w:basedOn w:val="af6"/>
    <w:link w:val="afffffff5"/>
    <w:qFormat/>
    <w:rsid w:val="00BB3D51"/>
    <w:pPr>
      <w:numPr>
        <w:numId w:val="49"/>
      </w:numPr>
      <w:spacing w:after="120" w:line="360" w:lineRule="atLeast"/>
      <w:contextualSpacing/>
    </w:pPr>
    <w:rPr>
      <w:lang w:eastAsia="ko-KR"/>
    </w:rPr>
  </w:style>
  <w:style w:type="character" w:customStyle="1" w:styleId="afffffff5">
    <w:name w:val="Нумерованный сп. Знак"/>
    <w:link w:val="af"/>
    <w:rsid w:val="00BB3D51"/>
    <w:rPr>
      <w:sz w:val="24"/>
      <w:lang w:eastAsia="ko-KR"/>
    </w:rPr>
  </w:style>
  <w:style w:type="paragraph" w:customStyle="1" w:styleId="bodytext">
    <w:name w:val="bodytext"/>
    <w:basedOn w:val="af6"/>
    <w:rsid w:val="00BB3D51"/>
    <w:pPr>
      <w:spacing w:before="100" w:beforeAutospacing="1" w:after="100" w:afterAutospacing="1"/>
      <w:jc w:val="left"/>
    </w:pPr>
    <w:rPr>
      <w:szCs w:val="28"/>
      <w:lang w:eastAsia="ko-KR"/>
    </w:rPr>
  </w:style>
  <w:style w:type="paragraph" w:customStyle="1" w:styleId="afffffff6">
    <w:name w:val="Шапка таблицы"/>
    <w:basedOn w:val="affffff3"/>
    <w:link w:val="afffffff7"/>
    <w:qFormat/>
    <w:rsid w:val="00BB3D51"/>
    <w:pPr>
      <w:keepNext/>
      <w:shd w:val="clear" w:color="auto" w:fill="F2F2F2"/>
      <w:jc w:val="center"/>
    </w:pPr>
    <w:rPr>
      <w:b/>
    </w:rPr>
  </w:style>
  <w:style w:type="character" w:customStyle="1" w:styleId="afff7">
    <w:name w:val="Текст Знак"/>
    <w:link w:val="afff6"/>
    <w:rsid w:val="00BB3D51"/>
    <w:rPr>
      <w:rFonts w:ascii="Courier New" w:hAnsi="Courier New" w:cs="Courier New"/>
    </w:rPr>
  </w:style>
  <w:style w:type="paragraph" w:customStyle="1" w:styleId="afffffff8">
    <w:name w:val="Титул_утв."/>
    <w:basedOn w:val="af6"/>
    <w:qFormat/>
    <w:rsid w:val="00BB3D51"/>
    <w:pPr>
      <w:jc w:val="left"/>
    </w:pPr>
    <w:rPr>
      <w:lang w:eastAsia="en-US"/>
    </w:rPr>
  </w:style>
  <w:style w:type="paragraph" w:customStyle="1" w:styleId="afffffff9">
    <w:name w:val="Титул_подп."/>
    <w:basedOn w:val="afffffff8"/>
    <w:qFormat/>
    <w:rsid w:val="00BB3D51"/>
    <w:pPr>
      <w:spacing w:line="360" w:lineRule="auto"/>
    </w:pPr>
  </w:style>
  <w:style w:type="paragraph" w:customStyle="1" w:styleId="afffffffa">
    <w:name w:val="Титул_назв."/>
    <w:basedOn w:val="af6"/>
    <w:qFormat/>
    <w:rsid w:val="00BB3D51"/>
    <w:pPr>
      <w:spacing w:before="120"/>
      <w:jc w:val="center"/>
    </w:pPr>
    <w:rPr>
      <w:b/>
      <w:bCs/>
      <w:sz w:val="32"/>
      <w:szCs w:val="32"/>
      <w:u w:val="single"/>
      <w:lang w:eastAsia="en-US"/>
    </w:rPr>
  </w:style>
  <w:style w:type="paragraph" w:customStyle="1" w:styleId="afffffffb">
    <w:name w:val="Титул_контр."/>
    <w:basedOn w:val="af6"/>
    <w:qFormat/>
    <w:rsid w:val="00BB3D51"/>
    <w:pPr>
      <w:tabs>
        <w:tab w:val="left" w:pos="1800"/>
      </w:tabs>
      <w:spacing w:before="120"/>
      <w:jc w:val="center"/>
    </w:pPr>
    <w:rPr>
      <w:rFonts w:cs="Arial"/>
      <w:b/>
      <w:bCs/>
      <w:sz w:val="32"/>
      <w:szCs w:val="32"/>
      <w:lang w:eastAsia="en-US"/>
    </w:rPr>
  </w:style>
  <w:style w:type="paragraph" w:customStyle="1" w:styleId="afffffffc">
    <w:name w:val="Титул_работы"/>
    <w:basedOn w:val="af6"/>
    <w:qFormat/>
    <w:rsid w:val="00BB3D51"/>
    <w:pPr>
      <w:keepNext/>
      <w:keepLines/>
      <w:widowControl w:val="0"/>
      <w:suppressLineNumbers/>
      <w:suppressAutoHyphens/>
      <w:spacing w:line="360" w:lineRule="atLeast"/>
      <w:jc w:val="center"/>
    </w:pPr>
    <w:rPr>
      <w:b/>
      <w:szCs w:val="28"/>
      <w:lang w:eastAsia="en-US"/>
    </w:rPr>
  </w:style>
  <w:style w:type="paragraph" w:customStyle="1" w:styleId="afffffffd">
    <w:name w:val="Титул_город"/>
    <w:basedOn w:val="af6"/>
    <w:qFormat/>
    <w:rsid w:val="00BB3D51"/>
    <w:pPr>
      <w:jc w:val="center"/>
    </w:pPr>
    <w:rPr>
      <w:szCs w:val="28"/>
      <w:lang w:eastAsia="en-US"/>
    </w:rPr>
  </w:style>
  <w:style w:type="paragraph" w:customStyle="1" w:styleId="1fa">
    <w:name w:val="Заголовок1"/>
    <w:basedOn w:val="af6"/>
    <w:next w:val="af6"/>
    <w:link w:val="afffffffe"/>
    <w:uiPriority w:val="10"/>
    <w:qFormat/>
    <w:rsid w:val="00BB3D51"/>
    <w:pPr>
      <w:keepNext/>
      <w:keepLines/>
      <w:spacing w:after="240" w:line="360" w:lineRule="atLeast"/>
      <w:contextualSpacing/>
      <w:jc w:val="center"/>
    </w:pPr>
    <w:rPr>
      <w:rFonts w:ascii="Times New Roman Полужирный" w:hAnsi="Times New Roman Полужирный"/>
      <w:b/>
      <w:caps/>
      <w:spacing w:val="5"/>
      <w:kern w:val="28"/>
      <w:szCs w:val="28"/>
      <w:lang w:eastAsia="ko-KR"/>
    </w:rPr>
  </w:style>
  <w:style w:type="character" w:customStyle="1" w:styleId="afffffffe">
    <w:name w:val="Заголовок Знак"/>
    <w:link w:val="1fa"/>
    <w:uiPriority w:val="10"/>
    <w:rsid w:val="00BB3D51"/>
    <w:rPr>
      <w:rFonts w:ascii="Times New Roman Полужирный" w:hAnsi="Times New Roman Полужирный"/>
      <w:b/>
      <w:caps/>
      <w:spacing w:val="5"/>
      <w:kern w:val="28"/>
      <w:sz w:val="28"/>
      <w:szCs w:val="28"/>
      <w:lang w:eastAsia="ko-KR"/>
    </w:rPr>
  </w:style>
  <w:style w:type="paragraph" w:customStyle="1" w:styleId="affffffff">
    <w:name w:val="Абз. перед списком"/>
    <w:basedOn w:val="afffffa"/>
    <w:next w:val="af6"/>
    <w:link w:val="affffffff0"/>
    <w:qFormat/>
    <w:rsid w:val="00BB3D51"/>
    <w:pPr>
      <w:keepNext/>
    </w:pPr>
  </w:style>
  <w:style w:type="character" w:customStyle="1" w:styleId="affffffff0">
    <w:name w:val="Абз. перед списком Знак"/>
    <w:link w:val="affffffff"/>
    <w:locked/>
    <w:rsid w:val="00BB3D51"/>
    <w:rPr>
      <w:sz w:val="28"/>
      <w:lang w:eastAsia="ko-KR"/>
    </w:rPr>
  </w:style>
  <w:style w:type="paragraph" w:customStyle="1" w:styleId="ae">
    <w:name w:val="Номер в таблице"/>
    <w:basedOn w:val="af6"/>
    <w:link w:val="affffffff1"/>
    <w:qFormat/>
    <w:rsid w:val="00BB3D51"/>
    <w:pPr>
      <w:numPr>
        <w:numId w:val="48"/>
      </w:numPr>
      <w:jc w:val="right"/>
    </w:pPr>
    <w:rPr>
      <w:lang w:eastAsia="ko-KR"/>
    </w:rPr>
  </w:style>
  <w:style w:type="character" w:customStyle="1" w:styleId="affffffff1">
    <w:name w:val="Номер в таблице Знак"/>
    <w:link w:val="ae"/>
    <w:rsid w:val="00BB3D51"/>
    <w:rPr>
      <w:sz w:val="24"/>
      <w:lang w:eastAsia="ko-KR"/>
    </w:rPr>
  </w:style>
  <w:style w:type="paragraph" w:customStyle="1" w:styleId="3fb">
    <w:name w:val="Методика 3"/>
    <w:basedOn w:val="36"/>
    <w:qFormat/>
    <w:rsid w:val="00BB3D51"/>
    <w:pPr>
      <w:tabs>
        <w:tab w:val="num" w:pos="1"/>
      </w:tabs>
      <w:spacing w:after="120" w:line="360" w:lineRule="atLeast"/>
      <w:ind w:left="851" w:firstLine="0"/>
      <w:contextualSpacing w:val="0"/>
    </w:pPr>
    <w:rPr>
      <w:rFonts w:ascii="Times New Roman Полужирный" w:eastAsiaTheme="minorEastAsia" w:hAnsi="Times New Roman Полужирный" w:cs="Times New Roman"/>
      <w:iCs w:val="0"/>
      <w:sz w:val="28"/>
      <w:szCs w:val="36"/>
      <w:lang w:eastAsia="ko-KR"/>
    </w:rPr>
  </w:style>
  <w:style w:type="paragraph" w:styleId="affffffff2">
    <w:name w:val="No Spacing"/>
    <w:uiPriority w:val="1"/>
    <w:qFormat/>
    <w:rsid w:val="00BB3D51"/>
    <w:rPr>
      <w:sz w:val="28"/>
    </w:rPr>
  </w:style>
  <w:style w:type="paragraph" w:customStyle="1" w:styleId="1fb">
    <w:name w:val="Обычный 1"/>
    <w:basedOn w:val="af6"/>
    <w:link w:val="1fc"/>
    <w:qFormat/>
    <w:rsid w:val="00BB3D51"/>
    <w:pPr>
      <w:suppressAutoHyphens/>
      <w:autoSpaceDN w:val="0"/>
      <w:spacing w:before="60" w:after="60" w:line="360" w:lineRule="auto"/>
      <w:ind w:firstLine="709"/>
      <w:textAlignment w:val="baseline"/>
    </w:pPr>
    <w:rPr>
      <w:kern w:val="3"/>
      <w:szCs w:val="28"/>
      <w:lang w:eastAsia="ko-KR"/>
    </w:rPr>
  </w:style>
  <w:style w:type="paragraph" w:customStyle="1" w:styleId="24">
    <w:name w:val="_Заголовок 2 уровня нум"/>
    <w:basedOn w:val="af6"/>
    <w:link w:val="2ff6"/>
    <w:qFormat/>
    <w:rsid w:val="00BB3D51"/>
    <w:pPr>
      <w:keepNext/>
      <w:numPr>
        <w:ilvl w:val="1"/>
        <w:numId w:val="50"/>
      </w:numPr>
      <w:spacing w:before="240" w:after="240"/>
      <w:outlineLvl w:val="1"/>
    </w:pPr>
    <w:rPr>
      <w:b/>
      <w:szCs w:val="28"/>
      <w:lang w:eastAsia="ko-KR"/>
    </w:rPr>
  </w:style>
  <w:style w:type="paragraph" w:customStyle="1" w:styleId="33">
    <w:name w:val="_Заголовок 3 уровня нум"/>
    <w:basedOn w:val="27"/>
    <w:qFormat/>
    <w:rsid w:val="00BB3D51"/>
    <w:pPr>
      <w:numPr>
        <w:ilvl w:val="2"/>
        <w:numId w:val="50"/>
      </w:numPr>
      <w:suppressAutoHyphens w:val="0"/>
      <w:contextualSpacing w:val="0"/>
      <w:jc w:val="both"/>
    </w:pPr>
    <w:rPr>
      <w:rFonts w:eastAsiaTheme="minorEastAsia" w:cs="Times New Roman"/>
      <w:bCs w:val="0"/>
      <w:iCs w:val="0"/>
      <w:sz w:val="24"/>
      <w:szCs w:val="24"/>
      <w:lang w:eastAsia="ko-KR"/>
    </w:rPr>
  </w:style>
  <w:style w:type="paragraph" w:customStyle="1" w:styleId="41">
    <w:name w:val="_Заголовок 4 уровня нум"/>
    <w:basedOn w:val="33"/>
    <w:qFormat/>
    <w:rsid w:val="00BB3D51"/>
    <w:pPr>
      <w:numPr>
        <w:ilvl w:val="3"/>
      </w:numPr>
    </w:pPr>
  </w:style>
  <w:style w:type="paragraph" w:customStyle="1" w:styleId="52">
    <w:name w:val="_Заголовок 5 уровня нум"/>
    <w:basedOn w:val="41"/>
    <w:qFormat/>
    <w:rsid w:val="00BB3D51"/>
    <w:pPr>
      <w:numPr>
        <w:ilvl w:val="4"/>
      </w:numPr>
      <w:tabs>
        <w:tab w:val="left" w:pos="851"/>
      </w:tabs>
    </w:pPr>
  </w:style>
  <w:style w:type="character" w:customStyle="1" w:styleId="1fc">
    <w:name w:val="Обычный 1 Знак"/>
    <w:link w:val="1fb"/>
    <w:rsid w:val="00BB3D51"/>
    <w:rPr>
      <w:kern w:val="3"/>
      <w:sz w:val="28"/>
      <w:szCs w:val="28"/>
      <w:lang w:eastAsia="ko-KR"/>
    </w:rPr>
  </w:style>
  <w:style w:type="character" w:customStyle="1" w:styleId="2ff6">
    <w:name w:val="_Заголовок 2 уровня нум Знак"/>
    <w:link w:val="24"/>
    <w:rsid w:val="00BB3D51"/>
    <w:rPr>
      <w:b/>
      <w:sz w:val="24"/>
      <w:szCs w:val="28"/>
      <w:lang w:eastAsia="ko-KR"/>
    </w:rPr>
  </w:style>
  <w:style w:type="paragraph" w:customStyle="1" w:styleId="affffffff3">
    <w:name w:val="Комментарий"/>
    <w:basedOn w:val="af6"/>
    <w:link w:val="affffffff4"/>
    <w:qFormat/>
    <w:rsid w:val="00BB3D51"/>
    <w:pPr>
      <w:spacing w:before="120" w:after="120"/>
    </w:pPr>
    <w:rPr>
      <w:i/>
      <w:color w:val="8496B0"/>
      <w:szCs w:val="28"/>
      <w:lang w:eastAsia="ko-KR"/>
    </w:rPr>
  </w:style>
  <w:style w:type="paragraph" w:customStyle="1" w:styleId="affffffff5">
    <w:name w:val="осн. текст"/>
    <w:basedOn w:val="af6"/>
    <w:link w:val="affffffff6"/>
    <w:qFormat/>
    <w:rsid w:val="00BB3D51"/>
    <w:pPr>
      <w:spacing w:after="120" w:line="360" w:lineRule="exact"/>
      <w:ind w:firstLine="709"/>
    </w:pPr>
    <w:rPr>
      <w:szCs w:val="28"/>
      <w:lang w:eastAsia="ko-KR"/>
    </w:rPr>
  </w:style>
  <w:style w:type="character" w:customStyle="1" w:styleId="affffffff4">
    <w:name w:val="Комментарий Знак"/>
    <w:link w:val="affffffff3"/>
    <w:rsid w:val="00BB3D51"/>
    <w:rPr>
      <w:i/>
      <w:color w:val="8496B0"/>
      <w:sz w:val="28"/>
      <w:szCs w:val="28"/>
      <w:lang w:eastAsia="ko-KR"/>
    </w:rPr>
  </w:style>
  <w:style w:type="character" w:customStyle="1" w:styleId="affffffff6">
    <w:name w:val="осн. текст Знак"/>
    <w:link w:val="affffffff5"/>
    <w:rsid w:val="00BB3D51"/>
    <w:rPr>
      <w:sz w:val="28"/>
      <w:szCs w:val="28"/>
      <w:lang w:eastAsia="ko-KR"/>
    </w:rPr>
  </w:style>
  <w:style w:type="paragraph" w:customStyle="1" w:styleId="ac">
    <w:name w:val="Табл_спис"/>
    <w:basedOn w:val="af6"/>
    <w:qFormat/>
    <w:rsid w:val="00BB3D51"/>
    <w:pPr>
      <w:numPr>
        <w:numId w:val="51"/>
      </w:numPr>
      <w:spacing w:line="360" w:lineRule="auto"/>
      <w:ind w:left="284" w:hanging="284"/>
      <w:jc w:val="left"/>
    </w:pPr>
    <w:rPr>
      <w:szCs w:val="28"/>
      <w:lang w:eastAsia="ko-KR"/>
    </w:rPr>
  </w:style>
  <w:style w:type="paragraph" w:customStyle="1" w:styleId="affffffff7">
    <w:name w:val="Табл_текст"/>
    <w:basedOn w:val="af6"/>
    <w:qFormat/>
    <w:rsid w:val="00BB3D51"/>
    <w:pPr>
      <w:spacing w:line="360" w:lineRule="auto"/>
      <w:jc w:val="left"/>
    </w:pPr>
    <w:rPr>
      <w:szCs w:val="28"/>
      <w:lang w:eastAsia="ko-KR"/>
    </w:rPr>
  </w:style>
  <w:style w:type="paragraph" w:customStyle="1" w:styleId="TableGraf10L">
    <w:name w:val="TableGraf 10L"/>
    <w:basedOn w:val="af6"/>
    <w:rsid w:val="00BB3D51"/>
    <w:pPr>
      <w:spacing w:before="40" w:after="40"/>
      <w:jc w:val="left"/>
    </w:pPr>
    <w:rPr>
      <w:sz w:val="20"/>
      <w:lang w:eastAsia="en-US"/>
    </w:rPr>
  </w:style>
  <w:style w:type="paragraph" w:customStyle="1" w:styleId="32">
    <w:name w:val="Маркированный 3 уровень"/>
    <w:basedOn w:val="af6"/>
    <w:qFormat/>
    <w:rsid w:val="00BB3D51"/>
    <w:pPr>
      <w:numPr>
        <w:numId w:val="52"/>
      </w:numPr>
      <w:spacing w:line="276" w:lineRule="auto"/>
      <w:jc w:val="left"/>
    </w:pPr>
    <w:rPr>
      <w:snapToGrid w:val="0"/>
      <w:spacing w:val="2"/>
      <w:szCs w:val="28"/>
      <w:lang w:eastAsia="en-US"/>
    </w:rPr>
  </w:style>
  <w:style w:type="paragraph" w:customStyle="1" w:styleId="phbase">
    <w:name w:val="ph_base"/>
    <w:rsid w:val="00BB3D51"/>
    <w:pPr>
      <w:spacing w:line="360" w:lineRule="auto"/>
      <w:jc w:val="both"/>
    </w:pPr>
    <w:rPr>
      <w:rFonts w:ascii="Arial" w:hAnsi="Arial"/>
      <w:sz w:val="24"/>
    </w:rPr>
  </w:style>
  <w:style w:type="paragraph" w:customStyle="1" w:styleId="phadditiontitle1">
    <w:name w:val="ph_addition_title_1"/>
    <w:basedOn w:val="phbase"/>
    <w:next w:val="phnormal"/>
    <w:rsid w:val="00BB3D51"/>
    <w:pPr>
      <w:keepNext/>
      <w:keepLines/>
      <w:pageBreakBefore/>
      <w:numPr>
        <w:numId w:val="53"/>
      </w:numPr>
      <w:spacing w:before="360" w:after="360"/>
      <w:jc w:val="center"/>
      <w:outlineLvl w:val="0"/>
    </w:pPr>
    <w:rPr>
      <w:b/>
      <w:sz w:val="28"/>
      <w:szCs w:val="28"/>
    </w:rPr>
  </w:style>
  <w:style w:type="paragraph" w:customStyle="1" w:styleId="phadditiontitle2">
    <w:name w:val="ph_addition_title_2"/>
    <w:basedOn w:val="phbase"/>
    <w:next w:val="phnormal"/>
    <w:rsid w:val="00BB3D51"/>
    <w:pPr>
      <w:keepNext/>
      <w:keepLines/>
      <w:numPr>
        <w:ilvl w:val="1"/>
        <w:numId w:val="53"/>
      </w:numPr>
      <w:spacing w:before="360" w:after="360"/>
      <w:outlineLvl w:val="1"/>
    </w:pPr>
    <w:rPr>
      <w:b/>
      <w:szCs w:val="24"/>
    </w:rPr>
  </w:style>
  <w:style w:type="paragraph" w:customStyle="1" w:styleId="phadditiontitle3">
    <w:name w:val="ph_addition_title_3"/>
    <w:basedOn w:val="phbase"/>
    <w:next w:val="phnormal"/>
    <w:rsid w:val="00BB3D51"/>
    <w:pPr>
      <w:keepNext/>
      <w:keepLines/>
      <w:numPr>
        <w:ilvl w:val="2"/>
        <w:numId w:val="53"/>
      </w:numPr>
      <w:spacing w:before="240" w:after="240"/>
      <w:outlineLvl w:val="2"/>
    </w:pPr>
    <w:rPr>
      <w:b/>
      <w:sz w:val="22"/>
      <w:szCs w:val="22"/>
    </w:rPr>
  </w:style>
  <w:style w:type="numbering" w:customStyle="1" w:styleId="phadditiontitle">
    <w:name w:val="ph_additiontitle"/>
    <w:basedOn w:val="af9"/>
    <w:rsid w:val="00BB3D51"/>
    <w:pPr>
      <w:numPr>
        <w:numId w:val="53"/>
      </w:numPr>
    </w:pPr>
  </w:style>
  <w:style w:type="paragraph" w:customStyle="1" w:styleId="phbibliography">
    <w:name w:val="ph_bibliography"/>
    <w:basedOn w:val="phbase"/>
    <w:rsid w:val="00BB3D51"/>
    <w:pPr>
      <w:numPr>
        <w:numId w:val="54"/>
      </w:numPr>
      <w:spacing w:before="60" w:after="60" w:line="240" w:lineRule="auto"/>
    </w:pPr>
    <w:rPr>
      <w:rFonts w:cs="Arial"/>
      <w:bCs/>
      <w:szCs w:val="28"/>
    </w:rPr>
  </w:style>
  <w:style w:type="paragraph" w:customStyle="1" w:styleId="phcolontituldown">
    <w:name w:val="ph_colontituldown"/>
    <w:basedOn w:val="phbase"/>
    <w:rsid w:val="00BB3D51"/>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BB3D51"/>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BB3D51"/>
    <w:pPr>
      <w:ind w:firstLine="720"/>
    </w:pPr>
    <w:rPr>
      <w:rFonts w:ascii="Arial Narrow" w:hAnsi="Arial Narrow"/>
      <w:vanish/>
      <w:color w:val="0000FF"/>
    </w:rPr>
  </w:style>
  <w:style w:type="paragraph" w:customStyle="1" w:styleId="phconfirmlist">
    <w:name w:val="ph_confirmlist"/>
    <w:basedOn w:val="phbase"/>
    <w:rsid w:val="00BB3D51"/>
    <w:pPr>
      <w:spacing w:before="20" w:after="120"/>
      <w:jc w:val="center"/>
    </w:pPr>
    <w:rPr>
      <w:b/>
      <w:caps/>
      <w:sz w:val="28"/>
      <w:szCs w:val="28"/>
    </w:rPr>
  </w:style>
  <w:style w:type="paragraph" w:customStyle="1" w:styleId="phconfirmstamp">
    <w:name w:val="ph_confirmstamp"/>
    <w:basedOn w:val="phbase"/>
    <w:rsid w:val="00BB3D51"/>
    <w:pPr>
      <w:spacing w:before="20" w:after="120" w:line="240" w:lineRule="auto"/>
      <w:jc w:val="left"/>
    </w:pPr>
  </w:style>
  <w:style w:type="paragraph" w:customStyle="1" w:styleId="phconfirmstampstamp">
    <w:name w:val="ph_confirmstamp_stamp"/>
    <w:basedOn w:val="phconfirmstamp"/>
    <w:rsid w:val="00BB3D51"/>
  </w:style>
  <w:style w:type="paragraph" w:customStyle="1" w:styleId="phconfirmstamptitle">
    <w:name w:val="ph_confirmstamp_title"/>
    <w:basedOn w:val="phconfirmstamp"/>
    <w:next w:val="phconfirmstampstamp"/>
    <w:rsid w:val="00BB3D51"/>
    <w:rPr>
      <w:caps/>
      <w:szCs w:val="24"/>
    </w:rPr>
  </w:style>
  <w:style w:type="paragraph" w:customStyle="1" w:styleId="phcontent">
    <w:name w:val="ph_content"/>
    <w:basedOn w:val="phbase"/>
    <w:next w:val="1a"/>
    <w:rsid w:val="00BB3D51"/>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BB3D51"/>
    <w:pPr>
      <w:spacing w:before="20" w:after="120"/>
    </w:pPr>
    <w:rPr>
      <w:b/>
      <w:i/>
      <w:sz w:val="20"/>
    </w:rPr>
  </w:style>
  <w:style w:type="paragraph" w:customStyle="1" w:styleId="phfigure">
    <w:name w:val="ph_figure"/>
    <w:basedOn w:val="phbase"/>
    <w:rsid w:val="00BB3D51"/>
    <w:pPr>
      <w:spacing w:before="20" w:after="120"/>
      <w:jc w:val="center"/>
    </w:pPr>
  </w:style>
  <w:style w:type="paragraph" w:customStyle="1" w:styleId="phfiguregraphic">
    <w:name w:val="ph_figure_graphic"/>
    <w:basedOn w:val="phfigure"/>
    <w:next w:val="phfiguretitle"/>
    <w:rsid w:val="00BB3D51"/>
    <w:pPr>
      <w:keepNext/>
      <w:spacing w:before="120"/>
    </w:pPr>
  </w:style>
  <w:style w:type="paragraph" w:customStyle="1" w:styleId="phfiguretitle">
    <w:name w:val="ph_figure_title"/>
    <w:basedOn w:val="phfigure"/>
    <w:next w:val="phnormal"/>
    <w:rsid w:val="00BB3D51"/>
    <w:pPr>
      <w:keepLines/>
      <w:spacing w:before="120"/>
    </w:pPr>
    <w:rPr>
      <w:rFonts w:cs="Arial"/>
    </w:rPr>
  </w:style>
  <w:style w:type="paragraph" w:customStyle="1" w:styleId="phfootnote">
    <w:name w:val="ph_footnote"/>
    <w:basedOn w:val="phbase"/>
    <w:rsid w:val="00BB3D51"/>
    <w:pPr>
      <w:widowControl w:val="0"/>
    </w:pPr>
    <w:rPr>
      <w:sz w:val="18"/>
    </w:rPr>
  </w:style>
  <w:style w:type="character" w:customStyle="1" w:styleId="phinline">
    <w:name w:val="ph_inline"/>
    <w:basedOn w:val="af7"/>
    <w:rsid w:val="00BB3D51"/>
  </w:style>
  <w:style w:type="character" w:customStyle="1" w:styleId="phinline8">
    <w:name w:val="ph_inline_8"/>
    <w:rsid w:val="00BB3D51"/>
    <w:rPr>
      <w:sz w:val="16"/>
    </w:rPr>
  </w:style>
  <w:style w:type="character" w:customStyle="1" w:styleId="phinlinebolditalic">
    <w:name w:val="ph_inline_bolditalic"/>
    <w:rsid w:val="00BB3D51"/>
    <w:rPr>
      <w:rFonts w:ascii="Arial" w:hAnsi="Arial"/>
      <w:b/>
      <w:bCs/>
      <w:i/>
      <w:noProof/>
      <w:lang w:val="ru-RU" w:eastAsia="ru-RU" w:bidi="ar-SA"/>
    </w:rPr>
  </w:style>
  <w:style w:type="character" w:customStyle="1" w:styleId="phinlinecomputer">
    <w:name w:val="ph_inline_computer"/>
    <w:rsid w:val="00BB3D51"/>
    <w:rPr>
      <w:rFonts w:ascii="Courier New" w:hAnsi="Courier New"/>
      <w:sz w:val="24"/>
    </w:rPr>
  </w:style>
  <w:style w:type="character" w:customStyle="1" w:styleId="phinlinefirstterm">
    <w:name w:val="ph_inline_firstterm"/>
    <w:rsid w:val="00BB3D51"/>
    <w:rPr>
      <w:i/>
      <w:sz w:val="24"/>
    </w:rPr>
  </w:style>
  <w:style w:type="character" w:customStyle="1" w:styleId="phinlineguiitem">
    <w:name w:val="ph_inline_guiitem"/>
    <w:rsid w:val="00BB3D51"/>
    <w:rPr>
      <w:rFonts w:ascii="Arial" w:hAnsi="Arial"/>
      <w:b/>
      <w:bCs/>
      <w:noProof/>
      <w:lang w:val="ru-RU" w:eastAsia="ru-RU" w:bidi="ar-SA"/>
    </w:rPr>
  </w:style>
  <w:style w:type="character" w:customStyle="1" w:styleId="phinlinekeycap">
    <w:name w:val="ph_inline_keycap"/>
    <w:rsid w:val="00BB3D51"/>
    <w:rPr>
      <w:b/>
      <w:smallCaps/>
      <w:sz w:val="24"/>
    </w:rPr>
  </w:style>
  <w:style w:type="character" w:customStyle="1" w:styleId="phinlinespace">
    <w:name w:val="ph_inline_space"/>
    <w:rsid w:val="00BB3D51"/>
    <w:rPr>
      <w:spacing w:val="60"/>
    </w:rPr>
  </w:style>
  <w:style w:type="character" w:customStyle="1" w:styleId="phinlinesuperline">
    <w:name w:val="ph_inline_superline"/>
    <w:rsid w:val="00BB3D51"/>
    <w:rPr>
      <w:vertAlign w:val="superscript"/>
    </w:rPr>
  </w:style>
  <w:style w:type="character" w:customStyle="1" w:styleId="phinlineunderline">
    <w:name w:val="ph_inline_underline"/>
    <w:rsid w:val="00BB3D51"/>
    <w:rPr>
      <w:u w:val="single"/>
      <w:lang w:val="ru-RU"/>
    </w:rPr>
  </w:style>
  <w:style w:type="character" w:customStyle="1" w:styleId="phinlineunderlineitalic">
    <w:name w:val="ph_inline_underlineitalic"/>
    <w:rsid w:val="00BB3D51"/>
    <w:rPr>
      <w:i/>
      <w:u w:val="single"/>
      <w:lang w:val="ru-RU"/>
    </w:rPr>
  </w:style>
  <w:style w:type="character" w:customStyle="1" w:styleId="phinlineuppercase">
    <w:name w:val="ph_inline_uppercase"/>
    <w:rsid w:val="00BB3D51"/>
    <w:rPr>
      <w:caps/>
      <w:lang w:val="ru-RU"/>
    </w:rPr>
  </w:style>
  <w:style w:type="paragraph" w:customStyle="1" w:styleId="phinset">
    <w:name w:val="ph_inset"/>
    <w:basedOn w:val="phnormal"/>
    <w:next w:val="phnormal"/>
    <w:rsid w:val="00BB3D51"/>
  </w:style>
  <w:style w:type="paragraph" w:customStyle="1" w:styleId="phinsetcaution">
    <w:name w:val="ph_inset_caution"/>
    <w:basedOn w:val="phinset"/>
    <w:rsid w:val="00BB3D51"/>
    <w:pPr>
      <w:keepLines/>
    </w:pPr>
  </w:style>
  <w:style w:type="paragraph" w:customStyle="1" w:styleId="phinsetnote">
    <w:name w:val="ph_inset_note"/>
    <w:basedOn w:val="phinset"/>
    <w:rsid w:val="00BB3D51"/>
    <w:pPr>
      <w:keepLines/>
    </w:pPr>
  </w:style>
  <w:style w:type="paragraph" w:customStyle="1" w:styleId="phinsettitle">
    <w:name w:val="ph_inset_title"/>
    <w:basedOn w:val="phinset"/>
    <w:next w:val="phinsetnote"/>
    <w:rsid w:val="00BB3D51"/>
    <w:pPr>
      <w:keepNext/>
    </w:pPr>
    <w:rPr>
      <w:caps/>
      <w:szCs w:val="24"/>
    </w:rPr>
  </w:style>
  <w:style w:type="paragraph" w:customStyle="1" w:styleId="phinsetwarning">
    <w:name w:val="ph_inset_warning"/>
    <w:basedOn w:val="phinset"/>
    <w:rsid w:val="00BB3D51"/>
    <w:pPr>
      <w:keepLines/>
    </w:pPr>
  </w:style>
  <w:style w:type="paragraph" w:customStyle="1" w:styleId="phlistitemized1">
    <w:name w:val="ph_list_itemized_1"/>
    <w:basedOn w:val="phnormal"/>
    <w:link w:val="phlistitemized10"/>
    <w:rsid w:val="00BB3D51"/>
    <w:pPr>
      <w:numPr>
        <w:numId w:val="55"/>
      </w:numPr>
      <w:tabs>
        <w:tab w:val="clear" w:pos="1077"/>
        <w:tab w:val="num" w:pos="643"/>
      </w:tabs>
      <w:ind w:left="643" w:hanging="360"/>
    </w:pPr>
    <w:rPr>
      <w:rFonts w:cs="Arial"/>
      <w:lang w:eastAsia="en-US"/>
    </w:rPr>
  </w:style>
  <w:style w:type="paragraph" w:customStyle="1" w:styleId="phlistitemized2">
    <w:name w:val="ph_list_itemized_2"/>
    <w:basedOn w:val="phnormal"/>
    <w:rsid w:val="00BB3D51"/>
    <w:pPr>
      <w:numPr>
        <w:numId w:val="56"/>
      </w:numPr>
      <w:tabs>
        <w:tab w:val="clear" w:pos="1755"/>
        <w:tab w:val="num" w:pos="567"/>
      </w:tabs>
      <w:ind w:left="0" w:firstLine="567"/>
    </w:pPr>
  </w:style>
  <w:style w:type="paragraph" w:customStyle="1" w:styleId="phlistitemizedtitle">
    <w:name w:val="ph_list_itemized_title"/>
    <w:basedOn w:val="phnormal"/>
    <w:next w:val="phlistitemized1"/>
    <w:rsid w:val="00BB3D51"/>
    <w:pPr>
      <w:keepNext/>
    </w:pPr>
  </w:style>
  <w:style w:type="paragraph" w:customStyle="1" w:styleId="phlistordered1">
    <w:name w:val="ph_list_ordered_1"/>
    <w:basedOn w:val="phnormal"/>
    <w:rsid w:val="00BB3D51"/>
    <w:pPr>
      <w:numPr>
        <w:numId w:val="57"/>
      </w:numPr>
      <w:tabs>
        <w:tab w:val="clear" w:pos="720"/>
        <w:tab w:val="num" w:pos="851"/>
      </w:tabs>
      <w:ind w:left="1077" w:hanging="357"/>
    </w:pPr>
  </w:style>
  <w:style w:type="paragraph" w:customStyle="1" w:styleId="phlistordered2">
    <w:name w:val="ph_list_ordered_2"/>
    <w:basedOn w:val="phnormal"/>
    <w:rsid w:val="00BB3D51"/>
    <w:pPr>
      <w:numPr>
        <w:numId w:val="58"/>
      </w:numPr>
      <w:tabs>
        <w:tab w:val="clear" w:pos="1757"/>
        <w:tab w:val="num" w:pos="1134"/>
      </w:tabs>
      <w:ind w:left="1752" w:hanging="357"/>
    </w:pPr>
  </w:style>
  <w:style w:type="paragraph" w:customStyle="1" w:styleId="phlistorderedtitle">
    <w:name w:val="ph_list_ordered_title"/>
    <w:basedOn w:val="phnormal"/>
    <w:next w:val="phlistordered1"/>
    <w:rsid w:val="00BB3D51"/>
    <w:pPr>
      <w:keepNext/>
    </w:pPr>
  </w:style>
  <w:style w:type="paragraph" w:customStyle="1" w:styleId="phnormal">
    <w:name w:val="ph_normal"/>
    <w:basedOn w:val="phbase"/>
    <w:link w:val="phnormal0"/>
    <w:rsid w:val="00BB3D51"/>
    <w:pPr>
      <w:ind w:right="170" w:firstLine="720"/>
    </w:pPr>
  </w:style>
  <w:style w:type="paragraph" w:customStyle="1" w:styleId="phstamp">
    <w:name w:val="ph_stamp"/>
    <w:basedOn w:val="phbase"/>
    <w:rsid w:val="00BB3D51"/>
    <w:pPr>
      <w:spacing w:before="20" w:after="20"/>
    </w:pPr>
    <w:rPr>
      <w:sz w:val="16"/>
    </w:rPr>
  </w:style>
  <w:style w:type="paragraph" w:customStyle="1" w:styleId="phstampcenter">
    <w:name w:val="ph_stamp_center"/>
    <w:basedOn w:val="phstamp"/>
    <w:locked/>
    <w:rsid w:val="00BB3D51"/>
    <w:pPr>
      <w:tabs>
        <w:tab w:val="left" w:pos="284"/>
      </w:tabs>
      <w:spacing w:before="0" w:after="0"/>
      <w:jc w:val="center"/>
    </w:pPr>
    <w:rPr>
      <w:sz w:val="18"/>
      <w:szCs w:val="18"/>
    </w:rPr>
  </w:style>
  <w:style w:type="paragraph" w:customStyle="1" w:styleId="phstampcenteritalic">
    <w:name w:val="ph_stamp_center_italic"/>
    <w:basedOn w:val="phstamp"/>
    <w:rsid w:val="00BB3D51"/>
    <w:pPr>
      <w:jc w:val="center"/>
    </w:pPr>
    <w:rPr>
      <w:bCs/>
      <w:i/>
    </w:rPr>
  </w:style>
  <w:style w:type="paragraph" w:customStyle="1" w:styleId="phstampitalic">
    <w:name w:val="ph_stamp_italic"/>
    <w:basedOn w:val="phstamp"/>
    <w:rsid w:val="00BB3D51"/>
    <w:pPr>
      <w:ind w:left="57"/>
    </w:pPr>
    <w:rPr>
      <w:i/>
    </w:rPr>
  </w:style>
  <w:style w:type="paragraph" w:customStyle="1" w:styleId="phtablecell">
    <w:name w:val="ph_table_cell"/>
    <w:basedOn w:val="phbase"/>
    <w:rsid w:val="00BB3D51"/>
    <w:pPr>
      <w:spacing w:before="20" w:line="240" w:lineRule="auto"/>
    </w:pPr>
    <w:rPr>
      <w:rFonts w:cs="Arial"/>
      <w:bCs/>
      <w:sz w:val="20"/>
    </w:rPr>
  </w:style>
  <w:style w:type="paragraph" w:customStyle="1" w:styleId="phtablecellcenter">
    <w:name w:val="ph_table_cellcenter"/>
    <w:basedOn w:val="phtablecell"/>
    <w:rsid w:val="00BB3D51"/>
    <w:pPr>
      <w:jc w:val="center"/>
    </w:pPr>
  </w:style>
  <w:style w:type="paragraph" w:customStyle="1" w:styleId="phtablecellleft">
    <w:name w:val="ph_table_cellleft"/>
    <w:basedOn w:val="phtablecell"/>
    <w:rsid w:val="00BB3D51"/>
    <w:pPr>
      <w:jc w:val="left"/>
    </w:pPr>
  </w:style>
  <w:style w:type="paragraph" w:customStyle="1" w:styleId="phtablecolcaption">
    <w:name w:val="ph_table_colcaption"/>
    <w:basedOn w:val="phtablecell"/>
    <w:next w:val="phtablecell"/>
    <w:rsid w:val="00BB3D51"/>
    <w:pPr>
      <w:keepNext/>
      <w:keepLines/>
      <w:spacing w:before="120" w:after="120"/>
      <w:jc w:val="center"/>
    </w:pPr>
    <w:rPr>
      <w:b/>
    </w:rPr>
  </w:style>
  <w:style w:type="paragraph" w:customStyle="1" w:styleId="phtabletitle">
    <w:name w:val="ph_table_title"/>
    <w:basedOn w:val="phbase"/>
    <w:next w:val="phtablecolcaption"/>
    <w:rsid w:val="00BB3D51"/>
    <w:pPr>
      <w:keepNext/>
      <w:spacing w:before="20" w:after="120"/>
    </w:pPr>
    <w:rPr>
      <w:szCs w:val="24"/>
    </w:rPr>
  </w:style>
  <w:style w:type="paragraph" w:customStyle="1" w:styleId="phtitlevoid">
    <w:name w:val="ph_title_void"/>
    <w:basedOn w:val="phbase"/>
    <w:next w:val="phnormal"/>
    <w:rsid w:val="00BB3D51"/>
    <w:pPr>
      <w:keepNext/>
      <w:keepLines/>
      <w:pageBreakBefore/>
      <w:spacing w:before="360" w:after="360"/>
      <w:jc w:val="center"/>
    </w:pPr>
    <w:rPr>
      <w:rFonts w:cs="Arial"/>
      <w:b/>
      <w:bCs/>
      <w:sz w:val="28"/>
      <w:szCs w:val="28"/>
    </w:rPr>
  </w:style>
  <w:style w:type="paragraph" w:customStyle="1" w:styleId="phtitlepage">
    <w:name w:val="ph_titlepage"/>
    <w:basedOn w:val="phbase"/>
    <w:rsid w:val="00BB3D51"/>
    <w:pPr>
      <w:spacing w:after="120"/>
      <w:jc w:val="center"/>
    </w:pPr>
    <w:rPr>
      <w:rFonts w:cs="Arial"/>
      <w:szCs w:val="28"/>
      <w:lang w:eastAsia="en-US"/>
    </w:rPr>
  </w:style>
  <w:style w:type="paragraph" w:customStyle="1" w:styleId="phtitlepagecode">
    <w:name w:val="ph_titlepage_code"/>
    <w:basedOn w:val="phtitlepage"/>
    <w:rsid w:val="00BB3D51"/>
    <w:pPr>
      <w:spacing w:after="240"/>
    </w:pPr>
    <w:rPr>
      <w:b/>
      <w:sz w:val="26"/>
    </w:rPr>
  </w:style>
  <w:style w:type="paragraph" w:customStyle="1" w:styleId="phtitlepageconfirmstamp">
    <w:name w:val="ph_titlepage_confirmstamp"/>
    <w:basedOn w:val="phbase"/>
    <w:autoRedefine/>
    <w:rsid w:val="00BB3D51"/>
    <w:pPr>
      <w:suppressAutoHyphens/>
      <w:spacing w:before="60" w:after="60"/>
    </w:pPr>
    <w:rPr>
      <w:color w:val="000000"/>
      <w:szCs w:val="24"/>
    </w:rPr>
  </w:style>
  <w:style w:type="paragraph" w:customStyle="1" w:styleId="phtitlepagecustomer">
    <w:name w:val="ph_titlepage_customer"/>
    <w:basedOn w:val="phtitlepage"/>
    <w:next w:val="phtitlepageconfirmstamp"/>
    <w:rsid w:val="00BB3D51"/>
    <w:pPr>
      <w:spacing w:before="240"/>
    </w:pPr>
    <w:rPr>
      <w:b/>
      <w:sz w:val="26"/>
    </w:rPr>
  </w:style>
  <w:style w:type="paragraph" w:customStyle="1" w:styleId="phtitlepagedocpart">
    <w:name w:val="ph_titlepage_docpart"/>
    <w:basedOn w:val="phtitlepage"/>
    <w:next w:val="phtitlepagecode"/>
    <w:rsid w:val="00BB3D51"/>
    <w:rPr>
      <w:b/>
    </w:rPr>
  </w:style>
  <w:style w:type="paragraph" w:customStyle="1" w:styleId="phtitlepagedocument">
    <w:name w:val="ph_titlepage_document"/>
    <w:basedOn w:val="phtitlepage"/>
    <w:autoRedefine/>
    <w:rsid w:val="00BB3D51"/>
    <w:pPr>
      <w:spacing w:before="240"/>
    </w:pPr>
    <w:rPr>
      <w:b/>
      <w:sz w:val="26"/>
    </w:rPr>
  </w:style>
  <w:style w:type="paragraph" w:customStyle="1" w:styleId="phtitlepageother">
    <w:name w:val="ph_titlepage_other"/>
    <w:basedOn w:val="phtitlepage"/>
    <w:rsid w:val="00BB3D51"/>
  </w:style>
  <w:style w:type="paragraph" w:customStyle="1" w:styleId="phtitlepagesystemfull">
    <w:name w:val="ph_titlepage_system_full"/>
    <w:basedOn w:val="phtitlepage"/>
    <w:next w:val="phtitlepagesystemshort"/>
    <w:rsid w:val="00BB3D51"/>
    <w:rPr>
      <w:b/>
      <w:bCs/>
      <w:sz w:val="32"/>
      <w:szCs w:val="32"/>
    </w:rPr>
  </w:style>
  <w:style w:type="paragraph" w:customStyle="1" w:styleId="phtitlepagesystemshort">
    <w:name w:val="ph_titlepage_system_short"/>
    <w:basedOn w:val="phtitlepage"/>
    <w:next w:val="phtitlepageother"/>
    <w:rsid w:val="00BB3D51"/>
    <w:rPr>
      <w:b/>
      <w:sz w:val="32"/>
    </w:rPr>
  </w:style>
  <w:style w:type="character" w:customStyle="1" w:styleId="HTML5">
    <w:name w:val="Адрес HTML Знак"/>
    <w:link w:val="HTML4"/>
    <w:semiHidden/>
    <w:rsid w:val="00BB3D51"/>
    <w:rPr>
      <w:i/>
      <w:iCs/>
      <w:sz w:val="24"/>
    </w:rPr>
  </w:style>
  <w:style w:type="character" w:customStyle="1" w:styleId="affff7">
    <w:name w:val="Основной текст Знак"/>
    <w:aliases w:val="body text table Знак,Body Text Table Знак,body text Знак,contents Знак,bt Знак,Body 3 Знак,Corps de texte Знак,heading_txt Знак,bodytxy2 Знак,Body Text - Level 2 Знак,??2 Знак,Platte tekst Знак,body tesx Знак,t Знак,BODY TEXT Знак"/>
    <w:link w:val="affff6"/>
    <w:rsid w:val="00BB3D51"/>
    <w:rPr>
      <w:sz w:val="24"/>
    </w:rPr>
  </w:style>
  <w:style w:type="paragraph" w:customStyle="1" w:styleId="phheader1withoutnum">
    <w:name w:val="ph_header_1_without_num"/>
    <w:basedOn w:val="16"/>
    <w:next w:val="phnormal"/>
    <w:rsid w:val="00BB3D51"/>
    <w:pPr>
      <w:pageBreakBefore w:val="0"/>
      <w:numPr>
        <w:numId w:val="0"/>
      </w:numPr>
      <w:tabs>
        <w:tab w:val="left" w:pos="0"/>
        <w:tab w:val="left" w:pos="567"/>
        <w:tab w:val="left" w:pos="709"/>
        <w:tab w:val="left" w:pos="851"/>
      </w:tabs>
      <w:spacing w:before="360" w:line="360" w:lineRule="auto"/>
      <w:ind w:left="720"/>
      <w:contextualSpacing w:val="0"/>
      <w:jc w:val="left"/>
    </w:pPr>
    <w:rPr>
      <w:rFonts w:eastAsiaTheme="minorEastAsia"/>
      <w:sz w:val="28"/>
      <w:szCs w:val="28"/>
      <w:lang w:eastAsia="en-US"/>
    </w:rPr>
  </w:style>
  <w:style w:type="paragraph" w:customStyle="1" w:styleId="phadditontype">
    <w:name w:val="ph_additon_type"/>
    <w:basedOn w:val="phbase"/>
    <w:next w:val="phnormal"/>
    <w:rsid w:val="00BB3D51"/>
    <w:pPr>
      <w:jc w:val="center"/>
    </w:pPr>
    <w:rPr>
      <w:i/>
    </w:rPr>
  </w:style>
  <w:style w:type="paragraph" w:customStyle="1" w:styleId="affffffff8">
    <w:name w:val="Чертежный"/>
    <w:rsid w:val="00BB3D51"/>
    <w:pPr>
      <w:jc w:val="both"/>
    </w:pPr>
    <w:rPr>
      <w:rFonts w:ascii="ISOCPEUR" w:hAnsi="ISOCPEUR"/>
      <w:i/>
      <w:sz w:val="28"/>
      <w:lang w:val="uk-UA"/>
    </w:rPr>
  </w:style>
  <w:style w:type="paragraph" w:customStyle="1" w:styleId="phtablecolcaptionunderline">
    <w:name w:val="ph_table_colcaption_underline"/>
    <w:basedOn w:val="phtablecolcaption"/>
    <w:next w:val="phtablecell"/>
    <w:rsid w:val="00BB3D51"/>
    <w:rPr>
      <w:u w:val="single"/>
    </w:rPr>
  </w:style>
  <w:style w:type="paragraph" w:customStyle="1" w:styleId="phstampleft">
    <w:name w:val="ph_stamp_left"/>
    <w:basedOn w:val="phstamp"/>
    <w:rsid w:val="00BB3D51"/>
    <w:pPr>
      <w:jc w:val="left"/>
    </w:pPr>
    <w:rPr>
      <w:sz w:val="18"/>
    </w:rPr>
  </w:style>
  <w:style w:type="paragraph" w:customStyle="1" w:styleId="affffffff9">
    <w:name w:val="Рис"/>
    <w:next w:val="affffffffa"/>
    <w:link w:val="affffffffb"/>
    <w:qFormat/>
    <w:rsid w:val="00BB3D51"/>
    <w:pPr>
      <w:keepNext/>
      <w:keepLines/>
      <w:spacing w:line="360" w:lineRule="auto"/>
      <w:jc w:val="center"/>
    </w:pPr>
    <w:rPr>
      <w:noProof/>
      <w:spacing w:val="2"/>
      <w:sz w:val="28"/>
      <w:szCs w:val="28"/>
    </w:rPr>
  </w:style>
  <w:style w:type="paragraph" w:customStyle="1" w:styleId="affffffffc">
    <w:name w:val="Рис Имя"/>
    <w:basedOn w:val="af6"/>
    <w:next w:val="affffffff9"/>
    <w:link w:val="affffffffd"/>
    <w:rsid w:val="00BB3D51"/>
    <w:pPr>
      <w:spacing w:before="240" w:after="360" w:line="288" w:lineRule="auto"/>
      <w:jc w:val="center"/>
    </w:pPr>
    <w:rPr>
      <w:rFonts w:ascii="Tahoma" w:hAnsi="Tahoma"/>
      <w:lang w:eastAsia="en-US"/>
    </w:rPr>
  </w:style>
  <w:style w:type="paragraph" w:customStyle="1" w:styleId="1fd">
    <w:name w:val="Маркированный 1 уровень"/>
    <w:link w:val="1fe"/>
    <w:qFormat/>
    <w:rsid w:val="00BB3D51"/>
    <w:pPr>
      <w:spacing w:before="60" w:after="60" w:line="288" w:lineRule="auto"/>
    </w:pPr>
    <w:rPr>
      <w:rFonts w:ascii="Tahoma" w:hAnsi="Tahoma"/>
      <w:snapToGrid w:val="0"/>
      <w:spacing w:val="2"/>
      <w:sz w:val="24"/>
      <w:szCs w:val="24"/>
      <w:lang w:eastAsia="en-US"/>
    </w:rPr>
  </w:style>
  <w:style w:type="paragraph" w:customStyle="1" w:styleId="15">
    <w:name w:val="Список_1)"/>
    <w:basedOn w:val="affffff1"/>
    <w:link w:val="1ff"/>
    <w:qFormat/>
    <w:rsid w:val="00BB3D51"/>
    <w:pPr>
      <w:numPr>
        <w:numId w:val="59"/>
      </w:numPr>
      <w:spacing w:after="120"/>
    </w:pPr>
    <w:rPr>
      <w:kern w:val="24"/>
      <w:szCs w:val="20"/>
    </w:rPr>
  </w:style>
  <w:style w:type="paragraph" w:customStyle="1" w:styleId="affffffffe">
    <w:name w:val="Горячая клавиша (пункт меню)"/>
    <w:basedOn w:val="af6"/>
    <w:next w:val="af6"/>
    <w:link w:val="afffffffff"/>
    <w:rsid w:val="00BB3D51"/>
    <w:pPr>
      <w:ind w:firstLine="340"/>
      <w:jc w:val="left"/>
    </w:pPr>
    <w:rPr>
      <w:rFonts w:ascii="Tahoma" w:hAnsi="Tahoma"/>
      <w:i/>
      <w:sz w:val="20"/>
      <w:lang w:eastAsia="ko-KR"/>
    </w:rPr>
  </w:style>
  <w:style w:type="character" w:customStyle="1" w:styleId="afffffffff">
    <w:name w:val="Горячая клавиша (пункт меню) Знак Знак"/>
    <w:link w:val="affffffffe"/>
    <w:rsid w:val="00BB3D51"/>
    <w:rPr>
      <w:rFonts w:ascii="Tahoma" w:hAnsi="Tahoma"/>
      <w:i/>
      <w:lang w:eastAsia="ko-KR"/>
    </w:rPr>
  </w:style>
  <w:style w:type="paragraph" w:customStyle="1" w:styleId="afffffffff0">
    <w:name w:val="Примечание (текст)"/>
    <w:basedOn w:val="af6"/>
    <w:link w:val="afffffffff1"/>
    <w:rsid w:val="00BB3D51"/>
    <w:pPr>
      <w:pBdr>
        <w:top w:val="dashed" w:sz="4" w:space="6" w:color="auto"/>
        <w:left w:val="dashed" w:sz="4" w:space="6" w:color="auto"/>
        <w:bottom w:val="dashed" w:sz="4" w:space="6" w:color="auto"/>
        <w:right w:val="dashed" w:sz="4" w:space="6" w:color="auto"/>
      </w:pBdr>
      <w:spacing w:before="120" w:after="160"/>
      <w:ind w:left="567" w:right="567"/>
      <w:jc w:val="left"/>
    </w:pPr>
    <w:rPr>
      <w:rFonts w:ascii="Tahoma" w:hAnsi="Tahoma"/>
      <w:sz w:val="20"/>
      <w:szCs w:val="28"/>
      <w:lang w:eastAsia="ko-KR"/>
    </w:rPr>
  </w:style>
  <w:style w:type="paragraph" w:customStyle="1" w:styleId="afffffffff2">
    <w:name w:val="Важно!"/>
    <w:basedOn w:val="af6"/>
    <w:link w:val="afffffffff3"/>
    <w:rsid w:val="00BB3D51"/>
    <w:pPr>
      <w:pBdr>
        <w:top w:val="dashed" w:sz="4" w:space="6" w:color="auto"/>
        <w:left w:val="dashed" w:sz="4" w:space="6" w:color="auto"/>
        <w:bottom w:val="dashed" w:sz="4" w:space="6" w:color="auto"/>
        <w:right w:val="dashed" w:sz="4" w:space="6" w:color="auto"/>
      </w:pBdr>
      <w:spacing w:before="240" w:after="160"/>
      <w:ind w:left="567" w:right="567"/>
      <w:jc w:val="left"/>
    </w:pPr>
    <w:rPr>
      <w:rFonts w:ascii="Tahoma" w:hAnsi="Tahoma"/>
      <w:b/>
      <w:color w:val="E02020"/>
      <w:sz w:val="20"/>
      <w:szCs w:val="28"/>
      <w:lang w:eastAsia="ko-KR"/>
    </w:rPr>
  </w:style>
  <w:style w:type="character" w:customStyle="1" w:styleId="afffffffff1">
    <w:name w:val="Примечание (текст) Знак"/>
    <w:link w:val="afffffffff0"/>
    <w:rsid w:val="00BB3D51"/>
    <w:rPr>
      <w:rFonts w:ascii="Tahoma" w:hAnsi="Tahoma"/>
      <w:szCs w:val="28"/>
      <w:lang w:eastAsia="ko-KR"/>
    </w:rPr>
  </w:style>
  <w:style w:type="character" w:customStyle="1" w:styleId="afffffffff3">
    <w:name w:val="Важно! Знак"/>
    <w:link w:val="afffffffff2"/>
    <w:rsid w:val="00BB3D51"/>
    <w:rPr>
      <w:rFonts w:ascii="Tahoma" w:hAnsi="Tahoma"/>
      <w:b/>
      <w:color w:val="E02020"/>
      <w:szCs w:val="28"/>
      <w:lang w:eastAsia="ko-KR"/>
    </w:rPr>
  </w:style>
  <w:style w:type="character" w:customStyle="1" w:styleId="1ff0">
    <w:name w:val="Выдел_1"/>
    <w:rsid w:val="00BB3D51"/>
    <w:rPr>
      <w:rFonts w:ascii="Tahoma" w:hAnsi="Tahoma"/>
      <w:i/>
      <w:spacing w:val="8"/>
      <w:kern w:val="0"/>
      <w:position w:val="0"/>
      <w:sz w:val="24"/>
      <w:szCs w:val="24"/>
    </w:rPr>
  </w:style>
  <w:style w:type="paragraph" w:customStyle="1" w:styleId="25">
    <w:name w:val="Маркированный 2 уровень"/>
    <w:basedOn w:val="1fd"/>
    <w:qFormat/>
    <w:rsid w:val="00BB3D51"/>
    <w:pPr>
      <w:numPr>
        <w:numId w:val="60"/>
      </w:numPr>
      <w:tabs>
        <w:tab w:val="num" w:pos="360"/>
        <w:tab w:val="num" w:pos="1701"/>
      </w:tabs>
      <w:spacing w:before="0" w:after="0" w:line="276" w:lineRule="auto"/>
      <w:ind w:left="360" w:firstLine="0"/>
      <w:jc w:val="both"/>
    </w:pPr>
    <w:rPr>
      <w:rFonts w:ascii="Times New Roman" w:hAnsi="Times New Roman"/>
    </w:rPr>
  </w:style>
  <w:style w:type="character" w:customStyle="1" w:styleId="2f2">
    <w:name w:val="Основной текст 2 Знак"/>
    <w:link w:val="2f1"/>
    <w:rsid w:val="00BB3D51"/>
    <w:rPr>
      <w:sz w:val="24"/>
    </w:rPr>
  </w:style>
  <w:style w:type="paragraph" w:customStyle="1" w:styleId="1ff1">
    <w:name w:val="Стиль Заголовок 1 + По правому краю"/>
    <w:basedOn w:val="16"/>
    <w:rsid w:val="00BB3D51"/>
    <w:pPr>
      <w:pageBreakBefore w:val="0"/>
      <w:tabs>
        <w:tab w:val="left" w:pos="0"/>
        <w:tab w:val="left" w:pos="567"/>
        <w:tab w:val="left" w:pos="709"/>
        <w:tab w:val="left" w:pos="851"/>
      </w:tabs>
      <w:spacing w:before="360" w:line="360" w:lineRule="auto"/>
      <w:ind w:left="375" w:hanging="375"/>
      <w:contextualSpacing w:val="0"/>
      <w:jc w:val="right"/>
    </w:pPr>
    <w:rPr>
      <w:rFonts w:eastAsiaTheme="minorEastAsia"/>
      <w:bCs/>
      <w:sz w:val="28"/>
      <w:szCs w:val="20"/>
      <w:lang w:eastAsia="en-US"/>
    </w:rPr>
  </w:style>
  <w:style w:type="paragraph" w:customStyle="1" w:styleId="1ff2">
    <w:name w:val="Стиль Стиль Заголовок 1 + По правому краю + По центру"/>
    <w:basedOn w:val="1ff1"/>
    <w:rsid w:val="00BB3D51"/>
    <w:pPr>
      <w:jc w:val="center"/>
    </w:pPr>
  </w:style>
  <w:style w:type="paragraph" w:customStyle="1" w:styleId="TimesNewRoman">
    <w:name w:val="Стиль Текст пункта + Times New Roman"/>
    <w:basedOn w:val="affffff1"/>
    <w:rsid w:val="00BB3D51"/>
    <w:pPr>
      <w:spacing w:after="120"/>
    </w:pPr>
    <w:rPr>
      <w:rFonts w:eastAsia="Calibri"/>
      <w:spacing w:val="0"/>
    </w:rPr>
  </w:style>
  <w:style w:type="paragraph" w:customStyle="1" w:styleId="13">
    <w:name w:val="список_1"/>
    <w:basedOn w:val="af6"/>
    <w:link w:val="1ff3"/>
    <w:qFormat/>
    <w:rsid w:val="00BB3D51"/>
    <w:pPr>
      <w:numPr>
        <w:numId w:val="61"/>
      </w:numPr>
      <w:spacing w:line="259" w:lineRule="auto"/>
      <w:jc w:val="left"/>
    </w:pPr>
    <w:rPr>
      <w:rFonts w:ascii="Calibri" w:hAnsi="Calibri"/>
      <w:lang w:eastAsia="ko-KR"/>
    </w:rPr>
  </w:style>
  <w:style w:type="character" w:customStyle="1" w:styleId="1ff3">
    <w:name w:val="список_1 Знак"/>
    <w:link w:val="13"/>
    <w:rsid w:val="00BB3D51"/>
    <w:rPr>
      <w:rFonts w:ascii="Calibri" w:hAnsi="Calibri"/>
      <w:sz w:val="24"/>
      <w:lang w:eastAsia="ko-KR"/>
    </w:rPr>
  </w:style>
  <w:style w:type="paragraph" w:customStyle="1" w:styleId="1ff4">
    <w:name w:val="Текст1"/>
    <w:basedOn w:val="1f7"/>
    <w:rsid w:val="00BB3D51"/>
    <w:pPr>
      <w:spacing w:line="360" w:lineRule="auto"/>
    </w:pPr>
    <w:rPr>
      <w:rFonts w:ascii="Courier New" w:hAnsi="Courier New"/>
      <w:szCs w:val="20"/>
    </w:rPr>
  </w:style>
  <w:style w:type="paragraph" w:customStyle="1" w:styleId="BodyText21">
    <w:name w:val="Body Text 21"/>
    <w:basedOn w:val="af6"/>
    <w:rsid w:val="00BB3D51"/>
    <w:pPr>
      <w:numPr>
        <w:ilvl w:val="1"/>
        <w:numId w:val="62"/>
      </w:numPr>
      <w:spacing w:before="60" w:after="60"/>
      <w:jc w:val="left"/>
    </w:pPr>
    <w:rPr>
      <w:rFonts w:ascii="Calibri" w:hAnsi="Calibri"/>
      <w:lang w:eastAsia="en-US"/>
    </w:rPr>
  </w:style>
  <w:style w:type="paragraph" w:customStyle="1" w:styleId="af4">
    <w:name w:val="Заг_табл"/>
    <w:basedOn w:val="af6"/>
    <w:autoRedefine/>
    <w:rsid w:val="00BB3D51"/>
    <w:pPr>
      <w:numPr>
        <w:numId w:val="62"/>
      </w:numPr>
      <w:spacing w:before="240" w:after="80"/>
      <w:jc w:val="left"/>
    </w:pPr>
    <w:rPr>
      <w:rFonts w:ascii="Calibri" w:hAnsi="Calibri"/>
      <w:b/>
      <w:snapToGrid w:val="0"/>
      <w:lang w:eastAsia="en-US"/>
    </w:rPr>
  </w:style>
  <w:style w:type="paragraph" w:customStyle="1" w:styleId="1ff5">
    <w:name w:val="Название1"/>
    <w:basedOn w:val="1f7"/>
    <w:rsid w:val="00BB3D51"/>
    <w:pPr>
      <w:jc w:val="center"/>
    </w:pPr>
    <w:rPr>
      <w:rFonts w:ascii="Arial" w:hAnsi="Arial"/>
      <w:b/>
      <w:sz w:val="22"/>
      <w:szCs w:val="20"/>
    </w:rPr>
  </w:style>
  <w:style w:type="paragraph" w:customStyle="1" w:styleId="210">
    <w:name w:val="Основной текст 21"/>
    <w:basedOn w:val="1f7"/>
    <w:rsid w:val="00BB3D51"/>
    <w:pPr>
      <w:ind w:right="-74"/>
      <w:jc w:val="both"/>
    </w:pPr>
    <w:rPr>
      <w:rFonts w:ascii="Arial" w:hAnsi="Arial"/>
      <w:sz w:val="16"/>
      <w:szCs w:val="20"/>
    </w:rPr>
  </w:style>
  <w:style w:type="paragraph" w:customStyle="1" w:styleId="2a">
    <w:name w:val="список_2"/>
    <w:basedOn w:val="13"/>
    <w:qFormat/>
    <w:rsid w:val="00BB3D51"/>
    <w:pPr>
      <w:numPr>
        <w:ilvl w:val="1"/>
        <w:numId w:val="63"/>
      </w:numPr>
      <w:tabs>
        <w:tab w:val="clear" w:pos="2149"/>
        <w:tab w:val="num" w:pos="360"/>
        <w:tab w:val="num" w:pos="1326"/>
      </w:tabs>
      <w:ind w:left="1440" w:hanging="283"/>
    </w:pPr>
  </w:style>
  <w:style w:type="paragraph" w:customStyle="1" w:styleId="4e">
    <w:name w:val="4_Наименование системы"/>
    <w:qFormat/>
    <w:rsid w:val="00BB3D51"/>
    <w:pPr>
      <w:jc w:val="center"/>
    </w:pPr>
    <w:rPr>
      <w:rFonts w:eastAsia="Calibri"/>
      <w:caps/>
      <w:sz w:val="28"/>
      <w:szCs w:val="22"/>
      <w:lang w:eastAsia="en-US"/>
    </w:rPr>
  </w:style>
  <w:style w:type="paragraph" w:customStyle="1" w:styleId="64">
    <w:name w:val="6_Разработчик&lt;Заголовок&gt;"/>
    <w:basedOn w:val="4e"/>
    <w:qFormat/>
    <w:rsid w:val="00BB3D51"/>
  </w:style>
  <w:style w:type="paragraph" w:customStyle="1" w:styleId="5c">
    <w:name w:val="5_Наименование документа"/>
    <w:basedOn w:val="af6"/>
    <w:qFormat/>
    <w:rsid w:val="00BB3D51"/>
    <w:pPr>
      <w:jc w:val="center"/>
    </w:pPr>
    <w:rPr>
      <w:szCs w:val="28"/>
      <w:lang w:eastAsia="ko-KR"/>
    </w:rPr>
  </w:style>
  <w:style w:type="paragraph" w:customStyle="1" w:styleId="74">
    <w:name w:val="7_Разработчик&lt;Текст&gt;"/>
    <w:basedOn w:val="af6"/>
    <w:qFormat/>
    <w:rsid w:val="00BB3D51"/>
    <w:pPr>
      <w:spacing w:line="259" w:lineRule="auto"/>
      <w:ind w:firstLine="33"/>
      <w:jc w:val="left"/>
    </w:pPr>
    <w:rPr>
      <w:szCs w:val="28"/>
      <w:lang w:eastAsia="ko-KR"/>
    </w:rPr>
  </w:style>
  <w:style w:type="paragraph" w:customStyle="1" w:styleId="84">
    <w:name w:val="8_&lt;Город&gt; и &lt;Год&gt;"/>
    <w:basedOn w:val="af6"/>
    <w:qFormat/>
    <w:rsid w:val="00BB3D51"/>
    <w:pPr>
      <w:spacing w:line="259" w:lineRule="auto"/>
      <w:jc w:val="center"/>
    </w:pPr>
    <w:rPr>
      <w:bCs/>
      <w:szCs w:val="28"/>
      <w:lang w:eastAsia="ko-KR"/>
    </w:rPr>
  </w:style>
  <w:style w:type="paragraph" w:customStyle="1" w:styleId="1ff6">
    <w:name w:val="1_Утверждаю"/>
    <w:qFormat/>
    <w:rsid w:val="00BB3D51"/>
    <w:pPr>
      <w:jc w:val="center"/>
    </w:pPr>
    <w:rPr>
      <w:rFonts w:eastAsia="Calibri"/>
      <w:b/>
      <w:bCs/>
      <w:caps/>
      <w:sz w:val="28"/>
      <w:szCs w:val="28"/>
      <w:lang w:eastAsia="en-US"/>
    </w:rPr>
  </w:style>
  <w:style w:type="paragraph" w:customStyle="1" w:styleId="2ff7">
    <w:name w:val="2_Утверждаю&lt;Текст&gt;"/>
    <w:basedOn w:val="af6"/>
    <w:qFormat/>
    <w:rsid w:val="00BB3D51"/>
    <w:pPr>
      <w:jc w:val="left"/>
    </w:pPr>
    <w:rPr>
      <w:bCs/>
      <w:szCs w:val="28"/>
      <w:lang w:eastAsia="en-US"/>
    </w:rPr>
  </w:style>
  <w:style w:type="paragraph" w:customStyle="1" w:styleId="3fc">
    <w:name w:val="3_Утверждаю &lt;Подпись&gt;"/>
    <w:basedOn w:val="af6"/>
    <w:qFormat/>
    <w:rsid w:val="00BB3D51"/>
    <w:rPr>
      <w:bCs/>
      <w:szCs w:val="28"/>
      <w:lang w:eastAsia="en-US"/>
    </w:rPr>
  </w:style>
  <w:style w:type="paragraph" w:customStyle="1" w:styleId="93">
    <w:name w:val="9_Перечень терминов и сокращений"/>
    <w:basedOn w:val="af6"/>
    <w:qFormat/>
    <w:rsid w:val="00BB3D51"/>
    <w:pPr>
      <w:keepNext/>
      <w:keepLines/>
      <w:pageBreakBefore/>
      <w:spacing w:before="360" w:after="360" w:line="360" w:lineRule="auto"/>
      <w:contextualSpacing/>
      <w:jc w:val="center"/>
      <w:outlineLvl w:val="0"/>
    </w:pPr>
    <w:rPr>
      <w:b/>
      <w:bCs/>
      <w:caps/>
      <w:szCs w:val="28"/>
      <w:lang w:eastAsia="ko-KR"/>
    </w:rPr>
  </w:style>
  <w:style w:type="paragraph" w:customStyle="1" w:styleId="900">
    <w:name w:val="90_Пер_терм_и_сокр &lt;Обозначение и описание&gt;"/>
    <w:qFormat/>
    <w:rsid w:val="00BB3D51"/>
    <w:pPr>
      <w:widowControl w:val="0"/>
      <w:spacing w:beforeLines="120" w:line="360" w:lineRule="auto"/>
      <w:jc w:val="center"/>
    </w:pPr>
    <w:rPr>
      <w:b/>
      <w:spacing w:val="2"/>
      <w:sz w:val="28"/>
      <w:szCs w:val="28"/>
      <w:lang w:eastAsia="en-US"/>
    </w:rPr>
  </w:style>
  <w:style w:type="paragraph" w:customStyle="1" w:styleId="910">
    <w:name w:val="91_Пер_терм_и_сокр &lt;Текст&gt;"/>
    <w:qFormat/>
    <w:rsid w:val="00BB3D51"/>
    <w:pPr>
      <w:widowControl w:val="0"/>
      <w:spacing w:beforeLines="120" w:line="360" w:lineRule="auto"/>
    </w:pPr>
    <w:rPr>
      <w:spacing w:val="2"/>
      <w:sz w:val="28"/>
      <w:szCs w:val="28"/>
      <w:lang w:eastAsia="en-US"/>
    </w:rPr>
  </w:style>
  <w:style w:type="paragraph" w:customStyle="1" w:styleId="afffffffff4">
    <w:name w:val="Оглавление"/>
    <w:basedOn w:val="af6"/>
    <w:qFormat/>
    <w:rsid w:val="00BB3D51"/>
    <w:pPr>
      <w:keepNext/>
      <w:keepLines/>
      <w:pageBreakBefore/>
      <w:spacing w:before="360" w:after="360" w:line="360" w:lineRule="auto"/>
      <w:contextualSpacing/>
      <w:jc w:val="center"/>
    </w:pPr>
    <w:rPr>
      <w:rFonts w:ascii="Times New Roman Полужирный" w:hAnsi="Times New Roman Полужирный"/>
      <w:b/>
      <w:bCs/>
      <w:caps/>
      <w:szCs w:val="28"/>
      <w:lang w:eastAsia="ko-KR"/>
    </w:rPr>
  </w:style>
  <w:style w:type="paragraph" w:customStyle="1" w:styleId="affffffffa">
    <w:name w:val="Рис_имя"/>
    <w:next w:val="affffff1"/>
    <w:qFormat/>
    <w:rsid w:val="00BB3D51"/>
    <w:pPr>
      <w:keepNext/>
      <w:keepLines/>
      <w:spacing w:line="360" w:lineRule="auto"/>
      <w:jc w:val="center"/>
    </w:pPr>
    <w:rPr>
      <w:noProof/>
      <w:spacing w:val="2"/>
      <w:sz w:val="28"/>
      <w:szCs w:val="28"/>
    </w:rPr>
  </w:style>
  <w:style w:type="paragraph" w:customStyle="1" w:styleId="2ff8">
    <w:name w:val="Список_2"/>
    <w:basedOn w:val="1ff7"/>
    <w:qFormat/>
    <w:rsid w:val="00BB3D51"/>
    <w:pPr>
      <w:ind w:left="709"/>
    </w:pPr>
  </w:style>
  <w:style w:type="paragraph" w:customStyle="1" w:styleId="1ff7">
    <w:name w:val="Список_1"/>
    <w:basedOn w:val="af6"/>
    <w:link w:val="1ff8"/>
    <w:qFormat/>
    <w:rsid w:val="00BB3D51"/>
    <w:pPr>
      <w:spacing w:line="360" w:lineRule="auto"/>
    </w:pPr>
    <w:rPr>
      <w:szCs w:val="28"/>
      <w:lang w:eastAsia="ko-KR"/>
    </w:rPr>
  </w:style>
  <w:style w:type="character" w:customStyle="1" w:styleId="1ff8">
    <w:name w:val="Список_1 Знак"/>
    <w:link w:val="1ff7"/>
    <w:rsid w:val="00BB3D51"/>
    <w:rPr>
      <w:sz w:val="28"/>
      <w:szCs w:val="28"/>
      <w:lang w:eastAsia="ko-KR"/>
    </w:rPr>
  </w:style>
  <w:style w:type="paragraph" w:customStyle="1" w:styleId="3fd">
    <w:name w:val="Список_3"/>
    <w:basedOn w:val="2ff8"/>
    <w:qFormat/>
    <w:rsid w:val="00BB3D51"/>
    <w:pPr>
      <w:ind w:left="992"/>
    </w:pPr>
  </w:style>
  <w:style w:type="paragraph" w:customStyle="1" w:styleId="afffffffff5">
    <w:name w:val="Лист регистрации изменений"/>
    <w:qFormat/>
    <w:rsid w:val="00BB3D51"/>
    <w:pPr>
      <w:keepNext/>
      <w:keepLines/>
      <w:pageBreakBefore/>
      <w:spacing w:before="360" w:after="360" w:line="360" w:lineRule="auto"/>
      <w:jc w:val="center"/>
    </w:pPr>
    <w:rPr>
      <w:b/>
      <w:bCs/>
      <w:caps/>
      <w:sz w:val="28"/>
      <w:szCs w:val="28"/>
    </w:rPr>
  </w:style>
  <w:style w:type="paragraph" w:customStyle="1" w:styleId="afffffffff6">
    <w:name w:val="Лист регистрации изменений &lt;Текст&gt;"/>
    <w:qFormat/>
    <w:rsid w:val="00BB3D51"/>
    <w:pPr>
      <w:jc w:val="center"/>
    </w:pPr>
    <w:rPr>
      <w:rFonts w:eastAsia="Calibri"/>
      <w:b/>
      <w:sz w:val="24"/>
      <w:szCs w:val="32"/>
      <w:lang w:eastAsia="en-US"/>
    </w:rPr>
  </w:style>
  <w:style w:type="paragraph" w:customStyle="1" w:styleId="TableName">
    <w:name w:val="Table_Name"/>
    <w:basedOn w:val="affffff1"/>
    <w:qFormat/>
    <w:rsid w:val="00BB3D51"/>
    <w:pPr>
      <w:ind w:firstLine="0"/>
    </w:pPr>
    <w:rPr>
      <w:rFonts w:eastAsia="Calibri"/>
      <w:spacing w:val="0"/>
    </w:rPr>
  </w:style>
  <w:style w:type="paragraph" w:customStyle="1" w:styleId="TableHeader">
    <w:name w:val="Table_Header"/>
    <w:basedOn w:val="TableName"/>
    <w:qFormat/>
    <w:rsid w:val="00BB3D51"/>
    <w:pPr>
      <w:jc w:val="center"/>
    </w:pPr>
    <w:rPr>
      <w:b/>
    </w:rPr>
  </w:style>
  <w:style w:type="paragraph" w:customStyle="1" w:styleId="TableGraf">
    <w:name w:val="Table_Graf"/>
    <w:basedOn w:val="TableName"/>
    <w:qFormat/>
    <w:rsid w:val="00BB3D51"/>
    <w:pPr>
      <w:jc w:val="left"/>
    </w:pPr>
  </w:style>
  <w:style w:type="paragraph" w:customStyle="1" w:styleId="afffffffff7">
    <w:name w:val="Введение"/>
    <w:next w:val="affffff1"/>
    <w:qFormat/>
    <w:rsid w:val="00BB3D51"/>
    <w:pPr>
      <w:spacing w:before="480" w:after="360" w:line="360" w:lineRule="auto"/>
      <w:outlineLvl w:val="0"/>
    </w:pPr>
    <w:rPr>
      <w:rFonts w:eastAsia="Calibri"/>
      <w:b/>
      <w:caps/>
      <w:sz w:val="32"/>
      <w:szCs w:val="28"/>
      <w:lang w:eastAsia="en-US"/>
    </w:rPr>
  </w:style>
  <w:style w:type="paragraph" w:customStyle="1" w:styleId="-0">
    <w:name w:val="Список-"/>
    <w:basedOn w:val="affffff1"/>
    <w:link w:val="-11"/>
    <w:qFormat/>
    <w:rsid w:val="00BB3D51"/>
    <w:pPr>
      <w:numPr>
        <w:numId w:val="66"/>
      </w:numPr>
      <w:ind w:left="993" w:hanging="284"/>
    </w:pPr>
    <w:rPr>
      <w:rFonts w:eastAsia="Calibri"/>
      <w:spacing w:val="0"/>
    </w:rPr>
  </w:style>
  <w:style w:type="paragraph" w:customStyle="1" w:styleId="afffffffff8">
    <w:name w:val="_Текст таблицы"/>
    <w:basedOn w:val="af6"/>
    <w:rsid w:val="00BB3D51"/>
    <w:rPr>
      <w:szCs w:val="28"/>
      <w:lang w:eastAsia="ko-KR"/>
    </w:rPr>
  </w:style>
  <w:style w:type="paragraph" w:customStyle="1" w:styleId="afffffffff9">
    <w:name w:val="Содержание"/>
    <w:basedOn w:val="af6"/>
    <w:qFormat/>
    <w:rsid w:val="00BB3D51"/>
    <w:pPr>
      <w:spacing w:before="120" w:after="120"/>
      <w:jc w:val="center"/>
    </w:pPr>
    <w:rPr>
      <w:b/>
      <w:caps/>
      <w:szCs w:val="28"/>
      <w:lang w:eastAsia="en-US"/>
    </w:rPr>
  </w:style>
  <w:style w:type="character" w:customStyle="1" w:styleId="1ff">
    <w:name w:val="Список_1) Знак"/>
    <w:link w:val="15"/>
    <w:rsid w:val="00BB3D51"/>
    <w:rPr>
      <w:spacing w:val="2"/>
      <w:kern w:val="24"/>
      <w:sz w:val="28"/>
      <w:lang w:eastAsia="en-US"/>
    </w:rPr>
  </w:style>
  <w:style w:type="paragraph" w:customStyle="1" w:styleId="afffffffffa">
    <w:name w:val="Титул_Согласовано"/>
    <w:basedOn w:val="af6"/>
    <w:qFormat/>
    <w:rsid w:val="00BB3D51"/>
    <w:pPr>
      <w:spacing w:before="120" w:after="120"/>
      <w:jc w:val="center"/>
    </w:pPr>
    <w:rPr>
      <w:b/>
      <w:caps/>
      <w:szCs w:val="28"/>
      <w:lang w:eastAsia="en-US"/>
    </w:rPr>
  </w:style>
  <w:style w:type="paragraph" w:customStyle="1" w:styleId="afffffffffb">
    <w:name w:val="Титул_Утверждаю"/>
    <w:qFormat/>
    <w:rsid w:val="00BB3D51"/>
    <w:pPr>
      <w:spacing w:before="120" w:after="120"/>
    </w:pPr>
    <w:rPr>
      <w:rFonts w:eastAsia="Calibri"/>
      <w:b/>
      <w:caps/>
      <w:sz w:val="28"/>
      <w:szCs w:val="28"/>
      <w:lang w:eastAsia="en-US"/>
    </w:rPr>
  </w:style>
  <w:style w:type="paragraph" w:customStyle="1" w:styleId="afffffffffc">
    <w:name w:val="Титул_Согласовано_Текст"/>
    <w:basedOn w:val="af6"/>
    <w:qFormat/>
    <w:rsid w:val="00BB3D51"/>
    <w:pPr>
      <w:spacing w:before="120" w:after="120"/>
      <w:ind w:right="34"/>
      <w:jc w:val="center"/>
    </w:pPr>
    <w:rPr>
      <w:szCs w:val="28"/>
      <w:lang w:eastAsia="en-US"/>
    </w:rPr>
  </w:style>
  <w:style w:type="paragraph" w:customStyle="1" w:styleId="afffffffffd">
    <w:name w:val="Титул_Согл_Утв_ФИО"/>
    <w:basedOn w:val="af6"/>
    <w:qFormat/>
    <w:rsid w:val="00BB3D51"/>
    <w:pPr>
      <w:spacing w:before="120" w:after="120"/>
      <w:jc w:val="right"/>
    </w:pPr>
    <w:rPr>
      <w:szCs w:val="28"/>
      <w:lang w:eastAsia="en-US"/>
    </w:rPr>
  </w:style>
  <w:style w:type="paragraph" w:customStyle="1" w:styleId="afffffffffe">
    <w:name w:val="Титул_Согл_Утв_Дата"/>
    <w:basedOn w:val="af6"/>
    <w:qFormat/>
    <w:rsid w:val="00BB3D51"/>
    <w:pPr>
      <w:spacing w:before="360" w:after="120"/>
      <w:jc w:val="left"/>
    </w:pPr>
    <w:rPr>
      <w:szCs w:val="28"/>
      <w:lang w:eastAsia="en-US"/>
    </w:rPr>
  </w:style>
  <w:style w:type="paragraph" w:customStyle="1" w:styleId="affffffffff">
    <w:name w:val="Титул_Наим_прог_средства"/>
    <w:basedOn w:val="af6"/>
    <w:qFormat/>
    <w:rsid w:val="00BB3D51"/>
    <w:pPr>
      <w:spacing w:before="120"/>
      <w:jc w:val="center"/>
    </w:pPr>
    <w:rPr>
      <w:caps/>
      <w:szCs w:val="28"/>
      <w:lang w:eastAsia="en-US"/>
    </w:rPr>
  </w:style>
  <w:style w:type="paragraph" w:customStyle="1" w:styleId="affffffffff0">
    <w:name w:val="Титул_Наим_документа"/>
    <w:basedOn w:val="af6"/>
    <w:qFormat/>
    <w:rsid w:val="00BB3D51"/>
    <w:pPr>
      <w:spacing w:before="60"/>
      <w:jc w:val="center"/>
    </w:pPr>
    <w:rPr>
      <w:szCs w:val="28"/>
      <w:lang w:eastAsia="en-US"/>
    </w:rPr>
  </w:style>
  <w:style w:type="paragraph" w:customStyle="1" w:styleId="affffffffff1">
    <w:name w:val="Титул_Код_прог_средства"/>
    <w:basedOn w:val="af6"/>
    <w:qFormat/>
    <w:rsid w:val="00BB3D51"/>
    <w:pPr>
      <w:spacing w:before="60"/>
      <w:jc w:val="center"/>
    </w:pPr>
    <w:rPr>
      <w:szCs w:val="28"/>
      <w:lang w:eastAsia="en-US"/>
    </w:rPr>
  </w:style>
  <w:style w:type="paragraph" w:customStyle="1" w:styleId="affffffffff2">
    <w:name w:val="_Титул наименование организации"/>
    <w:basedOn w:val="af6"/>
    <w:link w:val="affffffffff3"/>
    <w:qFormat/>
    <w:rsid w:val="00BB3D51"/>
    <w:pPr>
      <w:widowControl w:val="0"/>
      <w:tabs>
        <w:tab w:val="left" w:pos="0"/>
      </w:tabs>
      <w:autoSpaceDN w:val="0"/>
      <w:adjustRightInd w:val="0"/>
      <w:spacing w:line="360" w:lineRule="atLeast"/>
      <w:ind w:right="-5"/>
      <w:jc w:val="center"/>
      <w:textAlignment w:val="baseline"/>
    </w:pPr>
    <w:rPr>
      <w:noProof/>
      <w:szCs w:val="28"/>
      <w:lang w:eastAsia="ko-KR"/>
    </w:rPr>
  </w:style>
  <w:style w:type="character" w:customStyle="1" w:styleId="affffffffff3">
    <w:name w:val="_Титул наименование организации Знак"/>
    <w:link w:val="affffffffff2"/>
    <w:rsid w:val="00BB3D51"/>
    <w:rPr>
      <w:noProof/>
      <w:sz w:val="28"/>
      <w:szCs w:val="28"/>
      <w:lang w:eastAsia="ko-KR"/>
    </w:rPr>
  </w:style>
  <w:style w:type="paragraph" w:customStyle="1" w:styleId="affffffffff4">
    <w:name w:val="Титул"/>
    <w:basedOn w:val="af6"/>
    <w:qFormat/>
    <w:rsid w:val="00BB3D51"/>
    <w:pPr>
      <w:spacing w:before="120" w:after="120"/>
      <w:jc w:val="center"/>
    </w:pPr>
    <w:rPr>
      <w:lang w:eastAsia="en-US"/>
    </w:rPr>
  </w:style>
  <w:style w:type="paragraph" w:customStyle="1" w:styleId="affffffffff5">
    <w:name w:val="Титул_Разработчик"/>
    <w:basedOn w:val="af6"/>
    <w:qFormat/>
    <w:rsid w:val="00BB3D51"/>
    <w:pPr>
      <w:spacing w:before="120" w:after="120"/>
      <w:jc w:val="center"/>
    </w:pPr>
    <w:rPr>
      <w:caps/>
      <w:szCs w:val="28"/>
      <w:lang w:eastAsia="en-US"/>
    </w:rPr>
  </w:style>
  <w:style w:type="paragraph" w:customStyle="1" w:styleId="affffffffff6">
    <w:name w:val="Титул_Разраб_Текст"/>
    <w:basedOn w:val="af6"/>
    <w:qFormat/>
    <w:rsid w:val="00BB3D51"/>
    <w:pPr>
      <w:spacing w:line="360" w:lineRule="atLeast"/>
      <w:jc w:val="center"/>
    </w:pPr>
    <w:rPr>
      <w:szCs w:val="28"/>
      <w:lang w:eastAsia="en-US"/>
    </w:rPr>
  </w:style>
  <w:style w:type="paragraph" w:customStyle="1" w:styleId="affffffffff7">
    <w:name w:val="Титул_Разраб_ФИО"/>
    <w:basedOn w:val="afffffffffd"/>
    <w:qFormat/>
    <w:rsid w:val="00BB3D51"/>
    <w:pPr>
      <w:spacing w:before="0" w:after="0" w:line="360" w:lineRule="atLeast"/>
    </w:pPr>
  </w:style>
  <w:style w:type="paragraph" w:customStyle="1" w:styleId="affffffffff8">
    <w:name w:val="Титул_Листов"/>
    <w:basedOn w:val="af6"/>
    <w:qFormat/>
    <w:rsid w:val="00BB3D51"/>
    <w:pPr>
      <w:spacing w:before="200"/>
      <w:jc w:val="center"/>
    </w:pPr>
    <w:rPr>
      <w:szCs w:val="28"/>
      <w:lang w:eastAsia="en-US"/>
    </w:rPr>
  </w:style>
  <w:style w:type="paragraph" w:customStyle="1" w:styleId="affffffffff9">
    <w:name w:val="Титул_Год"/>
    <w:basedOn w:val="affffffffff8"/>
    <w:qFormat/>
    <w:rsid w:val="00BB3D51"/>
    <w:pPr>
      <w:spacing w:before="0" w:line="360" w:lineRule="atLeast"/>
    </w:pPr>
  </w:style>
  <w:style w:type="paragraph" w:customStyle="1" w:styleId="affffffffffa">
    <w:name w:val="Список сокращений"/>
    <w:basedOn w:val="afffffffff9"/>
    <w:qFormat/>
    <w:rsid w:val="00BB3D51"/>
  </w:style>
  <w:style w:type="paragraph" w:customStyle="1" w:styleId="TableHead14M">
    <w:name w:val="Table_Head_14M"/>
    <w:basedOn w:val="affffff1"/>
    <w:qFormat/>
    <w:rsid w:val="00BB3D51"/>
    <w:pPr>
      <w:spacing w:before="120" w:after="120" w:line="240" w:lineRule="auto"/>
      <w:ind w:firstLine="0"/>
      <w:jc w:val="center"/>
    </w:pPr>
    <w:rPr>
      <w:rFonts w:eastAsia="Calibri"/>
      <w:b/>
      <w:spacing w:val="0"/>
    </w:rPr>
  </w:style>
  <w:style w:type="paragraph" w:customStyle="1" w:styleId="TableGraf14L">
    <w:name w:val="Table_Graf_14L"/>
    <w:basedOn w:val="affffff1"/>
    <w:qFormat/>
    <w:rsid w:val="00BB3D51"/>
    <w:pPr>
      <w:spacing w:line="240" w:lineRule="auto"/>
      <w:ind w:firstLine="0"/>
    </w:pPr>
    <w:rPr>
      <w:rFonts w:eastAsia="Calibri"/>
      <w:spacing w:val="0"/>
    </w:rPr>
  </w:style>
  <w:style w:type="paragraph" w:customStyle="1" w:styleId="--">
    <w:name w:val="Список--"/>
    <w:basedOn w:val="-0"/>
    <w:qFormat/>
    <w:rsid w:val="00BB3D51"/>
    <w:pPr>
      <w:ind w:left="1701"/>
    </w:pPr>
  </w:style>
  <w:style w:type="paragraph" w:customStyle="1" w:styleId="---">
    <w:name w:val="Список---"/>
    <w:basedOn w:val="--"/>
    <w:qFormat/>
    <w:rsid w:val="00BB3D51"/>
    <w:pPr>
      <w:ind w:left="2268"/>
    </w:pPr>
  </w:style>
  <w:style w:type="paragraph" w:customStyle="1" w:styleId="1">
    <w:name w:val="Списко 1)"/>
    <w:qFormat/>
    <w:rsid w:val="00BB3D51"/>
    <w:pPr>
      <w:numPr>
        <w:numId w:val="64"/>
      </w:numPr>
      <w:spacing w:line="360" w:lineRule="auto"/>
      <w:ind w:left="1134" w:hanging="425"/>
    </w:pPr>
    <w:rPr>
      <w:rFonts w:eastAsia="Calibri"/>
      <w:sz w:val="28"/>
      <w:szCs w:val="28"/>
      <w:lang w:eastAsia="en-US"/>
    </w:rPr>
  </w:style>
  <w:style w:type="paragraph" w:customStyle="1" w:styleId="affffffffffb">
    <w:name w:val="Запросы на изменение"/>
    <w:basedOn w:val="afffffffff9"/>
    <w:qFormat/>
    <w:rsid w:val="00BB3D51"/>
    <w:pPr>
      <w:pageBreakBefore/>
    </w:pPr>
  </w:style>
  <w:style w:type="paragraph" w:customStyle="1" w:styleId="affffffffffc">
    <w:name w:val="Исполнители"/>
    <w:basedOn w:val="affffff1"/>
    <w:qFormat/>
    <w:rsid w:val="00BB3D51"/>
    <w:pPr>
      <w:pageBreakBefore/>
      <w:spacing w:before="240" w:line="240" w:lineRule="auto"/>
      <w:ind w:firstLine="0"/>
    </w:pPr>
    <w:rPr>
      <w:rFonts w:ascii="Times New Roman Полужирный" w:eastAsia="Calibri" w:hAnsi="Times New Roman Полужирный"/>
      <w:b/>
      <w:caps/>
      <w:spacing w:val="0"/>
    </w:rPr>
  </w:style>
  <w:style w:type="paragraph" w:customStyle="1" w:styleId="affffffffffd">
    <w:name w:val="Согласовано"/>
    <w:basedOn w:val="affffffffffc"/>
    <w:qFormat/>
    <w:rsid w:val="00BB3D51"/>
    <w:pPr>
      <w:pageBreakBefore w:val="0"/>
    </w:pPr>
  </w:style>
  <w:style w:type="paragraph" w:customStyle="1" w:styleId="affffffffffe">
    <w:name w:val="_Титул_Москва год"/>
    <w:basedOn w:val="af6"/>
    <w:link w:val="afffffffffff"/>
    <w:qFormat/>
    <w:rsid w:val="00BB3D51"/>
    <w:pPr>
      <w:widowControl w:val="0"/>
      <w:autoSpaceDN w:val="0"/>
      <w:adjustRightInd w:val="0"/>
      <w:spacing w:line="360" w:lineRule="atLeast"/>
      <w:jc w:val="center"/>
      <w:textAlignment w:val="baseline"/>
    </w:pPr>
    <w:rPr>
      <w:szCs w:val="28"/>
      <w:lang w:eastAsia="ko-KR"/>
    </w:rPr>
  </w:style>
  <w:style w:type="character" w:customStyle="1" w:styleId="afffffffffff">
    <w:name w:val="_Титул_Москва год Знак"/>
    <w:link w:val="affffffffffe"/>
    <w:rsid w:val="00BB3D51"/>
    <w:rPr>
      <w:sz w:val="28"/>
      <w:szCs w:val="28"/>
      <w:lang w:eastAsia="ko-KR"/>
    </w:rPr>
  </w:style>
  <w:style w:type="paragraph" w:customStyle="1" w:styleId="afffffffffff0">
    <w:name w:val="_Титул_Название документа"/>
    <w:basedOn w:val="af6"/>
    <w:link w:val="afffffffffff1"/>
    <w:rsid w:val="00BB3D51"/>
    <w:pPr>
      <w:spacing w:before="60"/>
      <w:jc w:val="center"/>
    </w:pPr>
    <w:rPr>
      <w:szCs w:val="28"/>
      <w:lang w:eastAsia="ko-KR"/>
    </w:rPr>
  </w:style>
  <w:style w:type="paragraph" w:customStyle="1" w:styleId="afffffffffff2">
    <w:name w:val="_Титул_Количество страниц"/>
    <w:basedOn w:val="af6"/>
    <w:link w:val="afffffffffff3"/>
    <w:rsid w:val="00BB3D51"/>
    <w:pPr>
      <w:spacing w:before="200"/>
      <w:jc w:val="center"/>
    </w:pPr>
    <w:rPr>
      <w:szCs w:val="28"/>
      <w:lang w:eastAsia="ko-KR"/>
    </w:rPr>
  </w:style>
  <w:style w:type="character" w:customStyle="1" w:styleId="afffffffffff1">
    <w:name w:val="_Титул_Название документа Знак"/>
    <w:link w:val="afffffffffff0"/>
    <w:rsid w:val="00BB3D51"/>
    <w:rPr>
      <w:sz w:val="28"/>
      <w:szCs w:val="28"/>
      <w:lang w:eastAsia="ko-KR"/>
    </w:rPr>
  </w:style>
  <w:style w:type="character" w:customStyle="1" w:styleId="afffffffffff3">
    <w:name w:val="_Титул_Количество страниц Знак"/>
    <w:link w:val="afffffffffff2"/>
    <w:rsid w:val="00BB3D51"/>
    <w:rPr>
      <w:sz w:val="28"/>
      <w:szCs w:val="28"/>
      <w:lang w:eastAsia="ko-KR"/>
    </w:rPr>
  </w:style>
  <w:style w:type="paragraph" w:customStyle="1" w:styleId="afffffffffff4">
    <w:name w:val="_Заголовок таблицы"/>
    <w:basedOn w:val="af6"/>
    <w:rsid w:val="00BB3D51"/>
    <w:pPr>
      <w:keepNext/>
      <w:spacing w:before="120" w:after="120"/>
      <w:jc w:val="center"/>
    </w:pPr>
    <w:rPr>
      <w:b/>
      <w:szCs w:val="28"/>
      <w:lang w:eastAsia="ko-KR"/>
    </w:rPr>
  </w:style>
  <w:style w:type="paragraph" w:customStyle="1" w:styleId="afffffffffff5">
    <w:name w:val="_Основной с красной строки"/>
    <w:basedOn w:val="af6"/>
    <w:link w:val="afffffffffff6"/>
    <w:qFormat/>
    <w:rsid w:val="00BB3D51"/>
    <w:pPr>
      <w:spacing w:after="120" w:line="360" w:lineRule="auto"/>
      <w:ind w:firstLine="709"/>
    </w:pPr>
    <w:rPr>
      <w:szCs w:val="28"/>
      <w:lang w:eastAsia="ko-KR"/>
    </w:rPr>
  </w:style>
  <w:style w:type="character" w:customStyle="1" w:styleId="afffffffffff6">
    <w:name w:val="_Основной с красной строки Знак"/>
    <w:link w:val="afffffffffff5"/>
    <w:rsid w:val="00BB3D51"/>
    <w:rPr>
      <w:sz w:val="28"/>
      <w:szCs w:val="28"/>
      <w:lang w:eastAsia="ko-KR"/>
    </w:rPr>
  </w:style>
  <w:style w:type="character" w:customStyle="1" w:styleId="affffffffd">
    <w:name w:val="Рис Имя Знак"/>
    <w:link w:val="affffffffc"/>
    <w:locked/>
    <w:rsid w:val="00BB3D51"/>
    <w:rPr>
      <w:rFonts w:ascii="Tahoma" w:eastAsia="Calibri" w:hAnsi="Tahoma"/>
      <w:sz w:val="22"/>
      <w:szCs w:val="22"/>
      <w:lang w:eastAsia="en-US"/>
    </w:rPr>
  </w:style>
  <w:style w:type="character" w:customStyle="1" w:styleId="affffffffb">
    <w:name w:val="Рис Знак"/>
    <w:link w:val="affffffff9"/>
    <w:locked/>
    <w:rsid w:val="00BB3D51"/>
    <w:rPr>
      <w:noProof/>
      <w:spacing w:val="2"/>
      <w:sz w:val="28"/>
      <w:szCs w:val="28"/>
    </w:rPr>
  </w:style>
  <w:style w:type="paragraph" w:customStyle="1" w:styleId="afffffffffff7">
    <w:name w:val="Номер таблицы"/>
    <w:basedOn w:val="af6"/>
    <w:rsid w:val="00BB3D51"/>
    <w:pPr>
      <w:widowControl w:val="0"/>
      <w:spacing w:before="60"/>
      <w:ind w:firstLine="340"/>
      <w:jc w:val="right"/>
    </w:pPr>
    <w:rPr>
      <w:rFonts w:ascii="Verdana" w:hAnsi="Verdana"/>
      <w:sz w:val="20"/>
      <w:szCs w:val="28"/>
      <w:lang w:eastAsia="ko-KR"/>
    </w:rPr>
  </w:style>
  <w:style w:type="paragraph" w:customStyle="1" w:styleId="a4">
    <w:name w:val="Ненумерованный список"/>
    <w:basedOn w:val="af6"/>
    <w:link w:val="afffffffffff8"/>
    <w:rsid w:val="00BB3D51"/>
    <w:pPr>
      <w:numPr>
        <w:numId w:val="65"/>
      </w:numPr>
      <w:spacing w:after="60" w:line="360" w:lineRule="auto"/>
    </w:pPr>
    <w:rPr>
      <w:rFonts w:ascii="Verdana" w:hAnsi="Verdana"/>
      <w:bCs/>
      <w:spacing w:val="-5"/>
      <w:sz w:val="20"/>
      <w:lang w:eastAsia="en-US"/>
    </w:rPr>
  </w:style>
  <w:style w:type="character" w:customStyle="1" w:styleId="afffffffffff8">
    <w:name w:val="Ненумерованный список Знак"/>
    <w:link w:val="a4"/>
    <w:rsid w:val="00BB3D51"/>
    <w:rPr>
      <w:rFonts w:ascii="Verdana" w:hAnsi="Verdana"/>
      <w:bCs/>
      <w:spacing w:val="-5"/>
      <w:lang w:eastAsia="en-US"/>
    </w:rPr>
  </w:style>
  <w:style w:type="paragraph" w:customStyle="1" w:styleId="afffffffffff9">
    <w:name w:val="Стиль текста документа"/>
    <w:basedOn w:val="af6"/>
    <w:rsid w:val="00BB3D51"/>
    <w:pPr>
      <w:ind w:firstLine="720"/>
    </w:pPr>
    <w:rPr>
      <w:lang w:val="en-US" w:eastAsia="en-US"/>
    </w:rPr>
  </w:style>
  <w:style w:type="paragraph" w:customStyle="1" w:styleId="2ff9">
    <w:name w:val="Таблица номер 2"/>
    <w:basedOn w:val="af6"/>
    <w:rsid w:val="00BB3D51"/>
    <w:pPr>
      <w:spacing w:before="120" w:after="120"/>
      <w:ind w:firstLine="709"/>
      <w:jc w:val="left"/>
    </w:pPr>
    <w:rPr>
      <w:lang w:eastAsia="ko-KR"/>
    </w:rPr>
  </w:style>
  <w:style w:type="character" w:customStyle="1" w:styleId="1ff9">
    <w:name w:val="Текст пункта Знак1"/>
    <w:rsid w:val="00BB3D51"/>
    <w:rPr>
      <w:rFonts w:ascii="Times New Roman" w:eastAsia="Times New Roman" w:hAnsi="Times New Roman" w:cs="Times New Roman"/>
      <w:spacing w:val="2"/>
      <w:sz w:val="24"/>
      <w:szCs w:val="24"/>
      <w:lang w:eastAsia="en-US"/>
    </w:rPr>
  </w:style>
  <w:style w:type="paragraph" w:customStyle="1" w:styleId="TableText">
    <w:name w:val="TableText"/>
    <w:basedOn w:val="af6"/>
    <w:rsid w:val="00BB3D51"/>
    <w:pPr>
      <w:keepLines/>
      <w:spacing w:line="288" w:lineRule="auto"/>
    </w:pPr>
    <w:rPr>
      <w:lang w:eastAsia="ko-KR"/>
    </w:rPr>
  </w:style>
  <w:style w:type="character" w:customStyle="1" w:styleId="HTML2">
    <w:name w:val="Стандартный HTML Знак"/>
    <w:link w:val="HTML1"/>
    <w:rsid w:val="00BB3D51"/>
    <w:rPr>
      <w:rFonts w:ascii="Courier New" w:hAnsi="Courier New" w:cs="Courier New"/>
    </w:rPr>
  </w:style>
  <w:style w:type="paragraph" w:customStyle="1" w:styleId="OTRHeader">
    <w:name w:val="OTR_Header"/>
    <w:semiHidden/>
    <w:rsid w:val="00BB3D51"/>
    <w:pPr>
      <w:ind w:left="21"/>
    </w:pPr>
    <w:rPr>
      <w:rFonts w:ascii="Arial" w:hAnsi="Arial" w:cs="Arial"/>
      <w:b/>
      <w:bCs/>
    </w:rPr>
  </w:style>
  <w:style w:type="paragraph" w:customStyle="1" w:styleId="OTRTableHead">
    <w:name w:val="OTR_Table_Head"/>
    <w:basedOn w:val="af6"/>
    <w:link w:val="OTRTableHead0"/>
    <w:uiPriority w:val="99"/>
    <w:rsid w:val="00BB3D51"/>
    <w:pPr>
      <w:keepNext/>
      <w:spacing w:before="60" w:after="60"/>
      <w:jc w:val="center"/>
    </w:pPr>
    <w:rPr>
      <w:b/>
      <w:lang w:eastAsia="ko-KR"/>
    </w:rPr>
  </w:style>
  <w:style w:type="character" w:customStyle="1" w:styleId="OTRTableHead0">
    <w:name w:val="OTR_Table_Head Знак"/>
    <w:link w:val="OTRTableHead"/>
    <w:uiPriority w:val="99"/>
    <w:rsid w:val="00BB3D51"/>
    <w:rPr>
      <w:b/>
      <w:sz w:val="28"/>
      <w:lang w:eastAsia="ko-KR"/>
    </w:rPr>
  </w:style>
  <w:style w:type="character" w:customStyle="1" w:styleId="-11">
    <w:name w:val="Список- Знак1"/>
    <w:link w:val="-0"/>
    <w:rsid w:val="00BB3D51"/>
    <w:rPr>
      <w:rFonts w:eastAsia="Calibri"/>
      <w:sz w:val="28"/>
      <w:szCs w:val="28"/>
      <w:lang w:eastAsia="en-US"/>
    </w:rPr>
  </w:style>
  <w:style w:type="paragraph" w:customStyle="1" w:styleId="afffffffffffa">
    <w:name w:val="Основной т.бо"/>
    <w:basedOn w:val="afffffa"/>
    <w:qFormat/>
    <w:rsid w:val="00BB3D51"/>
    <w:pPr>
      <w:spacing w:after="0"/>
      <w:ind w:firstLine="0"/>
    </w:pPr>
    <w:rPr>
      <w:lang w:val="en-US"/>
    </w:rPr>
  </w:style>
  <w:style w:type="character" w:customStyle="1" w:styleId="1fe">
    <w:name w:val="Маркированный 1 уровень Знак"/>
    <w:link w:val="1fd"/>
    <w:locked/>
    <w:rsid w:val="00BB3D51"/>
    <w:rPr>
      <w:rFonts w:ascii="Tahoma" w:hAnsi="Tahoma"/>
      <w:snapToGrid w:val="0"/>
      <w:spacing w:val="2"/>
      <w:sz w:val="24"/>
      <w:szCs w:val="24"/>
      <w:lang w:eastAsia="en-US"/>
    </w:rPr>
  </w:style>
  <w:style w:type="paragraph" w:customStyle="1" w:styleId="-">
    <w:name w:val="список-"/>
    <w:basedOn w:val="affffff1"/>
    <w:qFormat/>
    <w:rsid w:val="00BB3D51"/>
    <w:pPr>
      <w:numPr>
        <w:numId w:val="67"/>
      </w:numPr>
      <w:tabs>
        <w:tab w:val="num" w:pos="360"/>
        <w:tab w:val="num" w:pos="1426"/>
        <w:tab w:val="num" w:pos="1755"/>
      </w:tabs>
      <w:ind w:left="993" w:hanging="284"/>
    </w:pPr>
    <w:rPr>
      <w:sz w:val="24"/>
      <w:lang w:eastAsia="ru-RU"/>
    </w:rPr>
  </w:style>
  <w:style w:type="character" w:customStyle="1" w:styleId="phlistitemized10">
    <w:name w:val="ph_list_itemized_1 Знак"/>
    <w:link w:val="phlistitemized1"/>
    <w:rsid w:val="00BB3D51"/>
    <w:rPr>
      <w:rFonts w:ascii="Arial" w:hAnsi="Arial" w:cs="Arial"/>
      <w:sz w:val="24"/>
      <w:lang w:eastAsia="en-US"/>
    </w:rPr>
  </w:style>
  <w:style w:type="paragraph" w:customStyle="1" w:styleId="OTRTableNum">
    <w:name w:val="OTR_Table_Num"/>
    <w:basedOn w:val="af6"/>
    <w:link w:val="OTRTableNum0"/>
    <w:rsid w:val="00BB3D51"/>
    <w:pPr>
      <w:tabs>
        <w:tab w:val="num" w:pos="360"/>
        <w:tab w:val="num" w:pos="720"/>
        <w:tab w:val="num" w:pos="3240"/>
      </w:tabs>
      <w:spacing w:before="60" w:after="60"/>
      <w:ind w:left="720" w:hanging="360"/>
      <w:jc w:val="left"/>
    </w:pPr>
    <w:rPr>
      <w:lang w:eastAsia="ko-KR"/>
    </w:rPr>
  </w:style>
  <w:style w:type="paragraph" w:customStyle="1" w:styleId="afffffffffffb">
    <w:name w:val="ТТ_ТаблицаТекст"/>
    <w:basedOn w:val="af6"/>
    <w:qFormat/>
    <w:rsid w:val="00BB3D51"/>
    <w:rPr>
      <w:szCs w:val="28"/>
      <w:lang w:eastAsia="ko-KR"/>
    </w:rPr>
  </w:style>
  <w:style w:type="paragraph" w:customStyle="1" w:styleId="1ffa">
    <w:name w:val="ТТ_МСписок1"/>
    <w:basedOn w:val="af6"/>
    <w:link w:val="1ffb"/>
    <w:autoRedefine/>
    <w:qFormat/>
    <w:rsid w:val="00BB3D51"/>
    <w:pPr>
      <w:tabs>
        <w:tab w:val="left" w:pos="851"/>
      </w:tabs>
      <w:spacing w:before="60" w:after="60"/>
      <w:ind w:left="567"/>
    </w:pPr>
    <w:rPr>
      <w:szCs w:val="28"/>
      <w:lang w:eastAsia="en-US"/>
    </w:rPr>
  </w:style>
  <w:style w:type="character" w:customStyle="1" w:styleId="1ffb">
    <w:name w:val="ТТ_МСписок1 Знак"/>
    <w:link w:val="1ffa"/>
    <w:rsid w:val="00BB3D51"/>
    <w:rPr>
      <w:sz w:val="28"/>
      <w:szCs w:val="28"/>
      <w:lang w:eastAsia="en-US"/>
    </w:rPr>
  </w:style>
  <w:style w:type="paragraph" w:customStyle="1" w:styleId="af1">
    <w:name w:val="_ТаблПримечание"/>
    <w:rsid w:val="00BB3D51"/>
    <w:pPr>
      <w:numPr>
        <w:numId w:val="68"/>
      </w:numPr>
      <w:spacing w:before="40"/>
      <w:ind w:left="57" w:hanging="57"/>
      <w:jc w:val="both"/>
    </w:pPr>
    <w:rPr>
      <w:spacing w:val="-2"/>
      <w:sz w:val="22"/>
      <w:szCs w:val="18"/>
    </w:rPr>
  </w:style>
  <w:style w:type="numbering" w:customStyle="1" w:styleId="afffffffffffc">
    <w:name w:val="Галочка"/>
    <w:rsid w:val="00BB3D51"/>
  </w:style>
  <w:style w:type="numbering" w:customStyle="1" w:styleId="af0">
    <w:name w:val=".Список а)"/>
    <w:basedOn w:val="af9"/>
    <w:rsid w:val="00BB3D51"/>
    <w:pPr>
      <w:numPr>
        <w:numId w:val="69"/>
      </w:numPr>
    </w:pPr>
  </w:style>
  <w:style w:type="character" w:customStyle="1" w:styleId="SBHeading2">
    <w:name w:val="SB_Heading2 Знак"/>
    <w:rsid w:val="00BB3D51"/>
    <w:rPr>
      <w:rFonts w:ascii="Times New Roman" w:eastAsia="Times New Roman" w:hAnsi="Times New Roman" w:cs="Times New Roman"/>
      <w:b/>
      <w:sz w:val="28"/>
      <w:szCs w:val="24"/>
    </w:rPr>
  </w:style>
  <w:style w:type="character" w:customStyle="1" w:styleId="afffffffffffd">
    <w:name w:val="Знак Знак Знак"/>
    <w:rsid w:val="00BB3D51"/>
    <w:rPr>
      <w:rFonts w:ascii="Courier New" w:hAnsi="Courier New" w:cs="Courier New"/>
      <w:lang w:val="ru-RU" w:eastAsia="ru-RU" w:bidi="ar-SA"/>
    </w:rPr>
  </w:style>
  <w:style w:type="paragraph" w:customStyle="1" w:styleId="afffffffffffe">
    <w:name w:val="Абзац обычный"/>
    <w:basedOn w:val="af6"/>
    <w:link w:val="affffffffffff"/>
    <w:qFormat/>
    <w:rsid w:val="00BB3D51"/>
    <w:pPr>
      <w:spacing w:after="120" w:line="360" w:lineRule="auto"/>
      <w:ind w:firstLine="709"/>
    </w:pPr>
    <w:rPr>
      <w:lang w:eastAsia="en-US"/>
    </w:rPr>
  </w:style>
  <w:style w:type="paragraph" w:customStyle="1" w:styleId="1ffc">
    <w:name w:val="Абзац маркер 1"/>
    <w:basedOn w:val="afffffffffffe"/>
    <w:link w:val="1ffd"/>
    <w:qFormat/>
    <w:rsid w:val="00BB3D51"/>
  </w:style>
  <w:style w:type="character" w:customStyle="1" w:styleId="affffffffffff">
    <w:name w:val="Абзац обычный Знак"/>
    <w:link w:val="afffffffffffe"/>
    <w:rsid w:val="00BB3D51"/>
    <w:rPr>
      <w:rFonts w:eastAsia="Calibri"/>
      <w:sz w:val="28"/>
      <w:szCs w:val="22"/>
      <w:lang w:eastAsia="en-US"/>
    </w:rPr>
  </w:style>
  <w:style w:type="character" w:customStyle="1" w:styleId="1ffd">
    <w:name w:val="Абзац маркер 1 Знак"/>
    <w:link w:val="1ffc"/>
    <w:rsid w:val="00BB3D51"/>
    <w:rPr>
      <w:rFonts w:eastAsia="Calibri"/>
      <w:sz w:val="28"/>
      <w:szCs w:val="22"/>
      <w:lang w:eastAsia="en-US"/>
    </w:rPr>
  </w:style>
  <w:style w:type="paragraph" w:customStyle="1" w:styleId="14">
    <w:name w:val="Абзац номер 1"/>
    <w:basedOn w:val="af6"/>
    <w:link w:val="1ffe"/>
    <w:qFormat/>
    <w:rsid w:val="00BB3D51"/>
    <w:pPr>
      <w:numPr>
        <w:numId w:val="70"/>
      </w:numPr>
      <w:spacing w:after="120" w:line="360" w:lineRule="auto"/>
    </w:pPr>
    <w:rPr>
      <w:szCs w:val="28"/>
      <w:lang w:eastAsia="en-US"/>
    </w:rPr>
  </w:style>
  <w:style w:type="character" w:customStyle="1" w:styleId="1ffe">
    <w:name w:val="Абзац номер 1 Знак"/>
    <w:link w:val="14"/>
    <w:rsid w:val="00BB3D51"/>
    <w:rPr>
      <w:sz w:val="24"/>
      <w:szCs w:val="28"/>
      <w:lang w:eastAsia="en-US"/>
    </w:rPr>
  </w:style>
  <w:style w:type="character" w:customStyle="1" w:styleId="T8">
    <w:name w:val="T_Тит_Гриф Знак"/>
    <w:link w:val="T9"/>
    <w:uiPriority w:val="99"/>
    <w:locked/>
    <w:rsid w:val="00BB3D51"/>
    <w:rPr>
      <w:rFonts w:ascii="ISOCPEUR" w:hAnsi="ISOCPEUR"/>
      <w:i/>
      <w:sz w:val="28"/>
    </w:rPr>
  </w:style>
  <w:style w:type="paragraph" w:customStyle="1" w:styleId="T9">
    <w:name w:val="T_Тит_Гриф"/>
    <w:basedOn w:val="af6"/>
    <w:link w:val="T8"/>
    <w:uiPriority w:val="99"/>
    <w:rsid w:val="00BB3D51"/>
    <w:pPr>
      <w:widowControl w:val="0"/>
      <w:adjustRightInd w:val="0"/>
      <w:spacing w:before="120" w:line="360" w:lineRule="auto"/>
      <w:jc w:val="left"/>
      <w:textAlignment w:val="baseline"/>
    </w:pPr>
    <w:rPr>
      <w:rFonts w:ascii="ISOCPEUR" w:hAnsi="ISOCPEUR"/>
      <w:i/>
    </w:rPr>
  </w:style>
  <w:style w:type="paragraph" w:customStyle="1" w:styleId="Ta">
    <w:name w:val="T_Тит_Наименование"/>
    <w:basedOn w:val="af6"/>
    <w:uiPriority w:val="99"/>
    <w:rsid w:val="00BB3D51"/>
    <w:pPr>
      <w:spacing w:before="120"/>
      <w:jc w:val="center"/>
    </w:pPr>
    <w:rPr>
      <w:rFonts w:ascii="ISOCPEUR" w:hAnsi="ISOCPEUR"/>
      <w:i/>
      <w:sz w:val="38"/>
      <w:szCs w:val="28"/>
      <w:lang w:eastAsia="ko-KR"/>
    </w:rPr>
  </w:style>
  <w:style w:type="paragraph" w:customStyle="1" w:styleId="Tb">
    <w:name w:val="T_Тит_ Код по классификатору"/>
    <w:basedOn w:val="af6"/>
    <w:uiPriority w:val="99"/>
    <w:rsid w:val="00BB3D51"/>
    <w:pPr>
      <w:spacing w:before="120"/>
      <w:jc w:val="left"/>
    </w:pPr>
    <w:rPr>
      <w:rFonts w:ascii="ISOCPEUR" w:hAnsi="ISOCPEUR"/>
      <w:i/>
      <w:szCs w:val="28"/>
      <w:lang w:eastAsia="ko-KR"/>
    </w:rPr>
  </w:style>
  <w:style w:type="paragraph" w:customStyle="1" w:styleId="Tc">
    <w:name w:val="T_Тит_Заводской номер"/>
    <w:basedOn w:val="af6"/>
    <w:uiPriority w:val="99"/>
    <w:rsid w:val="00BB3D51"/>
    <w:pPr>
      <w:spacing w:before="120"/>
      <w:ind w:firstLine="709"/>
      <w:jc w:val="right"/>
    </w:pPr>
    <w:rPr>
      <w:rFonts w:ascii="ISOCPEUR" w:hAnsi="ISOCPEUR"/>
      <w:i/>
      <w:szCs w:val="28"/>
      <w:lang w:eastAsia="ko-KR"/>
    </w:rPr>
  </w:style>
  <w:style w:type="paragraph" w:customStyle="1" w:styleId="Te">
    <w:name w:val="T_Тит_Должности"/>
    <w:basedOn w:val="af6"/>
    <w:autoRedefine/>
    <w:uiPriority w:val="99"/>
    <w:rsid w:val="00BB3D51"/>
    <w:pPr>
      <w:widowControl w:val="0"/>
      <w:adjustRightInd w:val="0"/>
      <w:spacing w:before="120"/>
      <w:jc w:val="left"/>
      <w:textAlignment w:val="baseline"/>
    </w:pPr>
    <w:rPr>
      <w:rFonts w:ascii="ISOCPEUR" w:hAnsi="ISOCPEUR"/>
      <w:i/>
      <w:szCs w:val="28"/>
      <w:lang w:eastAsia="ko-KR"/>
    </w:rPr>
  </w:style>
  <w:style w:type="paragraph" w:customStyle="1" w:styleId="paragraph">
    <w:name w:val="paragraph"/>
    <w:basedOn w:val="af6"/>
    <w:rsid w:val="00BB3D51"/>
    <w:pPr>
      <w:spacing w:before="100" w:beforeAutospacing="1" w:after="100" w:afterAutospacing="1"/>
      <w:jc w:val="left"/>
    </w:pPr>
    <w:rPr>
      <w:szCs w:val="28"/>
      <w:lang w:eastAsia="ko-KR"/>
    </w:rPr>
  </w:style>
  <w:style w:type="character" w:customStyle="1" w:styleId="normaltextrun">
    <w:name w:val="normaltextrun"/>
    <w:basedOn w:val="af7"/>
    <w:rsid w:val="00BB3D51"/>
  </w:style>
  <w:style w:type="character" w:customStyle="1" w:styleId="eop">
    <w:name w:val="eop"/>
    <w:basedOn w:val="af7"/>
    <w:rsid w:val="00BB3D51"/>
  </w:style>
  <w:style w:type="character" w:customStyle="1" w:styleId="affffff4">
    <w:name w:val="Текст таблицы Знак"/>
    <w:link w:val="affffff3"/>
    <w:locked/>
    <w:rsid w:val="00BB3D51"/>
    <w:rPr>
      <w:sz w:val="28"/>
      <w:szCs w:val="22"/>
      <w:lang w:eastAsia="ko-KR"/>
    </w:rPr>
  </w:style>
  <w:style w:type="character" w:customStyle="1" w:styleId="phnormal0">
    <w:name w:val="ph_normal Знак Знак"/>
    <w:link w:val="phnormal"/>
    <w:rsid w:val="00BB3D51"/>
    <w:rPr>
      <w:rFonts w:ascii="Arial" w:hAnsi="Arial"/>
      <w:sz w:val="24"/>
    </w:rPr>
  </w:style>
  <w:style w:type="paragraph" w:customStyle="1" w:styleId="OTRTableListMark">
    <w:name w:val="OTR_Table_List_Mark"/>
    <w:basedOn w:val="af6"/>
    <w:link w:val="OTRTableListMark0"/>
    <w:rsid w:val="00BB3D51"/>
    <w:pPr>
      <w:numPr>
        <w:numId w:val="71"/>
      </w:numPr>
      <w:tabs>
        <w:tab w:val="clear" w:pos="284"/>
      </w:tabs>
      <w:spacing w:before="60" w:after="60"/>
      <w:ind w:left="720" w:hanging="360"/>
      <w:jc w:val="left"/>
    </w:pPr>
    <w:rPr>
      <w:lang w:eastAsia="ko-KR"/>
    </w:rPr>
  </w:style>
  <w:style w:type="character" w:customStyle="1" w:styleId="-c">
    <w:name w:val="Список- Знак"/>
    <w:rsid w:val="00BB3D51"/>
    <w:rPr>
      <w:rFonts w:ascii="Times New Roman" w:eastAsia="Times New Roman" w:hAnsi="Times New Roman"/>
      <w:spacing w:val="2"/>
      <w:sz w:val="28"/>
      <w:szCs w:val="28"/>
      <w:lang w:eastAsia="en-US"/>
    </w:rPr>
  </w:style>
  <w:style w:type="paragraph" w:customStyle="1" w:styleId="aa">
    <w:name w:val="Маркированный список (тбл)"/>
    <w:basedOn w:val="af6"/>
    <w:link w:val="affffffffffff0"/>
    <w:autoRedefine/>
    <w:rsid w:val="00BB3D51"/>
    <w:pPr>
      <w:numPr>
        <w:numId w:val="72"/>
      </w:numPr>
      <w:spacing w:before="40" w:after="80"/>
      <w:jc w:val="left"/>
    </w:pPr>
    <w:rPr>
      <w:bCs/>
      <w:szCs w:val="18"/>
      <w:lang w:eastAsia="ko-KR"/>
    </w:rPr>
  </w:style>
  <w:style w:type="character" w:customStyle="1" w:styleId="afffffff7">
    <w:name w:val="Шапка таблицы Знак"/>
    <w:link w:val="afffffff6"/>
    <w:locked/>
    <w:rsid w:val="00BB3D51"/>
    <w:rPr>
      <w:b/>
      <w:sz w:val="28"/>
      <w:szCs w:val="24"/>
      <w:shd w:val="clear" w:color="auto" w:fill="F2F2F2"/>
      <w:lang w:eastAsia="ko-KR"/>
    </w:rPr>
  </w:style>
  <w:style w:type="character" w:customStyle="1" w:styleId="EBTablenorm0">
    <w:name w:val="_EB_Table_norm Знак"/>
    <w:link w:val="EBTablenorm"/>
    <w:rsid w:val="00BB3D51"/>
    <w:rPr>
      <w:sz w:val="28"/>
    </w:rPr>
  </w:style>
  <w:style w:type="paragraph" w:customStyle="1" w:styleId="26">
    <w:name w:val="Нумерованный список 2 (тбл)"/>
    <w:basedOn w:val="af6"/>
    <w:rsid w:val="00BB3D51"/>
    <w:pPr>
      <w:numPr>
        <w:numId w:val="73"/>
      </w:numPr>
      <w:spacing w:before="40" w:after="80"/>
      <w:jc w:val="left"/>
    </w:pPr>
    <w:rPr>
      <w:szCs w:val="28"/>
      <w:lang w:eastAsia="ko-KR"/>
    </w:rPr>
  </w:style>
  <w:style w:type="character" w:customStyle="1" w:styleId="afff1">
    <w:name w:val="Продолжение списка Знак"/>
    <w:link w:val="afff0"/>
    <w:rsid w:val="00BB3D51"/>
    <w:rPr>
      <w:sz w:val="24"/>
    </w:rPr>
  </w:style>
  <w:style w:type="character" w:customStyle="1" w:styleId="affffffffffff0">
    <w:name w:val="Маркированный список (тбл) Знак"/>
    <w:link w:val="aa"/>
    <w:rsid w:val="00BB3D51"/>
    <w:rPr>
      <w:bCs/>
      <w:sz w:val="24"/>
      <w:szCs w:val="18"/>
      <w:lang w:eastAsia="ko-KR"/>
    </w:rPr>
  </w:style>
  <w:style w:type="paragraph" w:customStyle="1" w:styleId="011">
    <w:name w:val="0 Таблица Текст_1"/>
    <w:basedOn w:val="af6"/>
    <w:uiPriority w:val="99"/>
    <w:qFormat/>
    <w:rsid w:val="00BB3D51"/>
    <w:pPr>
      <w:spacing w:before="120" w:after="120"/>
    </w:pPr>
    <w:rPr>
      <w:color w:val="000000"/>
    </w:rPr>
  </w:style>
  <w:style w:type="character" w:customStyle="1" w:styleId="aff">
    <w:name w:val="Название объекта Знак"/>
    <w:aliases w:val="Рисунок название стить Знак,ON Знак,Название объекта Знак1 Знак,ON Знак1 Знак,Название объекта Знак Знак Знак,ON Знак Знак Знак,ON Знак Знак Знак Знак Знак Знак Знак,ON Знак Знак Знак Знак Знак1 Знак,ON Знак Знак Знак Знак Знак"/>
    <w:link w:val="afe"/>
    <w:locked/>
    <w:rsid w:val="00BB3D51"/>
    <w:rPr>
      <w:b/>
      <w:bCs/>
    </w:rPr>
  </w:style>
  <w:style w:type="paragraph" w:customStyle="1" w:styleId="OTRNormal">
    <w:name w:val="OTR_Normal"/>
    <w:basedOn w:val="af6"/>
    <w:link w:val="OTRNormal0"/>
    <w:qFormat/>
    <w:rsid w:val="00BB3D51"/>
    <w:pPr>
      <w:spacing w:before="120" w:after="120"/>
      <w:contextualSpacing/>
    </w:pPr>
    <w:rPr>
      <w:rFonts w:eastAsia="MS Mincho"/>
      <w:lang w:val="en-US" w:eastAsia="en-US"/>
    </w:rPr>
  </w:style>
  <w:style w:type="character" w:customStyle="1" w:styleId="OTRNormal0">
    <w:name w:val="OTR_Normal Знак"/>
    <w:link w:val="OTRNormal"/>
    <w:qFormat/>
    <w:locked/>
    <w:rsid w:val="00BB3D51"/>
    <w:rPr>
      <w:rFonts w:eastAsia="MS Mincho"/>
      <w:sz w:val="28"/>
      <w:szCs w:val="24"/>
      <w:lang w:val="en-US" w:eastAsia="en-US"/>
    </w:rPr>
  </w:style>
  <w:style w:type="character" w:customStyle="1" w:styleId="UL1">
    <w:name w:val="UL Знак1"/>
    <w:aliases w:val="Маркированный список Знак1 Знак1,Маркированный список Знак Знак1 Знак1,Round Bullet Знак1 Знак Знак1, Round Bullet Знак1 Знак Знак1,Round Bullet1 Знак1 Знак Знак1,Round Bullet2 Знак1 Знак Знак1,Round Bullet11 Знак1 Знак Знак1"/>
    <w:locked/>
    <w:rsid w:val="00BB3D51"/>
    <w:rPr>
      <w:rFonts w:ascii="Times New Roman" w:hAnsi="Times New Roman"/>
      <w:sz w:val="28"/>
      <w:szCs w:val="24"/>
    </w:rPr>
  </w:style>
  <w:style w:type="paragraph" w:styleId="affffffffffff1">
    <w:name w:val="endnote text"/>
    <w:basedOn w:val="affa"/>
    <w:link w:val="1fff"/>
    <w:semiHidden/>
    <w:rsid w:val="00BB3D51"/>
    <w:pPr>
      <w:spacing w:before="120" w:after="120"/>
      <w:ind w:left="850"/>
      <w:jc w:val="both"/>
    </w:pPr>
  </w:style>
  <w:style w:type="character" w:customStyle="1" w:styleId="affffffffffff2">
    <w:name w:val="Текст концевой сноски Знак"/>
    <w:basedOn w:val="af7"/>
    <w:semiHidden/>
    <w:rsid w:val="00BB3D51"/>
  </w:style>
  <w:style w:type="character" w:customStyle="1" w:styleId="1fff">
    <w:name w:val="Текст концевой сноски Знак1"/>
    <w:link w:val="affffffffffff1"/>
    <w:semiHidden/>
    <w:locked/>
    <w:rsid w:val="00BB3D51"/>
  </w:style>
  <w:style w:type="character" w:customStyle="1" w:styleId="2fd">
    <w:name w:val="Маркированный список 2 Знак"/>
    <w:basedOn w:val="af7"/>
    <w:link w:val="20"/>
    <w:rsid w:val="00BB3D51"/>
    <w:rPr>
      <w:sz w:val="24"/>
    </w:rPr>
  </w:style>
  <w:style w:type="paragraph" w:customStyle="1" w:styleId="affffffffffff3">
    <w:name w:val="Объект"/>
    <w:basedOn w:val="af6"/>
    <w:next w:val="af6"/>
    <w:autoRedefine/>
    <w:rsid w:val="002D1F7D"/>
    <w:pPr>
      <w:keepNext/>
      <w:spacing w:before="200" w:after="240"/>
      <w:ind w:firstLine="0"/>
      <w:jc w:val="center"/>
    </w:pPr>
    <w:rPr>
      <w:szCs w:val="28"/>
    </w:rPr>
  </w:style>
  <w:style w:type="paragraph" w:customStyle="1" w:styleId="affffffffffff4">
    <w:name w:val="Текст в табл. мал."/>
    <w:basedOn w:val="af6"/>
    <w:rsid w:val="00BB3D51"/>
    <w:pPr>
      <w:keepLines/>
      <w:spacing w:before="60" w:after="60"/>
      <w:ind w:right="113"/>
    </w:pPr>
    <w:rPr>
      <w:noProof/>
      <w:lang w:eastAsia="en-US"/>
    </w:rPr>
  </w:style>
  <w:style w:type="paragraph" w:customStyle="1" w:styleId="a6">
    <w:name w:val="Нумерованный список (тбл)"/>
    <w:basedOn w:val="af6"/>
    <w:rsid w:val="00BB3D51"/>
    <w:pPr>
      <w:numPr>
        <w:numId w:val="74"/>
      </w:numPr>
      <w:tabs>
        <w:tab w:val="clear" w:pos="567"/>
      </w:tabs>
      <w:spacing w:before="40" w:after="80"/>
      <w:jc w:val="left"/>
    </w:pPr>
    <w:rPr>
      <w:bCs/>
      <w:szCs w:val="18"/>
    </w:rPr>
  </w:style>
  <w:style w:type="paragraph" w:customStyle="1" w:styleId="0">
    <w:name w:val="0 Основной текст"/>
    <w:link w:val="00"/>
    <w:uiPriority w:val="99"/>
    <w:qFormat/>
    <w:rsid w:val="00BB3D51"/>
    <w:pPr>
      <w:spacing w:before="60" w:after="60" w:line="360" w:lineRule="atLeast"/>
      <w:ind w:firstLine="709"/>
      <w:contextualSpacing/>
      <w:jc w:val="both"/>
    </w:pPr>
    <w:rPr>
      <w:color w:val="000000"/>
      <w:sz w:val="28"/>
      <w:szCs w:val="24"/>
    </w:rPr>
  </w:style>
  <w:style w:type="character" w:customStyle="1" w:styleId="00">
    <w:name w:val="0 Основной текст Знак"/>
    <w:link w:val="0"/>
    <w:locked/>
    <w:rsid w:val="00BB3D51"/>
    <w:rPr>
      <w:color w:val="000000"/>
      <w:sz w:val="28"/>
      <w:szCs w:val="24"/>
    </w:rPr>
  </w:style>
  <w:style w:type="paragraph" w:customStyle="1" w:styleId="010">
    <w:name w:val="0 Список без нумер 1 ур"/>
    <w:uiPriority w:val="99"/>
    <w:qFormat/>
    <w:rsid w:val="00BB3D51"/>
    <w:pPr>
      <w:numPr>
        <w:numId w:val="75"/>
      </w:numPr>
      <w:tabs>
        <w:tab w:val="num" w:pos="1080"/>
      </w:tabs>
      <w:spacing w:line="360" w:lineRule="auto"/>
      <w:ind w:left="1077" w:hanging="357"/>
      <w:jc w:val="both"/>
    </w:pPr>
    <w:rPr>
      <w:color w:val="000000"/>
      <w:sz w:val="28"/>
      <w:szCs w:val="24"/>
    </w:rPr>
  </w:style>
  <w:style w:type="paragraph" w:customStyle="1" w:styleId="030">
    <w:name w:val="0 Список без нумер 3 ур"/>
    <w:uiPriority w:val="99"/>
    <w:qFormat/>
    <w:rsid w:val="00BB3D51"/>
    <w:pPr>
      <w:numPr>
        <w:ilvl w:val="2"/>
        <w:numId w:val="75"/>
      </w:numPr>
      <w:tabs>
        <w:tab w:val="clear" w:pos="1985"/>
        <w:tab w:val="num" w:pos="2160"/>
      </w:tabs>
      <w:spacing w:line="360" w:lineRule="auto"/>
      <w:ind w:left="2160" w:hanging="360"/>
      <w:jc w:val="both"/>
    </w:pPr>
    <w:rPr>
      <w:color w:val="000000"/>
      <w:sz w:val="28"/>
      <w:szCs w:val="24"/>
    </w:rPr>
  </w:style>
  <w:style w:type="paragraph" w:customStyle="1" w:styleId="01">
    <w:name w:val="0 Список 1 ур"/>
    <w:uiPriority w:val="99"/>
    <w:qFormat/>
    <w:rsid w:val="00BB3D51"/>
    <w:pPr>
      <w:numPr>
        <w:numId w:val="76"/>
      </w:numPr>
      <w:tabs>
        <w:tab w:val="num" w:pos="1647"/>
      </w:tabs>
      <w:spacing w:line="360" w:lineRule="auto"/>
      <w:ind w:left="1647"/>
      <w:jc w:val="both"/>
    </w:pPr>
    <w:rPr>
      <w:color w:val="000000"/>
      <w:sz w:val="28"/>
      <w:szCs w:val="24"/>
    </w:rPr>
  </w:style>
  <w:style w:type="paragraph" w:customStyle="1" w:styleId="02">
    <w:name w:val="0 Список 2 ур"/>
    <w:uiPriority w:val="99"/>
    <w:qFormat/>
    <w:rsid w:val="00BB3D51"/>
    <w:pPr>
      <w:numPr>
        <w:ilvl w:val="1"/>
        <w:numId w:val="76"/>
      </w:numPr>
      <w:tabs>
        <w:tab w:val="clear" w:pos="1559"/>
        <w:tab w:val="num" w:pos="2436"/>
      </w:tabs>
      <w:spacing w:line="360" w:lineRule="auto"/>
      <w:ind w:left="2436" w:hanging="360"/>
      <w:jc w:val="both"/>
    </w:pPr>
    <w:rPr>
      <w:color w:val="000000"/>
      <w:sz w:val="28"/>
      <w:szCs w:val="24"/>
    </w:rPr>
  </w:style>
  <w:style w:type="paragraph" w:customStyle="1" w:styleId="03">
    <w:name w:val="0 Список 3 ур"/>
    <w:uiPriority w:val="99"/>
    <w:qFormat/>
    <w:rsid w:val="00BB3D51"/>
    <w:pPr>
      <w:numPr>
        <w:ilvl w:val="2"/>
        <w:numId w:val="76"/>
      </w:numPr>
      <w:tabs>
        <w:tab w:val="clear" w:pos="1985"/>
      </w:tabs>
      <w:spacing w:line="360" w:lineRule="auto"/>
      <w:ind w:left="3336" w:hanging="360"/>
      <w:jc w:val="both"/>
    </w:pPr>
    <w:rPr>
      <w:color w:val="000000"/>
      <w:sz w:val="28"/>
      <w:szCs w:val="24"/>
    </w:rPr>
  </w:style>
  <w:style w:type="paragraph" w:customStyle="1" w:styleId="04">
    <w:name w:val="0 Список 4 ур"/>
    <w:uiPriority w:val="99"/>
    <w:qFormat/>
    <w:rsid w:val="00BB3D51"/>
    <w:pPr>
      <w:numPr>
        <w:ilvl w:val="3"/>
        <w:numId w:val="76"/>
      </w:numPr>
      <w:tabs>
        <w:tab w:val="clear" w:pos="2410"/>
        <w:tab w:val="num" w:pos="3876"/>
      </w:tabs>
      <w:spacing w:line="360" w:lineRule="auto"/>
      <w:ind w:left="3876" w:hanging="360"/>
      <w:jc w:val="both"/>
    </w:pPr>
    <w:rPr>
      <w:color w:val="000000"/>
      <w:sz w:val="24"/>
      <w:szCs w:val="24"/>
    </w:rPr>
  </w:style>
  <w:style w:type="paragraph" w:customStyle="1" w:styleId="05">
    <w:name w:val="0 Список 5 ур"/>
    <w:uiPriority w:val="99"/>
    <w:qFormat/>
    <w:rsid w:val="00BB3D51"/>
    <w:pPr>
      <w:numPr>
        <w:ilvl w:val="4"/>
        <w:numId w:val="76"/>
      </w:numPr>
      <w:tabs>
        <w:tab w:val="clear" w:pos="2835"/>
        <w:tab w:val="num" w:pos="4596"/>
      </w:tabs>
      <w:spacing w:line="360" w:lineRule="auto"/>
      <w:ind w:left="4596" w:hanging="360"/>
      <w:jc w:val="both"/>
    </w:pPr>
    <w:rPr>
      <w:color w:val="000000"/>
      <w:sz w:val="24"/>
      <w:szCs w:val="24"/>
    </w:rPr>
  </w:style>
  <w:style w:type="paragraph" w:customStyle="1" w:styleId="06">
    <w:name w:val="0 Список 6 ур"/>
    <w:uiPriority w:val="99"/>
    <w:qFormat/>
    <w:rsid w:val="00BB3D51"/>
    <w:pPr>
      <w:numPr>
        <w:ilvl w:val="5"/>
        <w:numId w:val="76"/>
      </w:numPr>
      <w:tabs>
        <w:tab w:val="clear" w:pos="3260"/>
        <w:tab w:val="num" w:pos="5316"/>
      </w:tabs>
      <w:spacing w:line="360" w:lineRule="auto"/>
      <w:ind w:left="5316" w:hanging="180"/>
      <w:jc w:val="both"/>
    </w:pPr>
    <w:rPr>
      <w:color w:val="000000"/>
      <w:sz w:val="24"/>
      <w:szCs w:val="24"/>
    </w:rPr>
  </w:style>
  <w:style w:type="character" w:customStyle="1" w:styleId="GOSTTablenorm0">
    <w:name w:val="_GOST_Table_norm Знак"/>
    <w:link w:val="GOSTTablenorm"/>
    <w:rsid w:val="006F0382"/>
    <w:rPr>
      <w:sz w:val="22"/>
    </w:rPr>
  </w:style>
  <w:style w:type="paragraph" w:customStyle="1" w:styleId="font5">
    <w:name w:val="font5"/>
    <w:basedOn w:val="af6"/>
    <w:rsid w:val="009D5F47"/>
    <w:pPr>
      <w:spacing w:before="100" w:beforeAutospacing="1" w:after="100" w:afterAutospacing="1"/>
      <w:ind w:firstLine="0"/>
      <w:jc w:val="left"/>
    </w:pPr>
    <w:rPr>
      <w:rFonts w:ascii="Tahoma" w:hAnsi="Tahoma" w:cs="Tahoma"/>
      <w:b/>
      <w:bCs/>
      <w:color w:val="000000"/>
      <w:sz w:val="18"/>
      <w:szCs w:val="18"/>
    </w:rPr>
  </w:style>
  <w:style w:type="paragraph" w:customStyle="1" w:styleId="xl67">
    <w:name w:val="xl67"/>
    <w:basedOn w:val="af6"/>
    <w:rsid w:val="009D5F47"/>
    <w:pPr>
      <w:pBdr>
        <w:top w:val="single" w:sz="8" w:space="0" w:color="auto"/>
        <w:bottom w:val="single" w:sz="8" w:space="0" w:color="auto"/>
        <w:right w:val="single" w:sz="8" w:space="0" w:color="auto"/>
      </w:pBdr>
      <w:shd w:val="clear" w:color="000000" w:fill="D9D9D9"/>
      <w:spacing w:before="100" w:beforeAutospacing="1" w:after="100" w:afterAutospacing="1"/>
      <w:ind w:firstLine="0"/>
      <w:jc w:val="center"/>
      <w:textAlignment w:val="center"/>
    </w:pPr>
    <w:rPr>
      <w:b/>
      <w:bCs/>
      <w:color w:val="333333"/>
    </w:rPr>
  </w:style>
  <w:style w:type="paragraph" w:customStyle="1" w:styleId="xl68">
    <w:name w:val="xl68"/>
    <w:basedOn w:val="af6"/>
    <w:rsid w:val="009D5F47"/>
    <w:pPr>
      <w:pBdr>
        <w:top w:val="single" w:sz="8" w:space="0" w:color="auto"/>
        <w:left w:val="single" w:sz="8" w:space="0" w:color="auto"/>
        <w:bottom w:val="single" w:sz="8" w:space="0" w:color="auto"/>
        <w:right w:val="single" w:sz="8" w:space="0" w:color="auto"/>
      </w:pBdr>
      <w:shd w:val="clear" w:color="000000" w:fill="FFFFCC"/>
      <w:spacing w:before="100" w:beforeAutospacing="1" w:after="100" w:afterAutospacing="1"/>
      <w:ind w:firstLine="0"/>
      <w:jc w:val="center"/>
      <w:textAlignment w:val="center"/>
    </w:pPr>
    <w:rPr>
      <w:b/>
      <w:bCs/>
    </w:rPr>
  </w:style>
  <w:style w:type="paragraph" w:customStyle="1" w:styleId="xl69">
    <w:name w:val="xl69"/>
    <w:basedOn w:val="af6"/>
    <w:rsid w:val="009D5F47"/>
    <w:pPr>
      <w:pBdr>
        <w:top w:val="single" w:sz="8" w:space="0" w:color="auto"/>
        <w:bottom w:val="single" w:sz="8" w:space="0" w:color="auto"/>
      </w:pBdr>
      <w:shd w:val="clear" w:color="000000" w:fill="FFFFCC"/>
      <w:spacing w:before="100" w:beforeAutospacing="1" w:after="100" w:afterAutospacing="1"/>
      <w:ind w:firstLine="0"/>
      <w:jc w:val="center"/>
      <w:textAlignment w:val="center"/>
    </w:pPr>
    <w:rPr>
      <w:b/>
      <w:bCs/>
    </w:rPr>
  </w:style>
  <w:style w:type="paragraph" w:customStyle="1" w:styleId="xl70">
    <w:name w:val="xl70"/>
    <w:basedOn w:val="af6"/>
    <w:rsid w:val="009D5F47"/>
    <w:pPr>
      <w:pBdr>
        <w:top w:val="single" w:sz="8" w:space="0" w:color="auto"/>
        <w:bottom w:val="single" w:sz="8" w:space="0" w:color="auto"/>
        <w:right w:val="single" w:sz="8" w:space="0" w:color="auto"/>
      </w:pBdr>
      <w:shd w:val="clear" w:color="000000" w:fill="FFFFCC"/>
      <w:spacing w:before="100" w:beforeAutospacing="1" w:after="100" w:afterAutospacing="1"/>
      <w:ind w:firstLine="0"/>
      <w:jc w:val="center"/>
      <w:textAlignment w:val="center"/>
    </w:pPr>
    <w:rPr>
      <w:b/>
      <w:bCs/>
    </w:rPr>
  </w:style>
  <w:style w:type="paragraph" w:customStyle="1" w:styleId="xl71">
    <w:name w:val="xl71"/>
    <w:basedOn w:val="af6"/>
    <w:rsid w:val="009D5F47"/>
    <w:pPr>
      <w:pBdr>
        <w:top w:val="single" w:sz="8" w:space="0" w:color="auto"/>
        <w:bottom w:val="single" w:sz="8" w:space="0" w:color="auto"/>
        <w:right w:val="single" w:sz="8" w:space="0" w:color="auto"/>
      </w:pBdr>
      <w:shd w:val="clear" w:color="000000" w:fill="FFFFCC"/>
      <w:spacing w:before="100" w:beforeAutospacing="1" w:after="100" w:afterAutospacing="1"/>
      <w:ind w:firstLine="0"/>
      <w:jc w:val="center"/>
      <w:textAlignment w:val="center"/>
    </w:pPr>
    <w:rPr>
      <w:b/>
      <w:bCs/>
    </w:rPr>
  </w:style>
  <w:style w:type="paragraph" w:customStyle="1" w:styleId="xl72">
    <w:name w:val="xl72"/>
    <w:basedOn w:val="af6"/>
    <w:rsid w:val="009D5F47"/>
    <w:pPr>
      <w:spacing w:before="100" w:beforeAutospacing="1" w:after="100" w:afterAutospacing="1"/>
      <w:ind w:firstLine="0"/>
      <w:jc w:val="center"/>
      <w:textAlignment w:val="center"/>
    </w:pPr>
    <w:rPr>
      <w:b/>
      <w:bCs/>
    </w:rPr>
  </w:style>
  <w:style w:type="paragraph" w:customStyle="1" w:styleId="xl73">
    <w:name w:val="xl73"/>
    <w:basedOn w:val="af6"/>
    <w:rsid w:val="009D5F47"/>
    <w:pPr>
      <w:spacing w:before="100" w:beforeAutospacing="1" w:after="100" w:afterAutospacing="1"/>
      <w:ind w:firstLine="0"/>
      <w:jc w:val="center"/>
      <w:textAlignment w:val="center"/>
    </w:pPr>
  </w:style>
  <w:style w:type="paragraph" w:customStyle="1" w:styleId="xl74">
    <w:name w:val="xl74"/>
    <w:basedOn w:val="af6"/>
    <w:rsid w:val="009D5F47"/>
    <w:pPr>
      <w:spacing w:before="100" w:beforeAutospacing="1" w:after="100" w:afterAutospacing="1"/>
      <w:ind w:firstLine="0"/>
      <w:jc w:val="center"/>
      <w:textAlignment w:val="center"/>
    </w:pPr>
  </w:style>
  <w:style w:type="paragraph" w:customStyle="1" w:styleId="xl75">
    <w:name w:val="xl75"/>
    <w:basedOn w:val="af6"/>
    <w:rsid w:val="009D5F47"/>
    <w:pPr>
      <w:spacing w:before="100" w:beforeAutospacing="1" w:after="100" w:afterAutospacing="1"/>
      <w:ind w:firstLine="0"/>
      <w:jc w:val="center"/>
      <w:textAlignment w:val="center"/>
    </w:pPr>
  </w:style>
  <w:style w:type="paragraph" w:customStyle="1" w:styleId="xl76">
    <w:name w:val="xl76"/>
    <w:basedOn w:val="af6"/>
    <w:rsid w:val="009D5F47"/>
    <w:pPr>
      <w:spacing w:before="100" w:beforeAutospacing="1" w:after="100" w:afterAutospacing="1"/>
      <w:ind w:firstLine="0"/>
      <w:jc w:val="left"/>
      <w:textAlignment w:val="center"/>
    </w:pPr>
  </w:style>
  <w:style w:type="paragraph" w:customStyle="1" w:styleId="xl77">
    <w:name w:val="xl77"/>
    <w:basedOn w:val="af6"/>
    <w:rsid w:val="009D5F47"/>
    <w:pPr>
      <w:spacing w:before="100" w:beforeAutospacing="1" w:after="100" w:afterAutospacing="1"/>
      <w:ind w:firstLine="0"/>
      <w:jc w:val="center"/>
      <w:textAlignment w:val="center"/>
    </w:pPr>
  </w:style>
  <w:style w:type="paragraph" w:customStyle="1" w:styleId="xl78">
    <w:name w:val="xl78"/>
    <w:basedOn w:val="af6"/>
    <w:rsid w:val="009D5F47"/>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ind w:firstLine="0"/>
      <w:jc w:val="center"/>
      <w:textAlignment w:val="center"/>
    </w:pPr>
    <w:rPr>
      <w:b/>
      <w:bCs/>
    </w:rPr>
  </w:style>
  <w:style w:type="paragraph" w:customStyle="1" w:styleId="xl79">
    <w:name w:val="xl79"/>
    <w:basedOn w:val="af6"/>
    <w:rsid w:val="009D5F47"/>
    <w:pPr>
      <w:pBdr>
        <w:top w:val="single" w:sz="8" w:space="0" w:color="auto"/>
        <w:bottom w:val="single" w:sz="8" w:space="0" w:color="auto"/>
        <w:right w:val="single" w:sz="8" w:space="0" w:color="auto"/>
      </w:pBdr>
      <w:shd w:val="clear" w:color="000000" w:fill="D9D9D9"/>
      <w:spacing w:before="100" w:beforeAutospacing="1" w:after="100" w:afterAutospacing="1"/>
      <w:ind w:firstLine="0"/>
      <w:jc w:val="center"/>
      <w:textAlignment w:val="center"/>
    </w:pPr>
    <w:rPr>
      <w:b/>
      <w:bCs/>
    </w:rPr>
  </w:style>
  <w:style w:type="paragraph" w:customStyle="1" w:styleId="xl80">
    <w:name w:val="xl80"/>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81">
    <w:name w:val="xl81"/>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82">
    <w:name w:val="xl82"/>
    <w:basedOn w:val="af6"/>
    <w:rsid w:val="009D5F47"/>
    <w:pPr>
      <w:spacing w:before="100" w:beforeAutospacing="1" w:after="100" w:afterAutospacing="1"/>
      <w:ind w:firstLine="0"/>
      <w:jc w:val="left"/>
      <w:textAlignment w:val="center"/>
    </w:pPr>
    <w:rPr>
      <w:color w:val="000000"/>
    </w:rPr>
  </w:style>
  <w:style w:type="paragraph" w:customStyle="1" w:styleId="xl83">
    <w:name w:val="xl83"/>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84">
    <w:name w:val="xl84"/>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85">
    <w:name w:val="xl85"/>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86">
    <w:name w:val="xl86"/>
    <w:basedOn w:val="af6"/>
    <w:rsid w:val="009D5F4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87">
    <w:name w:val="xl87"/>
    <w:basedOn w:val="af6"/>
    <w:rsid w:val="009D5F47"/>
    <w:pPr>
      <w:spacing w:before="100" w:beforeAutospacing="1" w:after="100" w:afterAutospacing="1"/>
      <w:ind w:firstLine="0"/>
      <w:jc w:val="left"/>
      <w:textAlignment w:val="center"/>
    </w:pPr>
    <w:rPr>
      <w:color w:val="000000"/>
    </w:rPr>
  </w:style>
  <w:style w:type="paragraph" w:customStyle="1" w:styleId="xl88">
    <w:name w:val="xl88"/>
    <w:basedOn w:val="af6"/>
    <w:rsid w:val="009D5F47"/>
    <w:pPr>
      <w:pBdr>
        <w:left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89">
    <w:name w:val="xl89"/>
    <w:basedOn w:val="af6"/>
    <w:rsid w:val="009D5F4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90">
    <w:name w:val="xl90"/>
    <w:basedOn w:val="af6"/>
    <w:rsid w:val="009D5F4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91">
    <w:name w:val="xl91"/>
    <w:basedOn w:val="af6"/>
    <w:rsid w:val="009D5F4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92">
    <w:name w:val="xl92"/>
    <w:basedOn w:val="af6"/>
    <w:rsid w:val="009D5F47"/>
    <w:pPr>
      <w:spacing w:before="100" w:beforeAutospacing="1" w:after="100" w:afterAutospacing="1"/>
      <w:ind w:firstLine="0"/>
      <w:jc w:val="center"/>
      <w:textAlignment w:val="center"/>
    </w:pPr>
    <w:rPr>
      <w:color w:val="000000"/>
    </w:rPr>
  </w:style>
  <w:style w:type="paragraph" w:customStyle="1" w:styleId="xl93">
    <w:name w:val="xl93"/>
    <w:basedOn w:val="af6"/>
    <w:rsid w:val="009D5F47"/>
    <w:pPr>
      <w:spacing w:before="100" w:beforeAutospacing="1" w:after="100" w:afterAutospacing="1"/>
      <w:ind w:firstLine="0"/>
      <w:jc w:val="left"/>
      <w:textAlignment w:val="center"/>
    </w:pPr>
    <w:rPr>
      <w:color w:val="000000"/>
    </w:rPr>
  </w:style>
  <w:style w:type="paragraph" w:customStyle="1" w:styleId="xl94">
    <w:name w:val="xl94"/>
    <w:basedOn w:val="af6"/>
    <w:rsid w:val="009D5F4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95">
    <w:name w:val="xl95"/>
    <w:basedOn w:val="af6"/>
    <w:rsid w:val="009D5F47"/>
    <w:pPr>
      <w:pBdr>
        <w:top w:val="single" w:sz="4" w:space="0" w:color="auto"/>
        <w:left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96">
    <w:name w:val="xl96"/>
    <w:basedOn w:val="af6"/>
    <w:rsid w:val="009D5F47"/>
    <w:pPr>
      <w:pBdr>
        <w:left w:val="single" w:sz="8" w:space="0" w:color="auto"/>
      </w:pBdr>
      <w:spacing w:before="100" w:beforeAutospacing="1" w:after="100" w:afterAutospacing="1"/>
      <w:ind w:firstLine="0"/>
      <w:jc w:val="center"/>
      <w:textAlignment w:val="center"/>
    </w:pPr>
    <w:rPr>
      <w:color w:val="000000"/>
    </w:rPr>
  </w:style>
  <w:style w:type="paragraph" w:customStyle="1" w:styleId="xl97">
    <w:name w:val="xl97"/>
    <w:basedOn w:val="af6"/>
    <w:rsid w:val="009D5F47"/>
    <w:pPr>
      <w:spacing w:before="100" w:beforeAutospacing="1" w:after="100" w:afterAutospacing="1"/>
      <w:ind w:firstLine="0"/>
      <w:jc w:val="center"/>
      <w:textAlignment w:val="center"/>
    </w:pPr>
    <w:rPr>
      <w:b/>
      <w:bCs/>
      <w:color w:val="000000"/>
    </w:rPr>
  </w:style>
  <w:style w:type="paragraph" w:customStyle="1" w:styleId="a3">
    <w:name w:val="Маркированный абзац"/>
    <w:basedOn w:val="af6"/>
    <w:qFormat/>
    <w:rsid w:val="009D5F47"/>
    <w:pPr>
      <w:numPr>
        <w:numId w:val="77"/>
      </w:numPr>
      <w:spacing w:after="60" w:line="276" w:lineRule="auto"/>
      <w:contextualSpacing/>
    </w:pPr>
    <w:rPr>
      <w:rFonts w:ascii="Calibri" w:hAnsi="Calibri"/>
      <w:lang w:val="en-US" w:eastAsia="en-US"/>
    </w:rPr>
  </w:style>
  <w:style w:type="numbering" w:customStyle="1" w:styleId="510">
    <w:name w:val="Стиль51"/>
    <w:rsid w:val="00AD4094"/>
    <w:pPr>
      <w:numPr>
        <w:numId w:val="78"/>
      </w:numPr>
    </w:pPr>
  </w:style>
  <w:style w:type="paragraph" w:customStyle="1" w:styleId="af3">
    <w:name w:val="перечень реквизитов"/>
    <w:basedOn w:val="a0"/>
    <w:qFormat/>
    <w:rsid w:val="00EC1E66"/>
    <w:pPr>
      <w:numPr>
        <w:numId w:val="79"/>
      </w:numPr>
      <w:contextualSpacing/>
    </w:pPr>
    <w:rPr>
      <w:szCs w:val="28"/>
      <w:lang w:val="en-US" w:eastAsia="en-US"/>
    </w:rPr>
  </w:style>
  <w:style w:type="paragraph" w:customStyle="1" w:styleId="a9">
    <w:name w:val="Многоуровневый_список"/>
    <w:basedOn w:val="af6"/>
    <w:link w:val="affffffffffff5"/>
    <w:qFormat/>
    <w:rsid w:val="00EC1E66"/>
    <w:pPr>
      <w:numPr>
        <w:numId w:val="80"/>
      </w:numPr>
      <w:spacing w:after="120" w:line="276" w:lineRule="auto"/>
      <w:contextualSpacing/>
    </w:pPr>
    <w:rPr>
      <w:szCs w:val="28"/>
      <w:lang w:val="en-US" w:eastAsia="en-US"/>
    </w:rPr>
  </w:style>
  <w:style w:type="character" w:customStyle="1" w:styleId="affffffffffff5">
    <w:name w:val="Многоуровневый_список Знак"/>
    <w:link w:val="a9"/>
    <w:rsid w:val="00EC1E66"/>
    <w:rPr>
      <w:sz w:val="24"/>
      <w:szCs w:val="28"/>
      <w:lang w:val="en-US" w:eastAsia="en-US"/>
    </w:rPr>
  </w:style>
  <w:style w:type="character" w:styleId="affffffffffff6">
    <w:name w:val="endnote reference"/>
    <w:rsid w:val="000554BC"/>
    <w:rPr>
      <w:vertAlign w:val="superscript"/>
    </w:rPr>
  </w:style>
  <w:style w:type="paragraph" w:customStyle="1" w:styleId="OTRTitleDate">
    <w:name w:val="OTR_Title_Date"/>
    <w:basedOn w:val="af6"/>
    <w:semiHidden/>
    <w:rsid w:val="002A6B0B"/>
    <w:pPr>
      <w:suppressAutoHyphens/>
      <w:autoSpaceDE w:val="0"/>
      <w:autoSpaceDN w:val="0"/>
      <w:adjustRightInd w:val="0"/>
      <w:spacing w:before="60" w:after="120"/>
      <w:jc w:val="center"/>
    </w:pPr>
    <w:rPr>
      <w:bCs/>
      <w:color w:val="000000"/>
      <w:sz w:val="16"/>
    </w:rPr>
  </w:style>
  <w:style w:type="paragraph" w:customStyle="1" w:styleId="OTRListMark">
    <w:name w:val="OTR_List_Mark"/>
    <w:basedOn w:val="af6"/>
    <w:link w:val="OTRListMark0"/>
    <w:rsid w:val="003D2E3C"/>
    <w:pPr>
      <w:numPr>
        <w:numId w:val="81"/>
      </w:numPr>
      <w:spacing w:before="60" w:after="60"/>
    </w:pPr>
  </w:style>
  <w:style w:type="paragraph" w:customStyle="1" w:styleId="OTRFootercenter">
    <w:name w:val="OTR_Footer_center"/>
    <w:basedOn w:val="af6"/>
    <w:semiHidden/>
    <w:rsid w:val="003D2E3C"/>
    <w:pPr>
      <w:spacing w:line="360" w:lineRule="auto"/>
      <w:ind w:left="21" w:firstLine="0"/>
      <w:jc w:val="center"/>
    </w:pPr>
    <w:rPr>
      <w:rFonts w:cs="Arial"/>
      <w:bCs/>
    </w:rPr>
  </w:style>
  <w:style w:type="character" w:customStyle="1" w:styleId="OTRSymItalic">
    <w:name w:val="OTR_Sym_Italic"/>
    <w:rsid w:val="003D2E3C"/>
    <w:rPr>
      <w:i/>
    </w:rPr>
  </w:style>
  <w:style w:type="paragraph" w:customStyle="1" w:styleId="OTRTITULNAME">
    <w:name w:val="OTR_TITUL_NAME"/>
    <w:basedOn w:val="af6"/>
    <w:rsid w:val="003D2E3C"/>
    <w:pPr>
      <w:spacing w:before="400" w:after="200"/>
      <w:ind w:firstLine="0"/>
      <w:contextualSpacing/>
      <w:jc w:val="center"/>
    </w:pPr>
    <w:rPr>
      <w:b/>
      <w:sz w:val="32"/>
      <w:szCs w:val="28"/>
    </w:rPr>
  </w:style>
  <w:style w:type="paragraph" w:customStyle="1" w:styleId="OTRTitulnamedoc">
    <w:name w:val="OTR_Titul_name_doc"/>
    <w:basedOn w:val="af6"/>
    <w:semiHidden/>
    <w:rsid w:val="003D2E3C"/>
    <w:pPr>
      <w:spacing w:before="200" w:after="400"/>
      <w:ind w:firstLine="0"/>
      <w:contextualSpacing/>
      <w:jc w:val="center"/>
    </w:pPr>
    <w:rPr>
      <w:b/>
      <w:sz w:val="32"/>
      <w:szCs w:val="28"/>
    </w:rPr>
  </w:style>
  <w:style w:type="paragraph" w:customStyle="1" w:styleId="OTRTitulLU">
    <w:name w:val="OTR_Titul_LU"/>
    <w:basedOn w:val="af6"/>
    <w:rsid w:val="003D2E3C"/>
    <w:pPr>
      <w:spacing w:before="240" w:after="240"/>
      <w:ind w:firstLine="0"/>
      <w:contextualSpacing/>
      <w:jc w:val="center"/>
    </w:pPr>
    <w:rPr>
      <w:sz w:val="32"/>
      <w:szCs w:val="28"/>
    </w:rPr>
  </w:style>
  <w:style w:type="paragraph" w:customStyle="1" w:styleId="OTRContents">
    <w:name w:val="OTR_Contents"/>
    <w:basedOn w:val="af6"/>
    <w:semiHidden/>
    <w:rsid w:val="003D2E3C"/>
    <w:pPr>
      <w:keepNext/>
      <w:pageBreakBefore/>
      <w:spacing w:before="120" w:after="240"/>
      <w:ind w:firstLine="0"/>
      <w:jc w:val="center"/>
    </w:pPr>
    <w:rPr>
      <w:b/>
      <w:szCs w:val="32"/>
    </w:rPr>
  </w:style>
  <w:style w:type="paragraph" w:customStyle="1" w:styleId="OTRNameTable">
    <w:name w:val="OTR_Name_Table"/>
    <w:basedOn w:val="af6"/>
    <w:link w:val="OTRNameTable0"/>
    <w:rsid w:val="003D2E3C"/>
    <w:pPr>
      <w:keepNext/>
      <w:tabs>
        <w:tab w:val="num" w:pos="360"/>
        <w:tab w:val="num" w:pos="1080"/>
      </w:tabs>
      <w:spacing w:before="120"/>
      <w:ind w:firstLine="0"/>
    </w:pPr>
    <w:rPr>
      <w:b/>
    </w:rPr>
  </w:style>
  <w:style w:type="character" w:customStyle="1" w:styleId="OTRListMark0">
    <w:name w:val="OTR_List_Mark Знак"/>
    <w:basedOn w:val="af7"/>
    <w:link w:val="OTRListMark"/>
    <w:rsid w:val="003D2E3C"/>
    <w:rPr>
      <w:sz w:val="24"/>
    </w:rPr>
  </w:style>
  <w:style w:type="character" w:customStyle="1" w:styleId="OTRNameTable0">
    <w:name w:val="OTR_Name_Table Знак"/>
    <w:link w:val="OTRNameTable"/>
    <w:rsid w:val="003D2E3C"/>
    <w:rPr>
      <w:b/>
      <w:sz w:val="24"/>
    </w:rPr>
  </w:style>
  <w:style w:type="character" w:customStyle="1" w:styleId="OTRTableListMark0">
    <w:name w:val="OTR_Table_List_Mark Знак"/>
    <w:link w:val="OTRTableListMark"/>
    <w:rsid w:val="003D2E3C"/>
    <w:rPr>
      <w:sz w:val="24"/>
      <w:lang w:eastAsia="ko-KR"/>
    </w:rPr>
  </w:style>
  <w:style w:type="paragraph" w:customStyle="1" w:styleId="otrtablenormal">
    <w:name w:val="otr_table_normal"/>
    <w:rsid w:val="003D2E3C"/>
    <w:pPr>
      <w:suppressAutoHyphens/>
      <w:spacing w:before="120" w:after="120"/>
      <w:contextualSpacing/>
    </w:pPr>
    <w:rPr>
      <w:rFonts w:ascii="Arial" w:hAnsi="Arial"/>
      <w:szCs w:val="22"/>
    </w:rPr>
  </w:style>
  <w:style w:type="character" w:customStyle="1" w:styleId="OTRTableNum0">
    <w:name w:val="OTR_Table_Num Знак"/>
    <w:link w:val="OTRTableNum"/>
    <w:rsid w:val="003D2E3C"/>
    <w:rPr>
      <w:rFonts w:eastAsia="Calibri"/>
      <w:sz w:val="28"/>
      <w:lang w:eastAsia="ko-KR"/>
    </w:rPr>
  </w:style>
  <w:style w:type="paragraph" w:customStyle="1" w:styleId="ConsPlusNormal">
    <w:name w:val="ConsPlusNormal"/>
    <w:rsid w:val="003D2E3C"/>
    <w:pPr>
      <w:autoSpaceDE w:val="0"/>
      <w:autoSpaceDN w:val="0"/>
      <w:adjustRightInd w:val="0"/>
    </w:pPr>
    <w:rPr>
      <w:rFonts w:eastAsiaTheme="minorHAnsi"/>
      <w:sz w:val="24"/>
      <w:szCs w:val="24"/>
      <w:lang w:eastAsia="en-US"/>
    </w:rPr>
  </w:style>
  <w:style w:type="paragraph" w:customStyle="1" w:styleId="18">
    <w:name w:val="Заголовок1_Раздел"/>
    <w:next w:val="af6"/>
    <w:rsid w:val="003D2E3C"/>
    <w:pPr>
      <w:keepNext/>
      <w:keepLines/>
      <w:numPr>
        <w:numId w:val="82"/>
      </w:numPr>
      <w:tabs>
        <w:tab w:val="left" w:pos="1134"/>
        <w:tab w:val="left" w:pos="1440"/>
        <w:tab w:val="left" w:pos="1797"/>
      </w:tabs>
      <w:spacing w:before="360" w:after="360"/>
      <w:outlineLvl w:val="0"/>
    </w:pPr>
    <w:rPr>
      <w:rFonts w:ascii="Arial" w:hAnsi="Arial"/>
      <w:b/>
      <w:sz w:val="28"/>
      <w:szCs w:val="28"/>
    </w:rPr>
  </w:style>
  <w:style w:type="paragraph" w:customStyle="1" w:styleId="38">
    <w:name w:val="Заголовок3_Пункт"/>
    <w:next w:val="af6"/>
    <w:rsid w:val="003D2E3C"/>
    <w:pPr>
      <w:keepNext/>
      <w:keepLines/>
      <w:numPr>
        <w:ilvl w:val="2"/>
        <w:numId w:val="82"/>
      </w:numPr>
      <w:spacing w:before="240" w:after="240"/>
      <w:outlineLvl w:val="2"/>
    </w:pPr>
    <w:rPr>
      <w:rFonts w:ascii="Arial" w:hAnsi="Arial"/>
      <w:b/>
      <w:sz w:val="22"/>
      <w:szCs w:val="22"/>
    </w:rPr>
  </w:style>
  <w:style w:type="paragraph" w:customStyle="1" w:styleId="2b">
    <w:name w:val="Заголовок2_Подраздел"/>
    <w:next w:val="af6"/>
    <w:rsid w:val="003D2E3C"/>
    <w:pPr>
      <w:keepNext/>
      <w:keepLines/>
      <w:numPr>
        <w:ilvl w:val="1"/>
        <w:numId w:val="82"/>
      </w:numPr>
      <w:spacing w:before="360" w:after="360"/>
      <w:outlineLvl w:val="1"/>
    </w:pPr>
    <w:rPr>
      <w:rFonts w:ascii="Arial" w:hAnsi="Arial"/>
      <w:b/>
      <w:sz w:val="24"/>
      <w:szCs w:val="24"/>
    </w:rPr>
  </w:style>
  <w:style w:type="paragraph" w:customStyle="1" w:styleId="af5">
    <w:name w:val="РазделПеречисление"/>
    <w:basedOn w:val="af6"/>
    <w:next w:val="af6"/>
    <w:rsid w:val="003D2E3C"/>
    <w:pPr>
      <w:numPr>
        <w:ilvl w:val="4"/>
        <w:numId w:val="82"/>
      </w:numPr>
      <w:tabs>
        <w:tab w:val="left" w:pos="1200"/>
      </w:tabs>
      <w:suppressAutoHyphens/>
      <w:autoSpaceDE w:val="0"/>
      <w:autoSpaceDN w:val="0"/>
      <w:adjustRightInd w:val="0"/>
      <w:spacing w:before="20" w:after="120"/>
      <w:outlineLvl w:val="4"/>
    </w:pPr>
    <w:rPr>
      <w:rFonts w:ascii="Arial" w:hAnsi="Arial" w:cs="Arial"/>
      <w:color w:val="000000"/>
      <w:sz w:val="20"/>
    </w:rPr>
  </w:style>
  <w:style w:type="paragraph" w:customStyle="1" w:styleId="44">
    <w:name w:val="Заголовок4_Подпункт"/>
    <w:basedOn w:val="af6"/>
    <w:next w:val="af6"/>
    <w:rsid w:val="003D2E3C"/>
    <w:pPr>
      <w:keepNext/>
      <w:keepLines/>
      <w:numPr>
        <w:ilvl w:val="3"/>
        <w:numId w:val="82"/>
      </w:numPr>
      <w:tabs>
        <w:tab w:val="left" w:pos="1536"/>
      </w:tabs>
      <w:suppressAutoHyphens/>
      <w:autoSpaceDE w:val="0"/>
      <w:autoSpaceDN w:val="0"/>
      <w:adjustRightInd w:val="0"/>
      <w:spacing w:before="20" w:after="120"/>
      <w:outlineLvl w:val="3"/>
    </w:pPr>
    <w:rPr>
      <w:rFonts w:ascii="Arial" w:hAnsi="Arial" w:cs="Arial"/>
      <w:b/>
      <w:color w:val="000000"/>
      <w:sz w:val="20"/>
    </w:rPr>
  </w:style>
  <w:style w:type="paragraph" w:customStyle="1" w:styleId="ASFKTableNum">
    <w:name w:val="_ASFK_Table_Num"/>
    <w:basedOn w:val="af6"/>
    <w:rsid w:val="003D2E3C"/>
    <w:pPr>
      <w:tabs>
        <w:tab w:val="num" w:pos="113"/>
      </w:tabs>
      <w:suppressAutoHyphens/>
      <w:autoSpaceDE w:val="0"/>
      <w:autoSpaceDN w:val="0"/>
      <w:adjustRightInd w:val="0"/>
      <w:spacing w:before="60" w:after="60"/>
      <w:ind w:left="397" w:hanging="284"/>
    </w:pPr>
    <w:rPr>
      <w:bCs/>
      <w:color w:val="000000"/>
      <w:sz w:val="22"/>
      <w:lang w:eastAsia="en-US"/>
    </w:rPr>
  </w:style>
  <w:style w:type="paragraph" w:customStyle="1" w:styleId="ASFKListmark2">
    <w:name w:val="_ASFK_List_mark2"/>
    <w:link w:val="ASFKListmark20"/>
    <w:rsid w:val="003D2E3C"/>
    <w:pPr>
      <w:tabs>
        <w:tab w:val="num" w:pos="1134"/>
      </w:tabs>
      <w:ind w:left="1134" w:hanging="283"/>
    </w:pPr>
    <w:rPr>
      <w:snapToGrid w:val="0"/>
      <w:sz w:val="24"/>
    </w:rPr>
  </w:style>
  <w:style w:type="paragraph" w:customStyle="1" w:styleId="ASFKNormal">
    <w:name w:val="_ASFK_Normal"/>
    <w:link w:val="ASFKNormal0"/>
    <w:rsid w:val="003D2E3C"/>
    <w:pPr>
      <w:spacing w:before="120" w:after="120"/>
      <w:ind w:firstLine="567"/>
      <w:contextualSpacing/>
      <w:jc w:val="both"/>
    </w:pPr>
    <w:rPr>
      <w:sz w:val="24"/>
    </w:rPr>
  </w:style>
  <w:style w:type="character" w:customStyle="1" w:styleId="ASFKNormal0">
    <w:name w:val="_ASFK_Normal Знак Знак"/>
    <w:link w:val="ASFKNormal"/>
    <w:rsid w:val="003D2E3C"/>
    <w:rPr>
      <w:sz w:val="24"/>
    </w:rPr>
  </w:style>
  <w:style w:type="paragraph" w:customStyle="1" w:styleId="OTRTableListNum">
    <w:name w:val="OTR_Table_List_Num"/>
    <w:basedOn w:val="af6"/>
    <w:link w:val="OTRTableListNum0"/>
    <w:uiPriority w:val="99"/>
    <w:rsid w:val="003D2E3C"/>
    <w:pPr>
      <w:tabs>
        <w:tab w:val="num" w:pos="284"/>
      </w:tabs>
      <w:spacing w:before="60" w:after="60"/>
      <w:ind w:left="284" w:hanging="284"/>
      <w:jc w:val="left"/>
    </w:pPr>
  </w:style>
  <w:style w:type="character" w:customStyle="1" w:styleId="OTRTableListNum0">
    <w:name w:val="OTR_Table_List_Num Знак"/>
    <w:link w:val="OTRTableListNum"/>
    <w:uiPriority w:val="99"/>
    <w:locked/>
    <w:rsid w:val="003D2E3C"/>
    <w:rPr>
      <w:sz w:val="24"/>
    </w:rPr>
  </w:style>
  <w:style w:type="paragraph" w:customStyle="1" w:styleId="affffffffffff7">
    <w:name w:val="Табл. заголовок"/>
    <w:basedOn w:val="af6"/>
    <w:uiPriority w:val="99"/>
    <w:rsid w:val="003D2E3C"/>
    <w:pPr>
      <w:spacing w:before="120"/>
      <w:ind w:firstLine="0"/>
      <w:jc w:val="center"/>
    </w:pPr>
    <w:rPr>
      <w:rFonts w:eastAsia="SimSun"/>
      <w:b/>
      <w:sz w:val="20"/>
    </w:rPr>
  </w:style>
  <w:style w:type="paragraph" w:customStyle="1" w:styleId="040">
    <w:name w:val="0 Заголовок 4 ур"/>
    <w:next w:val="af6"/>
    <w:autoRedefine/>
    <w:rsid w:val="003D2E3C"/>
    <w:pPr>
      <w:keepNext/>
      <w:keepLines/>
      <w:spacing w:before="120" w:line="360" w:lineRule="auto"/>
      <w:jc w:val="both"/>
      <w:outlineLvl w:val="3"/>
    </w:pPr>
    <w:rPr>
      <w:rFonts w:eastAsia="SimSun" w:cs="SimSun"/>
      <w:b/>
      <w:color w:val="000000"/>
      <w:sz w:val="28"/>
      <w:szCs w:val="24"/>
    </w:rPr>
  </w:style>
  <w:style w:type="paragraph" w:customStyle="1" w:styleId="012">
    <w:name w:val="0 Таблица заголовок графы_1"/>
    <w:basedOn w:val="af6"/>
    <w:uiPriority w:val="99"/>
    <w:rsid w:val="003D2E3C"/>
    <w:pPr>
      <w:spacing w:before="120"/>
      <w:ind w:firstLine="0"/>
      <w:jc w:val="center"/>
    </w:pPr>
    <w:rPr>
      <w:rFonts w:ascii="SimSun" w:eastAsia="SimSun" w:hAnsi="SimSun" w:cs="SimSun"/>
      <w:b/>
      <w:color w:val="000000"/>
      <w:sz w:val="20"/>
    </w:rPr>
  </w:style>
  <w:style w:type="paragraph" w:customStyle="1" w:styleId="SourceCode">
    <w:name w:val="Source Code"/>
    <w:basedOn w:val="af6"/>
    <w:rsid w:val="003D2E3C"/>
    <w:pPr>
      <w:spacing w:before="120"/>
      <w:ind w:firstLine="0"/>
      <w:jc w:val="left"/>
    </w:pPr>
    <w:rPr>
      <w:rFonts w:eastAsiaTheme="minorEastAsia" w:cs="Arial Unicode MS"/>
      <w:color w:val="000000"/>
      <w:sz w:val="20"/>
      <w:lang w:val="en-US" w:eastAsia="en-US"/>
    </w:rPr>
  </w:style>
  <w:style w:type="paragraph" w:customStyle="1" w:styleId="rsvTablText">
    <w:name w:val="rsvTablText"/>
    <w:basedOn w:val="af6"/>
    <w:link w:val="rsvTablText0"/>
    <w:rsid w:val="003D2E3C"/>
    <w:pPr>
      <w:spacing w:before="120" w:after="120"/>
      <w:ind w:firstLine="0"/>
    </w:pPr>
    <w:rPr>
      <w:rFonts w:eastAsiaTheme="minorHAnsi"/>
      <w:sz w:val="20"/>
      <w:szCs w:val="28"/>
      <w:lang w:eastAsia="en-US"/>
    </w:rPr>
  </w:style>
  <w:style w:type="character" w:customStyle="1" w:styleId="rsvTablText0">
    <w:name w:val="rsvTablText Знак"/>
    <w:basedOn w:val="af7"/>
    <w:link w:val="rsvTablText"/>
    <w:rsid w:val="003D2E3C"/>
    <w:rPr>
      <w:rFonts w:eastAsiaTheme="minorHAnsi"/>
      <w:szCs w:val="28"/>
      <w:lang w:eastAsia="en-US"/>
    </w:rPr>
  </w:style>
  <w:style w:type="paragraph" w:customStyle="1" w:styleId="ConsPlusCell">
    <w:name w:val="ConsPlusCell"/>
    <w:uiPriority w:val="99"/>
    <w:rsid w:val="003D2E3C"/>
    <w:pPr>
      <w:suppressAutoHyphens/>
      <w:autoSpaceDE w:val="0"/>
    </w:pPr>
    <w:rPr>
      <w:rFonts w:ascii="Arial" w:eastAsia="Arial" w:hAnsi="Arial" w:cs="Arial"/>
      <w:lang w:eastAsia="ar-SA"/>
    </w:rPr>
  </w:style>
  <w:style w:type="character" w:customStyle="1" w:styleId="BodyTextIndentChar">
    <w:name w:val="Body Text Indent Char"/>
    <w:aliases w:val="Основной текст с отступом Знак2 Знак Char,Основной текст с отступом Знак1 Знак Знак Char,Основной текст с отступом Знак Знак Знак Знак Char,Основной текст с отступом Знак Знак1 Знак Char"/>
    <w:locked/>
    <w:rsid w:val="007D3DEE"/>
    <w:rPr>
      <w:rFonts w:cs="Times New Roman"/>
      <w:sz w:val="24"/>
      <w:szCs w:val="24"/>
    </w:rPr>
  </w:style>
  <w:style w:type="paragraph" w:customStyle="1" w:styleId="affffffffffff8">
    <w:name w:val="Заголовок приложения"/>
    <w:basedOn w:val="affd"/>
    <w:rsid w:val="00FF255E"/>
    <w:pPr>
      <w:keepNext/>
      <w:pageBreakBefore/>
      <w:spacing w:before="120" w:after="120"/>
      <w:ind w:firstLine="0"/>
      <w:jc w:val="right"/>
      <w:outlineLvl w:val="0"/>
    </w:pPr>
    <w:rPr>
      <w:rFonts w:ascii="Times New Roman" w:hAnsi="Times New Roman" w:cs="Times New Roman"/>
      <w:b/>
      <w:sz w:val="36"/>
      <w:szCs w:val="40"/>
    </w:rPr>
  </w:style>
  <w:style w:type="paragraph" w:customStyle="1" w:styleId="affffffffffff9">
    <w:name w:val="Подзаголовок приложения"/>
    <w:basedOn w:val="af6"/>
    <w:next w:val="af6"/>
    <w:rsid w:val="00FF255E"/>
    <w:pPr>
      <w:keepNext/>
      <w:tabs>
        <w:tab w:val="left" w:pos="1"/>
        <w:tab w:val="left" w:pos="284"/>
        <w:tab w:val="left" w:pos="568"/>
        <w:tab w:val="left" w:pos="851"/>
        <w:tab w:val="left" w:pos="1134"/>
        <w:tab w:val="left" w:pos="1418"/>
        <w:tab w:val="left" w:pos="1701"/>
        <w:tab w:val="left" w:pos="1985"/>
      </w:tabs>
      <w:suppressAutoHyphens/>
      <w:spacing w:before="120" w:after="200"/>
      <w:ind w:firstLine="0"/>
      <w:jc w:val="center"/>
    </w:pPr>
    <w:rPr>
      <w:b/>
      <w:sz w:val="32"/>
      <w:szCs w:val="22"/>
    </w:rPr>
  </w:style>
  <w:style w:type="character" w:customStyle="1" w:styleId="affff">
    <w:name w:val="Маркированный список Знак"/>
    <w:aliases w:val="UL Знак,Маркированный список Знак1 Знак,Маркированный список Знак Знак1 Знак,Round Bullet Знак1 Знак Знак, Round Bullet Знак1 Знак Знак,Round Bullet1 Знак1 Знак Знак,Round Bullet2 Знак1 Знак Знак,Round Bullet11 Знак1 Знак Знак"/>
    <w:link w:val="a0"/>
    <w:locked/>
    <w:rsid w:val="00522E6D"/>
    <w:rPr>
      <w:sz w:val="24"/>
    </w:rPr>
  </w:style>
  <w:style w:type="paragraph" w:customStyle="1" w:styleId="TSNazvanierisunka">
    <w:name w:val="TS_Nazvanie_risunka"/>
    <w:basedOn w:val="1f7"/>
    <w:rsid w:val="00B13658"/>
    <w:pPr>
      <w:keepLines/>
      <w:numPr>
        <w:numId w:val="84"/>
      </w:numPr>
      <w:suppressAutoHyphens/>
      <w:spacing w:before="60" w:after="240"/>
      <w:ind w:left="0" w:right="57" w:firstLine="0"/>
      <w:jc w:val="right"/>
      <w:textAlignment w:val="baseline"/>
    </w:pPr>
    <w:rPr>
      <w:rFonts w:ascii="Arial" w:hAnsi="Arial" w:cs="Arial"/>
      <w:i/>
      <w:color w:val="000000"/>
      <w:sz w:val="20"/>
      <w:szCs w:val="20"/>
      <w:lang w:eastAsia="zh-CN" w:bidi="hi-IN"/>
    </w:rPr>
  </w:style>
  <w:style w:type="character" w:customStyle="1" w:styleId="2ffa">
    <w:name w:val="Стиль2 Знак"/>
    <w:locked/>
    <w:rsid w:val="00DA74EA"/>
    <w:rPr>
      <w:rFonts w:ascii="Times New Roman" w:eastAsia="Times New Roman" w:hAnsi="Times New Roman" w:cs="Times New Roman"/>
      <w:b/>
      <w:bCs/>
      <w:sz w:val="24"/>
      <w:szCs w:val="24"/>
      <w:lang w:eastAsia="ru-RU"/>
    </w:rPr>
  </w:style>
  <w:style w:type="character" w:customStyle="1" w:styleId="1fff0">
    <w:name w:val="Продолжение списка Знак1"/>
    <w:rsid w:val="00D25177"/>
    <w:rPr>
      <w:sz w:val="28"/>
      <w:szCs w:val="24"/>
      <w:lang w:val="ru-RU" w:eastAsia="ru-RU" w:bidi="ar-SA"/>
    </w:rPr>
  </w:style>
  <w:style w:type="paragraph" w:customStyle="1" w:styleId="31">
    <w:name w:val="Абзац списка 3"/>
    <w:basedOn w:val="af6"/>
    <w:rsid w:val="00D25177"/>
    <w:pPr>
      <w:numPr>
        <w:ilvl w:val="2"/>
        <w:numId w:val="85"/>
      </w:numPr>
      <w:spacing w:before="120" w:after="60" w:line="276" w:lineRule="auto"/>
      <w:outlineLvl w:val="2"/>
    </w:pPr>
    <w:rPr>
      <w:sz w:val="20"/>
      <w:szCs w:val="28"/>
      <w:lang w:eastAsia="ar-SA"/>
    </w:rPr>
  </w:style>
  <w:style w:type="paragraph" w:customStyle="1" w:styleId="affffffffffffa">
    <w:name w:val="Заголовки без нумерации"/>
    <w:basedOn w:val="16"/>
    <w:next w:val="affff6"/>
    <w:rsid w:val="004F4AD7"/>
    <w:pPr>
      <w:pageBreakBefore w:val="0"/>
      <w:numPr>
        <w:numId w:val="0"/>
      </w:numPr>
      <w:spacing w:before="360" w:after="120"/>
      <w:contextualSpacing w:val="0"/>
      <w:jc w:val="left"/>
    </w:pPr>
    <w:rPr>
      <w:rFonts w:ascii="Arial" w:hAnsi="Arial"/>
      <w:bCs/>
      <w:caps w:val="0"/>
      <w:snapToGrid w:val="0"/>
      <w:color w:val="000000"/>
      <w:sz w:val="36"/>
      <w:szCs w:val="20"/>
    </w:rPr>
  </w:style>
  <w:style w:type="paragraph" w:customStyle="1" w:styleId="3fe">
    <w:name w:val="я_Технический стиль 3"/>
    <w:basedOn w:val="af6"/>
    <w:link w:val="3ff"/>
    <w:qFormat/>
    <w:rsid w:val="00CA1560"/>
    <w:pPr>
      <w:ind w:firstLine="0"/>
      <w:jc w:val="left"/>
    </w:pPr>
    <w:rPr>
      <w:rFonts w:ascii="Arial" w:hAnsi="Arial" w:cs="Arial"/>
      <w:b/>
    </w:rPr>
  </w:style>
  <w:style w:type="character" w:customStyle="1" w:styleId="3ff">
    <w:name w:val="я_Технический стиль 3 Знак"/>
    <w:link w:val="3fe"/>
    <w:rsid w:val="00CA1560"/>
    <w:rPr>
      <w:rFonts w:ascii="Arial" w:hAnsi="Arial" w:cs="Arial"/>
      <w:b/>
      <w:sz w:val="28"/>
    </w:rPr>
  </w:style>
  <w:style w:type="paragraph" w:customStyle="1" w:styleId="-d">
    <w:name w:val="Титульный лист - текст"/>
    <w:link w:val="-e"/>
    <w:rsid w:val="00CA1560"/>
    <w:rPr>
      <w:sz w:val="28"/>
    </w:rPr>
  </w:style>
  <w:style w:type="character" w:customStyle="1" w:styleId="-e">
    <w:name w:val="Титульный лист - текст Знак"/>
    <w:link w:val="-d"/>
    <w:rsid w:val="00CA1560"/>
    <w:rPr>
      <w:sz w:val="28"/>
    </w:rPr>
  </w:style>
  <w:style w:type="character" w:customStyle="1" w:styleId="affffffffffffb">
    <w:name w:val="Выделение подчеркиванием"/>
    <w:qFormat/>
    <w:rsid w:val="00CA1560"/>
    <w:rPr>
      <w:u w:val="single"/>
    </w:rPr>
  </w:style>
  <w:style w:type="character" w:customStyle="1" w:styleId="1fff1">
    <w:name w:val="я_Технический стиль 1 Знак"/>
    <w:link w:val="1fff2"/>
    <w:rsid w:val="008F3948"/>
    <w:rPr>
      <w:rFonts w:ascii="Arial" w:hAnsi="Arial" w:cs="Arial"/>
      <w:b/>
      <w:bCs/>
      <w:snapToGrid w:val="0"/>
      <w:color w:val="000000"/>
      <w:sz w:val="24"/>
      <w:szCs w:val="24"/>
    </w:rPr>
  </w:style>
  <w:style w:type="paragraph" w:customStyle="1" w:styleId="1fff2">
    <w:name w:val="я_Технический стиль 1"/>
    <w:basedOn w:val="af6"/>
    <w:link w:val="1fff1"/>
    <w:qFormat/>
    <w:rsid w:val="008F3948"/>
    <w:pPr>
      <w:pBdr>
        <w:bottom w:val="single" w:sz="12" w:space="1" w:color="auto"/>
      </w:pBdr>
      <w:suppressAutoHyphens/>
      <w:ind w:left="142" w:right="140" w:firstLine="0"/>
      <w:jc w:val="center"/>
    </w:pPr>
    <w:rPr>
      <w:rFonts w:ascii="Arial" w:hAnsi="Arial" w:cs="Arial"/>
      <w:b/>
      <w:bCs/>
      <w:snapToGrid w:val="0"/>
      <w:color w:val="000000"/>
    </w:rPr>
  </w:style>
  <w:style w:type="character" w:customStyle="1" w:styleId="CharStyle21">
    <w:name w:val="Char Style 21"/>
    <w:link w:val="Style20"/>
    <w:uiPriority w:val="99"/>
    <w:rsid w:val="004C4223"/>
    <w:rPr>
      <w:sz w:val="26"/>
      <w:szCs w:val="26"/>
      <w:shd w:val="clear" w:color="auto" w:fill="FFFFFF"/>
    </w:rPr>
  </w:style>
  <w:style w:type="paragraph" w:customStyle="1" w:styleId="Style20">
    <w:name w:val="Style 20"/>
    <w:basedOn w:val="af6"/>
    <w:link w:val="CharStyle21"/>
    <w:uiPriority w:val="99"/>
    <w:rsid w:val="004C4223"/>
    <w:pPr>
      <w:widowControl w:val="0"/>
      <w:shd w:val="clear" w:color="auto" w:fill="FFFFFF"/>
      <w:spacing w:before="1260" w:after="300" w:line="360" w:lineRule="exact"/>
      <w:ind w:hanging="560"/>
      <w:jc w:val="left"/>
    </w:pPr>
    <w:rPr>
      <w:sz w:val="26"/>
      <w:szCs w:val="26"/>
    </w:rPr>
  </w:style>
  <w:style w:type="paragraph" w:customStyle="1" w:styleId="-f">
    <w:name w:val="Н-обычный"/>
    <w:basedOn w:val="af6"/>
    <w:rsid w:val="004C4223"/>
    <w:pPr>
      <w:tabs>
        <w:tab w:val="num" w:pos="643"/>
      </w:tabs>
      <w:ind w:left="643" w:hanging="360"/>
    </w:pPr>
  </w:style>
  <w:style w:type="paragraph" w:customStyle="1" w:styleId="EBFigure">
    <w:name w:val="_EB_Figure"/>
    <w:next w:val="af6"/>
    <w:link w:val="EBFigure0"/>
    <w:rsid w:val="003D32F7"/>
    <w:pPr>
      <w:keepNext/>
      <w:suppressAutoHyphens/>
      <w:spacing w:before="120" w:after="120"/>
      <w:jc w:val="center"/>
    </w:pPr>
    <w:rPr>
      <w:sz w:val="24"/>
    </w:rPr>
  </w:style>
  <w:style w:type="paragraph" w:customStyle="1" w:styleId="EBheader">
    <w:name w:val="_EB_header"/>
    <w:rsid w:val="003D32F7"/>
    <w:pPr>
      <w:suppressAutoHyphens/>
    </w:pPr>
    <w:rPr>
      <w:b/>
      <w:color w:val="808080"/>
      <w:sz w:val="24"/>
    </w:rPr>
  </w:style>
  <w:style w:type="paragraph" w:customStyle="1" w:styleId="EBListnormal">
    <w:name w:val="_EB_List_normal"/>
    <w:rsid w:val="003D32F7"/>
    <w:pPr>
      <w:tabs>
        <w:tab w:val="left" w:pos="284"/>
      </w:tabs>
      <w:spacing w:after="60"/>
      <w:ind w:left="1021"/>
      <w:contextualSpacing/>
      <w:jc w:val="both"/>
    </w:pPr>
    <w:rPr>
      <w:snapToGrid w:val="0"/>
      <w:sz w:val="28"/>
    </w:rPr>
  </w:style>
  <w:style w:type="paragraph" w:customStyle="1" w:styleId="EBNote">
    <w:name w:val="_EB_Note"/>
    <w:rsid w:val="003D32F7"/>
    <w:pPr>
      <w:spacing w:before="120" w:after="120"/>
      <w:ind w:left="1701" w:hanging="1701"/>
      <w:jc w:val="both"/>
    </w:pPr>
    <w:rPr>
      <w:sz w:val="28"/>
    </w:rPr>
  </w:style>
  <w:style w:type="paragraph" w:customStyle="1" w:styleId="EBNoteContinue">
    <w:name w:val="_EB_Note_Continue"/>
    <w:basedOn w:val="EBNote"/>
    <w:rsid w:val="003D32F7"/>
    <w:pPr>
      <w:ind w:firstLine="0"/>
    </w:pPr>
  </w:style>
  <w:style w:type="paragraph" w:customStyle="1" w:styleId="EBReg">
    <w:name w:val="_EB_Reg"/>
    <w:rsid w:val="003D32F7"/>
    <w:pPr>
      <w:keepNext/>
      <w:pageBreakBefore/>
      <w:spacing w:before="120" w:after="120"/>
      <w:contextualSpacing/>
      <w:jc w:val="center"/>
      <w:outlineLvl w:val="0"/>
    </w:pPr>
    <w:rPr>
      <w:b/>
      <w:caps/>
      <w:sz w:val="28"/>
    </w:rPr>
  </w:style>
  <w:style w:type="paragraph" w:customStyle="1" w:styleId="EBSign">
    <w:name w:val="_EB_Sign"/>
    <w:basedOn w:val="EBReg"/>
    <w:rsid w:val="003D32F7"/>
    <w:pPr>
      <w:pageBreakBefore w:val="0"/>
      <w:outlineLvl w:val="9"/>
    </w:pPr>
    <w:rPr>
      <w:caps w:val="0"/>
    </w:rPr>
  </w:style>
  <w:style w:type="character" w:customStyle="1" w:styleId="EBSymBoldItalic">
    <w:name w:val="_EB_Sym_Bold_Italic"/>
    <w:rsid w:val="003D32F7"/>
    <w:rPr>
      <w:rFonts w:ascii="Times New Roman" w:hAnsi="Times New Roman"/>
      <w:b/>
      <w:i/>
      <w:sz w:val="28"/>
    </w:rPr>
  </w:style>
  <w:style w:type="table" w:customStyle="1" w:styleId="EBTable">
    <w:name w:val="_EB_Table"/>
    <w:basedOn w:val="af8"/>
    <w:rsid w:val="003D32F7"/>
    <w:pPr>
      <w:jc w:val="both"/>
    </w:pPr>
    <w:rPr>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EBTableListNum">
    <w:name w:val="_EB_Table_List_Num"/>
    <w:basedOn w:val="af6"/>
    <w:rsid w:val="003D32F7"/>
    <w:pPr>
      <w:tabs>
        <w:tab w:val="num" w:pos="284"/>
      </w:tabs>
      <w:spacing w:before="60" w:after="60"/>
      <w:ind w:left="284" w:right="57" w:hanging="284"/>
      <w:contextualSpacing/>
      <w:jc w:val="left"/>
    </w:pPr>
    <w:rPr>
      <w:szCs w:val="22"/>
    </w:rPr>
  </w:style>
  <w:style w:type="paragraph" w:customStyle="1" w:styleId="EBTitulnamedoc">
    <w:name w:val="_EB_Titul_name_doc"/>
    <w:rsid w:val="003D32F7"/>
    <w:pPr>
      <w:spacing w:before="200" w:after="400"/>
      <w:contextualSpacing/>
      <w:jc w:val="center"/>
    </w:pPr>
    <w:rPr>
      <w:b/>
      <w:sz w:val="32"/>
      <w:szCs w:val="28"/>
    </w:rPr>
  </w:style>
  <w:style w:type="paragraph" w:customStyle="1" w:styleId="EBScript">
    <w:name w:val="_EB_Script"/>
    <w:basedOn w:val="af6"/>
    <w:rsid w:val="003D32F7"/>
    <w:pPr>
      <w:pBdr>
        <w:top w:val="dotted" w:sz="4" w:space="1" w:color="auto"/>
        <w:left w:val="dotted" w:sz="4" w:space="4" w:color="auto"/>
        <w:bottom w:val="dotted" w:sz="4" w:space="1" w:color="auto"/>
        <w:right w:val="dotted" w:sz="4" w:space="4" w:color="auto"/>
      </w:pBdr>
      <w:ind w:left="567" w:right="29" w:firstLine="0"/>
      <w:jc w:val="left"/>
    </w:pPr>
    <w:rPr>
      <w:rFonts w:ascii="Courier New" w:hAnsi="Courier New"/>
      <w:spacing w:val="-20"/>
      <w:sz w:val="22"/>
      <w:lang w:val="en-US"/>
    </w:rPr>
  </w:style>
  <w:style w:type="paragraph" w:customStyle="1" w:styleId="EBNormalWithout">
    <w:name w:val="_EB_Normal_Without"/>
    <w:basedOn w:val="EBNormal"/>
    <w:next w:val="EBNormal"/>
    <w:qFormat/>
    <w:rsid w:val="003D32F7"/>
    <w:pPr>
      <w:keepNext/>
      <w:spacing w:line="240" w:lineRule="auto"/>
    </w:pPr>
  </w:style>
  <w:style w:type="paragraph" w:customStyle="1" w:styleId="EBAn">
    <w:name w:val="_EB_An"/>
    <w:next w:val="EBNormal"/>
    <w:rsid w:val="003D32F7"/>
    <w:pPr>
      <w:keepNext/>
      <w:spacing w:before="120" w:after="240"/>
      <w:contextualSpacing/>
      <w:jc w:val="center"/>
    </w:pPr>
    <w:rPr>
      <w:b/>
      <w:sz w:val="32"/>
      <w:szCs w:val="28"/>
    </w:rPr>
  </w:style>
  <w:style w:type="paragraph" w:customStyle="1" w:styleId="EBListmark4">
    <w:name w:val="_EB_List_mark4"/>
    <w:basedOn w:val="EBListmark3"/>
    <w:rsid w:val="003D32F7"/>
    <w:pPr>
      <w:numPr>
        <w:numId w:val="86"/>
      </w:numPr>
      <w:tabs>
        <w:tab w:val="clear" w:pos="1418"/>
        <w:tab w:val="left" w:pos="1701"/>
      </w:tabs>
      <w:ind w:left="1702" w:hanging="284"/>
    </w:pPr>
    <w:rPr>
      <w:szCs w:val="28"/>
    </w:rPr>
  </w:style>
  <w:style w:type="paragraph" w:customStyle="1" w:styleId="EBListmark5">
    <w:name w:val="_EB_List_mark5"/>
    <w:basedOn w:val="EBListmark4"/>
    <w:rsid w:val="003D32F7"/>
    <w:pPr>
      <w:tabs>
        <w:tab w:val="clear" w:pos="1701"/>
        <w:tab w:val="left" w:pos="1985"/>
      </w:tabs>
      <w:ind w:left="1985"/>
    </w:pPr>
  </w:style>
  <w:style w:type="character" w:customStyle="1" w:styleId="EB0">
    <w:name w:val="_EB_Приложение_А Знак Знак"/>
    <w:basedOn w:val="af7"/>
    <w:link w:val="EB"/>
    <w:rsid w:val="003D32F7"/>
    <w:rPr>
      <w:b/>
      <w:bCs/>
      <w:caps/>
      <w:sz w:val="32"/>
      <w:lang w:eastAsia="en-US"/>
    </w:rPr>
  </w:style>
  <w:style w:type="paragraph" w:customStyle="1" w:styleId="OTRTableNum1">
    <w:name w:val="_OTR_Table_Num"/>
    <w:basedOn w:val="af6"/>
    <w:semiHidden/>
    <w:rsid w:val="003D32F7"/>
    <w:pPr>
      <w:spacing w:before="60" w:after="60"/>
      <w:ind w:firstLine="0"/>
      <w:jc w:val="left"/>
    </w:pPr>
  </w:style>
  <w:style w:type="table" w:customStyle="1" w:styleId="OTRTabl01">
    <w:name w:val="_OTR_Tabl_01"/>
    <w:basedOn w:val="af8"/>
    <w:semiHidden/>
    <w:rsid w:val="003D32F7"/>
    <w:pPr>
      <w:jc w:val="both"/>
    </w:pPr>
    <w:rPr>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OTRTablenorm">
    <w:name w:val="_OTR_Table_norm"/>
    <w:semiHidden/>
    <w:rsid w:val="003D32F7"/>
    <w:pPr>
      <w:spacing w:before="60" w:after="60"/>
      <w:contextualSpacing/>
      <w:jc w:val="both"/>
    </w:pPr>
    <w:rPr>
      <w:sz w:val="24"/>
    </w:rPr>
  </w:style>
  <w:style w:type="character" w:customStyle="1" w:styleId="EBFigure0">
    <w:name w:val="_EB_Figure Знак"/>
    <w:link w:val="EBFigure"/>
    <w:rsid w:val="003D32F7"/>
    <w:rPr>
      <w:sz w:val="24"/>
    </w:rPr>
  </w:style>
  <w:style w:type="character" w:customStyle="1" w:styleId="EBFigName0">
    <w:name w:val="_EB_Fig_Name Знак"/>
    <w:link w:val="EBFigName"/>
    <w:rsid w:val="003D32F7"/>
    <w:rPr>
      <w:rFonts w:eastAsia="Calibri"/>
      <w:b/>
      <w:sz w:val="28"/>
      <w:szCs w:val="24"/>
    </w:rPr>
  </w:style>
  <w:style w:type="paragraph" w:customStyle="1" w:styleId="ASFKListmark1">
    <w:name w:val="_ASFK_List_mark1"/>
    <w:link w:val="ASFKListmark10"/>
    <w:rsid w:val="003D32F7"/>
    <w:pPr>
      <w:tabs>
        <w:tab w:val="num" w:pos="851"/>
      </w:tabs>
      <w:ind w:left="851" w:hanging="284"/>
    </w:pPr>
    <w:rPr>
      <w:snapToGrid w:val="0"/>
      <w:sz w:val="24"/>
    </w:rPr>
  </w:style>
  <w:style w:type="character" w:customStyle="1" w:styleId="ASFKListmark10">
    <w:name w:val="_ASFK_List_mark1 Знак Знак"/>
    <w:basedOn w:val="af7"/>
    <w:link w:val="ASFKListmark1"/>
    <w:rsid w:val="003D32F7"/>
    <w:rPr>
      <w:snapToGrid w:val="0"/>
      <w:sz w:val="24"/>
    </w:rPr>
  </w:style>
  <w:style w:type="character" w:customStyle="1" w:styleId="ASFKNormal1">
    <w:name w:val="_ASFK_Normal Знак"/>
    <w:rsid w:val="003D32F7"/>
    <w:rPr>
      <w:sz w:val="24"/>
    </w:rPr>
  </w:style>
  <w:style w:type="paragraph" w:customStyle="1" w:styleId="ASFKListnormal1">
    <w:name w:val="_ASFK_List_normal_1"/>
    <w:basedOn w:val="af6"/>
    <w:link w:val="ASFKListnormal18"/>
    <w:rsid w:val="003D32F7"/>
    <w:pPr>
      <w:tabs>
        <w:tab w:val="left" w:pos="851"/>
      </w:tabs>
      <w:spacing w:before="60" w:after="60"/>
      <w:ind w:left="851" w:firstLine="0"/>
      <w:contextualSpacing/>
      <w:jc w:val="left"/>
    </w:pPr>
    <w:rPr>
      <w:snapToGrid w:val="0"/>
    </w:rPr>
  </w:style>
  <w:style w:type="character" w:customStyle="1" w:styleId="ASFKListnormal18">
    <w:name w:val="_ASFK_List_normal_1;8 см Знак Знак"/>
    <w:basedOn w:val="af7"/>
    <w:link w:val="ASFKListnormal1"/>
    <w:rsid w:val="003D32F7"/>
    <w:rPr>
      <w:snapToGrid w:val="0"/>
      <w:sz w:val="24"/>
    </w:rPr>
  </w:style>
  <w:style w:type="character" w:customStyle="1" w:styleId="ASFKListmark20">
    <w:name w:val="_ASFK_List_mark2 Знак"/>
    <w:link w:val="ASFKListmark2"/>
    <w:rsid w:val="003D32F7"/>
    <w:rPr>
      <w:snapToGrid w:val="0"/>
      <w:sz w:val="24"/>
    </w:rPr>
  </w:style>
  <w:style w:type="paragraph" w:customStyle="1" w:styleId="29">
    <w:name w:val="Приложение29"/>
    <w:basedOn w:val="af6"/>
    <w:next w:val="af6"/>
    <w:semiHidden/>
    <w:rsid w:val="003D32F7"/>
    <w:pPr>
      <w:pageBreakBefore/>
      <w:widowControl w:val="0"/>
      <w:numPr>
        <w:numId w:val="87"/>
      </w:numPr>
      <w:pBdr>
        <w:bottom w:val="thinThickSmallGap" w:sz="18" w:space="1" w:color="auto"/>
      </w:pBdr>
      <w:shd w:val="pct12" w:color="auto" w:fill="FFFFFF"/>
      <w:tabs>
        <w:tab w:val="num" w:pos="360"/>
        <w:tab w:val="left" w:pos="1418"/>
      </w:tabs>
      <w:ind w:left="0" w:firstLine="0"/>
    </w:pPr>
    <w:rPr>
      <w:b/>
      <w:lang w:val="en-US" w:eastAsia="en-US"/>
    </w:rPr>
  </w:style>
  <w:style w:type="paragraph" w:customStyle="1" w:styleId="Appendix2">
    <w:name w:val="Appendix 2"/>
    <w:basedOn w:val="27"/>
    <w:semiHidden/>
    <w:rsid w:val="003D32F7"/>
    <w:pPr>
      <w:keepLines/>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a7">
    <w:name w:val="Абзац жирный+курсив"/>
    <w:basedOn w:val="af6"/>
    <w:semiHidden/>
    <w:rsid w:val="003D32F7"/>
    <w:pPr>
      <w:widowControl w:val="0"/>
      <w:numPr>
        <w:numId w:val="88"/>
      </w:numPr>
      <w:tabs>
        <w:tab w:val="clear" w:pos="1428"/>
        <w:tab w:val="num" w:pos="360"/>
      </w:tabs>
      <w:autoSpaceDE w:val="0"/>
      <w:autoSpaceDN w:val="0"/>
      <w:adjustRightInd w:val="0"/>
      <w:spacing w:line="360" w:lineRule="atLeast"/>
      <w:ind w:left="0" w:firstLine="0"/>
      <w:textAlignment w:val="baseline"/>
    </w:pPr>
  </w:style>
  <w:style w:type="paragraph" w:customStyle="1" w:styleId="ASFKTitulnamedoc">
    <w:name w:val="_ASFK_Titul_name_doc"/>
    <w:rsid w:val="003D32F7"/>
    <w:pPr>
      <w:spacing w:before="200" w:after="400"/>
      <w:contextualSpacing/>
      <w:jc w:val="center"/>
    </w:pPr>
    <w:rPr>
      <w:b/>
      <w:sz w:val="32"/>
      <w:szCs w:val="28"/>
    </w:rPr>
  </w:style>
  <w:style w:type="character" w:customStyle="1" w:styleId="ASFKSymBold">
    <w:name w:val="_ASFK_Sym_Bold"/>
    <w:rsid w:val="003D32F7"/>
    <w:rPr>
      <w:b/>
    </w:rPr>
  </w:style>
  <w:style w:type="paragraph" w:customStyle="1" w:styleId="Normal20">
    <w:name w:val="Normal20"/>
    <w:autoRedefine/>
    <w:semiHidden/>
    <w:rsid w:val="003D32F7"/>
    <w:pPr>
      <w:numPr>
        <w:numId w:val="89"/>
      </w:numPr>
      <w:tabs>
        <w:tab w:val="clear" w:pos="360"/>
        <w:tab w:val="num" w:pos="567"/>
      </w:tabs>
      <w:spacing w:line="360" w:lineRule="auto"/>
      <w:ind w:left="567" w:firstLine="0"/>
      <w:jc w:val="center"/>
    </w:pPr>
    <w:rPr>
      <w:b/>
      <w:sz w:val="28"/>
      <w:szCs w:val="28"/>
    </w:rPr>
  </w:style>
  <w:style w:type="paragraph" w:customStyle="1" w:styleId="GOSTTableListNum10">
    <w:name w:val="_GOST_Table_List_Num 1)"/>
    <w:rsid w:val="00E43170"/>
    <w:pPr>
      <w:numPr>
        <w:numId w:val="102"/>
      </w:numPr>
      <w:tabs>
        <w:tab w:val="clear" w:pos="284"/>
        <w:tab w:val="left" w:pos="340"/>
      </w:tabs>
      <w:ind w:left="341" w:hanging="284"/>
    </w:pPr>
    <w:rPr>
      <w:sz w:val="22"/>
      <w:szCs w:val="22"/>
    </w:rPr>
  </w:style>
  <w:style w:type="paragraph" w:customStyle="1" w:styleId="GOSTTableListNum">
    <w:name w:val="_GOST_Table_List_Num абв)"/>
    <w:rsid w:val="00E43170"/>
    <w:pPr>
      <w:numPr>
        <w:numId w:val="103"/>
      </w:numPr>
      <w:tabs>
        <w:tab w:val="clear" w:pos="284"/>
        <w:tab w:val="left" w:pos="340"/>
      </w:tabs>
      <w:ind w:left="341" w:hanging="284"/>
    </w:pPr>
    <w:rPr>
      <w:sz w:val="22"/>
      <w:szCs w:val="22"/>
    </w:rPr>
  </w:style>
  <w:style w:type="character" w:customStyle="1" w:styleId="WW8Num1z0">
    <w:name w:val="WW8Num1z0"/>
    <w:rsid w:val="003D32F7"/>
    <w:rPr>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1z1">
    <w:name w:val="WW8Num1z1"/>
    <w:rsid w:val="003D32F7"/>
  </w:style>
  <w:style w:type="character" w:customStyle="1" w:styleId="WW8Num1z2">
    <w:name w:val="WW8Num1z2"/>
    <w:rsid w:val="003D32F7"/>
  </w:style>
  <w:style w:type="character" w:customStyle="1" w:styleId="WW8Num1z3">
    <w:name w:val="WW8Num1z3"/>
    <w:rsid w:val="003D32F7"/>
  </w:style>
  <w:style w:type="character" w:customStyle="1" w:styleId="WW8Num1z4">
    <w:name w:val="WW8Num1z4"/>
    <w:rsid w:val="003D32F7"/>
  </w:style>
  <w:style w:type="character" w:customStyle="1" w:styleId="WW8Num1z5">
    <w:name w:val="WW8Num1z5"/>
    <w:rsid w:val="003D32F7"/>
  </w:style>
  <w:style w:type="character" w:customStyle="1" w:styleId="WW8Num1z6">
    <w:name w:val="WW8Num1z6"/>
    <w:rsid w:val="003D32F7"/>
  </w:style>
  <w:style w:type="character" w:customStyle="1" w:styleId="WW8Num1z7">
    <w:name w:val="WW8Num1z7"/>
    <w:rsid w:val="003D32F7"/>
  </w:style>
  <w:style w:type="character" w:customStyle="1" w:styleId="WW8Num1z8">
    <w:name w:val="WW8Num1z8"/>
    <w:rsid w:val="003D32F7"/>
  </w:style>
  <w:style w:type="character" w:customStyle="1" w:styleId="WW8Num2z0">
    <w:name w:val="WW8Num2z0"/>
    <w:rsid w:val="003D32F7"/>
    <w:rPr>
      <w:rFonts w:ascii="Symbol" w:hAnsi="Symbol" w:cs="Symbol"/>
    </w:rPr>
  </w:style>
  <w:style w:type="character" w:customStyle="1" w:styleId="WW8Num2z1">
    <w:name w:val="WW8Num2z1"/>
    <w:rsid w:val="003D32F7"/>
    <w:rPr>
      <w:rFonts w:ascii="Courier New" w:hAnsi="Courier New" w:cs="Courier New"/>
    </w:rPr>
  </w:style>
  <w:style w:type="character" w:customStyle="1" w:styleId="WW8Num2z2">
    <w:name w:val="WW8Num2z2"/>
    <w:rsid w:val="003D32F7"/>
    <w:rPr>
      <w:rFonts w:ascii="Wingdings" w:hAnsi="Wingdings" w:cs="Wingdings"/>
    </w:rPr>
  </w:style>
  <w:style w:type="character" w:customStyle="1" w:styleId="WW8Num3z0">
    <w:name w:val="WW8Num3z0"/>
    <w:rsid w:val="003D32F7"/>
  </w:style>
  <w:style w:type="character" w:customStyle="1" w:styleId="WW8Num3z1">
    <w:name w:val="WW8Num3z1"/>
    <w:rsid w:val="003D32F7"/>
  </w:style>
  <w:style w:type="character" w:customStyle="1" w:styleId="WW8Num3z2">
    <w:name w:val="WW8Num3z2"/>
    <w:rsid w:val="003D32F7"/>
  </w:style>
  <w:style w:type="character" w:customStyle="1" w:styleId="WW8Num3z3">
    <w:name w:val="WW8Num3z3"/>
    <w:rsid w:val="003D32F7"/>
  </w:style>
  <w:style w:type="character" w:customStyle="1" w:styleId="WW8Num3z4">
    <w:name w:val="WW8Num3z4"/>
    <w:rsid w:val="003D32F7"/>
  </w:style>
  <w:style w:type="character" w:customStyle="1" w:styleId="WW8Num3z5">
    <w:name w:val="WW8Num3z5"/>
    <w:rsid w:val="003D32F7"/>
  </w:style>
  <w:style w:type="character" w:customStyle="1" w:styleId="WW8Num3z6">
    <w:name w:val="WW8Num3z6"/>
    <w:rsid w:val="003D32F7"/>
  </w:style>
  <w:style w:type="character" w:customStyle="1" w:styleId="WW8Num3z7">
    <w:name w:val="WW8Num3z7"/>
    <w:rsid w:val="003D32F7"/>
  </w:style>
  <w:style w:type="character" w:customStyle="1" w:styleId="WW8Num3z8">
    <w:name w:val="WW8Num3z8"/>
    <w:rsid w:val="003D32F7"/>
  </w:style>
  <w:style w:type="character" w:customStyle="1" w:styleId="WW8Num4z0">
    <w:name w:val="WW8Num4z0"/>
    <w:rsid w:val="003D32F7"/>
    <w:rPr>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4z1">
    <w:name w:val="WW8Num4z1"/>
    <w:rsid w:val="003D32F7"/>
  </w:style>
  <w:style w:type="character" w:customStyle="1" w:styleId="WW8Num4z2">
    <w:name w:val="WW8Num4z2"/>
    <w:rsid w:val="003D32F7"/>
  </w:style>
  <w:style w:type="character" w:customStyle="1" w:styleId="WW8Num4z3">
    <w:name w:val="WW8Num4z3"/>
    <w:rsid w:val="003D32F7"/>
  </w:style>
  <w:style w:type="character" w:customStyle="1" w:styleId="WW8Num4z4">
    <w:name w:val="WW8Num4z4"/>
    <w:rsid w:val="003D32F7"/>
  </w:style>
  <w:style w:type="character" w:customStyle="1" w:styleId="WW8Num4z5">
    <w:name w:val="WW8Num4z5"/>
    <w:rsid w:val="003D32F7"/>
  </w:style>
  <w:style w:type="character" w:customStyle="1" w:styleId="WW8Num4z6">
    <w:name w:val="WW8Num4z6"/>
    <w:rsid w:val="003D32F7"/>
  </w:style>
  <w:style w:type="character" w:customStyle="1" w:styleId="WW8Num4z7">
    <w:name w:val="WW8Num4z7"/>
    <w:rsid w:val="003D32F7"/>
  </w:style>
  <w:style w:type="character" w:customStyle="1" w:styleId="WW8Num4z8">
    <w:name w:val="WW8Num4z8"/>
    <w:rsid w:val="003D32F7"/>
  </w:style>
  <w:style w:type="character" w:customStyle="1" w:styleId="WW8Num5z0">
    <w:name w:val="WW8Num5z0"/>
    <w:rsid w:val="003D32F7"/>
    <w:rPr>
      <w:rFonts w:ascii="Symbol" w:hAnsi="Symbol" w:cs="Symbol"/>
    </w:rPr>
  </w:style>
  <w:style w:type="character" w:customStyle="1" w:styleId="WW8Num5z1">
    <w:name w:val="WW8Num5z1"/>
    <w:rsid w:val="003D32F7"/>
    <w:rPr>
      <w:rFonts w:ascii="Courier New" w:hAnsi="Courier New" w:cs="Courier New"/>
    </w:rPr>
  </w:style>
  <w:style w:type="character" w:customStyle="1" w:styleId="WW8Num5z2">
    <w:name w:val="WW8Num5z2"/>
    <w:rsid w:val="003D32F7"/>
    <w:rPr>
      <w:rFonts w:ascii="Wingdings" w:hAnsi="Wingdings" w:cs="Wingdings"/>
    </w:rPr>
  </w:style>
  <w:style w:type="character" w:customStyle="1" w:styleId="WW8Num6z0">
    <w:name w:val="WW8Num6z0"/>
    <w:rsid w:val="003D32F7"/>
    <w:rPr>
      <w:rFonts w:ascii="Symbol" w:hAnsi="Symbol" w:cs="Symbol"/>
    </w:rPr>
  </w:style>
  <w:style w:type="character" w:customStyle="1" w:styleId="WW8Num6z1">
    <w:name w:val="WW8Num6z1"/>
    <w:rsid w:val="003D32F7"/>
    <w:rPr>
      <w:rFonts w:ascii="Courier New" w:hAnsi="Courier New" w:cs="Courier New"/>
    </w:rPr>
  </w:style>
  <w:style w:type="character" w:customStyle="1" w:styleId="WW8Num6z2">
    <w:name w:val="WW8Num6z2"/>
    <w:rsid w:val="003D32F7"/>
    <w:rPr>
      <w:rFonts w:ascii="Wingdings" w:hAnsi="Wingdings" w:cs="Wingdings"/>
    </w:rPr>
  </w:style>
  <w:style w:type="character" w:customStyle="1" w:styleId="WW8Num7z0">
    <w:name w:val="WW8Num7z0"/>
    <w:rsid w:val="003D32F7"/>
    <w:rPr>
      <w:rFonts w:ascii="Symbol" w:hAnsi="Symbol" w:cs="Symbol"/>
      <w:sz w:val="24"/>
    </w:rPr>
  </w:style>
  <w:style w:type="character" w:customStyle="1" w:styleId="WW8Num7z1">
    <w:name w:val="WW8Num7z1"/>
    <w:rsid w:val="003D32F7"/>
  </w:style>
  <w:style w:type="character" w:customStyle="1" w:styleId="WW8Num7z2">
    <w:name w:val="WW8Num7z2"/>
    <w:rsid w:val="003D32F7"/>
  </w:style>
  <w:style w:type="character" w:customStyle="1" w:styleId="WW8Num7z3">
    <w:name w:val="WW8Num7z3"/>
    <w:rsid w:val="003D32F7"/>
  </w:style>
  <w:style w:type="character" w:customStyle="1" w:styleId="WW8Num7z4">
    <w:name w:val="WW8Num7z4"/>
    <w:rsid w:val="003D32F7"/>
  </w:style>
  <w:style w:type="character" w:customStyle="1" w:styleId="WW8Num7z5">
    <w:name w:val="WW8Num7z5"/>
    <w:rsid w:val="003D32F7"/>
  </w:style>
  <w:style w:type="character" w:customStyle="1" w:styleId="WW8Num7z6">
    <w:name w:val="WW8Num7z6"/>
    <w:rsid w:val="003D32F7"/>
  </w:style>
  <w:style w:type="character" w:customStyle="1" w:styleId="WW8Num7z7">
    <w:name w:val="WW8Num7z7"/>
    <w:rsid w:val="003D32F7"/>
  </w:style>
  <w:style w:type="character" w:customStyle="1" w:styleId="WW8Num7z8">
    <w:name w:val="WW8Num7z8"/>
    <w:rsid w:val="003D32F7"/>
  </w:style>
  <w:style w:type="character" w:customStyle="1" w:styleId="WW8Num8z0">
    <w:name w:val="WW8Num8z0"/>
    <w:rsid w:val="003D32F7"/>
    <w:rPr>
      <w:rFonts w:ascii="Symbol" w:hAnsi="Symbol" w:cs="Symbol"/>
      <w:sz w:val="24"/>
      <w:szCs w:val="24"/>
    </w:rPr>
  </w:style>
  <w:style w:type="character" w:customStyle="1" w:styleId="WW8Num8z1">
    <w:name w:val="WW8Num8z1"/>
    <w:rsid w:val="003D32F7"/>
    <w:rPr>
      <w:rFonts w:ascii="Courier New" w:hAnsi="Courier New" w:cs="Courier New"/>
    </w:rPr>
  </w:style>
  <w:style w:type="character" w:customStyle="1" w:styleId="WW8Num8z2">
    <w:name w:val="WW8Num8z2"/>
    <w:rsid w:val="003D32F7"/>
    <w:rPr>
      <w:rFonts w:ascii="Wingdings" w:hAnsi="Wingdings" w:cs="Wingdings"/>
    </w:rPr>
  </w:style>
  <w:style w:type="character" w:customStyle="1" w:styleId="WW8Num9z0">
    <w:name w:val="WW8Num9z0"/>
    <w:rsid w:val="003D32F7"/>
  </w:style>
  <w:style w:type="character" w:customStyle="1" w:styleId="WW8Num9z1">
    <w:name w:val="WW8Num9z1"/>
    <w:rsid w:val="003D32F7"/>
  </w:style>
  <w:style w:type="character" w:customStyle="1" w:styleId="WW8Num9z2">
    <w:name w:val="WW8Num9z2"/>
    <w:rsid w:val="003D32F7"/>
  </w:style>
  <w:style w:type="character" w:customStyle="1" w:styleId="WW8Num9z3">
    <w:name w:val="WW8Num9z3"/>
    <w:rsid w:val="003D32F7"/>
  </w:style>
  <w:style w:type="character" w:customStyle="1" w:styleId="WW8Num9z4">
    <w:name w:val="WW8Num9z4"/>
    <w:rsid w:val="003D32F7"/>
  </w:style>
  <w:style w:type="character" w:customStyle="1" w:styleId="WW8Num9z5">
    <w:name w:val="WW8Num9z5"/>
    <w:rsid w:val="003D32F7"/>
  </w:style>
  <w:style w:type="character" w:customStyle="1" w:styleId="WW8Num9z6">
    <w:name w:val="WW8Num9z6"/>
    <w:rsid w:val="003D32F7"/>
  </w:style>
  <w:style w:type="character" w:customStyle="1" w:styleId="WW8Num9z7">
    <w:name w:val="WW8Num9z7"/>
    <w:rsid w:val="003D32F7"/>
  </w:style>
  <w:style w:type="character" w:customStyle="1" w:styleId="WW8Num9z8">
    <w:name w:val="WW8Num9z8"/>
    <w:rsid w:val="003D32F7"/>
  </w:style>
  <w:style w:type="character" w:customStyle="1" w:styleId="WW8Num10z0">
    <w:name w:val="WW8Num10z0"/>
    <w:rsid w:val="003D32F7"/>
    <w:rPr>
      <w:rFonts w:ascii="Times New Roman" w:hAnsi="Times New Roman" w:cs="Times New Roman"/>
      <w:b/>
      <w:bCs w:val="0"/>
      <w:i w:val="0"/>
      <w:iCs w:val="0"/>
      <w:caps w:val="0"/>
      <w:smallCaps w:val="0"/>
      <w:strike w:val="0"/>
      <w:dstrike w:val="0"/>
      <w:vanish w:val="0"/>
      <w:color w:val="000000"/>
      <w:spacing w:val="0"/>
      <w:kern w:val="1"/>
      <w:position w:val="0"/>
      <w:sz w:val="28"/>
      <w:u w:val="none"/>
      <w:vertAlign w:val="baseline"/>
      <w:em w:val="none"/>
    </w:rPr>
  </w:style>
  <w:style w:type="character" w:customStyle="1" w:styleId="WW8Num10z1">
    <w:name w:val="WW8Num10z1"/>
    <w:rsid w:val="003D32F7"/>
  </w:style>
  <w:style w:type="character" w:customStyle="1" w:styleId="WW8Num10z2">
    <w:name w:val="WW8Num10z2"/>
    <w:rsid w:val="003D32F7"/>
  </w:style>
  <w:style w:type="character" w:customStyle="1" w:styleId="WW8Num10z3">
    <w:name w:val="WW8Num10z3"/>
    <w:rsid w:val="003D32F7"/>
  </w:style>
  <w:style w:type="character" w:customStyle="1" w:styleId="WW8Num10z4">
    <w:name w:val="WW8Num10z4"/>
    <w:rsid w:val="003D32F7"/>
  </w:style>
  <w:style w:type="character" w:customStyle="1" w:styleId="WW8Num10z5">
    <w:name w:val="WW8Num10z5"/>
    <w:rsid w:val="003D32F7"/>
  </w:style>
  <w:style w:type="character" w:customStyle="1" w:styleId="WW8Num10z6">
    <w:name w:val="WW8Num10z6"/>
    <w:rsid w:val="003D32F7"/>
  </w:style>
  <w:style w:type="character" w:customStyle="1" w:styleId="WW8Num10z7">
    <w:name w:val="WW8Num10z7"/>
    <w:rsid w:val="003D32F7"/>
  </w:style>
  <w:style w:type="character" w:customStyle="1" w:styleId="WW8Num10z8">
    <w:name w:val="WW8Num10z8"/>
    <w:rsid w:val="003D32F7"/>
  </w:style>
  <w:style w:type="character" w:customStyle="1" w:styleId="WW8Num11z0">
    <w:name w:val="WW8Num11z0"/>
    <w:rsid w:val="003D32F7"/>
  </w:style>
  <w:style w:type="character" w:customStyle="1" w:styleId="WW8Num11z1">
    <w:name w:val="WW8Num11z1"/>
    <w:rsid w:val="003D32F7"/>
  </w:style>
  <w:style w:type="character" w:customStyle="1" w:styleId="WW8Num11z2">
    <w:name w:val="WW8Num11z2"/>
    <w:rsid w:val="003D32F7"/>
  </w:style>
  <w:style w:type="character" w:customStyle="1" w:styleId="WW8Num11z3">
    <w:name w:val="WW8Num11z3"/>
    <w:rsid w:val="003D32F7"/>
  </w:style>
  <w:style w:type="character" w:customStyle="1" w:styleId="WW8Num11z4">
    <w:name w:val="WW8Num11z4"/>
    <w:rsid w:val="003D32F7"/>
  </w:style>
  <w:style w:type="character" w:customStyle="1" w:styleId="WW8Num11z5">
    <w:name w:val="WW8Num11z5"/>
    <w:rsid w:val="003D32F7"/>
  </w:style>
  <w:style w:type="character" w:customStyle="1" w:styleId="WW8Num11z6">
    <w:name w:val="WW8Num11z6"/>
    <w:rsid w:val="003D32F7"/>
  </w:style>
  <w:style w:type="character" w:customStyle="1" w:styleId="WW8Num11z7">
    <w:name w:val="WW8Num11z7"/>
    <w:rsid w:val="003D32F7"/>
  </w:style>
  <w:style w:type="character" w:customStyle="1" w:styleId="WW8Num11z8">
    <w:name w:val="WW8Num11z8"/>
    <w:rsid w:val="003D32F7"/>
  </w:style>
  <w:style w:type="character" w:customStyle="1" w:styleId="WW8Num12z0">
    <w:name w:val="WW8Num12z0"/>
    <w:rsid w:val="003D32F7"/>
    <w:rPr>
      <w:rFonts w:ascii="Symbol" w:hAnsi="Symbol" w:cs="Symbol"/>
    </w:rPr>
  </w:style>
  <w:style w:type="character" w:customStyle="1" w:styleId="WW8Num12z1">
    <w:name w:val="WW8Num12z1"/>
    <w:rsid w:val="003D32F7"/>
    <w:rPr>
      <w:rFonts w:ascii="Courier New" w:hAnsi="Courier New" w:cs="Courier New"/>
    </w:rPr>
  </w:style>
  <w:style w:type="character" w:customStyle="1" w:styleId="WW8Num12z2">
    <w:name w:val="WW8Num12z2"/>
    <w:rsid w:val="003D32F7"/>
    <w:rPr>
      <w:rFonts w:ascii="Wingdings" w:hAnsi="Wingdings" w:cs="Wingdings"/>
    </w:rPr>
  </w:style>
  <w:style w:type="character" w:customStyle="1" w:styleId="WW8Num13z0">
    <w:name w:val="WW8Num13z0"/>
    <w:rsid w:val="003D32F7"/>
  </w:style>
  <w:style w:type="character" w:customStyle="1" w:styleId="WW8Num13z1">
    <w:name w:val="WW8Num13z1"/>
    <w:rsid w:val="003D32F7"/>
  </w:style>
  <w:style w:type="character" w:customStyle="1" w:styleId="WW8Num13z2">
    <w:name w:val="WW8Num13z2"/>
    <w:rsid w:val="003D32F7"/>
  </w:style>
  <w:style w:type="character" w:customStyle="1" w:styleId="WW8Num13z3">
    <w:name w:val="WW8Num13z3"/>
    <w:rsid w:val="003D32F7"/>
  </w:style>
  <w:style w:type="character" w:customStyle="1" w:styleId="WW8Num13z4">
    <w:name w:val="WW8Num13z4"/>
    <w:rsid w:val="003D32F7"/>
  </w:style>
  <w:style w:type="character" w:customStyle="1" w:styleId="WW8Num13z5">
    <w:name w:val="WW8Num13z5"/>
    <w:rsid w:val="003D32F7"/>
  </w:style>
  <w:style w:type="character" w:customStyle="1" w:styleId="WW8Num13z6">
    <w:name w:val="WW8Num13z6"/>
    <w:rsid w:val="003D32F7"/>
  </w:style>
  <w:style w:type="character" w:customStyle="1" w:styleId="WW8Num13z7">
    <w:name w:val="WW8Num13z7"/>
    <w:rsid w:val="003D32F7"/>
  </w:style>
  <w:style w:type="character" w:customStyle="1" w:styleId="WW8Num13z8">
    <w:name w:val="WW8Num13z8"/>
    <w:rsid w:val="003D32F7"/>
  </w:style>
  <w:style w:type="character" w:customStyle="1" w:styleId="WW8Num14z0">
    <w:name w:val="WW8Num14z0"/>
    <w:rsid w:val="003D32F7"/>
    <w:rPr>
      <w:rFonts w:ascii="Times New Roman" w:hAnsi="Times New Roman" w:cs="Franklin Gothic Book"/>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14z1">
    <w:name w:val="WW8Num14z1"/>
    <w:rsid w:val="003D32F7"/>
  </w:style>
  <w:style w:type="character" w:customStyle="1" w:styleId="WW8Num14z2">
    <w:name w:val="WW8Num14z2"/>
    <w:rsid w:val="003D32F7"/>
  </w:style>
  <w:style w:type="character" w:customStyle="1" w:styleId="WW8Num14z3">
    <w:name w:val="WW8Num14z3"/>
    <w:rsid w:val="003D32F7"/>
  </w:style>
  <w:style w:type="character" w:customStyle="1" w:styleId="WW8Num14z4">
    <w:name w:val="WW8Num14z4"/>
    <w:rsid w:val="003D32F7"/>
  </w:style>
  <w:style w:type="character" w:customStyle="1" w:styleId="WW8Num14z5">
    <w:name w:val="WW8Num14z5"/>
    <w:rsid w:val="003D32F7"/>
  </w:style>
  <w:style w:type="character" w:customStyle="1" w:styleId="WW8Num14z6">
    <w:name w:val="WW8Num14z6"/>
    <w:rsid w:val="003D32F7"/>
  </w:style>
  <w:style w:type="character" w:customStyle="1" w:styleId="WW8Num14z7">
    <w:name w:val="WW8Num14z7"/>
    <w:rsid w:val="003D32F7"/>
  </w:style>
  <w:style w:type="character" w:customStyle="1" w:styleId="WW8Num14z8">
    <w:name w:val="WW8Num14z8"/>
    <w:rsid w:val="003D32F7"/>
  </w:style>
  <w:style w:type="character" w:customStyle="1" w:styleId="1fff3">
    <w:name w:val="Основной шрифт абзаца1"/>
    <w:rsid w:val="003D32F7"/>
  </w:style>
  <w:style w:type="character" w:customStyle="1" w:styleId="affffffffffffc">
    <w:name w:val="Файл_Путь"/>
    <w:rsid w:val="003D32F7"/>
    <w:rPr>
      <w:rFonts w:ascii="Courier New" w:hAnsi="Courier New" w:cs="Courier New"/>
      <w:b/>
    </w:rPr>
  </w:style>
  <w:style w:type="character" w:customStyle="1" w:styleId="affffffffffffd">
    <w:name w:val="Файл_Путь_Выделенный"/>
    <w:rsid w:val="003D32F7"/>
    <w:rPr>
      <w:rFonts w:ascii="Courier New" w:hAnsi="Courier New" w:cs="Courier New"/>
      <w:b w:val="0"/>
      <w:i/>
      <w:color w:val="0000FF"/>
    </w:rPr>
  </w:style>
  <w:style w:type="character" w:customStyle="1" w:styleId="1fff4">
    <w:name w:val="Знак примечания1"/>
    <w:rsid w:val="003D32F7"/>
    <w:rPr>
      <w:sz w:val="16"/>
      <w:szCs w:val="16"/>
    </w:rPr>
  </w:style>
  <w:style w:type="character" w:customStyle="1" w:styleId="bpmenufontcolor">
    <w:name w:val="bpmenu_font_color"/>
    <w:rsid w:val="003D32F7"/>
  </w:style>
  <w:style w:type="character" w:customStyle="1" w:styleId="afpanelgrouplayout">
    <w:name w:val="af_panelgrouplayout"/>
    <w:rsid w:val="003D32F7"/>
  </w:style>
  <w:style w:type="character" w:customStyle="1" w:styleId="affffffffffffe">
    <w:name w:val="Ссылка указателя"/>
    <w:rsid w:val="003D32F7"/>
  </w:style>
  <w:style w:type="character" w:customStyle="1" w:styleId="afffffffffffff">
    <w:name w:val="Маркеры списка"/>
    <w:rsid w:val="003D32F7"/>
    <w:rPr>
      <w:rFonts w:ascii="OpenSymbol" w:eastAsia="OpenSymbol" w:hAnsi="OpenSymbol" w:cs="OpenSymbol"/>
    </w:rPr>
  </w:style>
  <w:style w:type="paragraph" w:customStyle="1" w:styleId="1fff5">
    <w:name w:val="Указатель1"/>
    <w:basedOn w:val="af6"/>
    <w:rsid w:val="003D32F7"/>
    <w:pPr>
      <w:suppressLineNumbers/>
      <w:spacing w:before="120" w:after="120"/>
    </w:pPr>
    <w:rPr>
      <w:rFonts w:cs="Mangal"/>
    </w:rPr>
  </w:style>
  <w:style w:type="paragraph" w:customStyle="1" w:styleId="afffffffffffff0">
    <w:name w:val="Главный заголовок"/>
    <w:basedOn w:val="af6"/>
    <w:rsid w:val="003D32F7"/>
    <w:pPr>
      <w:spacing w:before="120" w:after="120"/>
      <w:ind w:firstLine="357"/>
      <w:jc w:val="center"/>
    </w:pPr>
    <w:rPr>
      <w:smallCaps/>
      <w:sz w:val="36"/>
      <w:szCs w:val="36"/>
    </w:rPr>
  </w:style>
  <w:style w:type="paragraph" w:customStyle="1" w:styleId="afffffffffffff1">
    <w:name w:val="Примечание"/>
    <w:basedOn w:val="afffffffffffff2"/>
    <w:next w:val="af6"/>
    <w:rsid w:val="003D32F7"/>
    <w:rPr>
      <w:rFonts w:cs="Arial"/>
      <w:b/>
      <w:bCs/>
    </w:rPr>
  </w:style>
  <w:style w:type="paragraph" w:customStyle="1" w:styleId="afffffffffffff3">
    <w:name w:val="Обычный для таблиц"/>
    <w:basedOn w:val="af6"/>
    <w:rsid w:val="003D32F7"/>
    <w:pPr>
      <w:spacing w:before="120" w:after="120"/>
    </w:pPr>
  </w:style>
  <w:style w:type="paragraph" w:customStyle="1" w:styleId="afffffffffffff4">
    <w:name w:val="Скрипт_Код"/>
    <w:basedOn w:val="af6"/>
    <w:rsid w:val="003D32F7"/>
    <w:pPr>
      <w:spacing w:before="120" w:after="120"/>
      <w:ind w:firstLine="357"/>
    </w:pPr>
    <w:rPr>
      <w:rFonts w:ascii="Courier New" w:hAnsi="Courier New" w:cs="Courier New"/>
    </w:rPr>
  </w:style>
  <w:style w:type="paragraph" w:customStyle="1" w:styleId="afffffffffffff5">
    <w:name w:val="Скрипт_Код_Выделенный"/>
    <w:basedOn w:val="afffffffffffff4"/>
    <w:rsid w:val="003D32F7"/>
    <w:pPr>
      <w:jc w:val="left"/>
    </w:pPr>
    <w:rPr>
      <w:i/>
      <w:color w:val="0000FF"/>
    </w:rPr>
  </w:style>
  <w:style w:type="paragraph" w:customStyle="1" w:styleId="3ff0">
    <w:name w:val="Подзаголовок_3"/>
    <w:basedOn w:val="36"/>
    <w:rsid w:val="003D32F7"/>
    <w:pPr>
      <w:numPr>
        <w:ilvl w:val="0"/>
        <w:numId w:val="0"/>
      </w:numPr>
      <w:tabs>
        <w:tab w:val="left" w:pos="284"/>
        <w:tab w:val="left" w:pos="568"/>
        <w:tab w:val="left" w:pos="851"/>
        <w:tab w:val="left" w:pos="1418"/>
        <w:tab w:val="left" w:pos="1701"/>
        <w:tab w:val="left" w:pos="1985"/>
      </w:tabs>
      <w:spacing w:after="120"/>
      <w:contextualSpacing w:val="0"/>
    </w:pPr>
    <w:rPr>
      <w:rFonts w:cs="Times New Roman"/>
      <w:iCs w:val="0"/>
      <w:sz w:val="28"/>
      <w:szCs w:val="38"/>
    </w:rPr>
  </w:style>
  <w:style w:type="paragraph" w:customStyle="1" w:styleId="1fff6">
    <w:name w:val="Приложение 1"/>
    <w:basedOn w:val="af6"/>
    <w:next w:val="af6"/>
    <w:rsid w:val="003D32F7"/>
    <w:pPr>
      <w:tabs>
        <w:tab w:val="left" w:pos="1491"/>
        <w:tab w:val="num" w:pos="1565"/>
      </w:tabs>
      <w:spacing w:before="240" w:after="60"/>
      <w:ind w:left="1565" w:hanging="431"/>
    </w:pPr>
    <w:rPr>
      <w:rFonts w:ascii="Arial" w:hAnsi="Arial" w:cs="Arial"/>
      <w:b/>
      <w:sz w:val="32"/>
    </w:rPr>
  </w:style>
  <w:style w:type="paragraph" w:customStyle="1" w:styleId="4f">
    <w:name w:val="Приложение 4"/>
    <w:basedOn w:val="af6"/>
    <w:next w:val="af6"/>
    <w:rsid w:val="003D32F7"/>
    <w:pPr>
      <w:tabs>
        <w:tab w:val="left" w:pos="1491"/>
        <w:tab w:val="num" w:pos="1565"/>
      </w:tabs>
      <w:spacing w:before="240" w:after="60"/>
      <w:ind w:left="1565" w:hanging="431"/>
    </w:pPr>
    <w:rPr>
      <w:b/>
    </w:rPr>
  </w:style>
  <w:style w:type="paragraph" w:styleId="afffffffffffff6">
    <w:name w:val="toa heading"/>
    <w:basedOn w:val="16"/>
    <w:next w:val="af6"/>
    <w:uiPriority w:val="99"/>
    <w:rsid w:val="003D32F7"/>
    <w:pPr>
      <w:keepLines/>
      <w:numPr>
        <w:numId w:val="0"/>
      </w:numPr>
      <w:tabs>
        <w:tab w:val="left" w:pos="1"/>
        <w:tab w:val="left" w:pos="284"/>
        <w:tab w:val="left" w:pos="568"/>
        <w:tab w:val="left" w:pos="851"/>
        <w:tab w:val="left" w:pos="1418"/>
        <w:tab w:val="left" w:pos="1701"/>
        <w:tab w:val="left" w:pos="1985"/>
      </w:tabs>
      <w:spacing w:before="480" w:after="0" w:line="276" w:lineRule="auto"/>
      <w:contextualSpacing w:val="0"/>
      <w:jc w:val="left"/>
    </w:pPr>
    <w:rPr>
      <w:rFonts w:ascii="Cambria" w:hAnsi="Cambria"/>
      <w:caps w:val="0"/>
      <w:color w:val="365F91"/>
      <w:sz w:val="28"/>
      <w:szCs w:val="28"/>
    </w:rPr>
  </w:style>
  <w:style w:type="paragraph" w:customStyle="1" w:styleId="afffffffffffff7">
    <w:name w:val="ЕПБС_Список"/>
    <w:basedOn w:val="af6"/>
    <w:rsid w:val="003D32F7"/>
    <w:pPr>
      <w:tabs>
        <w:tab w:val="num" w:pos="0"/>
        <w:tab w:val="left" w:pos="851"/>
      </w:tabs>
      <w:spacing w:before="120" w:after="120" w:line="360" w:lineRule="exact"/>
      <w:ind w:left="993" w:hanging="360"/>
      <w:contextualSpacing/>
    </w:pPr>
    <w:rPr>
      <w:szCs w:val="28"/>
    </w:rPr>
  </w:style>
  <w:style w:type="paragraph" w:customStyle="1" w:styleId="afffffffffffff8">
    <w:name w:val="ЕПБС_Обычный"/>
    <w:basedOn w:val="af6"/>
    <w:rsid w:val="003D32F7"/>
    <w:pPr>
      <w:spacing w:before="120" w:after="120" w:line="360" w:lineRule="exact"/>
      <w:ind w:firstLine="357"/>
    </w:pPr>
  </w:style>
  <w:style w:type="paragraph" w:customStyle="1" w:styleId="2ffb">
    <w:name w:val="ЕПБС_Список_2"/>
    <w:basedOn w:val="afffffffffffff7"/>
    <w:rsid w:val="003D32F7"/>
    <w:pPr>
      <w:tabs>
        <w:tab w:val="clear" w:pos="851"/>
        <w:tab w:val="left" w:pos="1134"/>
      </w:tabs>
      <w:spacing w:before="0" w:after="0"/>
      <w:ind w:left="1128" w:hanging="414"/>
    </w:pPr>
  </w:style>
  <w:style w:type="paragraph" w:customStyle="1" w:styleId="1fff7">
    <w:name w:val="Текст примечания1"/>
    <w:basedOn w:val="af6"/>
    <w:rsid w:val="003D32F7"/>
    <w:pPr>
      <w:spacing w:before="120" w:after="120"/>
    </w:pPr>
    <w:rPr>
      <w:sz w:val="20"/>
    </w:rPr>
  </w:style>
  <w:style w:type="paragraph" w:customStyle="1" w:styleId="1fff8">
    <w:name w:val="Схема документа1"/>
    <w:basedOn w:val="af6"/>
    <w:rsid w:val="003D32F7"/>
    <w:pPr>
      <w:spacing w:before="120" w:after="120"/>
    </w:pPr>
    <w:rPr>
      <w:rFonts w:ascii="Tahoma" w:hAnsi="Tahoma" w:cs="Tahoma"/>
      <w:sz w:val="16"/>
      <w:szCs w:val="16"/>
    </w:rPr>
  </w:style>
  <w:style w:type="paragraph" w:customStyle="1" w:styleId="afffffffffffff9">
    <w:name w:val="Содержимое таблицы"/>
    <w:basedOn w:val="af6"/>
    <w:rsid w:val="003D32F7"/>
    <w:pPr>
      <w:suppressLineNumbers/>
      <w:spacing w:before="120" w:after="120"/>
    </w:pPr>
  </w:style>
  <w:style w:type="paragraph" w:customStyle="1" w:styleId="afffffffffffffa">
    <w:name w:val="Заголовок таблицы"/>
    <w:basedOn w:val="af6"/>
    <w:qFormat/>
    <w:rsid w:val="003D32F7"/>
    <w:pPr>
      <w:suppressLineNumbers/>
      <w:overflowPunct w:val="0"/>
      <w:autoSpaceDE w:val="0"/>
      <w:spacing w:before="120" w:after="240"/>
      <w:jc w:val="center"/>
      <w:textAlignment w:val="baseline"/>
    </w:pPr>
    <w:rPr>
      <w:b/>
      <w:bCs/>
      <w:i/>
      <w:iCs/>
    </w:rPr>
  </w:style>
  <w:style w:type="paragraph" w:customStyle="1" w:styleId="100">
    <w:name w:val="Оглавление 10"/>
    <w:basedOn w:val="1fff5"/>
    <w:rsid w:val="003D32F7"/>
    <w:pPr>
      <w:tabs>
        <w:tab w:val="right" w:leader="dot" w:pos="7091"/>
      </w:tabs>
      <w:ind w:left="2547"/>
    </w:pPr>
  </w:style>
  <w:style w:type="paragraph" w:customStyle="1" w:styleId="07">
    <w:name w:val="ТЗ0 основной"/>
    <w:basedOn w:val="af6"/>
    <w:link w:val="08"/>
    <w:uiPriority w:val="99"/>
    <w:qFormat/>
    <w:rsid w:val="003D32F7"/>
    <w:pPr>
      <w:spacing w:before="60" w:after="60" w:line="360" w:lineRule="auto"/>
    </w:pPr>
    <w:rPr>
      <w:bCs/>
      <w:color w:val="000000"/>
      <w:spacing w:val="-1"/>
      <w:szCs w:val="26"/>
    </w:rPr>
  </w:style>
  <w:style w:type="character" w:customStyle="1" w:styleId="1fff9">
    <w:name w:val="Схема документа Знак1"/>
    <w:rsid w:val="003D32F7"/>
    <w:rPr>
      <w:rFonts w:ascii="Tahoma" w:hAnsi="Tahoma" w:cs="Tahoma"/>
      <w:shd w:val="clear" w:color="auto" w:fill="000080"/>
    </w:rPr>
  </w:style>
  <w:style w:type="character" w:customStyle="1" w:styleId="1fffa">
    <w:name w:val="Текст примечания Знак1"/>
    <w:rsid w:val="003D32F7"/>
    <w:rPr>
      <w:sz w:val="28"/>
    </w:rPr>
  </w:style>
  <w:style w:type="character" w:customStyle="1" w:styleId="08">
    <w:name w:val="ТЗ0 основной Знак"/>
    <w:link w:val="07"/>
    <w:uiPriority w:val="99"/>
    <w:locked/>
    <w:rsid w:val="003D32F7"/>
    <w:rPr>
      <w:bCs/>
      <w:color w:val="000000"/>
      <w:spacing w:val="-1"/>
      <w:sz w:val="28"/>
      <w:szCs w:val="26"/>
    </w:rPr>
  </w:style>
  <w:style w:type="paragraph" w:customStyle="1" w:styleId="1fffb">
    <w:name w:val="Заголовок оглавления1"/>
    <w:basedOn w:val="af6"/>
    <w:next w:val="affff6"/>
    <w:qFormat/>
    <w:rsid w:val="003D32F7"/>
    <w:pPr>
      <w:keepNext/>
      <w:keepLines/>
      <w:pageBreakBefore/>
      <w:spacing w:before="120" w:after="240"/>
      <w:jc w:val="center"/>
    </w:pPr>
    <w:rPr>
      <w:b/>
      <w:smallCaps/>
      <w:sz w:val="32"/>
    </w:rPr>
  </w:style>
  <w:style w:type="character" w:customStyle="1" w:styleId="EBTitul10">
    <w:name w:val="_EB_Titul_1 Знак"/>
    <w:link w:val="EBTitul1"/>
    <w:rsid w:val="003D32F7"/>
    <w:rPr>
      <w:sz w:val="32"/>
      <w:szCs w:val="28"/>
    </w:rPr>
  </w:style>
  <w:style w:type="paragraph" w:customStyle="1" w:styleId="-f0">
    <w:name w:val="Табл-заголовок"/>
    <w:basedOn w:val="-9"/>
    <w:next w:val="-9"/>
    <w:link w:val="-f1"/>
    <w:rsid w:val="003D32F7"/>
    <w:pPr>
      <w:spacing w:before="120" w:after="120" w:line="360" w:lineRule="exact"/>
      <w:ind w:firstLine="567"/>
      <w:jc w:val="center"/>
    </w:pPr>
    <w:rPr>
      <w:b/>
    </w:rPr>
  </w:style>
  <w:style w:type="character" w:customStyle="1" w:styleId="-f1">
    <w:name w:val="Табл-заголовок Знак"/>
    <w:link w:val="-f0"/>
    <w:locked/>
    <w:rsid w:val="003D32F7"/>
    <w:rPr>
      <w:b/>
      <w:sz w:val="28"/>
    </w:rPr>
  </w:style>
  <w:style w:type="character" w:customStyle="1" w:styleId="afffffffffffffb">
    <w:name w:val="Название Знак"/>
    <w:rsid w:val="003D32F7"/>
    <w:rPr>
      <w:rFonts w:ascii="Calibri Light" w:hAnsi="Calibri Light"/>
      <w:b/>
      <w:bCs/>
      <w:kern w:val="28"/>
      <w:sz w:val="32"/>
      <w:szCs w:val="32"/>
    </w:rPr>
  </w:style>
  <w:style w:type="paragraph" w:styleId="afffffffffffffc">
    <w:name w:val="table of authorities"/>
    <w:basedOn w:val="af6"/>
    <w:next w:val="af6"/>
    <w:uiPriority w:val="99"/>
    <w:semiHidden/>
    <w:unhideWhenUsed/>
    <w:rsid w:val="003D32F7"/>
    <w:pPr>
      <w:spacing w:before="120" w:after="120"/>
      <w:ind w:left="240" w:hanging="240"/>
    </w:pPr>
  </w:style>
  <w:style w:type="character" w:customStyle="1" w:styleId="z-advcheckbox">
    <w:name w:val="z-advcheckbox"/>
    <w:rsid w:val="003D32F7"/>
  </w:style>
  <w:style w:type="character" w:customStyle="1" w:styleId="z-treecell-text">
    <w:name w:val="z-treecell-text"/>
    <w:rsid w:val="003D32F7"/>
  </w:style>
  <w:style w:type="paragraph" w:customStyle="1" w:styleId="09">
    <w:name w:val="0 Титул"/>
    <w:qFormat/>
    <w:rsid w:val="003D32F7"/>
    <w:pPr>
      <w:spacing w:line="360" w:lineRule="auto"/>
    </w:pPr>
    <w:rPr>
      <w:sz w:val="24"/>
      <w:szCs w:val="24"/>
    </w:rPr>
  </w:style>
  <w:style w:type="paragraph" w:customStyle="1" w:styleId="0-">
    <w:name w:val="0 Титул - наименование документа"/>
    <w:basedOn w:val="09"/>
    <w:rsid w:val="003D32F7"/>
    <w:pPr>
      <w:jc w:val="center"/>
    </w:pPr>
    <w:rPr>
      <w:caps/>
      <w:sz w:val="28"/>
      <w:szCs w:val="20"/>
    </w:rPr>
  </w:style>
  <w:style w:type="paragraph" w:customStyle="1" w:styleId="0-0">
    <w:name w:val="0 Титул - утвержаю"/>
    <w:aliases w:val="согласовано"/>
    <w:basedOn w:val="09"/>
    <w:rsid w:val="003D32F7"/>
    <w:rPr>
      <w:b/>
      <w:bCs/>
    </w:rPr>
  </w:style>
  <w:style w:type="character" w:customStyle="1" w:styleId="affe">
    <w:name w:val="Подзаголовок Знак"/>
    <w:link w:val="affd"/>
    <w:rsid w:val="003D32F7"/>
    <w:rPr>
      <w:rFonts w:ascii="Arial" w:hAnsi="Arial" w:cs="Arial"/>
      <w:sz w:val="24"/>
    </w:rPr>
  </w:style>
  <w:style w:type="paragraph" w:customStyle="1" w:styleId="af2">
    <w:name w:val="Список: маркер"/>
    <w:basedOn w:val="af6"/>
    <w:rsid w:val="003D32F7"/>
    <w:pPr>
      <w:numPr>
        <w:numId w:val="91"/>
      </w:numPr>
      <w:spacing w:before="120" w:after="120" w:line="360" w:lineRule="auto"/>
    </w:pPr>
  </w:style>
  <w:style w:type="paragraph" w:customStyle="1" w:styleId="afffffffffffffd">
    <w:name w:val="Базовый заголовок"/>
    <w:basedOn w:val="afffffffffffffe"/>
    <w:next w:val="af6"/>
    <w:rsid w:val="003D32F7"/>
    <w:pPr>
      <w:keepNext/>
      <w:tabs>
        <w:tab w:val="left" w:pos="1"/>
        <w:tab w:val="left" w:pos="284"/>
        <w:tab w:val="left" w:pos="568"/>
        <w:tab w:val="left" w:pos="851"/>
        <w:tab w:val="left" w:pos="1134"/>
        <w:tab w:val="left" w:pos="1418"/>
        <w:tab w:val="left" w:pos="1701"/>
        <w:tab w:val="left" w:pos="1985"/>
      </w:tabs>
      <w:suppressAutoHyphens/>
      <w:ind w:left="1"/>
    </w:pPr>
    <w:rPr>
      <w:b/>
      <w:szCs w:val="22"/>
    </w:rPr>
  </w:style>
  <w:style w:type="paragraph" w:customStyle="1" w:styleId="afffffffffffffe">
    <w:name w:val="Обычный (без отступа)"/>
    <w:basedOn w:val="af6"/>
    <w:rsid w:val="003D32F7"/>
    <w:pPr>
      <w:spacing w:before="120" w:after="120"/>
      <w:ind w:firstLine="0"/>
    </w:pPr>
  </w:style>
  <w:style w:type="character" w:customStyle="1" w:styleId="affffffffffffff">
    <w:name w:val="Базовый стиль символов"/>
    <w:rsid w:val="003D32F7"/>
    <w:rPr>
      <w:rFonts w:ascii="Times New Roman" w:hAnsi="Times New Roman" w:cs="Times New Roman"/>
    </w:rPr>
  </w:style>
  <w:style w:type="paragraph" w:styleId="z-">
    <w:name w:val="HTML Bottom of Form"/>
    <w:basedOn w:val="af6"/>
    <w:next w:val="af6"/>
    <w:link w:val="z-0"/>
    <w:hidden/>
    <w:rsid w:val="003D32F7"/>
    <w:pPr>
      <w:pBdr>
        <w:top w:val="single" w:sz="6" w:space="1" w:color="auto"/>
      </w:pBdr>
      <w:spacing w:before="120" w:after="120"/>
      <w:jc w:val="center"/>
    </w:pPr>
    <w:rPr>
      <w:rFonts w:ascii="Arial" w:hAnsi="Arial" w:cs="Arial"/>
      <w:vanish/>
      <w:sz w:val="16"/>
      <w:szCs w:val="16"/>
    </w:rPr>
  </w:style>
  <w:style w:type="character" w:customStyle="1" w:styleId="z-0">
    <w:name w:val="z-Конец формы Знак"/>
    <w:basedOn w:val="af7"/>
    <w:link w:val="z-"/>
    <w:rsid w:val="003D32F7"/>
    <w:rPr>
      <w:rFonts w:ascii="Arial" w:hAnsi="Arial" w:cs="Arial"/>
      <w:vanish/>
      <w:sz w:val="16"/>
      <w:szCs w:val="16"/>
    </w:rPr>
  </w:style>
  <w:style w:type="paragraph" w:customStyle="1" w:styleId="affffffffffffff0">
    <w:name w:val="Базовый нумерованный список"/>
    <w:basedOn w:val="affffffffffffff1"/>
    <w:rsid w:val="003D32F7"/>
  </w:style>
  <w:style w:type="paragraph" w:customStyle="1" w:styleId="affffffffffffff1">
    <w:name w:val="Базовый список"/>
    <w:basedOn w:val="afffffffffffffe"/>
    <w:rsid w:val="003D32F7"/>
  </w:style>
  <w:style w:type="character" w:customStyle="1" w:styleId="affffffffffffff2">
    <w:name w:val="Кнопка (с контуром)"/>
    <w:rsid w:val="003D32F7"/>
    <w:rPr>
      <w:b/>
      <w:position w:val="-2"/>
      <w:bdr w:val="single" w:sz="4" w:space="0" w:color="C0C0C0" w:shadow="1"/>
    </w:rPr>
  </w:style>
  <w:style w:type="character" w:customStyle="1" w:styleId="affffffffffffff3">
    <w:name w:val="Кнопка"/>
    <w:rsid w:val="003D32F7"/>
    <w:rPr>
      <w:position w:val="-2"/>
      <w:bdr w:val="none" w:sz="0" w:space="0" w:color="auto"/>
    </w:rPr>
  </w:style>
  <w:style w:type="paragraph" w:customStyle="1" w:styleId="affffffffffffff4">
    <w:name w:val="Базовый стиль Продолжение списка"/>
    <w:basedOn w:val="affffffffffffff1"/>
    <w:rsid w:val="003D32F7"/>
  </w:style>
  <w:style w:type="paragraph" w:styleId="z-1">
    <w:name w:val="HTML Top of Form"/>
    <w:basedOn w:val="af6"/>
    <w:next w:val="af6"/>
    <w:link w:val="z-2"/>
    <w:hidden/>
    <w:rsid w:val="003D32F7"/>
    <w:pPr>
      <w:pBdr>
        <w:bottom w:val="single" w:sz="6" w:space="1" w:color="auto"/>
      </w:pBdr>
      <w:spacing w:before="120" w:after="120"/>
      <w:jc w:val="center"/>
    </w:pPr>
    <w:rPr>
      <w:rFonts w:ascii="Arial" w:hAnsi="Arial" w:cs="Arial"/>
      <w:vanish/>
      <w:sz w:val="16"/>
      <w:szCs w:val="16"/>
    </w:rPr>
  </w:style>
  <w:style w:type="character" w:customStyle="1" w:styleId="z-2">
    <w:name w:val="z-Начало формы Знак"/>
    <w:basedOn w:val="af7"/>
    <w:link w:val="z-1"/>
    <w:rsid w:val="003D32F7"/>
    <w:rPr>
      <w:rFonts w:ascii="Arial" w:hAnsi="Arial" w:cs="Arial"/>
      <w:vanish/>
      <w:sz w:val="16"/>
      <w:szCs w:val="16"/>
    </w:rPr>
  </w:style>
  <w:style w:type="paragraph" w:customStyle="1" w:styleId="affffffffffffff5">
    <w:name w:val="Базовый маркированный список"/>
    <w:basedOn w:val="affffffffffffff1"/>
    <w:rsid w:val="003D32F7"/>
  </w:style>
  <w:style w:type="paragraph" w:customStyle="1" w:styleId="affffffffffffff6">
    <w:name w:val="Базовый дополнительный список"/>
    <w:basedOn w:val="affffffffffffff1"/>
    <w:rsid w:val="003D32F7"/>
  </w:style>
  <w:style w:type="paragraph" w:customStyle="1" w:styleId="affffffffffffff7">
    <w:name w:val="Базовый нумерованный список (тбл)"/>
    <w:basedOn w:val="affffffffffffff8"/>
    <w:rsid w:val="003D32F7"/>
  </w:style>
  <w:style w:type="paragraph" w:customStyle="1" w:styleId="affffffffffffff8">
    <w:name w:val="Базовый список (тбл)"/>
    <w:basedOn w:val="afffffd"/>
    <w:rsid w:val="003D32F7"/>
    <w:pPr>
      <w:ind w:firstLine="0"/>
    </w:pPr>
    <w:rPr>
      <w:lang w:eastAsia="ru-RU"/>
    </w:rPr>
  </w:style>
  <w:style w:type="paragraph" w:customStyle="1" w:styleId="37">
    <w:name w:val="Нумерованный список 3 (тбл)"/>
    <w:basedOn w:val="a6"/>
    <w:rsid w:val="003D32F7"/>
    <w:pPr>
      <w:numPr>
        <w:numId w:val="93"/>
      </w:numPr>
      <w:ind w:left="1707"/>
    </w:pPr>
  </w:style>
  <w:style w:type="paragraph" w:customStyle="1" w:styleId="affffffffffffff9">
    <w:name w:val="Базовый маркированный список (тбл)"/>
    <w:basedOn w:val="affffffffffffff8"/>
    <w:rsid w:val="003D32F7"/>
  </w:style>
  <w:style w:type="paragraph" w:customStyle="1" w:styleId="22">
    <w:name w:val="Маркированный список 2 (тбл)"/>
    <w:basedOn w:val="affffffffffffff9"/>
    <w:autoRedefine/>
    <w:rsid w:val="003D32F7"/>
    <w:pPr>
      <w:numPr>
        <w:numId w:val="94"/>
      </w:numPr>
    </w:pPr>
  </w:style>
  <w:style w:type="paragraph" w:customStyle="1" w:styleId="35">
    <w:name w:val="Маркированный список 3 (тбл)"/>
    <w:basedOn w:val="affffffffffffff9"/>
    <w:rsid w:val="003D32F7"/>
    <w:pPr>
      <w:numPr>
        <w:numId w:val="92"/>
      </w:numPr>
    </w:pPr>
  </w:style>
  <w:style w:type="paragraph" w:customStyle="1" w:styleId="affffffffffffffa">
    <w:name w:val="Продолжение списка (тбл)"/>
    <w:basedOn w:val="affffffffffffffb"/>
    <w:rsid w:val="003D32F7"/>
    <w:pPr>
      <w:ind w:left="567"/>
    </w:pPr>
  </w:style>
  <w:style w:type="paragraph" w:customStyle="1" w:styleId="affffffffffffffb">
    <w:name w:val="Базовый стиль Продолжение списка (тбл)"/>
    <w:basedOn w:val="affffffffffffff8"/>
    <w:rsid w:val="003D32F7"/>
  </w:style>
  <w:style w:type="paragraph" w:customStyle="1" w:styleId="2ffc">
    <w:name w:val="Продолжение списка 2 (тбл)"/>
    <w:basedOn w:val="affffffffffffffb"/>
    <w:rsid w:val="003D32F7"/>
    <w:pPr>
      <w:ind w:left="1134"/>
    </w:pPr>
  </w:style>
  <w:style w:type="paragraph" w:customStyle="1" w:styleId="3ff1">
    <w:name w:val="Продолжение списка 3 (тбл)"/>
    <w:basedOn w:val="affffffffffffffb"/>
    <w:rsid w:val="003D32F7"/>
    <w:pPr>
      <w:ind w:left="1701"/>
    </w:pPr>
  </w:style>
  <w:style w:type="paragraph" w:customStyle="1" w:styleId="afffffffffffff2">
    <w:name w:val="Базовый дополнительный элемент"/>
    <w:basedOn w:val="afffffffffffffe"/>
    <w:rsid w:val="003D32F7"/>
    <w:pPr>
      <w:keepNext/>
      <w:spacing w:before="60"/>
    </w:pPr>
    <w:rPr>
      <w:szCs w:val="22"/>
    </w:rPr>
  </w:style>
  <w:style w:type="paragraph" w:customStyle="1" w:styleId="affffffffffffffc">
    <w:name w:val="Внимание!"/>
    <w:basedOn w:val="afffffffffffff2"/>
    <w:next w:val="af6"/>
    <w:rsid w:val="003D32F7"/>
    <w:rPr>
      <w:b/>
      <w:i/>
      <w:iCs/>
    </w:rPr>
  </w:style>
  <w:style w:type="character" w:customStyle="1" w:styleId="affffffffffffffd">
    <w:name w:val="Выделение (полужирный)"/>
    <w:rsid w:val="003D32F7"/>
    <w:rPr>
      <w:rFonts w:ascii="Times New Roman" w:hAnsi="Times New Roman" w:cs="Times New Roman"/>
      <w:b/>
      <w:color w:val="auto"/>
    </w:rPr>
  </w:style>
  <w:style w:type="character" w:customStyle="1" w:styleId="affffffffffffffe">
    <w:name w:val="Термин"/>
    <w:rsid w:val="003D32F7"/>
    <w:rPr>
      <w:rFonts w:ascii="Arial" w:hAnsi="Arial" w:cs="Times New Roman"/>
      <w:b/>
      <w:i/>
      <w:color w:val="auto"/>
    </w:rPr>
  </w:style>
  <w:style w:type="paragraph" w:customStyle="1" w:styleId="afffffffffffffff">
    <w:name w:val="Базовый стиль оглавлений"/>
    <w:basedOn w:val="afffffffffffffe"/>
    <w:autoRedefine/>
    <w:rsid w:val="003D32F7"/>
    <w:pPr>
      <w:tabs>
        <w:tab w:val="right" w:pos="10093"/>
      </w:tabs>
    </w:pPr>
  </w:style>
  <w:style w:type="paragraph" w:customStyle="1" w:styleId="afffffffffffffff0">
    <w:name w:val="Пример"/>
    <w:basedOn w:val="afffffffffffff2"/>
    <w:next w:val="af6"/>
    <w:rsid w:val="003D32F7"/>
    <w:rPr>
      <w:b/>
    </w:rPr>
  </w:style>
  <w:style w:type="character" w:customStyle="1" w:styleId="afffffffffffffff1">
    <w:name w:val="Перекрестная ссылка"/>
    <w:rsid w:val="003D32F7"/>
    <w:rPr>
      <w:rFonts w:ascii="Times New Roman" w:hAnsi="Times New Roman" w:cs="Times New Roman"/>
      <w:color w:val="0000FF"/>
      <w:u w:val="single"/>
    </w:rPr>
  </w:style>
  <w:style w:type="paragraph" w:customStyle="1" w:styleId="afffffffffffffff2">
    <w:name w:val="Объект (с отрывом)"/>
    <w:basedOn w:val="affffffffffff3"/>
    <w:next w:val="af6"/>
    <w:rsid w:val="003D32F7"/>
    <w:pPr>
      <w:keepNext w:val="0"/>
      <w:spacing w:after="0"/>
      <w:ind w:left="964"/>
    </w:pPr>
  </w:style>
  <w:style w:type="character" w:customStyle="1" w:styleId="afffffffffffffff3">
    <w:name w:val="Выделение (шрифт)"/>
    <w:rsid w:val="003D32F7"/>
    <w:rPr>
      <w:rFonts w:ascii="Arial" w:hAnsi="Arial" w:cs="Times New Roman"/>
    </w:rPr>
  </w:style>
  <w:style w:type="paragraph" w:customStyle="1" w:styleId="afffffffffffffff4">
    <w:name w:val="Номер части"/>
    <w:next w:val="af6"/>
    <w:rsid w:val="003D32F7"/>
    <w:pPr>
      <w:keepNext/>
      <w:keepLines/>
      <w:pageBreakBefore/>
      <w:suppressAutoHyphens/>
      <w:spacing w:before="1200"/>
      <w:ind w:left="3969"/>
      <w:jc w:val="right"/>
    </w:pPr>
    <w:rPr>
      <w:rFonts w:ascii="Arial" w:hAnsi="Arial"/>
      <w:b/>
      <w:caps/>
      <w:sz w:val="48"/>
      <w:szCs w:val="80"/>
    </w:rPr>
  </w:style>
  <w:style w:type="character" w:customStyle="1" w:styleId="afffb">
    <w:name w:val="Шапка Знак"/>
    <w:link w:val="afffa"/>
    <w:rsid w:val="003D32F7"/>
    <w:rPr>
      <w:rFonts w:ascii="Arial" w:hAnsi="Arial" w:cs="Arial"/>
      <w:sz w:val="24"/>
      <w:shd w:val="pct20" w:color="auto" w:fill="auto"/>
    </w:rPr>
  </w:style>
  <w:style w:type="character" w:customStyle="1" w:styleId="afffffffffffffff5">
    <w:name w:val="Моноширинный"/>
    <w:rsid w:val="003D32F7"/>
    <w:rPr>
      <w:rFonts w:ascii="Courier New" w:hAnsi="Courier New" w:cs="Times New Roman"/>
    </w:rPr>
  </w:style>
  <w:style w:type="paragraph" w:customStyle="1" w:styleId="afffffffffffffff6">
    <w:name w:val="Заголовок (без уровня)"/>
    <w:basedOn w:val="5d"/>
    <w:next w:val="af6"/>
    <w:autoRedefine/>
    <w:rsid w:val="003D32F7"/>
    <w:pPr>
      <w:jc w:val="center"/>
      <w:outlineLvl w:val="9"/>
    </w:pPr>
    <w:rPr>
      <w:i w:val="0"/>
      <w:sz w:val="40"/>
    </w:rPr>
  </w:style>
  <w:style w:type="paragraph" w:customStyle="1" w:styleId="5d">
    <w:name w:val="Заголовок 5 (дополнительный)"/>
    <w:basedOn w:val="53"/>
    <w:next w:val="af6"/>
    <w:rsid w:val="003D32F7"/>
    <w:pPr>
      <w:numPr>
        <w:ilvl w:val="0"/>
        <w:numId w:val="0"/>
      </w:numPr>
      <w:tabs>
        <w:tab w:val="clear" w:pos="1276"/>
        <w:tab w:val="left" w:pos="1"/>
        <w:tab w:val="left" w:pos="284"/>
        <w:tab w:val="left" w:pos="851"/>
        <w:tab w:val="left" w:pos="1418"/>
        <w:tab w:val="left" w:pos="1701"/>
        <w:tab w:val="left" w:pos="1985"/>
      </w:tabs>
      <w:spacing w:before="120"/>
      <w:contextualSpacing w:val="0"/>
    </w:pPr>
    <w:rPr>
      <w:bCs w:val="0"/>
      <w:i/>
      <w:sz w:val="26"/>
      <w:szCs w:val="28"/>
      <w:lang w:eastAsia="ru-RU"/>
    </w:rPr>
  </w:style>
  <w:style w:type="paragraph" w:customStyle="1" w:styleId="2ffd">
    <w:name w:val="Заголовок 2 (дополнительный)"/>
    <w:basedOn w:val="27"/>
    <w:next w:val="af6"/>
    <w:rsid w:val="003D32F7"/>
    <w:pPr>
      <w:keepLines/>
      <w:numPr>
        <w:ilvl w:val="0"/>
        <w:numId w:val="0"/>
      </w:numPr>
      <w:tabs>
        <w:tab w:val="left" w:pos="0"/>
        <w:tab w:val="left" w:pos="1134"/>
      </w:tabs>
      <w:spacing w:before="120" w:after="120"/>
      <w:contextualSpacing w:val="0"/>
    </w:pPr>
    <w:rPr>
      <w:rFonts w:eastAsia="Arial Unicode MS" w:cs="Times New Roman"/>
      <w:bCs w:val="0"/>
      <w:iCs w:val="0"/>
      <w:szCs w:val="44"/>
    </w:rPr>
  </w:style>
  <w:style w:type="paragraph" w:customStyle="1" w:styleId="3ff2">
    <w:name w:val="Заголовок 3 (дополнительный)"/>
    <w:basedOn w:val="36"/>
    <w:next w:val="af6"/>
    <w:rsid w:val="003D32F7"/>
    <w:pPr>
      <w:numPr>
        <w:ilvl w:val="0"/>
        <w:numId w:val="0"/>
      </w:numPr>
      <w:tabs>
        <w:tab w:val="left" w:pos="0"/>
        <w:tab w:val="left" w:pos="284"/>
        <w:tab w:val="left" w:pos="568"/>
        <w:tab w:val="left" w:pos="851"/>
        <w:tab w:val="left" w:pos="1418"/>
        <w:tab w:val="left" w:pos="1701"/>
        <w:tab w:val="left" w:pos="1985"/>
      </w:tabs>
      <w:spacing w:before="120" w:after="120"/>
      <w:contextualSpacing w:val="0"/>
    </w:pPr>
    <w:rPr>
      <w:rFonts w:cs="Times New Roman"/>
      <w:iCs w:val="0"/>
      <w:sz w:val="24"/>
      <w:szCs w:val="38"/>
    </w:rPr>
  </w:style>
  <w:style w:type="paragraph" w:customStyle="1" w:styleId="4f0">
    <w:name w:val="Заголовок 4 (дополнительный)"/>
    <w:basedOn w:val="43"/>
    <w:next w:val="af6"/>
    <w:rsid w:val="003D32F7"/>
    <w:pPr>
      <w:numPr>
        <w:ilvl w:val="0"/>
        <w:numId w:val="0"/>
      </w:numPr>
      <w:tabs>
        <w:tab w:val="left" w:pos="284"/>
        <w:tab w:val="left" w:pos="568"/>
        <w:tab w:val="left" w:pos="851"/>
        <w:tab w:val="left" w:pos="1418"/>
        <w:tab w:val="left" w:pos="1701"/>
        <w:tab w:val="left" w:pos="1985"/>
      </w:tabs>
      <w:spacing w:after="120"/>
      <w:contextualSpacing w:val="0"/>
    </w:pPr>
    <w:rPr>
      <w:rFonts w:cs="Times New Roman"/>
      <w:iCs w:val="0"/>
      <w:sz w:val="28"/>
      <w:szCs w:val="28"/>
    </w:rPr>
  </w:style>
  <w:style w:type="paragraph" w:customStyle="1" w:styleId="65">
    <w:name w:val="Заголовок 6 (дополнительный)"/>
    <w:basedOn w:val="6"/>
    <w:next w:val="af6"/>
    <w:rsid w:val="003D32F7"/>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after="120"/>
    </w:pPr>
    <w:rPr>
      <w:bCs w:val="0"/>
      <w:sz w:val="26"/>
      <w:szCs w:val="24"/>
    </w:rPr>
  </w:style>
  <w:style w:type="paragraph" w:customStyle="1" w:styleId="75">
    <w:name w:val="Заголовок 7 (дополнительный)"/>
    <w:basedOn w:val="7"/>
    <w:next w:val="af6"/>
    <w:rsid w:val="003D32F7"/>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rPr>
  </w:style>
  <w:style w:type="paragraph" w:customStyle="1" w:styleId="85">
    <w:name w:val="Заголовок 8 (дополнительный)"/>
    <w:basedOn w:val="8"/>
    <w:next w:val="af6"/>
    <w:rsid w:val="003D32F7"/>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val="0"/>
      <w:iCs w:val="0"/>
    </w:rPr>
  </w:style>
  <w:style w:type="paragraph" w:customStyle="1" w:styleId="94">
    <w:name w:val="Заголовок 9 (дополнительный)"/>
    <w:basedOn w:val="9"/>
    <w:next w:val="af6"/>
    <w:rsid w:val="003D32F7"/>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rFonts w:ascii="Times New Roman" w:hAnsi="Times New Roman"/>
      <w:sz w:val="28"/>
      <w:szCs w:val="24"/>
    </w:rPr>
  </w:style>
  <w:style w:type="paragraph" w:customStyle="1" w:styleId="afffffffffffffff7">
    <w:name w:val="Подзаголовок (без уровня)"/>
    <w:basedOn w:val="affd"/>
    <w:next w:val="af6"/>
    <w:rsid w:val="003D32F7"/>
    <w:pPr>
      <w:keepNext/>
      <w:pageBreakBefore/>
      <w:spacing w:before="120" w:after="120"/>
      <w:ind w:firstLine="0"/>
      <w:outlineLvl w:val="9"/>
    </w:pPr>
    <w:rPr>
      <w:rFonts w:ascii="Times New Roman" w:hAnsi="Times New Roman" w:cs="Times New Roman"/>
      <w:b/>
      <w:sz w:val="36"/>
      <w:szCs w:val="40"/>
    </w:rPr>
  </w:style>
  <w:style w:type="paragraph" w:customStyle="1" w:styleId="afffffffffffffff8">
    <w:name w:val="Обычный (по центру)"/>
    <w:basedOn w:val="af6"/>
    <w:rsid w:val="003D32F7"/>
    <w:pPr>
      <w:spacing w:before="120" w:after="120"/>
      <w:ind w:left="1"/>
      <w:jc w:val="center"/>
    </w:pPr>
  </w:style>
  <w:style w:type="paragraph" w:customStyle="1" w:styleId="afffffffffffffff9">
    <w:name w:val="Обычный (по правому краю)"/>
    <w:basedOn w:val="af6"/>
    <w:rsid w:val="003D32F7"/>
    <w:pPr>
      <w:spacing w:before="120" w:after="120"/>
      <w:ind w:left="1"/>
      <w:jc w:val="right"/>
    </w:pPr>
  </w:style>
  <w:style w:type="paragraph" w:customStyle="1" w:styleId="afffffffffffffffa">
    <w:name w:val="Обычный (по левому краю)"/>
    <w:basedOn w:val="af6"/>
    <w:rsid w:val="003D32F7"/>
    <w:pPr>
      <w:spacing w:before="120" w:after="120"/>
      <w:ind w:left="1"/>
      <w:jc w:val="left"/>
    </w:pPr>
  </w:style>
  <w:style w:type="paragraph" w:customStyle="1" w:styleId="afffffffffffffffb">
    <w:name w:val="Базовый стиль надписей"/>
    <w:basedOn w:val="afffffffffffffe"/>
    <w:rsid w:val="003D32F7"/>
    <w:pPr>
      <w:jc w:val="center"/>
    </w:pPr>
  </w:style>
  <w:style w:type="paragraph" w:customStyle="1" w:styleId="1fffc">
    <w:name w:val="Надпись 1"/>
    <w:basedOn w:val="afffffffffffffffb"/>
    <w:next w:val="af6"/>
    <w:rsid w:val="003D32F7"/>
    <w:rPr>
      <w:sz w:val="80"/>
    </w:rPr>
  </w:style>
  <w:style w:type="paragraph" w:customStyle="1" w:styleId="1fffd">
    <w:name w:val="Надпись 1 (прописные)"/>
    <w:basedOn w:val="1fffc"/>
    <w:next w:val="af6"/>
    <w:rsid w:val="003D32F7"/>
    <w:rPr>
      <w:caps/>
    </w:rPr>
  </w:style>
  <w:style w:type="paragraph" w:customStyle="1" w:styleId="2ffe">
    <w:name w:val="Надпись 2"/>
    <w:basedOn w:val="afffffffffffffffb"/>
    <w:next w:val="af6"/>
    <w:rsid w:val="003D32F7"/>
    <w:rPr>
      <w:sz w:val="64"/>
    </w:rPr>
  </w:style>
  <w:style w:type="paragraph" w:customStyle="1" w:styleId="2fff">
    <w:name w:val="Надпись 2 (прописные)"/>
    <w:basedOn w:val="2ffe"/>
    <w:next w:val="af6"/>
    <w:rsid w:val="003D32F7"/>
    <w:rPr>
      <w:caps/>
    </w:rPr>
  </w:style>
  <w:style w:type="paragraph" w:customStyle="1" w:styleId="3ff3">
    <w:name w:val="Надпись 3"/>
    <w:basedOn w:val="afffffffffffffffb"/>
    <w:next w:val="af6"/>
    <w:rsid w:val="003D32F7"/>
    <w:rPr>
      <w:sz w:val="52"/>
    </w:rPr>
  </w:style>
  <w:style w:type="paragraph" w:customStyle="1" w:styleId="3ff4">
    <w:name w:val="Надпись 3 (прописные)"/>
    <w:basedOn w:val="3ff3"/>
    <w:next w:val="af6"/>
    <w:rsid w:val="003D32F7"/>
    <w:rPr>
      <w:caps/>
    </w:rPr>
  </w:style>
  <w:style w:type="paragraph" w:customStyle="1" w:styleId="4f1">
    <w:name w:val="Надпись 4"/>
    <w:basedOn w:val="afffffffffffffffb"/>
    <w:next w:val="af6"/>
    <w:rsid w:val="003D32F7"/>
    <w:rPr>
      <w:b/>
      <w:sz w:val="44"/>
    </w:rPr>
  </w:style>
  <w:style w:type="paragraph" w:customStyle="1" w:styleId="4f2">
    <w:name w:val="Надпись 4 (прописные)"/>
    <w:basedOn w:val="4f1"/>
    <w:next w:val="af6"/>
    <w:rsid w:val="003D32F7"/>
    <w:rPr>
      <w:caps/>
    </w:rPr>
  </w:style>
  <w:style w:type="paragraph" w:customStyle="1" w:styleId="5e">
    <w:name w:val="Надпись 5"/>
    <w:basedOn w:val="afffffffffffffffb"/>
    <w:next w:val="af6"/>
    <w:rsid w:val="003D32F7"/>
    <w:rPr>
      <w:b/>
      <w:sz w:val="40"/>
    </w:rPr>
  </w:style>
  <w:style w:type="paragraph" w:customStyle="1" w:styleId="5f">
    <w:name w:val="Надпись 5 (прописные)"/>
    <w:basedOn w:val="5e"/>
    <w:next w:val="af6"/>
    <w:rsid w:val="003D32F7"/>
    <w:rPr>
      <w:caps/>
    </w:rPr>
  </w:style>
  <w:style w:type="paragraph" w:customStyle="1" w:styleId="66">
    <w:name w:val="Надпись 6"/>
    <w:basedOn w:val="afffffffffffffffb"/>
    <w:next w:val="af6"/>
    <w:rsid w:val="003D32F7"/>
    <w:rPr>
      <w:b/>
      <w:sz w:val="36"/>
    </w:rPr>
  </w:style>
  <w:style w:type="paragraph" w:customStyle="1" w:styleId="67">
    <w:name w:val="Надпись 6 (прописные)"/>
    <w:basedOn w:val="66"/>
    <w:next w:val="af6"/>
    <w:rsid w:val="003D32F7"/>
    <w:rPr>
      <w:caps/>
    </w:rPr>
  </w:style>
  <w:style w:type="paragraph" w:customStyle="1" w:styleId="76">
    <w:name w:val="Надпись 7"/>
    <w:basedOn w:val="afffffffffffffffb"/>
    <w:next w:val="af6"/>
    <w:rsid w:val="003D32F7"/>
    <w:rPr>
      <w:b/>
      <w:sz w:val="32"/>
    </w:rPr>
  </w:style>
  <w:style w:type="paragraph" w:customStyle="1" w:styleId="77">
    <w:name w:val="Надпись 7 (прописные)"/>
    <w:basedOn w:val="76"/>
    <w:next w:val="af6"/>
    <w:rsid w:val="003D32F7"/>
    <w:rPr>
      <w:caps/>
    </w:rPr>
  </w:style>
  <w:style w:type="paragraph" w:customStyle="1" w:styleId="86">
    <w:name w:val="Надпись 8"/>
    <w:basedOn w:val="afffffffffffffffb"/>
    <w:next w:val="af6"/>
    <w:rsid w:val="003D32F7"/>
    <w:rPr>
      <w:b/>
    </w:rPr>
  </w:style>
  <w:style w:type="paragraph" w:customStyle="1" w:styleId="87">
    <w:name w:val="Надпись 8 (прописные)"/>
    <w:basedOn w:val="86"/>
    <w:next w:val="af6"/>
    <w:rsid w:val="003D32F7"/>
    <w:rPr>
      <w:caps/>
    </w:rPr>
  </w:style>
  <w:style w:type="paragraph" w:customStyle="1" w:styleId="95">
    <w:name w:val="Надпись 9"/>
    <w:basedOn w:val="afffffffffffffffb"/>
    <w:next w:val="af6"/>
    <w:rsid w:val="003D32F7"/>
  </w:style>
  <w:style w:type="paragraph" w:customStyle="1" w:styleId="96">
    <w:name w:val="Надпись 9 (прописные)"/>
    <w:basedOn w:val="95"/>
    <w:next w:val="af6"/>
    <w:rsid w:val="003D32F7"/>
    <w:rPr>
      <w:caps/>
    </w:rPr>
  </w:style>
  <w:style w:type="paragraph" w:customStyle="1" w:styleId="afffffffffffffffc">
    <w:name w:val="Заголовок части"/>
    <w:basedOn w:val="afffffffffffffd"/>
    <w:next w:val="af6"/>
    <w:rsid w:val="003D32F7"/>
    <w:pPr>
      <w:spacing w:before="1200" w:after="2600"/>
      <w:jc w:val="center"/>
      <w:outlineLvl w:val="0"/>
    </w:pPr>
    <w:rPr>
      <w:caps/>
      <w:sz w:val="48"/>
      <w:szCs w:val="60"/>
    </w:rPr>
  </w:style>
  <w:style w:type="paragraph" w:customStyle="1" w:styleId="afffffffffffffffd">
    <w:name w:val="Название таблицы (по правому краю)"/>
    <w:basedOn w:val="afffff7"/>
    <w:next w:val="af6"/>
    <w:rsid w:val="003D32F7"/>
    <w:pPr>
      <w:keepLines/>
      <w:spacing w:before="120" w:after="120" w:line="240" w:lineRule="auto"/>
      <w:ind w:firstLine="0"/>
      <w:jc w:val="right"/>
    </w:pPr>
    <w:rPr>
      <w:b w:val="0"/>
      <w:bCs w:val="0"/>
      <w:szCs w:val="24"/>
      <w:lang w:eastAsia="ru-RU"/>
    </w:rPr>
  </w:style>
  <w:style w:type="paragraph" w:customStyle="1" w:styleId="afffffffffffffffe">
    <w:name w:val="Тип приложения"/>
    <w:basedOn w:val="affffffffffff8"/>
    <w:next w:val="affffffffffff9"/>
    <w:rsid w:val="003D32F7"/>
    <w:pPr>
      <w:pageBreakBefore w:val="0"/>
      <w:outlineLvl w:val="9"/>
    </w:pPr>
    <w:rPr>
      <w:b w:val="0"/>
      <w:caps/>
      <w:sz w:val="24"/>
    </w:rPr>
  </w:style>
  <w:style w:type="paragraph" w:customStyle="1" w:styleId="--0">
    <w:name w:val="- СТРАНИЦА -"/>
    <w:rsid w:val="003D32F7"/>
    <w:rPr>
      <w:sz w:val="24"/>
      <w:szCs w:val="24"/>
    </w:rPr>
  </w:style>
  <w:style w:type="paragraph" w:customStyle="1" w:styleId="affffffffffffffff">
    <w:name w:val="ТЛ_Название_программы"/>
    <w:basedOn w:val="afffffffffffffe"/>
    <w:rsid w:val="003D32F7"/>
    <w:pPr>
      <w:jc w:val="center"/>
    </w:pPr>
    <w:rPr>
      <w:caps/>
    </w:rPr>
  </w:style>
  <w:style w:type="paragraph" w:customStyle="1" w:styleId="affffffffffffffff0">
    <w:name w:val="ТЛ_Название_документа"/>
    <w:basedOn w:val="afffffffffffffe"/>
    <w:rsid w:val="003D32F7"/>
    <w:pPr>
      <w:jc w:val="center"/>
    </w:pPr>
    <w:rPr>
      <w:caps/>
    </w:rPr>
  </w:style>
  <w:style w:type="paragraph" w:customStyle="1" w:styleId="affffffffffffffff1">
    <w:name w:val="Лист_утверждения"/>
    <w:basedOn w:val="afffffffffffffe"/>
    <w:rsid w:val="003D32F7"/>
    <w:pPr>
      <w:jc w:val="center"/>
    </w:pPr>
    <w:rPr>
      <w:caps/>
      <w:sz w:val="32"/>
    </w:rPr>
  </w:style>
  <w:style w:type="paragraph" w:customStyle="1" w:styleId="affffffffffffffff2">
    <w:name w:val="ТЛ_Название_учреждения"/>
    <w:basedOn w:val="afffffffffffffe"/>
    <w:rsid w:val="003D32F7"/>
    <w:pPr>
      <w:jc w:val="center"/>
    </w:pPr>
    <w:rPr>
      <w:caps/>
    </w:rPr>
  </w:style>
  <w:style w:type="paragraph" w:customStyle="1" w:styleId="affffffffffffffff3">
    <w:name w:val="Титул_абзац_ГОСТ_Утверждено_Согласовано"/>
    <w:basedOn w:val="af6"/>
    <w:rsid w:val="003D32F7"/>
    <w:pPr>
      <w:spacing w:before="120" w:after="120"/>
      <w:ind w:left="-850" w:firstLine="0"/>
      <w:jc w:val="right"/>
    </w:pPr>
    <w:rPr>
      <w:caps/>
      <w:szCs w:val="28"/>
    </w:rPr>
  </w:style>
  <w:style w:type="paragraph" w:customStyle="1" w:styleId="affffffffffffffff4">
    <w:name w:val="Титул_абзац_ГОСТ_Текст_Утверждено_Согласовано"/>
    <w:basedOn w:val="af6"/>
    <w:rsid w:val="003D32F7"/>
    <w:pPr>
      <w:spacing w:before="120" w:after="160"/>
      <w:ind w:left="-850" w:firstLine="0"/>
      <w:jc w:val="right"/>
    </w:pPr>
  </w:style>
  <w:style w:type="paragraph" w:customStyle="1" w:styleId="affffffffffffffff5">
    <w:name w:val="Титул_абзац_ГОСТ_ЛУ_Наименование_программы"/>
    <w:basedOn w:val="af6"/>
    <w:rsid w:val="003D32F7"/>
    <w:pPr>
      <w:spacing w:before="120" w:after="120"/>
      <w:ind w:firstLine="0"/>
      <w:jc w:val="center"/>
    </w:pPr>
    <w:rPr>
      <w:caps/>
      <w:sz w:val="32"/>
      <w:szCs w:val="32"/>
    </w:rPr>
  </w:style>
  <w:style w:type="paragraph" w:customStyle="1" w:styleId="affffffffffffffff6">
    <w:name w:val="Титул_абзац_ГОСТ_ЛУ_Наименование_документа"/>
    <w:basedOn w:val="af6"/>
    <w:rsid w:val="003D32F7"/>
    <w:pPr>
      <w:spacing w:before="120" w:after="120"/>
      <w:ind w:firstLine="0"/>
      <w:jc w:val="center"/>
    </w:pPr>
    <w:rPr>
      <w:b/>
      <w:sz w:val="32"/>
    </w:rPr>
  </w:style>
  <w:style w:type="paragraph" w:customStyle="1" w:styleId="affffffffffffffff7">
    <w:name w:val="Титул_абзац_ГОСТ_ЛУ_Вид_документа"/>
    <w:basedOn w:val="af6"/>
    <w:rsid w:val="003D32F7"/>
    <w:pPr>
      <w:spacing w:before="120" w:after="120"/>
      <w:ind w:firstLine="0"/>
      <w:jc w:val="center"/>
    </w:pPr>
  </w:style>
  <w:style w:type="paragraph" w:customStyle="1" w:styleId="affffffffffffffff8">
    <w:name w:val="Титул_абзац_ГОСТ_Лист_утверждения"/>
    <w:basedOn w:val="af6"/>
    <w:rsid w:val="003D32F7"/>
    <w:pPr>
      <w:spacing w:before="120" w:after="120"/>
      <w:ind w:left="-850" w:firstLine="0"/>
      <w:jc w:val="center"/>
    </w:pPr>
    <w:rPr>
      <w:b/>
      <w:sz w:val="52"/>
      <w:szCs w:val="48"/>
    </w:rPr>
  </w:style>
  <w:style w:type="paragraph" w:customStyle="1" w:styleId="affffffffffffffff9">
    <w:name w:val="Титул_абзац_ГОСТ_ЛУ_Обозначение_документа"/>
    <w:basedOn w:val="af6"/>
    <w:rsid w:val="003D32F7"/>
    <w:pPr>
      <w:spacing w:before="120" w:after="120"/>
      <w:ind w:firstLine="0"/>
      <w:jc w:val="center"/>
    </w:pPr>
  </w:style>
  <w:style w:type="paragraph" w:customStyle="1" w:styleId="affffffffffffffffa">
    <w:name w:val="Титул_абзац_ГОСТ_Объем_документа"/>
    <w:basedOn w:val="af6"/>
    <w:rsid w:val="003D32F7"/>
    <w:pPr>
      <w:spacing w:before="120" w:after="120"/>
      <w:ind w:left="-850" w:firstLine="0"/>
      <w:jc w:val="center"/>
    </w:pPr>
  </w:style>
  <w:style w:type="paragraph" w:customStyle="1" w:styleId="affffffffffffffffb">
    <w:name w:val="Титул_абзац_ГОСТ_ЛУ_Согласовано_подписи"/>
    <w:basedOn w:val="affffffffffffffff4"/>
    <w:rsid w:val="003D32F7"/>
    <w:pPr>
      <w:spacing w:after="0"/>
    </w:pPr>
  </w:style>
  <w:style w:type="paragraph" w:customStyle="1" w:styleId="affffffffffffffffc">
    <w:name w:val="Титул_абзац_ГОСТ_Год_издания"/>
    <w:basedOn w:val="af6"/>
    <w:rsid w:val="003D32F7"/>
    <w:pPr>
      <w:spacing w:before="120" w:after="120"/>
      <w:ind w:left="-850" w:firstLine="0"/>
      <w:jc w:val="center"/>
    </w:pPr>
    <w:rPr>
      <w:rFonts w:ascii="Arial" w:hAnsi="Arial"/>
    </w:rPr>
  </w:style>
  <w:style w:type="paragraph" w:customStyle="1" w:styleId="affffffffffffffffd">
    <w:name w:val="Табличный (по левому краю)"/>
    <w:basedOn w:val="afffffd"/>
    <w:rsid w:val="003D32F7"/>
    <w:pPr>
      <w:ind w:firstLine="0"/>
    </w:pPr>
    <w:rPr>
      <w:lang w:eastAsia="ru-RU"/>
    </w:rPr>
  </w:style>
  <w:style w:type="paragraph" w:customStyle="1" w:styleId="affffffffffffffffe">
    <w:name w:val="Табличный (по центру)"/>
    <w:basedOn w:val="afffffd"/>
    <w:rsid w:val="003D32F7"/>
    <w:pPr>
      <w:ind w:firstLine="0"/>
      <w:jc w:val="center"/>
    </w:pPr>
    <w:rPr>
      <w:lang w:eastAsia="ru-RU"/>
    </w:rPr>
  </w:style>
  <w:style w:type="paragraph" w:customStyle="1" w:styleId="afffffffffffffffff">
    <w:name w:val="Табличный (по правому краю)"/>
    <w:basedOn w:val="afffffd"/>
    <w:rsid w:val="003D32F7"/>
    <w:pPr>
      <w:ind w:firstLine="0"/>
      <w:jc w:val="right"/>
    </w:pPr>
    <w:rPr>
      <w:lang w:eastAsia="ru-RU"/>
    </w:rPr>
  </w:style>
  <w:style w:type="paragraph" w:customStyle="1" w:styleId="afffffffffffffffff0">
    <w:name w:val="Базовый дополнительный список (тбл)"/>
    <w:basedOn w:val="affffffffffffff8"/>
    <w:rsid w:val="003D32F7"/>
    <w:pPr>
      <w:ind w:left="567" w:hanging="567"/>
    </w:pPr>
  </w:style>
  <w:style w:type="paragraph" w:customStyle="1" w:styleId="afffffffffffffffff1">
    <w:name w:val="Список (тбл)"/>
    <w:basedOn w:val="afffffffffffffffff0"/>
    <w:rsid w:val="003D32F7"/>
    <w:pPr>
      <w:ind w:left="397" w:hanging="397"/>
    </w:pPr>
  </w:style>
  <w:style w:type="paragraph" w:customStyle="1" w:styleId="2fff0">
    <w:name w:val="Список 2 (тбл)"/>
    <w:basedOn w:val="afffffffffffffffff0"/>
    <w:rsid w:val="003D32F7"/>
    <w:pPr>
      <w:ind w:left="1134" w:hanging="397"/>
    </w:pPr>
  </w:style>
  <w:style w:type="paragraph" w:customStyle="1" w:styleId="3ff5">
    <w:name w:val="Список 3 (тбл)"/>
    <w:basedOn w:val="afffffffffffffffff0"/>
    <w:rsid w:val="003D32F7"/>
    <w:pPr>
      <w:ind w:left="1701" w:hanging="397"/>
    </w:pPr>
  </w:style>
  <w:style w:type="paragraph" w:customStyle="1" w:styleId="4f3">
    <w:name w:val="Список 4 (тбл)"/>
    <w:basedOn w:val="afffffffffffffffff0"/>
    <w:rsid w:val="003D32F7"/>
    <w:pPr>
      <w:ind w:left="2268" w:hanging="397"/>
    </w:pPr>
  </w:style>
  <w:style w:type="paragraph" w:customStyle="1" w:styleId="5f0">
    <w:name w:val="Список 5 (тбл)"/>
    <w:basedOn w:val="afffffffffffffffff0"/>
    <w:rsid w:val="003D32F7"/>
    <w:pPr>
      <w:ind w:left="2835"/>
    </w:pPr>
  </w:style>
  <w:style w:type="paragraph" w:customStyle="1" w:styleId="afffffffffffffffff2">
    <w:name w:val="__название_главы"/>
    <w:rsid w:val="003D32F7"/>
    <w:pPr>
      <w:spacing w:after="120"/>
      <w:jc w:val="both"/>
    </w:pPr>
    <w:rPr>
      <w:rFonts w:ascii="Book Antiqua" w:hAnsi="Book Antiqua"/>
      <w:sz w:val="24"/>
      <w:szCs w:val="24"/>
    </w:rPr>
  </w:style>
  <w:style w:type="paragraph" w:customStyle="1" w:styleId="afffffffffffffffff3">
    <w:name w:val="Титул_абзац_Эмблема компании"/>
    <w:basedOn w:val="af6"/>
    <w:rsid w:val="003D32F7"/>
    <w:pPr>
      <w:spacing w:before="120"/>
      <w:ind w:left="-850" w:firstLine="0"/>
      <w:jc w:val="center"/>
    </w:pPr>
    <w:rPr>
      <w:rFonts w:ascii="Arial" w:hAnsi="Arial"/>
      <w:sz w:val="16"/>
      <w:lang w:val="en-US"/>
    </w:rPr>
  </w:style>
  <w:style w:type="paragraph" w:customStyle="1" w:styleId="afffffffffffffffff4">
    <w:name w:val="Базовый указатель"/>
    <w:basedOn w:val="af6"/>
    <w:rsid w:val="003D32F7"/>
    <w:pPr>
      <w:spacing w:before="120" w:after="120"/>
    </w:pPr>
  </w:style>
  <w:style w:type="paragraph" w:customStyle="1" w:styleId="2fff1">
    <w:name w:val="Название2"/>
    <w:basedOn w:val="af6"/>
    <w:autoRedefine/>
    <w:rsid w:val="003D32F7"/>
    <w:pPr>
      <w:spacing w:before="360" w:after="120"/>
      <w:ind w:firstLine="0"/>
      <w:jc w:val="center"/>
    </w:pPr>
    <w:rPr>
      <w:b/>
      <w:sz w:val="40"/>
    </w:rPr>
  </w:style>
  <w:style w:type="paragraph" w:customStyle="1" w:styleId="3ff6">
    <w:name w:val="Название3"/>
    <w:basedOn w:val="2fff1"/>
    <w:rsid w:val="003D32F7"/>
    <w:pPr>
      <w:spacing w:before="8400"/>
    </w:pPr>
    <w:rPr>
      <w:b w:val="0"/>
      <w:sz w:val="24"/>
    </w:rPr>
  </w:style>
  <w:style w:type="paragraph" w:customStyle="1" w:styleId="110">
    <w:name w:val="Заголовок 11"/>
    <w:basedOn w:val="afffffffffffffd"/>
    <w:next w:val="af6"/>
    <w:qFormat/>
    <w:rsid w:val="003D32F7"/>
    <w:pPr>
      <w:keepLines/>
      <w:pageBreakBefore/>
      <w:tabs>
        <w:tab w:val="clear" w:pos="1134"/>
      </w:tabs>
      <w:spacing w:before="240" w:after="60"/>
      <w:ind w:hanging="1"/>
      <w:jc w:val="center"/>
    </w:pPr>
    <w:rPr>
      <w:sz w:val="32"/>
      <w:szCs w:val="44"/>
    </w:rPr>
  </w:style>
  <w:style w:type="character" w:customStyle="1" w:styleId="1fffe">
    <w:name w:val="Основной текст с отступом Знак1"/>
    <w:rsid w:val="003D32F7"/>
    <w:rPr>
      <w:snapToGrid w:val="0"/>
    </w:rPr>
  </w:style>
  <w:style w:type="character" w:customStyle="1" w:styleId="CharStyle34">
    <w:name w:val="Char Style 34"/>
    <w:uiPriority w:val="99"/>
    <w:rsid w:val="003D32F7"/>
    <w:rPr>
      <w:sz w:val="26"/>
      <w:szCs w:val="26"/>
      <w:u w:val="none"/>
      <w:shd w:val="clear" w:color="auto" w:fill="FFFFFF"/>
    </w:rPr>
  </w:style>
  <w:style w:type="paragraph" w:customStyle="1" w:styleId="2fff2">
    <w:name w:val="Заголовок оглавления2"/>
    <w:basedOn w:val="af6"/>
    <w:next w:val="affff6"/>
    <w:qFormat/>
    <w:rsid w:val="003D32F7"/>
    <w:pPr>
      <w:keepNext/>
      <w:keepLines/>
      <w:pageBreakBefore/>
      <w:spacing w:before="120" w:after="240"/>
      <w:jc w:val="center"/>
    </w:pPr>
    <w:rPr>
      <w:b/>
      <w:smallCaps/>
      <w:sz w:val="32"/>
    </w:rPr>
  </w:style>
  <w:style w:type="paragraph" w:customStyle="1" w:styleId="3ff7">
    <w:name w:val="Заголовок оглавления3"/>
    <w:basedOn w:val="af6"/>
    <w:next w:val="affff6"/>
    <w:qFormat/>
    <w:rsid w:val="003D32F7"/>
    <w:pPr>
      <w:keepNext/>
      <w:keepLines/>
      <w:pageBreakBefore/>
      <w:spacing w:before="120" w:after="240"/>
      <w:jc w:val="center"/>
    </w:pPr>
    <w:rPr>
      <w:b/>
      <w:smallCaps/>
      <w:sz w:val="32"/>
    </w:rPr>
  </w:style>
  <w:style w:type="character" w:customStyle="1" w:styleId="Mention">
    <w:name w:val="Mention"/>
    <w:basedOn w:val="af7"/>
    <w:uiPriority w:val="99"/>
    <w:semiHidden/>
    <w:unhideWhenUsed/>
    <w:rsid w:val="003D32F7"/>
    <w:rPr>
      <w:color w:val="2B579A"/>
      <w:shd w:val="clear" w:color="auto" w:fill="E6E6E6"/>
    </w:rPr>
  </w:style>
  <w:style w:type="paragraph" w:customStyle="1" w:styleId="GOSTTitulhead">
    <w:name w:val="_GOST_Titul_head"/>
    <w:basedOn w:val="af6"/>
    <w:rsid w:val="00B41D3D"/>
    <w:pPr>
      <w:pBdr>
        <w:bottom w:val="single" w:sz="12" w:space="1" w:color="auto"/>
      </w:pBdr>
      <w:suppressAutoHyphens/>
      <w:jc w:val="center"/>
    </w:pPr>
    <w:rPr>
      <w:rFonts w:ascii="Arial" w:hAnsi="Arial"/>
      <w:b/>
      <w:bCs/>
    </w:rPr>
  </w:style>
  <w:style w:type="paragraph" w:customStyle="1" w:styleId="GOSTListnormal2">
    <w:name w:val="_GOST_List_normal_2"/>
    <w:rsid w:val="00E43170"/>
    <w:pPr>
      <w:tabs>
        <w:tab w:val="left" w:pos="1134"/>
      </w:tabs>
      <w:spacing w:before="60" w:after="60"/>
      <w:ind w:left="1134"/>
      <w:contextualSpacing/>
      <w:jc w:val="both"/>
    </w:pPr>
    <w:rPr>
      <w:snapToGrid w:val="0"/>
      <w:sz w:val="24"/>
    </w:rPr>
  </w:style>
  <w:style w:type="character" w:customStyle="1" w:styleId="GOSTReporterror">
    <w:name w:val="_GOST_Report_error"/>
    <w:rsid w:val="00E43170"/>
  </w:style>
  <w:style w:type="paragraph" w:customStyle="1" w:styleId="GOSTTableListNum3">
    <w:name w:val="_GOST_Table_List_Num_3"/>
    <w:basedOn w:val="GOSTTableListNum2"/>
    <w:rsid w:val="00E43170"/>
    <w:pPr>
      <w:numPr>
        <w:ilvl w:val="2"/>
      </w:numPr>
    </w:pPr>
  </w:style>
  <w:style w:type="paragraph" w:customStyle="1" w:styleId="GOSTTableListNum4">
    <w:name w:val="_GOST_Table_List_Num_4"/>
    <w:basedOn w:val="GOSTTableListNum3"/>
    <w:qFormat/>
    <w:rsid w:val="00E43170"/>
    <w:pPr>
      <w:numPr>
        <w:ilvl w:val="3"/>
      </w:numPr>
    </w:pPr>
  </w:style>
  <w:style w:type="paragraph" w:customStyle="1" w:styleId="GOSTTableListNum5">
    <w:name w:val="_GOST_Table_List_Num_5"/>
    <w:basedOn w:val="GOSTTableListNum4"/>
    <w:qFormat/>
    <w:rsid w:val="00E43170"/>
    <w:pPr>
      <w:numPr>
        <w:ilvl w:val="4"/>
      </w:numPr>
    </w:pPr>
  </w:style>
  <w:style w:type="paragraph" w:customStyle="1" w:styleId="GOSTTa6leListNum3">
    <w:name w:val="_GOST_Ta6le_List_Num_3"/>
    <w:basedOn w:val="af6"/>
    <w:rsid w:val="00E43170"/>
    <w:pPr>
      <w:ind w:left="681" w:firstLine="0"/>
      <w:jc w:val="left"/>
    </w:pPr>
    <w:rPr>
      <w:sz w:val="22"/>
    </w:rPr>
  </w:style>
  <w:style w:type="paragraph" w:customStyle="1" w:styleId="GOSTTableListNum6">
    <w:name w:val="_GOST_Table_List_Num_6"/>
    <w:basedOn w:val="GOSTTableListNum5"/>
    <w:qFormat/>
    <w:rsid w:val="00E43170"/>
    <w:pPr>
      <w:numPr>
        <w:ilvl w:val="5"/>
      </w:numPr>
    </w:pPr>
  </w:style>
  <w:style w:type="paragraph" w:customStyle="1" w:styleId="GOSTTableListNum7">
    <w:name w:val="_GOST_Table_List_Num_7"/>
    <w:basedOn w:val="GOSTTableListNum6"/>
    <w:qFormat/>
    <w:rsid w:val="00E43170"/>
    <w:pPr>
      <w:numPr>
        <w:ilvl w:val="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6">
    <w:name w:val="Normal"/>
    <w:qFormat/>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numbering" w:customStyle="1" w:styleId="GOSTFigure">
    <w:name w:val="21"/>
    <w:pPr>
      <w:numPr>
        <w:numId w:val="14"/>
      </w:numPr>
    </w:pPr>
  </w:style>
  <w:style w:type="numbering" w:customStyle="1" w:styleId="GOSTFigName">
    <w:name w:val="a5"/>
    <w:pPr>
      <w:numPr>
        <w:numId w:val="11"/>
      </w:numPr>
    </w:pPr>
  </w:style>
  <w:style w:type="numbering" w:customStyle="1" w:styleId="GOSTheader">
    <w:name w:val="1ai"/>
    <w:pPr>
      <w:numPr>
        <w:numId w:val="2"/>
      </w:numPr>
    </w:pPr>
  </w:style>
  <w:style w:type="numbering" w:customStyle="1" w:styleId="GOSTListmark1">
    <w:name w:val="ArticleSection4"/>
    <w:pPr>
      <w:numPr>
        <w:numId w:val="23"/>
      </w:numPr>
    </w:pPr>
  </w:style>
  <w:style w:type="numbering" w:customStyle="1" w:styleId="GOSTListmark2">
    <w:name w:val="34"/>
    <w:pPr>
      <w:numPr>
        <w:numId w:val="17"/>
      </w:numPr>
    </w:pPr>
  </w:style>
  <w:style w:type="numbering" w:customStyle="1" w:styleId="GOSTListmark3">
    <w:name w:val="111111"/>
    <w:pPr>
      <w:numPr>
        <w:numId w:val="1"/>
      </w:numPr>
    </w:pPr>
  </w:style>
  <w:style w:type="numbering" w:customStyle="1" w:styleId="GOSTListmark4">
    <w:name w:val="phadditiontitle"/>
    <w:pPr>
      <w:numPr>
        <w:numId w:val="53"/>
      </w:numPr>
    </w:pPr>
  </w:style>
  <w:style w:type="numbering" w:customStyle="1" w:styleId="afa">
    <w:name w:val="42"/>
    <w:pPr>
      <w:numPr>
        <w:numId w:val="37"/>
      </w:numPr>
    </w:pPr>
  </w:style>
  <w:style w:type="numbering" w:customStyle="1" w:styleId="GOSTListnote">
    <w:name w:val="af0"/>
    <w:pPr>
      <w:numPr>
        <w:numId w:val="69"/>
      </w:numPr>
    </w:pPr>
  </w:style>
  <w:style w:type="numbering" w:customStyle="1" w:styleId="GOSTListnormal18">
    <w:name w:val="510"/>
    <w:pPr>
      <w:numPr>
        <w:numId w:val="78"/>
      </w:numPr>
    </w:pPr>
  </w:style>
  <w:style w:type="numbering" w:customStyle="1" w:styleId="GOSTListnum2">
    <w:name w:val="17"/>
    <w:pPr>
      <w:numPr>
        <w:numId w:val="13"/>
      </w:numPr>
    </w:pPr>
  </w:style>
  <w:style w:type="numbering" w:customStyle="1" w:styleId="GOSTNameTable">
    <w:name w:val="54"/>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98688">
      <w:bodyDiv w:val="1"/>
      <w:marLeft w:val="0"/>
      <w:marRight w:val="0"/>
      <w:marTop w:val="0"/>
      <w:marBottom w:val="0"/>
      <w:divBdr>
        <w:top w:val="none" w:sz="0" w:space="0" w:color="auto"/>
        <w:left w:val="none" w:sz="0" w:space="0" w:color="auto"/>
        <w:bottom w:val="none" w:sz="0" w:space="0" w:color="auto"/>
        <w:right w:val="none" w:sz="0" w:space="0" w:color="auto"/>
      </w:divBdr>
    </w:div>
    <w:div w:id="314993744">
      <w:bodyDiv w:val="1"/>
      <w:marLeft w:val="0"/>
      <w:marRight w:val="0"/>
      <w:marTop w:val="0"/>
      <w:marBottom w:val="0"/>
      <w:divBdr>
        <w:top w:val="none" w:sz="0" w:space="0" w:color="auto"/>
        <w:left w:val="none" w:sz="0" w:space="0" w:color="auto"/>
        <w:bottom w:val="none" w:sz="0" w:space="0" w:color="auto"/>
        <w:right w:val="none" w:sz="0" w:space="0" w:color="auto"/>
      </w:divBdr>
    </w:div>
    <w:div w:id="375855092">
      <w:bodyDiv w:val="1"/>
      <w:marLeft w:val="0"/>
      <w:marRight w:val="0"/>
      <w:marTop w:val="0"/>
      <w:marBottom w:val="0"/>
      <w:divBdr>
        <w:top w:val="none" w:sz="0" w:space="0" w:color="auto"/>
        <w:left w:val="none" w:sz="0" w:space="0" w:color="auto"/>
        <w:bottom w:val="none" w:sz="0" w:space="0" w:color="auto"/>
        <w:right w:val="none" w:sz="0" w:space="0" w:color="auto"/>
      </w:divBdr>
    </w:div>
    <w:div w:id="488983945">
      <w:bodyDiv w:val="1"/>
      <w:marLeft w:val="0"/>
      <w:marRight w:val="0"/>
      <w:marTop w:val="0"/>
      <w:marBottom w:val="0"/>
      <w:divBdr>
        <w:top w:val="none" w:sz="0" w:space="0" w:color="auto"/>
        <w:left w:val="none" w:sz="0" w:space="0" w:color="auto"/>
        <w:bottom w:val="none" w:sz="0" w:space="0" w:color="auto"/>
        <w:right w:val="none" w:sz="0" w:space="0" w:color="auto"/>
      </w:divBdr>
    </w:div>
    <w:div w:id="490147636">
      <w:bodyDiv w:val="1"/>
      <w:marLeft w:val="0"/>
      <w:marRight w:val="0"/>
      <w:marTop w:val="0"/>
      <w:marBottom w:val="0"/>
      <w:divBdr>
        <w:top w:val="none" w:sz="0" w:space="0" w:color="auto"/>
        <w:left w:val="none" w:sz="0" w:space="0" w:color="auto"/>
        <w:bottom w:val="none" w:sz="0" w:space="0" w:color="auto"/>
        <w:right w:val="none" w:sz="0" w:space="0" w:color="auto"/>
      </w:divBdr>
    </w:div>
    <w:div w:id="520634265">
      <w:bodyDiv w:val="1"/>
      <w:marLeft w:val="0"/>
      <w:marRight w:val="0"/>
      <w:marTop w:val="0"/>
      <w:marBottom w:val="0"/>
      <w:divBdr>
        <w:top w:val="none" w:sz="0" w:space="0" w:color="auto"/>
        <w:left w:val="none" w:sz="0" w:space="0" w:color="auto"/>
        <w:bottom w:val="none" w:sz="0" w:space="0" w:color="auto"/>
        <w:right w:val="none" w:sz="0" w:space="0" w:color="auto"/>
      </w:divBdr>
    </w:div>
    <w:div w:id="534075646">
      <w:bodyDiv w:val="1"/>
      <w:marLeft w:val="0"/>
      <w:marRight w:val="0"/>
      <w:marTop w:val="0"/>
      <w:marBottom w:val="0"/>
      <w:divBdr>
        <w:top w:val="none" w:sz="0" w:space="0" w:color="auto"/>
        <w:left w:val="none" w:sz="0" w:space="0" w:color="auto"/>
        <w:bottom w:val="none" w:sz="0" w:space="0" w:color="auto"/>
        <w:right w:val="none" w:sz="0" w:space="0" w:color="auto"/>
      </w:divBdr>
    </w:div>
    <w:div w:id="558519594">
      <w:bodyDiv w:val="1"/>
      <w:marLeft w:val="0"/>
      <w:marRight w:val="0"/>
      <w:marTop w:val="0"/>
      <w:marBottom w:val="0"/>
      <w:divBdr>
        <w:top w:val="none" w:sz="0" w:space="0" w:color="auto"/>
        <w:left w:val="none" w:sz="0" w:space="0" w:color="auto"/>
        <w:bottom w:val="none" w:sz="0" w:space="0" w:color="auto"/>
        <w:right w:val="none" w:sz="0" w:space="0" w:color="auto"/>
      </w:divBdr>
    </w:div>
    <w:div w:id="690571652">
      <w:bodyDiv w:val="1"/>
      <w:marLeft w:val="0"/>
      <w:marRight w:val="0"/>
      <w:marTop w:val="0"/>
      <w:marBottom w:val="0"/>
      <w:divBdr>
        <w:top w:val="none" w:sz="0" w:space="0" w:color="auto"/>
        <w:left w:val="none" w:sz="0" w:space="0" w:color="auto"/>
        <w:bottom w:val="none" w:sz="0" w:space="0" w:color="auto"/>
        <w:right w:val="none" w:sz="0" w:space="0" w:color="auto"/>
      </w:divBdr>
    </w:div>
    <w:div w:id="1153523874">
      <w:bodyDiv w:val="1"/>
      <w:marLeft w:val="0"/>
      <w:marRight w:val="0"/>
      <w:marTop w:val="0"/>
      <w:marBottom w:val="0"/>
      <w:divBdr>
        <w:top w:val="none" w:sz="0" w:space="0" w:color="auto"/>
        <w:left w:val="none" w:sz="0" w:space="0" w:color="auto"/>
        <w:bottom w:val="none" w:sz="0" w:space="0" w:color="auto"/>
        <w:right w:val="none" w:sz="0" w:space="0" w:color="auto"/>
      </w:divBdr>
    </w:div>
    <w:div w:id="1239364914">
      <w:bodyDiv w:val="1"/>
      <w:marLeft w:val="0"/>
      <w:marRight w:val="0"/>
      <w:marTop w:val="0"/>
      <w:marBottom w:val="0"/>
      <w:divBdr>
        <w:top w:val="none" w:sz="0" w:space="0" w:color="auto"/>
        <w:left w:val="none" w:sz="0" w:space="0" w:color="auto"/>
        <w:bottom w:val="none" w:sz="0" w:space="0" w:color="auto"/>
        <w:right w:val="none" w:sz="0" w:space="0" w:color="auto"/>
      </w:divBdr>
      <w:divsChild>
        <w:div w:id="1065959117">
          <w:marLeft w:val="0"/>
          <w:marRight w:val="0"/>
          <w:marTop w:val="0"/>
          <w:marBottom w:val="0"/>
          <w:divBdr>
            <w:top w:val="none" w:sz="0" w:space="0" w:color="auto"/>
            <w:left w:val="none" w:sz="0" w:space="0" w:color="auto"/>
            <w:bottom w:val="none" w:sz="0" w:space="0" w:color="auto"/>
            <w:right w:val="none" w:sz="0" w:space="0" w:color="auto"/>
          </w:divBdr>
          <w:divsChild>
            <w:div w:id="344942788">
              <w:marLeft w:val="0"/>
              <w:marRight w:val="0"/>
              <w:marTop w:val="0"/>
              <w:marBottom w:val="0"/>
              <w:divBdr>
                <w:top w:val="none" w:sz="0" w:space="0" w:color="auto"/>
                <w:left w:val="none" w:sz="0" w:space="0" w:color="auto"/>
                <w:bottom w:val="none" w:sz="0" w:space="0" w:color="auto"/>
                <w:right w:val="none" w:sz="0" w:space="0" w:color="auto"/>
              </w:divBdr>
              <w:divsChild>
                <w:div w:id="1723602439">
                  <w:marLeft w:val="0"/>
                  <w:marRight w:val="0"/>
                  <w:marTop w:val="0"/>
                  <w:marBottom w:val="0"/>
                  <w:divBdr>
                    <w:top w:val="none" w:sz="0" w:space="0" w:color="auto"/>
                    <w:left w:val="none" w:sz="0" w:space="0" w:color="auto"/>
                    <w:bottom w:val="none" w:sz="0" w:space="0" w:color="auto"/>
                    <w:right w:val="none" w:sz="0" w:space="0" w:color="auto"/>
                  </w:divBdr>
                  <w:divsChild>
                    <w:div w:id="163710892">
                      <w:marLeft w:val="0"/>
                      <w:marRight w:val="0"/>
                      <w:marTop w:val="0"/>
                      <w:marBottom w:val="0"/>
                      <w:divBdr>
                        <w:top w:val="none" w:sz="0" w:space="0" w:color="auto"/>
                        <w:left w:val="none" w:sz="0" w:space="0" w:color="auto"/>
                        <w:bottom w:val="none" w:sz="0" w:space="0" w:color="auto"/>
                        <w:right w:val="none" w:sz="0" w:space="0" w:color="auto"/>
                      </w:divBdr>
                      <w:divsChild>
                        <w:div w:id="2067944634">
                          <w:marLeft w:val="0"/>
                          <w:marRight w:val="0"/>
                          <w:marTop w:val="0"/>
                          <w:marBottom w:val="0"/>
                          <w:divBdr>
                            <w:top w:val="none" w:sz="0" w:space="0" w:color="auto"/>
                            <w:left w:val="none" w:sz="0" w:space="0" w:color="auto"/>
                            <w:bottom w:val="none" w:sz="0" w:space="0" w:color="auto"/>
                            <w:right w:val="none" w:sz="0" w:space="0" w:color="auto"/>
                          </w:divBdr>
                          <w:divsChild>
                            <w:div w:id="261694510">
                              <w:marLeft w:val="0"/>
                              <w:marRight w:val="0"/>
                              <w:marTop w:val="0"/>
                              <w:marBottom w:val="0"/>
                              <w:divBdr>
                                <w:top w:val="none" w:sz="0" w:space="0" w:color="auto"/>
                                <w:left w:val="none" w:sz="0" w:space="0" w:color="auto"/>
                                <w:bottom w:val="none" w:sz="0" w:space="0" w:color="auto"/>
                                <w:right w:val="none" w:sz="0" w:space="0" w:color="auto"/>
                              </w:divBdr>
                              <w:divsChild>
                                <w:div w:id="1012339313">
                                  <w:marLeft w:val="0"/>
                                  <w:marRight w:val="0"/>
                                  <w:marTop w:val="0"/>
                                  <w:marBottom w:val="0"/>
                                  <w:divBdr>
                                    <w:top w:val="none" w:sz="0" w:space="0" w:color="auto"/>
                                    <w:left w:val="none" w:sz="0" w:space="0" w:color="auto"/>
                                    <w:bottom w:val="none" w:sz="0" w:space="0" w:color="auto"/>
                                    <w:right w:val="none" w:sz="0" w:space="0" w:color="auto"/>
                                  </w:divBdr>
                                  <w:divsChild>
                                    <w:div w:id="771164142">
                                      <w:marLeft w:val="0"/>
                                      <w:marRight w:val="0"/>
                                      <w:marTop w:val="0"/>
                                      <w:marBottom w:val="0"/>
                                      <w:divBdr>
                                        <w:top w:val="none" w:sz="0" w:space="0" w:color="auto"/>
                                        <w:left w:val="none" w:sz="0" w:space="0" w:color="auto"/>
                                        <w:bottom w:val="single" w:sz="6" w:space="0" w:color="B8B5AD"/>
                                        <w:right w:val="none" w:sz="0" w:space="0" w:color="auto"/>
                                      </w:divBdr>
                                      <w:divsChild>
                                        <w:div w:id="1109549514">
                                          <w:marLeft w:val="0"/>
                                          <w:marRight w:val="0"/>
                                          <w:marTop w:val="0"/>
                                          <w:marBottom w:val="0"/>
                                          <w:divBdr>
                                            <w:top w:val="single" w:sz="6" w:space="0" w:color="BCC7D2"/>
                                            <w:left w:val="single" w:sz="6" w:space="0" w:color="CFD8E3"/>
                                            <w:bottom w:val="single" w:sz="6" w:space="0" w:color="CFD8E3"/>
                                            <w:right w:val="single" w:sz="6" w:space="0" w:color="CFD8E3"/>
                                          </w:divBdr>
                                          <w:divsChild>
                                            <w:div w:id="1187644701">
                                              <w:marLeft w:val="0"/>
                                              <w:marRight w:val="0"/>
                                              <w:marTop w:val="0"/>
                                              <w:marBottom w:val="0"/>
                                              <w:divBdr>
                                                <w:top w:val="none" w:sz="0" w:space="0" w:color="auto"/>
                                                <w:left w:val="none" w:sz="0" w:space="0" w:color="auto"/>
                                                <w:bottom w:val="none" w:sz="0" w:space="0" w:color="auto"/>
                                                <w:right w:val="none" w:sz="0" w:space="0" w:color="auto"/>
                                              </w:divBdr>
                                              <w:divsChild>
                                                <w:div w:id="528569475">
                                                  <w:marLeft w:val="0"/>
                                                  <w:marRight w:val="0"/>
                                                  <w:marTop w:val="0"/>
                                                  <w:marBottom w:val="0"/>
                                                  <w:divBdr>
                                                    <w:top w:val="none" w:sz="0" w:space="0" w:color="auto"/>
                                                    <w:left w:val="none" w:sz="0" w:space="0" w:color="auto"/>
                                                    <w:bottom w:val="none" w:sz="0" w:space="0" w:color="auto"/>
                                                    <w:right w:val="none" w:sz="0" w:space="0" w:color="auto"/>
                                                  </w:divBdr>
                                                  <w:divsChild>
                                                    <w:div w:id="1462116492">
                                                      <w:marLeft w:val="0"/>
                                                      <w:marRight w:val="0"/>
                                                      <w:marTop w:val="0"/>
                                                      <w:marBottom w:val="0"/>
                                                      <w:divBdr>
                                                        <w:top w:val="none" w:sz="0" w:space="0" w:color="auto"/>
                                                        <w:left w:val="none" w:sz="0" w:space="0" w:color="auto"/>
                                                        <w:bottom w:val="none" w:sz="0" w:space="0" w:color="auto"/>
                                                        <w:right w:val="none" w:sz="0" w:space="0" w:color="auto"/>
                                                      </w:divBdr>
                                                      <w:divsChild>
                                                        <w:div w:id="1889024236">
                                                          <w:marLeft w:val="0"/>
                                                          <w:marRight w:val="0"/>
                                                          <w:marTop w:val="0"/>
                                                          <w:marBottom w:val="0"/>
                                                          <w:divBdr>
                                                            <w:top w:val="none" w:sz="0" w:space="0" w:color="auto"/>
                                                            <w:left w:val="none" w:sz="0" w:space="0" w:color="auto"/>
                                                            <w:bottom w:val="none" w:sz="0" w:space="0" w:color="auto"/>
                                                            <w:right w:val="none" w:sz="0" w:space="0" w:color="auto"/>
                                                          </w:divBdr>
                                                          <w:divsChild>
                                                            <w:div w:id="1617246945">
                                                              <w:marLeft w:val="0"/>
                                                              <w:marRight w:val="0"/>
                                                              <w:marTop w:val="0"/>
                                                              <w:marBottom w:val="0"/>
                                                              <w:divBdr>
                                                                <w:top w:val="none" w:sz="0" w:space="0" w:color="auto"/>
                                                                <w:left w:val="none" w:sz="0" w:space="0" w:color="auto"/>
                                                                <w:bottom w:val="none" w:sz="0" w:space="0" w:color="auto"/>
                                                                <w:right w:val="none" w:sz="0" w:space="0" w:color="auto"/>
                                                              </w:divBdr>
                                                              <w:divsChild>
                                                                <w:div w:id="1842891814">
                                                                  <w:marLeft w:val="0"/>
                                                                  <w:marRight w:val="0"/>
                                                                  <w:marTop w:val="0"/>
                                                                  <w:marBottom w:val="0"/>
                                                                  <w:divBdr>
                                                                    <w:top w:val="none" w:sz="0" w:space="0" w:color="auto"/>
                                                                    <w:left w:val="none" w:sz="0" w:space="0" w:color="auto"/>
                                                                    <w:bottom w:val="none" w:sz="0" w:space="0" w:color="auto"/>
                                                                    <w:right w:val="none" w:sz="0" w:space="0" w:color="auto"/>
                                                                  </w:divBdr>
                                                                  <w:divsChild>
                                                                    <w:div w:id="786311390">
                                                                      <w:marLeft w:val="0"/>
                                                                      <w:marRight w:val="0"/>
                                                                      <w:marTop w:val="0"/>
                                                                      <w:marBottom w:val="0"/>
                                                                      <w:divBdr>
                                                                        <w:top w:val="none" w:sz="0" w:space="0" w:color="auto"/>
                                                                        <w:left w:val="none" w:sz="0" w:space="0" w:color="auto"/>
                                                                        <w:bottom w:val="none" w:sz="0" w:space="0" w:color="auto"/>
                                                                        <w:right w:val="none" w:sz="0" w:space="0" w:color="auto"/>
                                                                      </w:divBdr>
                                                                      <w:divsChild>
                                                                        <w:div w:id="1829398793">
                                                                          <w:marLeft w:val="0"/>
                                                                          <w:marRight w:val="0"/>
                                                                          <w:marTop w:val="0"/>
                                                                          <w:marBottom w:val="0"/>
                                                                          <w:divBdr>
                                                                            <w:top w:val="none" w:sz="0" w:space="0" w:color="auto"/>
                                                                            <w:left w:val="none" w:sz="0" w:space="0" w:color="auto"/>
                                                                            <w:bottom w:val="none" w:sz="0" w:space="0" w:color="auto"/>
                                                                            <w:right w:val="none" w:sz="0" w:space="0" w:color="auto"/>
                                                                          </w:divBdr>
                                                                          <w:divsChild>
                                                                            <w:div w:id="298994102">
                                                                              <w:marLeft w:val="0"/>
                                                                              <w:marRight w:val="0"/>
                                                                              <w:marTop w:val="0"/>
                                                                              <w:marBottom w:val="0"/>
                                                                              <w:divBdr>
                                                                                <w:top w:val="none" w:sz="0" w:space="0" w:color="auto"/>
                                                                                <w:left w:val="none" w:sz="0" w:space="0" w:color="auto"/>
                                                                                <w:bottom w:val="none" w:sz="0" w:space="0" w:color="auto"/>
                                                                                <w:right w:val="none" w:sz="0" w:space="0" w:color="auto"/>
                                                                              </w:divBdr>
                                                                              <w:divsChild>
                                                                                <w:div w:id="763459239">
                                                                                  <w:marLeft w:val="0"/>
                                                                                  <w:marRight w:val="0"/>
                                                                                  <w:marTop w:val="0"/>
                                                                                  <w:marBottom w:val="0"/>
                                                                                  <w:divBdr>
                                                                                    <w:top w:val="none" w:sz="0" w:space="0" w:color="auto"/>
                                                                                    <w:left w:val="none" w:sz="0" w:space="0" w:color="auto"/>
                                                                                    <w:bottom w:val="none" w:sz="0" w:space="0" w:color="auto"/>
                                                                                    <w:right w:val="none" w:sz="0" w:space="0" w:color="auto"/>
                                                                                  </w:divBdr>
                                                                                  <w:divsChild>
                                                                                    <w:div w:id="2086871944">
                                                                                      <w:marLeft w:val="0"/>
                                                                                      <w:marRight w:val="0"/>
                                                                                      <w:marTop w:val="0"/>
                                                                                      <w:marBottom w:val="0"/>
                                                                                      <w:divBdr>
                                                                                        <w:top w:val="none" w:sz="0" w:space="0" w:color="auto"/>
                                                                                        <w:left w:val="none" w:sz="0" w:space="0" w:color="auto"/>
                                                                                        <w:bottom w:val="none" w:sz="0" w:space="0" w:color="auto"/>
                                                                                        <w:right w:val="none" w:sz="0" w:space="0" w:color="auto"/>
                                                                                      </w:divBdr>
                                                                                      <w:divsChild>
                                                                                        <w:div w:id="1880430123">
                                                                                          <w:marLeft w:val="0"/>
                                                                                          <w:marRight w:val="0"/>
                                                                                          <w:marTop w:val="0"/>
                                                                                          <w:marBottom w:val="0"/>
                                                                                          <w:divBdr>
                                                                                            <w:top w:val="none" w:sz="0" w:space="0" w:color="auto"/>
                                                                                            <w:left w:val="none" w:sz="0" w:space="0" w:color="auto"/>
                                                                                            <w:bottom w:val="none" w:sz="0" w:space="0" w:color="auto"/>
                                                                                            <w:right w:val="none" w:sz="0" w:space="0" w:color="auto"/>
                                                                                          </w:divBdr>
                                                                                          <w:divsChild>
                                                                                            <w:div w:id="2126654860">
                                                                                              <w:marLeft w:val="0"/>
                                                                                              <w:marRight w:val="0"/>
                                                                                              <w:marTop w:val="0"/>
                                                                                              <w:marBottom w:val="0"/>
                                                                                              <w:divBdr>
                                                                                                <w:top w:val="single" w:sz="6" w:space="8" w:color="BEBE93"/>
                                                                                                <w:left w:val="single" w:sz="6" w:space="14" w:color="BEBE93"/>
                                                                                                <w:bottom w:val="single" w:sz="6" w:space="4" w:color="BEBE93"/>
                                                                                                <w:right w:val="single" w:sz="6" w:space="4" w:color="BEBE93"/>
                                                                                              </w:divBdr>
                                                                                              <w:divsChild>
                                                                                                <w:div w:id="2090610798">
                                                                                                  <w:marLeft w:val="0"/>
                                                                                                  <w:marRight w:val="0"/>
                                                                                                  <w:marTop w:val="0"/>
                                                                                                  <w:marBottom w:val="0"/>
                                                                                                  <w:divBdr>
                                                                                                    <w:top w:val="none" w:sz="0" w:space="0" w:color="auto"/>
                                                                                                    <w:left w:val="none" w:sz="0" w:space="0" w:color="auto"/>
                                                                                                    <w:bottom w:val="none" w:sz="0" w:space="0" w:color="auto"/>
                                                                                                    <w:right w:val="none" w:sz="0" w:space="0" w:color="auto"/>
                                                                                                  </w:divBdr>
                                                                                                  <w:divsChild>
                                                                                                    <w:div w:id="2104760375">
                                                                                                      <w:marLeft w:val="0"/>
                                                                                                      <w:marRight w:val="0"/>
                                                                                                      <w:marTop w:val="0"/>
                                                                                                      <w:marBottom w:val="0"/>
                                                                                                      <w:divBdr>
                                                                                                        <w:top w:val="none" w:sz="0" w:space="0" w:color="auto"/>
                                                                                                        <w:left w:val="none" w:sz="0" w:space="0" w:color="auto"/>
                                                                                                        <w:bottom w:val="none" w:sz="0" w:space="0" w:color="auto"/>
                                                                                                        <w:right w:val="none" w:sz="0" w:space="0" w:color="auto"/>
                                                                                                      </w:divBdr>
                                                                                                      <w:divsChild>
                                                                                                        <w:div w:id="2138252897">
                                                                                                          <w:marLeft w:val="0"/>
                                                                                                          <w:marRight w:val="0"/>
                                                                                                          <w:marTop w:val="0"/>
                                                                                                          <w:marBottom w:val="0"/>
                                                                                                          <w:divBdr>
                                                                                                            <w:top w:val="none" w:sz="0" w:space="0" w:color="auto"/>
                                                                                                            <w:left w:val="none" w:sz="0" w:space="0" w:color="auto"/>
                                                                                                            <w:bottom w:val="none" w:sz="0" w:space="0" w:color="auto"/>
                                                                                                            <w:right w:val="none" w:sz="0" w:space="0" w:color="auto"/>
                                                                                                          </w:divBdr>
                                                                                                          <w:divsChild>
                                                                                                            <w:div w:id="1676542159">
                                                                                                              <w:marLeft w:val="0"/>
                                                                                                              <w:marRight w:val="0"/>
                                                                                                              <w:marTop w:val="0"/>
                                                                                                              <w:marBottom w:val="0"/>
                                                                                                              <w:divBdr>
                                                                                                                <w:top w:val="none" w:sz="0" w:space="0" w:color="auto"/>
                                                                                                                <w:left w:val="none" w:sz="0" w:space="0" w:color="auto"/>
                                                                                                                <w:bottom w:val="none" w:sz="0" w:space="0" w:color="auto"/>
                                                                                                                <w:right w:val="none" w:sz="0" w:space="0" w:color="auto"/>
                                                                                                              </w:divBdr>
                                                                                                              <w:divsChild>
                                                                                                                <w:div w:id="151261797">
                                                                                                                  <w:marLeft w:val="0"/>
                                                                                                                  <w:marRight w:val="0"/>
                                                                                                                  <w:marTop w:val="0"/>
                                                                                                                  <w:marBottom w:val="0"/>
                                                                                                                  <w:divBdr>
                                                                                                                    <w:top w:val="none" w:sz="0" w:space="0" w:color="auto"/>
                                                                                                                    <w:left w:val="none" w:sz="0" w:space="0" w:color="auto"/>
                                                                                                                    <w:bottom w:val="none" w:sz="0" w:space="0" w:color="auto"/>
                                                                                                                    <w:right w:val="none" w:sz="0" w:space="0" w:color="auto"/>
                                                                                                                  </w:divBdr>
                                                                                                                </w:div>
                                                                                                                <w:div w:id="229387779">
                                                                                                                  <w:marLeft w:val="0"/>
                                                                                                                  <w:marRight w:val="0"/>
                                                                                                                  <w:marTop w:val="0"/>
                                                                                                                  <w:marBottom w:val="0"/>
                                                                                                                  <w:divBdr>
                                                                                                                    <w:top w:val="none" w:sz="0" w:space="0" w:color="auto"/>
                                                                                                                    <w:left w:val="none" w:sz="0" w:space="0" w:color="auto"/>
                                                                                                                    <w:bottom w:val="none" w:sz="0" w:space="0" w:color="auto"/>
                                                                                                                    <w:right w:val="none" w:sz="0" w:space="0" w:color="auto"/>
                                                                                                                  </w:divBdr>
                                                                                                                </w:div>
                                                                                                                <w:div w:id="471218792">
                                                                                                                  <w:marLeft w:val="0"/>
                                                                                                                  <w:marRight w:val="0"/>
                                                                                                                  <w:marTop w:val="0"/>
                                                                                                                  <w:marBottom w:val="0"/>
                                                                                                                  <w:divBdr>
                                                                                                                    <w:top w:val="none" w:sz="0" w:space="0" w:color="auto"/>
                                                                                                                    <w:left w:val="none" w:sz="0" w:space="0" w:color="auto"/>
                                                                                                                    <w:bottom w:val="none" w:sz="0" w:space="0" w:color="auto"/>
                                                                                                                    <w:right w:val="none" w:sz="0" w:space="0" w:color="auto"/>
                                                                                                                  </w:divBdr>
                                                                                                                </w:div>
                                                                                                                <w:div w:id="509026924">
                                                                                                                  <w:marLeft w:val="0"/>
                                                                                                                  <w:marRight w:val="0"/>
                                                                                                                  <w:marTop w:val="0"/>
                                                                                                                  <w:marBottom w:val="0"/>
                                                                                                                  <w:divBdr>
                                                                                                                    <w:top w:val="none" w:sz="0" w:space="0" w:color="auto"/>
                                                                                                                    <w:left w:val="none" w:sz="0" w:space="0" w:color="auto"/>
                                                                                                                    <w:bottom w:val="none" w:sz="0" w:space="0" w:color="auto"/>
                                                                                                                    <w:right w:val="none" w:sz="0" w:space="0" w:color="auto"/>
                                                                                                                  </w:divBdr>
                                                                                                                </w:div>
                                                                                                                <w:div w:id="713433619">
                                                                                                                  <w:marLeft w:val="0"/>
                                                                                                                  <w:marRight w:val="0"/>
                                                                                                                  <w:marTop w:val="0"/>
                                                                                                                  <w:marBottom w:val="0"/>
                                                                                                                  <w:divBdr>
                                                                                                                    <w:top w:val="none" w:sz="0" w:space="0" w:color="auto"/>
                                                                                                                    <w:left w:val="none" w:sz="0" w:space="0" w:color="auto"/>
                                                                                                                    <w:bottom w:val="none" w:sz="0" w:space="0" w:color="auto"/>
                                                                                                                    <w:right w:val="none" w:sz="0" w:space="0" w:color="auto"/>
                                                                                                                  </w:divBdr>
                                                                                                                </w:div>
                                                                                                                <w:div w:id="718556320">
                                                                                                                  <w:marLeft w:val="0"/>
                                                                                                                  <w:marRight w:val="0"/>
                                                                                                                  <w:marTop w:val="0"/>
                                                                                                                  <w:marBottom w:val="0"/>
                                                                                                                  <w:divBdr>
                                                                                                                    <w:top w:val="none" w:sz="0" w:space="0" w:color="auto"/>
                                                                                                                    <w:left w:val="none" w:sz="0" w:space="0" w:color="auto"/>
                                                                                                                    <w:bottom w:val="none" w:sz="0" w:space="0" w:color="auto"/>
                                                                                                                    <w:right w:val="none" w:sz="0" w:space="0" w:color="auto"/>
                                                                                                                  </w:divBdr>
                                                                                                                </w:div>
                                                                                                                <w:div w:id="846670321">
                                                                                                                  <w:marLeft w:val="0"/>
                                                                                                                  <w:marRight w:val="0"/>
                                                                                                                  <w:marTop w:val="0"/>
                                                                                                                  <w:marBottom w:val="0"/>
                                                                                                                  <w:divBdr>
                                                                                                                    <w:top w:val="none" w:sz="0" w:space="0" w:color="auto"/>
                                                                                                                    <w:left w:val="none" w:sz="0" w:space="0" w:color="auto"/>
                                                                                                                    <w:bottom w:val="none" w:sz="0" w:space="0" w:color="auto"/>
                                                                                                                    <w:right w:val="none" w:sz="0" w:space="0" w:color="auto"/>
                                                                                                                  </w:divBdr>
                                                                                                                </w:div>
                                                                                                                <w:div w:id="852458726">
                                                                                                                  <w:marLeft w:val="0"/>
                                                                                                                  <w:marRight w:val="0"/>
                                                                                                                  <w:marTop w:val="0"/>
                                                                                                                  <w:marBottom w:val="0"/>
                                                                                                                  <w:divBdr>
                                                                                                                    <w:top w:val="none" w:sz="0" w:space="0" w:color="auto"/>
                                                                                                                    <w:left w:val="none" w:sz="0" w:space="0" w:color="auto"/>
                                                                                                                    <w:bottom w:val="none" w:sz="0" w:space="0" w:color="auto"/>
                                                                                                                    <w:right w:val="none" w:sz="0" w:space="0" w:color="auto"/>
                                                                                                                  </w:divBdr>
                                                                                                                </w:div>
                                                                                                                <w:div w:id="864248387">
                                                                                                                  <w:marLeft w:val="0"/>
                                                                                                                  <w:marRight w:val="0"/>
                                                                                                                  <w:marTop w:val="0"/>
                                                                                                                  <w:marBottom w:val="0"/>
                                                                                                                  <w:divBdr>
                                                                                                                    <w:top w:val="none" w:sz="0" w:space="0" w:color="auto"/>
                                                                                                                    <w:left w:val="none" w:sz="0" w:space="0" w:color="auto"/>
                                                                                                                    <w:bottom w:val="none" w:sz="0" w:space="0" w:color="auto"/>
                                                                                                                    <w:right w:val="none" w:sz="0" w:space="0" w:color="auto"/>
                                                                                                                  </w:divBdr>
                                                                                                                </w:div>
                                                                                                                <w:div w:id="910655178">
                                                                                                                  <w:marLeft w:val="0"/>
                                                                                                                  <w:marRight w:val="0"/>
                                                                                                                  <w:marTop w:val="0"/>
                                                                                                                  <w:marBottom w:val="0"/>
                                                                                                                  <w:divBdr>
                                                                                                                    <w:top w:val="none" w:sz="0" w:space="0" w:color="auto"/>
                                                                                                                    <w:left w:val="none" w:sz="0" w:space="0" w:color="auto"/>
                                                                                                                    <w:bottom w:val="none" w:sz="0" w:space="0" w:color="auto"/>
                                                                                                                    <w:right w:val="none" w:sz="0" w:space="0" w:color="auto"/>
                                                                                                                  </w:divBdr>
                                                                                                                </w:div>
                                                                                                                <w:div w:id="1026558760">
                                                                                                                  <w:marLeft w:val="0"/>
                                                                                                                  <w:marRight w:val="0"/>
                                                                                                                  <w:marTop w:val="0"/>
                                                                                                                  <w:marBottom w:val="0"/>
                                                                                                                  <w:divBdr>
                                                                                                                    <w:top w:val="none" w:sz="0" w:space="0" w:color="auto"/>
                                                                                                                    <w:left w:val="none" w:sz="0" w:space="0" w:color="auto"/>
                                                                                                                    <w:bottom w:val="none" w:sz="0" w:space="0" w:color="auto"/>
                                                                                                                    <w:right w:val="none" w:sz="0" w:space="0" w:color="auto"/>
                                                                                                                  </w:divBdr>
                                                                                                                </w:div>
                                                                                                                <w:div w:id="149607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874115">
      <w:bodyDiv w:val="1"/>
      <w:marLeft w:val="0"/>
      <w:marRight w:val="0"/>
      <w:marTop w:val="0"/>
      <w:marBottom w:val="0"/>
      <w:divBdr>
        <w:top w:val="none" w:sz="0" w:space="0" w:color="auto"/>
        <w:left w:val="none" w:sz="0" w:space="0" w:color="auto"/>
        <w:bottom w:val="none" w:sz="0" w:space="0" w:color="auto"/>
        <w:right w:val="none" w:sz="0" w:space="0" w:color="auto"/>
      </w:divBdr>
      <w:divsChild>
        <w:div w:id="484783256">
          <w:marLeft w:val="0"/>
          <w:marRight w:val="0"/>
          <w:marTop w:val="0"/>
          <w:marBottom w:val="0"/>
          <w:divBdr>
            <w:top w:val="none" w:sz="0" w:space="0" w:color="auto"/>
            <w:left w:val="none" w:sz="0" w:space="0" w:color="auto"/>
            <w:bottom w:val="none" w:sz="0" w:space="0" w:color="auto"/>
            <w:right w:val="none" w:sz="0" w:space="0" w:color="auto"/>
          </w:divBdr>
          <w:divsChild>
            <w:div w:id="1801529154">
              <w:marLeft w:val="0"/>
              <w:marRight w:val="0"/>
              <w:marTop w:val="0"/>
              <w:marBottom w:val="0"/>
              <w:divBdr>
                <w:top w:val="none" w:sz="0" w:space="0" w:color="auto"/>
                <w:left w:val="none" w:sz="0" w:space="0" w:color="auto"/>
                <w:bottom w:val="none" w:sz="0" w:space="0" w:color="auto"/>
                <w:right w:val="none" w:sz="0" w:space="0" w:color="auto"/>
              </w:divBdr>
              <w:divsChild>
                <w:div w:id="1402485280">
                  <w:marLeft w:val="0"/>
                  <w:marRight w:val="0"/>
                  <w:marTop w:val="0"/>
                  <w:marBottom w:val="0"/>
                  <w:divBdr>
                    <w:top w:val="none" w:sz="0" w:space="0" w:color="auto"/>
                    <w:left w:val="none" w:sz="0" w:space="0" w:color="auto"/>
                    <w:bottom w:val="none" w:sz="0" w:space="0" w:color="auto"/>
                    <w:right w:val="none" w:sz="0" w:space="0" w:color="auto"/>
                  </w:divBdr>
                  <w:divsChild>
                    <w:div w:id="496577121">
                      <w:marLeft w:val="0"/>
                      <w:marRight w:val="0"/>
                      <w:marTop w:val="0"/>
                      <w:marBottom w:val="0"/>
                      <w:divBdr>
                        <w:top w:val="none" w:sz="0" w:space="0" w:color="auto"/>
                        <w:left w:val="none" w:sz="0" w:space="0" w:color="auto"/>
                        <w:bottom w:val="none" w:sz="0" w:space="0" w:color="auto"/>
                        <w:right w:val="none" w:sz="0" w:space="0" w:color="auto"/>
                      </w:divBdr>
                      <w:divsChild>
                        <w:div w:id="2049867302">
                          <w:marLeft w:val="0"/>
                          <w:marRight w:val="0"/>
                          <w:marTop w:val="0"/>
                          <w:marBottom w:val="0"/>
                          <w:divBdr>
                            <w:top w:val="none" w:sz="0" w:space="0" w:color="auto"/>
                            <w:left w:val="none" w:sz="0" w:space="0" w:color="auto"/>
                            <w:bottom w:val="none" w:sz="0" w:space="0" w:color="auto"/>
                            <w:right w:val="none" w:sz="0" w:space="0" w:color="auto"/>
                          </w:divBdr>
                          <w:divsChild>
                            <w:div w:id="2048555236">
                              <w:marLeft w:val="0"/>
                              <w:marRight w:val="0"/>
                              <w:marTop w:val="0"/>
                              <w:marBottom w:val="0"/>
                              <w:divBdr>
                                <w:top w:val="none" w:sz="0" w:space="0" w:color="auto"/>
                                <w:left w:val="none" w:sz="0" w:space="0" w:color="auto"/>
                                <w:bottom w:val="none" w:sz="0" w:space="0" w:color="auto"/>
                                <w:right w:val="none" w:sz="0" w:space="0" w:color="auto"/>
                              </w:divBdr>
                              <w:divsChild>
                                <w:div w:id="1900289236">
                                  <w:marLeft w:val="0"/>
                                  <w:marRight w:val="0"/>
                                  <w:marTop w:val="0"/>
                                  <w:marBottom w:val="0"/>
                                  <w:divBdr>
                                    <w:top w:val="none" w:sz="0" w:space="0" w:color="auto"/>
                                    <w:left w:val="none" w:sz="0" w:space="0" w:color="auto"/>
                                    <w:bottom w:val="none" w:sz="0" w:space="0" w:color="auto"/>
                                    <w:right w:val="none" w:sz="0" w:space="0" w:color="auto"/>
                                  </w:divBdr>
                                  <w:divsChild>
                                    <w:div w:id="1183398525">
                                      <w:marLeft w:val="0"/>
                                      <w:marRight w:val="0"/>
                                      <w:marTop w:val="0"/>
                                      <w:marBottom w:val="0"/>
                                      <w:divBdr>
                                        <w:top w:val="none" w:sz="0" w:space="0" w:color="auto"/>
                                        <w:left w:val="none" w:sz="0" w:space="0" w:color="auto"/>
                                        <w:bottom w:val="single" w:sz="6" w:space="0" w:color="B8B5AD"/>
                                        <w:right w:val="none" w:sz="0" w:space="0" w:color="auto"/>
                                      </w:divBdr>
                                      <w:divsChild>
                                        <w:div w:id="77948306">
                                          <w:marLeft w:val="0"/>
                                          <w:marRight w:val="0"/>
                                          <w:marTop w:val="0"/>
                                          <w:marBottom w:val="0"/>
                                          <w:divBdr>
                                            <w:top w:val="single" w:sz="6" w:space="0" w:color="BCC7D2"/>
                                            <w:left w:val="single" w:sz="6" w:space="0" w:color="CFD8E3"/>
                                            <w:bottom w:val="single" w:sz="6" w:space="0" w:color="CFD8E3"/>
                                            <w:right w:val="single" w:sz="6" w:space="0" w:color="CFD8E3"/>
                                          </w:divBdr>
                                          <w:divsChild>
                                            <w:div w:id="611939526">
                                              <w:marLeft w:val="0"/>
                                              <w:marRight w:val="0"/>
                                              <w:marTop w:val="0"/>
                                              <w:marBottom w:val="0"/>
                                              <w:divBdr>
                                                <w:top w:val="none" w:sz="0" w:space="0" w:color="auto"/>
                                                <w:left w:val="none" w:sz="0" w:space="0" w:color="auto"/>
                                                <w:bottom w:val="none" w:sz="0" w:space="0" w:color="auto"/>
                                                <w:right w:val="none" w:sz="0" w:space="0" w:color="auto"/>
                                              </w:divBdr>
                                              <w:divsChild>
                                                <w:div w:id="906262010">
                                                  <w:marLeft w:val="0"/>
                                                  <w:marRight w:val="0"/>
                                                  <w:marTop w:val="0"/>
                                                  <w:marBottom w:val="0"/>
                                                  <w:divBdr>
                                                    <w:top w:val="none" w:sz="0" w:space="0" w:color="auto"/>
                                                    <w:left w:val="none" w:sz="0" w:space="0" w:color="auto"/>
                                                    <w:bottom w:val="none" w:sz="0" w:space="0" w:color="auto"/>
                                                    <w:right w:val="none" w:sz="0" w:space="0" w:color="auto"/>
                                                  </w:divBdr>
                                                  <w:divsChild>
                                                    <w:div w:id="2061321793">
                                                      <w:marLeft w:val="0"/>
                                                      <w:marRight w:val="0"/>
                                                      <w:marTop w:val="0"/>
                                                      <w:marBottom w:val="0"/>
                                                      <w:divBdr>
                                                        <w:top w:val="none" w:sz="0" w:space="0" w:color="auto"/>
                                                        <w:left w:val="none" w:sz="0" w:space="0" w:color="auto"/>
                                                        <w:bottom w:val="none" w:sz="0" w:space="0" w:color="auto"/>
                                                        <w:right w:val="none" w:sz="0" w:space="0" w:color="auto"/>
                                                      </w:divBdr>
                                                      <w:divsChild>
                                                        <w:div w:id="32510356">
                                                          <w:marLeft w:val="0"/>
                                                          <w:marRight w:val="0"/>
                                                          <w:marTop w:val="0"/>
                                                          <w:marBottom w:val="0"/>
                                                          <w:divBdr>
                                                            <w:top w:val="none" w:sz="0" w:space="0" w:color="auto"/>
                                                            <w:left w:val="none" w:sz="0" w:space="0" w:color="auto"/>
                                                            <w:bottom w:val="none" w:sz="0" w:space="0" w:color="auto"/>
                                                            <w:right w:val="none" w:sz="0" w:space="0" w:color="auto"/>
                                                          </w:divBdr>
                                                          <w:divsChild>
                                                            <w:div w:id="616638543">
                                                              <w:marLeft w:val="0"/>
                                                              <w:marRight w:val="0"/>
                                                              <w:marTop w:val="0"/>
                                                              <w:marBottom w:val="0"/>
                                                              <w:divBdr>
                                                                <w:top w:val="none" w:sz="0" w:space="0" w:color="auto"/>
                                                                <w:left w:val="none" w:sz="0" w:space="0" w:color="auto"/>
                                                                <w:bottom w:val="none" w:sz="0" w:space="0" w:color="auto"/>
                                                                <w:right w:val="none" w:sz="0" w:space="0" w:color="auto"/>
                                                              </w:divBdr>
                                                              <w:divsChild>
                                                                <w:div w:id="452217021">
                                                                  <w:marLeft w:val="0"/>
                                                                  <w:marRight w:val="0"/>
                                                                  <w:marTop w:val="0"/>
                                                                  <w:marBottom w:val="0"/>
                                                                  <w:divBdr>
                                                                    <w:top w:val="none" w:sz="0" w:space="0" w:color="auto"/>
                                                                    <w:left w:val="none" w:sz="0" w:space="0" w:color="auto"/>
                                                                    <w:bottom w:val="none" w:sz="0" w:space="0" w:color="auto"/>
                                                                    <w:right w:val="none" w:sz="0" w:space="0" w:color="auto"/>
                                                                  </w:divBdr>
                                                                  <w:divsChild>
                                                                    <w:div w:id="543368922">
                                                                      <w:marLeft w:val="0"/>
                                                                      <w:marRight w:val="0"/>
                                                                      <w:marTop w:val="0"/>
                                                                      <w:marBottom w:val="0"/>
                                                                      <w:divBdr>
                                                                        <w:top w:val="none" w:sz="0" w:space="0" w:color="auto"/>
                                                                        <w:left w:val="none" w:sz="0" w:space="0" w:color="auto"/>
                                                                        <w:bottom w:val="none" w:sz="0" w:space="0" w:color="auto"/>
                                                                        <w:right w:val="none" w:sz="0" w:space="0" w:color="auto"/>
                                                                      </w:divBdr>
                                                                      <w:divsChild>
                                                                        <w:div w:id="191891487">
                                                                          <w:marLeft w:val="0"/>
                                                                          <w:marRight w:val="0"/>
                                                                          <w:marTop w:val="0"/>
                                                                          <w:marBottom w:val="0"/>
                                                                          <w:divBdr>
                                                                            <w:top w:val="none" w:sz="0" w:space="0" w:color="auto"/>
                                                                            <w:left w:val="none" w:sz="0" w:space="0" w:color="auto"/>
                                                                            <w:bottom w:val="none" w:sz="0" w:space="0" w:color="auto"/>
                                                                            <w:right w:val="none" w:sz="0" w:space="0" w:color="auto"/>
                                                                          </w:divBdr>
                                                                          <w:divsChild>
                                                                            <w:div w:id="2128812067">
                                                                              <w:marLeft w:val="0"/>
                                                                              <w:marRight w:val="0"/>
                                                                              <w:marTop w:val="0"/>
                                                                              <w:marBottom w:val="0"/>
                                                                              <w:divBdr>
                                                                                <w:top w:val="none" w:sz="0" w:space="0" w:color="auto"/>
                                                                                <w:left w:val="none" w:sz="0" w:space="0" w:color="auto"/>
                                                                                <w:bottom w:val="none" w:sz="0" w:space="0" w:color="auto"/>
                                                                                <w:right w:val="none" w:sz="0" w:space="0" w:color="auto"/>
                                                                              </w:divBdr>
                                                                              <w:divsChild>
                                                                                <w:div w:id="1851293161">
                                                                                  <w:marLeft w:val="0"/>
                                                                                  <w:marRight w:val="0"/>
                                                                                  <w:marTop w:val="0"/>
                                                                                  <w:marBottom w:val="0"/>
                                                                                  <w:divBdr>
                                                                                    <w:top w:val="none" w:sz="0" w:space="0" w:color="auto"/>
                                                                                    <w:left w:val="none" w:sz="0" w:space="0" w:color="auto"/>
                                                                                    <w:bottom w:val="none" w:sz="0" w:space="0" w:color="auto"/>
                                                                                    <w:right w:val="none" w:sz="0" w:space="0" w:color="auto"/>
                                                                                  </w:divBdr>
                                                                                  <w:divsChild>
                                                                                    <w:div w:id="1707834016">
                                                                                      <w:marLeft w:val="0"/>
                                                                                      <w:marRight w:val="0"/>
                                                                                      <w:marTop w:val="0"/>
                                                                                      <w:marBottom w:val="0"/>
                                                                                      <w:divBdr>
                                                                                        <w:top w:val="none" w:sz="0" w:space="0" w:color="auto"/>
                                                                                        <w:left w:val="none" w:sz="0" w:space="0" w:color="auto"/>
                                                                                        <w:bottom w:val="none" w:sz="0" w:space="0" w:color="auto"/>
                                                                                        <w:right w:val="none" w:sz="0" w:space="0" w:color="auto"/>
                                                                                      </w:divBdr>
                                                                                      <w:divsChild>
                                                                                        <w:div w:id="2062097923">
                                                                                          <w:marLeft w:val="0"/>
                                                                                          <w:marRight w:val="0"/>
                                                                                          <w:marTop w:val="0"/>
                                                                                          <w:marBottom w:val="0"/>
                                                                                          <w:divBdr>
                                                                                            <w:top w:val="none" w:sz="0" w:space="0" w:color="auto"/>
                                                                                            <w:left w:val="none" w:sz="0" w:space="0" w:color="auto"/>
                                                                                            <w:bottom w:val="none" w:sz="0" w:space="0" w:color="auto"/>
                                                                                            <w:right w:val="none" w:sz="0" w:space="0" w:color="auto"/>
                                                                                          </w:divBdr>
                                                                                          <w:divsChild>
                                                                                            <w:div w:id="88427782">
                                                                                              <w:marLeft w:val="0"/>
                                                                                              <w:marRight w:val="0"/>
                                                                                              <w:marTop w:val="0"/>
                                                                                              <w:marBottom w:val="0"/>
                                                                                              <w:divBdr>
                                                                                                <w:top w:val="single" w:sz="6" w:space="8" w:color="BEBE93"/>
                                                                                                <w:left w:val="single" w:sz="6" w:space="14" w:color="BEBE93"/>
                                                                                                <w:bottom w:val="single" w:sz="6" w:space="4" w:color="BEBE93"/>
                                                                                                <w:right w:val="single" w:sz="6" w:space="4" w:color="BEBE93"/>
                                                                                              </w:divBdr>
                                                                                              <w:divsChild>
                                                                                                <w:div w:id="1414740579">
                                                                                                  <w:marLeft w:val="0"/>
                                                                                                  <w:marRight w:val="0"/>
                                                                                                  <w:marTop w:val="0"/>
                                                                                                  <w:marBottom w:val="0"/>
                                                                                                  <w:divBdr>
                                                                                                    <w:top w:val="none" w:sz="0" w:space="0" w:color="auto"/>
                                                                                                    <w:left w:val="none" w:sz="0" w:space="0" w:color="auto"/>
                                                                                                    <w:bottom w:val="none" w:sz="0" w:space="0" w:color="auto"/>
                                                                                                    <w:right w:val="none" w:sz="0" w:space="0" w:color="auto"/>
                                                                                                  </w:divBdr>
                                                                                                  <w:divsChild>
                                                                                                    <w:div w:id="766581871">
                                                                                                      <w:marLeft w:val="0"/>
                                                                                                      <w:marRight w:val="0"/>
                                                                                                      <w:marTop w:val="0"/>
                                                                                                      <w:marBottom w:val="0"/>
                                                                                                      <w:divBdr>
                                                                                                        <w:top w:val="none" w:sz="0" w:space="0" w:color="auto"/>
                                                                                                        <w:left w:val="none" w:sz="0" w:space="0" w:color="auto"/>
                                                                                                        <w:bottom w:val="none" w:sz="0" w:space="0" w:color="auto"/>
                                                                                                        <w:right w:val="none" w:sz="0" w:space="0" w:color="auto"/>
                                                                                                      </w:divBdr>
                                                                                                      <w:divsChild>
                                                                                                        <w:div w:id="217322669">
                                                                                                          <w:marLeft w:val="0"/>
                                                                                                          <w:marRight w:val="0"/>
                                                                                                          <w:marTop w:val="0"/>
                                                                                                          <w:marBottom w:val="0"/>
                                                                                                          <w:divBdr>
                                                                                                            <w:top w:val="none" w:sz="0" w:space="0" w:color="auto"/>
                                                                                                            <w:left w:val="none" w:sz="0" w:space="0" w:color="auto"/>
                                                                                                            <w:bottom w:val="none" w:sz="0" w:space="0" w:color="auto"/>
                                                                                                            <w:right w:val="none" w:sz="0" w:space="0" w:color="auto"/>
                                                                                                          </w:divBdr>
                                                                                                          <w:divsChild>
                                                                                                            <w:div w:id="2094468754">
                                                                                                              <w:marLeft w:val="0"/>
                                                                                                              <w:marRight w:val="0"/>
                                                                                                              <w:marTop w:val="0"/>
                                                                                                              <w:marBottom w:val="0"/>
                                                                                                              <w:divBdr>
                                                                                                                <w:top w:val="none" w:sz="0" w:space="0" w:color="auto"/>
                                                                                                                <w:left w:val="none" w:sz="0" w:space="0" w:color="auto"/>
                                                                                                                <w:bottom w:val="none" w:sz="0" w:space="0" w:color="auto"/>
                                                                                                                <w:right w:val="none" w:sz="0" w:space="0" w:color="auto"/>
                                                                                                              </w:divBdr>
                                                                                                              <w:divsChild>
                                                                                                                <w:div w:id="75179209">
                                                                                                                  <w:marLeft w:val="0"/>
                                                                                                                  <w:marRight w:val="0"/>
                                                                                                                  <w:marTop w:val="0"/>
                                                                                                                  <w:marBottom w:val="0"/>
                                                                                                                  <w:divBdr>
                                                                                                                    <w:top w:val="none" w:sz="0" w:space="0" w:color="auto"/>
                                                                                                                    <w:left w:val="none" w:sz="0" w:space="0" w:color="auto"/>
                                                                                                                    <w:bottom w:val="none" w:sz="0" w:space="0" w:color="auto"/>
                                                                                                                    <w:right w:val="none" w:sz="0" w:space="0" w:color="auto"/>
                                                                                                                  </w:divBdr>
                                                                                                                </w:div>
                                                                                                                <w:div w:id="361324988">
                                                                                                                  <w:marLeft w:val="0"/>
                                                                                                                  <w:marRight w:val="0"/>
                                                                                                                  <w:marTop w:val="0"/>
                                                                                                                  <w:marBottom w:val="0"/>
                                                                                                                  <w:divBdr>
                                                                                                                    <w:top w:val="none" w:sz="0" w:space="0" w:color="auto"/>
                                                                                                                    <w:left w:val="none" w:sz="0" w:space="0" w:color="auto"/>
                                                                                                                    <w:bottom w:val="none" w:sz="0" w:space="0" w:color="auto"/>
                                                                                                                    <w:right w:val="none" w:sz="0" w:space="0" w:color="auto"/>
                                                                                                                  </w:divBdr>
                                                                                                                </w:div>
                                                                                                                <w:div w:id="917204211">
                                                                                                                  <w:marLeft w:val="0"/>
                                                                                                                  <w:marRight w:val="0"/>
                                                                                                                  <w:marTop w:val="0"/>
                                                                                                                  <w:marBottom w:val="0"/>
                                                                                                                  <w:divBdr>
                                                                                                                    <w:top w:val="none" w:sz="0" w:space="0" w:color="auto"/>
                                                                                                                    <w:left w:val="none" w:sz="0" w:space="0" w:color="auto"/>
                                                                                                                    <w:bottom w:val="none" w:sz="0" w:space="0" w:color="auto"/>
                                                                                                                    <w:right w:val="none" w:sz="0" w:space="0" w:color="auto"/>
                                                                                                                  </w:divBdr>
                                                                                                                </w:div>
                                                                                                                <w:div w:id="1038706034">
                                                                                                                  <w:marLeft w:val="0"/>
                                                                                                                  <w:marRight w:val="0"/>
                                                                                                                  <w:marTop w:val="0"/>
                                                                                                                  <w:marBottom w:val="0"/>
                                                                                                                  <w:divBdr>
                                                                                                                    <w:top w:val="none" w:sz="0" w:space="0" w:color="auto"/>
                                                                                                                    <w:left w:val="none" w:sz="0" w:space="0" w:color="auto"/>
                                                                                                                    <w:bottom w:val="none" w:sz="0" w:space="0" w:color="auto"/>
                                                                                                                    <w:right w:val="none" w:sz="0" w:space="0" w:color="auto"/>
                                                                                                                  </w:divBdr>
                                                                                                                </w:div>
                                                                                                                <w:div w:id="1568106736">
                                                                                                                  <w:marLeft w:val="0"/>
                                                                                                                  <w:marRight w:val="0"/>
                                                                                                                  <w:marTop w:val="0"/>
                                                                                                                  <w:marBottom w:val="0"/>
                                                                                                                  <w:divBdr>
                                                                                                                    <w:top w:val="none" w:sz="0" w:space="0" w:color="auto"/>
                                                                                                                    <w:left w:val="none" w:sz="0" w:space="0" w:color="auto"/>
                                                                                                                    <w:bottom w:val="none" w:sz="0" w:space="0" w:color="auto"/>
                                                                                                                    <w:right w:val="none" w:sz="0" w:space="0" w:color="auto"/>
                                                                                                                  </w:divBdr>
                                                                                                                </w:div>
                                                                                                                <w:div w:id="184400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9596064">
      <w:bodyDiv w:val="1"/>
      <w:marLeft w:val="0"/>
      <w:marRight w:val="0"/>
      <w:marTop w:val="0"/>
      <w:marBottom w:val="0"/>
      <w:divBdr>
        <w:top w:val="none" w:sz="0" w:space="0" w:color="auto"/>
        <w:left w:val="none" w:sz="0" w:space="0" w:color="auto"/>
        <w:bottom w:val="none" w:sz="0" w:space="0" w:color="auto"/>
        <w:right w:val="none" w:sz="0" w:space="0" w:color="auto"/>
      </w:divBdr>
    </w:div>
    <w:div w:id="1431388865">
      <w:bodyDiv w:val="1"/>
      <w:marLeft w:val="0"/>
      <w:marRight w:val="0"/>
      <w:marTop w:val="0"/>
      <w:marBottom w:val="0"/>
      <w:divBdr>
        <w:top w:val="none" w:sz="0" w:space="0" w:color="auto"/>
        <w:left w:val="none" w:sz="0" w:space="0" w:color="auto"/>
        <w:bottom w:val="none" w:sz="0" w:space="0" w:color="auto"/>
        <w:right w:val="none" w:sz="0" w:space="0" w:color="auto"/>
      </w:divBdr>
    </w:div>
    <w:div w:id="1505126572">
      <w:bodyDiv w:val="1"/>
      <w:marLeft w:val="0"/>
      <w:marRight w:val="0"/>
      <w:marTop w:val="0"/>
      <w:marBottom w:val="0"/>
      <w:divBdr>
        <w:top w:val="none" w:sz="0" w:space="0" w:color="auto"/>
        <w:left w:val="none" w:sz="0" w:space="0" w:color="auto"/>
        <w:bottom w:val="none" w:sz="0" w:space="0" w:color="auto"/>
        <w:right w:val="none" w:sz="0" w:space="0" w:color="auto"/>
      </w:divBdr>
      <w:divsChild>
        <w:div w:id="164591250">
          <w:marLeft w:val="0"/>
          <w:marRight w:val="0"/>
          <w:marTop w:val="0"/>
          <w:marBottom w:val="0"/>
          <w:divBdr>
            <w:top w:val="none" w:sz="0" w:space="0" w:color="auto"/>
            <w:left w:val="none" w:sz="0" w:space="0" w:color="auto"/>
            <w:bottom w:val="none" w:sz="0" w:space="0" w:color="auto"/>
            <w:right w:val="none" w:sz="0" w:space="0" w:color="auto"/>
          </w:divBdr>
          <w:divsChild>
            <w:div w:id="541284989">
              <w:marLeft w:val="0"/>
              <w:marRight w:val="0"/>
              <w:marTop w:val="0"/>
              <w:marBottom w:val="0"/>
              <w:divBdr>
                <w:top w:val="none" w:sz="0" w:space="0" w:color="auto"/>
                <w:left w:val="none" w:sz="0" w:space="0" w:color="auto"/>
                <w:bottom w:val="none" w:sz="0" w:space="0" w:color="auto"/>
                <w:right w:val="none" w:sz="0" w:space="0" w:color="auto"/>
              </w:divBdr>
              <w:divsChild>
                <w:div w:id="838468969">
                  <w:marLeft w:val="0"/>
                  <w:marRight w:val="0"/>
                  <w:marTop w:val="0"/>
                  <w:marBottom w:val="0"/>
                  <w:divBdr>
                    <w:top w:val="none" w:sz="0" w:space="0" w:color="auto"/>
                    <w:left w:val="none" w:sz="0" w:space="0" w:color="auto"/>
                    <w:bottom w:val="none" w:sz="0" w:space="0" w:color="auto"/>
                    <w:right w:val="none" w:sz="0" w:space="0" w:color="auto"/>
                  </w:divBdr>
                  <w:divsChild>
                    <w:div w:id="1710179648">
                      <w:marLeft w:val="0"/>
                      <w:marRight w:val="0"/>
                      <w:marTop w:val="0"/>
                      <w:marBottom w:val="0"/>
                      <w:divBdr>
                        <w:top w:val="none" w:sz="0" w:space="0" w:color="auto"/>
                        <w:left w:val="none" w:sz="0" w:space="0" w:color="auto"/>
                        <w:bottom w:val="none" w:sz="0" w:space="0" w:color="auto"/>
                        <w:right w:val="none" w:sz="0" w:space="0" w:color="auto"/>
                      </w:divBdr>
                      <w:divsChild>
                        <w:div w:id="1328246864">
                          <w:marLeft w:val="0"/>
                          <w:marRight w:val="0"/>
                          <w:marTop w:val="0"/>
                          <w:marBottom w:val="0"/>
                          <w:divBdr>
                            <w:top w:val="none" w:sz="0" w:space="0" w:color="auto"/>
                            <w:left w:val="none" w:sz="0" w:space="0" w:color="auto"/>
                            <w:bottom w:val="none" w:sz="0" w:space="0" w:color="auto"/>
                            <w:right w:val="none" w:sz="0" w:space="0" w:color="auto"/>
                          </w:divBdr>
                          <w:divsChild>
                            <w:div w:id="12994774">
                              <w:marLeft w:val="0"/>
                              <w:marRight w:val="0"/>
                              <w:marTop w:val="0"/>
                              <w:marBottom w:val="0"/>
                              <w:divBdr>
                                <w:top w:val="none" w:sz="0" w:space="0" w:color="auto"/>
                                <w:left w:val="none" w:sz="0" w:space="0" w:color="auto"/>
                                <w:bottom w:val="none" w:sz="0" w:space="0" w:color="auto"/>
                                <w:right w:val="none" w:sz="0" w:space="0" w:color="auto"/>
                              </w:divBdr>
                              <w:divsChild>
                                <w:div w:id="1248076539">
                                  <w:marLeft w:val="0"/>
                                  <w:marRight w:val="0"/>
                                  <w:marTop w:val="0"/>
                                  <w:marBottom w:val="0"/>
                                  <w:divBdr>
                                    <w:top w:val="none" w:sz="0" w:space="0" w:color="auto"/>
                                    <w:left w:val="none" w:sz="0" w:space="0" w:color="auto"/>
                                    <w:bottom w:val="none" w:sz="0" w:space="0" w:color="auto"/>
                                    <w:right w:val="none" w:sz="0" w:space="0" w:color="auto"/>
                                  </w:divBdr>
                                  <w:divsChild>
                                    <w:div w:id="1651058706">
                                      <w:marLeft w:val="0"/>
                                      <w:marRight w:val="0"/>
                                      <w:marTop w:val="0"/>
                                      <w:marBottom w:val="0"/>
                                      <w:divBdr>
                                        <w:top w:val="none" w:sz="0" w:space="0" w:color="auto"/>
                                        <w:left w:val="none" w:sz="0" w:space="0" w:color="auto"/>
                                        <w:bottom w:val="single" w:sz="6" w:space="0" w:color="B8B5AD"/>
                                        <w:right w:val="none" w:sz="0" w:space="0" w:color="auto"/>
                                      </w:divBdr>
                                      <w:divsChild>
                                        <w:div w:id="1520436117">
                                          <w:marLeft w:val="0"/>
                                          <w:marRight w:val="0"/>
                                          <w:marTop w:val="0"/>
                                          <w:marBottom w:val="0"/>
                                          <w:divBdr>
                                            <w:top w:val="single" w:sz="6" w:space="0" w:color="BCC7D2"/>
                                            <w:left w:val="single" w:sz="6" w:space="0" w:color="CFD8E3"/>
                                            <w:bottom w:val="single" w:sz="6" w:space="0" w:color="CFD8E3"/>
                                            <w:right w:val="single" w:sz="6" w:space="0" w:color="CFD8E3"/>
                                          </w:divBdr>
                                          <w:divsChild>
                                            <w:div w:id="220361298">
                                              <w:marLeft w:val="0"/>
                                              <w:marRight w:val="0"/>
                                              <w:marTop w:val="0"/>
                                              <w:marBottom w:val="0"/>
                                              <w:divBdr>
                                                <w:top w:val="none" w:sz="0" w:space="0" w:color="auto"/>
                                                <w:left w:val="none" w:sz="0" w:space="0" w:color="auto"/>
                                                <w:bottom w:val="none" w:sz="0" w:space="0" w:color="auto"/>
                                                <w:right w:val="none" w:sz="0" w:space="0" w:color="auto"/>
                                              </w:divBdr>
                                              <w:divsChild>
                                                <w:div w:id="1286617759">
                                                  <w:marLeft w:val="0"/>
                                                  <w:marRight w:val="0"/>
                                                  <w:marTop w:val="0"/>
                                                  <w:marBottom w:val="0"/>
                                                  <w:divBdr>
                                                    <w:top w:val="none" w:sz="0" w:space="0" w:color="auto"/>
                                                    <w:left w:val="none" w:sz="0" w:space="0" w:color="auto"/>
                                                    <w:bottom w:val="none" w:sz="0" w:space="0" w:color="auto"/>
                                                    <w:right w:val="none" w:sz="0" w:space="0" w:color="auto"/>
                                                  </w:divBdr>
                                                  <w:divsChild>
                                                    <w:div w:id="1752963976">
                                                      <w:marLeft w:val="0"/>
                                                      <w:marRight w:val="0"/>
                                                      <w:marTop w:val="0"/>
                                                      <w:marBottom w:val="0"/>
                                                      <w:divBdr>
                                                        <w:top w:val="none" w:sz="0" w:space="0" w:color="auto"/>
                                                        <w:left w:val="none" w:sz="0" w:space="0" w:color="auto"/>
                                                        <w:bottom w:val="none" w:sz="0" w:space="0" w:color="auto"/>
                                                        <w:right w:val="none" w:sz="0" w:space="0" w:color="auto"/>
                                                      </w:divBdr>
                                                      <w:divsChild>
                                                        <w:div w:id="996304569">
                                                          <w:marLeft w:val="0"/>
                                                          <w:marRight w:val="0"/>
                                                          <w:marTop w:val="0"/>
                                                          <w:marBottom w:val="0"/>
                                                          <w:divBdr>
                                                            <w:top w:val="none" w:sz="0" w:space="0" w:color="auto"/>
                                                            <w:left w:val="none" w:sz="0" w:space="0" w:color="auto"/>
                                                            <w:bottom w:val="none" w:sz="0" w:space="0" w:color="auto"/>
                                                            <w:right w:val="none" w:sz="0" w:space="0" w:color="auto"/>
                                                          </w:divBdr>
                                                          <w:divsChild>
                                                            <w:div w:id="633218636">
                                                              <w:marLeft w:val="0"/>
                                                              <w:marRight w:val="0"/>
                                                              <w:marTop w:val="0"/>
                                                              <w:marBottom w:val="0"/>
                                                              <w:divBdr>
                                                                <w:top w:val="none" w:sz="0" w:space="0" w:color="auto"/>
                                                                <w:left w:val="none" w:sz="0" w:space="0" w:color="auto"/>
                                                                <w:bottom w:val="none" w:sz="0" w:space="0" w:color="auto"/>
                                                                <w:right w:val="none" w:sz="0" w:space="0" w:color="auto"/>
                                                              </w:divBdr>
                                                              <w:divsChild>
                                                                <w:div w:id="2050253838">
                                                                  <w:marLeft w:val="0"/>
                                                                  <w:marRight w:val="0"/>
                                                                  <w:marTop w:val="0"/>
                                                                  <w:marBottom w:val="0"/>
                                                                  <w:divBdr>
                                                                    <w:top w:val="none" w:sz="0" w:space="0" w:color="auto"/>
                                                                    <w:left w:val="none" w:sz="0" w:space="0" w:color="auto"/>
                                                                    <w:bottom w:val="none" w:sz="0" w:space="0" w:color="auto"/>
                                                                    <w:right w:val="none" w:sz="0" w:space="0" w:color="auto"/>
                                                                  </w:divBdr>
                                                                  <w:divsChild>
                                                                    <w:div w:id="2025747287">
                                                                      <w:marLeft w:val="0"/>
                                                                      <w:marRight w:val="0"/>
                                                                      <w:marTop w:val="0"/>
                                                                      <w:marBottom w:val="0"/>
                                                                      <w:divBdr>
                                                                        <w:top w:val="none" w:sz="0" w:space="0" w:color="auto"/>
                                                                        <w:left w:val="none" w:sz="0" w:space="0" w:color="auto"/>
                                                                        <w:bottom w:val="none" w:sz="0" w:space="0" w:color="auto"/>
                                                                        <w:right w:val="none" w:sz="0" w:space="0" w:color="auto"/>
                                                                      </w:divBdr>
                                                                      <w:divsChild>
                                                                        <w:div w:id="380397775">
                                                                          <w:marLeft w:val="0"/>
                                                                          <w:marRight w:val="0"/>
                                                                          <w:marTop w:val="0"/>
                                                                          <w:marBottom w:val="0"/>
                                                                          <w:divBdr>
                                                                            <w:top w:val="none" w:sz="0" w:space="0" w:color="auto"/>
                                                                            <w:left w:val="none" w:sz="0" w:space="0" w:color="auto"/>
                                                                            <w:bottom w:val="none" w:sz="0" w:space="0" w:color="auto"/>
                                                                            <w:right w:val="none" w:sz="0" w:space="0" w:color="auto"/>
                                                                          </w:divBdr>
                                                                          <w:divsChild>
                                                                            <w:div w:id="1178544408">
                                                                              <w:marLeft w:val="0"/>
                                                                              <w:marRight w:val="0"/>
                                                                              <w:marTop w:val="0"/>
                                                                              <w:marBottom w:val="0"/>
                                                                              <w:divBdr>
                                                                                <w:top w:val="none" w:sz="0" w:space="0" w:color="auto"/>
                                                                                <w:left w:val="none" w:sz="0" w:space="0" w:color="auto"/>
                                                                                <w:bottom w:val="none" w:sz="0" w:space="0" w:color="auto"/>
                                                                                <w:right w:val="none" w:sz="0" w:space="0" w:color="auto"/>
                                                                              </w:divBdr>
                                                                              <w:divsChild>
                                                                                <w:div w:id="1621497622">
                                                                                  <w:marLeft w:val="0"/>
                                                                                  <w:marRight w:val="0"/>
                                                                                  <w:marTop w:val="0"/>
                                                                                  <w:marBottom w:val="0"/>
                                                                                  <w:divBdr>
                                                                                    <w:top w:val="none" w:sz="0" w:space="0" w:color="auto"/>
                                                                                    <w:left w:val="none" w:sz="0" w:space="0" w:color="auto"/>
                                                                                    <w:bottom w:val="none" w:sz="0" w:space="0" w:color="auto"/>
                                                                                    <w:right w:val="none" w:sz="0" w:space="0" w:color="auto"/>
                                                                                  </w:divBdr>
                                                                                  <w:divsChild>
                                                                                    <w:div w:id="1905294961">
                                                                                      <w:marLeft w:val="0"/>
                                                                                      <w:marRight w:val="0"/>
                                                                                      <w:marTop w:val="0"/>
                                                                                      <w:marBottom w:val="0"/>
                                                                                      <w:divBdr>
                                                                                        <w:top w:val="none" w:sz="0" w:space="0" w:color="auto"/>
                                                                                        <w:left w:val="none" w:sz="0" w:space="0" w:color="auto"/>
                                                                                        <w:bottom w:val="none" w:sz="0" w:space="0" w:color="auto"/>
                                                                                        <w:right w:val="none" w:sz="0" w:space="0" w:color="auto"/>
                                                                                      </w:divBdr>
                                                                                      <w:divsChild>
                                                                                        <w:div w:id="1900747594">
                                                                                          <w:marLeft w:val="0"/>
                                                                                          <w:marRight w:val="0"/>
                                                                                          <w:marTop w:val="0"/>
                                                                                          <w:marBottom w:val="0"/>
                                                                                          <w:divBdr>
                                                                                            <w:top w:val="none" w:sz="0" w:space="0" w:color="auto"/>
                                                                                            <w:left w:val="none" w:sz="0" w:space="0" w:color="auto"/>
                                                                                            <w:bottom w:val="none" w:sz="0" w:space="0" w:color="auto"/>
                                                                                            <w:right w:val="none" w:sz="0" w:space="0" w:color="auto"/>
                                                                                          </w:divBdr>
                                                                                          <w:divsChild>
                                                                                            <w:div w:id="1819809386">
                                                                                              <w:marLeft w:val="0"/>
                                                                                              <w:marRight w:val="0"/>
                                                                                              <w:marTop w:val="0"/>
                                                                                              <w:marBottom w:val="0"/>
                                                                                              <w:divBdr>
                                                                                                <w:top w:val="single" w:sz="6" w:space="8" w:color="BEBE93"/>
                                                                                                <w:left w:val="single" w:sz="6" w:space="14" w:color="BEBE93"/>
                                                                                                <w:bottom w:val="single" w:sz="6" w:space="4" w:color="BEBE93"/>
                                                                                                <w:right w:val="single" w:sz="6" w:space="4" w:color="BEBE93"/>
                                                                                              </w:divBdr>
                                                                                              <w:divsChild>
                                                                                                <w:div w:id="1876842515">
                                                                                                  <w:marLeft w:val="0"/>
                                                                                                  <w:marRight w:val="0"/>
                                                                                                  <w:marTop w:val="0"/>
                                                                                                  <w:marBottom w:val="0"/>
                                                                                                  <w:divBdr>
                                                                                                    <w:top w:val="none" w:sz="0" w:space="0" w:color="auto"/>
                                                                                                    <w:left w:val="none" w:sz="0" w:space="0" w:color="auto"/>
                                                                                                    <w:bottom w:val="none" w:sz="0" w:space="0" w:color="auto"/>
                                                                                                    <w:right w:val="none" w:sz="0" w:space="0" w:color="auto"/>
                                                                                                  </w:divBdr>
                                                                                                  <w:divsChild>
                                                                                                    <w:div w:id="759718948">
                                                                                                      <w:marLeft w:val="0"/>
                                                                                                      <w:marRight w:val="0"/>
                                                                                                      <w:marTop w:val="0"/>
                                                                                                      <w:marBottom w:val="0"/>
                                                                                                      <w:divBdr>
                                                                                                        <w:top w:val="none" w:sz="0" w:space="0" w:color="auto"/>
                                                                                                        <w:left w:val="none" w:sz="0" w:space="0" w:color="auto"/>
                                                                                                        <w:bottom w:val="none" w:sz="0" w:space="0" w:color="auto"/>
                                                                                                        <w:right w:val="none" w:sz="0" w:space="0" w:color="auto"/>
                                                                                                      </w:divBdr>
                                                                                                      <w:divsChild>
                                                                                                        <w:div w:id="1448740882">
                                                                                                          <w:marLeft w:val="0"/>
                                                                                                          <w:marRight w:val="0"/>
                                                                                                          <w:marTop w:val="0"/>
                                                                                                          <w:marBottom w:val="0"/>
                                                                                                          <w:divBdr>
                                                                                                            <w:top w:val="none" w:sz="0" w:space="0" w:color="auto"/>
                                                                                                            <w:left w:val="none" w:sz="0" w:space="0" w:color="auto"/>
                                                                                                            <w:bottom w:val="none" w:sz="0" w:space="0" w:color="auto"/>
                                                                                                            <w:right w:val="none" w:sz="0" w:space="0" w:color="auto"/>
                                                                                                          </w:divBdr>
                                                                                                          <w:divsChild>
                                                                                                            <w:div w:id="806161671">
                                                                                                              <w:marLeft w:val="0"/>
                                                                                                              <w:marRight w:val="0"/>
                                                                                                              <w:marTop w:val="0"/>
                                                                                                              <w:marBottom w:val="0"/>
                                                                                                              <w:divBdr>
                                                                                                                <w:top w:val="none" w:sz="0" w:space="0" w:color="auto"/>
                                                                                                                <w:left w:val="none" w:sz="0" w:space="0" w:color="auto"/>
                                                                                                                <w:bottom w:val="none" w:sz="0" w:space="0" w:color="auto"/>
                                                                                                                <w:right w:val="none" w:sz="0" w:space="0" w:color="auto"/>
                                                                                                              </w:divBdr>
                                                                                                              <w:divsChild>
                                                                                                                <w:div w:id="117113427">
                                                                                                                  <w:marLeft w:val="0"/>
                                                                                                                  <w:marRight w:val="0"/>
                                                                                                                  <w:marTop w:val="0"/>
                                                                                                                  <w:marBottom w:val="0"/>
                                                                                                                  <w:divBdr>
                                                                                                                    <w:top w:val="none" w:sz="0" w:space="0" w:color="auto"/>
                                                                                                                    <w:left w:val="none" w:sz="0" w:space="0" w:color="auto"/>
                                                                                                                    <w:bottom w:val="none" w:sz="0" w:space="0" w:color="auto"/>
                                                                                                                    <w:right w:val="none" w:sz="0" w:space="0" w:color="auto"/>
                                                                                                                  </w:divBdr>
                                                                                                                </w:div>
                                                                                                                <w:div w:id="147017637">
                                                                                                                  <w:marLeft w:val="0"/>
                                                                                                                  <w:marRight w:val="0"/>
                                                                                                                  <w:marTop w:val="0"/>
                                                                                                                  <w:marBottom w:val="0"/>
                                                                                                                  <w:divBdr>
                                                                                                                    <w:top w:val="none" w:sz="0" w:space="0" w:color="auto"/>
                                                                                                                    <w:left w:val="none" w:sz="0" w:space="0" w:color="auto"/>
                                                                                                                    <w:bottom w:val="none" w:sz="0" w:space="0" w:color="auto"/>
                                                                                                                    <w:right w:val="none" w:sz="0" w:space="0" w:color="auto"/>
                                                                                                                  </w:divBdr>
                                                                                                                </w:div>
                                                                                                                <w:div w:id="452526094">
                                                                                                                  <w:marLeft w:val="0"/>
                                                                                                                  <w:marRight w:val="0"/>
                                                                                                                  <w:marTop w:val="0"/>
                                                                                                                  <w:marBottom w:val="0"/>
                                                                                                                  <w:divBdr>
                                                                                                                    <w:top w:val="none" w:sz="0" w:space="0" w:color="auto"/>
                                                                                                                    <w:left w:val="none" w:sz="0" w:space="0" w:color="auto"/>
                                                                                                                    <w:bottom w:val="none" w:sz="0" w:space="0" w:color="auto"/>
                                                                                                                    <w:right w:val="none" w:sz="0" w:space="0" w:color="auto"/>
                                                                                                                  </w:divBdr>
                                                                                                                </w:div>
                                                                                                                <w:div w:id="459153237">
                                                                                                                  <w:marLeft w:val="0"/>
                                                                                                                  <w:marRight w:val="0"/>
                                                                                                                  <w:marTop w:val="0"/>
                                                                                                                  <w:marBottom w:val="0"/>
                                                                                                                  <w:divBdr>
                                                                                                                    <w:top w:val="none" w:sz="0" w:space="0" w:color="auto"/>
                                                                                                                    <w:left w:val="none" w:sz="0" w:space="0" w:color="auto"/>
                                                                                                                    <w:bottom w:val="none" w:sz="0" w:space="0" w:color="auto"/>
                                                                                                                    <w:right w:val="none" w:sz="0" w:space="0" w:color="auto"/>
                                                                                                                  </w:divBdr>
                                                                                                                </w:div>
                                                                                                                <w:div w:id="599489138">
                                                                                                                  <w:marLeft w:val="0"/>
                                                                                                                  <w:marRight w:val="0"/>
                                                                                                                  <w:marTop w:val="0"/>
                                                                                                                  <w:marBottom w:val="0"/>
                                                                                                                  <w:divBdr>
                                                                                                                    <w:top w:val="none" w:sz="0" w:space="0" w:color="auto"/>
                                                                                                                    <w:left w:val="none" w:sz="0" w:space="0" w:color="auto"/>
                                                                                                                    <w:bottom w:val="none" w:sz="0" w:space="0" w:color="auto"/>
                                                                                                                    <w:right w:val="none" w:sz="0" w:space="0" w:color="auto"/>
                                                                                                                  </w:divBdr>
                                                                                                                </w:div>
                                                                                                                <w:div w:id="1143931263">
                                                                                                                  <w:marLeft w:val="0"/>
                                                                                                                  <w:marRight w:val="0"/>
                                                                                                                  <w:marTop w:val="0"/>
                                                                                                                  <w:marBottom w:val="0"/>
                                                                                                                  <w:divBdr>
                                                                                                                    <w:top w:val="none" w:sz="0" w:space="0" w:color="auto"/>
                                                                                                                    <w:left w:val="none" w:sz="0" w:space="0" w:color="auto"/>
                                                                                                                    <w:bottom w:val="none" w:sz="0" w:space="0" w:color="auto"/>
                                                                                                                    <w:right w:val="none" w:sz="0" w:space="0" w:color="auto"/>
                                                                                                                  </w:divBdr>
                                                                                                                </w:div>
                                                                                                                <w:div w:id="1640259957">
                                                                                                                  <w:marLeft w:val="0"/>
                                                                                                                  <w:marRight w:val="0"/>
                                                                                                                  <w:marTop w:val="0"/>
                                                                                                                  <w:marBottom w:val="0"/>
                                                                                                                  <w:divBdr>
                                                                                                                    <w:top w:val="none" w:sz="0" w:space="0" w:color="auto"/>
                                                                                                                    <w:left w:val="none" w:sz="0" w:space="0" w:color="auto"/>
                                                                                                                    <w:bottom w:val="none" w:sz="0" w:space="0" w:color="auto"/>
                                                                                                                    <w:right w:val="none" w:sz="0" w:space="0" w:color="auto"/>
                                                                                                                  </w:divBdr>
                                                                                                                </w:div>
                                                                                                                <w:div w:id="1698920413">
                                                                                                                  <w:marLeft w:val="0"/>
                                                                                                                  <w:marRight w:val="0"/>
                                                                                                                  <w:marTop w:val="0"/>
                                                                                                                  <w:marBottom w:val="0"/>
                                                                                                                  <w:divBdr>
                                                                                                                    <w:top w:val="none" w:sz="0" w:space="0" w:color="auto"/>
                                                                                                                    <w:left w:val="none" w:sz="0" w:space="0" w:color="auto"/>
                                                                                                                    <w:bottom w:val="none" w:sz="0" w:space="0" w:color="auto"/>
                                                                                                                    <w:right w:val="none" w:sz="0" w:space="0" w:color="auto"/>
                                                                                                                  </w:divBdr>
                                                                                                                </w:div>
                                                                                                                <w:div w:id="2028948741">
                                                                                                                  <w:marLeft w:val="0"/>
                                                                                                                  <w:marRight w:val="0"/>
                                                                                                                  <w:marTop w:val="0"/>
                                                                                                                  <w:marBottom w:val="0"/>
                                                                                                                  <w:divBdr>
                                                                                                                    <w:top w:val="none" w:sz="0" w:space="0" w:color="auto"/>
                                                                                                                    <w:left w:val="none" w:sz="0" w:space="0" w:color="auto"/>
                                                                                                                    <w:bottom w:val="none" w:sz="0" w:space="0" w:color="auto"/>
                                                                                                                    <w:right w:val="none" w:sz="0" w:space="0" w:color="auto"/>
                                                                                                                  </w:divBdr>
                                                                                                                </w:div>
                                                                                                                <w:div w:id="2115634300">
                                                                                                                  <w:marLeft w:val="0"/>
                                                                                                                  <w:marRight w:val="0"/>
                                                                                                                  <w:marTop w:val="0"/>
                                                                                                                  <w:marBottom w:val="0"/>
                                                                                                                  <w:divBdr>
                                                                                                                    <w:top w:val="none" w:sz="0" w:space="0" w:color="auto"/>
                                                                                                                    <w:left w:val="none" w:sz="0" w:space="0" w:color="auto"/>
                                                                                                                    <w:bottom w:val="none" w:sz="0" w:space="0" w:color="auto"/>
                                                                                                                    <w:right w:val="none" w:sz="0" w:space="0" w:color="auto"/>
                                                                                                                  </w:divBdr>
                                                                                                                </w:div>
                                                                                                                <w:div w:id="2119250857">
                                                                                                                  <w:marLeft w:val="0"/>
                                                                                                                  <w:marRight w:val="0"/>
                                                                                                                  <w:marTop w:val="0"/>
                                                                                                                  <w:marBottom w:val="0"/>
                                                                                                                  <w:divBdr>
                                                                                                                    <w:top w:val="none" w:sz="0" w:space="0" w:color="auto"/>
                                                                                                                    <w:left w:val="none" w:sz="0" w:space="0" w:color="auto"/>
                                                                                                                    <w:bottom w:val="none" w:sz="0" w:space="0" w:color="auto"/>
                                                                                                                    <w:right w:val="none" w:sz="0" w:space="0" w:color="auto"/>
                                                                                                                  </w:divBdr>
                                                                                                                </w:div>
                                                                                                                <w:div w:id="212592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6593681">
      <w:bodyDiv w:val="1"/>
      <w:marLeft w:val="0"/>
      <w:marRight w:val="0"/>
      <w:marTop w:val="0"/>
      <w:marBottom w:val="0"/>
      <w:divBdr>
        <w:top w:val="none" w:sz="0" w:space="0" w:color="auto"/>
        <w:left w:val="none" w:sz="0" w:space="0" w:color="auto"/>
        <w:bottom w:val="none" w:sz="0" w:space="0" w:color="auto"/>
        <w:right w:val="none" w:sz="0" w:space="0" w:color="auto"/>
      </w:divBdr>
    </w:div>
    <w:div w:id="1674841408">
      <w:bodyDiv w:val="1"/>
      <w:marLeft w:val="0"/>
      <w:marRight w:val="0"/>
      <w:marTop w:val="0"/>
      <w:marBottom w:val="0"/>
      <w:divBdr>
        <w:top w:val="none" w:sz="0" w:space="0" w:color="auto"/>
        <w:left w:val="none" w:sz="0" w:space="0" w:color="auto"/>
        <w:bottom w:val="none" w:sz="0" w:space="0" w:color="auto"/>
        <w:right w:val="none" w:sz="0" w:space="0" w:color="auto"/>
      </w:divBdr>
    </w:div>
    <w:div w:id="1731149643">
      <w:bodyDiv w:val="1"/>
      <w:marLeft w:val="0"/>
      <w:marRight w:val="0"/>
      <w:marTop w:val="0"/>
      <w:marBottom w:val="0"/>
      <w:divBdr>
        <w:top w:val="none" w:sz="0" w:space="0" w:color="auto"/>
        <w:left w:val="none" w:sz="0" w:space="0" w:color="auto"/>
        <w:bottom w:val="none" w:sz="0" w:space="0" w:color="auto"/>
        <w:right w:val="none" w:sz="0" w:space="0" w:color="auto"/>
      </w:divBdr>
    </w:div>
    <w:div w:id="1790202460">
      <w:bodyDiv w:val="1"/>
      <w:marLeft w:val="0"/>
      <w:marRight w:val="0"/>
      <w:marTop w:val="0"/>
      <w:marBottom w:val="0"/>
      <w:divBdr>
        <w:top w:val="none" w:sz="0" w:space="0" w:color="auto"/>
        <w:left w:val="none" w:sz="0" w:space="0" w:color="auto"/>
        <w:bottom w:val="none" w:sz="0" w:space="0" w:color="auto"/>
        <w:right w:val="none" w:sz="0" w:space="0" w:color="auto"/>
      </w:divBdr>
    </w:div>
    <w:div w:id="1801923756">
      <w:bodyDiv w:val="1"/>
      <w:marLeft w:val="0"/>
      <w:marRight w:val="0"/>
      <w:marTop w:val="0"/>
      <w:marBottom w:val="0"/>
      <w:divBdr>
        <w:top w:val="none" w:sz="0" w:space="0" w:color="auto"/>
        <w:left w:val="none" w:sz="0" w:space="0" w:color="auto"/>
        <w:bottom w:val="none" w:sz="0" w:space="0" w:color="auto"/>
        <w:right w:val="none" w:sz="0" w:space="0" w:color="auto"/>
      </w:divBdr>
    </w:div>
    <w:div w:id="1889337815">
      <w:bodyDiv w:val="1"/>
      <w:marLeft w:val="0"/>
      <w:marRight w:val="0"/>
      <w:marTop w:val="0"/>
      <w:marBottom w:val="0"/>
      <w:divBdr>
        <w:top w:val="none" w:sz="0" w:space="0" w:color="auto"/>
        <w:left w:val="none" w:sz="0" w:space="0" w:color="auto"/>
        <w:bottom w:val="none" w:sz="0" w:space="0" w:color="auto"/>
        <w:right w:val="none" w:sz="0" w:space="0" w:color="auto"/>
      </w:divBdr>
    </w:div>
    <w:div w:id="1932622022">
      <w:bodyDiv w:val="1"/>
      <w:marLeft w:val="0"/>
      <w:marRight w:val="0"/>
      <w:marTop w:val="0"/>
      <w:marBottom w:val="0"/>
      <w:divBdr>
        <w:top w:val="none" w:sz="0" w:space="0" w:color="auto"/>
        <w:left w:val="none" w:sz="0" w:space="0" w:color="auto"/>
        <w:bottom w:val="none" w:sz="0" w:space="0" w:color="auto"/>
        <w:right w:val="none" w:sz="0" w:space="0" w:color="auto"/>
      </w:divBdr>
    </w:div>
    <w:div w:id="2133816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7.png"/><Relationship Id="rId21" Type="http://schemas.openxmlformats.org/officeDocument/2006/relationships/image" Target="media/image7.png"/><Relationship Id="rId63" Type="http://schemas.openxmlformats.org/officeDocument/2006/relationships/image" Target="media/image39.png"/><Relationship Id="rId159" Type="http://schemas.openxmlformats.org/officeDocument/2006/relationships/image" Target="media/image121.png"/><Relationship Id="rId324" Type="http://schemas.openxmlformats.org/officeDocument/2006/relationships/image" Target="media/image281.png"/><Relationship Id="rId366" Type="http://schemas.openxmlformats.org/officeDocument/2006/relationships/image" Target="media/image322.png"/><Relationship Id="rId170" Type="http://schemas.openxmlformats.org/officeDocument/2006/relationships/image" Target="media/image132.png"/><Relationship Id="rId226" Type="http://schemas.openxmlformats.org/officeDocument/2006/relationships/image" Target="media/image186.png"/><Relationship Id="rId268" Type="http://schemas.openxmlformats.org/officeDocument/2006/relationships/image" Target="media/image226.png"/><Relationship Id="rId32" Type="http://schemas.openxmlformats.org/officeDocument/2006/relationships/image" Target="media/image15.png"/><Relationship Id="rId74" Type="http://schemas.openxmlformats.org/officeDocument/2006/relationships/hyperlink" Target="http://lk.budget.gov.ru/dcs04/default.aspx?appAction=PersonalPageNavigationAction" TargetMode="External"/><Relationship Id="rId128" Type="http://schemas.openxmlformats.org/officeDocument/2006/relationships/image" Target="media/image93.png"/><Relationship Id="rId335" Type="http://schemas.openxmlformats.org/officeDocument/2006/relationships/image" Target="media/image292.png"/><Relationship Id="rId377" Type="http://schemas.openxmlformats.org/officeDocument/2006/relationships/image" Target="media/image333.png"/><Relationship Id="rId5" Type="http://schemas.openxmlformats.org/officeDocument/2006/relationships/settings" Target="settings.xml"/><Relationship Id="rId181" Type="http://schemas.openxmlformats.org/officeDocument/2006/relationships/image" Target="media/image143.png"/><Relationship Id="rId237" Type="http://schemas.openxmlformats.org/officeDocument/2006/relationships/image" Target="media/image195.png"/><Relationship Id="rId402" Type="http://schemas.openxmlformats.org/officeDocument/2006/relationships/image" Target="media/image358.png"/><Relationship Id="rId279" Type="http://schemas.openxmlformats.org/officeDocument/2006/relationships/image" Target="media/image237.png"/><Relationship Id="rId43" Type="http://schemas.openxmlformats.org/officeDocument/2006/relationships/image" Target="media/image23.png"/><Relationship Id="rId139" Type="http://schemas.openxmlformats.org/officeDocument/2006/relationships/oleObject" Target="embeddings/oleObject19.bin"/><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2.png"/><Relationship Id="rId388" Type="http://schemas.openxmlformats.org/officeDocument/2006/relationships/image" Target="media/image344.png"/><Relationship Id="rId85" Type="http://schemas.openxmlformats.org/officeDocument/2006/relationships/image" Target="media/image56.png"/><Relationship Id="rId150" Type="http://schemas.openxmlformats.org/officeDocument/2006/relationships/image" Target="media/image112.png"/><Relationship Id="rId171" Type="http://schemas.openxmlformats.org/officeDocument/2006/relationships/image" Target="media/image133.png"/><Relationship Id="rId192" Type="http://schemas.openxmlformats.org/officeDocument/2006/relationships/image" Target="media/image154.png"/><Relationship Id="rId206" Type="http://schemas.openxmlformats.org/officeDocument/2006/relationships/image" Target="media/image168.png"/><Relationship Id="rId227" Type="http://schemas.openxmlformats.org/officeDocument/2006/relationships/image" Target="media/image187.emf"/><Relationship Id="rId413" Type="http://schemas.openxmlformats.org/officeDocument/2006/relationships/hyperlink" Target="https://lk.budget.gov.ru/" TargetMode="External"/><Relationship Id="rId248" Type="http://schemas.openxmlformats.org/officeDocument/2006/relationships/image" Target="media/image206.png"/><Relationship Id="rId269" Type="http://schemas.openxmlformats.org/officeDocument/2006/relationships/image" Target="media/image227.png"/><Relationship Id="rId434" Type="http://schemas.microsoft.com/office/2011/relationships/commentsExtended" Target="commentsExtended.xml"/><Relationship Id="rId12" Type="http://schemas.openxmlformats.org/officeDocument/2006/relationships/footer" Target="footer2.xml"/><Relationship Id="rId33" Type="http://schemas.openxmlformats.org/officeDocument/2006/relationships/image" Target="media/image16.png"/><Relationship Id="rId108" Type="http://schemas.openxmlformats.org/officeDocument/2006/relationships/image" Target="media/image76.png"/><Relationship Id="rId129" Type="http://schemas.openxmlformats.org/officeDocument/2006/relationships/image" Target="media/image94.png"/><Relationship Id="rId280" Type="http://schemas.openxmlformats.org/officeDocument/2006/relationships/image" Target="media/image238.png"/><Relationship Id="rId315" Type="http://schemas.openxmlformats.org/officeDocument/2006/relationships/image" Target="media/image273.png"/><Relationship Id="rId336" Type="http://schemas.openxmlformats.org/officeDocument/2006/relationships/oleObject" Target="embeddings/oleObject25.bin"/><Relationship Id="rId357" Type="http://schemas.openxmlformats.org/officeDocument/2006/relationships/image" Target="media/image313.png"/><Relationship Id="rId54" Type="http://schemas.openxmlformats.org/officeDocument/2006/relationships/image" Target="media/image31.png"/><Relationship Id="rId75" Type="http://schemas.openxmlformats.org/officeDocument/2006/relationships/image" Target="media/image48.png"/><Relationship Id="rId96" Type="http://schemas.openxmlformats.org/officeDocument/2006/relationships/image" Target="media/image66.png"/><Relationship Id="rId140" Type="http://schemas.openxmlformats.org/officeDocument/2006/relationships/image" Target="media/image102.png"/><Relationship Id="rId161" Type="http://schemas.openxmlformats.org/officeDocument/2006/relationships/image" Target="media/image123.png"/><Relationship Id="rId182" Type="http://schemas.openxmlformats.org/officeDocument/2006/relationships/image" Target="media/image144.png"/><Relationship Id="rId217" Type="http://schemas.openxmlformats.org/officeDocument/2006/relationships/oleObject" Target="embeddings/oleObject20.bin"/><Relationship Id="rId378" Type="http://schemas.openxmlformats.org/officeDocument/2006/relationships/image" Target="media/image334.png"/><Relationship Id="rId399" Type="http://schemas.openxmlformats.org/officeDocument/2006/relationships/image" Target="media/image355.png"/><Relationship Id="rId403" Type="http://schemas.openxmlformats.org/officeDocument/2006/relationships/image" Target="media/image359.png"/><Relationship Id="rId6" Type="http://schemas.openxmlformats.org/officeDocument/2006/relationships/webSettings" Target="webSettings.xml"/><Relationship Id="rId238" Type="http://schemas.openxmlformats.org/officeDocument/2006/relationships/image" Target="media/image196.png"/><Relationship Id="rId259" Type="http://schemas.openxmlformats.org/officeDocument/2006/relationships/image" Target="media/image217.png"/><Relationship Id="rId424" Type="http://schemas.openxmlformats.org/officeDocument/2006/relationships/header" Target="header4.xml"/><Relationship Id="rId23" Type="http://schemas.openxmlformats.org/officeDocument/2006/relationships/image" Target="media/image9.png"/><Relationship Id="rId119" Type="http://schemas.openxmlformats.org/officeDocument/2006/relationships/image" Target="media/image85.png"/><Relationship Id="rId270" Type="http://schemas.openxmlformats.org/officeDocument/2006/relationships/image" Target="media/image228.png"/><Relationship Id="rId291" Type="http://schemas.openxmlformats.org/officeDocument/2006/relationships/image" Target="media/image249.png"/><Relationship Id="rId305" Type="http://schemas.openxmlformats.org/officeDocument/2006/relationships/image" Target="media/image263.png"/><Relationship Id="rId326" Type="http://schemas.openxmlformats.org/officeDocument/2006/relationships/image" Target="media/image283.png"/><Relationship Id="rId347" Type="http://schemas.openxmlformats.org/officeDocument/2006/relationships/image" Target="media/image303.png"/><Relationship Id="rId44" Type="http://schemas.openxmlformats.org/officeDocument/2006/relationships/image" Target="media/image24.png"/><Relationship Id="rId65" Type="http://schemas.openxmlformats.org/officeDocument/2006/relationships/image" Target="media/image40.png"/><Relationship Id="rId86" Type="http://schemas.openxmlformats.org/officeDocument/2006/relationships/oleObject" Target="embeddings/oleObject11.bin"/><Relationship Id="rId130" Type="http://schemas.openxmlformats.org/officeDocument/2006/relationships/image" Target="media/image95.png"/><Relationship Id="rId151" Type="http://schemas.openxmlformats.org/officeDocument/2006/relationships/image" Target="media/image113.png"/><Relationship Id="rId368" Type="http://schemas.openxmlformats.org/officeDocument/2006/relationships/image" Target="media/image324.png"/><Relationship Id="rId389" Type="http://schemas.openxmlformats.org/officeDocument/2006/relationships/image" Target="media/image345.png"/><Relationship Id="rId172" Type="http://schemas.openxmlformats.org/officeDocument/2006/relationships/image" Target="media/image134.png"/><Relationship Id="rId193" Type="http://schemas.openxmlformats.org/officeDocument/2006/relationships/image" Target="media/image155.png"/><Relationship Id="rId207" Type="http://schemas.openxmlformats.org/officeDocument/2006/relationships/image" Target="media/image169.png"/><Relationship Id="rId228" Type="http://schemas.openxmlformats.org/officeDocument/2006/relationships/oleObject" Target="embeddings/oleObject22.bin"/><Relationship Id="rId249" Type="http://schemas.openxmlformats.org/officeDocument/2006/relationships/image" Target="media/image207.png"/><Relationship Id="rId414" Type="http://schemas.openxmlformats.org/officeDocument/2006/relationships/image" Target="media/image367.png"/><Relationship Id="rId13" Type="http://schemas.openxmlformats.org/officeDocument/2006/relationships/header" Target="header3.xml"/><Relationship Id="rId109" Type="http://schemas.openxmlformats.org/officeDocument/2006/relationships/image" Target="media/image77.png"/><Relationship Id="rId260" Type="http://schemas.openxmlformats.org/officeDocument/2006/relationships/image" Target="media/image218.png"/><Relationship Id="rId281" Type="http://schemas.openxmlformats.org/officeDocument/2006/relationships/image" Target="media/image239.png"/><Relationship Id="rId316" Type="http://schemas.openxmlformats.org/officeDocument/2006/relationships/oleObject" Target="embeddings/oleObject24.bin"/><Relationship Id="rId337" Type="http://schemas.openxmlformats.org/officeDocument/2006/relationships/image" Target="media/image293.png"/><Relationship Id="rId34" Type="http://schemas.openxmlformats.org/officeDocument/2006/relationships/image" Target="media/image17.png"/><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image" Target="media/image67.png"/><Relationship Id="rId120" Type="http://schemas.openxmlformats.org/officeDocument/2006/relationships/image" Target="media/image86.png"/><Relationship Id="rId141" Type="http://schemas.openxmlformats.org/officeDocument/2006/relationships/image" Target="media/image103.png"/><Relationship Id="rId358" Type="http://schemas.openxmlformats.org/officeDocument/2006/relationships/image" Target="media/image314.png"/><Relationship Id="rId379" Type="http://schemas.openxmlformats.org/officeDocument/2006/relationships/image" Target="media/image335.png"/><Relationship Id="rId7" Type="http://schemas.openxmlformats.org/officeDocument/2006/relationships/footnotes" Target="footnotes.xml"/><Relationship Id="rId162" Type="http://schemas.openxmlformats.org/officeDocument/2006/relationships/image" Target="media/image124.png"/><Relationship Id="rId183" Type="http://schemas.openxmlformats.org/officeDocument/2006/relationships/image" Target="media/image145.png"/><Relationship Id="rId218" Type="http://schemas.openxmlformats.org/officeDocument/2006/relationships/image" Target="media/image179.png"/><Relationship Id="rId239" Type="http://schemas.openxmlformats.org/officeDocument/2006/relationships/image" Target="media/image197.png"/><Relationship Id="rId390" Type="http://schemas.openxmlformats.org/officeDocument/2006/relationships/image" Target="media/image346.png"/><Relationship Id="rId404" Type="http://schemas.openxmlformats.org/officeDocument/2006/relationships/image" Target="media/image360.png"/><Relationship Id="rId425" Type="http://schemas.openxmlformats.org/officeDocument/2006/relationships/footer" Target="footer4.xml"/><Relationship Id="rId250" Type="http://schemas.openxmlformats.org/officeDocument/2006/relationships/image" Target="media/image208.png"/><Relationship Id="rId271" Type="http://schemas.openxmlformats.org/officeDocument/2006/relationships/image" Target="media/image229.png"/><Relationship Id="rId292" Type="http://schemas.openxmlformats.org/officeDocument/2006/relationships/image" Target="media/image250.png"/><Relationship Id="rId306" Type="http://schemas.openxmlformats.org/officeDocument/2006/relationships/image" Target="media/image264.png"/><Relationship Id="rId24" Type="http://schemas.microsoft.com/office/2007/relationships/hdphoto" Target="media/hdphoto1.wdp"/><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image" Target="media/image57.png"/><Relationship Id="rId110" Type="http://schemas.openxmlformats.org/officeDocument/2006/relationships/image" Target="media/image78.png"/><Relationship Id="rId131" Type="http://schemas.openxmlformats.org/officeDocument/2006/relationships/oleObject" Target="embeddings/oleObject17.bin"/><Relationship Id="rId327" Type="http://schemas.openxmlformats.org/officeDocument/2006/relationships/image" Target="media/image284.png"/><Relationship Id="rId348" Type="http://schemas.openxmlformats.org/officeDocument/2006/relationships/image" Target="media/image304.png"/><Relationship Id="rId369" Type="http://schemas.openxmlformats.org/officeDocument/2006/relationships/image" Target="media/image325.png"/><Relationship Id="rId152" Type="http://schemas.openxmlformats.org/officeDocument/2006/relationships/image" Target="media/image114.png"/><Relationship Id="rId173" Type="http://schemas.openxmlformats.org/officeDocument/2006/relationships/image" Target="media/image135.png"/><Relationship Id="rId194" Type="http://schemas.openxmlformats.org/officeDocument/2006/relationships/image" Target="media/image156.png"/><Relationship Id="rId208" Type="http://schemas.openxmlformats.org/officeDocument/2006/relationships/image" Target="media/image170.png"/><Relationship Id="rId229" Type="http://schemas.openxmlformats.org/officeDocument/2006/relationships/image" Target="media/image188.png"/><Relationship Id="rId380" Type="http://schemas.openxmlformats.org/officeDocument/2006/relationships/image" Target="media/image336.png"/><Relationship Id="rId415" Type="http://schemas.openxmlformats.org/officeDocument/2006/relationships/image" Target="media/image368.png"/><Relationship Id="rId240" Type="http://schemas.openxmlformats.org/officeDocument/2006/relationships/image" Target="media/image198.png"/><Relationship Id="rId261" Type="http://schemas.openxmlformats.org/officeDocument/2006/relationships/image" Target="media/image219.png"/><Relationship Id="rId14" Type="http://schemas.openxmlformats.org/officeDocument/2006/relationships/footer" Target="footer3.xml"/><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image" Target="media/image50.jpeg"/><Relationship Id="rId100" Type="http://schemas.openxmlformats.org/officeDocument/2006/relationships/image" Target="media/image70.png"/><Relationship Id="rId282" Type="http://schemas.openxmlformats.org/officeDocument/2006/relationships/image" Target="media/image240.png"/><Relationship Id="rId317" Type="http://schemas.openxmlformats.org/officeDocument/2006/relationships/image" Target="media/image274.png"/><Relationship Id="rId338" Type="http://schemas.openxmlformats.org/officeDocument/2006/relationships/image" Target="media/image294.png"/><Relationship Id="rId359" Type="http://schemas.openxmlformats.org/officeDocument/2006/relationships/image" Target="media/image315.png"/><Relationship Id="rId8" Type="http://schemas.openxmlformats.org/officeDocument/2006/relationships/endnotes" Target="endnotes.xml"/><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image" Target="media/image104.png"/><Relationship Id="rId163" Type="http://schemas.openxmlformats.org/officeDocument/2006/relationships/image" Target="media/image125.png"/><Relationship Id="rId184" Type="http://schemas.openxmlformats.org/officeDocument/2006/relationships/image" Target="media/image146.png"/><Relationship Id="rId219" Type="http://schemas.openxmlformats.org/officeDocument/2006/relationships/image" Target="media/image180.png"/><Relationship Id="rId370" Type="http://schemas.openxmlformats.org/officeDocument/2006/relationships/image" Target="media/image326.png"/><Relationship Id="rId391" Type="http://schemas.openxmlformats.org/officeDocument/2006/relationships/image" Target="media/image347.png"/><Relationship Id="rId405" Type="http://schemas.openxmlformats.org/officeDocument/2006/relationships/image" Target="media/image361.png"/><Relationship Id="rId426" Type="http://schemas.openxmlformats.org/officeDocument/2006/relationships/fontTable" Target="fontTable.xml"/><Relationship Id="rId230" Type="http://schemas.openxmlformats.org/officeDocument/2006/relationships/image" Target="media/image189.emf"/><Relationship Id="rId251" Type="http://schemas.openxmlformats.org/officeDocument/2006/relationships/image" Target="media/image209.png"/><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2.png"/><Relationship Id="rId272" Type="http://schemas.openxmlformats.org/officeDocument/2006/relationships/image" Target="media/image230.png"/><Relationship Id="rId293" Type="http://schemas.openxmlformats.org/officeDocument/2006/relationships/image" Target="media/image251.png"/><Relationship Id="rId307" Type="http://schemas.openxmlformats.org/officeDocument/2006/relationships/image" Target="media/image265.png"/><Relationship Id="rId328" Type="http://schemas.openxmlformats.org/officeDocument/2006/relationships/image" Target="media/image285.png"/><Relationship Id="rId349" Type="http://schemas.openxmlformats.org/officeDocument/2006/relationships/image" Target="media/image305.png"/><Relationship Id="rId88" Type="http://schemas.openxmlformats.org/officeDocument/2006/relationships/image" Target="media/image58.png"/><Relationship Id="rId111" Type="http://schemas.openxmlformats.org/officeDocument/2006/relationships/image" Target="media/image79.png"/><Relationship Id="rId132" Type="http://schemas.openxmlformats.org/officeDocument/2006/relationships/image" Target="media/image96.png"/><Relationship Id="rId153" Type="http://schemas.openxmlformats.org/officeDocument/2006/relationships/image" Target="media/image115.png"/><Relationship Id="rId174" Type="http://schemas.openxmlformats.org/officeDocument/2006/relationships/image" Target="media/image136.png"/><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16.png"/><Relationship Id="rId381" Type="http://schemas.openxmlformats.org/officeDocument/2006/relationships/image" Target="media/image337.png"/><Relationship Id="rId416" Type="http://schemas.openxmlformats.org/officeDocument/2006/relationships/image" Target="media/image369.png"/><Relationship Id="rId220" Type="http://schemas.openxmlformats.org/officeDocument/2006/relationships/image" Target="media/image181.png"/><Relationship Id="rId241" Type="http://schemas.openxmlformats.org/officeDocument/2006/relationships/image" Target="media/image199.png"/><Relationship Id="rId15" Type="http://schemas.openxmlformats.org/officeDocument/2006/relationships/image" Target="media/image1.png"/><Relationship Id="rId36" Type="http://schemas.openxmlformats.org/officeDocument/2006/relationships/image" Target="media/image19.png"/><Relationship Id="rId57" Type="http://schemas.openxmlformats.org/officeDocument/2006/relationships/image" Target="media/image34.png"/><Relationship Id="rId262" Type="http://schemas.openxmlformats.org/officeDocument/2006/relationships/image" Target="media/image220.png"/><Relationship Id="rId283" Type="http://schemas.openxmlformats.org/officeDocument/2006/relationships/image" Target="media/image241.png"/><Relationship Id="rId318" Type="http://schemas.openxmlformats.org/officeDocument/2006/relationships/image" Target="media/image275.png"/><Relationship Id="rId339" Type="http://schemas.openxmlformats.org/officeDocument/2006/relationships/image" Target="media/image295.png"/><Relationship Id="rId78" Type="http://schemas.openxmlformats.org/officeDocument/2006/relationships/image" Target="media/image51.png"/><Relationship Id="rId99" Type="http://schemas.openxmlformats.org/officeDocument/2006/relationships/image" Target="media/image69.png"/><Relationship Id="rId101" Type="http://schemas.openxmlformats.org/officeDocument/2006/relationships/oleObject" Target="embeddings/oleObject12.bin"/><Relationship Id="rId122" Type="http://schemas.openxmlformats.org/officeDocument/2006/relationships/image" Target="media/image88.png"/><Relationship Id="rId143" Type="http://schemas.openxmlformats.org/officeDocument/2006/relationships/image" Target="media/image105.png"/><Relationship Id="rId164" Type="http://schemas.openxmlformats.org/officeDocument/2006/relationships/image" Target="media/image126.png"/><Relationship Id="rId185" Type="http://schemas.openxmlformats.org/officeDocument/2006/relationships/image" Target="media/image147.png"/><Relationship Id="rId350" Type="http://schemas.openxmlformats.org/officeDocument/2006/relationships/image" Target="media/image306.png"/><Relationship Id="rId371" Type="http://schemas.openxmlformats.org/officeDocument/2006/relationships/image" Target="media/image327.png"/><Relationship Id="rId406" Type="http://schemas.openxmlformats.org/officeDocument/2006/relationships/image" Target="media/image362.png"/><Relationship Id="rId9" Type="http://schemas.openxmlformats.org/officeDocument/2006/relationships/header" Target="header1.xml"/><Relationship Id="rId210" Type="http://schemas.openxmlformats.org/officeDocument/2006/relationships/image" Target="media/image172.png"/><Relationship Id="rId392" Type="http://schemas.openxmlformats.org/officeDocument/2006/relationships/image" Target="media/image348.png"/><Relationship Id="rId427" Type="http://schemas.openxmlformats.org/officeDocument/2006/relationships/theme" Target="theme/theme1.xml"/><Relationship Id="rId26" Type="http://schemas.openxmlformats.org/officeDocument/2006/relationships/image" Target="media/image11.png"/><Relationship Id="rId231" Type="http://schemas.openxmlformats.org/officeDocument/2006/relationships/oleObject" Target="embeddings/oleObject23.bin"/><Relationship Id="rId252" Type="http://schemas.openxmlformats.org/officeDocument/2006/relationships/image" Target="media/image210.png"/><Relationship Id="rId273" Type="http://schemas.openxmlformats.org/officeDocument/2006/relationships/image" Target="media/image231.png"/><Relationship Id="rId294" Type="http://schemas.openxmlformats.org/officeDocument/2006/relationships/image" Target="media/image252.png"/><Relationship Id="rId308" Type="http://schemas.openxmlformats.org/officeDocument/2006/relationships/image" Target="media/image266.png"/><Relationship Id="rId329" Type="http://schemas.openxmlformats.org/officeDocument/2006/relationships/image" Target="media/image286.png"/><Relationship Id="rId47" Type="http://schemas.openxmlformats.org/officeDocument/2006/relationships/image" Target="media/image27.png"/><Relationship Id="rId68" Type="http://schemas.openxmlformats.org/officeDocument/2006/relationships/image" Target="media/image43.png"/><Relationship Id="rId89" Type="http://schemas.openxmlformats.org/officeDocument/2006/relationships/image" Target="media/image59.png"/><Relationship Id="rId112" Type="http://schemas.openxmlformats.org/officeDocument/2006/relationships/oleObject" Target="embeddings/oleObject14.bin"/><Relationship Id="rId133" Type="http://schemas.openxmlformats.org/officeDocument/2006/relationships/image" Target="media/image97.png"/><Relationship Id="rId154" Type="http://schemas.openxmlformats.org/officeDocument/2006/relationships/image" Target="media/image116.png"/><Relationship Id="rId175" Type="http://schemas.openxmlformats.org/officeDocument/2006/relationships/image" Target="media/image137.png"/><Relationship Id="rId340" Type="http://schemas.openxmlformats.org/officeDocument/2006/relationships/image" Target="media/image296.png"/><Relationship Id="rId361" Type="http://schemas.openxmlformats.org/officeDocument/2006/relationships/image" Target="media/image317.png"/><Relationship Id="rId196" Type="http://schemas.openxmlformats.org/officeDocument/2006/relationships/image" Target="media/image158.png"/><Relationship Id="rId200" Type="http://schemas.openxmlformats.org/officeDocument/2006/relationships/image" Target="media/image162.png"/><Relationship Id="rId382" Type="http://schemas.openxmlformats.org/officeDocument/2006/relationships/image" Target="media/image338.png"/><Relationship Id="rId417" Type="http://schemas.openxmlformats.org/officeDocument/2006/relationships/image" Target="media/image370.png"/><Relationship Id="rId16" Type="http://schemas.openxmlformats.org/officeDocument/2006/relationships/image" Target="media/image2.png"/><Relationship Id="rId221" Type="http://schemas.openxmlformats.org/officeDocument/2006/relationships/image" Target="media/image182.png"/><Relationship Id="rId242" Type="http://schemas.openxmlformats.org/officeDocument/2006/relationships/image" Target="media/image200.jpe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6.jpeg"/><Relationship Id="rId37" Type="http://schemas.openxmlformats.org/officeDocument/2006/relationships/image" Target="media/image20.png"/><Relationship Id="rId58" Type="http://schemas.openxmlformats.org/officeDocument/2006/relationships/image" Target="media/image35.emf"/><Relationship Id="rId79" Type="http://schemas.openxmlformats.org/officeDocument/2006/relationships/image" Target="media/image52.png"/><Relationship Id="rId102" Type="http://schemas.openxmlformats.org/officeDocument/2006/relationships/image" Target="media/image71.png"/><Relationship Id="rId123" Type="http://schemas.openxmlformats.org/officeDocument/2006/relationships/image" Target="media/image89.png"/><Relationship Id="rId144" Type="http://schemas.openxmlformats.org/officeDocument/2006/relationships/image" Target="media/image106.png"/><Relationship Id="rId330" Type="http://schemas.openxmlformats.org/officeDocument/2006/relationships/image" Target="media/image287.png"/><Relationship Id="rId90" Type="http://schemas.openxmlformats.org/officeDocument/2006/relationships/image" Target="media/image60.png"/><Relationship Id="rId165" Type="http://schemas.openxmlformats.org/officeDocument/2006/relationships/image" Target="media/image127.png"/><Relationship Id="rId186" Type="http://schemas.openxmlformats.org/officeDocument/2006/relationships/image" Target="media/image148.png"/><Relationship Id="rId351" Type="http://schemas.openxmlformats.org/officeDocument/2006/relationships/image" Target="media/image307.png"/><Relationship Id="rId372" Type="http://schemas.openxmlformats.org/officeDocument/2006/relationships/image" Target="media/image328.png"/><Relationship Id="rId393" Type="http://schemas.openxmlformats.org/officeDocument/2006/relationships/image" Target="media/image349.png"/><Relationship Id="rId407" Type="http://schemas.openxmlformats.org/officeDocument/2006/relationships/image" Target="media/image363.png"/><Relationship Id="rId211" Type="http://schemas.openxmlformats.org/officeDocument/2006/relationships/image" Target="media/image173.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7.png"/><Relationship Id="rId27" Type="http://schemas.openxmlformats.org/officeDocument/2006/relationships/image" Target="media/image12.emf"/><Relationship Id="rId48" Type="http://schemas.openxmlformats.org/officeDocument/2006/relationships/image" Target="media/image28.emf"/><Relationship Id="rId69" Type="http://schemas.openxmlformats.org/officeDocument/2006/relationships/image" Target="media/image44.png"/><Relationship Id="rId113" Type="http://schemas.openxmlformats.org/officeDocument/2006/relationships/image" Target="media/image80.png"/><Relationship Id="rId134" Type="http://schemas.openxmlformats.org/officeDocument/2006/relationships/image" Target="media/image98.png"/><Relationship Id="rId320" Type="http://schemas.openxmlformats.org/officeDocument/2006/relationships/image" Target="media/image277.png"/><Relationship Id="rId80" Type="http://schemas.openxmlformats.org/officeDocument/2006/relationships/image" Target="media/image53.png"/><Relationship Id="rId155" Type="http://schemas.openxmlformats.org/officeDocument/2006/relationships/image" Target="media/image117.png"/><Relationship Id="rId176" Type="http://schemas.openxmlformats.org/officeDocument/2006/relationships/image" Target="media/image138.png"/><Relationship Id="rId197" Type="http://schemas.openxmlformats.org/officeDocument/2006/relationships/image" Target="media/image159.png"/><Relationship Id="rId341" Type="http://schemas.openxmlformats.org/officeDocument/2006/relationships/image" Target="media/image297.png"/><Relationship Id="rId362" Type="http://schemas.openxmlformats.org/officeDocument/2006/relationships/image" Target="media/image318.png"/><Relationship Id="rId383" Type="http://schemas.openxmlformats.org/officeDocument/2006/relationships/image" Target="media/image339.png"/><Relationship Id="rId418" Type="http://schemas.openxmlformats.org/officeDocument/2006/relationships/image" Target="media/image371.png"/><Relationship Id="rId201" Type="http://schemas.openxmlformats.org/officeDocument/2006/relationships/image" Target="media/image163.png"/><Relationship Id="rId222" Type="http://schemas.openxmlformats.org/officeDocument/2006/relationships/image" Target="media/image183.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17" Type="http://schemas.openxmlformats.org/officeDocument/2006/relationships/image" Target="media/image3.png"/><Relationship Id="rId38" Type="http://schemas.openxmlformats.org/officeDocument/2006/relationships/oleObject" Target="embeddings/oleObject3.bin"/><Relationship Id="rId59" Type="http://schemas.openxmlformats.org/officeDocument/2006/relationships/oleObject" Target="embeddings/oleObject9.bin"/><Relationship Id="rId103" Type="http://schemas.openxmlformats.org/officeDocument/2006/relationships/image" Target="media/image72.png"/><Relationship Id="rId124" Type="http://schemas.openxmlformats.org/officeDocument/2006/relationships/oleObject" Target="embeddings/oleObject16.bin"/><Relationship Id="rId310" Type="http://schemas.openxmlformats.org/officeDocument/2006/relationships/image" Target="media/image268.png"/><Relationship Id="rId70" Type="http://schemas.openxmlformats.org/officeDocument/2006/relationships/image" Target="media/image45.png"/><Relationship Id="rId91" Type="http://schemas.openxmlformats.org/officeDocument/2006/relationships/image" Target="media/image61.png"/><Relationship Id="rId145" Type="http://schemas.openxmlformats.org/officeDocument/2006/relationships/image" Target="media/image107.png"/><Relationship Id="rId166" Type="http://schemas.openxmlformats.org/officeDocument/2006/relationships/image" Target="media/image128.png"/><Relationship Id="rId187" Type="http://schemas.openxmlformats.org/officeDocument/2006/relationships/image" Target="media/image149.png"/><Relationship Id="rId331" Type="http://schemas.openxmlformats.org/officeDocument/2006/relationships/image" Target="media/image288.jpeg"/><Relationship Id="rId352" Type="http://schemas.openxmlformats.org/officeDocument/2006/relationships/image" Target="media/image308.png"/><Relationship Id="rId373" Type="http://schemas.openxmlformats.org/officeDocument/2006/relationships/image" Target="media/image329.png"/><Relationship Id="rId394" Type="http://schemas.openxmlformats.org/officeDocument/2006/relationships/image" Target="media/image350.png"/><Relationship Id="rId408" Type="http://schemas.openxmlformats.org/officeDocument/2006/relationships/image" Target="media/image364.png"/><Relationship Id="rId1" Type="http://schemas.openxmlformats.org/officeDocument/2006/relationships/customXml" Target="../customXml/item1.xml"/><Relationship Id="rId212" Type="http://schemas.openxmlformats.org/officeDocument/2006/relationships/image" Target="media/image174.png"/><Relationship Id="rId233" Type="http://schemas.openxmlformats.org/officeDocument/2006/relationships/image" Target="media/image191.png"/><Relationship Id="rId254" Type="http://schemas.openxmlformats.org/officeDocument/2006/relationships/image" Target="media/image212.png"/><Relationship Id="rId28" Type="http://schemas.openxmlformats.org/officeDocument/2006/relationships/oleObject" Target="embeddings/oleObject1.bin"/><Relationship Id="rId49" Type="http://schemas.openxmlformats.org/officeDocument/2006/relationships/oleObject" Target="embeddings/oleObject6.bin"/><Relationship Id="rId114" Type="http://schemas.openxmlformats.org/officeDocument/2006/relationships/image" Target="media/image81.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60" Type="http://schemas.openxmlformats.org/officeDocument/2006/relationships/image" Target="media/image36.emf"/><Relationship Id="rId81" Type="http://schemas.openxmlformats.org/officeDocument/2006/relationships/image" Target="media/image54.png"/><Relationship Id="rId135" Type="http://schemas.openxmlformats.org/officeDocument/2006/relationships/oleObject" Target="embeddings/oleObject18.bin"/><Relationship Id="rId156" Type="http://schemas.openxmlformats.org/officeDocument/2006/relationships/image" Target="media/image118.png"/><Relationship Id="rId177" Type="http://schemas.openxmlformats.org/officeDocument/2006/relationships/image" Target="media/image139.png"/><Relationship Id="rId198" Type="http://schemas.openxmlformats.org/officeDocument/2006/relationships/image" Target="media/image160.png"/><Relationship Id="rId321" Type="http://schemas.openxmlformats.org/officeDocument/2006/relationships/image" Target="media/image278.png"/><Relationship Id="rId342" Type="http://schemas.openxmlformats.org/officeDocument/2006/relationships/image" Target="media/image298.png"/><Relationship Id="rId363" Type="http://schemas.openxmlformats.org/officeDocument/2006/relationships/image" Target="media/image319.png"/><Relationship Id="rId384" Type="http://schemas.openxmlformats.org/officeDocument/2006/relationships/image" Target="media/image340.png"/><Relationship Id="rId419" Type="http://schemas.openxmlformats.org/officeDocument/2006/relationships/image" Target="media/image372.png"/><Relationship Id="rId202" Type="http://schemas.openxmlformats.org/officeDocument/2006/relationships/image" Target="media/image164.png"/><Relationship Id="rId223" Type="http://schemas.openxmlformats.org/officeDocument/2006/relationships/image" Target="media/image184.emf"/><Relationship Id="rId244" Type="http://schemas.openxmlformats.org/officeDocument/2006/relationships/image" Target="media/image202.png"/><Relationship Id="rId18" Type="http://schemas.openxmlformats.org/officeDocument/2006/relationships/image" Target="media/image4.png"/><Relationship Id="rId39" Type="http://schemas.openxmlformats.org/officeDocument/2006/relationships/image" Target="media/image21.emf"/><Relationship Id="rId265" Type="http://schemas.openxmlformats.org/officeDocument/2006/relationships/image" Target="media/image223.png"/><Relationship Id="rId286" Type="http://schemas.openxmlformats.org/officeDocument/2006/relationships/image" Target="media/image244.png"/><Relationship Id="rId50" Type="http://schemas.openxmlformats.org/officeDocument/2006/relationships/image" Target="media/image29.emf"/><Relationship Id="rId104" Type="http://schemas.openxmlformats.org/officeDocument/2006/relationships/image" Target="media/image73.png"/><Relationship Id="rId125" Type="http://schemas.openxmlformats.org/officeDocument/2006/relationships/image" Target="media/image90.png"/><Relationship Id="rId146" Type="http://schemas.openxmlformats.org/officeDocument/2006/relationships/image" Target="media/image108.png"/><Relationship Id="rId167" Type="http://schemas.openxmlformats.org/officeDocument/2006/relationships/image" Target="media/image129.png"/><Relationship Id="rId188" Type="http://schemas.openxmlformats.org/officeDocument/2006/relationships/image" Target="media/image150.png"/><Relationship Id="rId311" Type="http://schemas.openxmlformats.org/officeDocument/2006/relationships/image" Target="media/image269.png"/><Relationship Id="rId332" Type="http://schemas.openxmlformats.org/officeDocument/2006/relationships/image" Target="media/image289.jpeg"/><Relationship Id="rId353" Type="http://schemas.openxmlformats.org/officeDocument/2006/relationships/image" Target="media/image309.png"/><Relationship Id="rId374" Type="http://schemas.openxmlformats.org/officeDocument/2006/relationships/image" Target="media/image330.png"/><Relationship Id="rId395" Type="http://schemas.openxmlformats.org/officeDocument/2006/relationships/image" Target="media/image351.png"/><Relationship Id="rId409" Type="http://schemas.openxmlformats.org/officeDocument/2006/relationships/image" Target="media/image365.png"/><Relationship Id="rId71" Type="http://schemas.openxmlformats.org/officeDocument/2006/relationships/image" Target="media/image46.png"/><Relationship Id="rId92" Type="http://schemas.openxmlformats.org/officeDocument/2006/relationships/image" Target="media/image62.png"/><Relationship Id="rId213" Type="http://schemas.openxmlformats.org/officeDocument/2006/relationships/image" Target="media/image175.png"/><Relationship Id="rId234" Type="http://schemas.openxmlformats.org/officeDocument/2006/relationships/image" Target="media/image192.png"/><Relationship Id="rId420" Type="http://schemas.openxmlformats.org/officeDocument/2006/relationships/image" Target="media/image373.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0" Type="http://schemas.openxmlformats.org/officeDocument/2006/relationships/oleObject" Target="embeddings/oleObject4.bin"/><Relationship Id="rId115" Type="http://schemas.openxmlformats.org/officeDocument/2006/relationships/image" Target="media/image82.png"/><Relationship Id="rId136" Type="http://schemas.openxmlformats.org/officeDocument/2006/relationships/image" Target="media/image99.png"/><Relationship Id="rId157" Type="http://schemas.openxmlformats.org/officeDocument/2006/relationships/image" Target="media/image119.png"/><Relationship Id="rId178" Type="http://schemas.openxmlformats.org/officeDocument/2006/relationships/image" Target="media/image140.png"/><Relationship Id="rId301" Type="http://schemas.openxmlformats.org/officeDocument/2006/relationships/image" Target="media/image259.png"/><Relationship Id="rId322" Type="http://schemas.openxmlformats.org/officeDocument/2006/relationships/image" Target="media/image279.png"/><Relationship Id="rId343" Type="http://schemas.openxmlformats.org/officeDocument/2006/relationships/image" Target="media/image299.png"/><Relationship Id="rId364" Type="http://schemas.openxmlformats.org/officeDocument/2006/relationships/image" Target="media/image320.png"/><Relationship Id="rId61" Type="http://schemas.openxmlformats.org/officeDocument/2006/relationships/image" Target="media/image37.png"/><Relationship Id="rId82" Type="http://schemas.openxmlformats.org/officeDocument/2006/relationships/hyperlink" Target="http://lk.budget.gov.ru/udu-webcenter/faces/menu;jsessionid=xJysWK2R3hF9nlk1svJt4MV3cMnk5TzlftdlzBKLLg6Px3ZRLkSS!-1168587453!-1032360111?_adf.ctrl-state=ee877weod_4" TargetMode="External"/><Relationship Id="rId199" Type="http://schemas.openxmlformats.org/officeDocument/2006/relationships/image" Target="media/image161.png"/><Relationship Id="rId203" Type="http://schemas.openxmlformats.org/officeDocument/2006/relationships/image" Target="media/image165.png"/><Relationship Id="rId385" Type="http://schemas.openxmlformats.org/officeDocument/2006/relationships/image" Target="media/image341.png"/><Relationship Id="rId19" Type="http://schemas.openxmlformats.org/officeDocument/2006/relationships/image" Target="media/image5.png"/><Relationship Id="rId224" Type="http://schemas.openxmlformats.org/officeDocument/2006/relationships/oleObject" Target="embeddings/oleObject21.bin"/><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6.png"/><Relationship Id="rId30" Type="http://schemas.openxmlformats.org/officeDocument/2006/relationships/image" Target="media/image14.png"/><Relationship Id="rId105" Type="http://schemas.openxmlformats.org/officeDocument/2006/relationships/image" Target="media/image74.png"/><Relationship Id="rId126" Type="http://schemas.openxmlformats.org/officeDocument/2006/relationships/image" Target="media/image91.png"/><Relationship Id="rId147" Type="http://schemas.openxmlformats.org/officeDocument/2006/relationships/image" Target="media/image109.png"/><Relationship Id="rId168" Type="http://schemas.openxmlformats.org/officeDocument/2006/relationships/image" Target="media/image130.png"/><Relationship Id="rId312" Type="http://schemas.openxmlformats.org/officeDocument/2006/relationships/image" Target="media/image270.png"/><Relationship Id="rId333" Type="http://schemas.openxmlformats.org/officeDocument/2006/relationships/image" Target="media/image290.jpeg"/><Relationship Id="rId354" Type="http://schemas.openxmlformats.org/officeDocument/2006/relationships/image" Target="media/image310.png"/><Relationship Id="rId51" Type="http://schemas.openxmlformats.org/officeDocument/2006/relationships/oleObject" Target="embeddings/oleObject7.bin"/><Relationship Id="rId72" Type="http://schemas.openxmlformats.org/officeDocument/2006/relationships/image" Target="media/image47.png"/><Relationship Id="rId93" Type="http://schemas.openxmlformats.org/officeDocument/2006/relationships/image" Target="media/image63.png"/><Relationship Id="rId189" Type="http://schemas.openxmlformats.org/officeDocument/2006/relationships/image" Target="media/image151.png"/><Relationship Id="rId375" Type="http://schemas.openxmlformats.org/officeDocument/2006/relationships/image" Target="media/image331.png"/><Relationship Id="rId396" Type="http://schemas.openxmlformats.org/officeDocument/2006/relationships/image" Target="media/image352.png"/><Relationship Id="rId3" Type="http://schemas.openxmlformats.org/officeDocument/2006/relationships/styles" Target="styles.xml"/><Relationship Id="rId214" Type="http://schemas.openxmlformats.org/officeDocument/2006/relationships/image" Target="media/image176.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6.png"/><Relationship Id="rId421" Type="http://schemas.openxmlformats.org/officeDocument/2006/relationships/image" Target="media/image374.png"/><Relationship Id="rId116" Type="http://schemas.openxmlformats.org/officeDocument/2006/relationships/image" Target="media/image83.png"/><Relationship Id="rId137" Type="http://schemas.openxmlformats.org/officeDocument/2006/relationships/image" Target="media/image100.png"/><Relationship Id="rId158" Type="http://schemas.openxmlformats.org/officeDocument/2006/relationships/image" Target="media/image120.png"/><Relationship Id="rId302" Type="http://schemas.openxmlformats.org/officeDocument/2006/relationships/image" Target="media/image260.png"/><Relationship Id="rId323" Type="http://schemas.openxmlformats.org/officeDocument/2006/relationships/image" Target="media/image280.png"/><Relationship Id="rId344" Type="http://schemas.openxmlformats.org/officeDocument/2006/relationships/image" Target="media/image300.png"/><Relationship Id="rId20" Type="http://schemas.openxmlformats.org/officeDocument/2006/relationships/image" Target="media/image6.png"/><Relationship Id="rId41" Type="http://schemas.openxmlformats.org/officeDocument/2006/relationships/image" Target="media/image22.emf"/><Relationship Id="rId62" Type="http://schemas.openxmlformats.org/officeDocument/2006/relationships/image" Target="media/image38.png"/><Relationship Id="rId83" Type="http://schemas.openxmlformats.org/officeDocument/2006/relationships/hyperlink" Target="http://lk.budget.gov.ru/udu-webcenter/faces/menu;jsessionid=xJysWK2R3hF9nlk1svJt4MV3cMnk5TzlftdlzBKLLg6Px3ZRLkSS!-1168587453!-1032360111?_adf.ctrl-state=ee877weod_4" TargetMode="External"/><Relationship Id="rId179" Type="http://schemas.openxmlformats.org/officeDocument/2006/relationships/image" Target="media/image141.png"/><Relationship Id="rId365" Type="http://schemas.openxmlformats.org/officeDocument/2006/relationships/image" Target="media/image321.png"/><Relationship Id="rId386" Type="http://schemas.openxmlformats.org/officeDocument/2006/relationships/image" Target="media/image342.png"/><Relationship Id="rId190" Type="http://schemas.openxmlformats.org/officeDocument/2006/relationships/image" Target="media/image152.png"/><Relationship Id="rId204" Type="http://schemas.openxmlformats.org/officeDocument/2006/relationships/image" Target="media/image166.png"/><Relationship Id="rId225" Type="http://schemas.openxmlformats.org/officeDocument/2006/relationships/image" Target="media/image185.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hyperlink" Target="mailto:support_EB@roskazna.ru" TargetMode="External"/><Relationship Id="rId106" Type="http://schemas.openxmlformats.org/officeDocument/2006/relationships/image" Target="media/image75.png"/><Relationship Id="rId127" Type="http://schemas.openxmlformats.org/officeDocument/2006/relationships/image" Target="media/image92.png"/><Relationship Id="rId313" Type="http://schemas.openxmlformats.org/officeDocument/2006/relationships/image" Target="media/image271.png"/><Relationship Id="rId10" Type="http://schemas.openxmlformats.org/officeDocument/2006/relationships/footer" Target="footer1.xml"/><Relationship Id="rId31" Type="http://schemas.openxmlformats.org/officeDocument/2006/relationships/oleObject" Target="embeddings/oleObject2.bin"/><Relationship Id="rId52" Type="http://schemas.openxmlformats.org/officeDocument/2006/relationships/image" Target="media/image30.emf"/><Relationship Id="rId73" Type="http://schemas.openxmlformats.org/officeDocument/2006/relationships/hyperlink" Target="http://lk.budget.gov.ru/dcs04/" TargetMode="External"/><Relationship Id="rId94" Type="http://schemas.openxmlformats.org/officeDocument/2006/relationships/image" Target="media/image64.png"/><Relationship Id="rId148" Type="http://schemas.openxmlformats.org/officeDocument/2006/relationships/image" Target="media/image110.png"/><Relationship Id="rId169" Type="http://schemas.openxmlformats.org/officeDocument/2006/relationships/image" Target="media/image131.png"/><Relationship Id="rId334" Type="http://schemas.openxmlformats.org/officeDocument/2006/relationships/image" Target="media/image291.jpeg"/><Relationship Id="rId355" Type="http://schemas.openxmlformats.org/officeDocument/2006/relationships/image" Target="media/image311.png"/><Relationship Id="rId376" Type="http://schemas.openxmlformats.org/officeDocument/2006/relationships/image" Target="media/image332.png"/><Relationship Id="rId397" Type="http://schemas.openxmlformats.org/officeDocument/2006/relationships/image" Target="media/image353.png"/><Relationship Id="rId4" Type="http://schemas.microsoft.com/office/2007/relationships/stylesWithEffects" Target="stylesWithEffects.xml"/><Relationship Id="rId180" Type="http://schemas.openxmlformats.org/officeDocument/2006/relationships/image" Target="media/image142.png"/><Relationship Id="rId215" Type="http://schemas.openxmlformats.org/officeDocument/2006/relationships/image" Target="media/image177.png"/><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7.png"/><Relationship Id="rId422" Type="http://schemas.openxmlformats.org/officeDocument/2006/relationships/image" Target="media/image375.png"/><Relationship Id="rId303" Type="http://schemas.openxmlformats.org/officeDocument/2006/relationships/image" Target="media/image261.png"/><Relationship Id="rId42" Type="http://schemas.openxmlformats.org/officeDocument/2006/relationships/oleObject" Target="embeddings/oleObject5.bin"/><Relationship Id="rId84" Type="http://schemas.openxmlformats.org/officeDocument/2006/relationships/image" Target="media/image55.png"/><Relationship Id="rId138" Type="http://schemas.openxmlformats.org/officeDocument/2006/relationships/image" Target="media/image101.png"/><Relationship Id="rId345" Type="http://schemas.openxmlformats.org/officeDocument/2006/relationships/image" Target="media/image301.png"/><Relationship Id="rId387" Type="http://schemas.openxmlformats.org/officeDocument/2006/relationships/image" Target="media/image343.png"/><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5.png"/><Relationship Id="rId412" Type="http://schemas.openxmlformats.org/officeDocument/2006/relationships/hyperlink" Target="http://lk.budget.gov.ru/" TargetMode="External"/><Relationship Id="rId107" Type="http://schemas.openxmlformats.org/officeDocument/2006/relationships/oleObject" Target="embeddings/oleObject13.bin"/><Relationship Id="rId289" Type="http://schemas.openxmlformats.org/officeDocument/2006/relationships/image" Target="media/image247.png"/><Relationship Id="rId11" Type="http://schemas.openxmlformats.org/officeDocument/2006/relationships/header" Target="header2.xml"/><Relationship Id="rId53" Type="http://schemas.openxmlformats.org/officeDocument/2006/relationships/oleObject" Target="embeddings/oleObject8.bin"/><Relationship Id="rId149" Type="http://schemas.openxmlformats.org/officeDocument/2006/relationships/image" Target="media/image111.png"/><Relationship Id="rId314" Type="http://schemas.openxmlformats.org/officeDocument/2006/relationships/image" Target="media/image272.png"/><Relationship Id="rId356" Type="http://schemas.openxmlformats.org/officeDocument/2006/relationships/image" Target="media/image312.png"/><Relationship Id="rId398" Type="http://schemas.openxmlformats.org/officeDocument/2006/relationships/image" Target="media/image354.png"/><Relationship Id="rId95" Type="http://schemas.openxmlformats.org/officeDocument/2006/relationships/image" Target="media/image65.png"/><Relationship Id="rId160" Type="http://schemas.openxmlformats.org/officeDocument/2006/relationships/image" Target="media/image122.png"/><Relationship Id="rId216" Type="http://schemas.openxmlformats.org/officeDocument/2006/relationships/image" Target="media/image178.emf"/><Relationship Id="rId423" Type="http://schemas.openxmlformats.org/officeDocument/2006/relationships/image" Target="media/image376.jpeg"/><Relationship Id="rId258" Type="http://schemas.openxmlformats.org/officeDocument/2006/relationships/image" Target="media/image216.png"/><Relationship Id="rId22" Type="http://schemas.openxmlformats.org/officeDocument/2006/relationships/image" Target="media/image8.png"/><Relationship Id="rId64" Type="http://schemas.openxmlformats.org/officeDocument/2006/relationships/oleObject" Target="embeddings/oleObject10.bin"/><Relationship Id="rId118" Type="http://schemas.openxmlformats.org/officeDocument/2006/relationships/oleObject" Target="embeddings/oleObject15.bin"/><Relationship Id="rId325" Type="http://schemas.openxmlformats.org/officeDocument/2006/relationships/image" Target="media/image282.png"/><Relationship Id="rId367" Type="http://schemas.openxmlformats.org/officeDocument/2006/relationships/image" Target="media/image3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zantsev\Desktop\&#1044;&#1086;&#1082;&#1080;%20&#1041;&#1055;&#1043;&#1059;%20&#1054;&#1090;%20&#1101;&#1083;&#1077;&#1086;&#1085;&#1086;&#1088;&#1099;\&#1054;&#1041;&#1055;&#1043;&#1059;\&#1054;&#1041;&#1055;&#1043;&#105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C412DB-715D-4B0A-B947-18DF7CD85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Template_GOST_(РП_РА)_new.dot</Template>
  <TotalTime>1066</TotalTime>
  <Pages>223</Pages>
  <Words>42915</Words>
  <Characters>244622</Characters>
  <Application>Microsoft Office Word</Application>
  <DocSecurity>0</DocSecurity>
  <Lines>2038</Lines>
  <Paragraphs>573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286964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Элеонора</dc:creator>
  <cp:lastModifiedBy>Kazantsev</cp:lastModifiedBy>
  <cp:revision>78</cp:revision>
  <cp:lastPrinted>2017-08-18T11:22:00Z</cp:lastPrinted>
  <dcterms:created xsi:type="dcterms:W3CDTF">2019-05-23T11:56:00Z</dcterms:created>
  <dcterms:modified xsi:type="dcterms:W3CDTF">2019-08-20T07:15:00Z</dcterms:modified>
</cp:coreProperties>
</file>