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A" w:rsidRPr="00A53DEA" w:rsidRDefault="000F7B0A" w:rsidP="000F7B0A">
      <w:pPr>
        <w:rPr>
          <w:color w:val="000000" w:themeColor="text1"/>
        </w:rPr>
      </w:pPr>
      <w:bookmarkStart w:id="0" w:name="_GoBack"/>
      <w:bookmarkEnd w:id="0"/>
    </w:p>
    <w:p w:rsidR="002C1718" w:rsidRPr="00A53DEA" w:rsidRDefault="002C1718" w:rsidP="002C1718">
      <w:pPr>
        <w:pStyle w:val="1e"/>
        <w:rPr>
          <w:color w:val="000000" w:themeColor="text1"/>
        </w:rPr>
      </w:pPr>
      <w:r w:rsidRPr="00A53DEA">
        <w:rPr>
          <w:color w:val="000000" w:themeColor="text1"/>
        </w:rPr>
        <w:t>ФЕДЕРАЛЬНОЕ КАЗНАЧЕЙСТВО (КАЗНАЧЕЙСТВО РОССИИ)</w:t>
      </w:r>
    </w:p>
    <w:p w:rsidR="002C1718" w:rsidRPr="00A53DEA" w:rsidRDefault="002C1718" w:rsidP="002C1718">
      <w:pPr>
        <w:rPr>
          <w:color w:val="000000" w:themeColor="text1"/>
        </w:rPr>
      </w:pPr>
    </w:p>
    <w:tbl>
      <w:tblPr>
        <w:tblW w:w="9889" w:type="dxa"/>
        <w:jc w:val="center"/>
        <w:tblLayout w:type="fixed"/>
        <w:tblLook w:val="0000" w:firstRow="0" w:lastRow="0" w:firstColumn="0" w:lastColumn="0" w:noHBand="0" w:noVBand="0"/>
      </w:tblPr>
      <w:tblGrid>
        <w:gridCol w:w="4360"/>
        <w:gridCol w:w="951"/>
        <w:gridCol w:w="4578"/>
      </w:tblGrid>
      <w:tr w:rsidR="002C1718" w:rsidRPr="00A53DEA" w:rsidTr="002C1718">
        <w:trPr>
          <w:trHeight w:val="20"/>
          <w:jc w:val="center"/>
        </w:trPr>
        <w:tc>
          <w:tcPr>
            <w:tcW w:w="4360" w:type="dxa"/>
          </w:tcPr>
          <w:p w:rsidR="002C1718" w:rsidRPr="00A53DEA" w:rsidRDefault="002C1718" w:rsidP="002C1718">
            <w:pPr>
              <w:pStyle w:val="3f"/>
              <w:rPr>
                <w:color w:val="000000" w:themeColor="text1"/>
              </w:rPr>
            </w:pPr>
            <w:r w:rsidRPr="00A53DEA">
              <w:rPr>
                <w:color w:val="000000" w:themeColor="text1"/>
              </w:rPr>
              <w:t>УТВЕРЖДАЮ</w:t>
            </w:r>
          </w:p>
        </w:tc>
        <w:tc>
          <w:tcPr>
            <w:tcW w:w="951" w:type="dxa"/>
          </w:tcPr>
          <w:p w:rsidR="002C1718" w:rsidRPr="00A53DEA" w:rsidRDefault="002C1718" w:rsidP="002C1718">
            <w:pPr>
              <w:pStyle w:val="-1"/>
              <w:rPr>
                <w:color w:val="000000" w:themeColor="text1"/>
              </w:rPr>
            </w:pPr>
          </w:p>
        </w:tc>
        <w:tc>
          <w:tcPr>
            <w:tcW w:w="4578" w:type="dxa"/>
          </w:tcPr>
          <w:p w:rsidR="002C1718" w:rsidRPr="00A53DEA" w:rsidRDefault="002C1718" w:rsidP="002C1718">
            <w:pPr>
              <w:pStyle w:val="3f"/>
              <w:rPr>
                <w:rFonts w:ascii="Times New Roman" w:hAnsi="Times New Roman" w:cs="Times New Roman"/>
                <w:color w:val="000000" w:themeColor="text1"/>
              </w:rPr>
            </w:pPr>
          </w:p>
        </w:tc>
      </w:tr>
      <w:tr w:rsidR="002C1718" w:rsidRPr="00A53DEA" w:rsidTr="002C1718">
        <w:trPr>
          <w:trHeight w:val="20"/>
          <w:jc w:val="center"/>
        </w:trPr>
        <w:tc>
          <w:tcPr>
            <w:tcW w:w="4360" w:type="dxa"/>
          </w:tcPr>
          <w:p w:rsidR="002C1718" w:rsidRPr="00A53DEA" w:rsidRDefault="002C1718" w:rsidP="002C1718">
            <w:pPr>
              <w:pStyle w:val="-1"/>
              <w:rPr>
                <w:color w:val="000000" w:themeColor="text1"/>
              </w:rPr>
            </w:pPr>
            <w:r w:rsidRPr="00A53DEA">
              <w:rPr>
                <w:color w:val="000000" w:themeColor="text1"/>
              </w:rPr>
              <w:t xml:space="preserve">От Федерального казначейства </w:t>
            </w:r>
          </w:p>
        </w:tc>
        <w:tc>
          <w:tcPr>
            <w:tcW w:w="951" w:type="dxa"/>
          </w:tcPr>
          <w:p w:rsidR="002C1718" w:rsidRPr="00A53DEA" w:rsidRDefault="002C1718" w:rsidP="002C1718">
            <w:pPr>
              <w:pStyle w:val="-1"/>
              <w:rPr>
                <w:color w:val="000000" w:themeColor="text1"/>
              </w:rPr>
            </w:pPr>
          </w:p>
        </w:tc>
        <w:tc>
          <w:tcPr>
            <w:tcW w:w="4578" w:type="dxa"/>
          </w:tcPr>
          <w:p w:rsidR="002C1718" w:rsidRPr="00A53DEA" w:rsidRDefault="002C1718" w:rsidP="002C1718">
            <w:pPr>
              <w:pStyle w:val="-1"/>
              <w:rPr>
                <w:color w:val="000000" w:themeColor="text1"/>
              </w:rPr>
            </w:pPr>
          </w:p>
        </w:tc>
      </w:tr>
      <w:tr w:rsidR="002C1718" w:rsidRPr="00A53DEA" w:rsidTr="002C1718">
        <w:trPr>
          <w:trHeight w:val="20"/>
          <w:jc w:val="center"/>
        </w:trPr>
        <w:tc>
          <w:tcPr>
            <w:tcW w:w="4360" w:type="dxa"/>
            <w:vAlign w:val="bottom"/>
          </w:tcPr>
          <w:p w:rsidR="002C1718" w:rsidRPr="00A53DEA" w:rsidRDefault="002C1718" w:rsidP="002C1718">
            <w:pPr>
              <w:pStyle w:val="-1"/>
              <w:rPr>
                <w:color w:val="000000" w:themeColor="text1"/>
              </w:rPr>
            </w:pPr>
          </w:p>
        </w:tc>
        <w:tc>
          <w:tcPr>
            <w:tcW w:w="951" w:type="dxa"/>
            <w:vAlign w:val="bottom"/>
          </w:tcPr>
          <w:p w:rsidR="002C1718" w:rsidRPr="00A53DEA" w:rsidRDefault="002C1718" w:rsidP="002C1718">
            <w:pPr>
              <w:pStyle w:val="-1"/>
              <w:rPr>
                <w:color w:val="000000" w:themeColor="text1"/>
              </w:rPr>
            </w:pPr>
          </w:p>
        </w:tc>
        <w:tc>
          <w:tcPr>
            <w:tcW w:w="4578" w:type="dxa"/>
            <w:vAlign w:val="bottom"/>
          </w:tcPr>
          <w:p w:rsidR="002C1718" w:rsidRPr="00A53DEA" w:rsidRDefault="002C1718" w:rsidP="002C1718">
            <w:pPr>
              <w:pStyle w:val="-1"/>
              <w:rPr>
                <w:rStyle w:val="afff4"/>
                <w:color w:val="000000" w:themeColor="text1"/>
              </w:rPr>
            </w:pPr>
          </w:p>
        </w:tc>
      </w:tr>
      <w:tr w:rsidR="002C1718" w:rsidRPr="00A53DEA" w:rsidTr="002C1718">
        <w:trPr>
          <w:trHeight w:val="20"/>
          <w:jc w:val="center"/>
        </w:trPr>
        <w:tc>
          <w:tcPr>
            <w:tcW w:w="4360" w:type="dxa"/>
            <w:vAlign w:val="bottom"/>
          </w:tcPr>
          <w:p w:rsidR="002C1718" w:rsidRPr="00A53DEA" w:rsidRDefault="002C1718" w:rsidP="002C1718">
            <w:pPr>
              <w:pStyle w:val="-1"/>
              <w:rPr>
                <w:color w:val="000000" w:themeColor="text1"/>
              </w:rPr>
            </w:pPr>
            <w:r w:rsidRPr="00A53DEA">
              <w:rPr>
                <w:color w:val="000000" w:themeColor="text1"/>
              </w:rPr>
              <w:t>_________________/__________</w:t>
            </w:r>
          </w:p>
        </w:tc>
        <w:tc>
          <w:tcPr>
            <w:tcW w:w="951" w:type="dxa"/>
            <w:vAlign w:val="bottom"/>
          </w:tcPr>
          <w:p w:rsidR="002C1718" w:rsidRPr="00A53DEA" w:rsidRDefault="002C1718" w:rsidP="002C1718">
            <w:pPr>
              <w:pStyle w:val="-1"/>
              <w:rPr>
                <w:color w:val="000000" w:themeColor="text1"/>
              </w:rPr>
            </w:pPr>
          </w:p>
        </w:tc>
        <w:tc>
          <w:tcPr>
            <w:tcW w:w="4578" w:type="dxa"/>
            <w:vAlign w:val="bottom"/>
          </w:tcPr>
          <w:p w:rsidR="002C1718" w:rsidRPr="00A53DEA" w:rsidRDefault="002C1718" w:rsidP="002C1718">
            <w:pPr>
              <w:pStyle w:val="-1"/>
              <w:rPr>
                <w:color w:val="000000" w:themeColor="text1"/>
              </w:rPr>
            </w:pPr>
          </w:p>
        </w:tc>
      </w:tr>
      <w:tr w:rsidR="002C1718" w:rsidRPr="00A53DEA" w:rsidTr="002C1718">
        <w:trPr>
          <w:trHeight w:val="20"/>
          <w:jc w:val="center"/>
        </w:trPr>
        <w:tc>
          <w:tcPr>
            <w:tcW w:w="4360" w:type="dxa"/>
            <w:vAlign w:val="bottom"/>
          </w:tcPr>
          <w:p w:rsidR="002C1718" w:rsidRPr="00A53DEA" w:rsidRDefault="002C1718" w:rsidP="002C1718">
            <w:pPr>
              <w:pStyle w:val="-1"/>
              <w:rPr>
                <w:color w:val="000000" w:themeColor="text1"/>
              </w:rPr>
            </w:pPr>
          </w:p>
        </w:tc>
        <w:tc>
          <w:tcPr>
            <w:tcW w:w="951" w:type="dxa"/>
            <w:vAlign w:val="bottom"/>
          </w:tcPr>
          <w:p w:rsidR="002C1718" w:rsidRPr="00A53DEA" w:rsidRDefault="002C1718" w:rsidP="002C1718">
            <w:pPr>
              <w:pStyle w:val="-1"/>
              <w:rPr>
                <w:color w:val="000000" w:themeColor="text1"/>
              </w:rPr>
            </w:pPr>
          </w:p>
        </w:tc>
        <w:tc>
          <w:tcPr>
            <w:tcW w:w="4578" w:type="dxa"/>
            <w:vAlign w:val="bottom"/>
          </w:tcPr>
          <w:p w:rsidR="002C1718" w:rsidRPr="00A53DEA" w:rsidRDefault="002C1718" w:rsidP="002C1718">
            <w:pPr>
              <w:pStyle w:val="-1"/>
              <w:rPr>
                <w:color w:val="000000" w:themeColor="text1"/>
              </w:rPr>
            </w:pPr>
          </w:p>
        </w:tc>
      </w:tr>
      <w:tr w:rsidR="002C1718" w:rsidRPr="00A53DEA" w:rsidTr="002C1718">
        <w:trPr>
          <w:trHeight w:val="20"/>
          <w:jc w:val="center"/>
        </w:trPr>
        <w:tc>
          <w:tcPr>
            <w:tcW w:w="4360" w:type="dxa"/>
            <w:vAlign w:val="bottom"/>
          </w:tcPr>
          <w:p w:rsidR="002C1718" w:rsidRPr="00A53DEA" w:rsidRDefault="002C1718" w:rsidP="00D37A8B">
            <w:pPr>
              <w:pStyle w:val="-1"/>
              <w:rPr>
                <w:color w:val="000000" w:themeColor="text1"/>
              </w:rPr>
            </w:pPr>
            <w:r w:rsidRPr="00A53DEA">
              <w:rPr>
                <w:color w:val="000000" w:themeColor="text1"/>
              </w:rPr>
              <w:t>«</w:t>
            </w:r>
            <w:r w:rsidRPr="00A53DEA">
              <w:rPr>
                <w:rStyle w:val="afff4"/>
                <w:color w:val="000000" w:themeColor="text1"/>
                <w:u w:val="none"/>
              </w:rPr>
              <w:t>_____</w:t>
            </w:r>
            <w:r w:rsidRPr="00A53DEA">
              <w:rPr>
                <w:color w:val="000000" w:themeColor="text1"/>
              </w:rPr>
              <w:t>»</w:t>
            </w:r>
            <w:r w:rsidRPr="00A53DEA">
              <w:rPr>
                <w:rStyle w:val="afff4"/>
                <w:color w:val="000000" w:themeColor="text1"/>
                <w:u w:val="none"/>
              </w:rPr>
              <w:t>________________</w:t>
            </w:r>
            <w:r w:rsidRPr="00A53DEA">
              <w:rPr>
                <w:color w:val="000000" w:themeColor="text1"/>
              </w:rPr>
              <w:t>202</w:t>
            </w:r>
            <w:r w:rsidR="00D37A8B">
              <w:rPr>
                <w:color w:val="000000" w:themeColor="text1"/>
              </w:rPr>
              <w:t>2</w:t>
            </w:r>
            <w:r w:rsidRPr="00A53DEA">
              <w:rPr>
                <w:color w:val="000000" w:themeColor="text1"/>
              </w:rPr>
              <w:t>г.</w:t>
            </w:r>
          </w:p>
        </w:tc>
        <w:tc>
          <w:tcPr>
            <w:tcW w:w="951" w:type="dxa"/>
            <w:vAlign w:val="bottom"/>
          </w:tcPr>
          <w:p w:rsidR="002C1718" w:rsidRPr="00A53DEA" w:rsidRDefault="002C1718" w:rsidP="002C1718">
            <w:pPr>
              <w:pStyle w:val="-1"/>
              <w:rPr>
                <w:color w:val="000000" w:themeColor="text1"/>
              </w:rPr>
            </w:pPr>
          </w:p>
        </w:tc>
        <w:tc>
          <w:tcPr>
            <w:tcW w:w="4578" w:type="dxa"/>
            <w:vAlign w:val="bottom"/>
          </w:tcPr>
          <w:p w:rsidR="002C1718" w:rsidRPr="00A53DEA" w:rsidRDefault="002C1718" w:rsidP="002C1718">
            <w:pPr>
              <w:pStyle w:val="-1"/>
              <w:rPr>
                <w:color w:val="000000" w:themeColor="text1"/>
              </w:rPr>
            </w:pPr>
          </w:p>
        </w:tc>
      </w:tr>
    </w:tbl>
    <w:p w:rsidR="002C1718" w:rsidRPr="00A53DEA" w:rsidRDefault="002C1718" w:rsidP="002C1718">
      <w:pPr>
        <w:pStyle w:val="ab"/>
        <w:rPr>
          <w:color w:val="000000" w:themeColor="text1"/>
        </w:rPr>
      </w:pPr>
    </w:p>
    <w:p w:rsidR="002C1718" w:rsidRPr="00A53DEA" w:rsidRDefault="002C1718" w:rsidP="002C1718">
      <w:pPr>
        <w:pStyle w:val="aff2"/>
        <w:rPr>
          <w:rFonts w:ascii="Arial" w:hAnsi="Arial"/>
          <w:b/>
          <w:color w:val="000000" w:themeColor="text1"/>
          <w:sz w:val="36"/>
        </w:rPr>
      </w:pPr>
      <w:r w:rsidRPr="00A53DEA">
        <w:rPr>
          <w:rFonts w:ascii="Arial" w:hAnsi="Arial"/>
          <w:b/>
          <w:color w:val="000000" w:themeColor="text1"/>
          <w:sz w:val="36"/>
        </w:rPr>
        <w:t>Государственная интегрированная информационная система управления общественными финансами «Электронный бюджет»</w:t>
      </w:r>
    </w:p>
    <w:p w:rsidR="002C1718" w:rsidRPr="00A53DEA" w:rsidRDefault="002C1718" w:rsidP="002C1718">
      <w:pPr>
        <w:pStyle w:val="aff2"/>
        <w:rPr>
          <w:rFonts w:ascii="Arial" w:hAnsi="Arial"/>
          <w:b/>
          <w:color w:val="000000" w:themeColor="text1"/>
          <w:sz w:val="36"/>
        </w:rPr>
      </w:pPr>
    </w:p>
    <w:p w:rsidR="002C1718" w:rsidRPr="00A53DEA" w:rsidRDefault="002C1718" w:rsidP="002C1718">
      <w:pPr>
        <w:pStyle w:val="-3"/>
        <w:rPr>
          <w:color w:val="000000" w:themeColor="text1"/>
        </w:rPr>
      </w:pPr>
      <w:r w:rsidRPr="00A53DEA">
        <w:rPr>
          <w:color w:val="000000" w:themeColor="text1"/>
        </w:rPr>
        <w:t>Подсистема информационно-аналитического обеспечения</w:t>
      </w:r>
    </w:p>
    <w:p w:rsidR="002C1718" w:rsidRPr="00A53DEA" w:rsidRDefault="002C1718" w:rsidP="002C1718">
      <w:pPr>
        <w:pStyle w:val="aff2"/>
        <w:rPr>
          <w:color w:val="000000" w:themeColor="text1"/>
        </w:rPr>
      </w:pPr>
    </w:p>
    <w:p w:rsidR="002C1718" w:rsidRPr="00A53DEA" w:rsidRDefault="002C1718" w:rsidP="002C1718">
      <w:pPr>
        <w:pStyle w:val="-4"/>
        <w:rPr>
          <w:rFonts w:ascii="Times New Roman" w:hAnsi="Times New Roman"/>
          <w:color w:val="000000" w:themeColor="text1"/>
        </w:rPr>
      </w:pPr>
      <w:r w:rsidRPr="00A53DEA">
        <w:rPr>
          <w:color w:val="000000" w:themeColor="text1"/>
        </w:rPr>
        <w:t>Руководство работников (представителей) участников системы «Электронный бюджет» по работе с подсистемой (компонентом, модулем) системы «Электронный бюджет»</w:t>
      </w:r>
    </w:p>
    <w:p w:rsidR="002C1718" w:rsidRPr="00A53DEA" w:rsidRDefault="009C78EC" w:rsidP="002C1718">
      <w:pPr>
        <w:pStyle w:val="aff2"/>
        <w:rPr>
          <w:color w:val="000000" w:themeColor="text1"/>
        </w:rPr>
      </w:pPr>
      <w:r w:rsidRPr="00A53DEA">
        <w:rPr>
          <w:color w:val="000000" w:themeColor="text1"/>
          <w:szCs w:val="28"/>
        </w:rPr>
        <w:t>в части сервиса предоставления данных из Подсистемы в подсистемы системы «Электронный бюджет» и внешние информационные системы</w:t>
      </w:r>
    </w:p>
    <w:p w:rsidR="00F41930" w:rsidRPr="00A53DEA" w:rsidRDefault="002C1718" w:rsidP="00F41930">
      <w:pPr>
        <w:pStyle w:val="-4"/>
        <w:rPr>
          <w:color w:val="000000" w:themeColor="text1"/>
        </w:rPr>
      </w:pPr>
      <w:r w:rsidRPr="00A53DEA">
        <w:rPr>
          <w:color w:val="000000" w:themeColor="text1"/>
        </w:rPr>
        <w:t>Лист утверждения</w:t>
      </w:r>
    </w:p>
    <w:p w:rsidR="002C1718" w:rsidRPr="00A53DEA" w:rsidRDefault="002C1718" w:rsidP="002C1718">
      <w:pPr>
        <w:pStyle w:val="aff2"/>
        <w:spacing w:before="0" w:after="0"/>
        <w:rPr>
          <w:color w:val="000000" w:themeColor="text1"/>
        </w:rPr>
      </w:pPr>
      <w:r w:rsidRPr="00A53DEA">
        <w:rPr>
          <w:color w:val="000000" w:themeColor="text1"/>
        </w:rPr>
        <w:t xml:space="preserve">Код документа: </w:t>
      </w:r>
      <w:r w:rsidR="001E7910" w:rsidRPr="00A53DEA">
        <w:rPr>
          <w:color w:val="000000" w:themeColor="text1"/>
        </w:rPr>
        <w:t>30275697.</w:t>
      </w:r>
      <w:r w:rsidR="00C961F0" w:rsidRPr="00A53DEA">
        <w:rPr>
          <w:color w:val="000000" w:themeColor="text1"/>
        </w:rPr>
        <w:t>20.11,00.ЭБ26.006</w:t>
      </w:r>
      <w:r w:rsidR="001E7910" w:rsidRPr="00A53DEA">
        <w:rPr>
          <w:color w:val="000000" w:themeColor="text1"/>
        </w:rPr>
        <w:t>-0</w:t>
      </w:r>
      <w:r w:rsidR="00C961F0" w:rsidRPr="00A53DEA">
        <w:rPr>
          <w:color w:val="000000" w:themeColor="text1"/>
        </w:rPr>
        <w:t>1</w:t>
      </w:r>
      <w:r w:rsidR="001D0E9A">
        <w:rPr>
          <w:color w:val="000000" w:themeColor="text1"/>
        </w:rPr>
        <w:t>.0</w:t>
      </w:r>
      <w:r w:rsidR="009B76B4">
        <w:rPr>
          <w:color w:val="000000" w:themeColor="text1"/>
        </w:rPr>
        <w:t>2</w:t>
      </w:r>
      <w:r w:rsidR="0091647C">
        <w:rPr>
          <w:color w:val="000000" w:themeColor="text1"/>
        </w:rPr>
        <w:t xml:space="preserve"> </w:t>
      </w:r>
      <w:r w:rsidR="001E7910" w:rsidRPr="00A53DEA">
        <w:rPr>
          <w:color w:val="000000" w:themeColor="text1"/>
        </w:rPr>
        <w:t>9</w:t>
      </w:r>
      <w:r w:rsidRPr="00A53DEA">
        <w:rPr>
          <w:color w:val="000000" w:themeColor="text1"/>
        </w:rPr>
        <w:t>-ЛУ</w:t>
      </w:r>
    </w:p>
    <w:p w:rsidR="002C1718" w:rsidRPr="00A53DEA" w:rsidRDefault="002C1718" w:rsidP="002C1718">
      <w:pPr>
        <w:pStyle w:val="aff2"/>
        <w:spacing w:before="0" w:after="0"/>
        <w:rPr>
          <w:color w:val="000000" w:themeColor="text1"/>
        </w:rPr>
      </w:pPr>
    </w:p>
    <w:p w:rsidR="00F41930" w:rsidRPr="00A53DEA" w:rsidRDefault="002C1718" w:rsidP="00F41930">
      <w:pPr>
        <w:pStyle w:val="aff2"/>
        <w:rPr>
          <w:color w:val="000000" w:themeColor="text1"/>
        </w:rPr>
      </w:pPr>
      <w:r w:rsidRPr="00A53DEA">
        <w:rPr>
          <w:color w:val="000000" w:themeColor="text1"/>
        </w:rPr>
        <w:t xml:space="preserve">Государственный контракт </w:t>
      </w:r>
      <w:r w:rsidR="007B294D" w:rsidRPr="00A53DEA">
        <w:rPr>
          <w:color w:val="000000" w:themeColor="text1"/>
        </w:rPr>
        <w:t>от 13.08.2021</w:t>
      </w:r>
      <w:r w:rsidR="007B294D" w:rsidRPr="00923376">
        <w:rPr>
          <w:color w:val="000000" w:themeColor="text1"/>
        </w:rPr>
        <w:t xml:space="preserve"> </w:t>
      </w:r>
      <w:r w:rsidR="00E735DB" w:rsidRPr="00A53DEA">
        <w:rPr>
          <w:color w:val="000000" w:themeColor="text1"/>
        </w:rPr>
        <w:t>№</w:t>
      </w:r>
      <w:r w:rsidR="00F41930" w:rsidRPr="00A53DEA">
        <w:rPr>
          <w:color w:val="000000" w:themeColor="text1"/>
        </w:rPr>
        <w:t>ФКУ0259/08/2021/РИС</w:t>
      </w:r>
    </w:p>
    <w:p w:rsidR="002C1718" w:rsidRPr="00A53DEA" w:rsidRDefault="002C1718" w:rsidP="002C1718">
      <w:pPr>
        <w:pStyle w:val="aff2"/>
        <w:rPr>
          <w:color w:val="000000" w:themeColor="text1"/>
        </w:rPr>
      </w:pPr>
    </w:p>
    <w:p w:rsidR="002C1718" w:rsidRPr="00A53DEA" w:rsidRDefault="002C1718" w:rsidP="002C1718">
      <w:pPr>
        <w:pStyle w:val="aff2"/>
        <w:spacing w:before="0" w:after="0"/>
        <w:rPr>
          <w:color w:val="000000" w:themeColor="text1"/>
        </w:rPr>
      </w:pPr>
    </w:p>
    <w:p w:rsidR="002C1718" w:rsidRPr="00A53DEA" w:rsidRDefault="002C1718" w:rsidP="002C1718">
      <w:pPr>
        <w:pStyle w:val="aff2"/>
        <w:spacing w:before="0" w:after="0"/>
        <w:rPr>
          <w:color w:val="000000" w:themeColor="text1"/>
        </w:rPr>
      </w:pPr>
    </w:p>
    <w:tbl>
      <w:tblPr>
        <w:tblW w:w="9889" w:type="dxa"/>
        <w:jc w:val="center"/>
        <w:tblLayout w:type="fixed"/>
        <w:tblLook w:val="0000" w:firstRow="0" w:lastRow="0" w:firstColumn="0" w:lastColumn="0" w:noHBand="0" w:noVBand="0"/>
      </w:tblPr>
      <w:tblGrid>
        <w:gridCol w:w="4360"/>
        <w:gridCol w:w="951"/>
        <w:gridCol w:w="4578"/>
      </w:tblGrid>
      <w:tr w:rsidR="002C1718" w:rsidRPr="00A53DEA" w:rsidTr="002C1718">
        <w:trPr>
          <w:trHeight w:val="20"/>
          <w:jc w:val="center"/>
        </w:trPr>
        <w:tc>
          <w:tcPr>
            <w:tcW w:w="4360" w:type="dxa"/>
          </w:tcPr>
          <w:p w:rsidR="002C1718" w:rsidRPr="00A53DEA" w:rsidRDefault="002C1718" w:rsidP="002C1718">
            <w:pPr>
              <w:pStyle w:val="3f"/>
              <w:rPr>
                <w:color w:val="000000" w:themeColor="text1"/>
              </w:rPr>
            </w:pPr>
            <w:r w:rsidRPr="00A53DEA">
              <w:rPr>
                <w:color w:val="000000" w:themeColor="text1"/>
              </w:rPr>
              <w:t>СОГЛАСОВАНО</w:t>
            </w:r>
          </w:p>
        </w:tc>
        <w:tc>
          <w:tcPr>
            <w:tcW w:w="951" w:type="dxa"/>
          </w:tcPr>
          <w:p w:rsidR="002C1718" w:rsidRPr="00A53DEA" w:rsidRDefault="002C1718" w:rsidP="002C1718">
            <w:pPr>
              <w:pStyle w:val="-1"/>
              <w:rPr>
                <w:color w:val="000000" w:themeColor="text1"/>
              </w:rPr>
            </w:pPr>
          </w:p>
        </w:tc>
        <w:tc>
          <w:tcPr>
            <w:tcW w:w="4578" w:type="dxa"/>
          </w:tcPr>
          <w:p w:rsidR="002C1718" w:rsidRPr="00A53DEA" w:rsidRDefault="002C1718" w:rsidP="002C1718">
            <w:pPr>
              <w:pStyle w:val="3f"/>
              <w:rPr>
                <w:color w:val="000000" w:themeColor="text1"/>
              </w:rPr>
            </w:pPr>
            <w:r w:rsidRPr="00A53DEA">
              <w:rPr>
                <w:color w:val="000000" w:themeColor="text1"/>
              </w:rPr>
              <w:t>СОГЛАСОВАНО</w:t>
            </w:r>
          </w:p>
        </w:tc>
      </w:tr>
      <w:tr w:rsidR="002C1718" w:rsidRPr="00A53DEA" w:rsidTr="002C1718">
        <w:trPr>
          <w:trHeight w:val="20"/>
          <w:jc w:val="center"/>
        </w:trPr>
        <w:tc>
          <w:tcPr>
            <w:tcW w:w="4360" w:type="dxa"/>
          </w:tcPr>
          <w:p w:rsidR="002C1718" w:rsidRPr="00A53DEA" w:rsidRDefault="002C1718" w:rsidP="002C1718">
            <w:pPr>
              <w:pStyle w:val="-1"/>
              <w:rPr>
                <w:color w:val="000000" w:themeColor="text1"/>
              </w:rPr>
            </w:pPr>
            <w:r w:rsidRPr="00A53DEA">
              <w:rPr>
                <w:color w:val="000000" w:themeColor="text1"/>
              </w:rPr>
              <w:t>От Федерального казенного учреждения «Центр по обеспечению деятельности Казначейства России»</w:t>
            </w:r>
          </w:p>
          <w:p w:rsidR="002C1718" w:rsidRPr="00A53DEA" w:rsidRDefault="002C1718" w:rsidP="002C1718">
            <w:pPr>
              <w:pStyle w:val="-1"/>
              <w:rPr>
                <w:color w:val="000000" w:themeColor="text1"/>
              </w:rPr>
            </w:pPr>
          </w:p>
        </w:tc>
        <w:tc>
          <w:tcPr>
            <w:tcW w:w="951" w:type="dxa"/>
          </w:tcPr>
          <w:p w:rsidR="002C1718" w:rsidRPr="00A53DEA" w:rsidRDefault="002C1718" w:rsidP="002C1718">
            <w:pPr>
              <w:pStyle w:val="-1"/>
              <w:rPr>
                <w:color w:val="000000" w:themeColor="text1"/>
              </w:rPr>
            </w:pPr>
          </w:p>
        </w:tc>
        <w:tc>
          <w:tcPr>
            <w:tcW w:w="4578" w:type="dxa"/>
          </w:tcPr>
          <w:p w:rsidR="002C1718" w:rsidRPr="00A53DEA" w:rsidRDefault="002C1718" w:rsidP="002C1718">
            <w:pPr>
              <w:pStyle w:val="-1"/>
              <w:rPr>
                <w:color w:val="000000" w:themeColor="text1"/>
              </w:rPr>
            </w:pPr>
            <w:r w:rsidRPr="00A53DEA">
              <w:rPr>
                <w:color w:val="000000" w:themeColor="text1"/>
              </w:rPr>
              <w:t>От ООО «НПО «Криста»</w:t>
            </w:r>
          </w:p>
          <w:p w:rsidR="002C1718" w:rsidRPr="00A53DEA" w:rsidRDefault="002C1718" w:rsidP="002C1718">
            <w:pPr>
              <w:pStyle w:val="-1"/>
              <w:rPr>
                <w:color w:val="000000" w:themeColor="text1"/>
              </w:rPr>
            </w:pPr>
            <w:r w:rsidRPr="00A53DEA">
              <w:rPr>
                <w:color w:val="000000" w:themeColor="text1"/>
              </w:rPr>
              <w:t>Генеральный директор</w:t>
            </w:r>
          </w:p>
        </w:tc>
      </w:tr>
      <w:tr w:rsidR="002C1718" w:rsidRPr="00A53DEA" w:rsidTr="002C1718">
        <w:trPr>
          <w:trHeight w:val="20"/>
          <w:jc w:val="center"/>
        </w:trPr>
        <w:tc>
          <w:tcPr>
            <w:tcW w:w="4360" w:type="dxa"/>
            <w:vAlign w:val="bottom"/>
          </w:tcPr>
          <w:p w:rsidR="002C1718" w:rsidRPr="00A53DEA" w:rsidRDefault="002C1718" w:rsidP="002C1718">
            <w:pPr>
              <w:pStyle w:val="-1"/>
              <w:rPr>
                <w:color w:val="000000" w:themeColor="text1"/>
              </w:rPr>
            </w:pPr>
          </w:p>
        </w:tc>
        <w:tc>
          <w:tcPr>
            <w:tcW w:w="951" w:type="dxa"/>
            <w:vAlign w:val="bottom"/>
          </w:tcPr>
          <w:p w:rsidR="002C1718" w:rsidRPr="00A53DEA" w:rsidRDefault="002C1718" w:rsidP="002C1718">
            <w:pPr>
              <w:pStyle w:val="-1"/>
              <w:rPr>
                <w:color w:val="000000" w:themeColor="text1"/>
              </w:rPr>
            </w:pPr>
          </w:p>
        </w:tc>
        <w:tc>
          <w:tcPr>
            <w:tcW w:w="4578" w:type="dxa"/>
            <w:vAlign w:val="bottom"/>
          </w:tcPr>
          <w:p w:rsidR="002C1718" w:rsidRPr="00A53DEA" w:rsidRDefault="002C1718" w:rsidP="002C1718">
            <w:pPr>
              <w:pStyle w:val="-1"/>
              <w:rPr>
                <w:color w:val="000000" w:themeColor="text1"/>
              </w:rPr>
            </w:pPr>
          </w:p>
        </w:tc>
      </w:tr>
      <w:tr w:rsidR="002C1718" w:rsidRPr="00A53DEA" w:rsidTr="002C1718">
        <w:trPr>
          <w:trHeight w:val="20"/>
          <w:jc w:val="center"/>
        </w:trPr>
        <w:tc>
          <w:tcPr>
            <w:tcW w:w="4360" w:type="dxa"/>
            <w:vAlign w:val="bottom"/>
          </w:tcPr>
          <w:p w:rsidR="002C1718" w:rsidRPr="00A53DEA" w:rsidRDefault="002C1718" w:rsidP="002C1718">
            <w:pPr>
              <w:pStyle w:val="-1"/>
              <w:rPr>
                <w:color w:val="000000" w:themeColor="text1"/>
              </w:rPr>
            </w:pPr>
            <w:r w:rsidRPr="00A53DEA">
              <w:rPr>
                <w:color w:val="000000" w:themeColor="text1"/>
              </w:rPr>
              <w:t>__________________/__________</w:t>
            </w:r>
          </w:p>
        </w:tc>
        <w:tc>
          <w:tcPr>
            <w:tcW w:w="951" w:type="dxa"/>
            <w:vAlign w:val="bottom"/>
          </w:tcPr>
          <w:p w:rsidR="002C1718" w:rsidRPr="00A53DEA" w:rsidRDefault="002C1718" w:rsidP="002C1718">
            <w:pPr>
              <w:pStyle w:val="-1"/>
              <w:rPr>
                <w:color w:val="000000" w:themeColor="text1"/>
              </w:rPr>
            </w:pPr>
          </w:p>
        </w:tc>
        <w:tc>
          <w:tcPr>
            <w:tcW w:w="4578" w:type="dxa"/>
            <w:vAlign w:val="bottom"/>
          </w:tcPr>
          <w:p w:rsidR="002C1718" w:rsidRPr="00A53DEA" w:rsidRDefault="002C1718" w:rsidP="002C1718">
            <w:pPr>
              <w:pStyle w:val="-1"/>
              <w:rPr>
                <w:color w:val="000000" w:themeColor="text1"/>
              </w:rPr>
            </w:pPr>
            <w:r w:rsidRPr="00A53DEA">
              <w:rPr>
                <w:rStyle w:val="afff4"/>
                <w:color w:val="000000" w:themeColor="text1"/>
                <w:u w:val="none"/>
              </w:rPr>
              <w:t>___________________</w:t>
            </w:r>
            <w:r w:rsidRPr="00A53DEA">
              <w:rPr>
                <w:color w:val="000000" w:themeColor="text1"/>
              </w:rPr>
              <w:t>Ю.А. Черных</w:t>
            </w:r>
          </w:p>
        </w:tc>
      </w:tr>
      <w:tr w:rsidR="002C1718" w:rsidRPr="00A53DEA" w:rsidTr="002C1718">
        <w:trPr>
          <w:trHeight w:val="20"/>
          <w:jc w:val="center"/>
        </w:trPr>
        <w:tc>
          <w:tcPr>
            <w:tcW w:w="4360" w:type="dxa"/>
            <w:vAlign w:val="bottom"/>
          </w:tcPr>
          <w:p w:rsidR="002C1718" w:rsidRPr="00A53DEA" w:rsidRDefault="002C1718" w:rsidP="002C1718">
            <w:pPr>
              <w:pStyle w:val="-1"/>
              <w:rPr>
                <w:color w:val="000000" w:themeColor="text1"/>
              </w:rPr>
            </w:pPr>
          </w:p>
        </w:tc>
        <w:tc>
          <w:tcPr>
            <w:tcW w:w="951" w:type="dxa"/>
            <w:vAlign w:val="bottom"/>
          </w:tcPr>
          <w:p w:rsidR="002C1718" w:rsidRPr="00A53DEA" w:rsidRDefault="002C1718" w:rsidP="002C1718">
            <w:pPr>
              <w:pStyle w:val="-1"/>
              <w:rPr>
                <w:color w:val="000000" w:themeColor="text1"/>
              </w:rPr>
            </w:pPr>
          </w:p>
        </w:tc>
        <w:tc>
          <w:tcPr>
            <w:tcW w:w="4578" w:type="dxa"/>
            <w:vAlign w:val="bottom"/>
          </w:tcPr>
          <w:p w:rsidR="002C1718" w:rsidRPr="00A53DEA" w:rsidRDefault="002C1718" w:rsidP="002C1718">
            <w:pPr>
              <w:pStyle w:val="-1"/>
              <w:rPr>
                <w:color w:val="000000" w:themeColor="text1"/>
              </w:rPr>
            </w:pPr>
          </w:p>
        </w:tc>
      </w:tr>
      <w:tr w:rsidR="002C1718" w:rsidRPr="00A53DEA" w:rsidTr="002C1718">
        <w:trPr>
          <w:trHeight w:val="20"/>
          <w:jc w:val="center"/>
        </w:trPr>
        <w:tc>
          <w:tcPr>
            <w:tcW w:w="4360" w:type="dxa"/>
            <w:vAlign w:val="bottom"/>
          </w:tcPr>
          <w:p w:rsidR="002C1718" w:rsidRPr="00A53DEA" w:rsidRDefault="002C1718" w:rsidP="00D37A8B">
            <w:pPr>
              <w:pStyle w:val="-1"/>
              <w:rPr>
                <w:color w:val="000000" w:themeColor="text1"/>
              </w:rPr>
            </w:pPr>
            <w:r w:rsidRPr="00A53DEA">
              <w:rPr>
                <w:color w:val="000000" w:themeColor="text1"/>
              </w:rPr>
              <w:t>«</w:t>
            </w:r>
            <w:r w:rsidRPr="00A53DEA">
              <w:rPr>
                <w:rStyle w:val="afff4"/>
                <w:color w:val="000000" w:themeColor="text1"/>
                <w:u w:val="none"/>
              </w:rPr>
              <w:t>_____</w:t>
            </w:r>
            <w:r w:rsidRPr="00A53DEA">
              <w:rPr>
                <w:color w:val="000000" w:themeColor="text1"/>
              </w:rPr>
              <w:t>»</w:t>
            </w:r>
            <w:r w:rsidRPr="00A53DEA">
              <w:rPr>
                <w:rStyle w:val="afff4"/>
                <w:color w:val="000000" w:themeColor="text1"/>
                <w:u w:val="none"/>
              </w:rPr>
              <w:t>_________________</w:t>
            </w:r>
            <w:r w:rsidRPr="00A53DEA">
              <w:rPr>
                <w:color w:val="000000" w:themeColor="text1"/>
              </w:rPr>
              <w:t>202</w:t>
            </w:r>
            <w:r w:rsidR="00D37A8B">
              <w:rPr>
                <w:color w:val="000000" w:themeColor="text1"/>
              </w:rPr>
              <w:t>2</w:t>
            </w:r>
            <w:r w:rsidRPr="00A53DEA">
              <w:rPr>
                <w:color w:val="000000" w:themeColor="text1"/>
              </w:rPr>
              <w:t>г.</w:t>
            </w:r>
          </w:p>
        </w:tc>
        <w:tc>
          <w:tcPr>
            <w:tcW w:w="951" w:type="dxa"/>
            <w:vAlign w:val="bottom"/>
          </w:tcPr>
          <w:p w:rsidR="002C1718" w:rsidRPr="00A53DEA" w:rsidRDefault="002C1718" w:rsidP="002C1718">
            <w:pPr>
              <w:pStyle w:val="-1"/>
              <w:rPr>
                <w:color w:val="000000" w:themeColor="text1"/>
              </w:rPr>
            </w:pPr>
          </w:p>
        </w:tc>
        <w:tc>
          <w:tcPr>
            <w:tcW w:w="4578" w:type="dxa"/>
            <w:vAlign w:val="bottom"/>
          </w:tcPr>
          <w:p w:rsidR="002C1718" w:rsidRPr="00A53DEA" w:rsidRDefault="002C1718" w:rsidP="002C1718">
            <w:pPr>
              <w:pStyle w:val="-1"/>
              <w:rPr>
                <w:color w:val="000000" w:themeColor="text1"/>
              </w:rPr>
            </w:pPr>
            <w:r w:rsidRPr="00A53DEA">
              <w:rPr>
                <w:color w:val="000000" w:themeColor="text1"/>
              </w:rPr>
              <w:t>«</w:t>
            </w:r>
            <w:r w:rsidRPr="00A53DEA">
              <w:rPr>
                <w:rStyle w:val="afff4"/>
                <w:color w:val="000000" w:themeColor="text1"/>
                <w:u w:val="none"/>
              </w:rPr>
              <w:t>____</w:t>
            </w:r>
            <w:r w:rsidRPr="00A53DEA">
              <w:rPr>
                <w:color w:val="000000" w:themeColor="text1"/>
              </w:rPr>
              <w:t>»</w:t>
            </w:r>
            <w:r w:rsidRPr="00A53DEA">
              <w:rPr>
                <w:rStyle w:val="afff4"/>
                <w:color w:val="000000" w:themeColor="text1"/>
                <w:u w:val="none"/>
              </w:rPr>
              <w:t>___________________</w:t>
            </w:r>
            <w:r w:rsidR="00D37A8B">
              <w:rPr>
                <w:color w:val="000000" w:themeColor="text1"/>
              </w:rPr>
              <w:t>2022</w:t>
            </w:r>
            <w:r w:rsidRPr="00A53DEA">
              <w:rPr>
                <w:color w:val="000000" w:themeColor="text1"/>
              </w:rPr>
              <w:t>г.</w:t>
            </w:r>
          </w:p>
        </w:tc>
      </w:tr>
    </w:tbl>
    <w:p w:rsidR="00D55811" w:rsidRPr="00A53DEA" w:rsidRDefault="00D55811" w:rsidP="00D55811">
      <w:pPr>
        <w:rPr>
          <w:color w:val="000000" w:themeColor="text1"/>
        </w:rPr>
        <w:sectPr w:rsidR="00D55811" w:rsidRPr="00A53DEA" w:rsidSect="002C1718">
          <w:headerReference w:type="default" r:id="rId9"/>
          <w:headerReference w:type="first" r:id="rId10"/>
          <w:footerReference w:type="first" r:id="rId11"/>
          <w:pgSz w:w="11906" w:h="16838" w:code="9"/>
          <w:pgMar w:top="851" w:right="851" w:bottom="567" w:left="1418" w:header="0" w:footer="493" w:gutter="0"/>
          <w:cols w:space="708"/>
          <w:titlePg/>
          <w:docGrid w:linePitch="360"/>
        </w:sectPr>
      </w:pPr>
    </w:p>
    <w:p w:rsidR="007B294D" w:rsidRPr="00A53DEA" w:rsidRDefault="007B294D" w:rsidP="007B294D">
      <w:pPr>
        <w:pStyle w:val="1e"/>
        <w:rPr>
          <w:color w:val="000000" w:themeColor="text1"/>
        </w:rPr>
      </w:pPr>
      <w:r w:rsidRPr="00A53DEA">
        <w:rPr>
          <w:color w:val="000000" w:themeColor="text1"/>
        </w:rPr>
        <w:lastRenderedPageBreak/>
        <w:t>ФЕДЕРАЛЬНОЕ КАЗНАЧЕЙСТВО (КАЗНАЧЕЙСТВО РОССИИ)</w:t>
      </w:r>
    </w:p>
    <w:p w:rsidR="007B294D" w:rsidRPr="00A53DEA" w:rsidRDefault="007B294D" w:rsidP="007B294D">
      <w:pPr>
        <w:rPr>
          <w:color w:val="000000" w:themeColor="text1"/>
        </w:rPr>
      </w:pPr>
    </w:p>
    <w:p w:rsidR="002C1718" w:rsidRPr="00A53DEA" w:rsidRDefault="002C1718" w:rsidP="002C1718">
      <w:pPr>
        <w:rPr>
          <w:rFonts w:ascii="Arial" w:hAnsi="Arial" w:cs="Arial"/>
          <w:b/>
          <w:color w:val="000000" w:themeColor="text1"/>
          <w:sz w:val="28"/>
          <w:szCs w:val="28"/>
        </w:rPr>
      </w:pPr>
      <w:r w:rsidRPr="00A53DEA">
        <w:rPr>
          <w:rFonts w:ascii="Arial" w:hAnsi="Arial" w:cs="Arial"/>
          <w:b/>
          <w:color w:val="000000" w:themeColor="text1"/>
          <w:sz w:val="28"/>
          <w:szCs w:val="28"/>
        </w:rPr>
        <w:t>УТВЕРЖДЕН</w:t>
      </w:r>
    </w:p>
    <w:p w:rsidR="002C1718" w:rsidRPr="00A53DEA" w:rsidRDefault="002C1718" w:rsidP="002C1718">
      <w:pPr>
        <w:rPr>
          <w:color w:val="000000" w:themeColor="text1"/>
          <w:sz w:val="28"/>
          <w:szCs w:val="28"/>
        </w:rPr>
      </w:pPr>
      <w:r w:rsidRPr="00A53DEA">
        <w:rPr>
          <w:color w:val="000000" w:themeColor="text1"/>
          <w:sz w:val="28"/>
          <w:szCs w:val="28"/>
        </w:rPr>
        <w:t>30275697.20.11,00.ЭБ26.00</w:t>
      </w:r>
      <w:r w:rsidR="00C961F0" w:rsidRPr="00A53DEA">
        <w:rPr>
          <w:color w:val="000000" w:themeColor="text1"/>
          <w:sz w:val="28"/>
          <w:szCs w:val="28"/>
          <w:lang w:val="en-US"/>
        </w:rPr>
        <w:t>6</w:t>
      </w:r>
      <w:r w:rsidRPr="00A53DEA">
        <w:rPr>
          <w:color w:val="000000" w:themeColor="text1"/>
          <w:sz w:val="28"/>
          <w:szCs w:val="28"/>
        </w:rPr>
        <w:t>-</w:t>
      </w:r>
      <w:r w:rsidR="001E7910" w:rsidRPr="00A53DEA">
        <w:rPr>
          <w:color w:val="000000" w:themeColor="text1"/>
          <w:sz w:val="28"/>
          <w:szCs w:val="28"/>
        </w:rPr>
        <w:t>0</w:t>
      </w:r>
      <w:r w:rsidR="00C961F0" w:rsidRPr="00A53DEA">
        <w:rPr>
          <w:color w:val="000000" w:themeColor="text1"/>
          <w:sz w:val="28"/>
          <w:szCs w:val="28"/>
          <w:lang w:val="en-US"/>
        </w:rPr>
        <w:t>1</w:t>
      </w:r>
      <w:r w:rsidRPr="00A53DEA">
        <w:rPr>
          <w:color w:val="000000" w:themeColor="text1"/>
          <w:sz w:val="28"/>
          <w:szCs w:val="28"/>
        </w:rPr>
        <w:t>.0</w:t>
      </w:r>
      <w:r w:rsidR="009B76B4">
        <w:rPr>
          <w:color w:val="000000" w:themeColor="text1"/>
          <w:sz w:val="28"/>
          <w:szCs w:val="28"/>
        </w:rPr>
        <w:t>2</w:t>
      </w:r>
      <w:r w:rsidR="0091647C">
        <w:rPr>
          <w:color w:val="000000" w:themeColor="text1"/>
          <w:sz w:val="28"/>
          <w:szCs w:val="28"/>
        </w:rPr>
        <w:t xml:space="preserve"> 9</w:t>
      </w:r>
      <w:r w:rsidRPr="00A53DEA">
        <w:rPr>
          <w:color w:val="000000" w:themeColor="text1"/>
          <w:sz w:val="28"/>
          <w:szCs w:val="28"/>
        </w:rPr>
        <w:t>-ЛУ</w:t>
      </w:r>
    </w:p>
    <w:p w:rsidR="002C1718" w:rsidRPr="00A53DEA" w:rsidRDefault="002C1718" w:rsidP="002C1718">
      <w:pPr>
        <w:pStyle w:val="ab"/>
        <w:rPr>
          <w:color w:val="000000" w:themeColor="text1"/>
        </w:rPr>
      </w:pPr>
    </w:p>
    <w:p w:rsidR="002C1718" w:rsidRPr="00A53DEA" w:rsidRDefault="002C1718" w:rsidP="002C1718">
      <w:pPr>
        <w:pStyle w:val="ab"/>
        <w:rPr>
          <w:color w:val="000000" w:themeColor="text1"/>
        </w:rPr>
      </w:pPr>
    </w:p>
    <w:p w:rsidR="002C1718" w:rsidRPr="00A53DEA" w:rsidRDefault="002C1718" w:rsidP="002C1718">
      <w:pPr>
        <w:pStyle w:val="ab"/>
        <w:rPr>
          <w:color w:val="000000" w:themeColor="text1"/>
        </w:rPr>
      </w:pPr>
    </w:p>
    <w:p w:rsidR="002C1718" w:rsidRPr="00A53DEA" w:rsidRDefault="002C1718" w:rsidP="002C1718">
      <w:pPr>
        <w:pStyle w:val="ab"/>
        <w:rPr>
          <w:color w:val="000000" w:themeColor="text1"/>
        </w:rPr>
      </w:pPr>
    </w:p>
    <w:p w:rsidR="002C1718" w:rsidRPr="00A53DEA" w:rsidRDefault="002C1718" w:rsidP="002C1718">
      <w:pPr>
        <w:pStyle w:val="ab"/>
        <w:rPr>
          <w:color w:val="000000" w:themeColor="text1"/>
        </w:rPr>
      </w:pPr>
    </w:p>
    <w:p w:rsidR="002C1718" w:rsidRPr="00A53DEA" w:rsidRDefault="002C1718" w:rsidP="002C1718">
      <w:pPr>
        <w:pStyle w:val="aff2"/>
        <w:rPr>
          <w:rFonts w:ascii="Arial" w:hAnsi="Arial" w:cs="Arial"/>
          <w:b/>
          <w:color w:val="000000" w:themeColor="text1"/>
          <w:sz w:val="36"/>
          <w:szCs w:val="36"/>
        </w:rPr>
      </w:pPr>
      <w:r w:rsidRPr="00A53DEA">
        <w:rPr>
          <w:rFonts w:ascii="Arial" w:hAnsi="Arial" w:cs="Arial"/>
          <w:b/>
          <w:color w:val="000000" w:themeColor="text1"/>
          <w:sz w:val="36"/>
          <w:szCs w:val="36"/>
        </w:rPr>
        <w:t>Государственная интегрированная информационная система управления общественными финансами «Электронный бюджет»</w:t>
      </w:r>
    </w:p>
    <w:p w:rsidR="002C1718" w:rsidRPr="00A53DEA" w:rsidRDefault="002C1718" w:rsidP="002C1718">
      <w:pPr>
        <w:pStyle w:val="aff2"/>
        <w:rPr>
          <w:rFonts w:ascii="Arial" w:hAnsi="Arial"/>
          <w:b/>
          <w:color w:val="000000" w:themeColor="text1"/>
          <w:sz w:val="36"/>
        </w:rPr>
      </w:pPr>
    </w:p>
    <w:p w:rsidR="002C1718" w:rsidRPr="00A53DEA" w:rsidRDefault="002C1718" w:rsidP="002C1718">
      <w:pPr>
        <w:pStyle w:val="-3"/>
        <w:rPr>
          <w:color w:val="000000" w:themeColor="text1"/>
        </w:rPr>
      </w:pPr>
      <w:r w:rsidRPr="00A53DEA">
        <w:rPr>
          <w:color w:val="000000" w:themeColor="text1"/>
        </w:rPr>
        <w:t>Подсистема информационно-аналитического обеспечения</w:t>
      </w:r>
    </w:p>
    <w:p w:rsidR="002C1718" w:rsidRPr="00A53DEA" w:rsidRDefault="002C1718" w:rsidP="002C1718">
      <w:pPr>
        <w:pStyle w:val="aff2"/>
        <w:rPr>
          <w:color w:val="000000" w:themeColor="text1"/>
        </w:rPr>
      </w:pPr>
    </w:p>
    <w:p w:rsidR="002C1718" w:rsidRPr="00A53DEA" w:rsidRDefault="002C1718" w:rsidP="002C1718">
      <w:pPr>
        <w:pStyle w:val="-4"/>
        <w:rPr>
          <w:rFonts w:ascii="Times New Roman" w:hAnsi="Times New Roman"/>
          <w:color w:val="000000" w:themeColor="text1"/>
        </w:rPr>
      </w:pPr>
      <w:r w:rsidRPr="00A53DEA">
        <w:rPr>
          <w:color w:val="000000" w:themeColor="text1"/>
        </w:rPr>
        <w:t>Руководство работников (представителей) участников системы «Электронный бюджет» по работе с подсистемой (компонентом, модулем) системы «Электронный бюджет»</w:t>
      </w:r>
    </w:p>
    <w:p w:rsidR="002C1718" w:rsidRPr="00A53DEA" w:rsidRDefault="00A97774" w:rsidP="002C1718">
      <w:pPr>
        <w:pStyle w:val="-4"/>
        <w:rPr>
          <w:color w:val="000000" w:themeColor="text1"/>
        </w:rPr>
      </w:pPr>
      <w:r w:rsidRPr="00A97774">
        <w:rPr>
          <w:rFonts w:ascii="Times New Roman" w:hAnsi="Times New Roman"/>
          <w:color w:val="000000" w:themeColor="text1"/>
          <w:sz w:val="28"/>
          <w:szCs w:val="28"/>
        </w:rPr>
        <w:t>в части сервиса предоставления данных из Подсистемы в подсистемы системы «Электронный бюджет» и внешние информационные системы</w:t>
      </w:r>
    </w:p>
    <w:p w:rsidR="002C1718" w:rsidRPr="00A53DEA" w:rsidRDefault="002C1718" w:rsidP="002C1718">
      <w:pPr>
        <w:pStyle w:val="aff2"/>
        <w:rPr>
          <w:color w:val="000000" w:themeColor="text1"/>
        </w:rPr>
      </w:pPr>
    </w:p>
    <w:p w:rsidR="002C1718" w:rsidRPr="00A53DEA" w:rsidRDefault="002C1718" w:rsidP="002C1718">
      <w:pPr>
        <w:pStyle w:val="aff2"/>
        <w:rPr>
          <w:color w:val="000000" w:themeColor="text1"/>
        </w:rPr>
      </w:pPr>
      <w:r w:rsidRPr="00A53DEA">
        <w:rPr>
          <w:color w:val="000000" w:themeColor="text1"/>
        </w:rPr>
        <w:t xml:space="preserve">Код документа: </w:t>
      </w:r>
      <w:r w:rsidR="001E7910" w:rsidRPr="00A53DEA">
        <w:rPr>
          <w:color w:val="000000" w:themeColor="text1"/>
          <w:szCs w:val="28"/>
        </w:rPr>
        <w:t>30275697.20.11,00.ЭБ26.00</w:t>
      </w:r>
      <w:r w:rsidR="0090017C" w:rsidRPr="00A53DEA">
        <w:rPr>
          <w:color w:val="000000" w:themeColor="text1"/>
          <w:szCs w:val="28"/>
        </w:rPr>
        <w:t>6</w:t>
      </w:r>
      <w:r w:rsidR="001E7910" w:rsidRPr="00A53DEA">
        <w:rPr>
          <w:color w:val="000000" w:themeColor="text1"/>
          <w:szCs w:val="28"/>
        </w:rPr>
        <w:t>-0</w:t>
      </w:r>
      <w:r w:rsidR="0090017C" w:rsidRPr="00A53DEA">
        <w:rPr>
          <w:color w:val="000000" w:themeColor="text1"/>
          <w:szCs w:val="28"/>
        </w:rPr>
        <w:t>1</w:t>
      </w:r>
      <w:r w:rsidR="001D0E9A">
        <w:rPr>
          <w:color w:val="000000" w:themeColor="text1"/>
          <w:szCs w:val="28"/>
        </w:rPr>
        <w:t>.0</w:t>
      </w:r>
      <w:r w:rsidR="009B76B4">
        <w:rPr>
          <w:color w:val="000000" w:themeColor="text1"/>
          <w:szCs w:val="28"/>
        </w:rPr>
        <w:t>2</w:t>
      </w:r>
      <w:r w:rsidR="0091647C">
        <w:rPr>
          <w:color w:val="000000" w:themeColor="text1"/>
          <w:szCs w:val="28"/>
        </w:rPr>
        <w:t xml:space="preserve"> 9</w:t>
      </w:r>
    </w:p>
    <w:p w:rsidR="002C1718" w:rsidRPr="00A53DEA" w:rsidRDefault="002C1718" w:rsidP="002C1718">
      <w:pPr>
        <w:pStyle w:val="aff2"/>
        <w:rPr>
          <w:color w:val="000000" w:themeColor="text1"/>
        </w:rPr>
      </w:pPr>
    </w:p>
    <w:p w:rsidR="002C1718" w:rsidRPr="00A53DEA" w:rsidRDefault="00087711" w:rsidP="002C1718">
      <w:pPr>
        <w:pStyle w:val="aff2"/>
        <w:rPr>
          <w:color w:val="000000" w:themeColor="text1"/>
        </w:rPr>
      </w:pPr>
      <w:r>
        <w:rPr>
          <w:color w:val="000000" w:themeColor="text1"/>
        </w:rPr>
        <w:t>Том 6</w:t>
      </w:r>
    </w:p>
    <w:p w:rsidR="002C1718" w:rsidRPr="00A53DEA" w:rsidRDefault="002C1718" w:rsidP="002C1718">
      <w:pPr>
        <w:pStyle w:val="aff2"/>
        <w:rPr>
          <w:color w:val="000000" w:themeColor="text1"/>
        </w:rPr>
      </w:pPr>
    </w:p>
    <w:p w:rsidR="00D55811" w:rsidRPr="007A0355" w:rsidRDefault="002C1718" w:rsidP="002C1718">
      <w:pPr>
        <w:pStyle w:val="aff2"/>
        <w:rPr>
          <w:color w:val="000000" w:themeColor="text1"/>
        </w:rPr>
      </w:pPr>
      <w:r w:rsidRPr="00A53DEA">
        <w:rPr>
          <w:color w:val="000000" w:themeColor="text1"/>
        </w:rPr>
        <w:t xml:space="preserve">Листов: </w:t>
      </w:r>
      <w:r w:rsidRPr="00A53DEA">
        <w:rPr>
          <w:color w:val="000000" w:themeColor="text1"/>
        </w:rPr>
        <w:fldChar w:fldCharType="begin"/>
      </w:r>
      <w:r w:rsidRPr="00A53DEA">
        <w:rPr>
          <w:color w:val="000000" w:themeColor="text1"/>
        </w:rPr>
        <w:instrText xml:space="preserve"> = </w:instrText>
      </w:r>
      <w:r w:rsidRPr="00A53DEA">
        <w:rPr>
          <w:color w:val="000000" w:themeColor="text1"/>
        </w:rPr>
        <w:fldChar w:fldCharType="begin"/>
      </w:r>
      <w:r w:rsidRPr="00A53DEA">
        <w:rPr>
          <w:color w:val="000000" w:themeColor="text1"/>
        </w:rPr>
        <w:instrText xml:space="preserve"> </w:instrText>
      </w:r>
      <w:r w:rsidRPr="00A53DEA">
        <w:rPr>
          <w:color w:val="000000" w:themeColor="text1"/>
          <w:lang w:val="en-US"/>
        </w:rPr>
        <w:instrText>NUMPAGES</w:instrText>
      </w:r>
      <w:r w:rsidRPr="00A53DEA">
        <w:rPr>
          <w:color w:val="000000" w:themeColor="text1"/>
        </w:rPr>
        <w:instrText xml:space="preserve"> </w:instrText>
      </w:r>
      <w:r w:rsidRPr="00A53DEA">
        <w:rPr>
          <w:color w:val="000000" w:themeColor="text1"/>
        </w:rPr>
        <w:fldChar w:fldCharType="separate"/>
      </w:r>
      <w:r w:rsidR="009D3E65" w:rsidRPr="009D3E65">
        <w:rPr>
          <w:noProof/>
          <w:color w:val="000000" w:themeColor="text1"/>
        </w:rPr>
        <w:instrText>213</w:instrText>
      </w:r>
      <w:r w:rsidRPr="00A53DEA">
        <w:rPr>
          <w:color w:val="000000" w:themeColor="text1"/>
        </w:rPr>
        <w:fldChar w:fldCharType="end"/>
      </w:r>
      <w:r w:rsidRPr="00A53DEA">
        <w:rPr>
          <w:color w:val="000000" w:themeColor="text1"/>
        </w:rPr>
        <w:instrText xml:space="preserve"> -1 \* </w:instrText>
      </w:r>
      <w:r w:rsidRPr="00A53DEA">
        <w:rPr>
          <w:color w:val="000000" w:themeColor="text1"/>
          <w:lang w:val="en-US"/>
        </w:rPr>
        <w:instrText>Arabic</w:instrText>
      </w:r>
      <w:r w:rsidRPr="00A53DEA">
        <w:rPr>
          <w:color w:val="000000" w:themeColor="text1"/>
        </w:rPr>
        <w:instrText xml:space="preserve"> \* </w:instrText>
      </w:r>
      <w:r w:rsidRPr="00A53DEA">
        <w:rPr>
          <w:color w:val="000000" w:themeColor="text1"/>
          <w:lang w:val="en-US"/>
        </w:rPr>
        <w:instrText>MERGEFORMAT</w:instrText>
      </w:r>
      <w:r w:rsidRPr="00A53DEA">
        <w:rPr>
          <w:color w:val="000000" w:themeColor="text1"/>
        </w:rPr>
        <w:fldChar w:fldCharType="separate"/>
      </w:r>
      <w:r w:rsidR="009D3E65">
        <w:rPr>
          <w:noProof/>
          <w:color w:val="000000" w:themeColor="text1"/>
        </w:rPr>
        <w:t>212</w:t>
      </w:r>
      <w:r w:rsidRPr="00A53DEA">
        <w:rPr>
          <w:color w:val="000000" w:themeColor="text1"/>
        </w:rPr>
        <w:fldChar w:fldCharType="end"/>
      </w:r>
    </w:p>
    <w:p w:rsidR="007B71B8" w:rsidRPr="00A53DEA" w:rsidRDefault="007B71B8" w:rsidP="00D55811">
      <w:pPr>
        <w:pStyle w:val="aff2"/>
        <w:rPr>
          <w:color w:val="000000" w:themeColor="text1"/>
        </w:rPr>
        <w:sectPr w:rsidR="007B71B8" w:rsidRPr="00A53DEA" w:rsidSect="007B71B8">
          <w:headerReference w:type="default" r:id="rId12"/>
          <w:pgSz w:w="11906" w:h="16838" w:code="9"/>
          <w:pgMar w:top="851" w:right="851" w:bottom="1418" w:left="1418" w:header="850" w:footer="850" w:gutter="0"/>
          <w:cols w:space="708"/>
          <w:titlePg/>
          <w:docGrid w:linePitch="360"/>
        </w:sectPr>
      </w:pPr>
    </w:p>
    <w:p w:rsidR="00D55811" w:rsidRPr="00A53DEA" w:rsidRDefault="00D55811" w:rsidP="001B08AA">
      <w:pPr>
        <w:pStyle w:val="af5"/>
        <w:rPr>
          <w:color w:val="000000" w:themeColor="text1"/>
        </w:rPr>
      </w:pPr>
      <w:bookmarkStart w:id="1" w:name="_Toc102146623"/>
      <w:r w:rsidRPr="00A53DEA">
        <w:rPr>
          <w:color w:val="000000" w:themeColor="text1"/>
        </w:rPr>
        <w:lastRenderedPageBreak/>
        <w:t>Аннотация</w:t>
      </w:r>
      <w:bookmarkEnd w:id="1"/>
    </w:p>
    <w:p w:rsidR="00A12CB2" w:rsidRPr="00A53DEA" w:rsidRDefault="006772CF" w:rsidP="006772CF">
      <w:pPr>
        <w:pStyle w:val="af"/>
        <w:rPr>
          <w:color w:val="000000" w:themeColor="text1"/>
        </w:rPr>
      </w:pPr>
      <w:r w:rsidRPr="00A53DEA">
        <w:rPr>
          <w:color w:val="000000" w:themeColor="text1"/>
        </w:rPr>
        <w:t>Настоящий документ «Руководство работников (представителей) участников системы «Электронный бюджет» по работе с подсистемой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w:t>
      </w:r>
      <w:r w:rsidR="00A12CB2" w:rsidRPr="00A53DEA">
        <w:rPr>
          <w:color w:val="000000" w:themeColor="text1"/>
        </w:rPr>
        <w:t>. Наборы данных</w:t>
      </w:r>
      <w:r w:rsidRPr="00A53DEA">
        <w:rPr>
          <w:color w:val="000000" w:themeColor="text1"/>
        </w:rPr>
        <w:t>»</w:t>
      </w:r>
      <w:r w:rsidR="00A12CB2" w:rsidRPr="00A53DEA">
        <w:rPr>
          <w:color w:val="000000" w:themeColor="text1"/>
        </w:rPr>
        <w:t xml:space="preserve"> содержит сведения, необходимые для</w:t>
      </w:r>
      <w:r w:rsidR="00F018E8" w:rsidRPr="00A53DEA">
        <w:rPr>
          <w:color w:val="000000" w:themeColor="text1"/>
        </w:rPr>
        <w:t xml:space="preserve"> работы с наборами данных, разработанными в Подсистеме, и предоставляемыми из Подсистемы в подсистемы системы «Электронный бюджет» и внешние информационные системы.</w:t>
      </w:r>
    </w:p>
    <w:p w:rsidR="006772CF" w:rsidRPr="00A53DEA" w:rsidRDefault="006772CF" w:rsidP="006772CF">
      <w:pPr>
        <w:pStyle w:val="af"/>
        <w:rPr>
          <w:color w:val="000000" w:themeColor="text1"/>
        </w:rPr>
      </w:pPr>
      <w:r w:rsidRPr="00A53DEA">
        <w:rPr>
          <w:color w:val="000000" w:themeColor="text1"/>
        </w:rPr>
        <w:t xml:space="preserve">Документ разработан в рамках Государственного контракта </w:t>
      </w:r>
      <w:r w:rsidR="00E735DB" w:rsidRPr="00A53DEA">
        <w:rPr>
          <w:color w:val="000000" w:themeColor="text1"/>
        </w:rPr>
        <w:t>№</w:t>
      </w:r>
      <w:r w:rsidR="00F41930" w:rsidRPr="00A53DEA">
        <w:rPr>
          <w:color w:val="000000" w:themeColor="text1"/>
        </w:rPr>
        <w:t xml:space="preserve">ФКУ0259/08/2021/РИС от 13.08.2021 </w:t>
      </w:r>
      <w:r w:rsidRPr="00A53DEA">
        <w:rPr>
          <w:color w:val="000000" w:themeColor="text1"/>
        </w:rPr>
        <w:t xml:space="preserve">на </w:t>
      </w:r>
      <w:r w:rsidR="00E735DB" w:rsidRPr="00A53DEA">
        <w:rPr>
          <w:color w:val="000000" w:themeColor="text1"/>
        </w:rPr>
        <w:t xml:space="preserve">выполнение работ по развитию </w:t>
      </w:r>
      <w:r w:rsidRPr="00A53DEA">
        <w:rPr>
          <w:color w:val="000000" w:themeColor="text1"/>
        </w:rPr>
        <w:t>Подсистемы</w:t>
      </w:r>
      <w:r w:rsidR="001D0E9A">
        <w:rPr>
          <w:color w:val="000000" w:themeColor="text1"/>
        </w:rPr>
        <w:t xml:space="preserve"> (Период 2</w:t>
      </w:r>
      <w:r w:rsidR="00E735DB" w:rsidRPr="00A53DEA">
        <w:rPr>
          <w:color w:val="000000" w:themeColor="text1"/>
        </w:rPr>
        <w:t>)</w:t>
      </w:r>
      <w:r w:rsidRPr="00A53DEA">
        <w:rPr>
          <w:color w:val="000000" w:themeColor="text1"/>
        </w:rPr>
        <w:t>.</w:t>
      </w:r>
    </w:p>
    <w:p w:rsidR="00D55811" w:rsidRPr="00A53DEA" w:rsidRDefault="00D55811" w:rsidP="00F809DE">
      <w:pPr>
        <w:pStyle w:val="1f1"/>
      </w:pPr>
      <w:r w:rsidRPr="00A53DEA">
        <w:br w:type="page"/>
      </w:r>
      <w:r w:rsidRPr="00A53DEA">
        <w:lastRenderedPageBreak/>
        <w:t>Содержание</w:t>
      </w:r>
    </w:p>
    <w:p w:rsidR="009D3E65" w:rsidRDefault="00F809DE">
      <w:pPr>
        <w:pStyle w:val="17"/>
        <w:rPr>
          <w:rFonts w:asciiTheme="minorHAnsi" w:eastAsiaTheme="minorEastAsia" w:hAnsiTheme="minorHAnsi" w:cstheme="minorBidi"/>
          <w:b w:val="0"/>
          <w:sz w:val="22"/>
          <w:szCs w:val="22"/>
          <w:lang w:eastAsia="ru-RU"/>
        </w:rPr>
      </w:pPr>
      <w:r>
        <w:rPr>
          <w:rFonts w:ascii="Times New Roman" w:hAnsi="Times New Roman"/>
          <w:color w:val="000000" w:themeColor="text1"/>
        </w:rPr>
        <w:fldChar w:fldCharType="begin"/>
      </w:r>
      <w:r>
        <w:rPr>
          <w:rFonts w:ascii="Times New Roman" w:hAnsi="Times New Roman"/>
          <w:color w:val="000000" w:themeColor="text1"/>
        </w:rPr>
        <w:instrText xml:space="preserve"> TOC \o "2-3" \h \z \t "Заголовок 1;1;Заголовки без нумерации;1;Заголовок приложения;1;Заголовок_1;1;OTR_Heading_1;1;Head 1;1;Приложение 1;1;_Заг.1;1" </w:instrText>
      </w:r>
      <w:r>
        <w:rPr>
          <w:rFonts w:ascii="Times New Roman" w:hAnsi="Times New Roman"/>
          <w:color w:val="000000" w:themeColor="text1"/>
        </w:rPr>
        <w:fldChar w:fldCharType="separate"/>
      </w:r>
      <w:hyperlink w:anchor="_Toc102146623" w:history="1">
        <w:r w:rsidR="009D3E65" w:rsidRPr="00200183">
          <w:rPr>
            <w:rStyle w:val="af4"/>
          </w:rPr>
          <w:t>Аннотация</w:t>
        </w:r>
        <w:r w:rsidR="009D3E65">
          <w:rPr>
            <w:webHidden/>
          </w:rPr>
          <w:tab/>
        </w:r>
        <w:r w:rsidR="009D3E65">
          <w:rPr>
            <w:webHidden/>
          </w:rPr>
          <w:fldChar w:fldCharType="begin"/>
        </w:r>
        <w:r w:rsidR="009D3E65">
          <w:rPr>
            <w:webHidden/>
          </w:rPr>
          <w:instrText xml:space="preserve"> PAGEREF _Toc102146623 \h </w:instrText>
        </w:r>
        <w:r w:rsidR="009D3E65">
          <w:rPr>
            <w:webHidden/>
          </w:rPr>
        </w:r>
        <w:r w:rsidR="009D3E65">
          <w:rPr>
            <w:webHidden/>
          </w:rPr>
          <w:fldChar w:fldCharType="separate"/>
        </w:r>
        <w:r w:rsidR="009D3E65">
          <w:rPr>
            <w:webHidden/>
          </w:rPr>
          <w:t>2</w:t>
        </w:r>
        <w:r w:rsidR="009D3E65">
          <w:rPr>
            <w:webHidden/>
          </w:rPr>
          <w:fldChar w:fldCharType="end"/>
        </w:r>
      </w:hyperlink>
    </w:p>
    <w:p w:rsidR="009D3E65" w:rsidRDefault="009D3E65">
      <w:pPr>
        <w:pStyle w:val="17"/>
        <w:rPr>
          <w:rFonts w:asciiTheme="minorHAnsi" w:eastAsiaTheme="minorEastAsia" w:hAnsiTheme="minorHAnsi" w:cstheme="minorBidi"/>
          <w:b w:val="0"/>
          <w:sz w:val="22"/>
          <w:szCs w:val="22"/>
          <w:lang w:eastAsia="ru-RU"/>
        </w:rPr>
      </w:pPr>
      <w:hyperlink w:anchor="_Toc102146624" w:history="1">
        <w:r w:rsidRPr="00200183">
          <w:rPr>
            <w:rStyle w:val="af4"/>
          </w:rPr>
          <w:t>Перечень таблиц</w:t>
        </w:r>
        <w:r>
          <w:rPr>
            <w:webHidden/>
          </w:rPr>
          <w:tab/>
        </w:r>
        <w:r>
          <w:rPr>
            <w:webHidden/>
          </w:rPr>
          <w:fldChar w:fldCharType="begin"/>
        </w:r>
        <w:r>
          <w:rPr>
            <w:webHidden/>
          </w:rPr>
          <w:instrText xml:space="preserve"> PAGEREF _Toc102146624 \h </w:instrText>
        </w:r>
        <w:r>
          <w:rPr>
            <w:webHidden/>
          </w:rPr>
        </w:r>
        <w:r>
          <w:rPr>
            <w:webHidden/>
          </w:rPr>
          <w:fldChar w:fldCharType="separate"/>
        </w:r>
        <w:r>
          <w:rPr>
            <w:webHidden/>
          </w:rPr>
          <w:t>9</w:t>
        </w:r>
        <w:r>
          <w:rPr>
            <w:webHidden/>
          </w:rPr>
          <w:fldChar w:fldCharType="end"/>
        </w:r>
      </w:hyperlink>
    </w:p>
    <w:p w:rsidR="009D3E65" w:rsidRDefault="009D3E65">
      <w:pPr>
        <w:pStyle w:val="17"/>
        <w:rPr>
          <w:rFonts w:asciiTheme="minorHAnsi" w:eastAsiaTheme="minorEastAsia" w:hAnsiTheme="minorHAnsi" w:cstheme="minorBidi"/>
          <w:b w:val="0"/>
          <w:sz w:val="22"/>
          <w:szCs w:val="22"/>
          <w:lang w:eastAsia="ru-RU"/>
        </w:rPr>
      </w:pPr>
      <w:hyperlink w:anchor="_Toc102146625" w:history="1">
        <w:r w:rsidRPr="00200183">
          <w:rPr>
            <w:rStyle w:val="af4"/>
          </w:rPr>
          <w:t>Перечень рисунков</w:t>
        </w:r>
        <w:r>
          <w:rPr>
            <w:webHidden/>
          </w:rPr>
          <w:tab/>
        </w:r>
        <w:r>
          <w:rPr>
            <w:webHidden/>
          </w:rPr>
          <w:fldChar w:fldCharType="begin"/>
        </w:r>
        <w:r>
          <w:rPr>
            <w:webHidden/>
          </w:rPr>
          <w:instrText xml:space="preserve"> PAGEREF _Toc102146625 \h </w:instrText>
        </w:r>
        <w:r>
          <w:rPr>
            <w:webHidden/>
          </w:rPr>
        </w:r>
        <w:r>
          <w:rPr>
            <w:webHidden/>
          </w:rPr>
          <w:fldChar w:fldCharType="separate"/>
        </w:r>
        <w:r>
          <w:rPr>
            <w:webHidden/>
          </w:rPr>
          <w:t>13</w:t>
        </w:r>
        <w:r>
          <w:rPr>
            <w:webHidden/>
          </w:rPr>
          <w:fldChar w:fldCharType="end"/>
        </w:r>
      </w:hyperlink>
    </w:p>
    <w:p w:rsidR="009D3E65" w:rsidRDefault="009D3E65">
      <w:pPr>
        <w:pStyle w:val="17"/>
        <w:rPr>
          <w:rFonts w:asciiTheme="minorHAnsi" w:eastAsiaTheme="minorEastAsia" w:hAnsiTheme="minorHAnsi" w:cstheme="minorBidi"/>
          <w:b w:val="0"/>
          <w:sz w:val="22"/>
          <w:szCs w:val="22"/>
          <w:lang w:eastAsia="ru-RU"/>
        </w:rPr>
      </w:pPr>
      <w:hyperlink w:anchor="_Toc102146626" w:history="1">
        <w:r w:rsidRPr="00200183">
          <w:rPr>
            <w:rStyle w:val="af4"/>
          </w:rPr>
          <w:t>Перечень терминов и сокращений</w:t>
        </w:r>
        <w:r>
          <w:rPr>
            <w:webHidden/>
          </w:rPr>
          <w:tab/>
        </w:r>
        <w:r>
          <w:rPr>
            <w:webHidden/>
          </w:rPr>
          <w:fldChar w:fldCharType="begin"/>
        </w:r>
        <w:r>
          <w:rPr>
            <w:webHidden/>
          </w:rPr>
          <w:instrText xml:space="preserve"> PAGEREF _Toc102146626 \h </w:instrText>
        </w:r>
        <w:r>
          <w:rPr>
            <w:webHidden/>
          </w:rPr>
        </w:r>
        <w:r>
          <w:rPr>
            <w:webHidden/>
          </w:rPr>
          <w:fldChar w:fldCharType="separate"/>
        </w:r>
        <w:r>
          <w:rPr>
            <w:webHidden/>
          </w:rPr>
          <w:t>14</w:t>
        </w:r>
        <w:r>
          <w:rPr>
            <w:webHidden/>
          </w:rPr>
          <w:fldChar w:fldCharType="end"/>
        </w:r>
      </w:hyperlink>
    </w:p>
    <w:p w:rsidR="009D3E65" w:rsidRDefault="009D3E65">
      <w:pPr>
        <w:pStyle w:val="17"/>
        <w:rPr>
          <w:rFonts w:asciiTheme="minorHAnsi" w:eastAsiaTheme="minorEastAsia" w:hAnsiTheme="minorHAnsi" w:cstheme="minorBidi"/>
          <w:b w:val="0"/>
          <w:sz w:val="22"/>
          <w:szCs w:val="22"/>
          <w:lang w:eastAsia="ru-RU"/>
        </w:rPr>
      </w:pPr>
      <w:hyperlink w:anchor="_Toc102146627" w:history="1">
        <w:r w:rsidRPr="00200183">
          <w:rPr>
            <w:rStyle w:val="af4"/>
          </w:rPr>
          <w:t>1 Общие положения</w:t>
        </w:r>
        <w:r>
          <w:rPr>
            <w:webHidden/>
          </w:rPr>
          <w:tab/>
        </w:r>
        <w:r>
          <w:rPr>
            <w:webHidden/>
          </w:rPr>
          <w:fldChar w:fldCharType="begin"/>
        </w:r>
        <w:r>
          <w:rPr>
            <w:webHidden/>
          </w:rPr>
          <w:instrText xml:space="preserve"> PAGEREF _Toc102146627 \h </w:instrText>
        </w:r>
        <w:r>
          <w:rPr>
            <w:webHidden/>
          </w:rPr>
        </w:r>
        <w:r>
          <w:rPr>
            <w:webHidden/>
          </w:rPr>
          <w:fldChar w:fldCharType="separate"/>
        </w:r>
        <w:r>
          <w:rPr>
            <w:webHidden/>
          </w:rPr>
          <w:t>16</w:t>
        </w:r>
        <w:r>
          <w:rPr>
            <w:webHidden/>
          </w:rPr>
          <w:fldChar w:fldCharType="end"/>
        </w:r>
      </w:hyperlink>
    </w:p>
    <w:p w:rsidR="009D3E65" w:rsidRDefault="009D3E65">
      <w:pPr>
        <w:pStyle w:val="17"/>
        <w:rPr>
          <w:rFonts w:asciiTheme="minorHAnsi" w:eastAsiaTheme="minorEastAsia" w:hAnsiTheme="minorHAnsi" w:cstheme="minorBidi"/>
          <w:b w:val="0"/>
          <w:sz w:val="22"/>
          <w:szCs w:val="22"/>
          <w:lang w:eastAsia="ru-RU"/>
        </w:rPr>
      </w:pPr>
      <w:hyperlink w:anchor="_Toc102146628" w:history="1">
        <w:r w:rsidRPr="00200183">
          <w:rPr>
            <w:rStyle w:val="af4"/>
          </w:rPr>
          <w:t>2 Подготовка к работе</w:t>
        </w:r>
        <w:r>
          <w:rPr>
            <w:webHidden/>
          </w:rPr>
          <w:tab/>
        </w:r>
        <w:r>
          <w:rPr>
            <w:webHidden/>
          </w:rPr>
          <w:fldChar w:fldCharType="begin"/>
        </w:r>
        <w:r>
          <w:rPr>
            <w:webHidden/>
          </w:rPr>
          <w:instrText xml:space="preserve"> PAGEREF _Toc102146628 \h </w:instrText>
        </w:r>
        <w:r>
          <w:rPr>
            <w:webHidden/>
          </w:rPr>
        </w:r>
        <w:r>
          <w:rPr>
            <w:webHidden/>
          </w:rPr>
          <w:fldChar w:fldCharType="separate"/>
        </w:r>
        <w:r>
          <w:rPr>
            <w:webHidden/>
          </w:rPr>
          <w:t>16</w:t>
        </w:r>
        <w:r>
          <w:rPr>
            <w:webHidden/>
          </w:rPr>
          <w:fldChar w:fldCharType="end"/>
        </w:r>
      </w:hyperlink>
    </w:p>
    <w:p w:rsidR="009D3E65" w:rsidRDefault="009D3E65">
      <w:pPr>
        <w:pStyle w:val="17"/>
        <w:rPr>
          <w:rFonts w:asciiTheme="minorHAnsi" w:eastAsiaTheme="minorEastAsia" w:hAnsiTheme="minorHAnsi" w:cstheme="minorBidi"/>
          <w:b w:val="0"/>
          <w:sz w:val="22"/>
          <w:szCs w:val="22"/>
          <w:lang w:eastAsia="ru-RU"/>
        </w:rPr>
      </w:pPr>
      <w:hyperlink w:anchor="_Toc102146629" w:history="1">
        <w:r w:rsidRPr="00200183">
          <w:rPr>
            <w:rStyle w:val="af4"/>
          </w:rPr>
          <w:t>3 Описание наборов данных</w:t>
        </w:r>
        <w:r>
          <w:rPr>
            <w:webHidden/>
          </w:rPr>
          <w:tab/>
        </w:r>
        <w:r>
          <w:rPr>
            <w:webHidden/>
          </w:rPr>
          <w:fldChar w:fldCharType="begin"/>
        </w:r>
        <w:r>
          <w:rPr>
            <w:webHidden/>
          </w:rPr>
          <w:instrText xml:space="preserve"> PAGEREF _Toc102146629 \h </w:instrText>
        </w:r>
        <w:r>
          <w:rPr>
            <w:webHidden/>
          </w:rPr>
        </w:r>
        <w:r>
          <w:rPr>
            <w:webHidden/>
          </w:rPr>
          <w:fldChar w:fldCharType="separate"/>
        </w:r>
        <w:r>
          <w:rPr>
            <w:webHidden/>
          </w:rPr>
          <w:t>16</w:t>
        </w:r>
        <w:r>
          <w:rPr>
            <w:webHidden/>
          </w:rPr>
          <w:fldChar w:fldCharType="end"/>
        </w:r>
      </w:hyperlink>
    </w:p>
    <w:p w:rsidR="009D3E65" w:rsidRDefault="009D3E65">
      <w:pPr>
        <w:pStyle w:val="2e"/>
        <w:rPr>
          <w:rFonts w:asciiTheme="minorHAnsi" w:eastAsiaTheme="minorEastAsia" w:hAnsiTheme="minorHAnsi" w:cstheme="minorBidi"/>
          <w:sz w:val="22"/>
          <w:szCs w:val="22"/>
        </w:rPr>
      </w:pPr>
      <w:hyperlink w:anchor="_Toc102146630" w:history="1">
        <w:r w:rsidRPr="00200183">
          <w:rPr>
            <w:rStyle w:val="af4"/>
          </w:rPr>
          <w:t>3.1 Мониторинг объектов капитального строительства в рамках реализации федеральной адресной инвестиционной программы</w:t>
        </w:r>
        <w:r>
          <w:rPr>
            <w:webHidden/>
          </w:rPr>
          <w:tab/>
        </w:r>
        <w:r>
          <w:rPr>
            <w:webHidden/>
          </w:rPr>
          <w:fldChar w:fldCharType="begin"/>
        </w:r>
        <w:r>
          <w:rPr>
            <w:webHidden/>
          </w:rPr>
          <w:instrText xml:space="preserve"> PAGEREF _Toc102146630 \h </w:instrText>
        </w:r>
        <w:r>
          <w:rPr>
            <w:webHidden/>
          </w:rPr>
        </w:r>
        <w:r>
          <w:rPr>
            <w:webHidden/>
          </w:rPr>
          <w:fldChar w:fldCharType="separate"/>
        </w:r>
        <w:r>
          <w:rPr>
            <w:webHidden/>
          </w:rPr>
          <w:t>16</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31" w:history="1">
        <w:r w:rsidRPr="00200183">
          <w:rPr>
            <w:rStyle w:val="af4"/>
          </w:rPr>
          <w:t>3.1.1 Набор данных «Справочник федеральных объектов капитального строительства» (D_FedOKS)</w:t>
        </w:r>
        <w:r>
          <w:rPr>
            <w:webHidden/>
          </w:rPr>
          <w:tab/>
        </w:r>
        <w:r>
          <w:rPr>
            <w:webHidden/>
          </w:rPr>
          <w:fldChar w:fldCharType="begin"/>
        </w:r>
        <w:r>
          <w:rPr>
            <w:webHidden/>
          </w:rPr>
          <w:instrText xml:space="preserve"> PAGEREF _Toc102146631 \h </w:instrText>
        </w:r>
        <w:r>
          <w:rPr>
            <w:webHidden/>
          </w:rPr>
        </w:r>
        <w:r>
          <w:rPr>
            <w:webHidden/>
          </w:rPr>
          <w:fldChar w:fldCharType="separate"/>
        </w:r>
        <w:r>
          <w:rPr>
            <w:webHidden/>
          </w:rPr>
          <w:t>17</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32" w:history="1">
        <w:r w:rsidRPr="00200183">
          <w:rPr>
            <w:rStyle w:val="af4"/>
          </w:rPr>
          <w:t>3.1.2 Набор данных «»Данные по БА и ЛБО для федеральных кодов ОКС (</w:t>
        </w:r>
        <w:r w:rsidRPr="00200183">
          <w:rPr>
            <w:rStyle w:val="af4"/>
            <w:lang w:val="en-US"/>
          </w:rPr>
          <w:t>F</w:t>
        </w:r>
        <w:r w:rsidRPr="00200183">
          <w:rPr>
            <w:rStyle w:val="af4"/>
          </w:rPr>
          <w:t>_</w:t>
        </w:r>
        <w:r w:rsidRPr="00200183">
          <w:rPr>
            <w:rStyle w:val="af4"/>
            <w:lang w:val="en-US"/>
          </w:rPr>
          <w:t>FedOKS</w:t>
        </w:r>
        <w:r w:rsidRPr="00200183">
          <w:rPr>
            <w:rStyle w:val="af4"/>
          </w:rPr>
          <w:t>_</w:t>
        </w:r>
        <w:r w:rsidRPr="00200183">
          <w:rPr>
            <w:rStyle w:val="af4"/>
            <w:lang w:val="en-US"/>
          </w:rPr>
          <w:t>BA</w:t>
        </w:r>
        <w:r w:rsidRPr="00200183">
          <w:rPr>
            <w:rStyle w:val="af4"/>
          </w:rPr>
          <w:t>_</w:t>
        </w:r>
        <w:r w:rsidRPr="00200183">
          <w:rPr>
            <w:rStyle w:val="af4"/>
            <w:lang w:val="en-US"/>
          </w:rPr>
          <w:t>LBO</w:t>
        </w:r>
        <w:r w:rsidRPr="00200183">
          <w:rPr>
            <w:rStyle w:val="af4"/>
          </w:rPr>
          <w:t>)</w:t>
        </w:r>
        <w:r>
          <w:rPr>
            <w:webHidden/>
          </w:rPr>
          <w:tab/>
        </w:r>
        <w:r>
          <w:rPr>
            <w:webHidden/>
          </w:rPr>
          <w:fldChar w:fldCharType="begin"/>
        </w:r>
        <w:r>
          <w:rPr>
            <w:webHidden/>
          </w:rPr>
          <w:instrText xml:space="preserve"> PAGEREF _Toc102146632 \h </w:instrText>
        </w:r>
        <w:r>
          <w:rPr>
            <w:webHidden/>
          </w:rPr>
        </w:r>
        <w:r>
          <w:rPr>
            <w:webHidden/>
          </w:rPr>
          <w:fldChar w:fldCharType="separate"/>
        </w:r>
        <w:r>
          <w:rPr>
            <w:webHidden/>
          </w:rPr>
          <w:t>18</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33" w:history="1">
        <w:r w:rsidRPr="00200183">
          <w:rPr>
            <w:rStyle w:val="af4"/>
          </w:rPr>
          <w:t>3.1.3 Набор данных «Данные по БО, ДО и исполнению по федеральным кодам ОКС» (F_FedOKS_BO)</w:t>
        </w:r>
        <w:r>
          <w:rPr>
            <w:webHidden/>
          </w:rPr>
          <w:tab/>
        </w:r>
        <w:r>
          <w:rPr>
            <w:webHidden/>
          </w:rPr>
          <w:fldChar w:fldCharType="begin"/>
        </w:r>
        <w:r>
          <w:rPr>
            <w:webHidden/>
          </w:rPr>
          <w:instrText xml:space="preserve"> PAGEREF _Toc102146633 \h </w:instrText>
        </w:r>
        <w:r>
          <w:rPr>
            <w:webHidden/>
          </w:rPr>
        </w:r>
        <w:r>
          <w:rPr>
            <w:webHidden/>
          </w:rPr>
          <w:fldChar w:fldCharType="separate"/>
        </w:r>
        <w:r>
          <w:rPr>
            <w:webHidden/>
          </w:rPr>
          <w:t>20</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34" w:history="1">
        <w:r w:rsidRPr="00200183">
          <w:rPr>
            <w:rStyle w:val="af4"/>
          </w:rPr>
          <w:t>3.1.4 Набор данных «Справочник региональных объектов капитального строительства» (D_RegOKS)</w:t>
        </w:r>
        <w:r>
          <w:rPr>
            <w:webHidden/>
          </w:rPr>
          <w:tab/>
        </w:r>
        <w:r>
          <w:rPr>
            <w:webHidden/>
          </w:rPr>
          <w:fldChar w:fldCharType="begin"/>
        </w:r>
        <w:r>
          <w:rPr>
            <w:webHidden/>
          </w:rPr>
          <w:instrText xml:space="preserve"> PAGEREF _Toc102146634 \h </w:instrText>
        </w:r>
        <w:r>
          <w:rPr>
            <w:webHidden/>
          </w:rPr>
        </w:r>
        <w:r>
          <w:rPr>
            <w:webHidden/>
          </w:rPr>
          <w:fldChar w:fldCharType="separate"/>
        </w:r>
        <w:r>
          <w:rPr>
            <w:webHidden/>
          </w:rPr>
          <w:t>21</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35" w:history="1">
        <w:r w:rsidRPr="00200183">
          <w:rPr>
            <w:rStyle w:val="af4"/>
          </w:rPr>
          <w:t>3.1.5 Набор данных «Данные по БА, ЛБО, БО, ДО и исполнению по региональным кодам ОКС» (F_RegOKS)</w:t>
        </w:r>
        <w:r>
          <w:rPr>
            <w:webHidden/>
          </w:rPr>
          <w:tab/>
        </w:r>
        <w:r>
          <w:rPr>
            <w:webHidden/>
          </w:rPr>
          <w:fldChar w:fldCharType="begin"/>
        </w:r>
        <w:r>
          <w:rPr>
            <w:webHidden/>
          </w:rPr>
          <w:instrText xml:space="preserve"> PAGEREF _Toc102146635 \h </w:instrText>
        </w:r>
        <w:r>
          <w:rPr>
            <w:webHidden/>
          </w:rPr>
        </w:r>
        <w:r>
          <w:rPr>
            <w:webHidden/>
          </w:rPr>
          <w:fldChar w:fldCharType="separate"/>
        </w:r>
        <w:r>
          <w:rPr>
            <w:webHidden/>
          </w:rPr>
          <w:t>21</w:t>
        </w:r>
        <w:r>
          <w:rPr>
            <w:webHidden/>
          </w:rPr>
          <w:fldChar w:fldCharType="end"/>
        </w:r>
      </w:hyperlink>
    </w:p>
    <w:p w:rsidR="009D3E65" w:rsidRDefault="009D3E65">
      <w:pPr>
        <w:pStyle w:val="2e"/>
        <w:rPr>
          <w:rFonts w:asciiTheme="minorHAnsi" w:eastAsiaTheme="minorEastAsia" w:hAnsiTheme="minorHAnsi" w:cstheme="minorBidi"/>
          <w:sz w:val="22"/>
          <w:szCs w:val="22"/>
        </w:rPr>
      </w:pPr>
      <w:hyperlink w:anchor="_Toc102146636" w:history="1">
        <w:r w:rsidRPr="00200183">
          <w:rPr>
            <w:rStyle w:val="af4"/>
          </w:rPr>
          <w:t>3.2 Исполнение федерального бюджета Российской Федерации по расходам</w:t>
        </w:r>
        <w:r>
          <w:rPr>
            <w:webHidden/>
          </w:rPr>
          <w:tab/>
        </w:r>
        <w:r>
          <w:rPr>
            <w:webHidden/>
          </w:rPr>
          <w:fldChar w:fldCharType="begin"/>
        </w:r>
        <w:r>
          <w:rPr>
            <w:webHidden/>
          </w:rPr>
          <w:instrText xml:space="preserve"> PAGEREF _Toc102146636 \h </w:instrText>
        </w:r>
        <w:r>
          <w:rPr>
            <w:webHidden/>
          </w:rPr>
        </w:r>
        <w:r>
          <w:rPr>
            <w:webHidden/>
          </w:rPr>
          <w:fldChar w:fldCharType="separate"/>
        </w:r>
        <w:r>
          <w:rPr>
            <w:webHidden/>
          </w:rPr>
          <w:t>24</w:t>
        </w:r>
        <w:r>
          <w:rPr>
            <w:webHidden/>
          </w:rPr>
          <w:fldChar w:fldCharType="end"/>
        </w:r>
      </w:hyperlink>
    </w:p>
    <w:p w:rsidR="009D3E65" w:rsidRDefault="009D3E65">
      <w:pPr>
        <w:pStyle w:val="2e"/>
        <w:rPr>
          <w:rFonts w:asciiTheme="minorHAnsi" w:eastAsiaTheme="minorEastAsia" w:hAnsiTheme="minorHAnsi" w:cstheme="minorBidi"/>
          <w:sz w:val="22"/>
          <w:szCs w:val="22"/>
        </w:rPr>
      </w:pPr>
      <w:hyperlink w:anchor="_Toc102146637" w:history="1">
        <w:r w:rsidRPr="00200183">
          <w:rPr>
            <w:rStyle w:val="af4"/>
          </w:rPr>
          <w:t>3.3 Расходы бюджетов субъектов и муниципальных образований</w:t>
        </w:r>
        <w:r>
          <w:rPr>
            <w:webHidden/>
          </w:rPr>
          <w:tab/>
        </w:r>
        <w:r>
          <w:rPr>
            <w:webHidden/>
          </w:rPr>
          <w:fldChar w:fldCharType="begin"/>
        </w:r>
        <w:r>
          <w:rPr>
            <w:webHidden/>
          </w:rPr>
          <w:instrText xml:space="preserve"> PAGEREF _Toc102146637 \h </w:instrText>
        </w:r>
        <w:r>
          <w:rPr>
            <w:webHidden/>
          </w:rPr>
        </w:r>
        <w:r>
          <w:rPr>
            <w:webHidden/>
          </w:rPr>
          <w:fldChar w:fldCharType="separate"/>
        </w:r>
        <w:r>
          <w:rPr>
            <w:webHidden/>
          </w:rPr>
          <w:t>38</w:t>
        </w:r>
        <w:r>
          <w:rPr>
            <w:webHidden/>
          </w:rPr>
          <w:fldChar w:fldCharType="end"/>
        </w:r>
      </w:hyperlink>
    </w:p>
    <w:p w:rsidR="009D3E65" w:rsidRDefault="009D3E65">
      <w:pPr>
        <w:pStyle w:val="2e"/>
        <w:rPr>
          <w:rFonts w:asciiTheme="minorHAnsi" w:eastAsiaTheme="minorEastAsia" w:hAnsiTheme="minorHAnsi" w:cstheme="minorBidi"/>
          <w:sz w:val="22"/>
          <w:szCs w:val="22"/>
        </w:rPr>
      </w:pPr>
      <w:hyperlink w:anchor="_Toc102146638" w:history="1">
        <w:r w:rsidRPr="00200183">
          <w:rPr>
            <w:rStyle w:val="af4"/>
          </w:rPr>
          <w:t>3.4 Реестр соглашений</w:t>
        </w:r>
        <w:r>
          <w:rPr>
            <w:webHidden/>
          </w:rPr>
          <w:tab/>
        </w:r>
        <w:r>
          <w:rPr>
            <w:webHidden/>
          </w:rPr>
          <w:fldChar w:fldCharType="begin"/>
        </w:r>
        <w:r>
          <w:rPr>
            <w:webHidden/>
          </w:rPr>
          <w:instrText xml:space="preserve"> PAGEREF _Toc102146638 \h </w:instrText>
        </w:r>
        <w:r>
          <w:rPr>
            <w:webHidden/>
          </w:rPr>
        </w:r>
        <w:r>
          <w:rPr>
            <w:webHidden/>
          </w:rPr>
          <w:fldChar w:fldCharType="separate"/>
        </w:r>
        <w:r>
          <w:rPr>
            <w:webHidden/>
          </w:rPr>
          <w:t>42</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39" w:history="1">
        <w:r w:rsidRPr="00200183">
          <w:rPr>
            <w:rStyle w:val="af4"/>
            <w:rFonts w:ascii="Times New Roman" w:hAnsi="Times New Roman"/>
          </w:rPr>
          <w:t>3.4.1</w:t>
        </w:r>
        <w:r w:rsidRPr="00200183">
          <w:rPr>
            <w:rStyle w:val="af4"/>
          </w:rPr>
          <w:t xml:space="preserve"> Общие сведения по соглашению</w:t>
        </w:r>
        <w:r>
          <w:rPr>
            <w:webHidden/>
          </w:rPr>
          <w:tab/>
        </w:r>
        <w:r>
          <w:rPr>
            <w:webHidden/>
          </w:rPr>
          <w:fldChar w:fldCharType="begin"/>
        </w:r>
        <w:r>
          <w:rPr>
            <w:webHidden/>
          </w:rPr>
          <w:instrText xml:space="preserve"> PAGEREF _Toc102146639 \h </w:instrText>
        </w:r>
        <w:r>
          <w:rPr>
            <w:webHidden/>
          </w:rPr>
        </w:r>
        <w:r>
          <w:rPr>
            <w:webHidden/>
          </w:rPr>
          <w:fldChar w:fldCharType="separate"/>
        </w:r>
        <w:r>
          <w:rPr>
            <w:webHidden/>
          </w:rPr>
          <w:t>42</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40" w:history="1">
        <w:r w:rsidRPr="00200183">
          <w:rPr>
            <w:rStyle w:val="af4"/>
          </w:rPr>
          <w:t>3.4.2 Реквизиты ГРБС</w:t>
        </w:r>
        <w:r>
          <w:rPr>
            <w:webHidden/>
          </w:rPr>
          <w:tab/>
        </w:r>
        <w:r>
          <w:rPr>
            <w:webHidden/>
          </w:rPr>
          <w:fldChar w:fldCharType="begin"/>
        </w:r>
        <w:r>
          <w:rPr>
            <w:webHidden/>
          </w:rPr>
          <w:instrText xml:space="preserve"> PAGEREF _Toc102146640 \h </w:instrText>
        </w:r>
        <w:r>
          <w:rPr>
            <w:webHidden/>
          </w:rPr>
        </w:r>
        <w:r>
          <w:rPr>
            <w:webHidden/>
          </w:rPr>
          <w:fldChar w:fldCharType="separate"/>
        </w:r>
        <w:r>
          <w:rPr>
            <w:webHidden/>
          </w:rPr>
          <w:t>44</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41" w:history="1">
        <w:r w:rsidRPr="00200183">
          <w:rPr>
            <w:rStyle w:val="af4"/>
          </w:rPr>
          <w:t>3.4.3 Сведения о вложениях</w:t>
        </w:r>
        <w:r>
          <w:rPr>
            <w:webHidden/>
          </w:rPr>
          <w:tab/>
        </w:r>
        <w:r>
          <w:rPr>
            <w:webHidden/>
          </w:rPr>
          <w:fldChar w:fldCharType="begin"/>
        </w:r>
        <w:r>
          <w:rPr>
            <w:webHidden/>
          </w:rPr>
          <w:instrText xml:space="preserve"> PAGEREF _Toc102146641 \h </w:instrText>
        </w:r>
        <w:r>
          <w:rPr>
            <w:webHidden/>
          </w:rPr>
        </w:r>
        <w:r>
          <w:rPr>
            <w:webHidden/>
          </w:rPr>
          <w:fldChar w:fldCharType="separate"/>
        </w:r>
        <w:r>
          <w:rPr>
            <w:webHidden/>
          </w:rPr>
          <w:t>45</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42" w:history="1">
        <w:r w:rsidRPr="00200183">
          <w:rPr>
            <w:rStyle w:val="af4"/>
          </w:rPr>
          <w:t>3.4.4 Сведения о получателях субсидий</w:t>
        </w:r>
        <w:r>
          <w:rPr>
            <w:webHidden/>
          </w:rPr>
          <w:tab/>
        </w:r>
        <w:r>
          <w:rPr>
            <w:webHidden/>
          </w:rPr>
          <w:fldChar w:fldCharType="begin"/>
        </w:r>
        <w:r>
          <w:rPr>
            <w:webHidden/>
          </w:rPr>
          <w:instrText xml:space="preserve"> PAGEREF _Toc102146642 \h </w:instrText>
        </w:r>
        <w:r>
          <w:rPr>
            <w:webHidden/>
          </w:rPr>
        </w:r>
        <w:r>
          <w:rPr>
            <w:webHidden/>
          </w:rPr>
          <w:fldChar w:fldCharType="separate"/>
        </w:r>
        <w:r>
          <w:rPr>
            <w:webHidden/>
          </w:rPr>
          <w:t>46</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43" w:history="1">
        <w:r w:rsidRPr="00200183">
          <w:rPr>
            <w:rStyle w:val="af4"/>
          </w:rPr>
          <w:t>3.4.5 Сведения о платежах по соглашению</w:t>
        </w:r>
        <w:r>
          <w:rPr>
            <w:webHidden/>
          </w:rPr>
          <w:tab/>
        </w:r>
        <w:r>
          <w:rPr>
            <w:webHidden/>
          </w:rPr>
          <w:fldChar w:fldCharType="begin"/>
        </w:r>
        <w:r>
          <w:rPr>
            <w:webHidden/>
          </w:rPr>
          <w:instrText xml:space="preserve"> PAGEREF _Toc102146643 \h </w:instrText>
        </w:r>
        <w:r>
          <w:rPr>
            <w:webHidden/>
          </w:rPr>
        </w:r>
        <w:r>
          <w:rPr>
            <w:webHidden/>
          </w:rPr>
          <w:fldChar w:fldCharType="separate"/>
        </w:r>
        <w:r>
          <w:rPr>
            <w:webHidden/>
          </w:rPr>
          <w:t>50</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44" w:history="1">
        <w:r w:rsidRPr="00200183">
          <w:rPr>
            <w:rStyle w:val="af4"/>
          </w:rPr>
          <w:t>3.4.6 Сведения о графике перечислений по соглашению</w:t>
        </w:r>
        <w:r>
          <w:rPr>
            <w:webHidden/>
          </w:rPr>
          <w:tab/>
        </w:r>
        <w:r>
          <w:rPr>
            <w:webHidden/>
          </w:rPr>
          <w:fldChar w:fldCharType="begin"/>
        </w:r>
        <w:r>
          <w:rPr>
            <w:webHidden/>
          </w:rPr>
          <w:instrText xml:space="preserve"> PAGEREF _Toc102146644 \h </w:instrText>
        </w:r>
        <w:r>
          <w:rPr>
            <w:webHidden/>
          </w:rPr>
        </w:r>
        <w:r>
          <w:rPr>
            <w:webHidden/>
          </w:rPr>
          <w:fldChar w:fldCharType="separate"/>
        </w:r>
        <w:r>
          <w:rPr>
            <w:webHidden/>
          </w:rPr>
          <w:t>50</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45" w:history="1">
        <w:r w:rsidRPr="00200183">
          <w:rPr>
            <w:rStyle w:val="af4"/>
          </w:rPr>
          <w:t>3.4.7 Сведения о показателях результативности</w:t>
        </w:r>
        <w:r>
          <w:rPr>
            <w:webHidden/>
          </w:rPr>
          <w:tab/>
        </w:r>
        <w:r>
          <w:rPr>
            <w:webHidden/>
          </w:rPr>
          <w:fldChar w:fldCharType="begin"/>
        </w:r>
        <w:r>
          <w:rPr>
            <w:webHidden/>
          </w:rPr>
          <w:instrText xml:space="preserve"> PAGEREF _Toc102146645 \h </w:instrText>
        </w:r>
        <w:r>
          <w:rPr>
            <w:webHidden/>
          </w:rPr>
        </w:r>
        <w:r>
          <w:rPr>
            <w:webHidden/>
          </w:rPr>
          <w:fldChar w:fldCharType="separate"/>
        </w:r>
        <w:r>
          <w:rPr>
            <w:webHidden/>
          </w:rPr>
          <w:t>52</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46" w:history="1">
        <w:r w:rsidRPr="00200183">
          <w:rPr>
            <w:rStyle w:val="af4"/>
          </w:rPr>
          <w:t>3.4.8 Сведения об объектах капитального строительства</w:t>
        </w:r>
        <w:r>
          <w:rPr>
            <w:webHidden/>
          </w:rPr>
          <w:tab/>
        </w:r>
        <w:r>
          <w:rPr>
            <w:webHidden/>
          </w:rPr>
          <w:fldChar w:fldCharType="begin"/>
        </w:r>
        <w:r>
          <w:rPr>
            <w:webHidden/>
          </w:rPr>
          <w:instrText xml:space="preserve"> PAGEREF _Toc102146646 \h </w:instrText>
        </w:r>
        <w:r>
          <w:rPr>
            <w:webHidden/>
          </w:rPr>
        </w:r>
        <w:r>
          <w:rPr>
            <w:webHidden/>
          </w:rPr>
          <w:fldChar w:fldCharType="separate"/>
        </w:r>
        <w:r>
          <w:rPr>
            <w:webHidden/>
          </w:rPr>
          <w:t>52</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47" w:history="1">
        <w:r w:rsidRPr="00200183">
          <w:rPr>
            <w:rStyle w:val="af4"/>
          </w:rPr>
          <w:t>3.4.9 Сведения об осуществлении расходов, источником финансирования обеспечения которых являются субсидии, бюджетные инвестиции, межбюджетные трансферты</w:t>
        </w:r>
        <w:r>
          <w:rPr>
            <w:webHidden/>
          </w:rPr>
          <w:tab/>
        </w:r>
        <w:r>
          <w:rPr>
            <w:webHidden/>
          </w:rPr>
          <w:fldChar w:fldCharType="begin"/>
        </w:r>
        <w:r>
          <w:rPr>
            <w:webHidden/>
          </w:rPr>
          <w:instrText xml:space="preserve"> PAGEREF _Toc102146647 \h </w:instrText>
        </w:r>
        <w:r>
          <w:rPr>
            <w:webHidden/>
          </w:rPr>
        </w:r>
        <w:r>
          <w:rPr>
            <w:webHidden/>
          </w:rPr>
          <w:fldChar w:fldCharType="separate"/>
        </w:r>
        <w:r>
          <w:rPr>
            <w:webHidden/>
          </w:rPr>
          <w:t>53</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48" w:history="1">
        <w:r w:rsidRPr="00200183">
          <w:rPr>
            <w:rStyle w:val="af4"/>
          </w:rPr>
          <w:t>3.4.10 Сведения о достигнутых значениях показателей (целевых показателей) результативности использования субсидий</w:t>
        </w:r>
        <w:r>
          <w:rPr>
            <w:webHidden/>
          </w:rPr>
          <w:tab/>
        </w:r>
        <w:r>
          <w:rPr>
            <w:webHidden/>
          </w:rPr>
          <w:fldChar w:fldCharType="begin"/>
        </w:r>
        <w:r>
          <w:rPr>
            <w:webHidden/>
          </w:rPr>
          <w:instrText xml:space="preserve"> PAGEREF _Toc102146648 \h </w:instrText>
        </w:r>
        <w:r>
          <w:rPr>
            <w:webHidden/>
          </w:rPr>
        </w:r>
        <w:r>
          <w:rPr>
            <w:webHidden/>
          </w:rPr>
          <w:fldChar w:fldCharType="separate"/>
        </w:r>
        <w:r>
          <w:rPr>
            <w:webHidden/>
          </w:rPr>
          <w:t>54</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49" w:history="1">
        <w:r w:rsidRPr="00200183">
          <w:rPr>
            <w:rStyle w:val="af4"/>
          </w:rPr>
          <w:t>3.4.11 Сведения о календаре предоставления отчетности</w:t>
        </w:r>
        <w:r>
          <w:rPr>
            <w:webHidden/>
          </w:rPr>
          <w:tab/>
        </w:r>
        <w:r>
          <w:rPr>
            <w:webHidden/>
          </w:rPr>
          <w:fldChar w:fldCharType="begin"/>
        </w:r>
        <w:r>
          <w:rPr>
            <w:webHidden/>
          </w:rPr>
          <w:instrText xml:space="preserve"> PAGEREF _Toc102146649 \h </w:instrText>
        </w:r>
        <w:r>
          <w:rPr>
            <w:webHidden/>
          </w:rPr>
        </w:r>
        <w:r>
          <w:rPr>
            <w:webHidden/>
          </w:rPr>
          <w:fldChar w:fldCharType="separate"/>
        </w:r>
        <w:r>
          <w:rPr>
            <w:webHidden/>
          </w:rPr>
          <w:t>54</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50" w:history="1">
        <w:r w:rsidRPr="00200183">
          <w:rPr>
            <w:rStyle w:val="af4"/>
          </w:rPr>
          <w:t>3.4.12 Факт ЭБ График перечислений</w:t>
        </w:r>
        <w:r>
          <w:rPr>
            <w:webHidden/>
          </w:rPr>
          <w:tab/>
        </w:r>
        <w:r>
          <w:rPr>
            <w:webHidden/>
          </w:rPr>
          <w:fldChar w:fldCharType="begin"/>
        </w:r>
        <w:r>
          <w:rPr>
            <w:webHidden/>
          </w:rPr>
          <w:instrText xml:space="preserve"> PAGEREF _Toc102146650 \h </w:instrText>
        </w:r>
        <w:r>
          <w:rPr>
            <w:webHidden/>
          </w:rPr>
        </w:r>
        <w:r>
          <w:rPr>
            <w:webHidden/>
          </w:rPr>
          <w:fldChar w:fldCharType="separate"/>
        </w:r>
        <w:r>
          <w:rPr>
            <w:webHidden/>
          </w:rPr>
          <w:t>54</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51" w:history="1">
        <w:r w:rsidRPr="00200183">
          <w:rPr>
            <w:rStyle w:val="af4"/>
          </w:rPr>
          <w:t>3.4.13 Справочник ЭБ Реестровая запись</w:t>
        </w:r>
        <w:r>
          <w:rPr>
            <w:webHidden/>
          </w:rPr>
          <w:tab/>
        </w:r>
        <w:r>
          <w:rPr>
            <w:webHidden/>
          </w:rPr>
          <w:fldChar w:fldCharType="begin"/>
        </w:r>
        <w:r>
          <w:rPr>
            <w:webHidden/>
          </w:rPr>
          <w:instrText xml:space="preserve"> PAGEREF _Toc102146651 \h </w:instrText>
        </w:r>
        <w:r>
          <w:rPr>
            <w:webHidden/>
          </w:rPr>
        </w:r>
        <w:r>
          <w:rPr>
            <w:webHidden/>
          </w:rPr>
          <w:fldChar w:fldCharType="separate"/>
        </w:r>
        <w:r>
          <w:rPr>
            <w:webHidden/>
          </w:rPr>
          <w:t>56</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52" w:history="1">
        <w:r w:rsidRPr="00200183">
          <w:rPr>
            <w:rStyle w:val="af4"/>
          </w:rPr>
          <w:t>3.4.14 Справочник ЭБ ТОФК</w:t>
        </w:r>
        <w:r>
          <w:rPr>
            <w:webHidden/>
          </w:rPr>
          <w:tab/>
        </w:r>
        <w:r>
          <w:rPr>
            <w:webHidden/>
          </w:rPr>
          <w:fldChar w:fldCharType="begin"/>
        </w:r>
        <w:r>
          <w:rPr>
            <w:webHidden/>
          </w:rPr>
          <w:instrText xml:space="preserve"> PAGEREF _Toc102146652 \h </w:instrText>
        </w:r>
        <w:r>
          <w:rPr>
            <w:webHidden/>
          </w:rPr>
        </w:r>
        <w:r>
          <w:rPr>
            <w:webHidden/>
          </w:rPr>
          <w:fldChar w:fldCharType="separate"/>
        </w:r>
        <w:r>
          <w:rPr>
            <w:webHidden/>
          </w:rPr>
          <w:t>57</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53" w:history="1">
        <w:r w:rsidRPr="00200183">
          <w:rPr>
            <w:rStyle w:val="af4"/>
          </w:rPr>
          <w:t>3.4.15 Справочник РС Бюджетные обязательства</w:t>
        </w:r>
        <w:r>
          <w:rPr>
            <w:webHidden/>
          </w:rPr>
          <w:tab/>
        </w:r>
        <w:r>
          <w:rPr>
            <w:webHidden/>
          </w:rPr>
          <w:fldChar w:fldCharType="begin"/>
        </w:r>
        <w:r>
          <w:rPr>
            <w:webHidden/>
          </w:rPr>
          <w:instrText xml:space="preserve"> PAGEREF _Toc102146653 \h </w:instrText>
        </w:r>
        <w:r>
          <w:rPr>
            <w:webHidden/>
          </w:rPr>
        </w:r>
        <w:r>
          <w:rPr>
            <w:webHidden/>
          </w:rPr>
          <w:fldChar w:fldCharType="separate"/>
        </w:r>
        <w:r>
          <w:rPr>
            <w:webHidden/>
          </w:rPr>
          <w:t>57</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54" w:history="1">
        <w:r w:rsidRPr="00200183">
          <w:rPr>
            <w:rStyle w:val="af4"/>
          </w:rPr>
          <w:t>3.4.16 Справочник РС Информация о неиспользованных остатков субсидий</w:t>
        </w:r>
        <w:r>
          <w:rPr>
            <w:webHidden/>
          </w:rPr>
          <w:tab/>
        </w:r>
        <w:r>
          <w:rPr>
            <w:webHidden/>
          </w:rPr>
          <w:fldChar w:fldCharType="begin"/>
        </w:r>
        <w:r>
          <w:rPr>
            <w:webHidden/>
          </w:rPr>
          <w:instrText xml:space="preserve"> PAGEREF _Toc102146654 \h </w:instrText>
        </w:r>
        <w:r>
          <w:rPr>
            <w:webHidden/>
          </w:rPr>
        </w:r>
        <w:r>
          <w:rPr>
            <w:webHidden/>
          </w:rPr>
          <w:fldChar w:fldCharType="separate"/>
        </w:r>
        <w:r>
          <w:rPr>
            <w:webHidden/>
          </w:rPr>
          <w:t>58</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55" w:history="1">
        <w:r w:rsidRPr="00200183">
          <w:rPr>
            <w:rStyle w:val="af4"/>
          </w:rPr>
          <w:t>3.4.17 Факт РС График перечислений по соглашениям целевое</w:t>
        </w:r>
        <w:r>
          <w:rPr>
            <w:webHidden/>
          </w:rPr>
          <w:tab/>
        </w:r>
        <w:r>
          <w:rPr>
            <w:webHidden/>
          </w:rPr>
          <w:fldChar w:fldCharType="begin"/>
        </w:r>
        <w:r>
          <w:rPr>
            <w:webHidden/>
          </w:rPr>
          <w:instrText xml:space="preserve"> PAGEREF _Toc102146655 \h </w:instrText>
        </w:r>
        <w:r>
          <w:rPr>
            <w:webHidden/>
          </w:rPr>
        </w:r>
        <w:r>
          <w:rPr>
            <w:webHidden/>
          </w:rPr>
          <w:fldChar w:fldCharType="separate"/>
        </w:r>
        <w:r>
          <w:rPr>
            <w:webHidden/>
          </w:rPr>
          <w:t>58</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56" w:history="1">
        <w:r w:rsidRPr="00200183">
          <w:rPr>
            <w:rStyle w:val="af4"/>
          </w:rPr>
          <w:t>3.4.18 Фиксированный справочник РС Тип бюджета</w:t>
        </w:r>
        <w:r>
          <w:rPr>
            <w:webHidden/>
          </w:rPr>
          <w:tab/>
        </w:r>
        <w:r>
          <w:rPr>
            <w:webHidden/>
          </w:rPr>
          <w:fldChar w:fldCharType="begin"/>
        </w:r>
        <w:r>
          <w:rPr>
            <w:webHidden/>
          </w:rPr>
          <w:instrText xml:space="preserve"> PAGEREF _Toc102146656 \h </w:instrText>
        </w:r>
        <w:r>
          <w:rPr>
            <w:webHidden/>
          </w:rPr>
        </w:r>
        <w:r>
          <w:rPr>
            <w:webHidden/>
          </w:rPr>
          <w:fldChar w:fldCharType="separate"/>
        </w:r>
        <w:r>
          <w:rPr>
            <w:webHidden/>
          </w:rPr>
          <w:t>59</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57" w:history="1">
        <w:r w:rsidRPr="00200183">
          <w:rPr>
            <w:rStyle w:val="af4"/>
          </w:rPr>
          <w:t>3.4.19 Справочник ЭБ Платежные документы Детали</w:t>
        </w:r>
        <w:r>
          <w:rPr>
            <w:webHidden/>
          </w:rPr>
          <w:tab/>
        </w:r>
        <w:r>
          <w:rPr>
            <w:webHidden/>
          </w:rPr>
          <w:fldChar w:fldCharType="begin"/>
        </w:r>
        <w:r>
          <w:rPr>
            <w:webHidden/>
          </w:rPr>
          <w:instrText xml:space="preserve"> PAGEREF _Toc102146657 \h </w:instrText>
        </w:r>
        <w:r>
          <w:rPr>
            <w:webHidden/>
          </w:rPr>
        </w:r>
        <w:r>
          <w:rPr>
            <w:webHidden/>
          </w:rPr>
          <w:fldChar w:fldCharType="separate"/>
        </w:r>
        <w:r>
          <w:rPr>
            <w:webHidden/>
          </w:rPr>
          <w:t>59</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58" w:history="1">
        <w:r w:rsidRPr="00200183">
          <w:rPr>
            <w:rStyle w:val="af4"/>
          </w:rPr>
          <w:t>3.4.20 Справочник ЭБ Территории</w:t>
        </w:r>
        <w:r>
          <w:rPr>
            <w:webHidden/>
          </w:rPr>
          <w:tab/>
        </w:r>
        <w:r>
          <w:rPr>
            <w:webHidden/>
          </w:rPr>
          <w:fldChar w:fldCharType="begin"/>
        </w:r>
        <w:r>
          <w:rPr>
            <w:webHidden/>
          </w:rPr>
          <w:instrText xml:space="preserve"> PAGEREF _Toc102146658 \h </w:instrText>
        </w:r>
        <w:r>
          <w:rPr>
            <w:webHidden/>
          </w:rPr>
        </w:r>
        <w:r>
          <w:rPr>
            <w:webHidden/>
          </w:rPr>
          <w:fldChar w:fldCharType="separate"/>
        </w:r>
        <w:r>
          <w:rPr>
            <w:webHidden/>
          </w:rPr>
          <w:t>60</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59" w:history="1">
        <w:r w:rsidRPr="00200183">
          <w:rPr>
            <w:rStyle w:val="af4"/>
          </w:rPr>
          <w:t>3.4.21 Справочник ЭБ НПА_Реестр соглашений</w:t>
        </w:r>
        <w:r>
          <w:rPr>
            <w:webHidden/>
          </w:rPr>
          <w:tab/>
        </w:r>
        <w:r>
          <w:rPr>
            <w:webHidden/>
          </w:rPr>
          <w:fldChar w:fldCharType="begin"/>
        </w:r>
        <w:r>
          <w:rPr>
            <w:webHidden/>
          </w:rPr>
          <w:instrText xml:space="preserve"> PAGEREF _Toc102146659 \h </w:instrText>
        </w:r>
        <w:r>
          <w:rPr>
            <w:webHidden/>
          </w:rPr>
        </w:r>
        <w:r>
          <w:rPr>
            <w:webHidden/>
          </w:rPr>
          <w:fldChar w:fldCharType="separate"/>
        </w:r>
        <w:r>
          <w:rPr>
            <w:webHidden/>
          </w:rPr>
          <w:t>60</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60" w:history="1">
        <w:r w:rsidRPr="00200183">
          <w:rPr>
            <w:rStyle w:val="af4"/>
          </w:rPr>
          <w:t>3.4.22 Справочник РС Вид соглашения</w:t>
        </w:r>
        <w:r>
          <w:rPr>
            <w:webHidden/>
          </w:rPr>
          <w:tab/>
        </w:r>
        <w:r>
          <w:rPr>
            <w:webHidden/>
          </w:rPr>
          <w:fldChar w:fldCharType="begin"/>
        </w:r>
        <w:r>
          <w:rPr>
            <w:webHidden/>
          </w:rPr>
          <w:instrText xml:space="preserve"> PAGEREF _Toc102146660 \h </w:instrText>
        </w:r>
        <w:r>
          <w:rPr>
            <w:webHidden/>
          </w:rPr>
        </w:r>
        <w:r>
          <w:rPr>
            <w:webHidden/>
          </w:rPr>
          <w:fldChar w:fldCharType="separate"/>
        </w:r>
        <w:r>
          <w:rPr>
            <w:webHidden/>
          </w:rPr>
          <w:t>61</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61" w:history="1">
        <w:r w:rsidRPr="00200183">
          <w:rPr>
            <w:rStyle w:val="af4"/>
          </w:rPr>
          <w:t>3.4.23 Справочник РС Получатели</w:t>
        </w:r>
        <w:r>
          <w:rPr>
            <w:webHidden/>
          </w:rPr>
          <w:tab/>
        </w:r>
        <w:r>
          <w:rPr>
            <w:webHidden/>
          </w:rPr>
          <w:fldChar w:fldCharType="begin"/>
        </w:r>
        <w:r>
          <w:rPr>
            <w:webHidden/>
          </w:rPr>
          <w:instrText xml:space="preserve"> PAGEREF _Toc102146661 \h </w:instrText>
        </w:r>
        <w:r>
          <w:rPr>
            <w:webHidden/>
          </w:rPr>
        </w:r>
        <w:r>
          <w:rPr>
            <w:webHidden/>
          </w:rPr>
          <w:fldChar w:fldCharType="separate"/>
        </w:r>
        <w:r>
          <w:rPr>
            <w:webHidden/>
          </w:rPr>
          <w:t>61</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62" w:history="1">
        <w:r w:rsidRPr="00200183">
          <w:rPr>
            <w:rStyle w:val="af4"/>
          </w:rPr>
          <w:t>3.4.24 Справочник ЭБ Валюта</w:t>
        </w:r>
        <w:r>
          <w:rPr>
            <w:webHidden/>
          </w:rPr>
          <w:tab/>
        </w:r>
        <w:r>
          <w:rPr>
            <w:webHidden/>
          </w:rPr>
          <w:fldChar w:fldCharType="begin"/>
        </w:r>
        <w:r>
          <w:rPr>
            <w:webHidden/>
          </w:rPr>
          <w:instrText xml:space="preserve"> PAGEREF _Toc102146662 \h </w:instrText>
        </w:r>
        <w:r>
          <w:rPr>
            <w:webHidden/>
          </w:rPr>
        </w:r>
        <w:r>
          <w:rPr>
            <w:webHidden/>
          </w:rPr>
          <w:fldChar w:fldCharType="separate"/>
        </w:r>
        <w:r>
          <w:rPr>
            <w:webHidden/>
          </w:rPr>
          <w:t>62</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63" w:history="1">
        <w:r w:rsidRPr="00200183">
          <w:rPr>
            <w:rStyle w:val="af4"/>
          </w:rPr>
          <w:t>3.4.25 Справочник РС ФАИП</w:t>
        </w:r>
        <w:r>
          <w:rPr>
            <w:webHidden/>
          </w:rPr>
          <w:tab/>
        </w:r>
        <w:r>
          <w:rPr>
            <w:webHidden/>
          </w:rPr>
          <w:fldChar w:fldCharType="begin"/>
        </w:r>
        <w:r>
          <w:rPr>
            <w:webHidden/>
          </w:rPr>
          <w:instrText xml:space="preserve"> PAGEREF _Toc102146663 \h </w:instrText>
        </w:r>
        <w:r>
          <w:rPr>
            <w:webHidden/>
          </w:rPr>
        </w:r>
        <w:r>
          <w:rPr>
            <w:webHidden/>
          </w:rPr>
          <w:fldChar w:fldCharType="separate"/>
        </w:r>
        <w:r>
          <w:rPr>
            <w:webHidden/>
          </w:rPr>
          <w:t>62</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64" w:history="1">
        <w:r w:rsidRPr="00200183">
          <w:rPr>
            <w:rStyle w:val="af4"/>
          </w:rPr>
          <w:t>3.4.26 Справочник РС НПА субъекта</w:t>
        </w:r>
        <w:r>
          <w:rPr>
            <w:webHidden/>
          </w:rPr>
          <w:tab/>
        </w:r>
        <w:r>
          <w:rPr>
            <w:webHidden/>
          </w:rPr>
          <w:fldChar w:fldCharType="begin"/>
        </w:r>
        <w:r>
          <w:rPr>
            <w:webHidden/>
          </w:rPr>
          <w:instrText xml:space="preserve"> PAGEREF _Toc102146664 \h </w:instrText>
        </w:r>
        <w:r>
          <w:rPr>
            <w:webHidden/>
          </w:rPr>
        </w:r>
        <w:r>
          <w:rPr>
            <w:webHidden/>
          </w:rPr>
          <w:fldChar w:fldCharType="separate"/>
        </w:r>
        <w:r>
          <w:rPr>
            <w:webHidden/>
          </w:rPr>
          <w:t>62</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65" w:history="1">
        <w:r w:rsidRPr="00200183">
          <w:rPr>
            <w:rStyle w:val="af4"/>
          </w:rPr>
          <w:t>3.4.27 Справочник ЭБ РзПр</w:t>
        </w:r>
        <w:r>
          <w:rPr>
            <w:webHidden/>
          </w:rPr>
          <w:tab/>
        </w:r>
        <w:r>
          <w:rPr>
            <w:webHidden/>
          </w:rPr>
          <w:fldChar w:fldCharType="begin"/>
        </w:r>
        <w:r>
          <w:rPr>
            <w:webHidden/>
          </w:rPr>
          <w:instrText xml:space="preserve"> PAGEREF _Toc102146665 \h </w:instrText>
        </w:r>
        <w:r>
          <w:rPr>
            <w:webHidden/>
          </w:rPr>
        </w:r>
        <w:r>
          <w:rPr>
            <w:webHidden/>
          </w:rPr>
          <w:fldChar w:fldCharType="separate"/>
        </w:r>
        <w:r>
          <w:rPr>
            <w:webHidden/>
          </w:rPr>
          <w:t>63</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66" w:history="1">
        <w:r w:rsidRPr="00200183">
          <w:rPr>
            <w:rStyle w:val="af4"/>
          </w:rPr>
          <w:t>3.4.28 Справочник РС Дополнительные соглашения</w:t>
        </w:r>
        <w:r>
          <w:rPr>
            <w:webHidden/>
          </w:rPr>
          <w:tab/>
        </w:r>
        <w:r>
          <w:rPr>
            <w:webHidden/>
          </w:rPr>
          <w:fldChar w:fldCharType="begin"/>
        </w:r>
        <w:r>
          <w:rPr>
            <w:webHidden/>
          </w:rPr>
          <w:instrText xml:space="preserve"> PAGEREF _Toc102146666 \h </w:instrText>
        </w:r>
        <w:r>
          <w:rPr>
            <w:webHidden/>
          </w:rPr>
        </w:r>
        <w:r>
          <w:rPr>
            <w:webHidden/>
          </w:rPr>
          <w:fldChar w:fldCharType="separate"/>
        </w:r>
        <w:r>
          <w:rPr>
            <w:webHidden/>
          </w:rPr>
          <w:t>63</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67" w:history="1">
        <w:r w:rsidRPr="00200183">
          <w:rPr>
            <w:rStyle w:val="af4"/>
          </w:rPr>
          <w:t>3.4.29 Справочник РС График перечисления субсидии</w:t>
        </w:r>
        <w:r>
          <w:rPr>
            <w:webHidden/>
          </w:rPr>
          <w:tab/>
        </w:r>
        <w:r>
          <w:rPr>
            <w:webHidden/>
          </w:rPr>
          <w:fldChar w:fldCharType="begin"/>
        </w:r>
        <w:r>
          <w:rPr>
            <w:webHidden/>
          </w:rPr>
          <w:instrText xml:space="preserve"> PAGEREF _Toc102146667 \h </w:instrText>
        </w:r>
        <w:r>
          <w:rPr>
            <w:webHidden/>
          </w:rPr>
        </w:r>
        <w:r>
          <w:rPr>
            <w:webHidden/>
          </w:rPr>
          <w:fldChar w:fldCharType="separate"/>
        </w:r>
        <w:r>
          <w:rPr>
            <w:webHidden/>
          </w:rPr>
          <w:t>63</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68" w:history="1">
        <w:r w:rsidRPr="00200183">
          <w:rPr>
            <w:rStyle w:val="af4"/>
          </w:rPr>
          <w:t>3.4.30 Справочник ЭБ КВР</w:t>
        </w:r>
        <w:r>
          <w:rPr>
            <w:webHidden/>
          </w:rPr>
          <w:tab/>
        </w:r>
        <w:r>
          <w:rPr>
            <w:webHidden/>
          </w:rPr>
          <w:fldChar w:fldCharType="begin"/>
        </w:r>
        <w:r>
          <w:rPr>
            <w:webHidden/>
          </w:rPr>
          <w:instrText xml:space="preserve"> PAGEREF _Toc102146668 \h </w:instrText>
        </w:r>
        <w:r>
          <w:rPr>
            <w:webHidden/>
          </w:rPr>
        </w:r>
        <w:r>
          <w:rPr>
            <w:webHidden/>
          </w:rPr>
          <w:fldChar w:fldCharType="separate"/>
        </w:r>
        <w:r>
          <w:rPr>
            <w:webHidden/>
          </w:rPr>
          <w:t>64</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69" w:history="1">
        <w:r w:rsidRPr="00200183">
          <w:rPr>
            <w:rStyle w:val="af4"/>
          </w:rPr>
          <w:t>3.4.31 Справочник ЭБ Администратор</w:t>
        </w:r>
        <w:r>
          <w:rPr>
            <w:webHidden/>
          </w:rPr>
          <w:tab/>
        </w:r>
        <w:r>
          <w:rPr>
            <w:webHidden/>
          </w:rPr>
          <w:fldChar w:fldCharType="begin"/>
        </w:r>
        <w:r>
          <w:rPr>
            <w:webHidden/>
          </w:rPr>
          <w:instrText xml:space="preserve"> PAGEREF _Toc102146669 \h </w:instrText>
        </w:r>
        <w:r>
          <w:rPr>
            <w:webHidden/>
          </w:rPr>
        </w:r>
        <w:r>
          <w:rPr>
            <w:webHidden/>
          </w:rPr>
          <w:fldChar w:fldCharType="separate"/>
        </w:r>
        <w:r>
          <w:rPr>
            <w:webHidden/>
          </w:rPr>
          <w:t>64</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70" w:history="1">
        <w:r w:rsidRPr="00200183">
          <w:rPr>
            <w:rStyle w:val="af4"/>
          </w:rPr>
          <w:t>3.4.32 Справочник ЭБ КЦСР</w:t>
        </w:r>
        <w:r>
          <w:rPr>
            <w:webHidden/>
          </w:rPr>
          <w:tab/>
        </w:r>
        <w:r>
          <w:rPr>
            <w:webHidden/>
          </w:rPr>
          <w:fldChar w:fldCharType="begin"/>
        </w:r>
        <w:r>
          <w:rPr>
            <w:webHidden/>
          </w:rPr>
          <w:instrText xml:space="preserve"> PAGEREF _Toc102146670 \h </w:instrText>
        </w:r>
        <w:r>
          <w:rPr>
            <w:webHidden/>
          </w:rPr>
        </w:r>
        <w:r>
          <w:rPr>
            <w:webHidden/>
          </w:rPr>
          <w:fldChar w:fldCharType="separate"/>
        </w:r>
        <w:r>
          <w:rPr>
            <w:webHidden/>
          </w:rPr>
          <w:t>65</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71" w:history="1">
        <w:r w:rsidRPr="00200183">
          <w:rPr>
            <w:rStyle w:val="af4"/>
          </w:rPr>
          <w:t>3.4.33 Справочник РС Достигнутые значения показателей результативности</w:t>
        </w:r>
        <w:r>
          <w:rPr>
            <w:webHidden/>
          </w:rPr>
          <w:tab/>
        </w:r>
        <w:r>
          <w:rPr>
            <w:webHidden/>
          </w:rPr>
          <w:fldChar w:fldCharType="begin"/>
        </w:r>
        <w:r>
          <w:rPr>
            <w:webHidden/>
          </w:rPr>
          <w:instrText xml:space="preserve"> PAGEREF _Toc102146671 \h </w:instrText>
        </w:r>
        <w:r>
          <w:rPr>
            <w:webHidden/>
          </w:rPr>
        </w:r>
        <w:r>
          <w:rPr>
            <w:webHidden/>
          </w:rPr>
          <w:fldChar w:fldCharType="separate"/>
        </w:r>
        <w:r>
          <w:rPr>
            <w:webHidden/>
          </w:rPr>
          <w:t>66</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72" w:history="1">
        <w:r w:rsidRPr="00200183">
          <w:rPr>
            <w:rStyle w:val="af4"/>
          </w:rPr>
          <w:t>3.4.34 Справочник РС Показатели результативности</w:t>
        </w:r>
        <w:r>
          <w:rPr>
            <w:webHidden/>
          </w:rPr>
          <w:tab/>
        </w:r>
        <w:r>
          <w:rPr>
            <w:webHidden/>
          </w:rPr>
          <w:fldChar w:fldCharType="begin"/>
        </w:r>
        <w:r>
          <w:rPr>
            <w:webHidden/>
          </w:rPr>
          <w:instrText xml:space="preserve"> PAGEREF _Toc102146672 \h </w:instrText>
        </w:r>
        <w:r>
          <w:rPr>
            <w:webHidden/>
          </w:rPr>
        </w:r>
        <w:r>
          <w:rPr>
            <w:webHidden/>
          </w:rPr>
          <w:fldChar w:fldCharType="separate"/>
        </w:r>
        <w:r>
          <w:rPr>
            <w:webHidden/>
          </w:rPr>
          <w:t>66</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73" w:history="1">
        <w:r w:rsidRPr="00200183">
          <w:rPr>
            <w:rStyle w:val="af4"/>
          </w:rPr>
          <w:t>3.4.35 Справочник РС ГРБС_Субсидии</w:t>
        </w:r>
        <w:r>
          <w:rPr>
            <w:webHidden/>
          </w:rPr>
          <w:tab/>
        </w:r>
        <w:r>
          <w:rPr>
            <w:webHidden/>
          </w:rPr>
          <w:fldChar w:fldCharType="begin"/>
        </w:r>
        <w:r>
          <w:rPr>
            <w:webHidden/>
          </w:rPr>
          <w:instrText xml:space="preserve"> PAGEREF _Toc102146673 \h </w:instrText>
        </w:r>
        <w:r>
          <w:rPr>
            <w:webHidden/>
          </w:rPr>
        </w:r>
        <w:r>
          <w:rPr>
            <w:webHidden/>
          </w:rPr>
          <w:fldChar w:fldCharType="separate"/>
        </w:r>
        <w:r>
          <w:rPr>
            <w:webHidden/>
          </w:rPr>
          <w:t>67</w:t>
        </w:r>
        <w:r>
          <w:rPr>
            <w:webHidden/>
          </w:rPr>
          <w:fldChar w:fldCharType="end"/>
        </w:r>
      </w:hyperlink>
    </w:p>
    <w:p w:rsidR="009D3E65" w:rsidRDefault="009D3E65">
      <w:pPr>
        <w:pStyle w:val="2e"/>
        <w:rPr>
          <w:rFonts w:asciiTheme="minorHAnsi" w:eastAsiaTheme="minorEastAsia" w:hAnsiTheme="minorHAnsi" w:cstheme="minorBidi"/>
          <w:sz w:val="22"/>
          <w:szCs w:val="22"/>
        </w:rPr>
      </w:pPr>
      <w:hyperlink w:anchor="_Toc102146674" w:history="1">
        <w:r w:rsidRPr="00200183">
          <w:rPr>
            <w:rStyle w:val="af4"/>
          </w:rPr>
          <w:t>3.5 Информация по показателям Росписи, ЛБО, БО бюджетов субъектов РФ и местных бюджетов</w:t>
        </w:r>
        <w:r>
          <w:rPr>
            <w:webHidden/>
          </w:rPr>
          <w:tab/>
        </w:r>
        <w:r>
          <w:rPr>
            <w:webHidden/>
          </w:rPr>
          <w:fldChar w:fldCharType="begin"/>
        </w:r>
        <w:r>
          <w:rPr>
            <w:webHidden/>
          </w:rPr>
          <w:instrText xml:space="preserve"> PAGEREF _Toc102146674 \h </w:instrText>
        </w:r>
        <w:r>
          <w:rPr>
            <w:webHidden/>
          </w:rPr>
        </w:r>
        <w:r>
          <w:rPr>
            <w:webHidden/>
          </w:rPr>
          <w:fldChar w:fldCharType="separate"/>
        </w:r>
        <w:r>
          <w:rPr>
            <w:webHidden/>
          </w:rPr>
          <w:t>67</w:t>
        </w:r>
        <w:r>
          <w:rPr>
            <w:webHidden/>
          </w:rPr>
          <w:fldChar w:fldCharType="end"/>
        </w:r>
      </w:hyperlink>
    </w:p>
    <w:p w:rsidR="009D3E65" w:rsidRDefault="009D3E65">
      <w:pPr>
        <w:pStyle w:val="2e"/>
        <w:rPr>
          <w:rFonts w:asciiTheme="minorHAnsi" w:eastAsiaTheme="minorEastAsia" w:hAnsiTheme="minorHAnsi" w:cstheme="minorBidi"/>
          <w:sz w:val="22"/>
          <w:szCs w:val="22"/>
        </w:rPr>
      </w:pPr>
      <w:hyperlink w:anchor="_Toc102146675" w:history="1">
        <w:r w:rsidRPr="00200183">
          <w:rPr>
            <w:rStyle w:val="af4"/>
          </w:rPr>
          <w:t>3.6 Сведения о бюджетных обязательствах по контрактам</w:t>
        </w:r>
        <w:r>
          <w:rPr>
            <w:webHidden/>
          </w:rPr>
          <w:tab/>
        </w:r>
        <w:r>
          <w:rPr>
            <w:webHidden/>
          </w:rPr>
          <w:fldChar w:fldCharType="begin"/>
        </w:r>
        <w:r>
          <w:rPr>
            <w:webHidden/>
          </w:rPr>
          <w:instrText xml:space="preserve"> PAGEREF _Toc102146675 \h </w:instrText>
        </w:r>
        <w:r>
          <w:rPr>
            <w:webHidden/>
          </w:rPr>
        </w:r>
        <w:r>
          <w:rPr>
            <w:webHidden/>
          </w:rPr>
          <w:fldChar w:fldCharType="separate"/>
        </w:r>
        <w:r>
          <w:rPr>
            <w:webHidden/>
          </w:rPr>
          <w:t>69</w:t>
        </w:r>
        <w:r>
          <w:rPr>
            <w:webHidden/>
          </w:rPr>
          <w:fldChar w:fldCharType="end"/>
        </w:r>
      </w:hyperlink>
    </w:p>
    <w:p w:rsidR="009D3E65" w:rsidRDefault="009D3E65">
      <w:pPr>
        <w:pStyle w:val="17"/>
        <w:rPr>
          <w:rFonts w:asciiTheme="minorHAnsi" w:eastAsiaTheme="minorEastAsia" w:hAnsiTheme="minorHAnsi" w:cstheme="minorBidi"/>
          <w:b w:val="0"/>
          <w:sz w:val="22"/>
          <w:szCs w:val="22"/>
          <w:lang w:eastAsia="ru-RU"/>
        </w:rPr>
      </w:pPr>
      <w:hyperlink w:anchor="_Toc102146676" w:history="1">
        <w:r w:rsidRPr="00200183">
          <w:rPr>
            <w:rStyle w:val="af4"/>
          </w:rPr>
          <w:t xml:space="preserve">4 Описание формата сервиса </w:t>
        </w:r>
        <w:r w:rsidRPr="00200183">
          <w:rPr>
            <w:rStyle w:val="af4"/>
            <w:lang w:val="en-US"/>
          </w:rPr>
          <w:t>API</w:t>
        </w:r>
        <w:r w:rsidRPr="00200183">
          <w:rPr>
            <w:rStyle w:val="af4"/>
          </w:rPr>
          <w:t xml:space="preserve"> Подсистемы</w:t>
        </w:r>
        <w:r>
          <w:rPr>
            <w:webHidden/>
          </w:rPr>
          <w:tab/>
        </w:r>
        <w:r>
          <w:rPr>
            <w:webHidden/>
          </w:rPr>
          <w:fldChar w:fldCharType="begin"/>
        </w:r>
        <w:r>
          <w:rPr>
            <w:webHidden/>
          </w:rPr>
          <w:instrText xml:space="preserve"> PAGEREF _Toc102146676 \h </w:instrText>
        </w:r>
        <w:r>
          <w:rPr>
            <w:webHidden/>
          </w:rPr>
        </w:r>
        <w:r>
          <w:rPr>
            <w:webHidden/>
          </w:rPr>
          <w:fldChar w:fldCharType="separate"/>
        </w:r>
        <w:r>
          <w:rPr>
            <w:webHidden/>
          </w:rPr>
          <w:t>76</w:t>
        </w:r>
        <w:r>
          <w:rPr>
            <w:webHidden/>
          </w:rPr>
          <w:fldChar w:fldCharType="end"/>
        </w:r>
      </w:hyperlink>
    </w:p>
    <w:p w:rsidR="009D3E65" w:rsidRDefault="009D3E65">
      <w:pPr>
        <w:pStyle w:val="2e"/>
        <w:rPr>
          <w:rFonts w:asciiTheme="minorHAnsi" w:eastAsiaTheme="minorEastAsia" w:hAnsiTheme="minorHAnsi" w:cstheme="minorBidi"/>
          <w:sz w:val="22"/>
          <w:szCs w:val="22"/>
        </w:rPr>
      </w:pPr>
      <w:hyperlink w:anchor="_Toc102146677" w:history="1">
        <w:r w:rsidRPr="00200183">
          <w:rPr>
            <w:rStyle w:val="af4"/>
          </w:rPr>
          <w:t xml:space="preserve">4.1 Адрес сервиса </w:t>
        </w:r>
        <w:r w:rsidRPr="00200183">
          <w:rPr>
            <w:rStyle w:val="af4"/>
            <w:lang w:val="en-US"/>
          </w:rPr>
          <w:t xml:space="preserve">API </w:t>
        </w:r>
        <w:r w:rsidRPr="00200183">
          <w:rPr>
            <w:rStyle w:val="af4"/>
          </w:rPr>
          <w:t>Подсистемы</w:t>
        </w:r>
        <w:r>
          <w:rPr>
            <w:webHidden/>
          </w:rPr>
          <w:tab/>
        </w:r>
        <w:r>
          <w:rPr>
            <w:webHidden/>
          </w:rPr>
          <w:fldChar w:fldCharType="begin"/>
        </w:r>
        <w:r>
          <w:rPr>
            <w:webHidden/>
          </w:rPr>
          <w:instrText xml:space="preserve"> PAGEREF _Toc102146677 \h </w:instrText>
        </w:r>
        <w:r>
          <w:rPr>
            <w:webHidden/>
          </w:rPr>
        </w:r>
        <w:r>
          <w:rPr>
            <w:webHidden/>
          </w:rPr>
          <w:fldChar w:fldCharType="separate"/>
        </w:r>
        <w:r>
          <w:rPr>
            <w:webHidden/>
          </w:rPr>
          <w:t>76</w:t>
        </w:r>
        <w:r>
          <w:rPr>
            <w:webHidden/>
          </w:rPr>
          <w:fldChar w:fldCharType="end"/>
        </w:r>
      </w:hyperlink>
    </w:p>
    <w:p w:rsidR="009D3E65" w:rsidRDefault="009D3E65">
      <w:pPr>
        <w:pStyle w:val="2e"/>
        <w:rPr>
          <w:rFonts w:asciiTheme="minorHAnsi" w:eastAsiaTheme="minorEastAsia" w:hAnsiTheme="minorHAnsi" w:cstheme="minorBidi"/>
          <w:sz w:val="22"/>
          <w:szCs w:val="22"/>
        </w:rPr>
      </w:pPr>
      <w:hyperlink w:anchor="_Toc102146678" w:history="1">
        <w:r w:rsidRPr="00200183">
          <w:rPr>
            <w:rStyle w:val="af4"/>
          </w:rPr>
          <w:t>4.2 Методы</w:t>
        </w:r>
        <w:r>
          <w:rPr>
            <w:webHidden/>
          </w:rPr>
          <w:tab/>
        </w:r>
        <w:r>
          <w:rPr>
            <w:webHidden/>
          </w:rPr>
          <w:fldChar w:fldCharType="begin"/>
        </w:r>
        <w:r>
          <w:rPr>
            <w:webHidden/>
          </w:rPr>
          <w:instrText xml:space="preserve"> PAGEREF _Toc102146678 \h </w:instrText>
        </w:r>
        <w:r>
          <w:rPr>
            <w:webHidden/>
          </w:rPr>
        </w:r>
        <w:r>
          <w:rPr>
            <w:webHidden/>
          </w:rPr>
          <w:fldChar w:fldCharType="separate"/>
        </w:r>
        <w:r>
          <w:rPr>
            <w:webHidden/>
          </w:rPr>
          <w:t>76</w:t>
        </w:r>
        <w:r>
          <w:rPr>
            <w:webHidden/>
          </w:rPr>
          <w:fldChar w:fldCharType="end"/>
        </w:r>
      </w:hyperlink>
    </w:p>
    <w:p w:rsidR="009D3E65" w:rsidRDefault="009D3E65">
      <w:pPr>
        <w:pStyle w:val="2e"/>
        <w:rPr>
          <w:rFonts w:asciiTheme="minorHAnsi" w:eastAsiaTheme="minorEastAsia" w:hAnsiTheme="minorHAnsi" w:cstheme="minorBidi"/>
          <w:sz w:val="22"/>
          <w:szCs w:val="22"/>
        </w:rPr>
      </w:pPr>
      <w:hyperlink w:anchor="_Toc102146679" w:history="1">
        <w:r w:rsidRPr="00200183">
          <w:rPr>
            <w:rStyle w:val="af4"/>
          </w:rPr>
          <w:t>4.3 Запросы через ЕСМВ &lt;Внешний участник&gt; -&gt; ПИАО</w:t>
        </w:r>
        <w:r>
          <w:rPr>
            <w:webHidden/>
          </w:rPr>
          <w:tab/>
        </w:r>
        <w:r>
          <w:rPr>
            <w:webHidden/>
          </w:rPr>
          <w:fldChar w:fldCharType="begin"/>
        </w:r>
        <w:r>
          <w:rPr>
            <w:webHidden/>
          </w:rPr>
          <w:instrText xml:space="preserve"> PAGEREF _Toc102146679 \h </w:instrText>
        </w:r>
        <w:r>
          <w:rPr>
            <w:webHidden/>
          </w:rPr>
        </w:r>
        <w:r>
          <w:rPr>
            <w:webHidden/>
          </w:rPr>
          <w:fldChar w:fldCharType="separate"/>
        </w:r>
        <w:r>
          <w:rPr>
            <w:webHidden/>
          </w:rPr>
          <w:t>76</w:t>
        </w:r>
        <w:r>
          <w:rPr>
            <w:webHidden/>
          </w:rPr>
          <w:fldChar w:fldCharType="end"/>
        </w:r>
      </w:hyperlink>
    </w:p>
    <w:p w:rsidR="009D3E65" w:rsidRDefault="009D3E65">
      <w:pPr>
        <w:pStyle w:val="2e"/>
        <w:rPr>
          <w:rFonts w:asciiTheme="minorHAnsi" w:eastAsiaTheme="minorEastAsia" w:hAnsiTheme="minorHAnsi" w:cstheme="minorBidi"/>
          <w:sz w:val="22"/>
          <w:szCs w:val="22"/>
        </w:rPr>
      </w:pPr>
      <w:hyperlink w:anchor="_Toc102146680" w:history="1">
        <w:r w:rsidRPr="00200183">
          <w:rPr>
            <w:rStyle w:val="af4"/>
          </w:rPr>
          <w:t>4.4 Ответы через ЕСМВ ПИАО -&gt; &lt;Внешний участник&gt;</w:t>
        </w:r>
        <w:r>
          <w:rPr>
            <w:webHidden/>
          </w:rPr>
          <w:tab/>
        </w:r>
        <w:r>
          <w:rPr>
            <w:webHidden/>
          </w:rPr>
          <w:fldChar w:fldCharType="begin"/>
        </w:r>
        <w:r>
          <w:rPr>
            <w:webHidden/>
          </w:rPr>
          <w:instrText xml:space="preserve"> PAGEREF _Toc102146680 \h </w:instrText>
        </w:r>
        <w:r>
          <w:rPr>
            <w:webHidden/>
          </w:rPr>
        </w:r>
        <w:r>
          <w:rPr>
            <w:webHidden/>
          </w:rPr>
          <w:fldChar w:fldCharType="separate"/>
        </w:r>
        <w:r>
          <w:rPr>
            <w:webHidden/>
          </w:rPr>
          <w:t>76</w:t>
        </w:r>
        <w:r>
          <w:rPr>
            <w:webHidden/>
          </w:rPr>
          <w:fldChar w:fldCharType="end"/>
        </w:r>
      </w:hyperlink>
    </w:p>
    <w:p w:rsidR="009D3E65" w:rsidRDefault="009D3E65">
      <w:pPr>
        <w:pStyle w:val="2e"/>
        <w:rPr>
          <w:rFonts w:asciiTheme="minorHAnsi" w:eastAsiaTheme="minorEastAsia" w:hAnsiTheme="minorHAnsi" w:cstheme="minorBidi"/>
          <w:sz w:val="22"/>
          <w:szCs w:val="22"/>
        </w:rPr>
      </w:pPr>
      <w:hyperlink w:anchor="_Toc102146681" w:history="1">
        <w:r w:rsidRPr="00200183">
          <w:rPr>
            <w:rStyle w:val="af4"/>
          </w:rPr>
          <w:t>4.5 Содержимое поля document в запросах/ответах</w:t>
        </w:r>
        <w:r>
          <w:rPr>
            <w:webHidden/>
          </w:rPr>
          <w:tab/>
        </w:r>
        <w:r>
          <w:rPr>
            <w:webHidden/>
          </w:rPr>
          <w:fldChar w:fldCharType="begin"/>
        </w:r>
        <w:r>
          <w:rPr>
            <w:webHidden/>
          </w:rPr>
          <w:instrText xml:space="preserve"> PAGEREF _Toc102146681 \h </w:instrText>
        </w:r>
        <w:r>
          <w:rPr>
            <w:webHidden/>
          </w:rPr>
        </w:r>
        <w:r>
          <w:rPr>
            <w:webHidden/>
          </w:rPr>
          <w:fldChar w:fldCharType="separate"/>
        </w:r>
        <w:r>
          <w:rPr>
            <w:webHidden/>
          </w:rPr>
          <w:t>77</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82" w:history="1">
        <w:r w:rsidRPr="00200183">
          <w:rPr>
            <w:rStyle w:val="af4"/>
          </w:rPr>
          <w:t>4.5.1 getListRequest</w:t>
        </w:r>
        <w:r>
          <w:rPr>
            <w:webHidden/>
          </w:rPr>
          <w:tab/>
        </w:r>
        <w:r>
          <w:rPr>
            <w:webHidden/>
          </w:rPr>
          <w:fldChar w:fldCharType="begin"/>
        </w:r>
        <w:r>
          <w:rPr>
            <w:webHidden/>
          </w:rPr>
          <w:instrText xml:space="preserve"> PAGEREF _Toc102146682 \h </w:instrText>
        </w:r>
        <w:r>
          <w:rPr>
            <w:webHidden/>
          </w:rPr>
        </w:r>
        <w:r>
          <w:rPr>
            <w:webHidden/>
          </w:rPr>
          <w:fldChar w:fldCharType="separate"/>
        </w:r>
        <w:r>
          <w:rPr>
            <w:webHidden/>
          </w:rPr>
          <w:t>77</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83" w:history="1">
        <w:r w:rsidRPr="00200183">
          <w:rPr>
            <w:rStyle w:val="af4"/>
          </w:rPr>
          <w:t>4.5.2 getMetaRequest</w:t>
        </w:r>
        <w:r>
          <w:rPr>
            <w:webHidden/>
          </w:rPr>
          <w:tab/>
        </w:r>
        <w:r>
          <w:rPr>
            <w:webHidden/>
          </w:rPr>
          <w:fldChar w:fldCharType="begin"/>
        </w:r>
        <w:r>
          <w:rPr>
            <w:webHidden/>
          </w:rPr>
          <w:instrText xml:space="preserve"> PAGEREF _Toc102146683 \h </w:instrText>
        </w:r>
        <w:r>
          <w:rPr>
            <w:webHidden/>
          </w:rPr>
        </w:r>
        <w:r>
          <w:rPr>
            <w:webHidden/>
          </w:rPr>
          <w:fldChar w:fldCharType="separate"/>
        </w:r>
        <w:r>
          <w:rPr>
            <w:webHidden/>
          </w:rPr>
          <w:t>77</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84" w:history="1">
        <w:r w:rsidRPr="00200183">
          <w:rPr>
            <w:rStyle w:val="af4"/>
          </w:rPr>
          <w:t>4.5.3</w:t>
        </w:r>
        <w:r w:rsidRPr="00200183">
          <w:rPr>
            <w:rStyle w:val="af4"/>
            <w:lang w:val="en-US"/>
          </w:rPr>
          <w:t xml:space="preserve"> getDataRequest</w:t>
        </w:r>
        <w:r>
          <w:rPr>
            <w:webHidden/>
          </w:rPr>
          <w:tab/>
        </w:r>
        <w:r>
          <w:rPr>
            <w:webHidden/>
          </w:rPr>
          <w:fldChar w:fldCharType="begin"/>
        </w:r>
        <w:r>
          <w:rPr>
            <w:webHidden/>
          </w:rPr>
          <w:instrText xml:space="preserve"> PAGEREF _Toc102146684 \h </w:instrText>
        </w:r>
        <w:r>
          <w:rPr>
            <w:webHidden/>
          </w:rPr>
        </w:r>
        <w:r>
          <w:rPr>
            <w:webHidden/>
          </w:rPr>
          <w:fldChar w:fldCharType="separate"/>
        </w:r>
        <w:r>
          <w:rPr>
            <w:webHidden/>
          </w:rPr>
          <w:t>77</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85" w:history="1">
        <w:r w:rsidRPr="00200183">
          <w:rPr>
            <w:rStyle w:val="af4"/>
          </w:rPr>
          <w:t>4.5.4 getListResponce</w:t>
        </w:r>
        <w:r>
          <w:rPr>
            <w:webHidden/>
          </w:rPr>
          <w:tab/>
        </w:r>
        <w:r>
          <w:rPr>
            <w:webHidden/>
          </w:rPr>
          <w:fldChar w:fldCharType="begin"/>
        </w:r>
        <w:r>
          <w:rPr>
            <w:webHidden/>
          </w:rPr>
          <w:instrText xml:space="preserve"> PAGEREF _Toc102146685 \h </w:instrText>
        </w:r>
        <w:r>
          <w:rPr>
            <w:webHidden/>
          </w:rPr>
        </w:r>
        <w:r>
          <w:rPr>
            <w:webHidden/>
          </w:rPr>
          <w:fldChar w:fldCharType="separate"/>
        </w:r>
        <w:r>
          <w:rPr>
            <w:webHidden/>
          </w:rPr>
          <w:t>78</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86" w:history="1">
        <w:r w:rsidRPr="00200183">
          <w:rPr>
            <w:rStyle w:val="af4"/>
          </w:rPr>
          <w:t>4.5.5 getMetaResponce</w:t>
        </w:r>
        <w:r>
          <w:rPr>
            <w:webHidden/>
          </w:rPr>
          <w:tab/>
        </w:r>
        <w:r>
          <w:rPr>
            <w:webHidden/>
          </w:rPr>
          <w:fldChar w:fldCharType="begin"/>
        </w:r>
        <w:r>
          <w:rPr>
            <w:webHidden/>
          </w:rPr>
          <w:instrText xml:space="preserve"> PAGEREF _Toc102146686 \h </w:instrText>
        </w:r>
        <w:r>
          <w:rPr>
            <w:webHidden/>
          </w:rPr>
        </w:r>
        <w:r>
          <w:rPr>
            <w:webHidden/>
          </w:rPr>
          <w:fldChar w:fldCharType="separate"/>
        </w:r>
        <w:r>
          <w:rPr>
            <w:webHidden/>
          </w:rPr>
          <w:t>79</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87" w:history="1">
        <w:r w:rsidRPr="00200183">
          <w:rPr>
            <w:rStyle w:val="af4"/>
          </w:rPr>
          <w:t>4.5.6 getDataResponce</w:t>
        </w:r>
        <w:r>
          <w:rPr>
            <w:webHidden/>
          </w:rPr>
          <w:tab/>
        </w:r>
        <w:r>
          <w:rPr>
            <w:webHidden/>
          </w:rPr>
          <w:fldChar w:fldCharType="begin"/>
        </w:r>
        <w:r>
          <w:rPr>
            <w:webHidden/>
          </w:rPr>
          <w:instrText xml:space="preserve"> PAGEREF _Toc102146687 \h </w:instrText>
        </w:r>
        <w:r>
          <w:rPr>
            <w:webHidden/>
          </w:rPr>
        </w:r>
        <w:r>
          <w:rPr>
            <w:webHidden/>
          </w:rPr>
          <w:fldChar w:fldCharType="separate"/>
        </w:r>
        <w:r>
          <w:rPr>
            <w:webHidden/>
          </w:rPr>
          <w:t>80</w:t>
        </w:r>
        <w:r>
          <w:rPr>
            <w:webHidden/>
          </w:rPr>
          <w:fldChar w:fldCharType="end"/>
        </w:r>
      </w:hyperlink>
    </w:p>
    <w:p w:rsidR="009D3E65" w:rsidRDefault="009D3E65">
      <w:pPr>
        <w:pStyle w:val="17"/>
        <w:rPr>
          <w:rFonts w:asciiTheme="minorHAnsi" w:eastAsiaTheme="minorEastAsia" w:hAnsiTheme="minorHAnsi" w:cstheme="minorBidi"/>
          <w:b w:val="0"/>
          <w:sz w:val="22"/>
          <w:szCs w:val="22"/>
          <w:lang w:eastAsia="ru-RU"/>
        </w:rPr>
      </w:pPr>
      <w:hyperlink w:anchor="_Toc102146688" w:history="1">
        <w:r w:rsidRPr="00200183">
          <w:rPr>
            <w:rStyle w:val="af4"/>
          </w:rPr>
          <w:t>5 Язык запросов JBIQL</w:t>
        </w:r>
        <w:r>
          <w:rPr>
            <w:webHidden/>
          </w:rPr>
          <w:tab/>
        </w:r>
        <w:r>
          <w:rPr>
            <w:webHidden/>
          </w:rPr>
          <w:fldChar w:fldCharType="begin"/>
        </w:r>
        <w:r>
          <w:rPr>
            <w:webHidden/>
          </w:rPr>
          <w:instrText xml:space="preserve"> PAGEREF _Toc102146688 \h </w:instrText>
        </w:r>
        <w:r>
          <w:rPr>
            <w:webHidden/>
          </w:rPr>
        </w:r>
        <w:r>
          <w:rPr>
            <w:webHidden/>
          </w:rPr>
          <w:fldChar w:fldCharType="separate"/>
        </w:r>
        <w:r>
          <w:rPr>
            <w:webHidden/>
          </w:rPr>
          <w:t>81</w:t>
        </w:r>
        <w:r>
          <w:rPr>
            <w:webHidden/>
          </w:rPr>
          <w:fldChar w:fldCharType="end"/>
        </w:r>
      </w:hyperlink>
    </w:p>
    <w:p w:rsidR="009D3E65" w:rsidRDefault="009D3E65">
      <w:pPr>
        <w:pStyle w:val="2e"/>
        <w:rPr>
          <w:rFonts w:asciiTheme="minorHAnsi" w:eastAsiaTheme="minorEastAsia" w:hAnsiTheme="minorHAnsi" w:cstheme="minorBidi"/>
          <w:sz w:val="22"/>
          <w:szCs w:val="22"/>
        </w:rPr>
      </w:pPr>
      <w:hyperlink w:anchor="_Toc102146689" w:history="1">
        <w:r w:rsidRPr="00200183">
          <w:rPr>
            <w:rStyle w:val="af4"/>
          </w:rPr>
          <w:t>5.1 Назначение языка запросов JBIQL</w:t>
        </w:r>
        <w:r>
          <w:rPr>
            <w:webHidden/>
          </w:rPr>
          <w:tab/>
        </w:r>
        <w:r>
          <w:rPr>
            <w:webHidden/>
          </w:rPr>
          <w:fldChar w:fldCharType="begin"/>
        </w:r>
        <w:r>
          <w:rPr>
            <w:webHidden/>
          </w:rPr>
          <w:instrText xml:space="preserve"> PAGEREF _Toc102146689 \h </w:instrText>
        </w:r>
        <w:r>
          <w:rPr>
            <w:webHidden/>
          </w:rPr>
        </w:r>
        <w:r>
          <w:rPr>
            <w:webHidden/>
          </w:rPr>
          <w:fldChar w:fldCharType="separate"/>
        </w:r>
        <w:r>
          <w:rPr>
            <w:webHidden/>
          </w:rPr>
          <w:t>81</w:t>
        </w:r>
        <w:r>
          <w:rPr>
            <w:webHidden/>
          </w:rPr>
          <w:fldChar w:fldCharType="end"/>
        </w:r>
      </w:hyperlink>
    </w:p>
    <w:p w:rsidR="009D3E65" w:rsidRDefault="009D3E65">
      <w:pPr>
        <w:pStyle w:val="2e"/>
        <w:rPr>
          <w:rFonts w:asciiTheme="minorHAnsi" w:eastAsiaTheme="minorEastAsia" w:hAnsiTheme="minorHAnsi" w:cstheme="minorBidi"/>
          <w:sz w:val="22"/>
          <w:szCs w:val="22"/>
        </w:rPr>
      </w:pPr>
      <w:hyperlink w:anchor="_Toc102146690" w:history="1">
        <w:r w:rsidRPr="00200183">
          <w:rPr>
            <w:rStyle w:val="af4"/>
          </w:rPr>
          <w:t>5.2 Синтаксис JBIQL</w:t>
        </w:r>
        <w:r>
          <w:rPr>
            <w:webHidden/>
          </w:rPr>
          <w:tab/>
        </w:r>
        <w:r>
          <w:rPr>
            <w:webHidden/>
          </w:rPr>
          <w:fldChar w:fldCharType="begin"/>
        </w:r>
        <w:r>
          <w:rPr>
            <w:webHidden/>
          </w:rPr>
          <w:instrText xml:space="preserve"> PAGEREF _Toc102146690 \h </w:instrText>
        </w:r>
        <w:r>
          <w:rPr>
            <w:webHidden/>
          </w:rPr>
        </w:r>
        <w:r>
          <w:rPr>
            <w:webHidden/>
          </w:rPr>
          <w:fldChar w:fldCharType="separate"/>
        </w:r>
        <w:r>
          <w:rPr>
            <w:webHidden/>
          </w:rPr>
          <w:t>81</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91" w:history="1">
        <w:r w:rsidRPr="00200183">
          <w:rPr>
            <w:rStyle w:val="af4"/>
          </w:rPr>
          <w:t>5.2.1 Свойства корневого узла</w:t>
        </w:r>
        <w:r>
          <w:rPr>
            <w:webHidden/>
          </w:rPr>
          <w:tab/>
        </w:r>
        <w:r>
          <w:rPr>
            <w:webHidden/>
          </w:rPr>
          <w:fldChar w:fldCharType="begin"/>
        </w:r>
        <w:r>
          <w:rPr>
            <w:webHidden/>
          </w:rPr>
          <w:instrText xml:space="preserve"> PAGEREF _Toc102146691 \h </w:instrText>
        </w:r>
        <w:r>
          <w:rPr>
            <w:webHidden/>
          </w:rPr>
        </w:r>
        <w:r>
          <w:rPr>
            <w:webHidden/>
          </w:rPr>
          <w:fldChar w:fldCharType="separate"/>
        </w:r>
        <w:r>
          <w:rPr>
            <w:webHidden/>
          </w:rPr>
          <w:t>81</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92" w:history="1">
        <w:r w:rsidRPr="00200183">
          <w:rPr>
            <w:rStyle w:val="af4"/>
          </w:rPr>
          <w:t>5.2.2 Поля JBIQLField</w:t>
        </w:r>
        <w:r>
          <w:rPr>
            <w:webHidden/>
          </w:rPr>
          <w:tab/>
        </w:r>
        <w:r>
          <w:rPr>
            <w:webHidden/>
          </w:rPr>
          <w:fldChar w:fldCharType="begin"/>
        </w:r>
        <w:r>
          <w:rPr>
            <w:webHidden/>
          </w:rPr>
          <w:instrText xml:space="preserve"> PAGEREF _Toc102146692 \h </w:instrText>
        </w:r>
        <w:r>
          <w:rPr>
            <w:webHidden/>
          </w:rPr>
        </w:r>
        <w:r>
          <w:rPr>
            <w:webHidden/>
          </w:rPr>
          <w:fldChar w:fldCharType="separate"/>
        </w:r>
        <w:r>
          <w:rPr>
            <w:webHidden/>
          </w:rPr>
          <w:t>82</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93" w:history="1">
        <w:r w:rsidRPr="00200183">
          <w:rPr>
            <w:rStyle w:val="af4"/>
          </w:rPr>
          <w:t>5.2.3</w:t>
        </w:r>
        <w:r w:rsidRPr="00200183">
          <w:rPr>
            <w:rStyle w:val="af4"/>
            <w:shd w:val="clear" w:color="auto" w:fill="FFFFFF"/>
          </w:rPr>
          <w:t xml:space="preserve"> Фильтр отбора значений мер и элементов измерений </w:t>
        </w:r>
        <w:r w:rsidRPr="00200183">
          <w:rPr>
            <w:rStyle w:val="af4"/>
          </w:rPr>
          <w:t>JBIQLFilterExpression</w:t>
        </w:r>
        <w:r>
          <w:rPr>
            <w:webHidden/>
          </w:rPr>
          <w:tab/>
        </w:r>
        <w:r>
          <w:rPr>
            <w:webHidden/>
          </w:rPr>
          <w:fldChar w:fldCharType="begin"/>
        </w:r>
        <w:r>
          <w:rPr>
            <w:webHidden/>
          </w:rPr>
          <w:instrText xml:space="preserve"> PAGEREF _Toc102146693 \h </w:instrText>
        </w:r>
        <w:r>
          <w:rPr>
            <w:webHidden/>
          </w:rPr>
        </w:r>
        <w:r>
          <w:rPr>
            <w:webHidden/>
          </w:rPr>
          <w:fldChar w:fldCharType="separate"/>
        </w:r>
        <w:r>
          <w:rPr>
            <w:webHidden/>
          </w:rPr>
          <w:t>84</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94" w:history="1">
        <w:r w:rsidRPr="00200183">
          <w:rPr>
            <w:rStyle w:val="af4"/>
          </w:rPr>
          <w:t>5.2.4 Параметры сортировки JBIQLOrderField</w:t>
        </w:r>
        <w:r>
          <w:rPr>
            <w:webHidden/>
          </w:rPr>
          <w:tab/>
        </w:r>
        <w:r>
          <w:rPr>
            <w:webHidden/>
          </w:rPr>
          <w:fldChar w:fldCharType="begin"/>
        </w:r>
        <w:r>
          <w:rPr>
            <w:webHidden/>
          </w:rPr>
          <w:instrText xml:space="preserve"> PAGEREF _Toc102146694 \h </w:instrText>
        </w:r>
        <w:r>
          <w:rPr>
            <w:webHidden/>
          </w:rPr>
        </w:r>
        <w:r>
          <w:rPr>
            <w:webHidden/>
          </w:rPr>
          <w:fldChar w:fldCharType="separate"/>
        </w:r>
        <w:r>
          <w:rPr>
            <w:webHidden/>
          </w:rPr>
          <w:t>85</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95" w:history="1">
        <w:r w:rsidRPr="00200183">
          <w:rPr>
            <w:rStyle w:val="af4"/>
          </w:rPr>
          <w:t>5.2.5</w:t>
        </w:r>
        <w:r w:rsidRPr="00200183">
          <w:rPr>
            <w:rStyle w:val="af4"/>
            <w:shd w:val="clear" w:color="auto" w:fill="FFFFFF"/>
          </w:rPr>
          <w:t xml:space="preserve"> Тип агрегации </w:t>
        </w:r>
        <w:r w:rsidRPr="00200183">
          <w:rPr>
            <w:rStyle w:val="af4"/>
          </w:rPr>
          <w:t>AggregationType</w:t>
        </w:r>
        <w:r>
          <w:rPr>
            <w:webHidden/>
          </w:rPr>
          <w:tab/>
        </w:r>
        <w:r>
          <w:rPr>
            <w:webHidden/>
          </w:rPr>
          <w:fldChar w:fldCharType="begin"/>
        </w:r>
        <w:r>
          <w:rPr>
            <w:webHidden/>
          </w:rPr>
          <w:instrText xml:space="preserve"> PAGEREF _Toc102146695 \h </w:instrText>
        </w:r>
        <w:r>
          <w:rPr>
            <w:webHidden/>
          </w:rPr>
        </w:r>
        <w:r>
          <w:rPr>
            <w:webHidden/>
          </w:rPr>
          <w:fldChar w:fldCharType="separate"/>
        </w:r>
        <w:r>
          <w:rPr>
            <w:webHidden/>
          </w:rPr>
          <w:t>86</w:t>
        </w:r>
        <w:r>
          <w:rPr>
            <w:webHidden/>
          </w:rPr>
          <w:fldChar w:fldCharType="end"/>
        </w:r>
      </w:hyperlink>
    </w:p>
    <w:p w:rsidR="009D3E65" w:rsidRDefault="009D3E65">
      <w:pPr>
        <w:pStyle w:val="2e"/>
        <w:rPr>
          <w:rFonts w:asciiTheme="minorHAnsi" w:eastAsiaTheme="minorEastAsia" w:hAnsiTheme="minorHAnsi" w:cstheme="minorBidi"/>
          <w:sz w:val="22"/>
          <w:szCs w:val="22"/>
        </w:rPr>
      </w:pPr>
      <w:hyperlink w:anchor="_Toc102146696" w:history="1">
        <w:r w:rsidRPr="00200183">
          <w:rPr>
            <w:rStyle w:val="af4"/>
          </w:rPr>
          <w:t>5.3 Выполнение запросов JBIQL</w:t>
        </w:r>
        <w:r>
          <w:rPr>
            <w:webHidden/>
          </w:rPr>
          <w:tab/>
        </w:r>
        <w:r>
          <w:rPr>
            <w:webHidden/>
          </w:rPr>
          <w:fldChar w:fldCharType="begin"/>
        </w:r>
        <w:r>
          <w:rPr>
            <w:webHidden/>
          </w:rPr>
          <w:instrText xml:space="preserve"> PAGEREF _Toc102146696 \h </w:instrText>
        </w:r>
        <w:r>
          <w:rPr>
            <w:webHidden/>
          </w:rPr>
        </w:r>
        <w:r>
          <w:rPr>
            <w:webHidden/>
          </w:rPr>
          <w:fldChar w:fldCharType="separate"/>
        </w:r>
        <w:r>
          <w:rPr>
            <w:webHidden/>
          </w:rPr>
          <w:t>86</w:t>
        </w:r>
        <w:r>
          <w:rPr>
            <w:webHidden/>
          </w:rPr>
          <w:fldChar w:fldCharType="end"/>
        </w:r>
      </w:hyperlink>
    </w:p>
    <w:p w:rsidR="009D3E65" w:rsidRDefault="009D3E65">
      <w:pPr>
        <w:pStyle w:val="2e"/>
        <w:rPr>
          <w:rFonts w:asciiTheme="minorHAnsi" w:eastAsiaTheme="minorEastAsia" w:hAnsiTheme="minorHAnsi" w:cstheme="minorBidi"/>
          <w:sz w:val="22"/>
          <w:szCs w:val="22"/>
        </w:rPr>
      </w:pPr>
      <w:hyperlink w:anchor="_Toc102146697" w:history="1">
        <w:r w:rsidRPr="00200183">
          <w:rPr>
            <w:rStyle w:val="af4"/>
          </w:rPr>
          <w:t>5.4 Результат выполнения запросов</w:t>
        </w:r>
        <w:r>
          <w:rPr>
            <w:webHidden/>
          </w:rPr>
          <w:tab/>
        </w:r>
        <w:r>
          <w:rPr>
            <w:webHidden/>
          </w:rPr>
          <w:fldChar w:fldCharType="begin"/>
        </w:r>
        <w:r>
          <w:rPr>
            <w:webHidden/>
          </w:rPr>
          <w:instrText xml:space="preserve"> PAGEREF _Toc102146697 \h </w:instrText>
        </w:r>
        <w:r>
          <w:rPr>
            <w:webHidden/>
          </w:rPr>
        </w:r>
        <w:r>
          <w:rPr>
            <w:webHidden/>
          </w:rPr>
          <w:fldChar w:fldCharType="separate"/>
        </w:r>
        <w:r>
          <w:rPr>
            <w:webHidden/>
          </w:rPr>
          <w:t>87</w:t>
        </w:r>
        <w:r>
          <w:rPr>
            <w:webHidden/>
          </w:rPr>
          <w:fldChar w:fldCharType="end"/>
        </w:r>
      </w:hyperlink>
    </w:p>
    <w:p w:rsidR="009D3E65" w:rsidRDefault="009D3E65">
      <w:pPr>
        <w:pStyle w:val="2e"/>
        <w:rPr>
          <w:rFonts w:asciiTheme="minorHAnsi" w:eastAsiaTheme="minorEastAsia" w:hAnsiTheme="minorHAnsi" w:cstheme="minorBidi"/>
          <w:sz w:val="22"/>
          <w:szCs w:val="22"/>
        </w:rPr>
      </w:pPr>
      <w:hyperlink w:anchor="_Toc102146698" w:history="1">
        <w:r w:rsidRPr="00200183">
          <w:rPr>
            <w:rStyle w:val="af4"/>
          </w:rPr>
          <w:t>5.5 Построение запросов</w:t>
        </w:r>
        <w:r>
          <w:rPr>
            <w:webHidden/>
          </w:rPr>
          <w:tab/>
        </w:r>
        <w:r>
          <w:rPr>
            <w:webHidden/>
          </w:rPr>
          <w:fldChar w:fldCharType="begin"/>
        </w:r>
        <w:r>
          <w:rPr>
            <w:webHidden/>
          </w:rPr>
          <w:instrText xml:space="preserve"> PAGEREF _Toc102146698 \h </w:instrText>
        </w:r>
        <w:r>
          <w:rPr>
            <w:webHidden/>
          </w:rPr>
        </w:r>
        <w:r>
          <w:rPr>
            <w:webHidden/>
          </w:rPr>
          <w:fldChar w:fldCharType="separate"/>
        </w:r>
        <w:r>
          <w:rPr>
            <w:webHidden/>
          </w:rPr>
          <w:t>87</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699" w:history="1">
        <w:r w:rsidRPr="00200183">
          <w:rPr>
            <w:rStyle w:val="af4"/>
          </w:rPr>
          <w:t>5.5.1 Получение элементов измерения</w:t>
        </w:r>
        <w:r>
          <w:rPr>
            <w:webHidden/>
          </w:rPr>
          <w:tab/>
        </w:r>
        <w:r>
          <w:rPr>
            <w:webHidden/>
          </w:rPr>
          <w:fldChar w:fldCharType="begin"/>
        </w:r>
        <w:r>
          <w:rPr>
            <w:webHidden/>
          </w:rPr>
          <w:instrText xml:space="preserve"> PAGEREF _Toc102146699 \h </w:instrText>
        </w:r>
        <w:r>
          <w:rPr>
            <w:webHidden/>
          </w:rPr>
        </w:r>
        <w:r>
          <w:rPr>
            <w:webHidden/>
          </w:rPr>
          <w:fldChar w:fldCharType="separate"/>
        </w:r>
        <w:r>
          <w:rPr>
            <w:webHidden/>
          </w:rPr>
          <w:t>87</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700" w:history="1">
        <w:r w:rsidRPr="00200183">
          <w:rPr>
            <w:rStyle w:val="af4"/>
          </w:rPr>
          <w:t>5.5.2 Использование агрегации</w:t>
        </w:r>
        <w:r>
          <w:rPr>
            <w:webHidden/>
          </w:rPr>
          <w:tab/>
        </w:r>
        <w:r>
          <w:rPr>
            <w:webHidden/>
          </w:rPr>
          <w:fldChar w:fldCharType="begin"/>
        </w:r>
        <w:r>
          <w:rPr>
            <w:webHidden/>
          </w:rPr>
          <w:instrText xml:space="preserve"> PAGEREF _Toc102146700 \h </w:instrText>
        </w:r>
        <w:r>
          <w:rPr>
            <w:webHidden/>
          </w:rPr>
        </w:r>
        <w:r>
          <w:rPr>
            <w:webHidden/>
          </w:rPr>
          <w:fldChar w:fldCharType="separate"/>
        </w:r>
        <w:r>
          <w:rPr>
            <w:webHidden/>
          </w:rPr>
          <w:t>88</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701" w:history="1">
        <w:r w:rsidRPr="00200183">
          <w:rPr>
            <w:rStyle w:val="af4"/>
          </w:rPr>
          <w:t>5.5.3 Фильтрация данных атрибута</w:t>
        </w:r>
        <w:r>
          <w:rPr>
            <w:webHidden/>
          </w:rPr>
          <w:tab/>
        </w:r>
        <w:r>
          <w:rPr>
            <w:webHidden/>
          </w:rPr>
          <w:fldChar w:fldCharType="begin"/>
        </w:r>
        <w:r>
          <w:rPr>
            <w:webHidden/>
          </w:rPr>
          <w:instrText xml:space="preserve"> PAGEREF _Toc102146701 \h </w:instrText>
        </w:r>
        <w:r>
          <w:rPr>
            <w:webHidden/>
          </w:rPr>
        </w:r>
        <w:r>
          <w:rPr>
            <w:webHidden/>
          </w:rPr>
          <w:fldChar w:fldCharType="separate"/>
        </w:r>
        <w:r>
          <w:rPr>
            <w:webHidden/>
          </w:rPr>
          <w:t>88</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702" w:history="1">
        <w:r w:rsidRPr="00200183">
          <w:rPr>
            <w:rStyle w:val="af4"/>
          </w:rPr>
          <w:t>5.5.4 Фильтрация по отдельному атрибуту</w:t>
        </w:r>
        <w:r>
          <w:rPr>
            <w:webHidden/>
          </w:rPr>
          <w:tab/>
        </w:r>
        <w:r>
          <w:rPr>
            <w:webHidden/>
          </w:rPr>
          <w:fldChar w:fldCharType="begin"/>
        </w:r>
        <w:r>
          <w:rPr>
            <w:webHidden/>
          </w:rPr>
          <w:instrText xml:space="preserve"> PAGEREF _Toc102146702 \h </w:instrText>
        </w:r>
        <w:r>
          <w:rPr>
            <w:webHidden/>
          </w:rPr>
        </w:r>
        <w:r>
          <w:rPr>
            <w:webHidden/>
          </w:rPr>
          <w:fldChar w:fldCharType="separate"/>
        </w:r>
        <w:r>
          <w:rPr>
            <w:webHidden/>
          </w:rPr>
          <w:t>88</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703" w:history="1">
        <w:r w:rsidRPr="00200183">
          <w:rPr>
            <w:rStyle w:val="af4"/>
          </w:rPr>
          <w:t>5.5.5 Фильтрация мер</w:t>
        </w:r>
        <w:r>
          <w:rPr>
            <w:webHidden/>
          </w:rPr>
          <w:tab/>
        </w:r>
        <w:r>
          <w:rPr>
            <w:webHidden/>
          </w:rPr>
          <w:fldChar w:fldCharType="begin"/>
        </w:r>
        <w:r>
          <w:rPr>
            <w:webHidden/>
          </w:rPr>
          <w:instrText xml:space="preserve"> PAGEREF _Toc102146703 \h </w:instrText>
        </w:r>
        <w:r>
          <w:rPr>
            <w:webHidden/>
          </w:rPr>
        </w:r>
        <w:r>
          <w:rPr>
            <w:webHidden/>
          </w:rPr>
          <w:fldChar w:fldCharType="separate"/>
        </w:r>
        <w:r>
          <w:rPr>
            <w:webHidden/>
          </w:rPr>
          <w:t>89</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704" w:history="1">
        <w:r w:rsidRPr="00200183">
          <w:rPr>
            <w:rStyle w:val="af4"/>
          </w:rPr>
          <w:t>5.5.6 Вычислимые элементы</w:t>
        </w:r>
        <w:r>
          <w:rPr>
            <w:webHidden/>
          </w:rPr>
          <w:tab/>
        </w:r>
        <w:r>
          <w:rPr>
            <w:webHidden/>
          </w:rPr>
          <w:fldChar w:fldCharType="begin"/>
        </w:r>
        <w:r>
          <w:rPr>
            <w:webHidden/>
          </w:rPr>
          <w:instrText xml:space="preserve"> PAGEREF _Toc102146704 \h </w:instrText>
        </w:r>
        <w:r>
          <w:rPr>
            <w:webHidden/>
          </w:rPr>
        </w:r>
        <w:r>
          <w:rPr>
            <w:webHidden/>
          </w:rPr>
          <w:fldChar w:fldCharType="separate"/>
        </w:r>
        <w:r>
          <w:rPr>
            <w:webHidden/>
          </w:rPr>
          <w:t>89</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705" w:history="1">
        <w:r w:rsidRPr="00200183">
          <w:rPr>
            <w:rStyle w:val="af4"/>
          </w:rPr>
          <w:t>5.5.7 Использование параметров</w:t>
        </w:r>
        <w:r>
          <w:rPr>
            <w:webHidden/>
          </w:rPr>
          <w:tab/>
        </w:r>
        <w:r>
          <w:rPr>
            <w:webHidden/>
          </w:rPr>
          <w:fldChar w:fldCharType="begin"/>
        </w:r>
        <w:r>
          <w:rPr>
            <w:webHidden/>
          </w:rPr>
          <w:instrText xml:space="preserve"> PAGEREF _Toc102146705 \h </w:instrText>
        </w:r>
        <w:r>
          <w:rPr>
            <w:webHidden/>
          </w:rPr>
        </w:r>
        <w:r>
          <w:rPr>
            <w:webHidden/>
          </w:rPr>
          <w:fldChar w:fldCharType="separate"/>
        </w:r>
        <w:r>
          <w:rPr>
            <w:webHidden/>
          </w:rPr>
          <w:t>89</w:t>
        </w:r>
        <w:r>
          <w:rPr>
            <w:webHidden/>
          </w:rPr>
          <w:fldChar w:fldCharType="end"/>
        </w:r>
      </w:hyperlink>
    </w:p>
    <w:p w:rsidR="009D3E65" w:rsidRDefault="009D3E65">
      <w:pPr>
        <w:pStyle w:val="2e"/>
        <w:rPr>
          <w:rFonts w:asciiTheme="minorHAnsi" w:eastAsiaTheme="minorEastAsia" w:hAnsiTheme="minorHAnsi" w:cstheme="minorBidi"/>
          <w:sz w:val="22"/>
          <w:szCs w:val="22"/>
        </w:rPr>
      </w:pPr>
      <w:hyperlink w:anchor="_Toc102146706" w:history="1">
        <w:r w:rsidRPr="00200183">
          <w:rPr>
            <w:rStyle w:val="af4"/>
          </w:rPr>
          <w:t>5.6 Перечень функций по категориям</w:t>
        </w:r>
        <w:r>
          <w:rPr>
            <w:webHidden/>
          </w:rPr>
          <w:tab/>
        </w:r>
        <w:r>
          <w:rPr>
            <w:webHidden/>
          </w:rPr>
          <w:fldChar w:fldCharType="begin"/>
        </w:r>
        <w:r>
          <w:rPr>
            <w:webHidden/>
          </w:rPr>
          <w:instrText xml:space="preserve"> PAGEREF _Toc102146706 \h </w:instrText>
        </w:r>
        <w:r>
          <w:rPr>
            <w:webHidden/>
          </w:rPr>
        </w:r>
        <w:r>
          <w:rPr>
            <w:webHidden/>
          </w:rPr>
          <w:fldChar w:fldCharType="separate"/>
        </w:r>
        <w:r>
          <w:rPr>
            <w:webHidden/>
          </w:rPr>
          <w:t>91</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707" w:history="1">
        <w:r w:rsidRPr="00200183">
          <w:rPr>
            <w:rStyle w:val="af4"/>
          </w:rPr>
          <w:t>5.6.1</w:t>
        </w:r>
        <w:r w:rsidRPr="00200183">
          <w:rPr>
            <w:rStyle w:val="af4"/>
            <w:shd w:val="clear" w:color="auto" w:fill="FAFAFA"/>
          </w:rPr>
          <w:t xml:space="preserve"> Арифметические функции</w:t>
        </w:r>
        <w:r>
          <w:rPr>
            <w:webHidden/>
          </w:rPr>
          <w:tab/>
        </w:r>
        <w:r>
          <w:rPr>
            <w:webHidden/>
          </w:rPr>
          <w:fldChar w:fldCharType="begin"/>
        </w:r>
        <w:r>
          <w:rPr>
            <w:webHidden/>
          </w:rPr>
          <w:instrText xml:space="preserve"> PAGEREF _Toc102146707 \h </w:instrText>
        </w:r>
        <w:r>
          <w:rPr>
            <w:webHidden/>
          </w:rPr>
        </w:r>
        <w:r>
          <w:rPr>
            <w:webHidden/>
          </w:rPr>
          <w:fldChar w:fldCharType="separate"/>
        </w:r>
        <w:r>
          <w:rPr>
            <w:webHidden/>
          </w:rPr>
          <w:t>91</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708" w:history="1">
        <w:r w:rsidRPr="00200183">
          <w:rPr>
            <w:rStyle w:val="af4"/>
          </w:rPr>
          <w:t>5.6.2 Логические функции</w:t>
        </w:r>
        <w:r>
          <w:rPr>
            <w:webHidden/>
          </w:rPr>
          <w:tab/>
        </w:r>
        <w:r>
          <w:rPr>
            <w:webHidden/>
          </w:rPr>
          <w:fldChar w:fldCharType="begin"/>
        </w:r>
        <w:r>
          <w:rPr>
            <w:webHidden/>
          </w:rPr>
          <w:instrText xml:space="preserve"> PAGEREF _Toc102146708 \h </w:instrText>
        </w:r>
        <w:r>
          <w:rPr>
            <w:webHidden/>
          </w:rPr>
        </w:r>
        <w:r>
          <w:rPr>
            <w:webHidden/>
          </w:rPr>
          <w:fldChar w:fldCharType="separate"/>
        </w:r>
        <w:r>
          <w:rPr>
            <w:webHidden/>
          </w:rPr>
          <w:t>91</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709" w:history="1">
        <w:r w:rsidRPr="00200183">
          <w:rPr>
            <w:rStyle w:val="af4"/>
          </w:rPr>
          <w:t>5.6.3</w:t>
        </w:r>
        <w:r w:rsidRPr="00200183">
          <w:rPr>
            <w:rStyle w:val="af4"/>
            <w:shd w:val="clear" w:color="auto" w:fill="FAFAFA"/>
          </w:rPr>
          <w:t xml:space="preserve"> Табличные функции</w:t>
        </w:r>
        <w:r>
          <w:rPr>
            <w:webHidden/>
          </w:rPr>
          <w:tab/>
        </w:r>
        <w:r>
          <w:rPr>
            <w:webHidden/>
          </w:rPr>
          <w:fldChar w:fldCharType="begin"/>
        </w:r>
        <w:r>
          <w:rPr>
            <w:webHidden/>
          </w:rPr>
          <w:instrText xml:space="preserve"> PAGEREF _Toc102146709 \h </w:instrText>
        </w:r>
        <w:r>
          <w:rPr>
            <w:webHidden/>
          </w:rPr>
        </w:r>
        <w:r>
          <w:rPr>
            <w:webHidden/>
          </w:rPr>
          <w:fldChar w:fldCharType="separate"/>
        </w:r>
        <w:r>
          <w:rPr>
            <w:webHidden/>
          </w:rPr>
          <w:t>93</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710" w:history="1">
        <w:r w:rsidRPr="00200183">
          <w:rPr>
            <w:rStyle w:val="af4"/>
          </w:rPr>
          <w:t>5.6.4</w:t>
        </w:r>
        <w:r w:rsidRPr="00200183">
          <w:rPr>
            <w:rStyle w:val="af4"/>
            <w:shd w:val="clear" w:color="auto" w:fill="FAFAFA"/>
          </w:rPr>
          <w:t xml:space="preserve"> Текстовые функции</w:t>
        </w:r>
        <w:r>
          <w:rPr>
            <w:webHidden/>
          </w:rPr>
          <w:tab/>
        </w:r>
        <w:r>
          <w:rPr>
            <w:webHidden/>
          </w:rPr>
          <w:fldChar w:fldCharType="begin"/>
        </w:r>
        <w:r>
          <w:rPr>
            <w:webHidden/>
          </w:rPr>
          <w:instrText xml:space="preserve"> PAGEREF _Toc102146710 \h </w:instrText>
        </w:r>
        <w:r>
          <w:rPr>
            <w:webHidden/>
          </w:rPr>
        </w:r>
        <w:r>
          <w:rPr>
            <w:webHidden/>
          </w:rPr>
          <w:fldChar w:fldCharType="separate"/>
        </w:r>
        <w:r>
          <w:rPr>
            <w:webHidden/>
          </w:rPr>
          <w:t>96</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711" w:history="1">
        <w:r w:rsidRPr="00200183">
          <w:rPr>
            <w:rStyle w:val="af4"/>
          </w:rPr>
          <w:t>5.6.5</w:t>
        </w:r>
        <w:r w:rsidRPr="00200183">
          <w:rPr>
            <w:rStyle w:val="af4"/>
            <w:shd w:val="clear" w:color="auto" w:fill="FAFAFA"/>
          </w:rPr>
          <w:t xml:space="preserve"> Функции агрегации</w:t>
        </w:r>
        <w:r>
          <w:rPr>
            <w:webHidden/>
          </w:rPr>
          <w:tab/>
        </w:r>
        <w:r>
          <w:rPr>
            <w:webHidden/>
          </w:rPr>
          <w:fldChar w:fldCharType="begin"/>
        </w:r>
        <w:r>
          <w:rPr>
            <w:webHidden/>
          </w:rPr>
          <w:instrText xml:space="preserve"> PAGEREF _Toc102146711 \h </w:instrText>
        </w:r>
        <w:r>
          <w:rPr>
            <w:webHidden/>
          </w:rPr>
        </w:r>
        <w:r>
          <w:rPr>
            <w:webHidden/>
          </w:rPr>
          <w:fldChar w:fldCharType="separate"/>
        </w:r>
        <w:r>
          <w:rPr>
            <w:webHidden/>
          </w:rPr>
          <w:t>99</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712" w:history="1">
        <w:r w:rsidRPr="00200183">
          <w:rPr>
            <w:rStyle w:val="af4"/>
          </w:rPr>
          <w:t>5.6.6</w:t>
        </w:r>
        <w:r w:rsidRPr="00200183">
          <w:rPr>
            <w:rStyle w:val="af4"/>
            <w:shd w:val="clear" w:color="auto" w:fill="FAFAFA"/>
          </w:rPr>
          <w:t xml:space="preserve"> Функции для работы с датами</w:t>
        </w:r>
        <w:r>
          <w:rPr>
            <w:webHidden/>
          </w:rPr>
          <w:tab/>
        </w:r>
        <w:r>
          <w:rPr>
            <w:webHidden/>
          </w:rPr>
          <w:fldChar w:fldCharType="begin"/>
        </w:r>
        <w:r>
          <w:rPr>
            <w:webHidden/>
          </w:rPr>
          <w:instrText xml:space="preserve"> PAGEREF _Toc102146712 \h </w:instrText>
        </w:r>
        <w:r>
          <w:rPr>
            <w:webHidden/>
          </w:rPr>
        </w:r>
        <w:r>
          <w:rPr>
            <w:webHidden/>
          </w:rPr>
          <w:fldChar w:fldCharType="separate"/>
        </w:r>
        <w:r>
          <w:rPr>
            <w:webHidden/>
          </w:rPr>
          <w:t>100</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713" w:history="1">
        <w:r w:rsidRPr="00200183">
          <w:rPr>
            <w:rStyle w:val="af4"/>
          </w:rPr>
          <w:t>5.6.7</w:t>
        </w:r>
        <w:r w:rsidRPr="00200183">
          <w:rPr>
            <w:rStyle w:val="af4"/>
            <w:shd w:val="clear" w:color="auto" w:fill="FAFAFA"/>
          </w:rPr>
          <w:t xml:space="preserve"> Функции для работы с периодом данных</w:t>
        </w:r>
        <w:r>
          <w:rPr>
            <w:webHidden/>
          </w:rPr>
          <w:tab/>
        </w:r>
        <w:r>
          <w:rPr>
            <w:webHidden/>
          </w:rPr>
          <w:fldChar w:fldCharType="begin"/>
        </w:r>
        <w:r>
          <w:rPr>
            <w:webHidden/>
          </w:rPr>
          <w:instrText xml:space="preserve"> PAGEREF _Toc102146713 \h </w:instrText>
        </w:r>
        <w:r>
          <w:rPr>
            <w:webHidden/>
          </w:rPr>
        </w:r>
        <w:r>
          <w:rPr>
            <w:webHidden/>
          </w:rPr>
          <w:fldChar w:fldCharType="separate"/>
        </w:r>
        <w:r>
          <w:rPr>
            <w:webHidden/>
          </w:rPr>
          <w:t>101</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714" w:history="1">
        <w:r w:rsidRPr="00200183">
          <w:rPr>
            <w:rStyle w:val="af4"/>
          </w:rPr>
          <w:t>5.6.8</w:t>
        </w:r>
        <w:r w:rsidRPr="00200183">
          <w:rPr>
            <w:rStyle w:val="af4"/>
            <w:shd w:val="clear" w:color="auto" w:fill="FAFAFA"/>
          </w:rPr>
          <w:t xml:space="preserve"> Функции преобразования типов</w:t>
        </w:r>
        <w:r>
          <w:rPr>
            <w:webHidden/>
          </w:rPr>
          <w:tab/>
        </w:r>
        <w:r>
          <w:rPr>
            <w:webHidden/>
          </w:rPr>
          <w:fldChar w:fldCharType="begin"/>
        </w:r>
        <w:r>
          <w:rPr>
            <w:webHidden/>
          </w:rPr>
          <w:instrText xml:space="preserve"> PAGEREF _Toc102146714 \h </w:instrText>
        </w:r>
        <w:r>
          <w:rPr>
            <w:webHidden/>
          </w:rPr>
        </w:r>
        <w:r>
          <w:rPr>
            <w:webHidden/>
          </w:rPr>
          <w:fldChar w:fldCharType="separate"/>
        </w:r>
        <w:r>
          <w:rPr>
            <w:webHidden/>
          </w:rPr>
          <w:t>105</w:t>
        </w:r>
        <w:r>
          <w:rPr>
            <w:webHidden/>
          </w:rPr>
          <w:fldChar w:fldCharType="end"/>
        </w:r>
      </w:hyperlink>
    </w:p>
    <w:p w:rsidR="009D3E65" w:rsidRDefault="009D3E65">
      <w:pPr>
        <w:pStyle w:val="3c"/>
        <w:rPr>
          <w:rFonts w:asciiTheme="minorHAnsi" w:eastAsiaTheme="minorEastAsia" w:hAnsiTheme="minorHAnsi" w:cstheme="minorBidi"/>
          <w:sz w:val="22"/>
          <w:szCs w:val="22"/>
          <w:lang w:eastAsia="ru-RU"/>
        </w:rPr>
      </w:pPr>
      <w:hyperlink w:anchor="_Toc102146715" w:history="1">
        <w:r w:rsidRPr="00200183">
          <w:rPr>
            <w:rStyle w:val="af4"/>
          </w:rPr>
          <w:t>5.6.9</w:t>
        </w:r>
        <w:r w:rsidRPr="00200183">
          <w:rPr>
            <w:rStyle w:val="af4"/>
            <w:shd w:val="clear" w:color="auto" w:fill="FAFAFA"/>
          </w:rPr>
          <w:t xml:space="preserve"> Функции уровня детализации</w:t>
        </w:r>
        <w:r>
          <w:rPr>
            <w:webHidden/>
          </w:rPr>
          <w:tab/>
        </w:r>
        <w:r>
          <w:rPr>
            <w:webHidden/>
          </w:rPr>
          <w:fldChar w:fldCharType="begin"/>
        </w:r>
        <w:r>
          <w:rPr>
            <w:webHidden/>
          </w:rPr>
          <w:instrText xml:space="preserve"> PAGEREF _Toc102146715 \h </w:instrText>
        </w:r>
        <w:r>
          <w:rPr>
            <w:webHidden/>
          </w:rPr>
        </w:r>
        <w:r>
          <w:rPr>
            <w:webHidden/>
          </w:rPr>
          <w:fldChar w:fldCharType="separate"/>
        </w:r>
        <w:r>
          <w:rPr>
            <w:webHidden/>
          </w:rPr>
          <w:t>106</w:t>
        </w:r>
        <w:r>
          <w:rPr>
            <w:webHidden/>
          </w:rPr>
          <w:fldChar w:fldCharType="end"/>
        </w:r>
      </w:hyperlink>
    </w:p>
    <w:p w:rsidR="009D3E65" w:rsidRDefault="009D3E65">
      <w:pPr>
        <w:pStyle w:val="17"/>
        <w:rPr>
          <w:rFonts w:asciiTheme="minorHAnsi" w:eastAsiaTheme="minorEastAsia" w:hAnsiTheme="minorHAnsi" w:cstheme="minorBidi"/>
          <w:b w:val="0"/>
          <w:sz w:val="22"/>
          <w:szCs w:val="22"/>
          <w:lang w:eastAsia="ru-RU"/>
        </w:rPr>
      </w:pPr>
      <w:hyperlink w:anchor="_Toc102146716" w:history="1">
        <w:r w:rsidRPr="00200183">
          <w:rPr>
            <w:rStyle w:val="af4"/>
          </w:rPr>
          <w:t xml:space="preserve">6 Общее описание схемы презентационной модели данных в формате </w:t>
        </w:r>
        <w:r w:rsidRPr="00200183">
          <w:rPr>
            <w:rStyle w:val="af4"/>
            <w:lang w:val="en-US"/>
          </w:rPr>
          <w:t>json</w:t>
        </w:r>
        <w:r>
          <w:rPr>
            <w:webHidden/>
          </w:rPr>
          <w:tab/>
        </w:r>
        <w:r>
          <w:rPr>
            <w:webHidden/>
          </w:rPr>
          <w:fldChar w:fldCharType="begin"/>
        </w:r>
        <w:r>
          <w:rPr>
            <w:webHidden/>
          </w:rPr>
          <w:instrText xml:space="preserve"> PAGEREF _Toc102146716 \h </w:instrText>
        </w:r>
        <w:r>
          <w:rPr>
            <w:webHidden/>
          </w:rPr>
        </w:r>
        <w:r>
          <w:rPr>
            <w:webHidden/>
          </w:rPr>
          <w:fldChar w:fldCharType="separate"/>
        </w:r>
        <w:r>
          <w:rPr>
            <w:webHidden/>
          </w:rPr>
          <w:t>109</w:t>
        </w:r>
        <w:r>
          <w:rPr>
            <w:webHidden/>
          </w:rPr>
          <w:fldChar w:fldCharType="end"/>
        </w:r>
      </w:hyperlink>
    </w:p>
    <w:p w:rsidR="009D3E65" w:rsidRDefault="009D3E65">
      <w:pPr>
        <w:pStyle w:val="17"/>
        <w:rPr>
          <w:rFonts w:asciiTheme="minorHAnsi" w:eastAsiaTheme="minorEastAsia" w:hAnsiTheme="minorHAnsi" w:cstheme="minorBidi"/>
          <w:b w:val="0"/>
          <w:sz w:val="22"/>
          <w:szCs w:val="22"/>
          <w:lang w:eastAsia="ru-RU"/>
        </w:rPr>
      </w:pPr>
      <w:hyperlink w:anchor="_Toc102146717" w:history="1">
        <w:r w:rsidRPr="00200183">
          <w:rPr>
            <w:rStyle w:val="af4"/>
          </w:rPr>
          <w:t>7 Аварийные ситуации</w:t>
        </w:r>
        <w:r>
          <w:rPr>
            <w:webHidden/>
          </w:rPr>
          <w:tab/>
        </w:r>
        <w:r>
          <w:rPr>
            <w:webHidden/>
          </w:rPr>
          <w:fldChar w:fldCharType="begin"/>
        </w:r>
        <w:r>
          <w:rPr>
            <w:webHidden/>
          </w:rPr>
          <w:instrText xml:space="preserve"> PAGEREF _Toc102146717 \h </w:instrText>
        </w:r>
        <w:r>
          <w:rPr>
            <w:webHidden/>
          </w:rPr>
        </w:r>
        <w:r>
          <w:rPr>
            <w:webHidden/>
          </w:rPr>
          <w:fldChar w:fldCharType="separate"/>
        </w:r>
        <w:r>
          <w:rPr>
            <w:webHidden/>
          </w:rPr>
          <w:t>119</w:t>
        </w:r>
        <w:r>
          <w:rPr>
            <w:webHidden/>
          </w:rPr>
          <w:fldChar w:fldCharType="end"/>
        </w:r>
      </w:hyperlink>
    </w:p>
    <w:p w:rsidR="009D3E65" w:rsidRDefault="009D3E65">
      <w:pPr>
        <w:pStyle w:val="17"/>
        <w:rPr>
          <w:rFonts w:asciiTheme="minorHAnsi" w:eastAsiaTheme="minorEastAsia" w:hAnsiTheme="minorHAnsi" w:cstheme="minorBidi"/>
          <w:b w:val="0"/>
          <w:sz w:val="22"/>
          <w:szCs w:val="22"/>
          <w:lang w:eastAsia="ru-RU"/>
        </w:rPr>
      </w:pPr>
      <w:hyperlink w:anchor="_Toc102146718" w:history="1">
        <w:r w:rsidRPr="00200183">
          <w:rPr>
            <w:rStyle w:val="af4"/>
          </w:rPr>
          <w:t>8 Рекомендации по освоению</w:t>
        </w:r>
        <w:r>
          <w:rPr>
            <w:webHidden/>
          </w:rPr>
          <w:tab/>
        </w:r>
        <w:r>
          <w:rPr>
            <w:webHidden/>
          </w:rPr>
          <w:fldChar w:fldCharType="begin"/>
        </w:r>
        <w:r>
          <w:rPr>
            <w:webHidden/>
          </w:rPr>
          <w:instrText xml:space="preserve"> PAGEREF _Toc102146718 \h </w:instrText>
        </w:r>
        <w:r>
          <w:rPr>
            <w:webHidden/>
          </w:rPr>
        </w:r>
        <w:r>
          <w:rPr>
            <w:webHidden/>
          </w:rPr>
          <w:fldChar w:fldCharType="separate"/>
        </w:r>
        <w:r>
          <w:rPr>
            <w:webHidden/>
          </w:rPr>
          <w:t>120</w:t>
        </w:r>
        <w:r>
          <w:rPr>
            <w:webHidden/>
          </w:rPr>
          <w:fldChar w:fldCharType="end"/>
        </w:r>
      </w:hyperlink>
    </w:p>
    <w:p w:rsidR="009D3E65" w:rsidRDefault="009D3E65">
      <w:pPr>
        <w:pStyle w:val="17"/>
        <w:tabs>
          <w:tab w:val="left" w:pos="2322"/>
        </w:tabs>
        <w:rPr>
          <w:rFonts w:asciiTheme="minorHAnsi" w:eastAsiaTheme="minorEastAsia" w:hAnsiTheme="minorHAnsi" w:cstheme="minorBidi"/>
          <w:b w:val="0"/>
          <w:sz w:val="22"/>
          <w:szCs w:val="22"/>
          <w:lang w:eastAsia="ru-RU"/>
        </w:rPr>
      </w:pPr>
      <w:hyperlink w:anchor="_Toc102146719" w:history="1">
        <w:r w:rsidRPr="00200183">
          <w:rPr>
            <w:rStyle w:val="af4"/>
          </w:rPr>
          <w:t>Приложение А.</w:t>
        </w:r>
        <w:r>
          <w:rPr>
            <w:rFonts w:asciiTheme="minorHAnsi" w:eastAsiaTheme="minorEastAsia" w:hAnsiTheme="minorHAnsi" w:cstheme="minorBidi"/>
            <w:b w:val="0"/>
            <w:sz w:val="22"/>
            <w:szCs w:val="22"/>
            <w:lang w:eastAsia="ru-RU"/>
          </w:rPr>
          <w:tab/>
        </w:r>
        <w:r w:rsidRPr="00200183">
          <w:rPr>
            <w:rStyle w:val="af4"/>
          </w:rPr>
          <w:t>Примеры запросов к набору «Мониторинг объектов капитального строительства в рамках реализации федеральной адресной инвестиционной программы»</w:t>
        </w:r>
        <w:r>
          <w:rPr>
            <w:webHidden/>
          </w:rPr>
          <w:tab/>
        </w:r>
        <w:r>
          <w:rPr>
            <w:webHidden/>
          </w:rPr>
          <w:fldChar w:fldCharType="begin"/>
        </w:r>
        <w:r>
          <w:rPr>
            <w:webHidden/>
          </w:rPr>
          <w:instrText xml:space="preserve"> PAGEREF _Toc102146719 \h </w:instrText>
        </w:r>
        <w:r>
          <w:rPr>
            <w:webHidden/>
          </w:rPr>
        </w:r>
        <w:r>
          <w:rPr>
            <w:webHidden/>
          </w:rPr>
          <w:fldChar w:fldCharType="separate"/>
        </w:r>
        <w:r>
          <w:rPr>
            <w:webHidden/>
          </w:rPr>
          <w:t>121</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20" w:history="1">
        <w:r w:rsidRPr="00200183">
          <w:rPr>
            <w:rStyle w:val="af4"/>
            <w14:scene3d>
              <w14:camera w14:prst="orthographicFront"/>
              <w14:lightRig w14:rig="threePt" w14:dir="t">
                <w14:rot w14:lat="0" w14:lon="0" w14:rev="0"/>
              </w14:lightRig>
            </w14:scene3d>
          </w:rPr>
          <w:t>А.1.</w:t>
        </w:r>
        <w:r>
          <w:rPr>
            <w:rFonts w:asciiTheme="minorHAnsi" w:eastAsiaTheme="minorEastAsia" w:hAnsiTheme="minorHAnsi" w:cstheme="minorBidi"/>
            <w:sz w:val="22"/>
            <w:szCs w:val="22"/>
          </w:rPr>
          <w:tab/>
        </w:r>
        <w:r w:rsidRPr="00200183">
          <w:rPr>
            <w:rStyle w:val="af4"/>
          </w:rPr>
          <w:t>Набор «Справочник федеральных объектов капитального строительства» (код D_FedOKS)</w:t>
        </w:r>
        <w:r>
          <w:rPr>
            <w:webHidden/>
          </w:rPr>
          <w:tab/>
        </w:r>
        <w:r>
          <w:rPr>
            <w:webHidden/>
          </w:rPr>
          <w:fldChar w:fldCharType="begin"/>
        </w:r>
        <w:r>
          <w:rPr>
            <w:webHidden/>
          </w:rPr>
          <w:instrText xml:space="preserve"> PAGEREF _Toc102146720 \h </w:instrText>
        </w:r>
        <w:r>
          <w:rPr>
            <w:webHidden/>
          </w:rPr>
        </w:r>
        <w:r>
          <w:rPr>
            <w:webHidden/>
          </w:rPr>
          <w:fldChar w:fldCharType="separate"/>
        </w:r>
        <w:r>
          <w:rPr>
            <w:webHidden/>
          </w:rPr>
          <w:t>121</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21" w:history="1">
        <w:r w:rsidRPr="00200183">
          <w:rPr>
            <w:rStyle w:val="af4"/>
          </w:rPr>
          <w:t>А.1.1.</w:t>
        </w:r>
        <w:r>
          <w:rPr>
            <w:rFonts w:asciiTheme="minorHAnsi" w:eastAsiaTheme="minorEastAsia" w:hAnsiTheme="minorHAnsi" w:cstheme="minorBidi"/>
            <w:sz w:val="22"/>
            <w:szCs w:val="22"/>
            <w:lang w:eastAsia="ru-RU"/>
          </w:rPr>
          <w:tab/>
        </w:r>
        <w:r w:rsidRPr="00200183">
          <w:rPr>
            <w:rStyle w:val="af4"/>
          </w:rPr>
          <w:t>Получение всего набора D_FedOKS</w:t>
        </w:r>
        <w:r>
          <w:rPr>
            <w:webHidden/>
          </w:rPr>
          <w:tab/>
        </w:r>
        <w:r>
          <w:rPr>
            <w:webHidden/>
          </w:rPr>
          <w:fldChar w:fldCharType="begin"/>
        </w:r>
        <w:r>
          <w:rPr>
            <w:webHidden/>
          </w:rPr>
          <w:instrText xml:space="preserve"> PAGEREF _Toc102146721 \h </w:instrText>
        </w:r>
        <w:r>
          <w:rPr>
            <w:webHidden/>
          </w:rPr>
        </w:r>
        <w:r>
          <w:rPr>
            <w:webHidden/>
          </w:rPr>
          <w:fldChar w:fldCharType="separate"/>
        </w:r>
        <w:r>
          <w:rPr>
            <w:webHidden/>
          </w:rPr>
          <w:t>121</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22" w:history="1">
        <w:r w:rsidRPr="00200183">
          <w:rPr>
            <w:rStyle w:val="af4"/>
          </w:rPr>
          <w:t>А.1.2.</w:t>
        </w:r>
        <w:r>
          <w:rPr>
            <w:rFonts w:asciiTheme="minorHAnsi" w:eastAsiaTheme="minorEastAsia" w:hAnsiTheme="minorHAnsi" w:cstheme="minorBidi"/>
            <w:sz w:val="22"/>
            <w:szCs w:val="22"/>
            <w:lang w:eastAsia="ru-RU"/>
          </w:rPr>
          <w:tab/>
        </w:r>
        <w:r w:rsidRPr="00200183">
          <w:rPr>
            <w:rStyle w:val="af4"/>
          </w:rPr>
          <w:t>Фильтрация по коду ГРБС</w:t>
        </w:r>
        <w:r>
          <w:rPr>
            <w:webHidden/>
          </w:rPr>
          <w:tab/>
        </w:r>
        <w:r>
          <w:rPr>
            <w:webHidden/>
          </w:rPr>
          <w:fldChar w:fldCharType="begin"/>
        </w:r>
        <w:r>
          <w:rPr>
            <w:webHidden/>
          </w:rPr>
          <w:instrText xml:space="preserve"> PAGEREF _Toc102146722 \h </w:instrText>
        </w:r>
        <w:r>
          <w:rPr>
            <w:webHidden/>
          </w:rPr>
        </w:r>
        <w:r>
          <w:rPr>
            <w:webHidden/>
          </w:rPr>
          <w:fldChar w:fldCharType="separate"/>
        </w:r>
        <w:r>
          <w:rPr>
            <w:webHidden/>
          </w:rPr>
          <w:t>122</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23" w:history="1">
        <w:r w:rsidRPr="00200183">
          <w:rPr>
            <w:rStyle w:val="af4"/>
          </w:rPr>
          <w:t>А.1.3.</w:t>
        </w:r>
        <w:r>
          <w:rPr>
            <w:rFonts w:asciiTheme="minorHAnsi" w:eastAsiaTheme="minorEastAsia" w:hAnsiTheme="minorHAnsi" w:cstheme="minorBidi"/>
            <w:sz w:val="22"/>
            <w:szCs w:val="22"/>
            <w:lang w:eastAsia="ru-RU"/>
          </w:rPr>
          <w:tab/>
        </w:r>
        <w:r w:rsidRPr="00200183">
          <w:rPr>
            <w:rStyle w:val="af4"/>
          </w:rPr>
          <w:t>Фильтрация по ФАИП</w:t>
        </w:r>
        <w:r>
          <w:rPr>
            <w:webHidden/>
          </w:rPr>
          <w:tab/>
        </w:r>
        <w:r>
          <w:rPr>
            <w:webHidden/>
          </w:rPr>
          <w:fldChar w:fldCharType="begin"/>
        </w:r>
        <w:r>
          <w:rPr>
            <w:webHidden/>
          </w:rPr>
          <w:instrText xml:space="preserve"> PAGEREF _Toc102146723 \h </w:instrText>
        </w:r>
        <w:r>
          <w:rPr>
            <w:webHidden/>
          </w:rPr>
        </w:r>
        <w:r>
          <w:rPr>
            <w:webHidden/>
          </w:rPr>
          <w:fldChar w:fldCharType="separate"/>
        </w:r>
        <w:r>
          <w:rPr>
            <w:webHidden/>
          </w:rPr>
          <w:t>123</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24" w:history="1">
        <w:r w:rsidRPr="00200183">
          <w:rPr>
            <w:rStyle w:val="af4"/>
          </w:rPr>
          <w:t>А.1.4.</w:t>
        </w:r>
        <w:r>
          <w:rPr>
            <w:rFonts w:asciiTheme="minorHAnsi" w:eastAsiaTheme="minorEastAsia" w:hAnsiTheme="minorHAnsi" w:cstheme="minorBidi"/>
            <w:sz w:val="22"/>
            <w:szCs w:val="22"/>
            <w:lang w:eastAsia="ru-RU"/>
          </w:rPr>
          <w:tab/>
        </w:r>
        <w:r w:rsidRPr="00200183">
          <w:rPr>
            <w:rStyle w:val="af4"/>
          </w:rPr>
          <w:t>Фильтрация данных по КБК</w:t>
        </w:r>
        <w:r>
          <w:rPr>
            <w:webHidden/>
          </w:rPr>
          <w:tab/>
        </w:r>
        <w:r>
          <w:rPr>
            <w:webHidden/>
          </w:rPr>
          <w:fldChar w:fldCharType="begin"/>
        </w:r>
        <w:r>
          <w:rPr>
            <w:webHidden/>
          </w:rPr>
          <w:instrText xml:space="preserve"> PAGEREF _Toc102146724 \h </w:instrText>
        </w:r>
        <w:r>
          <w:rPr>
            <w:webHidden/>
          </w:rPr>
        </w:r>
        <w:r>
          <w:rPr>
            <w:webHidden/>
          </w:rPr>
          <w:fldChar w:fldCharType="separate"/>
        </w:r>
        <w:r>
          <w:rPr>
            <w:webHidden/>
          </w:rPr>
          <w:t>124</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25" w:history="1">
        <w:r w:rsidRPr="00200183">
          <w:rPr>
            <w:rStyle w:val="af4"/>
            <w14:scene3d>
              <w14:camera w14:prst="orthographicFront"/>
              <w14:lightRig w14:rig="threePt" w14:dir="t">
                <w14:rot w14:lat="0" w14:lon="0" w14:rev="0"/>
              </w14:lightRig>
            </w14:scene3d>
          </w:rPr>
          <w:t>А.2.</w:t>
        </w:r>
        <w:r>
          <w:rPr>
            <w:rFonts w:asciiTheme="minorHAnsi" w:eastAsiaTheme="minorEastAsia" w:hAnsiTheme="minorHAnsi" w:cstheme="minorBidi"/>
            <w:sz w:val="22"/>
            <w:szCs w:val="22"/>
          </w:rPr>
          <w:tab/>
        </w:r>
        <w:r w:rsidRPr="00200183">
          <w:rPr>
            <w:rStyle w:val="af4"/>
          </w:rPr>
          <w:t>Набор</w:t>
        </w:r>
        <w:r w:rsidRPr="00200183">
          <w:rPr>
            <w:rStyle w:val="af4"/>
            <w:shd w:val="clear" w:color="auto" w:fill="FFFFFF"/>
          </w:rPr>
          <w:t xml:space="preserve"> «</w:t>
        </w:r>
        <w:r w:rsidRPr="00200183">
          <w:rPr>
            <w:rStyle w:val="af4"/>
          </w:rPr>
          <w:t>Справочник региональных объектов капитального строительства» (код D_RegOKS)</w:t>
        </w:r>
        <w:r>
          <w:rPr>
            <w:webHidden/>
          </w:rPr>
          <w:tab/>
        </w:r>
        <w:r>
          <w:rPr>
            <w:webHidden/>
          </w:rPr>
          <w:fldChar w:fldCharType="begin"/>
        </w:r>
        <w:r>
          <w:rPr>
            <w:webHidden/>
          </w:rPr>
          <w:instrText xml:space="preserve"> PAGEREF _Toc102146725 \h </w:instrText>
        </w:r>
        <w:r>
          <w:rPr>
            <w:webHidden/>
          </w:rPr>
        </w:r>
        <w:r>
          <w:rPr>
            <w:webHidden/>
          </w:rPr>
          <w:fldChar w:fldCharType="separate"/>
        </w:r>
        <w:r>
          <w:rPr>
            <w:webHidden/>
          </w:rPr>
          <w:t>125</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26" w:history="1">
        <w:r w:rsidRPr="00200183">
          <w:rPr>
            <w:rStyle w:val="af4"/>
          </w:rPr>
          <w:t>А.2.1.</w:t>
        </w:r>
        <w:r>
          <w:rPr>
            <w:rFonts w:asciiTheme="minorHAnsi" w:eastAsiaTheme="minorEastAsia" w:hAnsiTheme="minorHAnsi" w:cstheme="minorBidi"/>
            <w:sz w:val="22"/>
            <w:szCs w:val="22"/>
            <w:lang w:eastAsia="ru-RU"/>
          </w:rPr>
          <w:tab/>
        </w:r>
        <w:r w:rsidRPr="00200183">
          <w:rPr>
            <w:rStyle w:val="af4"/>
          </w:rPr>
          <w:t>Получение всего набора D_RegOKS</w:t>
        </w:r>
        <w:r>
          <w:rPr>
            <w:webHidden/>
          </w:rPr>
          <w:tab/>
        </w:r>
        <w:r>
          <w:rPr>
            <w:webHidden/>
          </w:rPr>
          <w:fldChar w:fldCharType="begin"/>
        </w:r>
        <w:r>
          <w:rPr>
            <w:webHidden/>
          </w:rPr>
          <w:instrText xml:space="preserve"> PAGEREF _Toc102146726 \h </w:instrText>
        </w:r>
        <w:r>
          <w:rPr>
            <w:webHidden/>
          </w:rPr>
        </w:r>
        <w:r>
          <w:rPr>
            <w:webHidden/>
          </w:rPr>
          <w:fldChar w:fldCharType="separate"/>
        </w:r>
        <w:r>
          <w:rPr>
            <w:webHidden/>
          </w:rPr>
          <w:t>125</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27" w:history="1">
        <w:r w:rsidRPr="00200183">
          <w:rPr>
            <w:rStyle w:val="af4"/>
          </w:rPr>
          <w:t>А.2.2.</w:t>
        </w:r>
        <w:r>
          <w:rPr>
            <w:rFonts w:asciiTheme="minorHAnsi" w:eastAsiaTheme="minorEastAsia" w:hAnsiTheme="minorHAnsi" w:cstheme="minorBidi"/>
            <w:sz w:val="22"/>
            <w:szCs w:val="22"/>
            <w:lang w:eastAsia="ru-RU"/>
          </w:rPr>
          <w:tab/>
        </w:r>
        <w:r w:rsidRPr="00200183">
          <w:rPr>
            <w:rStyle w:val="af4"/>
            <w:shd w:val="clear" w:color="auto" w:fill="FFFFFF"/>
          </w:rPr>
          <w:t>Фильтрация по коду ОКС</w:t>
        </w:r>
        <w:r>
          <w:rPr>
            <w:webHidden/>
          </w:rPr>
          <w:tab/>
        </w:r>
        <w:r>
          <w:rPr>
            <w:webHidden/>
          </w:rPr>
          <w:fldChar w:fldCharType="begin"/>
        </w:r>
        <w:r>
          <w:rPr>
            <w:webHidden/>
          </w:rPr>
          <w:instrText xml:space="preserve"> PAGEREF _Toc102146727 \h </w:instrText>
        </w:r>
        <w:r>
          <w:rPr>
            <w:webHidden/>
          </w:rPr>
        </w:r>
        <w:r>
          <w:rPr>
            <w:webHidden/>
          </w:rPr>
          <w:fldChar w:fldCharType="separate"/>
        </w:r>
        <w:r>
          <w:rPr>
            <w:webHidden/>
          </w:rPr>
          <w:t>126</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28" w:history="1">
        <w:r w:rsidRPr="00200183">
          <w:rPr>
            <w:rStyle w:val="af4"/>
          </w:rPr>
          <w:t>А.2.3.</w:t>
        </w:r>
        <w:r>
          <w:rPr>
            <w:rFonts w:asciiTheme="minorHAnsi" w:eastAsiaTheme="minorEastAsia" w:hAnsiTheme="minorHAnsi" w:cstheme="minorBidi"/>
            <w:sz w:val="22"/>
            <w:szCs w:val="22"/>
            <w:lang w:eastAsia="ru-RU"/>
          </w:rPr>
          <w:tab/>
        </w:r>
        <w:r w:rsidRPr="00200183">
          <w:rPr>
            <w:rStyle w:val="af4"/>
            <w:shd w:val="clear" w:color="auto" w:fill="FFFFFF"/>
          </w:rPr>
          <w:t>Фильтрация по укрупненному коду ФАИП</w:t>
        </w:r>
        <w:r>
          <w:rPr>
            <w:webHidden/>
          </w:rPr>
          <w:tab/>
        </w:r>
        <w:r>
          <w:rPr>
            <w:webHidden/>
          </w:rPr>
          <w:fldChar w:fldCharType="begin"/>
        </w:r>
        <w:r>
          <w:rPr>
            <w:webHidden/>
          </w:rPr>
          <w:instrText xml:space="preserve"> PAGEREF _Toc102146728 \h </w:instrText>
        </w:r>
        <w:r>
          <w:rPr>
            <w:webHidden/>
          </w:rPr>
        </w:r>
        <w:r>
          <w:rPr>
            <w:webHidden/>
          </w:rPr>
          <w:fldChar w:fldCharType="separate"/>
        </w:r>
        <w:r>
          <w:rPr>
            <w:webHidden/>
          </w:rPr>
          <w:t>127</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29" w:history="1">
        <w:r w:rsidRPr="00200183">
          <w:rPr>
            <w:rStyle w:val="af4"/>
            <w14:scene3d>
              <w14:camera w14:prst="orthographicFront"/>
              <w14:lightRig w14:rig="threePt" w14:dir="t">
                <w14:rot w14:lat="0" w14:lon="0" w14:rev="0"/>
              </w14:lightRig>
            </w14:scene3d>
          </w:rPr>
          <w:t>А.3.</w:t>
        </w:r>
        <w:r>
          <w:rPr>
            <w:rFonts w:asciiTheme="minorHAnsi" w:eastAsiaTheme="minorEastAsia" w:hAnsiTheme="minorHAnsi" w:cstheme="minorBidi"/>
            <w:sz w:val="22"/>
            <w:szCs w:val="22"/>
          </w:rPr>
          <w:tab/>
        </w:r>
        <w:r w:rsidRPr="00200183">
          <w:rPr>
            <w:rStyle w:val="af4"/>
            <w:shd w:val="clear" w:color="auto" w:fill="FFFFFF"/>
          </w:rPr>
          <w:t>Набор «</w:t>
        </w:r>
        <w:r w:rsidRPr="00200183">
          <w:rPr>
            <w:rStyle w:val="af4"/>
          </w:rPr>
          <w:t>Данные по БА и ЛБО для федеральных кодов ОКС» (код  F_FedOKS_BA_LBO)</w:t>
        </w:r>
        <w:r>
          <w:rPr>
            <w:webHidden/>
          </w:rPr>
          <w:tab/>
        </w:r>
        <w:r>
          <w:rPr>
            <w:webHidden/>
          </w:rPr>
          <w:fldChar w:fldCharType="begin"/>
        </w:r>
        <w:r>
          <w:rPr>
            <w:webHidden/>
          </w:rPr>
          <w:instrText xml:space="preserve"> PAGEREF _Toc102146729 \h </w:instrText>
        </w:r>
        <w:r>
          <w:rPr>
            <w:webHidden/>
          </w:rPr>
        </w:r>
        <w:r>
          <w:rPr>
            <w:webHidden/>
          </w:rPr>
          <w:fldChar w:fldCharType="separate"/>
        </w:r>
        <w:r>
          <w:rPr>
            <w:webHidden/>
          </w:rPr>
          <w:t>128</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30" w:history="1">
        <w:r w:rsidRPr="00200183">
          <w:rPr>
            <w:rStyle w:val="af4"/>
          </w:rPr>
          <w:t>А.3.1.</w:t>
        </w:r>
        <w:r>
          <w:rPr>
            <w:rFonts w:asciiTheme="minorHAnsi" w:eastAsiaTheme="minorEastAsia" w:hAnsiTheme="minorHAnsi" w:cstheme="minorBidi"/>
            <w:sz w:val="22"/>
            <w:szCs w:val="22"/>
            <w:lang w:eastAsia="ru-RU"/>
          </w:rPr>
          <w:tab/>
        </w:r>
        <w:r w:rsidRPr="00200183">
          <w:rPr>
            <w:rStyle w:val="af4"/>
          </w:rPr>
          <w:t>Получение всего набора F_FedOKS_BA_LBO</w:t>
        </w:r>
        <w:r>
          <w:rPr>
            <w:webHidden/>
          </w:rPr>
          <w:tab/>
        </w:r>
        <w:r>
          <w:rPr>
            <w:webHidden/>
          </w:rPr>
          <w:fldChar w:fldCharType="begin"/>
        </w:r>
        <w:r>
          <w:rPr>
            <w:webHidden/>
          </w:rPr>
          <w:instrText xml:space="preserve"> PAGEREF _Toc102146730 \h </w:instrText>
        </w:r>
        <w:r>
          <w:rPr>
            <w:webHidden/>
          </w:rPr>
        </w:r>
        <w:r>
          <w:rPr>
            <w:webHidden/>
          </w:rPr>
          <w:fldChar w:fldCharType="separate"/>
        </w:r>
        <w:r>
          <w:rPr>
            <w:webHidden/>
          </w:rPr>
          <w:t>128</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31" w:history="1">
        <w:r w:rsidRPr="00200183">
          <w:rPr>
            <w:rStyle w:val="af4"/>
          </w:rPr>
          <w:t>А.3.2.</w:t>
        </w:r>
        <w:r>
          <w:rPr>
            <w:rFonts w:asciiTheme="minorHAnsi" w:eastAsiaTheme="minorEastAsia" w:hAnsiTheme="minorHAnsi" w:cstheme="minorBidi"/>
            <w:sz w:val="22"/>
            <w:szCs w:val="22"/>
            <w:lang w:eastAsia="ru-RU"/>
          </w:rPr>
          <w:tab/>
        </w:r>
        <w:r w:rsidRPr="00200183">
          <w:rPr>
            <w:rStyle w:val="af4"/>
            <w:shd w:val="clear" w:color="auto" w:fill="FFFFFF"/>
          </w:rPr>
          <w:t>Фильтрация по коду ФАИП</w:t>
        </w:r>
        <w:r>
          <w:rPr>
            <w:webHidden/>
          </w:rPr>
          <w:tab/>
        </w:r>
        <w:r>
          <w:rPr>
            <w:webHidden/>
          </w:rPr>
          <w:fldChar w:fldCharType="begin"/>
        </w:r>
        <w:r>
          <w:rPr>
            <w:webHidden/>
          </w:rPr>
          <w:instrText xml:space="preserve"> PAGEREF _Toc102146731 \h </w:instrText>
        </w:r>
        <w:r>
          <w:rPr>
            <w:webHidden/>
          </w:rPr>
        </w:r>
        <w:r>
          <w:rPr>
            <w:webHidden/>
          </w:rPr>
          <w:fldChar w:fldCharType="separate"/>
        </w:r>
        <w:r>
          <w:rPr>
            <w:webHidden/>
          </w:rPr>
          <w:t>129</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32" w:history="1">
        <w:r w:rsidRPr="00200183">
          <w:rPr>
            <w:rStyle w:val="af4"/>
          </w:rPr>
          <w:t>А.3.3.</w:t>
        </w:r>
        <w:r>
          <w:rPr>
            <w:rFonts w:asciiTheme="minorHAnsi" w:eastAsiaTheme="minorEastAsia" w:hAnsiTheme="minorHAnsi" w:cstheme="minorBidi"/>
            <w:sz w:val="22"/>
            <w:szCs w:val="22"/>
            <w:lang w:eastAsia="ru-RU"/>
          </w:rPr>
          <w:tab/>
        </w:r>
        <w:r w:rsidRPr="00200183">
          <w:rPr>
            <w:rStyle w:val="af4"/>
            <w:shd w:val="clear" w:color="auto" w:fill="FFFFFF"/>
          </w:rPr>
          <w:t>Фильтрация по дате загрузки</w:t>
        </w:r>
        <w:r>
          <w:rPr>
            <w:webHidden/>
          </w:rPr>
          <w:tab/>
        </w:r>
        <w:r>
          <w:rPr>
            <w:webHidden/>
          </w:rPr>
          <w:fldChar w:fldCharType="begin"/>
        </w:r>
        <w:r>
          <w:rPr>
            <w:webHidden/>
          </w:rPr>
          <w:instrText xml:space="preserve"> PAGEREF _Toc102146732 \h </w:instrText>
        </w:r>
        <w:r>
          <w:rPr>
            <w:webHidden/>
          </w:rPr>
        </w:r>
        <w:r>
          <w:rPr>
            <w:webHidden/>
          </w:rPr>
          <w:fldChar w:fldCharType="separate"/>
        </w:r>
        <w:r>
          <w:rPr>
            <w:webHidden/>
          </w:rPr>
          <w:t>130</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33" w:history="1">
        <w:r w:rsidRPr="00200183">
          <w:rPr>
            <w:rStyle w:val="af4"/>
          </w:rPr>
          <w:t>А.3.4.</w:t>
        </w:r>
        <w:r>
          <w:rPr>
            <w:rFonts w:asciiTheme="minorHAnsi" w:eastAsiaTheme="minorEastAsia" w:hAnsiTheme="minorHAnsi" w:cstheme="minorBidi"/>
            <w:sz w:val="22"/>
            <w:szCs w:val="22"/>
            <w:lang w:eastAsia="ru-RU"/>
          </w:rPr>
          <w:tab/>
        </w:r>
        <w:r w:rsidRPr="00200183">
          <w:rPr>
            <w:rStyle w:val="af4"/>
            <w:shd w:val="clear" w:color="auto" w:fill="FFFFFF"/>
          </w:rPr>
          <w:t>Фильтрация по КБК</w:t>
        </w:r>
        <w:r>
          <w:rPr>
            <w:webHidden/>
          </w:rPr>
          <w:tab/>
        </w:r>
        <w:r>
          <w:rPr>
            <w:webHidden/>
          </w:rPr>
          <w:fldChar w:fldCharType="begin"/>
        </w:r>
        <w:r>
          <w:rPr>
            <w:webHidden/>
          </w:rPr>
          <w:instrText xml:space="preserve"> PAGEREF _Toc102146733 \h </w:instrText>
        </w:r>
        <w:r>
          <w:rPr>
            <w:webHidden/>
          </w:rPr>
        </w:r>
        <w:r>
          <w:rPr>
            <w:webHidden/>
          </w:rPr>
          <w:fldChar w:fldCharType="separate"/>
        </w:r>
        <w:r>
          <w:rPr>
            <w:webHidden/>
          </w:rPr>
          <w:t>132</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34" w:history="1">
        <w:r w:rsidRPr="00200183">
          <w:rPr>
            <w:rStyle w:val="af4"/>
          </w:rPr>
          <w:t>А.3.5.</w:t>
        </w:r>
        <w:r>
          <w:rPr>
            <w:rFonts w:asciiTheme="minorHAnsi" w:eastAsiaTheme="minorEastAsia" w:hAnsiTheme="minorHAnsi" w:cstheme="minorBidi"/>
            <w:sz w:val="22"/>
            <w:szCs w:val="22"/>
            <w:lang w:eastAsia="ru-RU"/>
          </w:rPr>
          <w:tab/>
        </w:r>
        <w:r w:rsidRPr="00200183">
          <w:rPr>
            <w:rStyle w:val="af4"/>
            <w:shd w:val="clear" w:color="auto" w:fill="FFFFFF"/>
          </w:rPr>
          <w:t>Фильтрация по ГРБС</w:t>
        </w:r>
        <w:r>
          <w:rPr>
            <w:webHidden/>
          </w:rPr>
          <w:tab/>
        </w:r>
        <w:r>
          <w:rPr>
            <w:webHidden/>
          </w:rPr>
          <w:fldChar w:fldCharType="begin"/>
        </w:r>
        <w:r>
          <w:rPr>
            <w:webHidden/>
          </w:rPr>
          <w:instrText xml:space="preserve"> PAGEREF _Toc102146734 \h </w:instrText>
        </w:r>
        <w:r>
          <w:rPr>
            <w:webHidden/>
          </w:rPr>
        </w:r>
        <w:r>
          <w:rPr>
            <w:webHidden/>
          </w:rPr>
          <w:fldChar w:fldCharType="separate"/>
        </w:r>
        <w:r>
          <w:rPr>
            <w:webHidden/>
          </w:rPr>
          <w:t>133</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35" w:history="1">
        <w:r w:rsidRPr="00200183">
          <w:rPr>
            <w:rStyle w:val="af4"/>
            <w14:scene3d>
              <w14:camera w14:prst="orthographicFront"/>
              <w14:lightRig w14:rig="threePt" w14:dir="t">
                <w14:rot w14:lat="0" w14:lon="0" w14:rev="0"/>
              </w14:lightRig>
            </w14:scene3d>
          </w:rPr>
          <w:t>А.4.</w:t>
        </w:r>
        <w:r>
          <w:rPr>
            <w:rFonts w:asciiTheme="minorHAnsi" w:eastAsiaTheme="minorEastAsia" w:hAnsiTheme="minorHAnsi" w:cstheme="minorBidi"/>
            <w:sz w:val="22"/>
            <w:szCs w:val="22"/>
          </w:rPr>
          <w:tab/>
        </w:r>
        <w:r w:rsidRPr="00200183">
          <w:rPr>
            <w:rStyle w:val="af4"/>
            <w:shd w:val="clear" w:color="auto" w:fill="FFFFFF"/>
          </w:rPr>
          <w:t>Набор «</w:t>
        </w:r>
        <w:r w:rsidRPr="00200183">
          <w:rPr>
            <w:rStyle w:val="af4"/>
          </w:rPr>
          <w:t>Данные по БО, ДО и исполнению по федеральным кодам ОКС» (код  F_FedOKS_BO)</w:t>
        </w:r>
        <w:r>
          <w:rPr>
            <w:webHidden/>
          </w:rPr>
          <w:tab/>
        </w:r>
        <w:r>
          <w:rPr>
            <w:webHidden/>
          </w:rPr>
          <w:fldChar w:fldCharType="begin"/>
        </w:r>
        <w:r>
          <w:rPr>
            <w:webHidden/>
          </w:rPr>
          <w:instrText xml:space="preserve"> PAGEREF _Toc102146735 \h </w:instrText>
        </w:r>
        <w:r>
          <w:rPr>
            <w:webHidden/>
          </w:rPr>
        </w:r>
        <w:r>
          <w:rPr>
            <w:webHidden/>
          </w:rPr>
          <w:fldChar w:fldCharType="separate"/>
        </w:r>
        <w:r>
          <w:rPr>
            <w:webHidden/>
          </w:rPr>
          <w:t>135</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36" w:history="1">
        <w:r w:rsidRPr="00200183">
          <w:rPr>
            <w:rStyle w:val="af4"/>
          </w:rPr>
          <w:t>А.4.1.</w:t>
        </w:r>
        <w:r>
          <w:rPr>
            <w:rFonts w:asciiTheme="minorHAnsi" w:eastAsiaTheme="minorEastAsia" w:hAnsiTheme="minorHAnsi" w:cstheme="minorBidi"/>
            <w:sz w:val="22"/>
            <w:szCs w:val="22"/>
            <w:lang w:eastAsia="ru-RU"/>
          </w:rPr>
          <w:tab/>
        </w:r>
        <w:r w:rsidRPr="00200183">
          <w:rPr>
            <w:rStyle w:val="af4"/>
          </w:rPr>
          <w:t>Получение всего набора F_FedOKS_BO</w:t>
        </w:r>
        <w:r>
          <w:rPr>
            <w:webHidden/>
          </w:rPr>
          <w:tab/>
        </w:r>
        <w:r>
          <w:rPr>
            <w:webHidden/>
          </w:rPr>
          <w:fldChar w:fldCharType="begin"/>
        </w:r>
        <w:r>
          <w:rPr>
            <w:webHidden/>
          </w:rPr>
          <w:instrText xml:space="preserve"> PAGEREF _Toc102146736 \h </w:instrText>
        </w:r>
        <w:r>
          <w:rPr>
            <w:webHidden/>
          </w:rPr>
        </w:r>
        <w:r>
          <w:rPr>
            <w:webHidden/>
          </w:rPr>
          <w:fldChar w:fldCharType="separate"/>
        </w:r>
        <w:r>
          <w:rPr>
            <w:webHidden/>
          </w:rPr>
          <w:t>135</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37" w:history="1">
        <w:r w:rsidRPr="00200183">
          <w:rPr>
            <w:rStyle w:val="af4"/>
          </w:rPr>
          <w:t>А.4.2.</w:t>
        </w:r>
        <w:r>
          <w:rPr>
            <w:rFonts w:asciiTheme="minorHAnsi" w:eastAsiaTheme="minorEastAsia" w:hAnsiTheme="minorHAnsi" w:cstheme="minorBidi"/>
            <w:sz w:val="22"/>
            <w:szCs w:val="22"/>
            <w:lang w:eastAsia="ru-RU"/>
          </w:rPr>
          <w:tab/>
        </w:r>
        <w:r w:rsidRPr="00200183">
          <w:rPr>
            <w:rStyle w:val="af4"/>
            <w:shd w:val="clear" w:color="auto" w:fill="FFFFFF"/>
          </w:rPr>
          <w:t>Фильтрация по коду ФАИП</w:t>
        </w:r>
        <w:r>
          <w:rPr>
            <w:webHidden/>
          </w:rPr>
          <w:tab/>
        </w:r>
        <w:r>
          <w:rPr>
            <w:webHidden/>
          </w:rPr>
          <w:fldChar w:fldCharType="begin"/>
        </w:r>
        <w:r>
          <w:rPr>
            <w:webHidden/>
          </w:rPr>
          <w:instrText xml:space="preserve"> PAGEREF _Toc102146737 \h </w:instrText>
        </w:r>
        <w:r>
          <w:rPr>
            <w:webHidden/>
          </w:rPr>
        </w:r>
        <w:r>
          <w:rPr>
            <w:webHidden/>
          </w:rPr>
          <w:fldChar w:fldCharType="separate"/>
        </w:r>
        <w:r>
          <w:rPr>
            <w:webHidden/>
          </w:rPr>
          <w:t>136</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38" w:history="1">
        <w:r w:rsidRPr="00200183">
          <w:rPr>
            <w:rStyle w:val="af4"/>
          </w:rPr>
          <w:t>А.4.3.</w:t>
        </w:r>
        <w:r>
          <w:rPr>
            <w:rFonts w:asciiTheme="minorHAnsi" w:eastAsiaTheme="minorEastAsia" w:hAnsiTheme="minorHAnsi" w:cstheme="minorBidi"/>
            <w:sz w:val="22"/>
            <w:szCs w:val="22"/>
            <w:lang w:eastAsia="ru-RU"/>
          </w:rPr>
          <w:tab/>
        </w:r>
        <w:r w:rsidRPr="00200183">
          <w:rPr>
            <w:rStyle w:val="af4"/>
            <w:shd w:val="clear" w:color="auto" w:fill="FFFFFF"/>
          </w:rPr>
          <w:t>Фильтрация по КБК</w:t>
        </w:r>
        <w:r>
          <w:rPr>
            <w:webHidden/>
          </w:rPr>
          <w:tab/>
        </w:r>
        <w:r>
          <w:rPr>
            <w:webHidden/>
          </w:rPr>
          <w:fldChar w:fldCharType="begin"/>
        </w:r>
        <w:r>
          <w:rPr>
            <w:webHidden/>
          </w:rPr>
          <w:instrText xml:space="preserve"> PAGEREF _Toc102146738 \h </w:instrText>
        </w:r>
        <w:r>
          <w:rPr>
            <w:webHidden/>
          </w:rPr>
        </w:r>
        <w:r>
          <w:rPr>
            <w:webHidden/>
          </w:rPr>
          <w:fldChar w:fldCharType="separate"/>
        </w:r>
        <w:r>
          <w:rPr>
            <w:webHidden/>
          </w:rPr>
          <w:t>137</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39" w:history="1">
        <w:r w:rsidRPr="00200183">
          <w:rPr>
            <w:rStyle w:val="af4"/>
            <w14:scene3d>
              <w14:camera w14:prst="orthographicFront"/>
              <w14:lightRig w14:rig="threePt" w14:dir="t">
                <w14:rot w14:lat="0" w14:lon="0" w14:rev="0"/>
              </w14:lightRig>
            </w14:scene3d>
          </w:rPr>
          <w:t>А.5.</w:t>
        </w:r>
        <w:r>
          <w:rPr>
            <w:rFonts w:asciiTheme="minorHAnsi" w:eastAsiaTheme="minorEastAsia" w:hAnsiTheme="minorHAnsi" w:cstheme="minorBidi"/>
            <w:sz w:val="22"/>
            <w:szCs w:val="22"/>
          </w:rPr>
          <w:tab/>
        </w:r>
        <w:r w:rsidRPr="00200183">
          <w:rPr>
            <w:rStyle w:val="af4"/>
            <w:shd w:val="clear" w:color="auto" w:fill="FFFFFF"/>
          </w:rPr>
          <w:t>Набор «</w:t>
        </w:r>
        <w:r w:rsidRPr="00200183">
          <w:rPr>
            <w:rStyle w:val="af4"/>
          </w:rPr>
          <w:t>Данные по БА, ЛБО, БО, ДО и исполнению по региональным кодам ОКС» (код  F_RegOKS)</w:t>
        </w:r>
        <w:r>
          <w:rPr>
            <w:webHidden/>
          </w:rPr>
          <w:tab/>
        </w:r>
        <w:r>
          <w:rPr>
            <w:webHidden/>
          </w:rPr>
          <w:fldChar w:fldCharType="begin"/>
        </w:r>
        <w:r>
          <w:rPr>
            <w:webHidden/>
          </w:rPr>
          <w:instrText xml:space="preserve"> PAGEREF _Toc102146739 \h </w:instrText>
        </w:r>
        <w:r>
          <w:rPr>
            <w:webHidden/>
          </w:rPr>
        </w:r>
        <w:r>
          <w:rPr>
            <w:webHidden/>
          </w:rPr>
          <w:fldChar w:fldCharType="separate"/>
        </w:r>
        <w:r>
          <w:rPr>
            <w:webHidden/>
          </w:rPr>
          <w:t>139</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40" w:history="1">
        <w:r w:rsidRPr="00200183">
          <w:rPr>
            <w:rStyle w:val="af4"/>
          </w:rPr>
          <w:t>А.5.1.</w:t>
        </w:r>
        <w:r>
          <w:rPr>
            <w:rFonts w:asciiTheme="minorHAnsi" w:eastAsiaTheme="minorEastAsia" w:hAnsiTheme="minorHAnsi" w:cstheme="minorBidi"/>
            <w:sz w:val="22"/>
            <w:szCs w:val="22"/>
            <w:lang w:eastAsia="ru-RU"/>
          </w:rPr>
          <w:tab/>
        </w:r>
        <w:r w:rsidRPr="00200183">
          <w:rPr>
            <w:rStyle w:val="af4"/>
          </w:rPr>
          <w:t>Получение всего набора F_RegOKS</w:t>
        </w:r>
        <w:r>
          <w:rPr>
            <w:webHidden/>
          </w:rPr>
          <w:tab/>
        </w:r>
        <w:r>
          <w:rPr>
            <w:webHidden/>
          </w:rPr>
          <w:fldChar w:fldCharType="begin"/>
        </w:r>
        <w:r>
          <w:rPr>
            <w:webHidden/>
          </w:rPr>
          <w:instrText xml:space="preserve"> PAGEREF _Toc102146740 \h </w:instrText>
        </w:r>
        <w:r>
          <w:rPr>
            <w:webHidden/>
          </w:rPr>
        </w:r>
        <w:r>
          <w:rPr>
            <w:webHidden/>
          </w:rPr>
          <w:fldChar w:fldCharType="separate"/>
        </w:r>
        <w:r>
          <w:rPr>
            <w:webHidden/>
          </w:rPr>
          <w:t>139</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41" w:history="1">
        <w:r w:rsidRPr="00200183">
          <w:rPr>
            <w:rStyle w:val="af4"/>
          </w:rPr>
          <w:t>А.5.2.</w:t>
        </w:r>
        <w:r>
          <w:rPr>
            <w:rFonts w:asciiTheme="minorHAnsi" w:eastAsiaTheme="minorEastAsia" w:hAnsiTheme="minorHAnsi" w:cstheme="minorBidi"/>
            <w:sz w:val="22"/>
            <w:szCs w:val="22"/>
            <w:lang w:eastAsia="ru-RU"/>
          </w:rPr>
          <w:tab/>
        </w:r>
        <w:r w:rsidRPr="00200183">
          <w:rPr>
            <w:rStyle w:val="af4"/>
            <w:shd w:val="clear" w:color="auto" w:fill="FFFFFF"/>
          </w:rPr>
          <w:t>Фильтрация по коду ОКС</w:t>
        </w:r>
        <w:r>
          <w:rPr>
            <w:webHidden/>
          </w:rPr>
          <w:tab/>
        </w:r>
        <w:r>
          <w:rPr>
            <w:webHidden/>
          </w:rPr>
          <w:fldChar w:fldCharType="begin"/>
        </w:r>
        <w:r>
          <w:rPr>
            <w:webHidden/>
          </w:rPr>
          <w:instrText xml:space="preserve"> PAGEREF _Toc102146741 \h </w:instrText>
        </w:r>
        <w:r>
          <w:rPr>
            <w:webHidden/>
          </w:rPr>
        </w:r>
        <w:r>
          <w:rPr>
            <w:webHidden/>
          </w:rPr>
          <w:fldChar w:fldCharType="separate"/>
        </w:r>
        <w:r>
          <w:rPr>
            <w:webHidden/>
          </w:rPr>
          <w:t>141</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42" w:history="1">
        <w:r w:rsidRPr="00200183">
          <w:rPr>
            <w:rStyle w:val="af4"/>
          </w:rPr>
          <w:t>А.5.3.</w:t>
        </w:r>
        <w:r>
          <w:rPr>
            <w:rFonts w:asciiTheme="minorHAnsi" w:eastAsiaTheme="minorEastAsia" w:hAnsiTheme="minorHAnsi" w:cstheme="minorBidi"/>
            <w:sz w:val="22"/>
            <w:szCs w:val="22"/>
            <w:lang w:eastAsia="ru-RU"/>
          </w:rPr>
          <w:tab/>
        </w:r>
        <w:r w:rsidRPr="00200183">
          <w:rPr>
            <w:rStyle w:val="af4"/>
            <w:shd w:val="clear" w:color="auto" w:fill="FFFFFF"/>
          </w:rPr>
          <w:t>Фильтрация по КБК</w:t>
        </w:r>
        <w:r>
          <w:rPr>
            <w:webHidden/>
          </w:rPr>
          <w:tab/>
        </w:r>
        <w:r>
          <w:rPr>
            <w:webHidden/>
          </w:rPr>
          <w:fldChar w:fldCharType="begin"/>
        </w:r>
        <w:r>
          <w:rPr>
            <w:webHidden/>
          </w:rPr>
          <w:instrText xml:space="preserve"> PAGEREF _Toc102146742 \h </w:instrText>
        </w:r>
        <w:r>
          <w:rPr>
            <w:webHidden/>
          </w:rPr>
        </w:r>
        <w:r>
          <w:rPr>
            <w:webHidden/>
          </w:rPr>
          <w:fldChar w:fldCharType="separate"/>
        </w:r>
        <w:r>
          <w:rPr>
            <w:webHidden/>
          </w:rPr>
          <w:t>143</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43" w:history="1">
        <w:r w:rsidRPr="00200183">
          <w:rPr>
            <w:rStyle w:val="af4"/>
          </w:rPr>
          <w:t>А.5.4.</w:t>
        </w:r>
        <w:r>
          <w:rPr>
            <w:rFonts w:asciiTheme="minorHAnsi" w:eastAsiaTheme="minorEastAsia" w:hAnsiTheme="minorHAnsi" w:cstheme="minorBidi"/>
            <w:sz w:val="22"/>
            <w:szCs w:val="22"/>
            <w:lang w:eastAsia="ru-RU"/>
          </w:rPr>
          <w:tab/>
        </w:r>
        <w:r w:rsidRPr="00200183">
          <w:rPr>
            <w:rStyle w:val="af4"/>
            <w:shd w:val="clear" w:color="auto" w:fill="FFFFFF"/>
          </w:rPr>
          <w:t>Фильтрация по ОКТМО бюджета</w:t>
        </w:r>
        <w:r>
          <w:rPr>
            <w:webHidden/>
          </w:rPr>
          <w:tab/>
        </w:r>
        <w:r>
          <w:rPr>
            <w:webHidden/>
          </w:rPr>
          <w:fldChar w:fldCharType="begin"/>
        </w:r>
        <w:r>
          <w:rPr>
            <w:webHidden/>
          </w:rPr>
          <w:instrText xml:space="preserve"> PAGEREF _Toc102146743 \h </w:instrText>
        </w:r>
        <w:r>
          <w:rPr>
            <w:webHidden/>
          </w:rPr>
        </w:r>
        <w:r>
          <w:rPr>
            <w:webHidden/>
          </w:rPr>
          <w:fldChar w:fldCharType="separate"/>
        </w:r>
        <w:r>
          <w:rPr>
            <w:webHidden/>
          </w:rPr>
          <w:t>145</w:t>
        </w:r>
        <w:r>
          <w:rPr>
            <w:webHidden/>
          </w:rPr>
          <w:fldChar w:fldCharType="end"/>
        </w:r>
      </w:hyperlink>
    </w:p>
    <w:p w:rsidR="009D3E65" w:rsidRDefault="009D3E65">
      <w:pPr>
        <w:pStyle w:val="3c"/>
        <w:tabs>
          <w:tab w:val="left" w:pos="1680"/>
        </w:tabs>
        <w:rPr>
          <w:rFonts w:asciiTheme="minorHAnsi" w:eastAsiaTheme="minorEastAsia" w:hAnsiTheme="minorHAnsi" w:cstheme="minorBidi"/>
          <w:sz w:val="22"/>
          <w:szCs w:val="22"/>
          <w:lang w:eastAsia="ru-RU"/>
        </w:rPr>
      </w:pPr>
      <w:hyperlink w:anchor="_Toc102146744" w:history="1">
        <w:r w:rsidRPr="00200183">
          <w:rPr>
            <w:rStyle w:val="af4"/>
          </w:rPr>
          <w:t>А.5.5.</w:t>
        </w:r>
        <w:r>
          <w:rPr>
            <w:rFonts w:asciiTheme="minorHAnsi" w:eastAsiaTheme="minorEastAsia" w:hAnsiTheme="minorHAnsi" w:cstheme="minorBidi"/>
            <w:sz w:val="22"/>
            <w:szCs w:val="22"/>
            <w:lang w:eastAsia="ru-RU"/>
          </w:rPr>
          <w:tab/>
        </w:r>
        <w:r w:rsidRPr="00200183">
          <w:rPr>
            <w:rStyle w:val="af4"/>
            <w:shd w:val="clear" w:color="auto" w:fill="FFFFFF"/>
          </w:rPr>
          <w:t>Фильтрация по Отчетной дате</w:t>
        </w:r>
        <w:r>
          <w:rPr>
            <w:webHidden/>
          </w:rPr>
          <w:tab/>
        </w:r>
        <w:r>
          <w:rPr>
            <w:webHidden/>
          </w:rPr>
          <w:fldChar w:fldCharType="begin"/>
        </w:r>
        <w:r>
          <w:rPr>
            <w:webHidden/>
          </w:rPr>
          <w:instrText xml:space="preserve"> PAGEREF _Toc102146744 \h </w:instrText>
        </w:r>
        <w:r>
          <w:rPr>
            <w:webHidden/>
          </w:rPr>
        </w:r>
        <w:r>
          <w:rPr>
            <w:webHidden/>
          </w:rPr>
          <w:fldChar w:fldCharType="separate"/>
        </w:r>
        <w:r>
          <w:rPr>
            <w:webHidden/>
          </w:rPr>
          <w:t>147</w:t>
        </w:r>
        <w:r>
          <w:rPr>
            <w:webHidden/>
          </w:rPr>
          <w:fldChar w:fldCharType="end"/>
        </w:r>
      </w:hyperlink>
    </w:p>
    <w:p w:rsidR="009D3E65" w:rsidRDefault="009D3E65">
      <w:pPr>
        <w:pStyle w:val="17"/>
        <w:tabs>
          <w:tab w:val="left" w:pos="2321"/>
        </w:tabs>
        <w:rPr>
          <w:rFonts w:asciiTheme="minorHAnsi" w:eastAsiaTheme="minorEastAsia" w:hAnsiTheme="minorHAnsi" w:cstheme="minorBidi"/>
          <w:b w:val="0"/>
          <w:sz w:val="22"/>
          <w:szCs w:val="22"/>
          <w:lang w:eastAsia="ru-RU"/>
        </w:rPr>
      </w:pPr>
      <w:hyperlink w:anchor="_Toc102146745" w:history="1">
        <w:r w:rsidRPr="00200183">
          <w:rPr>
            <w:rStyle w:val="af4"/>
          </w:rPr>
          <w:t>Приложение Б.</w:t>
        </w:r>
        <w:r>
          <w:rPr>
            <w:rFonts w:asciiTheme="minorHAnsi" w:eastAsiaTheme="minorEastAsia" w:hAnsiTheme="minorHAnsi" w:cstheme="minorBidi"/>
            <w:b w:val="0"/>
            <w:sz w:val="22"/>
            <w:szCs w:val="22"/>
            <w:lang w:eastAsia="ru-RU"/>
          </w:rPr>
          <w:tab/>
        </w:r>
        <w:r w:rsidRPr="00200183">
          <w:rPr>
            <w:rStyle w:val="af4"/>
          </w:rPr>
          <w:t>Примеры запросов к набору «Исполнение федерального бюджета Российской Федерации по расходам» (код BUDGETEXECUTIONFB)»</w:t>
        </w:r>
        <w:r>
          <w:rPr>
            <w:webHidden/>
          </w:rPr>
          <w:tab/>
        </w:r>
        <w:r>
          <w:rPr>
            <w:webHidden/>
          </w:rPr>
          <w:fldChar w:fldCharType="begin"/>
        </w:r>
        <w:r>
          <w:rPr>
            <w:webHidden/>
          </w:rPr>
          <w:instrText xml:space="preserve"> PAGEREF _Toc102146745 \h </w:instrText>
        </w:r>
        <w:r>
          <w:rPr>
            <w:webHidden/>
          </w:rPr>
        </w:r>
        <w:r>
          <w:rPr>
            <w:webHidden/>
          </w:rPr>
          <w:fldChar w:fldCharType="separate"/>
        </w:r>
        <w:r>
          <w:rPr>
            <w:webHidden/>
          </w:rPr>
          <w:t>149</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46" w:history="1">
        <w:r w:rsidRPr="00200183">
          <w:rPr>
            <w:rStyle w:val="af4"/>
            <w14:scene3d>
              <w14:camera w14:prst="orthographicFront"/>
              <w14:lightRig w14:rig="threePt" w14:dir="t">
                <w14:rot w14:lat="0" w14:lon="0" w14:rev="0"/>
              </w14:lightRig>
            </w14:scene3d>
          </w:rPr>
          <w:t>Б.1.</w:t>
        </w:r>
        <w:r>
          <w:rPr>
            <w:rFonts w:asciiTheme="minorHAnsi" w:eastAsiaTheme="minorEastAsia" w:hAnsiTheme="minorHAnsi" w:cstheme="minorBidi"/>
            <w:sz w:val="22"/>
            <w:szCs w:val="22"/>
          </w:rPr>
          <w:tab/>
        </w:r>
        <w:r w:rsidRPr="00200183">
          <w:rPr>
            <w:rStyle w:val="af4"/>
          </w:rPr>
          <w:t>Представление по КБК</w:t>
        </w:r>
        <w:r>
          <w:rPr>
            <w:webHidden/>
          </w:rPr>
          <w:tab/>
        </w:r>
        <w:r>
          <w:rPr>
            <w:webHidden/>
          </w:rPr>
          <w:fldChar w:fldCharType="begin"/>
        </w:r>
        <w:r>
          <w:rPr>
            <w:webHidden/>
          </w:rPr>
          <w:instrText xml:space="preserve"> PAGEREF _Toc102146746 \h </w:instrText>
        </w:r>
        <w:r>
          <w:rPr>
            <w:webHidden/>
          </w:rPr>
        </w:r>
        <w:r>
          <w:rPr>
            <w:webHidden/>
          </w:rPr>
          <w:fldChar w:fldCharType="separate"/>
        </w:r>
        <w:r>
          <w:rPr>
            <w:webHidden/>
          </w:rPr>
          <w:t>149</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47" w:history="1">
        <w:r w:rsidRPr="00200183">
          <w:rPr>
            <w:rStyle w:val="af4"/>
            <w14:scene3d>
              <w14:camera w14:prst="orthographicFront"/>
              <w14:lightRig w14:rig="threePt" w14:dir="t">
                <w14:rot w14:lat="0" w14:lon="0" w14:rev="0"/>
              </w14:lightRig>
            </w14:scene3d>
          </w:rPr>
          <w:t>Б.2.</w:t>
        </w:r>
        <w:r>
          <w:rPr>
            <w:rFonts w:asciiTheme="minorHAnsi" w:eastAsiaTheme="minorEastAsia" w:hAnsiTheme="minorHAnsi" w:cstheme="minorBidi"/>
            <w:sz w:val="22"/>
            <w:szCs w:val="22"/>
          </w:rPr>
          <w:tab/>
        </w:r>
        <w:r w:rsidRPr="00200183">
          <w:rPr>
            <w:rStyle w:val="af4"/>
          </w:rPr>
          <w:t>Представление по типу субсидий</w:t>
        </w:r>
        <w:r>
          <w:rPr>
            <w:webHidden/>
          </w:rPr>
          <w:tab/>
        </w:r>
        <w:r>
          <w:rPr>
            <w:webHidden/>
          </w:rPr>
          <w:fldChar w:fldCharType="begin"/>
        </w:r>
        <w:r>
          <w:rPr>
            <w:webHidden/>
          </w:rPr>
          <w:instrText xml:space="preserve"> PAGEREF _Toc102146747 \h </w:instrText>
        </w:r>
        <w:r>
          <w:rPr>
            <w:webHidden/>
          </w:rPr>
        </w:r>
        <w:r>
          <w:rPr>
            <w:webHidden/>
          </w:rPr>
          <w:fldChar w:fldCharType="separate"/>
        </w:r>
        <w:r>
          <w:rPr>
            <w:webHidden/>
          </w:rPr>
          <w:t>155</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48" w:history="1">
        <w:r w:rsidRPr="00200183">
          <w:rPr>
            <w:rStyle w:val="af4"/>
            <w14:scene3d>
              <w14:camera w14:prst="orthographicFront"/>
              <w14:lightRig w14:rig="threePt" w14:dir="t">
                <w14:rot w14:lat="0" w14:lon="0" w14:rev="0"/>
              </w14:lightRig>
            </w14:scene3d>
          </w:rPr>
          <w:t>Б.3.</w:t>
        </w:r>
        <w:r>
          <w:rPr>
            <w:rFonts w:asciiTheme="minorHAnsi" w:eastAsiaTheme="minorEastAsia" w:hAnsiTheme="minorHAnsi" w:cstheme="minorBidi"/>
            <w:sz w:val="22"/>
            <w:szCs w:val="22"/>
          </w:rPr>
          <w:tab/>
        </w:r>
        <w:r w:rsidRPr="00200183">
          <w:rPr>
            <w:rStyle w:val="af4"/>
          </w:rPr>
          <w:t>Представление по национальным и федеральным проектам</w:t>
        </w:r>
        <w:r>
          <w:rPr>
            <w:webHidden/>
          </w:rPr>
          <w:tab/>
        </w:r>
        <w:r>
          <w:rPr>
            <w:webHidden/>
          </w:rPr>
          <w:fldChar w:fldCharType="begin"/>
        </w:r>
        <w:r>
          <w:rPr>
            <w:webHidden/>
          </w:rPr>
          <w:instrText xml:space="preserve"> PAGEREF _Toc102146748 \h </w:instrText>
        </w:r>
        <w:r>
          <w:rPr>
            <w:webHidden/>
          </w:rPr>
        </w:r>
        <w:r>
          <w:rPr>
            <w:webHidden/>
          </w:rPr>
          <w:fldChar w:fldCharType="separate"/>
        </w:r>
        <w:r>
          <w:rPr>
            <w:webHidden/>
          </w:rPr>
          <w:t>161</w:t>
        </w:r>
        <w:r>
          <w:rPr>
            <w:webHidden/>
          </w:rPr>
          <w:fldChar w:fldCharType="end"/>
        </w:r>
      </w:hyperlink>
    </w:p>
    <w:p w:rsidR="009D3E65" w:rsidRDefault="009D3E65">
      <w:pPr>
        <w:pStyle w:val="17"/>
        <w:tabs>
          <w:tab w:val="left" w:pos="2322"/>
        </w:tabs>
        <w:rPr>
          <w:rFonts w:asciiTheme="minorHAnsi" w:eastAsiaTheme="minorEastAsia" w:hAnsiTheme="minorHAnsi" w:cstheme="minorBidi"/>
          <w:b w:val="0"/>
          <w:sz w:val="22"/>
          <w:szCs w:val="22"/>
          <w:lang w:eastAsia="ru-RU"/>
        </w:rPr>
      </w:pPr>
      <w:hyperlink w:anchor="_Toc102146749" w:history="1">
        <w:r w:rsidRPr="00200183">
          <w:rPr>
            <w:rStyle w:val="af4"/>
          </w:rPr>
          <w:t>Приложение В.</w:t>
        </w:r>
        <w:r>
          <w:rPr>
            <w:rFonts w:asciiTheme="minorHAnsi" w:eastAsiaTheme="minorEastAsia" w:hAnsiTheme="minorHAnsi" w:cstheme="minorBidi"/>
            <w:b w:val="0"/>
            <w:sz w:val="22"/>
            <w:szCs w:val="22"/>
            <w:lang w:eastAsia="ru-RU"/>
          </w:rPr>
          <w:tab/>
        </w:r>
        <w:r w:rsidRPr="00200183">
          <w:rPr>
            <w:rStyle w:val="af4"/>
          </w:rPr>
          <w:t>Примеры запросов к набору «Расходы бюджетов субъектов и муниципальных образований (код ASFKMOEXPENSES)</w:t>
        </w:r>
        <w:r>
          <w:rPr>
            <w:webHidden/>
          </w:rPr>
          <w:tab/>
        </w:r>
        <w:r>
          <w:rPr>
            <w:webHidden/>
          </w:rPr>
          <w:fldChar w:fldCharType="begin"/>
        </w:r>
        <w:r>
          <w:rPr>
            <w:webHidden/>
          </w:rPr>
          <w:instrText xml:space="preserve"> PAGEREF _Toc102146749 \h </w:instrText>
        </w:r>
        <w:r>
          <w:rPr>
            <w:webHidden/>
          </w:rPr>
        </w:r>
        <w:r>
          <w:rPr>
            <w:webHidden/>
          </w:rPr>
          <w:fldChar w:fldCharType="separate"/>
        </w:r>
        <w:r>
          <w:rPr>
            <w:webHidden/>
          </w:rPr>
          <w:t>168</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50" w:history="1">
        <w:r w:rsidRPr="00200183">
          <w:rPr>
            <w:rStyle w:val="af4"/>
            <w14:scene3d>
              <w14:camera w14:prst="orthographicFront"/>
              <w14:lightRig w14:rig="threePt" w14:dir="t">
                <w14:rot w14:lat="0" w14:lon="0" w14:rev="0"/>
              </w14:lightRig>
            </w14:scene3d>
          </w:rPr>
          <w:t>В.1.</w:t>
        </w:r>
        <w:r>
          <w:rPr>
            <w:rFonts w:asciiTheme="minorHAnsi" w:eastAsiaTheme="minorEastAsia" w:hAnsiTheme="minorHAnsi" w:cstheme="minorBidi"/>
            <w:sz w:val="22"/>
            <w:szCs w:val="22"/>
          </w:rPr>
          <w:tab/>
        </w:r>
        <w:r w:rsidRPr="00200183">
          <w:rPr>
            <w:rStyle w:val="af4"/>
          </w:rPr>
          <w:t>В разрезе Субъектов РФ</w:t>
        </w:r>
        <w:r>
          <w:rPr>
            <w:webHidden/>
          </w:rPr>
          <w:tab/>
        </w:r>
        <w:r>
          <w:rPr>
            <w:webHidden/>
          </w:rPr>
          <w:fldChar w:fldCharType="begin"/>
        </w:r>
        <w:r>
          <w:rPr>
            <w:webHidden/>
          </w:rPr>
          <w:instrText xml:space="preserve"> PAGEREF _Toc102146750 \h </w:instrText>
        </w:r>
        <w:r>
          <w:rPr>
            <w:webHidden/>
          </w:rPr>
        </w:r>
        <w:r>
          <w:rPr>
            <w:webHidden/>
          </w:rPr>
          <w:fldChar w:fldCharType="separate"/>
        </w:r>
        <w:r>
          <w:rPr>
            <w:webHidden/>
          </w:rPr>
          <w:t>168</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51" w:history="1">
        <w:r w:rsidRPr="00200183">
          <w:rPr>
            <w:rStyle w:val="af4"/>
            <w14:scene3d>
              <w14:camera w14:prst="orthographicFront"/>
              <w14:lightRig w14:rig="threePt" w14:dir="t">
                <w14:rot w14:lat="0" w14:lon="0" w14:rev="0"/>
              </w14:lightRig>
            </w14:scene3d>
          </w:rPr>
          <w:t>В.2.</w:t>
        </w:r>
        <w:r>
          <w:rPr>
            <w:rFonts w:asciiTheme="minorHAnsi" w:eastAsiaTheme="minorEastAsia" w:hAnsiTheme="minorHAnsi" w:cstheme="minorBidi"/>
            <w:sz w:val="22"/>
            <w:szCs w:val="22"/>
          </w:rPr>
          <w:tab/>
        </w:r>
        <w:r w:rsidRPr="00200183">
          <w:rPr>
            <w:rStyle w:val="af4"/>
          </w:rPr>
          <w:t>Объем чистых кассовых расходов в разрезе бюджетов Субъектов РФ</w:t>
        </w:r>
        <w:r>
          <w:rPr>
            <w:webHidden/>
          </w:rPr>
          <w:tab/>
        </w:r>
        <w:r>
          <w:rPr>
            <w:webHidden/>
          </w:rPr>
          <w:fldChar w:fldCharType="begin"/>
        </w:r>
        <w:r>
          <w:rPr>
            <w:webHidden/>
          </w:rPr>
          <w:instrText xml:space="preserve"> PAGEREF _Toc102146751 \h </w:instrText>
        </w:r>
        <w:r>
          <w:rPr>
            <w:webHidden/>
          </w:rPr>
        </w:r>
        <w:r>
          <w:rPr>
            <w:webHidden/>
          </w:rPr>
          <w:fldChar w:fldCharType="separate"/>
        </w:r>
        <w:r>
          <w:rPr>
            <w:webHidden/>
          </w:rPr>
          <w:t>169</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52" w:history="1">
        <w:r w:rsidRPr="00200183">
          <w:rPr>
            <w:rStyle w:val="af4"/>
            <w14:scene3d>
              <w14:camera w14:prst="orthographicFront"/>
              <w14:lightRig w14:rig="threePt" w14:dir="t">
                <w14:rot w14:lat="0" w14:lon="0" w14:rev="0"/>
              </w14:lightRig>
            </w14:scene3d>
          </w:rPr>
          <w:t>В.3.</w:t>
        </w:r>
        <w:r>
          <w:rPr>
            <w:rFonts w:asciiTheme="minorHAnsi" w:eastAsiaTheme="minorEastAsia" w:hAnsiTheme="minorHAnsi" w:cstheme="minorBidi"/>
            <w:sz w:val="22"/>
            <w:szCs w:val="22"/>
          </w:rPr>
          <w:tab/>
        </w:r>
        <w:r w:rsidRPr="00200183">
          <w:rPr>
            <w:rStyle w:val="af4"/>
          </w:rPr>
          <w:t>Объем чистых кассовых расходов в разрезе КБК</w:t>
        </w:r>
        <w:r>
          <w:rPr>
            <w:webHidden/>
          </w:rPr>
          <w:tab/>
        </w:r>
        <w:r>
          <w:rPr>
            <w:webHidden/>
          </w:rPr>
          <w:fldChar w:fldCharType="begin"/>
        </w:r>
        <w:r>
          <w:rPr>
            <w:webHidden/>
          </w:rPr>
          <w:instrText xml:space="preserve"> PAGEREF _Toc102146752 \h </w:instrText>
        </w:r>
        <w:r>
          <w:rPr>
            <w:webHidden/>
          </w:rPr>
        </w:r>
        <w:r>
          <w:rPr>
            <w:webHidden/>
          </w:rPr>
          <w:fldChar w:fldCharType="separate"/>
        </w:r>
        <w:r>
          <w:rPr>
            <w:webHidden/>
          </w:rPr>
          <w:t>170</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53" w:history="1">
        <w:r w:rsidRPr="00200183">
          <w:rPr>
            <w:rStyle w:val="af4"/>
            <w14:scene3d>
              <w14:camera w14:prst="orthographicFront"/>
              <w14:lightRig w14:rig="threePt" w14:dir="t">
                <w14:rot w14:lat="0" w14:lon="0" w14:rev="0"/>
              </w14:lightRig>
            </w14:scene3d>
          </w:rPr>
          <w:t>В.4.</w:t>
        </w:r>
        <w:r>
          <w:rPr>
            <w:rFonts w:asciiTheme="minorHAnsi" w:eastAsiaTheme="minorEastAsia" w:hAnsiTheme="minorHAnsi" w:cstheme="minorBidi"/>
            <w:sz w:val="22"/>
            <w:szCs w:val="22"/>
          </w:rPr>
          <w:tab/>
        </w:r>
        <w:r w:rsidRPr="00200183">
          <w:rPr>
            <w:rStyle w:val="af4"/>
          </w:rPr>
          <w:t>Объем чистых кассовых расходов субъекта в разрезе национальных проектов</w:t>
        </w:r>
        <w:r>
          <w:rPr>
            <w:webHidden/>
          </w:rPr>
          <w:tab/>
        </w:r>
        <w:r>
          <w:rPr>
            <w:webHidden/>
          </w:rPr>
          <w:fldChar w:fldCharType="begin"/>
        </w:r>
        <w:r>
          <w:rPr>
            <w:webHidden/>
          </w:rPr>
          <w:instrText xml:space="preserve"> PAGEREF _Toc102146753 \h </w:instrText>
        </w:r>
        <w:r>
          <w:rPr>
            <w:webHidden/>
          </w:rPr>
        </w:r>
        <w:r>
          <w:rPr>
            <w:webHidden/>
          </w:rPr>
          <w:fldChar w:fldCharType="separate"/>
        </w:r>
        <w:r>
          <w:rPr>
            <w:webHidden/>
          </w:rPr>
          <w:t>171</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54" w:history="1">
        <w:r w:rsidRPr="00200183">
          <w:rPr>
            <w:rStyle w:val="af4"/>
            <w14:scene3d>
              <w14:camera w14:prst="orthographicFront"/>
              <w14:lightRig w14:rig="threePt" w14:dir="t">
                <w14:rot w14:lat="0" w14:lon="0" w14:rev="0"/>
              </w14:lightRig>
            </w14:scene3d>
          </w:rPr>
          <w:t>В.5.</w:t>
        </w:r>
        <w:r>
          <w:rPr>
            <w:rFonts w:asciiTheme="minorHAnsi" w:eastAsiaTheme="minorEastAsia" w:hAnsiTheme="minorHAnsi" w:cstheme="minorBidi"/>
            <w:sz w:val="22"/>
            <w:szCs w:val="22"/>
          </w:rPr>
          <w:tab/>
        </w:r>
        <w:r w:rsidRPr="00200183">
          <w:rPr>
            <w:rStyle w:val="af4"/>
          </w:rPr>
          <w:t>Объем чистых кассовых расходов по субъектам в разрезе ТОФК и Кода цели</w:t>
        </w:r>
        <w:r>
          <w:rPr>
            <w:webHidden/>
          </w:rPr>
          <w:tab/>
        </w:r>
        <w:r>
          <w:rPr>
            <w:webHidden/>
          </w:rPr>
          <w:fldChar w:fldCharType="begin"/>
        </w:r>
        <w:r>
          <w:rPr>
            <w:webHidden/>
          </w:rPr>
          <w:instrText xml:space="preserve"> PAGEREF _Toc102146754 \h </w:instrText>
        </w:r>
        <w:r>
          <w:rPr>
            <w:webHidden/>
          </w:rPr>
        </w:r>
        <w:r>
          <w:rPr>
            <w:webHidden/>
          </w:rPr>
          <w:fldChar w:fldCharType="separate"/>
        </w:r>
        <w:r>
          <w:rPr>
            <w:webHidden/>
          </w:rPr>
          <w:t>173</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55" w:history="1">
        <w:r w:rsidRPr="00200183">
          <w:rPr>
            <w:rStyle w:val="af4"/>
            <w14:scene3d>
              <w14:camera w14:prst="orthographicFront"/>
              <w14:lightRig w14:rig="threePt" w14:dir="t">
                <w14:rot w14:lat="0" w14:lon="0" w14:rev="0"/>
              </w14:lightRig>
            </w14:scene3d>
          </w:rPr>
          <w:t>В.6.</w:t>
        </w:r>
        <w:r>
          <w:rPr>
            <w:rFonts w:asciiTheme="minorHAnsi" w:eastAsiaTheme="minorEastAsia" w:hAnsiTheme="minorHAnsi" w:cstheme="minorBidi"/>
            <w:sz w:val="22"/>
            <w:szCs w:val="22"/>
          </w:rPr>
          <w:tab/>
        </w:r>
        <w:r w:rsidRPr="00200183">
          <w:rPr>
            <w:rStyle w:val="af4"/>
          </w:rPr>
          <w:t>Объем чистых кассовых расходов в разрезе бюджетов местных бюджетов</w:t>
        </w:r>
        <w:r>
          <w:rPr>
            <w:webHidden/>
          </w:rPr>
          <w:tab/>
        </w:r>
        <w:r>
          <w:rPr>
            <w:webHidden/>
          </w:rPr>
          <w:fldChar w:fldCharType="begin"/>
        </w:r>
        <w:r>
          <w:rPr>
            <w:webHidden/>
          </w:rPr>
          <w:instrText xml:space="preserve"> PAGEREF _Toc102146755 \h </w:instrText>
        </w:r>
        <w:r>
          <w:rPr>
            <w:webHidden/>
          </w:rPr>
        </w:r>
        <w:r>
          <w:rPr>
            <w:webHidden/>
          </w:rPr>
          <w:fldChar w:fldCharType="separate"/>
        </w:r>
        <w:r>
          <w:rPr>
            <w:webHidden/>
          </w:rPr>
          <w:t>174</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56" w:history="1">
        <w:r w:rsidRPr="00200183">
          <w:rPr>
            <w:rStyle w:val="af4"/>
            <w14:scene3d>
              <w14:camera w14:prst="orthographicFront"/>
              <w14:lightRig w14:rig="threePt" w14:dir="t">
                <w14:rot w14:lat="0" w14:lon="0" w14:rev="0"/>
              </w14:lightRig>
            </w14:scene3d>
          </w:rPr>
          <w:t>В.7.</w:t>
        </w:r>
        <w:r>
          <w:rPr>
            <w:rFonts w:asciiTheme="minorHAnsi" w:eastAsiaTheme="minorEastAsia" w:hAnsiTheme="minorHAnsi" w:cstheme="minorBidi"/>
            <w:sz w:val="22"/>
            <w:szCs w:val="22"/>
          </w:rPr>
          <w:tab/>
        </w:r>
        <w:r w:rsidRPr="00200183">
          <w:rPr>
            <w:rStyle w:val="af4"/>
            <w:shd w:val="clear" w:color="auto" w:fill="FFFFFF"/>
          </w:rPr>
          <w:t>По КБК местных бюджетов</w:t>
        </w:r>
        <w:r>
          <w:rPr>
            <w:webHidden/>
          </w:rPr>
          <w:tab/>
        </w:r>
        <w:r>
          <w:rPr>
            <w:webHidden/>
          </w:rPr>
          <w:fldChar w:fldCharType="begin"/>
        </w:r>
        <w:r>
          <w:rPr>
            <w:webHidden/>
          </w:rPr>
          <w:instrText xml:space="preserve"> PAGEREF _Toc102146756 \h </w:instrText>
        </w:r>
        <w:r>
          <w:rPr>
            <w:webHidden/>
          </w:rPr>
        </w:r>
        <w:r>
          <w:rPr>
            <w:webHidden/>
          </w:rPr>
          <w:fldChar w:fldCharType="separate"/>
        </w:r>
        <w:r>
          <w:rPr>
            <w:webHidden/>
          </w:rPr>
          <w:t>175</w:t>
        </w:r>
        <w:r>
          <w:rPr>
            <w:webHidden/>
          </w:rPr>
          <w:fldChar w:fldCharType="end"/>
        </w:r>
      </w:hyperlink>
    </w:p>
    <w:p w:rsidR="009D3E65" w:rsidRDefault="009D3E65">
      <w:pPr>
        <w:pStyle w:val="17"/>
        <w:tabs>
          <w:tab w:val="left" w:pos="2279"/>
        </w:tabs>
        <w:rPr>
          <w:rFonts w:asciiTheme="minorHAnsi" w:eastAsiaTheme="minorEastAsia" w:hAnsiTheme="minorHAnsi" w:cstheme="minorBidi"/>
          <w:b w:val="0"/>
          <w:sz w:val="22"/>
          <w:szCs w:val="22"/>
          <w:lang w:eastAsia="ru-RU"/>
        </w:rPr>
      </w:pPr>
      <w:hyperlink w:anchor="_Toc102146757" w:history="1">
        <w:r w:rsidRPr="00200183">
          <w:rPr>
            <w:rStyle w:val="af4"/>
          </w:rPr>
          <w:t>Приложение Г.</w:t>
        </w:r>
        <w:r>
          <w:rPr>
            <w:rFonts w:asciiTheme="minorHAnsi" w:eastAsiaTheme="minorEastAsia" w:hAnsiTheme="minorHAnsi" w:cstheme="minorBidi"/>
            <w:b w:val="0"/>
            <w:sz w:val="22"/>
            <w:szCs w:val="22"/>
            <w:lang w:eastAsia="ru-RU"/>
          </w:rPr>
          <w:tab/>
        </w:r>
        <w:r w:rsidRPr="00200183">
          <w:rPr>
            <w:rStyle w:val="af4"/>
          </w:rPr>
          <w:t>Примеры запросов к набору данных «Реестр соглашений» (REGAGREEMENT)</w:t>
        </w:r>
        <w:r>
          <w:rPr>
            <w:webHidden/>
          </w:rPr>
          <w:tab/>
        </w:r>
        <w:r>
          <w:rPr>
            <w:webHidden/>
          </w:rPr>
          <w:fldChar w:fldCharType="begin"/>
        </w:r>
        <w:r>
          <w:rPr>
            <w:webHidden/>
          </w:rPr>
          <w:instrText xml:space="preserve"> PAGEREF _Toc102146757 \h </w:instrText>
        </w:r>
        <w:r>
          <w:rPr>
            <w:webHidden/>
          </w:rPr>
        </w:r>
        <w:r>
          <w:rPr>
            <w:webHidden/>
          </w:rPr>
          <w:fldChar w:fldCharType="separate"/>
        </w:r>
        <w:r>
          <w:rPr>
            <w:webHidden/>
          </w:rPr>
          <w:t>177</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58" w:history="1">
        <w:r w:rsidRPr="00200183">
          <w:rPr>
            <w:rStyle w:val="af4"/>
            <w14:scene3d>
              <w14:camera w14:prst="orthographicFront"/>
              <w14:lightRig w14:rig="threePt" w14:dir="t">
                <w14:rot w14:lat="0" w14:lon="0" w14:rev="0"/>
              </w14:lightRig>
            </w14:scene3d>
          </w:rPr>
          <w:t>Г.1.</w:t>
        </w:r>
        <w:r>
          <w:rPr>
            <w:rFonts w:asciiTheme="minorHAnsi" w:eastAsiaTheme="minorEastAsia" w:hAnsiTheme="minorHAnsi" w:cstheme="minorBidi"/>
            <w:sz w:val="22"/>
            <w:szCs w:val="22"/>
          </w:rPr>
          <w:tab/>
        </w:r>
        <w:r w:rsidRPr="00200183">
          <w:rPr>
            <w:rStyle w:val="af4"/>
          </w:rPr>
          <w:t>Получение данных по блоку «Общие сведения по соглашению»</w:t>
        </w:r>
        <w:r>
          <w:rPr>
            <w:webHidden/>
          </w:rPr>
          <w:tab/>
        </w:r>
        <w:r>
          <w:rPr>
            <w:webHidden/>
          </w:rPr>
          <w:fldChar w:fldCharType="begin"/>
        </w:r>
        <w:r>
          <w:rPr>
            <w:webHidden/>
          </w:rPr>
          <w:instrText xml:space="preserve"> PAGEREF _Toc102146758 \h </w:instrText>
        </w:r>
        <w:r>
          <w:rPr>
            <w:webHidden/>
          </w:rPr>
        </w:r>
        <w:r>
          <w:rPr>
            <w:webHidden/>
          </w:rPr>
          <w:fldChar w:fldCharType="separate"/>
        </w:r>
        <w:r>
          <w:rPr>
            <w:webHidden/>
          </w:rPr>
          <w:t>177</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59" w:history="1">
        <w:r w:rsidRPr="00200183">
          <w:rPr>
            <w:rStyle w:val="af4"/>
            <w14:scene3d>
              <w14:camera w14:prst="orthographicFront"/>
              <w14:lightRig w14:rig="threePt" w14:dir="t">
                <w14:rot w14:lat="0" w14:lon="0" w14:rev="0"/>
              </w14:lightRig>
            </w14:scene3d>
          </w:rPr>
          <w:t>Г.2.</w:t>
        </w:r>
        <w:r>
          <w:rPr>
            <w:rFonts w:asciiTheme="minorHAnsi" w:eastAsiaTheme="minorEastAsia" w:hAnsiTheme="minorHAnsi" w:cstheme="minorBidi"/>
            <w:sz w:val="22"/>
            <w:szCs w:val="22"/>
          </w:rPr>
          <w:tab/>
        </w:r>
        <w:r w:rsidRPr="00200183">
          <w:rPr>
            <w:rStyle w:val="af4"/>
          </w:rPr>
          <w:t>Получение данных по блоку «Реквизиты ГРБС»</w:t>
        </w:r>
        <w:r>
          <w:rPr>
            <w:webHidden/>
          </w:rPr>
          <w:tab/>
        </w:r>
        <w:r>
          <w:rPr>
            <w:webHidden/>
          </w:rPr>
          <w:fldChar w:fldCharType="begin"/>
        </w:r>
        <w:r>
          <w:rPr>
            <w:webHidden/>
          </w:rPr>
          <w:instrText xml:space="preserve"> PAGEREF _Toc102146759 \h </w:instrText>
        </w:r>
        <w:r>
          <w:rPr>
            <w:webHidden/>
          </w:rPr>
        </w:r>
        <w:r>
          <w:rPr>
            <w:webHidden/>
          </w:rPr>
          <w:fldChar w:fldCharType="separate"/>
        </w:r>
        <w:r>
          <w:rPr>
            <w:webHidden/>
          </w:rPr>
          <w:t>179</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60" w:history="1">
        <w:r w:rsidRPr="00200183">
          <w:rPr>
            <w:rStyle w:val="af4"/>
            <w14:scene3d>
              <w14:camera w14:prst="orthographicFront"/>
              <w14:lightRig w14:rig="threePt" w14:dir="t">
                <w14:rot w14:lat="0" w14:lon="0" w14:rev="0"/>
              </w14:lightRig>
            </w14:scene3d>
          </w:rPr>
          <w:t>Г.3.</w:t>
        </w:r>
        <w:r>
          <w:rPr>
            <w:rFonts w:asciiTheme="minorHAnsi" w:eastAsiaTheme="minorEastAsia" w:hAnsiTheme="minorHAnsi" w:cstheme="minorBidi"/>
            <w:sz w:val="22"/>
            <w:szCs w:val="22"/>
          </w:rPr>
          <w:tab/>
        </w:r>
        <w:r w:rsidRPr="00200183">
          <w:rPr>
            <w:rStyle w:val="af4"/>
          </w:rPr>
          <w:t>Получение данных по блоку «Сведения о вложениях»</w:t>
        </w:r>
        <w:r>
          <w:rPr>
            <w:webHidden/>
          </w:rPr>
          <w:tab/>
        </w:r>
        <w:r>
          <w:rPr>
            <w:webHidden/>
          </w:rPr>
          <w:fldChar w:fldCharType="begin"/>
        </w:r>
        <w:r>
          <w:rPr>
            <w:webHidden/>
          </w:rPr>
          <w:instrText xml:space="preserve"> PAGEREF _Toc102146760 \h </w:instrText>
        </w:r>
        <w:r>
          <w:rPr>
            <w:webHidden/>
          </w:rPr>
        </w:r>
        <w:r>
          <w:rPr>
            <w:webHidden/>
          </w:rPr>
          <w:fldChar w:fldCharType="separate"/>
        </w:r>
        <w:r>
          <w:rPr>
            <w:webHidden/>
          </w:rPr>
          <w:t>181</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61" w:history="1">
        <w:r w:rsidRPr="00200183">
          <w:rPr>
            <w:rStyle w:val="af4"/>
            <w14:scene3d>
              <w14:camera w14:prst="orthographicFront"/>
              <w14:lightRig w14:rig="threePt" w14:dir="t">
                <w14:rot w14:lat="0" w14:lon="0" w14:rev="0"/>
              </w14:lightRig>
            </w14:scene3d>
          </w:rPr>
          <w:t>Г.4.</w:t>
        </w:r>
        <w:r>
          <w:rPr>
            <w:rFonts w:asciiTheme="minorHAnsi" w:eastAsiaTheme="minorEastAsia" w:hAnsiTheme="minorHAnsi" w:cstheme="minorBidi"/>
            <w:sz w:val="22"/>
            <w:szCs w:val="22"/>
          </w:rPr>
          <w:tab/>
        </w:r>
        <w:r w:rsidRPr="00200183">
          <w:rPr>
            <w:rStyle w:val="af4"/>
          </w:rPr>
          <w:t>Получение данных по блоку «Сведения о получателях субсидий»</w:t>
        </w:r>
        <w:r>
          <w:rPr>
            <w:webHidden/>
          </w:rPr>
          <w:tab/>
        </w:r>
        <w:r>
          <w:rPr>
            <w:webHidden/>
          </w:rPr>
          <w:fldChar w:fldCharType="begin"/>
        </w:r>
        <w:r>
          <w:rPr>
            <w:webHidden/>
          </w:rPr>
          <w:instrText xml:space="preserve"> PAGEREF _Toc102146761 \h </w:instrText>
        </w:r>
        <w:r>
          <w:rPr>
            <w:webHidden/>
          </w:rPr>
        </w:r>
        <w:r>
          <w:rPr>
            <w:webHidden/>
          </w:rPr>
          <w:fldChar w:fldCharType="separate"/>
        </w:r>
        <w:r>
          <w:rPr>
            <w:webHidden/>
          </w:rPr>
          <w:t>183</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62" w:history="1">
        <w:r w:rsidRPr="00200183">
          <w:rPr>
            <w:rStyle w:val="af4"/>
            <w14:scene3d>
              <w14:camera w14:prst="orthographicFront"/>
              <w14:lightRig w14:rig="threePt" w14:dir="t">
                <w14:rot w14:lat="0" w14:lon="0" w14:rev="0"/>
              </w14:lightRig>
            </w14:scene3d>
          </w:rPr>
          <w:t>Г.5.</w:t>
        </w:r>
        <w:r>
          <w:rPr>
            <w:rFonts w:asciiTheme="minorHAnsi" w:eastAsiaTheme="minorEastAsia" w:hAnsiTheme="minorHAnsi" w:cstheme="minorBidi"/>
            <w:sz w:val="22"/>
            <w:szCs w:val="22"/>
          </w:rPr>
          <w:tab/>
        </w:r>
        <w:r w:rsidRPr="00200183">
          <w:rPr>
            <w:rStyle w:val="af4"/>
          </w:rPr>
          <w:t>Получение данных по блоку «Сведения о платежах по соглашению»</w:t>
        </w:r>
        <w:r>
          <w:rPr>
            <w:webHidden/>
          </w:rPr>
          <w:tab/>
        </w:r>
        <w:r>
          <w:rPr>
            <w:webHidden/>
          </w:rPr>
          <w:fldChar w:fldCharType="begin"/>
        </w:r>
        <w:r>
          <w:rPr>
            <w:webHidden/>
          </w:rPr>
          <w:instrText xml:space="preserve"> PAGEREF _Toc102146762 \h </w:instrText>
        </w:r>
        <w:r>
          <w:rPr>
            <w:webHidden/>
          </w:rPr>
        </w:r>
        <w:r>
          <w:rPr>
            <w:webHidden/>
          </w:rPr>
          <w:fldChar w:fldCharType="separate"/>
        </w:r>
        <w:r>
          <w:rPr>
            <w:webHidden/>
          </w:rPr>
          <w:t>186</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63" w:history="1">
        <w:r w:rsidRPr="00200183">
          <w:rPr>
            <w:rStyle w:val="af4"/>
            <w14:scene3d>
              <w14:camera w14:prst="orthographicFront"/>
              <w14:lightRig w14:rig="threePt" w14:dir="t">
                <w14:rot w14:lat="0" w14:lon="0" w14:rev="0"/>
              </w14:lightRig>
            </w14:scene3d>
          </w:rPr>
          <w:t>Г.6.</w:t>
        </w:r>
        <w:r>
          <w:rPr>
            <w:rFonts w:asciiTheme="minorHAnsi" w:eastAsiaTheme="minorEastAsia" w:hAnsiTheme="minorHAnsi" w:cstheme="minorBidi"/>
            <w:sz w:val="22"/>
            <w:szCs w:val="22"/>
          </w:rPr>
          <w:tab/>
        </w:r>
        <w:r w:rsidRPr="00200183">
          <w:rPr>
            <w:rStyle w:val="af4"/>
          </w:rPr>
          <w:t>Получение данных по блоку «Сведения о графике перечислений по соглашению»</w:t>
        </w:r>
        <w:r>
          <w:rPr>
            <w:webHidden/>
          </w:rPr>
          <w:tab/>
        </w:r>
        <w:r>
          <w:rPr>
            <w:webHidden/>
          </w:rPr>
          <w:fldChar w:fldCharType="begin"/>
        </w:r>
        <w:r>
          <w:rPr>
            <w:webHidden/>
          </w:rPr>
          <w:instrText xml:space="preserve"> PAGEREF _Toc102146763 \h </w:instrText>
        </w:r>
        <w:r>
          <w:rPr>
            <w:webHidden/>
          </w:rPr>
        </w:r>
        <w:r>
          <w:rPr>
            <w:webHidden/>
          </w:rPr>
          <w:fldChar w:fldCharType="separate"/>
        </w:r>
        <w:r>
          <w:rPr>
            <w:webHidden/>
          </w:rPr>
          <w:t>187</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64" w:history="1">
        <w:r w:rsidRPr="00200183">
          <w:rPr>
            <w:rStyle w:val="af4"/>
            <w14:scene3d>
              <w14:camera w14:prst="orthographicFront"/>
              <w14:lightRig w14:rig="threePt" w14:dir="t">
                <w14:rot w14:lat="0" w14:lon="0" w14:rev="0"/>
              </w14:lightRig>
            </w14:scene3d>
          </w:rPr>
          <w:t>Г.7.</w:t>
        </w:r>
        <w:r>
          <w:rPr>
            <w:rFonts w:asciiTheme="minorHAnsi" w:eastAsiaTheme="minorEastAsia" w:hAnsiTheme="minorHAnsi" w:cstheme="minorBidi"/>
            <w:sz w:val="22"/>
            <w:szCs w:val="22"/>
          </w:rPr>
          <w:tab/>
        </w:r>
        <w:r w:rsidRPr="00200183">
          <w:rPr>
            <w:rStyle w:val="af4"/>
          </w:rPr>
          <w:t>Получение данных по блоку «Сведения о показателях результативности»</w:t>
        </w:r>
        <w:r>
          <w:rPr>
            <w:webHidden/>
          </w:rPr>
          <w:tab/>
        </w:r>
        <w:r>
          <w:rPr>
            <w:webHidden/>
          </w:rPr>
          <w:fldChar w:fldCharType="begin"/>
        </w:r>
        <w:r>
          <w:rPr>
            <w:webHidden/>
          </w:rPr>
          <w:instrText xml:space="preserve"> PAGEREF _Toc102146764 \h </w:instrText>
        </w:r>
        <w:r>
          <w:rPr>
            <w:webHidden/>
          </w:rPr>
        </w:r>
        <w:r>
          <w:rPr>
            <w:webHidden/>
          </w:rPr>
          <w:fldChar w:fldCharType="separate"/>
        </w:r>
        <w:r>
          <w:rPr>
            <w:webHidden/>
          </w:rPr>
          <w:t>190</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65" w:history="1">
        <w:r w:rsidRPr="00200183">
          <w:rPr>
            <w:rStyle w:val="af4"/>
            <w14:scene3d>
              <w14:camera w14:prst="orthographicFront"/>
              <w14:lightRig w14:rig="threePt" w14:dir="t">
                <w14:rot w14:lat="0" w14:lon="0" w14:rev="0"/>
              </w14:lightRig>
            </w14:scene3d>
          </w:rPr>
          <w:t>Г.8.</w:t>
        </w:r>
        <w:r>
          <w:rPr>
            <w:rFonts w:asciiTheme="minorHAnsi" w:eastAsiaTheme="minorEastAsia" w:hAnsiTheme="minorHAnsi" w:cstheme="minorBidi"/>
            <w:sz w:val="22"/>
            <w:szCs w:val="22"/>
          </w:rPr>
          <w:tab/>
        </w:r>
        <w:r w:rsidRPr="00200183">
          <w:rPr>
            <w:rStyle w:val="af4"/>
          </w:rPr>
          <w:t>Получение данных по блоку «Сведения об объектах капитального строительства»</w:t>
        </w:r>
        <w:r>
          <w:rPr>
            <w:webHidden/>
          </w:rPr>
          <w:tab/>
        </w:r>
        <w:r>
          <w:rPr>
            <w:webHidden/>
          </w:rPr>
          <w:fldChar w:fldCharType="begin"/>
        </w:r>
        <w:r>
          <w:rPr>
            <w:webHidden/>
          </w:rPr>
          <w:instrText xml:space="preserve"> PAGEREF _Toc102146765 \h </w:instrText>
        </w:r>
        <w:r>
          <w:rPr>
            <w:webHidden/>
          </w:rPr>
        </w:r>
        <w:r>
          <w:rPr>
            <w:webHidden/>
          </w:rPr>
          <w:fldChar w:fldCharType="separate"/>
        </w:r>
        <w:r>
          <w:rPr>
            <w:webHidden/>
          </w:rPr>
          <w:t>190</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66" w:history="1">
        <w:r w:rsidRPr="00200183">
          <w:rPr>
            <w:rStyle w:val="af4"/>
            <w14:scene3d>
              <w14:camera w14:prst="orthographicFront"/>
              <w14:lightRig w14:rig="threePt" w14:dir="t">
                <w14:rot w14:lat="0" w14:lon="0" w14:rev="0"/>
              </w14:lightRig>
            </w14:scene3d>
          </w:rPr>
          <w:t>Г.9.</w:t>
        </w:r>
        <w:r>
          <w:rPr>
            <w:rFonts w:asciiTheme="minorHAnsi" w:eastAsiaTheme="minorEastAsia" w:hAnsiTheme="minorHAnsi" w:cstheme="minorBidi"/>
            <w:sz w:val="22"/>
            <w:szCs w:val="22"/>
          </w:rPr>
          <w:tab/>
        </w:r>
        <w:r w:rsidRPr="00200183">
          <w:rPr>
            <w:rStyle w:val="af4"/>
          </w:rPr>
          <w:t>Получение данных по блоку «Сведения об осуществлении расходов, источником финансирования обеспечения которых являются субсидии, бюджетные инвестиции, межбюджетные трансферты»</w:t>
        </w:r>
        <w:r>
          <w:rPr>
            <w:webHidden/>
          </w:rPr>
          <w:tab/>
        </w:r>
        <w:r>
          <w:rPr>
            <w:webHidden/>
          </w:rPr>
          <w:fldChar w:fldCharType="begin"/>
        </w:r>
        <w:r>
          <w:rPr>
            <w:webHidden/>
          </w:rPr>
          <w:instrText xml:space="preserve"> PAGEREF _Toc102146766 \h </w:instrText>
        </w:r>
        <w:r>
          <w:rPr>
            <w:webHidden/>
          </w:rPr>
        </w:r>
        <w:r>
          <w:rPr>
            <w:webHidden/>
          </w:rPr>
          <w:fldChar w:fldCharType="separate"/>
        </w:r>
        <w:r>
          <w:rPr>
            <w:webHidden/>
          </w:rPr>
          <w:t>191</w:t>
        </w:r>
        <w:r>
          <w:rPr>
            <w:webHidden/>
          </w:rPr>
          <w:fldChar w:fldCharType="end"/>
        </w:r>
      </w:hyperlink>
    </w:p>
    <w:p w:rsidR="009D3E65" w:rsidRDefault="009D3E65">
      <w:pPr>
        <w:pStyle w:val="2e"/>
        <w:tabs>
          <w:tab w:val="left" w:pos="1200"/>
        </w:tabs>
        <w:rPr>
          <w:rFonts w:asciiTheme="minorHAnsi" w:eastAsiaTheme="minorEastAsia" w:hAnsiTheme="minorHAnsi" w:cstheme="minorBidi"/>
          <w:sz w:val="22"/>
          <w:szCs w:val="22"/>
        </w:rPr>
      </w:pPr>
      <w:hyperlink w:anchor="_Toc102146767" w:history="1">
        <w:r w:rsidRPr="00200183">
          <w:rPr>
            <w:rStyle w:val="af4"/>
            <w14:scene3d>
              <w14:camera w14:prst="orthographicFront"/>
              <w14:lightRig w14:rig="threePt" w14:dir="t">
                <w14:rot w14:lat="0" w14:lon="0" w14:rev="0"/>
              </w14:lightRig>
            </w14:scene3d>
          </w:rPr>
          <w:t>Г.10.</w:t>
        </w:r>
        <w:r>
          <w:rPr>
            <w:rFonts w:asciiTheme="minorHAnsi" w:eastAsiaTheme="minorEastAsia" w:hAnsiTheme="minorHAnsi" w:cstheme="minorBidi"/>
            <w:sz w:val="22"/>
            <w:szCs w:val="22"/>
          </w:rPr>
          <w:tab/>
        </w:r>
        <w:r w:rsidRPr="00200183">
          <w:rPr>
            <w:rStyle w:val="af4"/>
          </w:rPr>
          <w:t>Получение данных по блоку «Сведения о достигнутых значениях показателей (целевых показателей) результативности использования субсидий»</w:t>
        </w:r>
        <w:r>
          <w:rPr>
            <w:webHidden/>
          </w:rPr>
          <w:tab/>
        </w:r>
        <w:r>
          <w:rPr>
            <w:webHidden/>
          </w:rPr>
          <w:fldChar w:fldCharType="begin"/>
        </w:r>
        <w:r>
          <w:rPr>
            <w:webHidden/>
          </w:rPr>
          <w:instrText xml:space="preserve"> PAGEREF _Toc102146767 \h </w:instrText>
        </w:r>
        <w:r>
          <w:rPr>
            <w:webHidden/>
          </w:rPr>
        </w:r>
        <w:r>
          <w:rPr>
            <w:webHidden/>
          </w:rPr>
          <w:fldChar w:fldCharType="separate"/>
        </w:r>
        <w:r>
          <w:rPr>
            <w:webHidden/>
          </w:rPr>
          <w:t>192</w:t>
        </w:r>
        <w:r>
          <w:rPr>
            <w:webHidden/>
          </w:rPr>
          <w:fldChar w:fldCharType="end"/>
        </w:r>
      </w:hyperlink>
    </w:p>
    <w:p w:rsidR="009D3E65" w:rsidRDefault="009D3E65">
      <w:pPr>
        <w:pStyle w:val="2e"/>
        <w:tabs>
          <w:tab w:val="left" w:pos="1200"/>
        </w:tabs>
        <w:rPr>
          <w:rFonts w:asciiTheme="minorHAnsi" w:eastAsiaTheme="minorEastAsia" w:hAnsiTheme="minorHAnsi" w:cstheme="minorBidi"/>
          <w:sz w:val="22"/>
          <w:szCs w:val="22"/>
        </w:rPr>
      </w:pPr>
      <w:hyperlink w:anchor="_Toc102146768" w:history="1">
        <w:r w:rsidRPr="00200183">
          <w:rPr>
            <w:rStyle w:val="af4"/>
            <w14:scene3d>
              <w14:camera w14:prst="orthographicFront"/>
              <w14:lightRig w14:rig="threePt" w14:dir="t">
                <w14:rot w14:lat="0" w14:lon="0" w14:rev="0"/>
              </w14:lightRig>
            </w14:scene3d>
          </w:rPr>
          <w:t>Г.11.</w:t>
        </w:r>
        <w:r>
          <w:rPr>
            <w:rFonts w:asciiTheme="minorHAnsi" w:eastAsiaTheme="minorEastAsia" w:hAnsiTheme="minorHAnsi" w:cstheme="minorBidi"/>
            <w:sz w:val="22"/>
            <w:szCs w:val="22"/>
          </w:rPr>
          <w:tab/>
        </w:r>
        <w:r w:rsidRPr="00200183">
          <w:rPr>
            <w:rStyle w:val="af4"/>
          </w:rPr>
          <w:t>Получение данных по блоку «Сведения о календаре предоставления отчетности»</w:t>
        </w:r>
        <w:r>
          <w:rPr>
            <w:webHidden/>
          </w:rPr>
          <w:tab/>
        </w:r>
        <w:r>
          <w:rPr>
            <w:webHidden/>
          </w:rPr>
          <w:fldChar w:fldCharType="begin"/>
        </w:r>
        <w:r>
          <w:rPr>
            <w:webHidden/>
          </w:rPr>
          <w:instrText xml:space="preserve"> PAGEREF _Toc102146768 \h </w:instrText>
        </w:r>
        <w:r>
          <w:rPr>
            <w:webHidden/>
          </w:rPr>
        </w:r>
        <w:r>
          <w:rPr>
            <w:webHidden/>
          </w:rPr>
          <w:fldChar w:fldCharType="separate"/>
        </w:r>
        <w:r>
          <w:rPr>
            <w:webHidden/>
          </w:rPr>
          <w:t>194</w:t>
        </w:r>
        <w:r>
          <w:rPr>
            <w:webHidden/>
          </w:rPr>
          <w:fldChar w:fldCharType="end"/>
        </w:r>
      </w:hyperlink>
    </w:p>
    <w:p w:rsidR="009D3E65" w:rsidRDefault="009D3E65">
      <w:pPr>
        <w:pStyle w:val="2e"/>
        <w:tabs>
          <w:tab w:val="left" w:pos="1200"/>
        </w:tabs>
        <w:rPr>
          <w:rFonts w:asciiTheme="minorHAnsi" w:eastAsiaTheme="minorEastAsia" w:hAnsiTheme="minorHAnsi" w:cstheme="minorBidi"/>
          <w:sz w:val="22"/>
          <w:szCs w:val="22"/>
        </w:rPr>
      </w:pPr>
      <w:hyperlink w:anchor="_Toc102146769" w:history="1">
        <w:r w:rsidRPr="00200183">
          <w:rPr>
            <w:rStyle w:val="af4"/>
            <w14:scene3d>
              <w14:camera w14:prst="orthographicFront"/>
              <w14:lightRig w14:rig="threePt" w14:dir="t">
                <w14:rot w14:lat="0" w14:lon="0" w14:rev="0"/>
              </w14:lightRig>
            </w14:scene3d>
          </w:rPr>
          <w:t>Г.12.</w:t>
        </w:r>
        <w:r>
          <w:rPr>
            <w:rFonts w:asciiTheme="minorHAnsi" w:eastAsiaTheme="minorEastAsia" w:hAnsiTheme="minorHAnsi" w:cstheme="minorBidi"/>
            <w:sz w:val="22"/>
            <w:szCs w:val="22"/>
          </w:rPr>
          <w:tab/>
        </w:r>
        <w:r w:rsidRPr="00200183">
          <w:rPr>
            <w:rStyle w:val="af4"/>
            <w:shd w:val="clear" w:color="auto" w:fill="FFFFFF"/>
          </w:rPr>
          <w:t>Получить все соглашения, заключенные с бюджетом субъекта</w:t>
        </w:r>
        <w:r>
          <w:rPr>
            <w:webHidden/>
          </w:rPr>
          <w:tab/>
        </w:r>
        <w:r>
          <w:rPr>
            <w:webHidden/>
          </w:rPr>
          <w:fldChar w:fldCharType="begin"/>
        </w:r>
        <w:r>
          <w:rPr>
            <w:webHidden/>
          </w:rPr>
          <w:instrText xml:space="preserve"> PAGEREF _Toc102146769 \h </w:instrText>
        </w:r>
        <w:r>
          <w:rPr>
            <w:webHidden/>
          </w:rPr>
        </w:r>
        <w:r>
          <w:rPr>
            <w:webHidden/>
          </w:rPr>
          <w:fldChar w:fldCharType="separate"/>
        </w:r>
        <w:r>
          <w:rPr>
            <w:webHidden/>
          </w:rPr>
          <w:t>194</w:t>
        </w:r>
        <w:r>
          <w:rPr>
            <w:webHidden/>
          </w:rPr>
          <w:fldChar w:fldCharType="end"/>
        </w:r>
      </w:hyperlink>
    </w:p>
    <w:p w:rsidR="009D3E65" w:rsidRDefault="009D3E65">
      <w:pPr>
        <w:pStyle w:val="17"/>
        <w:tabs>
          <w:tab w:val="left" w:pos="2320"/>
        </w:tabs>
        <w:rPr>
          <w:rFonts w:asciiTheme="minorHAnsi" w:eastAsiaTheme="minorEastAsia" w:hAnsiTheme="minorHAnsi" w:cstheme="minorBidi"/>
          <w:b w:val="0"/>
          <w:sz w:val="22"/>
          <w:szCs w:val="22"/>
          <w:lang w:eastAsia="ru-RU"/>
        </w:rPr>
      </w:pPr>
      <w:hyperlink w:anchor="_Toc102146770" w:history="1">
        <w:r w:rsidRPr="00200183">
          <w:rPr>
            <w:rStyle w:val="af4"/>
          </w:rPr>
          <w:t>Приложение Д.</w:t>
        </w:r>
        <w:r>
          <w:rPr>
            <w:rFonts w:asciiTheme="minorHAnsi" w:eastAsiaTheme="minorEastAsia" w:hAnsiTheme="minorHAnsi" w:cstheme="minorBidi"/>
            <w:b w:val="0"/>
            <w:sz w:val="22"/>
            <w:szCs w:val="22"/>
            <w:lang w:eastAsia="ru-RU"/>
          </w:rPr>
          <w:tab/>
        </w:r>
        <w:r w:rsidRPr="00200183">
          <w:rPr>
            <w:rStyle w:val="af4"/>
          </w:rPr>
          <w:t>Примеры запросов к набору «Информация по показателям Росписи, ЛБО, БО бюджетов субъектов РФ и местных бюджетов» (код INFORMATIONSUBMO)»</w:t>
        </w:r>
        <w:r>
          <w:rPr>
            <w:webHidden/>
          </w:rPr>
          <w:tab/>
        </w:r>
        <w:r>
          <w:rPr>
            <w:webHidden/>
          </w:rPr>
          <w:fldChar w:fldCharType="begin"/>
        </w:r>
        <w:r>
          <w:rPr>
            <w:webHidden/>
          </w:rPr>
          <w:instrText xml:space="preserve"> PAGEREF _Toc102146770 \h </w:instrText>
        </w:r>
        <w:r>
          <w:rPr>
            <w:webHidden/>
          </w:rPr>
        </w:r>
        <w:r>
          <w:rPr>
            <w:webHidden/>
          </w:rPr>
          <w:fldChar w:fldCharType="separate"/>
        </w:r>
        <w:r>
          <w:rPr>
            <w:webHidden/>
          </w:rPr>
          <w:t>196</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71" w:history="1">
        <w:r w:rsidRPr="00200183">
          <w:rPr>
            <w:rStyle w:val="af4"/>
            <w14:scene3d>
              <w14:camera w14:prst="orthographicFront"/>
              <w14:lightRig w14:rig="threePt" w14:dir="t">
                <w14:rot w14:lat="0" w14:lon="0" w14:rev="0"/>
              </w14:lightRig>
            </w14:scene3d>
          </w:rPr>
          <w:t>Д.1.</w:t>
        </w:r>
        <w:r>
          <w:rPr>
            <w:rFonts w:asciiTheme="minorHAnsi" w:eastAsiaTheme="minorEastAsia" w:hAnsiTheme="minorHAnsi" w:cstheme="minorBidi"/>
            <w:sz w:val="22"/>
            <w:szCs w:val="22"/>
          </w:rPr>
          <w:tab/>
        </w:r>
        <w:r w:rsidRPr="00200183">
          <w:rPr>
            <w:rStyle w:val="af4"/>
          </w:rPr>
          <w:t>Представление Бюджет субъекта</w:t>
        </w:r>
        <w:r>
          <w:rPr>
            <w:webHidden/>
          </w:rPr>
          <w:tab/>
        </w:r>
        <w:r>
          <w:rPr>
            <w:webHidden/>
          </w:rPr>
          <w:fldChar w:fldCharType="begin"/>
        </w:r>
        <w:r>
          <w:rPr>
            <w:webHidden/>
          </w:rPr>
          <w:instrText xml:space="preserve"> PAGEREF _Toc102146771 \h </w:instrText>
        </w:r>
        <w:r>
          <w:rPr>
            <w:webHidden/>
          </w:rPr>
        </w:r>
        <w:r>
          <w:rPr>
            <w:webHidden/>
          </w:rPr>
          <w:fldChar w:fldCharType="separate"/>
        </w:r>
        <w:r>
          <w:rPr>
            <w:webHidden/>
          </w:rPr>
          <w:t>196</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72" w:history="1">
        <w:r w:rsidRPr="00200183">
          <w:rPr>
            <w:rStyle w:val="af4"/>
            <w14:scene3d>
              <w14:camera w14:prst="orthographicFront"/>
              <w14:lightRig w14:rig="threePt" w14:dir="t">
                <w14:rot w14:lat="0" w14:lon="0" w14:rev="0"/>
              </w14:lightRig>
            </w14:scene3d>
          </w:rPr>
          <w:t>Д.2.</w:t>
        </w:r>
        <w:r>
          <w:rPr>
            <w:rFonts w:asciiTheme="minorHAnsi" w:eastAsiaTheme="minorEastAsia" w:hAnsiTheme="minorHAnsi" w:cstheme="minorBidi"/>
            <w:sz w:val="22"/>
            <w:szCs w:val="22"/>
          </w:rPr>
          <w:tab/>
        </w:r>
        <w:r w:rsidRPr="00200183">
          <w:rPr>
            <w:rStyle w:val="af4"/>
          </w:rPr>
          <w:t>Представление в разрезе КБК</w:t>
        </w:r>
        <w:r>
          <w:rPr>
            <w:webHidden/>
          </w:rPr>
          <w:tab/>
        </w:r>
        <w:r>
          <w:rPr>
            <w:webHidden/>
          </w:rPr>
          <w:fldChar w:fldCharType="begin"/>
        </w:r>
        <w:r>
          <w:rPr>
            <w:webHidden/>
          </w:rPr>
          <w:instrText xml:space="preserve"> PAGEREF _Toc102146772 \h </w:instrText>
        </w:r>
        <w:r>
          <w:rPr>
            <w:webHidden/>
          </w:rPr>
        </w:r>
        <w:r>
          <w:rPr>
            <w:webHidden/>
          </w:rPr>
          <w:fldChar w:fldCharType="separate"/>
        </w:r>
        <w:r>
          <w:rPr>
            <w:webHidden/>
          </w:rPr>
          <w:t>197</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73" w:history="1">
        <w:r w:rsidRPr="00200183">
          <w:rPr>
            <w:rStyle w:val="af4"/>
            <w14:scene3d>
              <w14:camera w14:prst="orthographicFront"/>
              <w14:lightRig w14:rig="threePt" w14:dir="t">
                <w14:rot w14:lat="0" w14:lon="0" w14:rev="0"/>
              </w14:lightRig>
            </w14:scene3d>
          </w:rPr>
          <w:t>Д.3.</w:t>
        </w:r>
        <w:r>
          <w:rPr>
            <w:rFonts w:asciiTheme="minorHAnsi" w:eastAsiaTheme="minorEastAsia" w:hAnsiTheme="minorHAnsi" w:cstheme="minorBidi"/>
            <w:sz w:val="22"/>
            <w:szCs w:val="22"/>
          </w:rPr>
          <w:tab/>
        </w:r>
        <w:r w:rsidRPr="00200183">
          <w:rPr>
            <w:rStyle w:val="af4"/>
          </w:rPr>
          <w:t>Представление в разрезе национальных проектов</w:t>
        </w:r>
        <w:r>
          <w:rPr>
            <w:webHidden/>
          </w:rPr>
          <w:tab/>
        </w:r>
        <w:r>
          <w:rPr>
            <w:webHidden/>
          </w:rPr>
          <w:fldChar w:fldCharType="begin"/>
        </w:r>
        <w:r>
          <w:rPr>
            <w:webHidden/>
          </w:rPr>
          <w:instrText xml:space="preserve"> PAGEREF _Toc102146773 \h </w:instrText>
        </w:r>
        <w:r>
          <w:rPr>
            <w:webHidden/>
          </w:rPr>
        </w:r>
        <w:r>
          <w:rPr>
            <w:webHidden/>
          </w:rPr>
          <w:fldChar w:fldCharType="separate"/>
        </w:r>
        <w:r>
          <w:rPr>
            <w:webHidden/>
          </w:rPr>
          <w:t>198</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74" w:history="1">
        <w:r w:rsidRPr="00200183">
          <w:rPr>
            <w:rStyle w:val="af4"/>
            <w14:scene3d>
              <w14:camera w14:prst="orthographicFront"/>
              <w14:lightRig w14:rig="threePt" w14:dir="t">
                <w14:rot w14:lat="0" w14:lon="0" w14:rev="0"/>
              </w14:lightRig>
            </w14:scene3d>
          </w:rPr>
          <w:t>Д.4.</w:t>
        </w:r>
        <w:r>
          <w:rPr>
            <w:rFonts w:asciiTheme="minorHAnsi" w:eastAsiaTheme="minorEastAsia" w:hAnsiTheme="minorHAnsi" w:cstheme="minorBidi"/>
            <w:sz w:val="22"/>
            <w:szCs w:val="22"/>
          </w:rPr>
          <w:tab/>
        </w:r>
        <w:r w:rsidRPr="00200183">
          <w:rPr>
            <w:rStyle w:val="af4"/>
          </w:rPr>
          <w:t>Представление Местный бюджет</w:t>
        </w:r>
        <w:r>
          <w:rPr>
            <w:webHidden/>
          </w:rPr>
          <w:tab/>
        </w:r>
        <w:r>
          <w:rPr>
            <w:webHidden/>
          </w:rPr>
          <w:fldChar w:fldCharType="begin"/>
        </w:r>
        <w:r>
          <w:rPr>
            <w:webHidden/>
          </w:rPr>
          <w:instrText xml:space="preserve"> PAGEREF _Toc102146774 \h </w:instrText>
        </w:r>
        <w:r>
          <w:rPr>
            <w:webHidden/>
          </w:rPr>
        </w:r>
        <w:r>
          <w:rPr>
            <w:webHidden/>
          </w:rPr>
          <w:fldChar w:fldCharType="separate"/>
        </w:r>
        <w:r>
          <w:rPr>
            <w:webHidden/>
          </w:rPr>
          <w:t>199</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75" w:history="1">
        <w:r w:rsidRPr="00200183">
          <w:rPr>
            <w:rStyle w:val="af4"/>
            <w14:scene3d>
              <w14:camera w14:prst="orthographicFront"/>
              <w14:lightRig w14:rig="threePt" w14:dir="t">
                <w14:rot w14:lat="0" w14:lon="0" w14:rev="0"/>
              </w14:lightRig>
            </w14:scene3d>
          </w:rPr>
          <w:t>Д.5.</w:t>
        </w:r>
        <w:r>
          <w:rPr>
            <w:rFonts w:asciiTheme="minorHAnsi" w:eastAsiaTheme="minorEastAsia" w:hAnsiTheme="minorHAnsi" w:cstheme="minorBidi"/>
            <w:sz w:val="22"/>
            <w:szCs w:val="22"/>
          </w:rPr>
          <w:tab/>
        </w:r>
        <w:r w:rsidRPr="00200183">
          <w:rPr>
            <w:rStyle w:val="af4"/>
          </w:rPr>
          <w:t>Представление Местный бюджет по бюджетам</w:t>
        </w:r>
        <w:r>
          <w:rPr>
            <w:webHidden/>
          </w:rPr>
          <w:tab/>
        </w:r>
        <w:r>
          <w:rPr>
            <w:webHidden/>
          </w:rPr>
          <w:fldChar w:fldCharType="begin"/>
        </w:r>
        <w:r>
          <w:rPr>
            <w:webHidden/>
          </w:rPr>
          <w:instrText xml:space="preserve"> PAGEREF _Toc102146775 \h </w:instrText>
        </w:r>
        <w:r>
          <w:rPr>
            <w:webHidden/>
          </w:rPr>
        </w:r>
        <w:r>
          <w:rPr>
            <w:webHidden/>
          </w:rPr>
          <w:fldChar w:fldCharType="separate"/>
        </w:r>
        <w:r>
          <w:rPr>
            <w:webHidden/>
          </w:rPr>
          <w:t>200</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76" w:history="1">
        <w:r w:rsidRPr="00200183">
          <w:rPr>
            <w:rStyle w:val="af4"/>
            <w14:scene3d>
              <w14:camera w14:prst="orthographicFront"/>
              <w14:lightRig w14:rig="threePt" w14:dir="t">
                <w14:rot w14:lat="0" w14:lon="0" w14:rev="0"/>
              </w14:lightRig>
            </w14:scene3d>
          </w:rPr>
          <w:t>Д.6.</w:t>
        </w:r>
        <w:r>
          <w:rPr>
            <w:rFonts w:asciiTheme="minorHAnsi" w:eastAsiaTheme="minorEastAsia" w:hAnsiTheme="minorHAnsi" w:cstheme="minorBidi"/>
            <w:sz w:val="22"/>
            <w:szCs w:val="22"/>
          </w:rPr>
          <w:tab/>
        </w:r>
        <w:r w:rsidRPr="00200183">
          <w:rPr>
            <w:rStyle w:val="af4"/>
          </w:rPr>
          <w:t>Представление Местный бюджет по КБК</w:t>
        </w:r>
        <w:r>
          <w:rPr>
            <w:webHidden/>
          </w:rPr>
          <w:tab/>
        </w:r>
        <w:r>
          <w:rPr>
            <w:webHidden/>
          </w:rPr>
          <w:fldChar w:fldCharType="begin"/>
        </w:r>
        <w:r>
          <w:rPr>
            <w:webHidden/>
          </w:rPr>
          <w:instrText xml:space="preserve"> PAGEREF _Toc102146776 \h </w:instrText>
        </w:r>
        <w:r>
          <w:rPr>
            <w:webHidden/>
          </w:rPr>
        </w:r>
        <w:r>
          <w:rPr>
            <w:webHidden/>
          </w:rPr>
          <w:fldChar w:fldCharType="separate"/>
        </w:r>
        <w:r>
          <w:rPr>
            <w:webHidden/>
          </w:rPr>
          <w:t>202</w:t>
        </w:r>
        <w:r>
          <w:rPr>
            <w:webHidden/>
          </w:rPr>
          <w:fldChar w:fldCharType="end"/>
        </w:r>
      </w:hyperlink>
    </w:p>
    <w:p w:rsidR="009D3E65" w:rsidRDefault="009D3E65">
      <w:pPr>
        <w:pStyle w:val="2e"/>
        <w:tabs>
          <w:tab w:val="left" w:pos="960"/>
        </w:tabs>
        <w:rPr>
          <w:rFonts w:asciiTheme="minorHAnsi" w:eastAsiaTheme="minorEastAsia" w:hAnsiTheme="minorHAnsi" w:cstheme="minorBidi"/>
          <w:sz w:val="22"/>
          <w:szCs w:val="22"/>
        </w:rPr>
      </w:pPr>
      <w:hyperlink w:anchor="_Toc102146777" w:history="1">
        <w:r w:rsidRPr="00200183">
          <w:rPr>
            <w:rStyle w:val="af4"/>
            <w14:scene3d>
              <w14:camera w14:prst="orthographicFront"/>
              <w14:lightRig w14:rig="threePt" w14:dir="t">
                <w14:rot w14:lat="0" w14:lon="0" w14:rev="0"/>
              </w14:lightRig>
            </w14:scene3d>
          </w:rPr>
          <w:t>Д.7.</w:t>
        </w:r>
        <w:r>
          <w:rPr>
            <w:rFonts w:asciiTheme="minorHAnsi" w:eastAsiaTheme="minorEastAsia" w:hAnsiTheme="minorHAnsi" w:cstheme="minorBidi"/>
            <w:sz w:val="22"/>
            <w:szCs w:val="22"/>
          </w:rPr>
          <w:tab/>
        </w:r>
        <w:r w:rsidRPr="00200183">
          <w:rPr>
            <w:rStyle w:val="af4"/>
          </w:rPr>
          <w:t>Представление Местный бюджет по национальным проекта</w:t>
        </w:r>
        <w:r>
          <w:rPr>
            <w:webHidden/>
          </w:rPr>
          <w:tab/>
        </w:r>
        <w:r>
          <w:rPr>
            <w:webHidden/>
          </w:rPr>
          <w:fldChar w:fldCharType="begin"/>
        </w:r>
        <w:r>
          <w:rPr>
            <w:webHidden/>
          </w:rPr>
          <w:instrText xml:space="preserve"> PAGEREF _Toc102146777 \h </w:instrText>
        </w:r>
        <w:r>
          <w:rPr>
            <w:webHidden/>
          </w:rPr>
        </w:r>
        <w:r>
          <w:rPr>
            <w:webHidden/>
          </w:rPr>
          <w:fldChar w:fldCharType="separate"/>
        </w:r>
        <w:r>
          <w:rPr>
            <w:webHidden/>
          </w:rPr>
          <w:t>203</w:t>
        </w:r>
        <w:r>
          <w:rPr>
            <w:webHidden/>
          </w:rPr>
          <w:fldChar w:fldCharType="end"/>
        </w:r>
      </w:hyperlink>
    </w:p>
    <w:p w:rsidR="009D3E65" w:rsidRDefault="009D3E65">
      <w:pPr>
        <w:pStyle w:val="17"/>
        <w:tabs>
          <w:tab w:val="left" w:pos="2307"/>
        </w:tabs>
        <w:rPr>
          <w:rFonts w:asciiTheme="minorHAnsi" w:eastAsiaTheme="minorEastAsia" w:hAnsiTheme="minorHAnsi" w:cstheme="minorBidi"/>
          <w:b w:val="0"/>
          <w:sz w:val="22"/>
          <w:szCs w:val="22"/>
          <w:lang w:eastAsia="ru-RU"/>
        </w:rPr>
      </w:pPr>
      <w:hyperlink w:anchor="_Toc102146778" w:history="1">
        <w:r w:rsidRPr="00200183">
          <w:rPr>
            <w:rStyle w:val="af4"/>
          </w:rPr>
          <w:t>Приложение Е.</w:t>
        </w:r>
        <w:r>
          <w:rPr>
            <w:rFonts w:asciiTheme="minorHAnsi" w:eastAsiaTheme="minorEastAsia" w:hAnsiTheme="minorHAnsi" w:cstheme="minorBidi"/>
            <w:b w:val="0"/>
            <w:sz w:val="22"/>
            <w:szCs w:val="22"/>
            <w:lang w:eastAsia="ru-RU"/>
          </w:rPr>
          <w:tab/>
        </w:r>
        <w:r w:rsidRPr="00200183">
          <w:rPr>
            <w:rStyle w:val="af4"/>
          </w:rPr>
          <w:t>Примеры запросов к набору «Сведения о бюджетных обязательствах по контрактам» (BODO_BO_CH_GK)»</w:t>
        </w:r>
        <w:r>
          <w:rPr>
            <w:webHidden/>
          </w:rPr>
          <w:tab/>
        </w:r>
        <w:r>
          <w:rPr>
            <w:webHidden/>
          </w:rPr>
          <w:fldChar w:fldCharType="begin"/>
        </w:r>
        <w:r>
          <w:rPr>
            <w:webHidden/>
          </w:rPr>
          <w:instrText xml:space="preserve"> PAGEREF _Toc102146778 \h </w:instrText>
        </w:r>
        <w:r>
          <w:rPr>
            <w:webHidden/>
          </w:rPr>
        </w:r>
        <w:r>
          <w:rPr>
            <w:webHidden/>
          </w:rPr>
          <w:fldChar w:fldCharType="separate"/>
        </w:r>
        <w:r>
          <w:rPr>
            <w:webHidden/>
          </w:rPr>
          <w:t>2</w:t>
        </w:r>
        <w:r>
          <w:rPr>
            <w:webHidden/>
          </w:rPr>
          <w:fldChar w:fldCharType="end"/>
        </w:r>
      </w:hyperlink>
    </w:p>
    <w:p w:rsidR="009D3E65" w:rsidRDefault="009D3E65">
      <w:pPr>
        <w:pStyle w:val="17"/>
        <w:tabs>
          <w:tab w:val="left" w:pos="2296"/>
        </w:tabs>
        <w:rPr>
          <w:rFonts w:asciiTheme="minorHAnsi" w:eastAsiaTheme="minorEastAsia" w:hAnsiTheme="minorHAnsi" w:cstheme="minorBidi"/>
          <w:b w:val="0"/>
          <w:sz w:val="22"/>
          <w:szCs w:val="22"/>
          <w:lang w:eastAsia="ru-RU"/>
        </w:rPr>
      </w:pPr>
      <w:hyperlink w:anchor="_Toc102146779" w:history="1">
        <w:r w:rsidRPr="00200183">
          <w:rPr>
            <w:rStyle w:val="af4"/>
          </w:rPr>
          <w:t>Приложение З.</w:t>
        </w:r>
        <w:r>
          <w:rPr>
            <w:rFonts w:asciiTheme="minorHAnsi" w:eastAsiaTheme="minorEastAsia" w:hAnsiTheme="minorHAnsi" w:cstheme="minorBidi"/>
            <w:b w:val="0"/>
            <w:sz w:val="22"/>
            <w:szCs w:val="22"/>
            <w:lang w:eastAsia="ru-RU"/>
          </w:rPr>
          <w:tab/>
        </w:r>
        <w:r w:rsidRPr="00200183">
          <w:rPr>
            <w:rStyle w:val="af4"/>
          </w:rPr>
          <w:t>Правила маршрутизации</w:t>
        </w:r>
        <w:r>
          <w:rPr>
            <w:webHidden/>
          </w:rPr>
          <w:tab/>
        </w:r>
        <w:r>
          <w:rPr>
            <w:webHidden/>
          </w:rPr>
          <w:fldChar w:fldCharType="begin"/>
        </w:r>
        <w:r>
          <w:rPr>
            <w:webHidden/>
          </w:rPr>
          <w:instrText xml:space="preserve"> PAGEREF _Toc102146779 \h </w:instrText>
        </w:r>
        <w:r>
          <w:rPr>
            <w:webHidden/>
          </w:rPr>
        </w:r>
        <w:r>
          <w:rPr>
            <w:webHidden/>
          </w:rPr>
          <w:fldChar w:fldCharType="separate"/>
        </w:r>
        <w:r>
          <w:rPr>
            <w:webHidden/>
          </w:rPr>
          <w:t>6</w:t>
        </w:r>
        <w:r>
          <w:rPr>
            <w:webHidden/>
          </w:rPr>
          <w:fldChar w:fldCharType="end"/>
        </w:r>
      </w:hyperlink>
    </w:p>
    <w:p w:rsidR="009D3E65" w:rsidRDefault="009D3E65">
      <w:pPr>
        <w:pStyle w:val="17"/>
        <w:rPr>
          <w:rFonts w:asciiTheme="minorHAnsi" w:eastAsiaTheme="minorEastAsia" w:hAnsiTheme="minorHAnsi" w:cstheme="minorBidi"/>
          <w:b w:val="0"/>
          <w:sz w:val="22"/>
          <w:szCs w:val="22"/>
          <w:lang w:eastAsia="ru-RU"/>
        </w:rPr>
      </w:pPr>
      <w:hyperlink w:anchor="_Toc102146780" w:history="1">
        <w:r w:rsidRPr="00200183">
          <w:rPr>
            <w:rStyle w:val="af4"/>
          </w:rPr>
          <w:t>Составили</w:t>
        </w:r>
        <w:r>
          <w:rPr>
            <w:webHidden/>
          </w:rPr>
          <w:tab/>
        </w:r>
        <w:r>
          <w:rPr>
            <w:webHidden/>
          </w:rPr>
          <w:fldChar w:fldCharType="begin"/>
        </w:r>
        <w:r>
          <w:rPr>
            <w:webHidden/>
          </w:rPr>
          <w:instrText xml:space="preserve"> PAGEREF _Toc102146780 \h </w:instrText>
        </w:r>
        <w:r>
          <w:rPr>
            <w:webHidden/>
          </w:rPr>
        </w:r>
        <w:r>
          <w:rPr>
            <w:webHidden/>
          </w:rPr>
          <w:fldChar w:fldCharType="separate"/>
        </w:r>
        <w:r>
          <w:rPr>
            <w:webHidden/>
          </w:rPr>
          <w:t>7</w:t>
        </w:r>
        <w:r>
          <w:rPr>
            <w:webHidden/>
          </w:rPr>
          <w:fldChar w:fldCharType="end"/>
        </w:r>
      </w:hyperlink>
    </w:p>
    <w:p w:rsidR="009D3E65" w:rsidRDefault="009D3E65">
      <w:pPr>
        <w:pStyle w:val="17"/>
        <w:rPr>
          <w:rFonts w:asciiTheme="minorHAnsi" w:eastAsiaTheme="minorEastAsia" w:hAnsiTheme="minorHAnsi" w:cstheme="minorBidi"/>
          <w:b w:val="0"/>
          <w:sz w:val="22"/>
          <w:szCs w:val="22"/>
          <w:lang w:eastAsia="ru-RU"/>
        </w:rPr>
      </w:pPr>
      <w:hyperlink w:anchor="_Toc102146781" w:history="1">
        <w:r w:rsidRPr="00200183">
          <w:rPr>
            <w:rStyle w:val="af4"/>
          </w:rPr>
          <w:t>Согласовано</w:t>
        </w:r>
        <w:r>
          <w:rPr>
            <w:webHidden/>
          </w:rPr>
          <w:tab/>
        </w:r>
        <w:r>
          <w:rPr>
            <w:webHidden/>
          </w:rPr>
          <w:fldChar w:fldCharType="begin"/>
        </w:r>
        <w:r>
          <w:rPr>
            <w:webHidden/>
          </w:rPr>
          <w:instrText xml:space="preserve"> PAGEREF _Toc102146781 \h </w:instrText>
        </w:r>
        <w:r>
          <w:rPr>
            <w:webHidden/>
          </w:rPr>
        </w:r>
        <w:r>
          <w:rPr>
            <w:webHidden/>
          </w:rPr>
          <w:fldChar w:fldCharType="separate"/>
        </w:r>
        <w:r>
          <w:rPr>
            <w:webHidden/>
          </w:rPr>
          <w:t>8</w:t>
        </w:r>
        <w:r>
          <w:rPr>
            <w:webHidden/>
          </w:rPr>
          <w:fldChar w:fldCharType="end"/>
        </w:r>
      </w:hyperlink>
    </w:p>
    <w:p w:rsidR="009D3E65" w:rsidRDefault="009D3E65">
      <w:pPr>
        <w:pStyle w:val="17"/>
        <w:rPr>
          <w:rFonts w:asciiTheme="minorHAnsi" w:eastAsiaTheme="minorEastAsia" w:hAnsiTheme="minorHAnsi" w:cstheme="minorBidi"/>
          <w:b w:val="0"/>
          <w:sz w:val="22"/>
          <w:szCs w:val="22"/>
          <w:lang w:eastAsia="ru-RU"/>
        </w:rPr>
      </w:pPr>
      <w:hyperlink w:anchor="_Toc102146782" w:history="1">
        <w:r w:rsidRPr="00200183">
          <w:rPr>
            <w:rStyle w:val="af4"/>
          </w:rPr>
          <w:t>Лист регистрации изменений</w:t>
        </w:r>
        <w:r>
          <w:rPr>
            <w:webHidden/>
          </w:rPr>
          <w:tab/>
        </w:r>
        <w:r>
          <w:rPr>
            <w:webHidden/>
          </w:rPr>
          <w:fldChar w:fldCharType="begin"/>
        </w:r>
        <w:r>
          <w:rPr>
            <w:webHidden/>
          </w:rPr>
          <w:instrText xml:space="preserve"> PAGEREF _Toc102146782 \h </w:instrText>
        </w:r>
        <w:r>
          <w:rPr>
            <w:webHidden/>
          </w:rPr>
        </w:r>
        <w:r>
          <w:rPr>
            <w:webHidden/>
          </w:rPr>
          <w:fldChar w:fldCharType="separate"/>
        </w:r>
        <w:r>
          <w:rPr>
            <w:webHidden/>
          </w:rPr>
          <w:t>9</w:t>
        </w:r>
        <w:r>
          <w:rPr>
            <w:webHidden/>
          </w:rPr>
          <w:fldChar w:fldCharType="end"/>
        </w:r>
      </w:hyperlink>
    </w:p>
    <w:p w:rsidR="00A245C1" w:rsidRPr="00A53DEA" w:rsidRDefault="00F809DE" w:rsidP="00E735DB">
      <w:pPr>
        <w:pStyle w:val="af5"/>
        <w:rPr>
          <w:color w:val="000000" w:themeColor="text1"/>
        </w:rPr>
      </w:pPr>
      <w:r>
        <w:rPr>
          <w:rFonts w:ascii="Times New Roman" w:hAnsi="Times New Roman"/>
          <w:noProof/>
          <w:snapToGrid/>
          <w:color w:val="000000" w:themeColor="text1"/>
          <w:sz w:val="28"/>
          <w:lang w:eastAsia="en-US"/>
        </w:rPr>
        <w:fldChar w:fldCharType="end"/>
      </w:r>
      <w:r w:rsidR="00D55811" w:rsidRPr="00A53DEA">
        <w:rPr>
          <w:color w:val="000000" w:themeColor="text1"/>
        </w:rPr>
        <w:br w:type="page"/>
      </w:r>
      <w:bookmarkStart w:id="2" w:name="_Toc102146624"/>
      <w:r w:rsidR="00A245C1" w:rsidRPr="00A53DEA">
        <w:rPr>
          <w:color w:val="000000" w:themeColor="text1"/>
        </w:rPr>
        <w:lastRenderedPageBreak/>
        <w:t>Перечень таблиц</w:t>
      </w:r>
      <w:bookmarkEnd w:id="2"/>
    </w:p>
    <w:p w:rsidR="009D3E65" w:rsidRDefault="00DD5520">
      <w:pPr>
        <w:pStyle w:val="aff6"/>
        <w:rPr>
          <w:rFonts w:asciiTheme="minorHAnsi" w:eastAsiaTheme="minorEastAsia" w:hAnsiTheme="minorHAnsi" w:cstheme="minorBidi"/>
          <w:snapToGrid/>
          <w:color w:val="auto"/>
          <w:sz w:val="22"/>
          <w:szCs w:val="22"/>
        </w:rPr>
      </w:pPr>
      <w:r w:rsidRPr="00A53DEA">
        <w:rPr>
          <w:color w:val="000000" w:themeColor="text1"/>
        </w:rPr>
        <w:fldChar w:fldCharType="begin"/>
      </w:r>
      <w:r w:rsidR="00A245C1" w:rsidRPr="00A53DEA">
        <w:rPr>
          <w:color w:val="000000" w:themeColor="text1"/>
        </w:rPr>
        <w:instrText xml:space="preserve"> TOC \h \z \c "Таблица" </w:instrText>
      </w:r>
      <w:r w:rsidRPr="00A53DEA">
        <w:rPr>
          <w:color w:val="000000" w:themeColor="text1"/>
        </w:rPr>
        <w:fldChar w:fldCharType="separate"/>
      </w:r>
      <w:hyperlink w:anchor="_Toc102146842" w:history="1">
        <w:r w:rsidR="009D3E65" w:rsidRPr="00E45C7E">
          <w:rPr>
            <w:rStyle w:val="af4"/>
          </w:rPr>
          <w:t>Таблица 1 – Показатели набора данных «Справочник федеральных объектов капитального строительства» (код D_FedOKS)</w:t>
        </w:r>
        <w:r w:rsidR="009D3E65">
          <w:rPr>
            <w:webHidden/>
          </w:rPr>
          <w:tab/>
        </w:r>
        <w:r w:rsidR="009D3E65">
          <w:rPr>
            <w:webHidden/>
          </w:rPr>
          <w:fldChar w:fldCharType="begin"/>
        </w:r>
        <w:r w:rsidR="009D3E65">
          <w:rPr>
            <w:webHidden/>
          </w:rPr>
          <w:instrText xml:space="preserve"> PAGEREF _Toc102146842 \h </w:instrText>
        </w:r>
        <w:r w:rsidR="009D3E65">
          <w:rPr>
            <w:webHidden/>
          </w:rPr>
        </w:r>
        <w:r w:rsidR="009D3E65">
          <w:rPr>
            <w:webHidden/>
          </w:rPr>
          <w:fldChar w:fldCharType="separate"/>
        </w:r>
        <w:r w:rsidR="009D3E65">
          <w:rPr>
            <w:webHidden/>
          </w:rPr>
          <w:t>18</w:t>
        </w:r>
        <w:r w:rsidR="009D3E65">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43" w:history="1">
        <w:r w:rsidRPr="00E45C7E">
          <w:rPr>
            <w:rStyle w:val="af4"/>
          </w:rPr>
          <w:t>Таблица 2 – Показатели набора данных «Данные по БА и ЛБО для федеральных кодов ОКС» (код  F_FedOKS_BA_LBO)</w:t>
        </w:r>
        <w:r>
          <w:rPr>
            <w:webHidden/>
          </w:rPr>
          <w:tab/>
        </w:r>
        <w:r>
          <w:rPr>
            <w:webHidden/>
          </w:rPr>
          <w:fldChar w:fldCharType="begin"/>
        </w:r>
        <w:r>
          <w:rPr>
            <w:webHidden/>
          </w:rPr>
          <w:instrText xml:space="preserve"> PAGEREF _Toc102146843 \h </w:instrText>
        </w:r>
        <w:r>
          <w:rPr>
            <w:webHidden/>
          </w:rPr>
        </w:r>
        <w:r>
          <w:rPr>
            <w:webHidden/>
          </w:rPr>
          <w:fldChar w:fldCharType="separate"/>
        </w:r>
        <w:r>
          <w:rPr>
            <w:webHidden/>
          </w:rPr>
          <w:t>19</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44" w:history="1">
        <w:r w:rsidRPr="00E45C7E">
          <w:rPr>
            <w:rStyle w:val="af4"/>
          </w:rPr>
          <w:t>Таблица 3 – Показатели набора данных «Данные по БО, ДО и исполнению по федеральным кодам ОКС» (код  F_FedOKS_BO)</w:t>
        </w:r>
        <w:r>
          <w:rPr>
            <w:webHidden/>
          </w:rPr>
          <w:tab/>
        </w:r>
        <w:r>
          <w:rPr>
            <w:webHidden/>
          </w:rPr>
          <w:fldChar w:fldCharType="begin"/>
        </w:r>
        <w:r>
          <w:rPr>
            <w:webHidden/>
          </w:rPr>
          <w:instrText xml:space="preserve"> PAGEREF _Toc102146844 \h </w:instrText>
        </w:r>
        <w:r>
          <w:rPr>
            <w:webHidden/>
          </w:rPr>
        </w:r>
        <w:r>
          <w:rPr>
            <w:webHidden/>
          </w:rPr>
          <w:fldChar w:fldCharType="separate"/>
        </w:r>
        <w:r>
          <w:rPr>
            <w:webHidden/>
          </w:rPr>
          <w:t>20</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45" w:history="1">
        <w:r w:rsidRPr="00E45C7E">
          <w:rPr>
            <w:rStyle w:val="af4"/>
          </w:rPr>
          <w:t>Таблица 4 – Показатели набора данных «Справочник региональных объектов капитального строительства» (код D_RegOKS)</w:t>
        </w:r>
        <w:r>
          <w:rPr>
            <w:webHidden/>
          </w:rPr>
          <w:tab/>
        </w:r>
        <w:r>
          <w:rPr>
            <w:webHidden/>
          </w:rPr>
          <w:fldChar w:fldCharType="begin"/>
        </w:r>
        <w:r>
          <w:rPr>
            <w:webHidden/>
          </w:rPr>
          <w:instrText xml:space="preserve"> PAGEREF _Toc102146845 \h </w:instrText>
        </w:r>
        <w:r>
          <w:rPr>
            <w:webHidden/>
          </w:rPr>
        </w:r>
        <w:r>
          <w:rPr>
            <w:webHidden/>
          </w:rPr>
          <w:fldChar w:fldCharType="separate"/>
        </w:r>
        <w:r>
          <w:rPr>
            <w:webHidden/>
          </w:rPr>
          <w:t>21</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46" w:history="1">
        <w:r w:rsidRPr="00E45C7E">
          <w:rPr>
            <w:rStyle w:val="af4"/>
          </w:rPr>
          <w:t>Таблица 5 – Показатели набора данных «Данные по БА, ЛБО, БО, ДО и исполнению по региональным кодам ОКС» (код  F_RegOKS)</w:t>
        </w:r>
        <w:r>
          <w:rPr>
            <w:webHidden/>
          </w:rPr>
          <w:tab/>
        </w:r>
        <w:r>
          <w:rPr>
            <w:webHidden/>
          </w:rPr>
          <w:fldChar w:fldCharType="begin"/>
        </w:r>
        <w:r>
          <w:rPr>
            <w:webHidden/>
          </w:rPr>
          <w:instrText xml:space="preserve"> PAGEREF _Toc102146846 \h </w:instrText>
        </w:r>
        <w:r>
          <w:rPr>
            <w:webHidden/>
          </w:rPr>
        </w:r>
        <w:r>
          <w:rPr>
            <w:webHidden/>
          </w:rPr>
          <w:fldChar w:fldCharType="separate"/>
        </w:r>
        <w:r>
          <w:rPr>
            <w:webHidden/>
          </w:rPr>
          <w:t>23</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47" w:history="1">
        <w:r w:rsidRPr="00E45C7E">
          <w:rPr>
            <w:rStyle w:val="af4"/>
          </w:rPr>
          <w:t>Таблица 6 – Показатели набора данных «Исполнение федерального бюджета Российской Федерации по расходам» (BUDGETEXECUTIONFB)</w:t>
        </w:r>
        <w:r>
          <w:rPr>
            <w:webHidden/>
          </w:rPr>
          <w:tab/>
        </w:r>
        <w:r>
          <w:rPr>
            <w:webHidden/>
          </w:rPr>
          <w:fldChar w:fldCharType="begin"/>
        </w:r>
        <w:r>
          <w:rPr>
            <w:webHidden/>
          </w:rPr>
          <w:instrText xml:space="preserve"> PAGEREF _Toc102146847 \h </w:instrText>
        </w:r>
        <w:r>
          <w:rPr>
            <w:webHidden/>
          </w:rPr>
        </w:r>
        <w:r>
          <w:rPr>
            <w:webHidden/>
          </w:rPr>
          <w:fldChar w:fldCharType="separate"/>
        </w:r>
        <w:r>
          <w:rPr>
            <w:webHidden/>
          </w:rPr>
          <w:t>27</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48" w:history="1">
        <w:r w:rsidRPr="00E45C7E">
          <w:rPr>
            <w:rStyle w:val="af4"/>
          </w:rPr>
          <w:t>Таблица 7 – Показатели набора данных «Расходы бюджетов субъектов и муниципальных образований» (ASFKMOEXPENSES)</w:t>
        </w:r>
        <w:r>
          <w:rPr>
            <w:webHidden/>
          </w:rPr>
          <w:tab/>
        </w:r>
        <w:r>
          <w:rPr>
            <w:webHidden/>
          </w:rPr>
          <w:fldChar w:fldCharType="begin"/>
        </w:r>
        <w:r>
          <w:rPr>
            <w:webHidden/>
          </w:rPr>
          <w:instrText xml:space="preserve"> PAGEREF _Toc102146848 \h </w:instrText>
        </w:r>
        <w:r>
          <w:rPr>
            <w:webHidden/>
          </w:rPr>
        </w:r>
        <w:r>
          <w:rPr>
            <w:webHidden/>
          </w:rPr>
          <w:fldChar w:fldCharType="separate"/>
        </w:r>
        <w:r>
          <w:rPr>
            <w:webHidden/>
          </w:rPr>
          <w:t>39</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49" w:history="1">
        <w:r w:rsidRPr="00E45C7E">
          <w:rPr>
            <w:rStyle w:val="af4"/>
          </w:rPr>
          <w:t xml:space="preserve">Таблица 8 – Показатели набора данных «Общие сведения по соглашению» (таблица </w:t>
        </w:r>
        <w:r w:rsidRPr="00E45C7E">
          <w:rPr>
            <w:rStyle w:val="af4"/>
            <w:lang w:val="en-US"/>
          </w:rPr>
          <w:t>D</w:t>
        </w:r>
        <w:r w:rsidRPr="00E45C7E">
          <w:rPr>
            <w:rStyle w:val="af4"/>
          </w:rPr>
          <w:t>_</w:t>
        </w:r>
        <w:r w:rsidRPr="00E45C7E">
          <w:rPr>
            <w:rStyle w:val="af4"/>
            <w:lang w:val="en-US"/>
          </w:rPr>
          <w:t>EB</w:t>
        </w:r>
        <w:r w:rsidRPr="00E45C7E">
          <w:rPr>
            <w:rStyle w:val="af4"/>
          </w:rPr>
          <w:t>_</w:t>
        </w:r>
        <w:r w:rsidRPr="00E45C7E">
          <w:rPr>
            <w:rStyle w:val="af4"/>
            <w:lang w:val="en-US"/>
          </w:rPr>
          <w:t>GRANTLIST</w:t>
        </w:r>
        <w:r w:rsidRPr="00E45C7E">
          <w:rPr>
            <w:rStyle w:val="af4"/>
          </w:rPr>
          <w:t>)»</w:t>
        </w:r>
        <w:r>
          <w:rPr>
            <w:webHidden/>
          </w:rPr>
          <w:tab/>
        </w:r>
        <w:r>
          <w:rPr>
            <w:webHidden/>
          </w:rPr>
          <w:fldChar w:fldCharType="begin"/>
        </w:r>
        <w:r>
          <w:rPr>
            <w:webHidden/>
          </w:rPr>
          <w:instrText xml:space="preserve"> PAGEREF _Toc102146849 \h </w:instrText>
        </w:r>
        <w:r>
          <w:rPr>
            <w:webHidden/>
          </w:rPr>
        </w:r>
        <w:r>
          <w:rPr>
            <w:webHidden/>
          </w:rPr>
          <w:fldChar w:fldCharType="separate"/>
        </w:r>
        <w:r>
          <w:rPr>
            <w:webHidden/>
          </w:rPr>
          <w:t>42</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50" w:history="1">
        <w:r w:rsidRPr="00E45C7E">
          <w:rPr>
            <w:rStyle w:val="af4"/>
          </w:rPr>
          <w:t xml:space="preserve">Таблица 9 – Показатели набора данных «Реквизиты ГРБС» (таблица </w:t>
        </w:r>
        <w:r w:rsidRPr="00E45C7E">
          <w:rPr>
            <w:rStyle w:val="af4"/>
            <w:lang w:val="en-US"/>
          </w:rPr>
          <w:t>D</w:t>
        </w:r>
        <w:r w:rsidRPr="00E45C7E">
          <w:rPr>
            <w:rStyle w:val="af4"/>
          </w:rPr>
          <w:t>_</w:t>
        </w:r>
        <w:r w:rsidRPr="00E45C7E">
          <w:rPr>
            <w:rStyle w:val="af4"/>
            <w:lang w:val="en-US"/>
          </w:rPr>
          <w:t>EB</w:t>
        </w:r>
        <w:r w:rsidRPr="00E45C7E">
          <w:rPr>
            <w:rStyle w:val="af4"/>
          </w:rPr>
          <w:t>_</w:t>
        </w:r>
        <w:r w:rsidRPr="00E45C7E">
          <w:rPr>
            <w:rStyle w:val="af4"/>
            <w:lang w:val="en-US"/>
          </w:rPr>
          <w:t>GRBSGRANTS</w:t>
        </w:r>
        <w:r w:rsidRPr="00E45C7E">
          <w:rPr>
            <w:rStyle w:val="af4"/>
          </w:rPr>
          <w:t>)»</w:t>
        </w:r>
        <w:r>
          <w:rPr>
            <w:webHidden/>
          </w:rPr>
          <w:tab/>
        </w:r>
        <w:r>
          <w:rPr>
            <w:webHidden/>
          </w:rPr>
          <w:fldChar w:fldCharType="begin"/>
        </w:r>
        <w:r>
          <w:rPr>
            <w:webHidden/>
          </w:rPr>
          <w:instrText xml:space="preserve"> PAGEREF _Toc102146850 \h </w:instrText>
        </w:r>
        <w:r>
          <w:rPr>
            <w:webHidden/>
          </w:rPr>
        </w:r>
        <w:r>
          <w:rPr>
            <w:webHidden/>
          </w:rPr>
          <w:fldChar w:fldCharType="separate"/>
        </w:r>
        <w:r>
          <w:rPr>
            <w:webHidden/>
          </w:rPr>
          <w:t>44</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51" w:history="1">
        <w:r w:rsidRPr="00E45C7E">
          <w:rPr>
            <w:rStyle w:val="af4"/>
          </w:rPr>
          <w:t>Таблица 10 – Показатели набора данных «Сведения о вложениях» (таблица D_EB_DOCUMENTS)»</w:t>
        </w:r>
        <w:r>
          <w:rPr>
            <w:webHidden/>
          </w:rPr>
          <w:tab/>
        </w:r>
        <w:r>
          <w:rPr>
            <w:webHidden/>
          </w:rPr>
          <w:fldChar w:fldCharType="begin"/>
        </w:r>
        <w:r>
          <w:rPr>
            <w:webHidden/>
          </w:rPr>
          <w:instrText xml:space="preserve"> PAGEREF _Toc102146851 \h </w:instrText>
        </w:r>
        <w:r>
          <w:rPr>
            <w:webHidden/>
          </w:rPr>
        </w:r>
        <w:r>
          <w:rPr>
            <w:webHidden/>
          </w:rPr>
          <w:fldChar w:fldCharType="separate"/>
        </w:r>
        <w:r>
          <w:rPr>
            <w:webHidden/>
          </w:rPr>
          <w:t>45</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52" w:history="1">
        <w:r w:rsidRPr="00E45C7E">
          <w:rPr>
            <w:rStyle w:val="af4"/>
          </w:rPr>
          <w:t>Таблица 11 – Показатели набора данных «Сведения о получателях субсидий» (таблица D_EB_RECIPIENTS)»</w:t>
        </w:r>
        <w:r>
          <w:rPr>
            <w:webHidden/>
          </w:rPr>
          <w:tab/>
        </w:r>
        <w:r>
          <w:rPr>
            <w:webHidden/>
          </w:rPr>
          <w:fldChar w:fldCharType="begin"/>
        </w:r>
        <w:r>
          <w:rPr>
            <w:webHidden/>
          </w:rPr>
          <w:instrText xml:space="preserve"> PAGEREF _Toc102146852 \h </w:instrText>
        </w:r>
        <w:r>
          <w:rPr>
            <w:webHidden/>
          </w:rPr>
        </w:r>
        <w:r>
          <w:rPr>
            <w:webHidden/>
          </w:rPr>
          <w:fldChar w:fldCharType="separate"/>
        </w:r>
        <w:r>
          <w:rPr>
            <w:webHidden/>
          </w:rPr>
          <w:t>46</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53" w:history="1">
        <w:r w:rsidRPr="00E45C7E">
          <w:rPr>
            <w:rStyle w:val="af4"/>
          </w:rPr>
          <w:t>Таблица 12 – Показатели набора данных «Сведения о получателях субсидий» (таблица D_EB_PAYDOC)»</w:t>
        </w:r>
        <w:r>
          <w:rPr>
            <w:webHidden/>
          </w:rPr>
          <w:tab/>
        </w:r>
        <w:r>
          <w:rPr>
            <w:webHidden/>
          </w:rPr>
          <w:fldChar w:fldCharType="begin"/>
        </w:r>
        <w:r>
          <w:rPr>
            <w:webHidden/>
          </w:rPr>
          <w:instrText xml:space="preserve"> PAGEREF _Toc102146853 \h </w:instrText>
        </w:r>
        <w:r>
          <w:rPr>
            <w:webHidden/>
          </w:rPr>
        </w:r>
        <w:r>
          <w:rPr>
            <w:webHidden/>
          </w:rPr>
          <w:fldChar w:fldCharType="separate"/>
        </w:r>
        <w:r>
          <w:rPr>
            <w:webHidden/>
          </w:rPr>
          <w:t>50</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54" w:history="1">
        <w:r w:rsidRPr="00E45C7E">
          <w:rPr>
            <w:rStyle w:val="af4"/>
          </w:rPr>
          <w:t xml:space="preserve">Таблица 13 – Показатели набора данных «Сведения о графике перечислений по соглашению» </w:t>
        </w:r>
        <w:r w:rsidRPr="00E45C7E">
          <w:rPr>
            <w:rStyle w:val="af4"/>
            <w:lang w:val="en-US"/>
          </w:rPr>
          <w:t>(</w:t>
        </w:r>
        <w:r w:rsidRPr="00E45C7E">
          <w:rPr>
            <w:rStyle w:val="af4"/>
          </w:rPr>
          <w:t>таблицы</w:t>
        </w:r>
        <w:r w:rsidRPr="00E45C7E">
          <w:rPr>
            <w:rStyle w:val="af4"/>
            <w:lang w:val="en-US"/>
          </w:rPr>
          <w:t xml:space="preserve"> D_RS_PLANTRANSFERSSUB, F_RS_PLANTRANSFERSSUB, D_EB_PLANPAYFAIP, FX_DATE_YEARDAYUNV)»</w:t>
        </w:r>
        <w:r>
          <w:rPr>
            <w:webHidden/>
          </w:rPr>
          <w:tab/>
        </w:r>
        <w:r>
          <w:rPr>
            <w:webHidden/>
          </w:rPr>
          <w:fldChar w:fldCharType="begin"/>
        </w:r>
        <w:r>
          <w:rPr>
            <w:webHidden/>
          </w:rPr>
          <w:instrText xml:space="preserve"> PAGEREF _Toc102146854 \h </w:instrText>
        </w:r>
        <w:r>
          <w:rPr>
            <w:webHidden/>
          </w:rPr>
        </w:r>
        <w:r>
          <w:rPr>
            <w:webHidden/>
          </w:rPr>
          <w:fldChar w:fldCharType="separate"/>
        </w:r>
        <w:r>
          <w:rPr>
            <w:webHidden/>
          </w:rPr>
          <w:t>50</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55" w:history="1">
        <w:r w:rsidRPr="00E45C7E">
          <w:rPr>
            <w:rStyle w:val="af4"/>
          </w:rPr>
          <w:t>Таблица 14 – Показатели набора данных «Сведения о показателях результативности» (таблица F_EB_RESMARKS)»</w:t>
        </w:r>
        <w:r>
          <w:rPr>
            <w:webHidden/>
          </w:rPr>
          <w:tab/>
        </w:r>
        <w:r>
          <w:rPr>
            <w:webHidden/>
          </w:rPr>
          <w:fldChar w:fldCharType="begin"/>
        </w:r>
        <w:r>
          <w:rPr>
            <w:webHidden/>
          </w:rPr>
          <w:instrText xml:space="preserve"> PAGEREF _Toc102146855 \h </w:instrText>
        </w:r>
        <w:r>
          <w:rPr>
            <w:webHidden/>
          </w:rPr>
        </w:r>
        <w:r>
          <w:rPr>
            <w:webHidden/>
          </w:rPr>
          <w:fldChar w:fldCharType="separate"/>
        </w:r>
        <w:r>
          <w:rPr>
            <w:webHidden/>
          </w:rPr>
          <w:t>52</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56" w:history="1">
        <w:r w:rsidRPr="00E45C7E">
          <w:rPr>
            <w:rStyle w:val="af4"/>
          </w:rPr>
          <w:t>Таблица 15 – Показатели набора данных «Сведения об объектах капитального строительства» (таблица D_RS_CAPITALCONSTRUCT)</w:t>
        </w:r>
        <w:r>
          <w:rPr>
            <w:webHidden/>
          </w:rPr>
          <w:tab/>
        </w:r>
        <w:r>
          <w:rPr>
            <w:webHidden/>
          </w:rPr>
          <w:fldChar w:fldCharType="begin"/>
        </w:r>
        <w:r>
          <w:rPr>
            <w:webHidden/>
          </w:rPr>
          <w:instrText xml:space="preserve"> PAGEREF _Toc102146856 \h </w:instrText>
        </w:r>
        <w:r>
          <w:rPr>
            <w:webHidden/>
          </w:rPr>
        </w:r>
        <w:r>
          <w:rPr>
            <w:webHidden/>
          </w:rPr>
          <w:fldChar w:fldCharType="separate"/>
        </w:r>
        <w:r>
          <w:rPr>
            <w:webHidden/>
          </w:rPr>
          <w:t>52</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57" w:history="1">
        <w:r w:rsidRPr="00E45C7E">
          <w:rPr>
            <w:rStyle w:val="af4"/>
          </w:rPr>
          <w:t xml:space="preserve">Таблица 16 – Показатели набора данных «Сведения об осуществлении расходов, источником финансирования обеспечения которых являются </w:t>
        </w:r>
        <w:r w:rsidRPr="00E45C7E">
          <w:rPr>
            <w:rStyle w:val="af4"/>
          </w:rPr>
          <w:lastRenderedPageBreak/>
          <w:t>субсидии, бюджетные инвестиции, межбюджетные трансферты» (таблица D_RS_INFOCOST)</w:t>
        </w:r>
        <w:r>
          <w:rPr>
            <w:webHidden/>
          </w:rPr>
          <w:tab/>
        </w:r>
        <w:r>
          <w:rPr>
            <w:webHidden/>
          </w:rPr>
          <w:fldChar w:fldCharType="begin"/>
        </w:r>
        <w:r>
          <w:rPr>
            <w:webHidden/>
          </w:rPr>
          <w:instrText xml:space="preserve"> PAGEREF _Toc102146857 \h </w:instrText>
        </w:r>
        <w:r>
          <w:rPr>
            <w:webHidden/>
          </w:rPr>
        </w:r>
        <w:r>
          <w:rPr>
            <w:webHidden/>
          </w:rPr>
          <w:fldChar w:fldCharType="separate"/>
        </w:r>
        <w:r>
          <w:rPr>
            <w:webHidden/>
          </w:rPr>
          <w:t>53</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58" w:history="1">
        <w:r w:rsidRPr="00E45C7E">
          <w:rPr>
            <w:rStyle w:val="af4"/>
          </w:rPr>
          <w:t>Таблица 17 – Показатели набора данных «Сведения о достигнутых значениях показателей (целевых показателей) результативности использования субсидий» (таблица D_RS_INFOIND)</w:t>
        </w:r>
        <w:r>
          <w:rPr>
            <w:webHidden/>
          </w:rPr>
          <w:tab/>
        </w:r>
        <w:r>
          <w:rPr>
            <w:webHidden/>
          </w:rPr>
          <w:fldChar w:fldCharType="begin"/>
        </w:r>
        <w:r>
          <w:rPr>
            <w:webHidden/>
          </w:rPr>
          <w:instrText xml:space="preserve"> PAGEREF _Toc102146858 \h </w:instrText>
        </w:r>
        <w:r>
          <w:rPr>
            <w:webHidden/>
          </w:rPr>
        </w:r>
        <w:r>
          <w:rPr>
            <w:webHidden/>
          </w:rPr>
          <w:fldChar w:fldCharType="separate"/>
        </w:r>
        <w:r>
          <w:rPr>
            <w:webHidden/>
          </w:rPr>
          <w:t>54</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59" w:history="1">
        <w:r w:rsidRPr="00E45C7E">
          <w:rPr>
            <w:rStyle w:val="af4"/>
          </w:rPr>
          <w:t>Таблица 18 – Показатели набора данных «Сведения о календаре предоставления отчетности» (таблица D_RS_REPORTSCHEDULE)</w:t>
        </w:r>
        <w:r>
          <w:rPr>
            <w:webHidden/>
          </w:rPr>
          <w:tab/>
        </w:r>
        <w:r>
          <w:rPr>
            <w:webHidden/>
          </w:rPr>
          <w:fldChar w:fldCharType="begin"/>
        </w:r>
        <w:r>
          <w:rPr>
            <w:webHidden/>
          </w:rPr>
          <w:instrText xml:space="preserve"> PAGEREF _Toc102146859 \h </w:instrText>
        </w:r>
        <w:r>
          <w:rPr>
            <w:webHidden/>
          </w:rPr>
        </w:r>
        <w:r>
          <w:rPr>
            <w:webHidden/>
          </w:rPr>
          <w:fldChar w:fldCharType="separate"/>
        </w:r>
        <w:r>
          <w:rPr>
            <w:webHidden/>
          </w:rPr>
          <w:t>54</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60" w:history="1">
        <w:r w:rsidRPr="00E45C7E">
          <w:rPr>
            <w:rStyle w:val="af4"/>
          </w:rPr>
          <w:t>Таблица 19 – Показатели набора данных «Факт ЭБ График перечислений» (таблица F_EB_PLANTRANSFERS)</w:t>
        </w:r>
        <w:r>
          <w:rPr>
            <w:webHidden/>
          </w:rPr>
          <w:tab/>
        </w:r>
        <w:r>
          <w:rPr>
            <w:webHidden/>
          </w:rPr>
          <w:fldChar w:fldCharType="begin"/>
        </w:r>
        <w:r>
          <w:rPr>
            <w:webHidden/>
          </w:rPr>
          <w:instrText xml:space="preserve"> PAGEREF _Toc102146860 \h </w:instrText>
        </w:r>
        <w:r>
          <w:rPr>
            <w:webHidden/>
          </w:rPr>
        </w:r>
        <w:r>
          <w:rPr>
            <w:webHidden/>
          </w:rPr>
          <w:fldChar w:fldCharType="separate"/>
        </w:r>
        <w:r>
          <w:rPr>
            <w:webHidden/>
          </w:rPr>
          <w:t>55</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61" w:history="1">
        <w:r w:rsidRPr="00E45C7E">
          <w:rPr>
            <w:rStyle w:val="af4"/>
          </w:rPr>
          <w:t>Таблица 20 – Показатели набора данных «Справочник ЭБ Реестровая запись» (таблица D_EB_REGRECORD)</w:t>
        </w:r>
        <w:r>
          <w:rPr>
            <w:webHidden/>
          </w:rPr>
          <w:tab/>
        </w:r>
        <w:r>
          <w:rPr>
            <w:webHidden/>
          </w:rPr>
          <w:fldChar w:fldCharType="begin"/>
        </w:r>
        <w:r>
          <w:rPr>
            <w:webHidden/>
          </w:rPr>
          <w:instrText xml:space="preserve"> PAGEREF _Toc102146861 \h </w:instrText>
        </w:r>
        <w:r>
          <w:rPr>
            <w:webHidden/>
          </w:rPr>
        </w:r>
        <w:r>
          <w:rPr>
            <w:webHidden/>
          </w:rPr>
          <w:fldChar w:fldCharType="separate"/>
        </w:r>
        <w:r>
          <w:rPr>
            <w:webHidden/>
          </w:rPr>
          <w:t>56</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62" w:history="1">
        <w:r w:rsidRPr="00E45C7E">
          <w:rPr>
            <w:rStyle w:val="af4"/>
          </w:rPr>
          <w:t>Таблица 21 – Показатели набора данных «Справочник ЭБ ТОФК» (таблица </w:t>
        </w:r>
        <w:r w:rsidRPr="00E45C7E">
          <w:rPr>
            <w:rStyle w:val="af4"/>
            <w:lang w:val="en-US"/>
          </w:rPr>
          <w:t>D</w:t>
        </w:r>
        <w:r w:rsidRPr="00E45C7E">
          <w:rPr>
            <w:rStyle w:val="af4"/>
          </w:rPr>
          <w:t>_</w:t>
        </w:r>
        <w:r w:rsidRPr="00E45C7E">
          <w:rPr>
            <w:rStyle w:val="af4"/>
            <w:lang w:val="en-US"/>
          </w:rPr>
          <w:t>EB</w:t>
        </w:r>
        <w:r w:rsidRPr="00E45C7E">
          <w:rPr>
            <w:rStyle w:val="af4"/>
          </w:rPr>
          <w:t>_</w:t>
        </w:r>
        <w:r w:rsidRPr="00E45C7E">
          <w:rPr>
            <w:rStyle w:val="af4"/>
            <w:lang w:val="en-US"/>
          </w:rPr>
          <w:t>TOFK</w:t>
        </w:r>
        <w:r w:rsidRPr="00E45C7E">
          <w:rPr>
            <w:rStyle w:val="af4"/>
          </w:rPr>
          <w:t>)</w:t>
        </w:r>
        <w:r>
          <w:rPr>
            <w:webHidden/>
          </w:rPr>
          <w:tab/>
        </w:r>
        <w:r>
          <w:rPr>
            <w:webHidden/>
          </w:rPr>
          <w:fldChar w:fldCharType="begin"/>
        </w:r>
        <w:r>
          <w:rPr>
            <w:webHidden/>
          </w:rPr>
          <w:instrText xml:space="preserve"> PAGEREF _Toc102146862 \h </w:instrText>
        </w:r>
        <w:r>
          <w:rPr>
            <w:webHidden/>
          </w:rPr>
        </w:r>
        <w:r>
          <w:rPr>
            <w:webHidden/>
          </w:rPr>
          <w:fldChar w:fldCharType="separate"/>
        </w:r>
        <w:r>
          <w:rPr>
            <w:webHidden/>
          </w:rPr>
          <w:t>57</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63" w:history="1">
        <w:r w:rsidRPr="00E45C7E">
          <w:rPr>
            <w:rStyle w:val="af4"/>
          </w:rPr>
          <w:t>Таблица 22 – Показатели набора данных «Справочник РС Бюджетные обязательства» (таблица </w:t>
        </w:r>
        <w:r w:rsidRPr="00E45C7E">
          <w:rPr>
            <w:rStyle w:val="af4"/>
            <w:lang w:val="en-US"/>
          </w:rPr>
          <w:t>D</w:t>
        </w:r>
        <w:r w:rsidRPr="00E45C7E">
          <w:rPr>
            <w:rStyle w:val="af4"/>
          </w:rPr>
          <w:t>_</w:t>
        </w:r>
        <w:r w:rsidRPr="00E45C7E">
          <w:rPr>
            <w:rStyle w:val="af4"/>
            <w:lang w:val="en-US"/>
          </w:rPr>
          <w:t>RS</w:t>
        </w:r>
        <w:r w:rsidRPr="00E45C7E">
          <w:rPr>
            <w:rStyle w:val="af4"/>
          </w:rPr>
          <w:t>_</w:t>
        </w:r>
        <w:r w:rsidRPr="00E45C7E">
          <w:rPr>
            <w:rStyle w:val="af4"/>
            <w:lang w:val="en-US"/>
          </w:rPr>
          <w:t>BO</w:t>
        </w:r>
        <w:r w:rsidRPr="00E45C7E">
          <w:rPr>
            <w:rStyle w:val="af4"/>
          </w:rPr>
          <w:t>)</w:t>
        </w:r>
        <w:r>
          <w:rPr>
            <w:webHidden/>
          </w:rPr>
          <w:tab/>
        </w:r>
        <w:r>
          <w:rPr>
            <w:webHidden/>
          </w:rPr>
          <w:fldChar w:fldCharType="begin"/>
        </w:r>
        <w:r>
          <w:rPr>
            <w:webHidden/>
          </w:rPr>
          <w:instrText xml:space="preserve"> PAGEREF _Toc102146863 \h </w:instrText>
        </w:r>
        <w:r>
          <w:rPr>
            <w:webHidden/>
          </w:rPr>
        </w:r>
        <w:r>
          <w:rPr>
            <w:webHidden/>
          </w:rPr>
          <w:fldChar w:fldCharType="separate"/>
        </w:r>
        <w:r>
          <w:rPr>
            <w:webHidden/>
          </w:rPr>
          <w:t>57</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64" w:history="1">
        <w:r w:rsidRPr="00E45C7E">
          <w:rPr>
            <w:rStyle w:val="af4"/>
          </w:rPr>
          <w:t xml:space="preserve">Таблица 23 – Показатели набора данных «Справочник РС Информация о неиспользованных остатков субсидий» (таблица </w:t>
        </w:r>
        <w:r w:rsidRPr="00E45C7E">
          <w:rPr>
            <w:rStyle w:val="af4"/>
            <w:lang w:val="en-US"/>
          </w:rPr>
          <w:t>D</w:t>
        </w:r>
        <w:r w:rsidRPr="00E45C7E">
          <w:rPr>
            <w:rStyle w:val="af4"/>
          </w:rPr>
          <w:t>_</w:t>
        </w:r>
        <w:r w:rsidRPr="00E45C7E">
          <w:rPr>
            <w:rStyle w:val="af4"/>
            <w:lang w:val="en-US"/>
          </w:rPr>
          <w:t>RS</w:t>
        </w:r>
        <w:r w:rsidRPr="00E45C7E">
          <w:rPr>
            <w:rStyle w:val="af4"/>
          </w:rPr>
          <w:t>_</w:t>
        </w:r>
        <w:r w:rsidRPr="00E45C7E">
          <w:rPr>
            <w:rStyle w:val="af4"/>
            <w:lang w:val="en-US"/>
          </w:rPr>
          <w:t>INFOSUB</w:t>
        </w:r>
        <w:r w:rsidRPr="00E45C7E">
          <w:rPr>
            <w:rStyle w:val="af4"/>
          </w:rPr>
          <w:t>)</w:t>
        </w:r>
        <w:r>
          <w:rPr>
            <w:webHidden/>
          </w:rPr>
          <w:tab/>
        </w:r>
        <w:r>
          <w:rPr>
            <w:webHidden/>
          </w:rPr>
          <w:fldChar w:fldCharType="begin"/>
        </w:r>
        <w:r>
          <w:rPr>
            <w:webHidden/>
          </w:rPr>
          <w:instrText xml:space="preserve"> PAGEREF _Toc102146864 \h </w:instrText>
        </w:r>
        <w:r>
          <w:rPr>
            <w:webHidden/>
          </w:rPr>
        </w:r>
        <w:r>
          <w:rPr>
            <w:webHidden/>
          </w:rPr>
          <w:fldChar w:fldCharType="separate"/>
        </w:r>
        <w:r>
          <w:rPr>
            <w:webHidden/>
          </w:rPr>
          <w:t>58</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65" w:history="1">
        <w:r w:rsidRPr="00E45C7E">
          <w:rPr>
            <w:rStyle w:val="af4"/>
          </w:rPr>
          <w:t>Таблица 24 – Показатели набора данных «Факт РС График перечислений по соглашениям целевое» (таблица </w:t>
        </w:r>
        <w:r w:rsidRPr="00E45C7E">
          <w:rPr>
            <w:rStyle w:val="af4"/>
            <w:lang w:val="en-US"/>
          </w:rPr>
          <w:t>F</w:t>
        </w:r>
        <w:r w:rsidRPr="00E45C7E">
          <w:rPr>
            <w:rStyle w:val="af4"/>
          </w:rPr>
          <w:t>_</w:t>
        </w:r>
        <w:r w:rsidRPr="00E45C7E">
          <w:rPr>
            <w:rStyle w:val="af4"/>
            <w:lang w:val="en-US"/>
          </w:rPr>
          <w:t>RS</w:t>
        </w:r>
        <w:r w:rsidRPr="00E45C7E">
          <w:rPr>
            <w:rStyle w:val="af4"/>
          </w:rPr>
          <w:t>_</w:t>
        </w:r>
        <w:r w:rsidRPr="00E45C7E">
          <w:rPr>
            <w:rStyle w:val="af4"/>
            <w:lang w:val="en-US"/>
          </w:rPr>
          <w:t>PLANTRANSFERSSUBT</w:t>
        </w:r>
        <w:r w:rsidRPr="00E45C7E">
          <w:rPr>
            <w:rStyle w:val="af4"/>
          </w:rPr>
          <w:t>)</w:t>
        </w:r>
        <w:r>
          <w:rPr>
            <w:webHidden/>
          </w:rPr>
          <w:tab/>
        </w:r>
        <w:r>
          <w:rPr>
            <w:webHidden/>
          </w:rPr>
          <w:fldChar w:fldCharType="begin"/>
        </w:r>
        <w:r>
          <w:rPr>
            <w:webHidden/>
          </w:rPr>
          <w:instrText xml:space="preserve"> PAGEREF _Toc102146865 \h </w:instrText>
        </w:r>
        <w:r>
          <w:rPr>
            <w:webHidden/>
          </w:rPr>
        </w:r>
        <w:r>
          <w:rPr>
            <w:webHidden/>
          </w:rPr>
          <w:fldChar w:fldCharType="separate"/>
        </w:r>
        <w:r>
          <w:rPr>
            <w:webHidden/>
          </w:rPr>
          <w:t>58</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66" w:history="1">
        <w:r w:rsidRPr="00E45C7E">
          <w:rPr>
            <w:rStyle w:val="af4"/>
          </w:rPr>
          <w:t>Таблица 25 – Показатели набора данных «Фиксированный РС Тип бюджета» (таблица </w:t>
        </w:r>
        <w:r w:rsidRPr="00E45C7E">
          <w:rPr>
            <w:rStyle w:val="af4"/>
            <w:lang w:val="en-US"/>
          </w:rPr>
          <w:t>FX</w:t>
        </w:r>
        <w:r w:rsidRPr="00E45C7E">
          <w:rPr>
            <w:rStyle w:val="af4"/>
          </w:rPr>
          <w:t>_</w:t>
        </w:r>
        <w:r w:rsidRPr="00E45C7E">
          <w:rPr>
            <w:rStyle w:val="af4"/>
            <w:lang w:val="en-US"/>
          </w:rPr>
          <w:t>RS</w:t>
        </w:r>
        <w:r w:rsidRPr="00E45C7E">
          <w:rPr>
            <w:rStyle w:val="af4"/>
          </w:rPr>
          <w:t>_</w:t>
        </w:r>
        <w:r w:rsidRPr="00E45C7E">
          <w:rPr>
            <w:rStyle w:val="af4"/>
            <w:lang w:val="en-US"/>
          </w:rPr>
          <w:t>BUDGETSTYP</w:t>
        </w:r>
        <w:r w:rsidRPr="00E45C7E">
          <w:rPr>
            <w:rStyle w:val="af4"/>
          </w:rPr>
          <w:t>)</w:t>
        </w:r>
        <w:r>
          <w:rPr>
            <w:webHidden/>
          </w:rPr>
          <w:tab/>
        </w:r>
        <w:r>
          <w:rPr>
            <w:webHidden/>
          </w:rPr>
          <w:fldChar w:fldCharType="begin"/>
        </w:r>
        <w:r>
          <w:rPr>
            <w:webHidden/>
          </w:rPr>
          <w:instrText xml:space="preserve"> PAGEREF _Toc102146866 \h </w:instrText>
        </w:r>
        <w:r>
          <w:rPr>
            <w:webHidden/>
          </w:rPr>
        </w:r>
        <w:r>
          <w:rPr>
            <w:webHidden/>
          </w:rPr>
          <w:fldChar w:fldCharType="separate"/>
        </w:r>
        <w:r>
          <w:rPr>
            <w:webHidden/>
          </w:rPr>
          <w:t>59</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67" w:history="1">
        <w:r w:rsidRPr="00E45C7E">
          <w:rPr>
            <w:rStyle w:val="af4"/>
          </w:rPr>
          <w:t>Таблица 26 – Показатели набора данных «Справочник ЭБ Платежные документы Детали» (таблица </w:t>
        </w:r>
        <w:r w:rsidRPr="00E45C7E">
          <w:rPr>
            <w:rStyle w:val="af4"/>
            <w:lang w:val="en-US"/>
          </w:rPr>
          <w:t>D</w:t>
        </w:r>
        <w:r w:rsidRPr="00E45C7E">
          <w:rPr>
            <w:rStyle w:val="af4"/>
          </w:rPr>
          <w:t>_</w:t>
        </w:r>
        <w:r w:rsidRPr="00E45C7E">
          <w:rPr>
            <w:rStyle w:val="af4"/>
            <w:lang w:val="en-US"/>
          </w:rPr>
          <w:t>EB</w:t>
        </w:r>
        <w:r w:rsidRPr="00E45C7E">
          <w:rPr>
            <w:rStyle w:val="af4"/>
          </w:rPr>
          <w:t>_</w:t>
        </w:r>
        <w:r w:rsidRPr="00E45C7E">
          <w:rPr>
            <w:rStyle w:val="af4"/>
            <w:lang w:val="en-US"/>
          </w:rPr>
          <w:t>PAYDOC</w:t>
        </w:r>
        <w:r w:rsidRPr="00E45C7E">
          <w:rPr>
            <w:rStyle w:val="af4"/>
          </w:rPr>
          <w:t>_</w:t>
        </w:r>
        <w:r w:rsidRPr="00E45C7E">
          <w:rPr>
            <w:rStyle w:val="af4"/>
            <w:lang w:val="en-US"/>
          </w:rPr>
          <w:t>DETAILS</w:t>
        </w:r>
        <w:r w:rsidRPr="00E45C7E">
          <w:rPr>
            <w:rStyle w:val="af4"/>
          </w:rPr>
          <w:t>)</w:t>
        </w:r>
        <w:r>
          <w:rPr>
            <w:webHidden/>
          </w:rPr>
          <w:tab/>
        </w:r>
        <w:r>
          <w:rPr>
            <w:webHidden/>
          </w:rPr>
          <w:fldChar w:fldCharType="begin"/>
        </w:r>
        <w:r>
          <w:rPr>
            <w:webHidden/>
          </w:rPr>
          <w:instrText xml:space="preserve"> PAGEREF _Toc102146867 \h </w:instrText>
        </w:r>
        <w:r>
          <w:rPr>
            <w:webHidden/>
          </w:rPr>
        </w:r>
        <w:r>
          <w:rPr>
            <w:webHidden/>
          </w:rPr>
          <w:fldChar w:fldCharType="separate"/>
        </w:r>
        <w:r>
          <w:rPr>
            <w:webHidden/>
          </w:rPr>
          <w:t>59</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68" w:history="1">
        <w:r w:rsidRPr="00E45C7E">
          <w:rPr>
            <w:rStyle w:val="af4"/>
          </w:rPr>
          <w:t>Таблица 27 – Показатели набора данных «Справочник ЭБ Территории» (таблица </w:t>
        </w:r>
        <w:r w:rsidRPr="00E45C7E">
          <w:rPr>
            <w:rStyle w:val="af4"/>
            <w:lang w:val="en-US"/>
          </w:rPr>
          <w:t>D</w:t>
        </w:r>
        <w:r w:rsidRPr="00E45C7E">
          <w:rPr>
            <w:rStyle w:val="af4"/>
          </w:rPr>
          <w:t>_</w:t>
        </w:r>
        <w:r w:rsidRPr="00E45C7E">
          <w:rPr>
            <w:rStyle w:val="af4"/>
            <w:lang w:val="en-US"/>
          </w:rPr>
          <w:t>EB</w:t>
        </w:r>
        <w:r w:rsidRPr="00E45C7E">
          <w:rPr>
            <w:rStyle w:val="af4"/>
          </w:rPr>
          <w:t>_</w:t>
        </w:r>
        <w:r w:rsidRPr="00E45C7E">
          <w:rPr>
            <w:rStyle w:val="af4"/>
            <w:lang w:val="en-US"/>
          </w:rPr>
          <w:t>TERRITORY</w:t>
        </w:r>
        <w:r w:rsidRPr="00E45C7E">
          <w:rPr>
            <w:rStyle w:val="af4"/>
          </w:rPr>
          <w:t>)</w:t>
        </w:r>
        <w:r>
          <w:rPr>
            <w:webHidden/>
          </w:rPr>
          <w:tab/>
        </w:r>
        <w:r>
          <w:rPr>
            <w:webHidden/>
          </w:rPr>
          <w:fldChar w:fldCharType="begin"/>
        </w:r>
        <w:r>
          <w:rPr>
            <w:webHidden/>
          </w:rPr>
          <w:instrText xml:space="preserve"> PAGEREF _Toc102146868 \h </w:instrText>
        </w:r>
        <w:r>
          <w:rPr>
            <w:webHidden/>
          </w:rPr>
        </w:r>
        <w:r>
          <w:rPr>
            <w:webHidden/>
          </w:rPr>
          <w:fldChar w:fldCharType="separate"/>
        </w:r>
        <w:r>
          <w:rPr>
            <w:webHidden/>
          </w:rPr>
          <w:t>60</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69" w:history="1">
        <w:r w:rsidRPr="00E45C7E">
          <w:rPr>
            <w:rStyle w:val="af4"/>
          </w:rPr>
          <w:t>Таблица 28 – Показатели набора данных «Справочник ЭБ НПА_Реестр соглашений» (таблица</w:t>
        </w:r>
        <w:r w:rsidRPr="00E45C7E">
          <w:rPr>
            <w:rStyle w:val="af4"/>
            <w:lang w:val="en-US"/>
          </w:rPr>
          <w:t> </w:t>
        </w:r>
        <w:r w:rsidRPr="00E45C7E">
          <w:rPr>
            <w:rStyle w:val="af4"/>
          </w:rPr>
          <w:t>D_</w:t>
        </w:r>
        <w:r w:rsidRPr="00E45C7E">
          <w:rPr>
            <w:rStyle w:val="af4"/>
            <w:lang w:val="en-US"/>
          </w:rPr>
          <w:t>EB</w:t>
        </w:r>
        <w:r w:rsidRPr="00E45C7E">
          <w:rPr>
            <w:rStyle w:val="af4"/>
          </w:rPr>
          <w:t>_</w:t>
        </w:r>
        <w:r w:rsidRPr="00E45C7E">
          <w:rPr>
            <w:rStyle w:val="af4"/>
            <w:lang w:val="en-US"/>
          </w:rPr>
          <w:t>GRANTLIST</w:t>
        </w:r>
        <w:r w:rsidRPr="00E45C7E">
          <w:rPr>
            <w:rStyle w:val="af4"/>
          </w:rPr>
          <w:t>_</w:t>
        </w:r>
        <w:r w:rsidRPr="00E45C7E">
          <w:rPr>
            <w:rStyle w:val="af4"/>
            <w:lang w:val="en-US"/>
          </w:rPr>
          <w:t>NPA</w:t>
        </w:r>
        <w:r w:rsidRPr="00E45C7E">
          <w:rPr>
            <w:rStyle w:val="af4"/>
          </w:rPr>
          <w:t>)</w:t>
        </w:r>
        <w:r>
          <w:rPr>
            <w:webHidden/>
          </w:rPr>
          <w:tab/>
        </w:r>
        <w:r>
          <w:rPr>
            <w:webHidden/>
          </w:rPr>
          <w:fldChar w:fldCharType="begin"/>
        </w:r>
        <w:r>
          <w:rPr>
            <w:webHidden/>
          </w:rPr>
          <w:instrText xml:space="preserve"> PAGEREF _Toc102146869 \h </w:instrText>
        </w:r>
        <w:r>
          <w:rPr>
            <w:webHidden/>
          </w:rPr>
        </w:r>
        <w:r>
          <w:rPr>
            <w:webHidden/>
          </w:rPr>
          <w:fldChar w:fldCharType="separate"/>
        </w:r>
        <w:r>
          <w:rPr>
            <w:webHidden/>
          </w:rPr>
          <w:t>60</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70" w:history="1">
        <w:r w:rsidRPr="00E45C7E">
          <w:rPr>
            <w:rStyle w:val="af4"/>
          </w:rPr>
          <w:t>Таблица 29 – Показатели набора данных «Справочник РС Вид соглашения» (таблица </w:t>
        </w:r>
        <w:r w:rsidRPr="00E45C7E">
          <w:rPr>
            <w:rStyle w:val="af4"/>
            <w:lang w:val="en-US"/>
          </w:rPr>
          <w:t>D</w:t>
        </w:r>
        <w:r w:rsidRPr="00E45C7E">
          <w:rPr>
            <w:rStyle w:val="af4"/>
          </w:rPr>
          <w:t>_</w:t>
        </w:r>
        <w:r w:rsidRPr="00E45C7E">
          <w:rPr>
            <w:rStyle w:val="af4"/>
            <w:lang w:val="en-US"/>
          </w:rPr>
          <w:t>RS</w:t>
        </w:r>
        <w:r w:rsidRPr="00E45C7E">
          <w:rPr>
            <w:rStyle w:val="af4"/>
          </w:rPr>
          <w:t>_</w:t>
        </w:r>
        <w:r w:rsidRPr="00E45C7E">
          <w:rPr>
            <w:rStyle w:val="af4"/>
            <w:lang w:val="en-US"/>
          </w:rPr>
          <w:t>AGREEMENTTYPE</w:t>
        </w:r>
        <w:r w:rsidRPr="00E45C7E">
          <w:rPr>
            <w:rStyle w:val="af4"/>
          </w:rPr>
          <w:t>)</w:t>
        </w:r>
        <w:r>
          <w:rPr>
            <w:webHidden/>
          </w:rPr>
          <w:tab/>
        </w:r>
        <w:r>
          <w:rPr>
            <w:webHidden/>
          </w:rPr>
          <w:fldChar w:fldCharType="begin"/>
        </w:r>
        <w:r>
          <w:rPr>
            <w:webHidden/>
          </w:rPr>
          <w:instrText xml:space="preserve"> PAGEREF _Toc102146870 \h </w:instrText>
        </w:r>
        <w:r>
          <w:rPr>
            <w:webHidden/>
          </w:rPr>
        </w:r>
        <w:r>
          <w:rPr>
            <w:webHidden/>
          </w:rPr>
          <w:fldChar w:fldCharType="separate"/>
        </w:r>
        <w:r>
          <w:rPr>
            <w:webHidden/>
          </w:rPr>
          <w:t>61</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71" w:history="1">
        <w:r w:rsidRPr="00E45C7E">
          <w:rPr>
            <w:rStyle w:val="af4"/>
          </w:rPr>
          <w:t>Таблица 30 – Показатели набора данных «Справочник РС Получатели Фиксированный» (таблица </w:t>
        </w:r>
        <w:r w:rsidRPr="00E45C7E">
          <w:rPr>
            <w:rStyle w:val="af4"/>
            <w:lang w:val="en-US"/>
          </w:rPr>
          <w:t>D</w:t>
        </w:r>
        <w:r w:rsidRPr="00E45C7E">
          <w:rPr>
            <w:rStyle w:val="af4"/>
          </w:rPr>
          <w:t>_</w:t>
        </w:r>
        <w:r w:rsidRPr="00E45C7E">
          <w:rPr>
            <w:rStyle w:val="af4"/>
            <w:lang w:val="en-US"/>
          </w:rPr>
          <w:t>RS</w:t>
        </w:r>
        <w:r w:rsidRPr="00E45C7E">
          <w:rPr>
            <w:rStyle w:val="af4"/>
          </w:rPr>
          <w:t>_</w:t>
        </w:r>
        <w:r w:rsidRPr="00E45C7E">
          <w:rPr>
            <w:rStyle w:val="af4"/>
            <w:lang w:val="en-US"/>
          </w:rPr>
          <w:t>RECIPIENTSFIX</w:t>
        </w:r>
        <w:r w:rsidRPr="00E45C7E">
          <w:rPr>
            <w:rStyle w:val="af4"/>
          </w:rPr>
          <w:t>)</w:t>
        </w:r>
        <w:r>
          <w:rPr>
            <w:webHidden/>
          </w:rPr>
          <w:tab/>
        </w:r>
        <w:r>
          <w:rPr>
            <w:webHidden/>
          </w:rPr>
          <w:fldChar w:fldCharType="begin"/>
        </w:r>
        <w:r>
          <w:rPr>
            <w:webHidden/>
          </w:rPr>
          <w:instrText xml:space="preserve"> PAGEREF _Toc102146871 \h </w:instrText>
        </w:r>
        <w:r>
          <w:rPr>
            <w:webHidden/>
          </w:rPr>
        </w:r>
        <w:r>
          <w:rPr>
            <w:webHidden/>
          </w:rPr>
          <w:fldChar w:fldCharType="separate"/>
        </w:r>
        <w:r>
          <w:rPr>
            <w:webHidden/>
          </w:rPr>
          <w:t>61</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72" w:history="1">
        <w:r w:rsidRPr="00E45C7E">
          <w:rPr>
            <w:rStyle w:val="af4"/>
          </w:rPr>
          <w:t>Таблица 31 – Показатели набора данных «Справочник ЭБ Валюта» (таблица </w:t>
        </w:r>
        <w:r w:rsidRPr="00E45C7E">
          <w:rPr>
            <w:rStyle w:val="af4"/>
            <w:lang w:val="en-US"/>
          </w:rPr>
          <w:t>D</w:t>
        </w:r>
        <w:r w:rsidRPr="00E45C7E">
          <w:rPr>
            <w:rStyle w:val="af4"/>
          </w:rPr>
          <w:t>_</w:t>
        </w:r>
        <w:r w:rsidRPr="00E45C7E">
          <w:rPr>
            <w:rStyle w:val="af4"/>
            <w:lang w:val="en-US"/>
          </w:rPr>
          <w:t>EB</w:t>
        </w:r>
        <w:r w:rsidRPr="00E45C7E">
          <w:rPr>
            <w:rStyle w:val="af4"/>
          </w:rPr>
          <w:t>_</w:t>
        </w:r>
        <w:r w:rsidRPr="00E45C7E">
          <w:rPr>
            <w:rStyle w:val="af4"/>
            <w:lang w:val="en-US"/>
          </w:rPr>
          <w:t>CURRENCY</w:t>
        </w:r>
        <w:r w:rsidRPr="00E45C7E">
          <w:rPr>
            <w:rStyle w:val="af4"/>
          </w:rPr>
          <w:t>)</w:t>
        </w:r>
        <w:r>
          <w:rPr>
            <w:webHidden/>
          </w:rPr>
          <w:tab/>
        </w:r>
        <w:r>
          <w:rPr>
            <w:webHidden/>
          </w:rPr>
          <w:fldChar w:fldCharType="begin"/>
        </w:r>
        <w:r>
          <w:rPr>
            <w:webHidden/>
          </w:rPr>
          <w:instrText xml:space="preserve"> PAGEREF _Toc102146872 \h </w:instrText>
        </w:r>
        <w:r>
          <w:rPr>
            <w:webHidden/>
          </w:rPr>
        </w:r>
        <w:r>
          <w:rPr>
            <w:webHidden/>
          </w:rPr>
          <w:fldChar w:fldCharType="separate"/>
        </w:r>
        <w:r>
          <w:rPr>
            <w:webHidden/>
          </w:rPr>
          <w:t>62</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73" w:history="1">
        <w:r w:rsidRPr="00E45C7E">
          <w:rPr>
            <w:rStyle w:val="af4"/>
          </w:rPr>
          <w:t>Таблица 32 – Показатели набора данных «Справочник РС ФАИП_Фиксированный» (таблица </w:t>
        </w:r>
        <w:r w:rsidRPr="00E45C7E">
          <w:rPr>
            <w:rStyle w:val="af4"/>
            <w:lang w:val="en-US"/>
          </w:rPr>
          <w:t>D</w:t>
        </w:r>
        <w:r w:rsidRPr="00E45C7E">
          <w:rPr>
            <w:rStyle w:val="af4"/>
          </w:rPr>
          <w:t>_</w:t>
        </w:r>
        <w:r w:rsidRPr="00E45C7E">
          <w:rPr>
            <w:rStyle w:val="af4"/>
            <w:lang w:val="en-US"/>
          </w:rPr>
          <w:t>RS</w:t>
        </w:r>
        <w:r w:rsidRPr="00E45C7E">
          <w:rPr>
            <w:rStyle w:val="af4"/>
          </w:rPr>
          <w:t>_</w:t>
        </w:r>
        <w:r w:rsidRPr="00E45C7E">
          <w:rPr>
            <w:rStyle w:val="af4"/>
            <w:lang w:val="en-US"/>
          </w:rPr>
          <w:t>FAIPFX</w:t>
        </w:r>
        <w:r w:rsidRPr="00E45C7E">
          <w:rPr>
            <w:rStyle w:val="af4"/>
          </w:rPr>
          <w:t>)</w:t>
        </w:r>
        <w:r>
          <w:rPr>
            <w:webHidden/>
          </w:rPr>
          <w:tab/>
        </w:r>
        <w:r>
          <w:rPr>
            <w:webHidden/>
          </w:rPr>
          <w:fldChar w:fldCharType="begin"/>
        </w:r>
        <w:r>
          <w:rPr>
            <w:webHidden/>
          </w:rPr>
          <w:instrText xml:space="preserve"> PAGEREF _Toc102146873 \h </w:instrText>
        </w:r>
        <w:r>
          <w:rPr>
            <w:webHidden/>
          </w:rPr>
        </w:r>
        <w:r>
          <w:rPr>
            <w:webHidden/>
          </w:rPr>
          <w:fldChar w:fldCharType="separate"/>
        </w:r>
        <w:r>
          <w:rPr>
            <w:webHidden/>
          </w:rPr>
          <w:t>62</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74" w:history="1">
        <w:r w:rsidRPr="00E45C7E">
          <w:rPr>
            <w:rStyle w:val="af4"/>
          </w:rPr>
          <w:t>Таблица 33 – Показатели набора данных «Справочник РС НПА субъекта» (таблица </w:t>
        </w:r>
        <w:r w:rsidRPr="00E45C7E">
          <w:rPr>
            <w:rStyle w:val="af4"/>
            <w:lang w:val="en-US"/>
          </w:rPr>
          <w:t>D</w:t>
        </w:r>
        <w:r w:rsidRPr="00E45C7E">
          <w:rPr>
            <w:rStyle w:val="af4"/>
          </w:rPr>
          <w:t>_</w:t>
        </w:r>
        <w:r w:rsidRPr="00E45C7E">
          <w:rPr>
            <w:rStyle w:val="af4"/>
            <w:lang w:val="en-US"/>
          </w:rPr>
          <w:t>RS</w:t>
        </w:r>
        <w:r w:rsidRPr="00E45C7E">
          <w:rPr>
            <w:rStyle w:val="af4"/>
          </w:rPr>
          <w:t>_</w:t>
        </w:r>
        <w:r w:rsidRPr="00E45C7E">
          <w:rPr>
            <w:rStyle w:val="af4"/>
            <w:lang w:val="en-US"/>
          </w:rPr>
          <w:t>SUBJECTNPA</w:t>
        </w:r>
        <w:r w:rsidRPr="00E45C7E">
          <w:rPr>
            <w:rStyle w:val="af4"/>
          </w:rPr>
          <w:t>)</w:t>
        </w:r>
        <w:r>
          <w:rPr>
            <w:webHidden/>
          </w:rPr>
          <w:tab/>
        </w:r>
        <w:r>
          <w:rPr>
            <w:webHidden/>
          </w:rPr>
          <w:fldChar w:fldCharType="begin"/>
        </w:r>
        <w:r>
          <w:rPr>
            <w:webHidden/>
          </w:rPr>
          <w:instrText xml:space="preserve"> PAGEREF _Toc102146874 \h </w:instrText>
        </w:r>
        <w:r>
          <w:rPr>
            <w:webHidden/>
          </w:rPr>
        </w:r>
        <w:r>
          <w:rPr>
            <w:webHidden/>
          </w:rPr>
          <w:fldChar w:fldCharType="separate"/>
        </w:r>
        <w:r>
          <w:rPr>
            <w:webHidden/>
          </w:rPr>
          <w:t>62</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75" w:history="1">
        <w:r w:rsidRPr="00E45C7E">
          <w:rPr>
            <w:rStyle w:val="af4"/>
          </w:rPr>
          <w:t>Таблица 34 – Показатели набора данных «Справочник ЭБ РзПр» (таблица </w:t>
        </w:r>
        <w:r w:rsidRPr="00E45C7E">
          <w:rPr>
            <w:rStyle w:val="af4"/>
            <w:lang w:val="en-US"/>
          </w:rPr>
          <w:t>D</w:t>
        </w:r>
        <w:r w:rsidRPr="00E45C7E">
          <w:rPr>
            <w:rStyle w:val="af4"/>
          </w:rPr>
          <w:t>_</w:t>
        </w:r>
        <w:r w:rsidRPr="00E45C7E">
          <w:rPr>
            <w:rStyle w:val="af4"/>
            <w:lang w:val="en-US"/>
          </w:rPr>
          <w:t>EB</w:t>
        </w:r>
        <w:r w:rsidRPr="00E45C7E">
          <w:rPr>
            <w:rStyle w:val="af4"/>
          </w:rPr>
          <w:t>_</w:t>
        </w:r>
        <w:r w:rsidRPr="00E45C7E">
          <w:rPr>
            <w:rStyle w:val="af4"/>
            <w:lang w:val="en-US"/>
          </w:rPr>
          <w:t>RZPR</w:t>
        </w:r>
        <w:r w:rsidRPr="00E45C7E">
          <w:rPr>
            <w:rStyle w:val="af4"/>
          </w:rPr>
          <w:t>)</w:t>
        </w:r>
        <w:r>
          <w:rPr>
            <w:webHidden/>
          </w:rPr>
          <w:tab/>
        </w:r>
        <w:r>
          <w:rPr>
            <w:webHidden/>
          </w:rPr>
          <w:fldChar w:fldCharType="begin"/>
        </w:r>
        <w:r>
          <w:rPr>
            <w:webHidden/>
          </w:rPr>
          <w:instrText xml:space="preserve"> PAGEREF _Toc102146875 \h </w:instrText>
        </w:r>
        <w:r>
          <w:rPr>
            <w:webHidden/>
          </w:rPr>
        </w:r>
        <w:r>
          <w:rPr>
            <w:webHidden/>
          </w:rPr>
          <w:fldChar w:fldCharType="separate"/>
        </w:r>
        <w:r>
          <w:rPr>
            <w:webHidden/>
          </w:rPr>
          <w:t>63</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76" w:history="1">
        <w:r w:rsidRPr="00E45C7E">
          <w:rPr>
            <w:rStyle w:val="af4"/>
          </w:rPr>
          <w:t>Таблица 35 – Показатели набора данных «Справочник РС Дополнительные соглашения» (таблица </w:t>
        </w:r>
        <w:r w:rsidRPr="00E45C7E">
          <w:rPr>
            <w:rStyle w:val="af4"/>
            <w:lang w:val="en-US"/>
          </w:rPr>
          <w:t>D</w:t>
        </w:r>
        <w:r w:rsidRPr="00E45C7E">
          <w:rPr>
            <w:rStyle w:val="af4"/>
          </w:rPr>
          <w:t>_</w:t>
        </w:r>
        <w:r w:rsidRPr="00E45C7E">
          <w:rPr>
            <w:rStyle w:val="af4"/>
            <w:lang w:val="en-US"/>
          </w:rPr>
          <w:t>RS</w:t>
        </w:r>
        <w:r w:rsidRPr="00E45C7E">
          <w:rPr>
            <w:rStyle w:val="af4"/>
          </w:rPr>
          <w:t>_</w:t>
        </w:r>
        <w:r w:rsidRPr="00E45C7E">
          <w:rPr>
            <w:rStyle w:val="af4"/>
            <w:lang w:val="en-US"/>
          </w:rPr>
          <w:t>ADDITAGREEM</w:t>
        </w:r>
        <w:r w:rsidRPr="00E45C7E">
          <w:rPr>
            <w:rStyle w:val="af4"/>
          </w:rPr>
          <w:t>)</w:t>
        </w:r>
        <w:r>
          <w:rPr>
            <w:webHidden/>
          </w:rPr>
          <w:tab/>
        </w:r>
        <w:r>
          <w:rPr>
            <w:webHidden/>
          </w:rPr>
          <w:fldChar w:fldCharType="begin"/>
        </w:r>
        <w:r>
          <w:rPr>
            <w:webHidden/>
          </w:rPr>
          <w:instrText xml:space="preserve"> PAGEREF _Toc102146876 \h </w:instrText>
        </w:r>
        <w:r>
          <w:rPr>
            <w:webHidden/>
          </w:rPr>
        </w:r>
        <w:r>
          <w:rPr>
            <w:webHidden/>
          </w:rPr>
          <w:fldChar w:fldCharType="separate"/>
        </w:r>
        <w:r>
          <w:rPr>
            <w:webHidden/>
          </w:rPr>
          <w:t>63</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77" w:history="1">
        <w:r w:rsidRPr="00E45C7E">
          <w:rPr>
            <w:rStyle w:val="af4"/>
          </w:rPr>
          <w:t>Таблица 36 – Показатели набора данных «Справочник РС График перечисления субсидии» (таблица </w:t>
        </w:r>
        <w:r w:rsidRPr="00E45C7E">
          <w:rPr>
            <w:rStyle w:val="af4"/>
            <w:lang w:val="en-US"/>
          </w:rPr>
          <w:t>D</w:t>
        </w:r>
        <w:r w:rsidRPr="00E45C7E">
          <w:rPr>
            <w:rStyle w:val="af4"/>
          </w:rPr>
          <w:t>_</w:t>
        </w:r>
        <w:r w:rsidRPr="00E45C7E">
          <w:rPr>
            <w:rStyle w:val="af4"/>
            <w:lang w:val="en-US"/>
          </w:rPr>
          <w:t>RS</w:t>
        </w:r>
        <w:r w:rsidRPr="00E45C7E">
          <w:rPr>
            <w:rStyle w:val="af4"/>
          </w:rPr>
          <w:t>_</w:t>
        </w:r>
        <w:r w:rsidRPr="00E45C7E">
          <w:rPr>
            <w:rStyle w:val="af4"/>
            <w:lang w:val="en-US"/>
          </w:rPr>
          <w:t>PLANTRANSSUB</w:t>
        </w:r>
        <w:r w:rsidRPr="00E45C7E">
          <w:rPr>
            <w:rStyle w:val="af4"/>
          </w:rPr>
          <w:t>)</w:t>
        </w:r>
        <w:r>
          <w:rPr>
            <w:webHidden/>
          </w:rPr>
          <w:tab/>
        </w:r>
        <w:r>
          <w:rPr>
            <w:webHidden/>
          </w:rPr>
          <w:fldChar w:fldCharType="begin"/>
        </w:r>
        <w:r>
          <w:rPr>
            <w:webHidden/>
          </w:rPr>
          <w:instrText xml:space="preserve"> PAGEREF _Toc102146877 \h </w:instrText>
        </w:r>
        <w:r>
          <w:rPr>
            <w:webHidden/>
          </w:rPr>
        </w:r>
        <w:r>
          <w:rPr>
            <w:webHidden/>
          </w:rPr>
          <w:fldChar w:fldCharType="separate"/>
        </w:r>
        <w:r>
          <w:rPr>
            <w:webHidden/>
          </w:rPr>
          <w:t>64</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78" w:history="1">
        <w:r w:rsidRPr="00E45C7E">
          <w:rPr>
            <w:rStyle w:val="af4"/>
          </w:rPr>
          <w:t>Таблица 37 – Показатели набора данных «Справочник ЭБ КВР» (таблица</w:t>
        </w:r>
        <w:r w:rsidRPr="00E45C7E">
          <w:rPr>
            <w:rStyle w:val="af4"/>
            <w:lang w:val="en-US"/>
          </w:rPr>
          <w:t> </w:t>
        </w:r>
        <w:r w:rsidRPr="00E45C7E">
          <w:rPr>
            <w:rStyle w:val="af4"/>
          </w:rPr>
          <w:t>D_</w:t>
        </w:r>
        <w:r w:rsidRPr="00E45C7E">
          <w:rPr>
            <w:rStyle w:val="af4"/>
            <w:lang w:val="en-US"/>
          </w:rPr>
          <w:t>EB</w:t>
        </w:r>
        <w:r w:rsidRPr="00E45C7E">
          <w:rPr>
            <w:rStyle w:val="af4"/>
          </w:rPr>
          <w:t>_</w:t>
        </w:r>
        <w:r w:rsidRPr="00E45C7E">
          <w:rPr>
            <w:rStyle w:val="af4"/>
            <w:lang w:val="en-US"/>
          </w:rPr>
          <w:t>KVR</w:t>
        </w:r>
        <w:r w:rsidRPr="00E45C7E">
          <w:rPr>
            <w:rStyle w:val="af4"/>
          </w:rPr>
          <w:t>)</w:t>
        </w:r>
        <w:r>
          <w:rPr>
            <w:webHidden/>
          </w:rPr>
          <w:tab/>
        </w:r>
        <w:r>
          <w:rPr>
            <w:webHidden/>
          </w:rPr>
          <w:fldChar w:fldCharType="begin"/>
        </w:r>
        <w:r>
          <w:rPr>
            <w:webHidden/>
          </w:rPr>
          <w:instrText xml:space="preserve"> PAGEREF _Toc102146878 \h </w:instrText>
        </w:r>
        <w:r>
          <w:rPr>
            <w:webHidden/>
          </w:rPr>
        </w:r>
        <w:r>
          <w:rPr>
            <w:webHidden/>
          </w:rPr>
          <w:fldChar w:fldCharType="separate"/>
        </w:r>
        <w:r>
          <w:rPr>
            <w:webHidden/>
          </w:rPr>
          <w:t>64</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79" w:history="1">
        <w:r w:rsidRPr="00E45C7E">
          <w:rPr>
            <w:rStyle w:val="af4"/>
          </w:rPr>
          <w:t>Таблица 38 – Показатели набора данных «Справочник ЭБ Администратор» (</w:t>
        </w:r>
        <w:r w:rsidRPr="00E45C7E">
          <w:rPr>
            <w:rStyle w:val="af4"/>
            <w:lang w:val="en-US"/>
          </w:rPr>
          <w:t>D</w:t>
        </w:r>
        <w:r w:rsidRPr="00E45C7E">
          <w:rPr>
            <w:rStyle w:val="af4"/>
          </w:rPr>
          <w:t>_</w:t>
        </w:r>
        <w:r w:rsidRPr="00E45C7E">
          <w:rPr>
            <w:rStyle w:val="af4"/>
            <w:lang w:val="en-US"/>
          </w:rPr>
          <w:t>EB</w:t>
        </w:r>
        <w:r w:rsidRPr="00E45C7E">
          <w:rPr>
            <w:rStyle w:val="af4"/>
          </w:rPr>
          <w:t>_</w:t>
        </w:r>
        <w:r w:rsidRPr="00E45C7E">
          <w:rPr>
            <w:rStyle w:val="af4"/>
            <w:lang w:val="en-US"/>
          </w:rPr>
          <w:t>KVSR</w:t>
        </w:r>
        <w:r w:rsidRPr="00E45C7E">
          <w:rPr>
            <w:rStyle w:val="af4"/>
          </w:rPr>
          <w:t>)</w:t>
        </w:r>
        <w:r>
          <w:rPr>
            <w:webHidden/>
          </w:rPr>
          <w:tab/>
        </w:r>
        <w:r>
          <w:rPr>
            <w:webHidden/>
          </w:rPr>
          <w:fldChar w:fldCharType="begin"/>
        </w:r>
        <w:r>
          <w:rPr>
            <w:webHidden/>
          </w:rPr>
          <w:instrText xml:space="preserve"> PAGEREF _Toc102146879 \h </w:instrText>
        </w:r>
        <w:r>
          <w:rPr>
            <w:webHidden/>
          </w:rPr>
        </w:r>
        <w:r>
          <w:rPr>
            <w:webHidden/>
          </w:rPr>
          <w:fldChar w:fldCharType="separate"/>
        </w:r>
        <w:r>
          <w:rPr>
            <w:webHidden/>
          </w:rPr>
          <w:t>64</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80" w:history="1">
        <w:r w:rsidRPr="00E45C7E">
          <w:rPr>
            <w:rStyle w:val="af4"/>
          </w:rPr>
          <w:t>Таблица 39 – Показатели набора данных «Справочник ЭБ КЦСР» (таблица </w:t>
        </w:r>
        <w:r w:rsidRPr="00E45C7E">
          <w:rPr>
            <w:rStyle w:val="af4"/>
            <w:lang w:val="en-US"/>
          </w:rPr>
          <w:t>D</w:t>
        </w:r>
        <w:r w:rsidRPr="00E45C7E">
          <w:rPr>
            <w:rStyle w:val="af4"/>
          </w:rPr>
          <w:t>_</w:t>
        </w:r>
        <w:r w:rsidRPr="00E45C7E">
          <w:rPr>
            <w:rStyle w:val="af4"/>
            <w:lang w:val="en-US"/>
          </w:rPr>
          <w:t>EB</w:t>
        </w:r>
        <w:r w:rsidRPr="00E45C7E">
          <w:rPr>
            <w:rStyle w:val="af4"/>
          </w:rPr>
          <w:t>_</w:t>
        </w:r>
        <w:r w:rsidRPr="00E45C7E">
          <w:rPr>
            <w:rStyle w:val="af4"/>
            <w:lang w:val="en-US"/>
          </w:rPr>
          <w:t>KCSR</w:t>
        </w:r>
        <w:r w:rsidRPr="00E45C7E">
          <w:rPr>
            <w:rStyle w:val="af4"/>
          </w:rPr>
          <w:t>)</w:t>
        </w:r>
        <w:r>
          <w:rPr>
            <w:webHidden/>
          </w:rPr>
          <w:tab/>
        </w:r>
        <w:r>
          <w:rPr>
            <w:webHidden/>
          </w:rPr>
          <w:fldChar w:fldCharType="begin"/>
        </w:r>
        <w:r>
          <w:rPr>
            <w:webHidden/>
          </w:rPr>
          <w:instrText xml:space="preserve"> PAGEREF _Toc102146880 \h </w:instrText>
        </w:r>
        <w:r>
          <w:rPr>
            <w:webHidden/>
          </w:rPr>
        </w:r>
        <w:r>
          <w:rPr>
            <w:webHidden/>
          </w:rPr>
          <w:fldChar w:fldCharType="separate"/>
        </w:r>
        <w:r>
          <w:rPr>
            <w:webHidden/>
          </w:rPr>
          <w:t>65</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81" w:history="1">
        <w:r w:rsidRPr="00E45C7E">
          <w:rPr>
            <w:rStyle w:val="af4"/>
          </w:rPr>
          <w:t>Таблица 40 – Показатели набора данных «Справочник РС Достигнутые значения показателей результативности» (таблица </w:t>
        </w:r>
        <w:r w:rsidRPr="00E45C7E">
          <w:rPr>
            <w:rStyle w:val="af4"/>
            <w:lang w:val="en-US"/>
          </w:rPr>
          <w:t>D</w:t>
        </w:r>
        <w:r w:rsidRPr="00E45C7E">
          <w:rPr>
            <w:rStyle w:val="af4"/>
          </w:rPr>
          <w:t>_</w:t>
        </w:r>
        <w:r w:rsidRPr="00E45C7E">
          <w:rPr>
            <w:rStyle w:val="af4"/>
            <w:lang w:val="en-US"/>
          </w:rPr>
          <w:t>RS</w:t>
        </w:r>
        <w:r w:rsidRPr="00E45C7E">
          <w:rPr>
            <w:rStyle w:val="af4"/>
          </w:rPr>
          <w:t>_</w:t>
        </w:r>
        <w:r w:rsidRPr="00E45C7E">
          <w:rPr>
            <w:rStyle w:val="af4"/>
            <w:lang w:val="en-US"/>
          </w:rPr>
          <w:t>VALPERFINDIC</w:t>
        </w:r>
        <w:r w:rsidRPr="00E45C7E">
          <w:rPr>
            <w:rStyle w:val="af4"/>
          </w:rPr>
          <w:t>)</w:t>
        </w:r>
        <w:r>
          <w:rPr>
            <w:webHidden/>
          </w:rPr>
          <w:tab/>
        </w:r>
        <w:r>
          <w:rPr>
            <w:webHidden/>
          </w:rPr>
          <w:fldChar w:fldCharType="begin"/>
        </w:r>
        <w:r>
          <w:rPr>
            <w:webHidden/>
          </w:rPr>
          <w:instrText xml:space="preserve"> PAGEREF _Toc102146881 \h </w:instrText>
        </w:r>
        <w:r>
          <w:rPr>
            <w:webHidden/>
          </w:rPr>
        </w:r>
        <w:r>
          <w:rPr>
            <w:webHidden/>
          </w:rPr>
          <w:fldChar w:fldCharType="separate"/>
        </w:r>
        <w:r>
          <w:rPr>
            <w:webHidden/>
          </w:rPr>
          <w:t>66</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82" w:history="1">
        <w:r w:rsidRPr="00E45C7E">
          <w:rPr>
            <w:rStyle w:val="af4"/>
          </w:rPr>
          <w:t>Таблица 41 – Показатели набора данных «Справочник РС Показатели результативности Фиксированный» (таблица </w:t>
        </w:r>
        <w:r w:rsidRPr="00E45C7E">
          <w:rPr>
            <w:rStyle w:val="af4"/>
            <w:lang w:val="en-US"/>
          </w:rPr>
          <w:t>D</w:t>
        </w:r>
        <w:r w:rsidRPr="00E45C7E">
          <w:rPr>
            <w:rStyle w:val="af4"/>
          </w:rPr>
          <w:t>_</w:t>
        </w:r>
        <w:r w:rsidRPr="00E45C7E">
          <w:rPr>
            <w:rStyle w:val="af4"/>
            <w:lang w:val="en-US"/>
          </w:rPr>
          <w:t>RS</w:t>
        </w:r>
        <w:r w:rsidRPr="00E45C7E">
          <w:rPr>
            <w:rStyle w:val="af4"/>
          </w:rPr>
          <w:t>_</w:t>
        </w:r>
        <w:r w:rsidRPr="00E45C7E">
          <w:rPr>
            <w:rStyle w:val="af4"/>
            <w:lang w:val="en-US"/>
          </w:rPr>
          <w:t>RESMARKSFX</w:t>
        </w:r>
        <w:r w:rsidRPr="00E45C7E">
          <w:rPr>
            <w:rStyle w:val="af4"/>
          </w:rPr>
          <w:t>)</w:t>
        </w:r>
        <w:r>
          <w:rPr>
            <w:webHidden/>
          </w:rPr>
          <w:tab/>
        </w:r>
        <w:r>
          <w:rPr>
            <w:webHidden/>
          </w:rPr>
          <w:fldChar w:fldCharType="begin"/>
        </w:r>
        <w:r>
          <w:rPr>
            <w:webHidden/>
          </w:rPr>
          <w:instrText xml:space="preserve"> PAGEREF _Toc102146882 \h </w:instrText>
        </w:r>
        <w:r>
          <w:rPr>
            <w:webHidden/>
          </w:rPr>
        </w:r>
        <w:r>
          <w:rPr>
            <w:webHidden/>
          </w:rPr>
          <w:fldChar w:fldCharType="separate"/>
        </w:r>
        <w:r>
          <w:rPr>
            <w:webHidden/>
          </w:rPr>
          <w:t>66</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83" w:history="1">
        <w:r w:rsidRPr="00E45C7E">
          <w:rPr>
            <w:rStyle w:val="af4"/>
          </w:rPr>
          <w:t>Таблица 42 – Показатели набора данных «Справочник РС ГРБС_Субсидии Фиксированный» (таблица </w:t>
        </w:r>
        <w:r w:rsidRPr="00E45C7E">
          <w:rPr>
            <w:rStyle w:val="af4"/>
            <w:lang w:val="en-US"/>
          </w:rPr>
          <w:t>D</w:t>
        </w:r>
        <w:r w:rsidRPr="00E45C7E">
          <w:rPr>
            <w:rStyle w:val="af4"/>
          </w:rPr>
          <w:t>_</w:t>
        </w:r>
        <w:r w:rsidRPr="00E45C7E">
          <w:rPr>
            <w:rStyle w:val="af4"/>
            <w:lang w:val="en-US"/>
          </w:rPr>
          <w:t>RS</w:t>
        </w:r>
        <w:r w:rsidRPr="00E45C7E">
          <w:rPr>
            <w:rStyle w:val="af4"/>
          </w:rPr>
          <w:t>_</w:t>
        </w:r>
        <w:r w:rsidRPr="00E45C7E">
          <w:rPr>
            <w:rStyle w:val="af4"/>
            <w:lang w:val="en-US"/>
          </w:rPr>
          <w:t>GRBSGRANTSFIX</w:t>
        </w:r>
        <w:r w:rsidRPr="00E45C7E">
          <w:rPr>
            <w:rStyle w:val="af4"/>
          </w:rPr>
          <w:t>)</w:t>
        </w:r>
        <w:r>
          <w:rPr>
            <w:webHidden/>
          </w:rPr>
          <w:tab/>
        </w:r>
        <w:r>
          <w:rPr>
            <w:webHidden/>
          </w:rPr>
          <w:fldChar w:fldCharType="begin"/>
        </w:r>
        <w:r>
          <w:rPr>
            <w:webHidden/>
          </w:rPr>
          <w:instrText xml:space="preserve"> PAGEREF _Toc102146883 \h </w:instrText>
        </w:r>
        <w:r>
          <w:rPr>
            <w:webHidden/>
          </w:rPr>
        </w:r>
        <w:r>
          <w:rPr>
            <w:webHidden/>
          </w:rPr>
          <w:fldChar w:fldCharType="separate"/>
        </w:r>
        <w:r>
          <w:rPr>
            <w:webHidden/>
          </w:rPr>
          <w:t>67</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84" w:history="1">
        <w:r w:rsidRPr="00E45C7E">
          <w:rPr>
            <w:rStyle w:val="af4"/>
          </w:rPr>
          <w:t>Таблица 43 – Показатели набора данных «Информация по показателям Росписи, ЛБО, БО бюджетов субъектов РФ и местных бюджетов» (INFORMATIONSUBMO)</w:t>
        </w:r>
        <w:r>
          <w:rPr>
            <w:webHidden/>
          </w:rPr>
          <w:tab/>
        </w:r>
        <w:r>
          <w:rPr>
            <w:webHidden/>
          </w:rPr>
          <w:fldChar w:fldCharType="begin"/>
        </w:r>
        <w:r>
          <w:rPr>
            <w:webHidden/>
          </w:rPr>
          <w:instrText xml:space="preserve"> PAGEREF _Toc102146884 \h </w:instrText>
        </w:r>
        <w:r>
          <w:rPr>
            <w:webHidden/>
          </w:rPr>
        </w:r>
        <w:r>
          <w:rPr>
            <w:webHidden/>
          </w:rPr>
          <w:fldChar w:fldCharType="separate"/>
        </w:r>
        <w:r>
          <w:rPr>
            <w:webHidden/>
          </w:rPr>
          <w:t>68</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85" w:history="1">
        <w:r w:rsidRPr="00E45C7E">
          <w:rPr>
            <w:rStyle w:val="af4"/>
          </w:rPr>
          <w:t>Табл</w:t>
        </w:r>
        <w:r w:rsidRPr="00E45C7E">
          <w:rPr>
            <w:rStyle w:val="af4"/>
          </w:rPr>
          <w:t>и</w:t>
        </w:r>
        <w:r w:rsidRPr="00E45C7E">
          <w:rPr>
            <w:rStyle w:val="af4"/>
          </w:rPr>
          <w:t>ца 44 – Показатели набора данных «Сведения о бюджетных обязательствах по контрактам» (BODO_BO_CH_GK)</w:t>
        </w:r>
        <w:r>
          <w:rPr>
            <w:webHidden/>
          </w:rPr>
          <w:tab/>
        </w:r>
        <w:r>
          <w:rPr>
            <w:webHidden/>
          </w:rPr>
          <w:fldChar w:fldCharType="begin"/>
        </w:r>
        <w:r>
          <w:rPr>
            <w:webHidden/>
          </w:rPr>
          <w:instrText xml:space="preserve"> PAGEREF _Toc102146885 \h </w:instrText>
        </w:r>
        <w:r>
          <w:rPr>
            <w:webHidden/>
          </w:rPr>
        </w:r>
        <w:r>
          <w:rPr>
            <w:webHidden/>
          </w:rPr>
          <w:fldChar w:fldCharType="separate"/>
        </w:r>
        <w:r>
          <w:rPr>
            <w:webHidden/>
          </w:rPr>
          <w:t>71</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86" w:history="1">
        <w:r w:rsidRPr="00E45C7E">
          <w:rPr>
            <w:rStyle w:val="af4"/>
          </w:rPr>
          <w:t>Таблица 45 – Свойства корневого узла запроса</w:t>
        </w:r>
        <w:r>
          <w:rPr>
            <w:webHidden/>
          </w:rPr>
          <w:tab/>
        </w:r>
        <w:r>
          <w:rPr>
            <w:webHidden/>
          </w:rPr>
          <w:fldChar w:fldCharType="begin"/>
        </w:r>
        <w:r>
          <w:rPr>
            <w:webHidden/>
          </w:rPr>
          <w:instrText xml:space="preserve"> PAGEREF _Toc102146886 \h </w:instrText>
        </w:r>
        <w:r>
          <w:rPr>
            <w:webHidden/>
          </w:rPr>
        </w:r>
        <w:r>
          <w:rPr>
            <w:webHidden/>
          </w:rPr>
          <w:fldChar w:fldCharType="separate"/>
        </w:r>
        <w:r>
          <w:rPr>
            <w:webHidden/>
          </w:rPr>
          <w:t>81</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87" w:history="1">
        <w:r w:rsidRPr="00E45C7E">
          <w:rPr>
            <w:rStyle w:val="af4"/>
          </w:rPr>
          <w:t>Таблица 46 – Свойства JBIQLField</w:t>
        </w:r>
        <w:r>
          <w:rPr>
            <w:webHidden/>
          </w:rPr>
          <w:tab/>
        </w:r>
        <w:r>
          <w:rPr>
            <w:webHidden/>
          </w:rPr>
          <w:fldChar w:fldCharType="begin"/>
        </w:r>
        <w:r>
          <w:rPr>
            <w:webHidden/>
          </w:rPr>
          <w:instrText xml:space="preserve"> PAGEREF _Toc102146887 \h </w:instrText>
        </w:r>
        <w:r>
          <w:rPr>
            <w:webHidden/>
          </w:rPr>
        </w:r>
        <w:r>
          <w:rPr>
            <w:webHidden/>
          </w:rPr>
          <w:fldChar w:fldCharType="separate"/>
        </w:r>
        <w:r>
          <w:rPr>
            <w:webHidden/>
          </w:rPr>
          <w:t>82</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88" w:history="1">
        <w:r w:rsidRPr="00E45C7E">
          <w:rPr>
            <w:rStyle w:val="af4"/>
          </w:rPr>
          <w:t>Таблица 47 – Свойства JBIQLFilterExpression</w:t>
        </w:r>
        <w:r>
          <w:rPr>
            <w:webHidden/>
          </w:rPr>
          <w:tab/>
        </w:r>
        <w:r>
          <w:rPr>
            <w:webHidden/>
          </w:rPr>
          <w:fldChar w:fldCharType="begin"/>
        </w:r>
        <w:r>
          <w:rPr>
            <w:webHidden/>
          </w:rPr>
          <w:instrText xml:space="preserve"> PAGEREF _Toc102146888 \h </w:instrText>
        </w:r>
        <w:r>
          <w:rPr>
            <w:webHidden/>
          </w:rPr>
        </w:r>
        <w:r>
          <w:rPr>
            <w:webHidden/>
          </w:rPr>
          <w:fldChar w:fldCharType="separate"/>
        </w:r>
        <w:r>
          <w:rPr>
            <w:webHidden/>
          </w:rPr>
          <w:t>84</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89" w:history="1">
        <w:r w:rsidRPr="00E45C7E">
          <w:rPr>
            <w:rStyle w:val="af4"/>
          </w:rPr>
          <w:t>Таблица 48 – Свойства JBIQLOrderField</w:t>
        </w:r>
        <w:r>
          <w:rPr>
            <w:webHidden/>
          </w:rPr>
          <w:tab/>
        </w:r>
        <w:r>
          <w:rPr>
            <w:webHidden/>
          </w:rPr>
          <w:fldChar w:fldCharType="begin"/>
        </w:r>
        <w:r>
          <w:rPr>
            <w:webHidden/>
          </w:rPr>
          <w:instrText xml:space="preserve"> PAGEREF _Toc102146889 \h </w:instrText>
        </w:r>
        <w:r>
          <w:rPr>
            <w:webHidden/>
          </w:rPr>
        </w:r>
        <w:r>
          <w:rPr>
            <w:webHidden/>
          </w:rPr>
          <w:fldChar w:fldCharType="separate"/>
        </w:r>
        <w:r>
          <w:rPr>
            <w:webHidden/>
          </w:rPr>
          <w:t>85</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90" w:history="1">
        <w:r w:rsidRPr="00E45C7E">
          <w:rPr>
            <w:rStyle w:val="af4"/>
          </w:rPr>
          <w:t>Таблица 49 – Типы агрегаций</w:t>
        </w:r>
        <w:r>
          <w:rPr>
            <w:webHidden/>
          </w:rPr>
          <w:tab/>
        </w:r>
        <w:r>
          <w:rPr>
            <w:webHidden/>
          </w:rPr>
          <w:fldChar w:fldCharType="begin"/>
        </w:r>
        <w:r>
          <w:rPr>
            <w:webHidden/>
          </w:rPr>
          <w:instrText xml:space="preserve"> PAGEREF _Toc102146890 \h </w:instrText>
        </w:r>
        <w:r>
          <w:rPr>
            <w:webHidden/>
          </w:rPr>
        </w:r>
        <w:r>
          <w:rPr>
            <w:webHidden/>
          </w:rPr>
          <w:fldChar w:fldCharType="separate"/>
        </w:r>
        <w:r>
          <w:rPr>
            <w:webHidden/>
          </w:rPr>
          <w:t>86</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91" w:history="1">
        <w:r w:rsidRPr="00E45C7E">
          <w:rPr>
            <w:rStyle w:val="af4"/>
          </w:rPr>
          <w:t>Таблица 50 – Арифметические функции</w:t>
        </w:r>
        <w:r>
          <w:rPr>
            <w:webHidden/>
          </w:rPr>
          <w:tab/>
        </w:r>
        <w:r>
          <w:rPr>
            <w:webHidden/>
          </w:rPr>
          <w:fldChar w:fldCharType="begin"/>
        </w:r>
        <w:r>
          <w:rPr>
            <w:webHidden/>
          </w:rPr>
          <w:instrText xml:space="preserve"> PAGEREF _Toc102146891 \h </w:instrText>
        </w:r>
        <w:r>
          <w:rPr>
            <w:webHidden/>
          </w:rPr>
        </w:r>
        <w:r>
          <w:rPr>
            <w:webHidden/>
          </w:rPr>
          <w:fldChar w:fldCharType="separate"/>
        </w:r>
        <w:r>
          <w:rPr>
            <w:webHidden/>
          </w:rPr>
          <w:t>91</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92" w:history="1">
        <w:r w:rsidRPr="00E45C7E">
          <w:rPr>
            <w:rStyle w:val="af4"/>
          </w:rPr>
          <w:t>Таблица 51 – Табличные функции</w:t>
        </w:r>
        <w:r>
          <w:rPr>
            <w:webHidden/>
          </w:rPr>
          <w:tab/>
        </w:r>
        <w:r>
          <w:rPr>
            <w:webHidden/>
          </w:rPr>
          <w:fldChar w:fldCharType="begin"/>
        </w:r>
        <w:r>
          <w:rPr>
            <w:webHidden/>
          </w:rPr>
          <w:instrText xml:space="preserve"> PAGEREF _Toc102146892 \h </w:instrText>
        </w:r>
        <w:r>
          <w:rPr>
            <w:webHidden/>
          </w:rPr>
        </w:r>
        <w:r>
          <w:rPr>
            <w:webHidden/>
          </w:rPr>
          <w:fldChar w:fldCharType="separate"/>
        </w:r>
        <w:r>
          <w:rPr>
            <w:webHidden/>
          </w:rPr>
          <w:t>93</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93" w:history="1">
        <w:r w:rsidRPr="00E45C7E">
          <w:rPr>
            <w:rStyle w:val="af4"/>
          </w:rPr>
          <w:t>Таблица 52</w:t>
        </w:r>
        <w:r w:rsidRPr="00E45C7E">
          <w:rPr>
            <w:rStyle w:val="af4"/>
            <w:lang w:val="en-US"/>
          </w:rPr>
          <w:t xml:space="preserve"> </w:t>
        </w:r>
        <w:r w:rsidRPr="00E45C7E">
          <w:rPr>
            <w:rStyle w:val="af4"/>
          </w:rPr>
          <w:t>– Текстовые функции</w:t>
        </w:r>
        <w:r>
          <w:rPr>
            <w:webHidden/>
          </w:rPr>
          <w:tab/>
        </w:r>
        <w:r>
          <w:rPr>
            <w:webHidden/>
          </w:rPr>
          <w:fldChar w:fldCharType="begin"/>
        </w:r>
        <w:r>
          <w:rPr>
            <w:webHidden/>
          </w:rPr>
          <w:instrText xml:space="preserve"> PAGEREF _Toc102146893 \h </w:instrText>
        </w:r>
        <w:r>
          <w:rPr>
            <w:webHidden/>
          </w:rPr>
        </w:r>
        <w:r>
          <w:rPr>
            <w:webHidden/>
          </w:rPr>
          <w:fldChar w:fldCharType="separate"/>
        </w:r>
        <w:r>
          <w:rPr>
            <w:webHidden/>
          </w:rPr>
          <w:t>96</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94" w:history="1">
        <w:r w:rsidRPr="00E45C7E">
          <w:rPr>
            <w:rStyle w:val="af4"/>
          </w:rPr>
          <w:t>Таблица 53 – Исходные данных для функции агрегации</w:t>
        </w:r>
        <w:r>
          <w:rPr>
            <w:webHidden/>
          </w:rPr>
          <w:tab/>
        </w:r>
        <w:r>
          <w:rPr>
            <w:webHidden/>
          </w:rPr>
          <w:fldChar w:fldCharType="begin"/>
        </w:r>
        <w:r>
          <w:rPr>
            <w:webHidden/>
          </w:rPr>
          <w:instrText xml:space="preserve"> PAGEREF _Toc102146894 \h </w:instrText>
        </w:r>
        <w:r>
          <w:rPr>
            <w:webHidden/>
          </w:rPr>
        </w:r>
        <w:r>
          <w:rPr>
            <w:webHidden/>
          </w:rPr>
          <w:fldChar w:fldCharType="separate"/>
        </w:r>
        <w:r>
          <w:rPr>
            <w:webHidden/>
          </w:rPr>
          <w:t>99</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95" w:history="1">
        <w:r w:rsidRPr="00E45C7E">
          <w:rPr>
            <w:rStyle w:val="af4"/>
          </w:rPr>
          <w:t>Таблица 54 – Функции агрегации</w:t>
        </w:r>
        <w:r>
          <w:rPr>
            <w:webHidden/>
          </w:rPr>
          <w:tab/>
        </w:r>
        <w:r>
          <w:rPr>
            <w:webHidden/>
          </w:rPr>
          <w:fldChar w:fldCharType="begin"/>
        </w:r>
        <w:r>
          <w:rPr>
            <w:webHidden/>
          </w:rPr>
          <w:instrText xml:space="preserve"> PAGEREF _Toc102146895 \h </w:instrText>
        </w:r>
        <w:r>
          <w:rPr>
            <w:webHidden/>
          </w:rPr>
        </w:r>
        <w:r>
          <w:rPr>
            <w:webHidden/>
          </w:rPr>
          <w:fldChar w:fldCharType="separate"/>
        </w:r>
        <w:r>
          <w:rPr>
            <w:webHidden/>
          </w:rPr>
          <w:t>99</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96" w:history="1">
        <w:r w:rsidRPr="00E45C7E">
          <w:rPr>
            <w:rStyle w:val="af4"/>
          </w:rPr>
          <w:t>Таблица 55 – Функции для работы с датами</w:t>
        </w:r>
        <w:r>
          <w:rPr>
            <w:webHidden/>
          </w:rPr>
          <w:tab/>
        </w:r>
        <w:r>
          <w:rPr>
            <w:webHidden/>
          </w:rPr>
          <w:fldChar w:fldCharType="begin"/>
        </w:r>
        <w:r>
          <w:rPr>
            <w:webHidden/>
          </w:rPr>
          <w:instrText xml:space="preserve"> PAGEREF _Toc102146896 \h </w:instrText>
        </w:r>
        <w:r>
          <w:rPr>
            <w:webHidden/>
          </w:rPr>
        </w:r>
        <w:r>
          <w:rPr>
            <w:webHidden/>
          </w:rPr>
          <w:fldChar w:fldCharType="separate"/>
        </w:r>
        <w:r>
          <w:rPr>
            <w:webHidden/>
          </w:rPr>
          <w:t>100</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97" w:history="1">
        <w:r w:rsidRPr="00E45C7E">
          <w:rPr>
            <w:rStyle w:val="af4"/>
          </w:rPr>
          <w:t>Таблица 56 – Функции для работы с периодом данных</w:t>
        </w:r>
        <w:r>
          <w:rPr>
            <w:webHidden/>
          </w:rPr>
          <w:tab/>
        </w:r>
        <w:r>
          <w:rPr>
            <w:webHidden/>
          </w:rPr>
          <w:fldChar w:fldCharType="begin"/>
        </w:r>
        <w:r>
          <w:rPr>
            <w:webHidden/>
          </w:rPr>
          <w:instrText xml:space="preserve"> PAGEREF _Toc102146897 \h </w:instrText>
        </w:r>
        <w:r>
          <w:rPr>
            <w:webHidden/>
          </w:rPr>
        </w:r>
        <w:r>
          <w:rPr>
            <w:webHidden/>
          </w:rPr>
          <w:fldChar w:fldCharType="separate"/>
        </w:r>
        <w:r>
          <w:rPr>
            <w:webHidden/>
          </w:rPr>
          <w:t>101</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98" w:history="1">
        <w:r w:rsidRPr="00E45C7E">
          <w:rPr>
            <w:rStyle w:val="af4"/>
          </w:rPr>
          <w:t>Таблица 57 – Функции преобразования типов</w:t>
        </w:r>
        <w:r>
          <w:rPr>
            <w:webHidden/>
          </w:rPr>
          <w:tab/>
        </w:r>
        <w:r>
          <w:rPr>
            <w:webHidden/>
          </w:rPr>
          <w:fldChar w:fldCharType="begin"/>
        </w:r>
        <w:r>
          <w:rPr>
            <w:webHidden/>
          </w:rPr>
          <w:instrText xml:space="preserve"> PAGEREF _Toc102146898 \h </w:instrText>
        </w:r>
        <w:r>
          <w:rPr>
            <w:webHidden/>
          </w:rPr>
        </w:r>
        <w:r>
          <w:rPr>
            <w:webHidden/>
          </w:rPr>
          <w:fldChar w:fldCharType="separate"/>
        </w:r>
        <w:r>
          <w:rPr>
            <w:webHidden/>
          </w:rPr>
          <w:t>105</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899" w:history="1">
        <w:r w:rsidRPr="00E45C7E">
          <w:rPr>
            <w:rStyle w:val="af4"/>
          </w:rPr>
          <w:t>Таблица 58 – Функции уровня детализации</w:t>
        </w:r>
        <w:r>
          <w:rPr>
            <w:webHidden/>
          </w:rPr>
          <w:tab/>
        </w:r>
        <w:r>
          <w:rPr>
            <w:webHidden/>
          </w:rPr>
          <w:fldChar w:fldCharType="begin"/>
        </w:r>
        <w:r>
          <w:rPr>
            <w:webHidden/>
          </w:rPr>
          <w:instrText xml:space="preserve"> PAGEREF _Toc102146899 \h </w:instrText>
        </w:r>
        <w:r>
          <w:rPr>
            <w:webHidden/>
          </w:rPr>
        </w:r>
        <w:r>
          <w:rPr>
            <w:webHidden/>
          </w:rPr>
          <w:fldChar w:fldCharType="separate"/>
        </w:r>
        <w:r>
          <w:rPr>
            <w:webHidden/>
          </w:rPr>
          <w:t>106</w:t>
        </w:r>
        <w:r>
          <w:rPr>
            <w:webHidden/>
          </w:rPr>
          <w:fldChar w:fldCharType="end"/>
        </w:r>
      </w:hyperlink>
    </w:p>
    <w:p w:rsidR="009D3E65" w:rsidRDefault="009D3E65">
      <w:pPr>
        <w:pStyle w:val="aff6"/>
        <w:rPr>
          <w:rFonts w:asciiTheme="minorHAnsi" w:eastAsiaTheme="minorEastAsia" w:hAnsiTheme="minorHAnsi" w:cstheme="minorBidi"/>
          <w:snapToGrid/>
          <w:color w:val="auto"/>
          <w:sz w:val="22"/>
          <w:szCs w:val="22"/>
        </w:rPr>
      </w:pPr>
      <w:hyperlink w:anchor="_Toc102146900" w:history="1">
        <w:r w:rsidRPr="00E45C7E">
          <w:rPr>
            <w:rStyle w:val="af4"/>
          </w:rPr>
          <w:t>Таблица 59 – Дополнительные функции уровня детализации</w:t>
        </w:r>
        <w:r>
          <w:rPr>
            <w:webHidden/>
          </w:rPr>
          <w:tab/>
        </w:r>
        <w:r>
          <w:rPr>
            <w:webHidden/>
          </w:rPr>
          <w:fldChar w:fldCharType="begin"/>
        </w:r>
        <w:r>
          <w:rPr>
            <w:webHidden/>
          </w:rPr>
          <w:instrText xml:space="preserve"> PAGEREF _Toc102146900 \h </w:instrText>
        </w:r>
        <w:r>
          <w:rPr>
            <w:webHidden/>
          </w:rPr>
        </w:r>
        <w:r>
          <w:rPr>
            <w:webHidden/>
          </w:rPr>
          <w:fldChar w:fldCharType="separate"/>
        </w:r>
        <w:r>
          <w:rPr>
            <w:webHidden/>
          </w:rPr>
          <w:t>107</w:t>
        </w:r>
        <w:r>
          <w:rPr>
            <w:webHidden/>
          </w:rPr>
          <w:fldChar w:fldCharType="end"/>
        </w:r>
      </w:hyperlink>
    </w:p>
    <w:p w:rsidR="00A245C1" w:rsidRPr="00A53DEA" w:rsidRDefault="00DD5520" w:rsidP="00A245C1">
      <w:pPr>
        <w:spacing w:after="200" w:line="276" w:lineRule="auto"/>
        <w:jc w:val="left"/>
        <w:rPr>
          <w:b/>
          <w:bCs/>
          <w:color w:val="000000" w:themeColor="text1"/>
          <w:sz w:val="36"/>
        </w:rPr>
      </w:pPr>
      <w:r w:rsidRPr="00A53DEA">
        <w:rPr>
          <w:color w:val="000000" w:themeColor="text1"/>
        </w:rPr>
        <w:fldChar w:fldCharType="end"/>
      </w:r>
      <w:r w:rsidR="00A245C1" w:rsidRPr="00A53DEA">
        <w:rPr>
          <w:color w:val="000000" w:themeColor="text1"/>
        </w:rPr>
        <w:br w:type="page"/>
      </w:r>
    </w:p>
    <w:p w:rsidR="00D55811" w:rsidRPr="00A53DEA" w:rsidRDefault="00D55811" w:rsidP="00332717">
      <w:pPr>
        <w:pStyle w:val="af5"/>
        <w:tabs>
          <w:tab w:val="right" w:leader="dot" w:pos="9639"/>
        </w:tabs>
        <w:jc w:val="both"/>
        <w:rPr>
          <w:color w:val="000000" w:themeColor="text1"/>
        </w:rPr>
      </w:pPr>
      <w:bookmarkStart w:id="3" w:name="_Toc102146625"/>
      <w:r w:rsidRPr="00A53DEA">
        <w:rPr>
          <w:color w:val="000000" w:themeColor="text1"/>
        </w:rPr>
        <w:lastRenderedPageBreak/>
        <w:t>Перечень рисунков</w:t>
      </w:r>
      <w:bookmarkEnd w:id="3"/>
    </w:p>
    <w:p w:rsidR="00D55811" w:rsidRPr="00E00CCB" w:rsidRDefault="00E00CCB" w:rsidP="00E00CCB">
      <w:pPr>
        <w:pStyle w:val="ab"/>
      </w:pPr>
      <w:r>
        <w:t>Документ не содержит рисунков</w:t>
      </w:r>
      <w:r w:rsidR="002A23F1">
        <w:t>.</w:t>
      </w:r>
    </w:p>
    <w:p w:rsidR="00D55811" w:rsidRPr="00A53DEA" w:rsidRDefault="00D55811" w:rsidP="00D55811">
      <w:pPr>
        <w:pStyle w:val="af5"/>
        <w:rPr>
          <w:color w:val="000000" w:themeColor="text1"/>
        </w:rPr>
      </w:pPr>
      <w:r w:rsidRPr="00A53DEA">
        <w:rPr>
          <w:color w:val="000000" w:themeColor="text1"/>
        </w:rPr>
        <w:br w:type="page"/>
      </w:r>
      <w:bookmarkStart w:id="4" w:name="_Toc102146626"/>
      <w:r w:rsidRPr="00A53DEA">
        <w:rPr>
          <w:color w:val="000000" w:themeColor="text1"/>
        </w:rPr>
        <w:lastRenderedPageBreak/>
        <w:t xml:space="preserve">Перечень </w:t>
      </w:r>
      <w:r w:rsidR="00B41E0E" w:rsidRPr="00A53DEA">
        <w:rPr>
          <w:color w:val="000000" w:themeColor="text1"/>
        </w:rPr>
        <w:t xml:space="preserve">терминов и </w:t>
      </w:r>
      <w:r w:rsidRPr="00A53DEA">
        <w:rPr>
          <w:color w:val="000000" w:themeColor="text1"/>
        </w:rPr>
        <w:t>сокращений</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431"/>
        <w:gridCol w:w="6196"/>
      </w:tblGrid>
      <w:tr w:rsidR="00AC0AD5" w:rsidRPr="00A53DEA" w:rsidTr="00FD1CD7">
        <w:trPr>
          <w:tblHeader/>
        </w:trPr>
        <w:tc>
          <w:tcPr>
            <w:tcW w:w="3431" w:type="dxa"/>
            <w:shd w:val="clear" w:color="auto" w:fill="BFBFBF" w:themeFill="background1" w:themeFillShade="BF"/>
            <w:vAlign w:val="center"/>
          </w:tcPr>
          <w:p w:rsidR="00AC0AD5" w:rsidRPr="00A53DEA" w:rsidRDefault="00AC0AD5" w:rsidP="00B154F5">
            <w:pPr>
              <w:jc w:val="center"/>
              <w:rPr>
                <w:b/>
                <w:color w:val="000000" w:themeColor="text1"/>
              </w:rPr>
            </w:pPr>
            <w:r w:rsidRPr="00A53DEA">
              <w:rPr>
                <w:b/>
                <w:color w:val="000000" w:themeColor="text1"/>
              </w:rPr>
              <w:t>Сокращение</w:t>
            </w:r>
          </w:p>
        </w:tc>
        <w:tc>
          <w:tcPr>
            <w:tcW w:w="6196" w:type="dxa"/>
            <w:shd w:val="clear" w:color="auto" w:fill="BFBFBF" w:themeFill="background1" w:themeFillShade="BF"/>
            <w:vAlign w:val="center"/>
          </w:tcPr>
          <w:p w:rsidR="00AC0AD5" w:rsidRPr="00A53DEA" w:rsidRDefault="00AC0AD5" w:rsidP="00B154F5">
            <w:pPr>
              <w:jc w:val="center"/>
              <w:rPr>
                <w:b/>
                <w:color w:val="000000" w:themeColor="text1"/>
              </w:rPr>
            </w:pPr>
            <w:r w:rsidRPr="00A53DEA">
              <w:rPr>
                <w:b/>
                <w:color w:val="000000" w:themeColor="text1"/>
              </w:rPr>
              <w:t>Полное наименование</w:t>
            </w:r>
          </w:p>
        </w:tc>
      </w:tr>
      <w:tr w:rsidR="009833C6" w:rsidRPr="00A53DEA" w:rsidTr="00FD1CD7">
        <w:tc>
          <w:tcPr>
            <w:tcW w:w="3431" w:type="dxa"/>
            <w:shd w:val="clear" w:color="auto" w:fill="auto"/>
          </w:tcPr>
          <w:p w:rsidR="009833C6" w:rsidRPr="00A53DEA" w:rsidRDefault="009833C6" w:rsidP="00CA3DA5">
            <w:pPr>
              <w:rPr>
                <w:color w:val="000000" w:themeColor="text1"/>
                <w:lang w:val="en-US"/>
              </w:rPr>
            </w:pPr>
            <w:r>
              <w:rPr>
                <w:color w:val="000000" w:themeColor="text1"/>
                <w:lang w:val="en-US"/>
              </w:rPr>
              <w:t>API</w:t>
            </w:r>
          </w:p>
        </w:tc>
        <w:tc>
          <w:tcPr>
            <w:tcW w:w="6196" w:type="dxa"/>
            <w:shd w:val="clear" w:color="auto" w:fill="auto"/>
          </w:tcPr>
          <w:p w:rsidR="009833C6" w:rsidRPr="00A53DEA" w:rsidRDefault="007B6D0F" w:rsidP="00CA3DA5">
            <w:pPr>
              <w:rPr>
                <w:color w:val="000000" w:themeColor="text1"/>
              </w:rPr>
            </w:pPr>
            <w:r>
              <w:rPr>
                <w:color w:val="000000" w:themeColor="text1"/>
              </w:rPr>
              <w:t>П</w:t>
            </w:r>
            <w:r w:rsidRPr="007B6D0F">
              <w:rPr>
                <w:color w:val="000000" w:themeColor="text1"/>
              </w:rPr>
              <w:t>рограммный интерфейс приложения</w:t>
            </w:r>
          </w:p>
        </w:tc>
      </w:tr>
      <w:tr w:rsidR="009833C6" w:rsidRPr="00A53DEA" w:rsidTr="00083100">
        <w:tc>
          <w:tcPr>
            <w:tcW w:w="3431" w:type="dxa"/>
            <w:shd w:val="clear" w:color="auto" w:fill="auto"/>
          </w:tcPr>
          <w:p w:rsidR="009833C6" w:rsidRPr="00A53DEA" w:rsidRDefault="009833C6" w:rsidP="00083100">
            <w:pPr>
              <w:rPr>
                <w:color w:val="000000" w:themeColor="text1"/>
              </w:rPr>
            </w:pPr>
            <w:r w:rsidRPr="00A53DEA">
              <w:rPr>
                <w:color w:val="000000" w:themeColor="text1"/>
                <w:lang w:val="en-US"/>
              </w:rPr>
              <w:t>BIR</w:t>
            </w:r>
          </w:p>
        </w:tc>
        <w:tc>
          <w:tcPr>
            <w:tcW w:w="6196" w:type="dxa"/>
            <w:shd w:val="clear" w:color="auto" w:fill="auto"/>
          </w:tcPr>
          <w:p w:rsidR="009833C6" w:rsidRPr="00A53DEA" w:rsidRDefault="009833C6" w:rsidP="00083100">
            <w:pPr>
              <w:rPr>
                <w:color w:val="000000" w:themeColor="text1"/>
              </w:rPr>
            </w:pPr>
            <w:r w:rsidRPr="00A53DEA">
              <w:rPr>
                <w:color w:val="000000" w:themeColor="text1"/>
              </w:rPr>
              <w:t>Мнемоника в ЕСМВ для ПИАО</w:t>
            </w:r>
          </w:p>
        </w:tc>
      </w:tr>
      <w:tr w:rsidR="009833C6" w:rsidRPr="00A53DEA" w:rsidTr="00FD1CD7">
        <w:tc>
          <w:tcPr>
            <w:tcW w:w="3431" w:type="dxa"/>
            <w:shd w:val="clear" w:color="auto" w:fill="auto"/>
          </w:tcPr>
          <w:p w:rsidR="009833C6" w:rsidRPr="00A53DEA" w:rsidRDefault="009833C6" w:rsidP="00CA3DA5">
            <w:pPr>
              <w:rPr>
                <w:color w:val="000000" w:themeColor="text1"/>
                <w:lang w:val="en-US"/>
              </w:rPr>
            </w:pPr>
            <w:r>
              <w:rPr>
                <w:color w:val="000000" w:themeColor="text1"/>
                <w:lang w:val="en-US"/>
              </w:rPr>
              <w:t>REST</w:t>
            </w:r>
          </w:p>
        </w:tc>
        <w:tc>
          <w:tcPr>
            <w:tcW w:w="6196" w:type="dxa"/>
            <w:shd w:val="clear" w:color="auto" w:fill="auto"/>
          </w:tcPr>
          <w:p w:rsidR="009833C6" w:rsidRPr="00A53DEA" w:rsidRDefault="009833C6" w:rsidP="00CA3DA5">
            <w:pPr>
              <w:rPr>
                <w:color w:val="000000" w:themeColor="text1"/>
              </w:rPr>
            </w:pPr>
            <w:r w:rsidRPr="007B6D0F">
              <w:rPr>
                <w:color w:val="000000" w:themeColor="text1"/>
              </w:rPr>
              <w:t>Representational State Transfer — «передача репрезентативного состояния» или «передача "самоописываемого" состояния»</w:t>
            </w:r>
          </w:p>
        </w:tc>
      </w:tr>
      <w:tr w:rsidR="00FD1CD7" w:rsidRPr="00A53DEA" w:rsidTr="00FD1CD7">
        <w:tc>
          <w:tcPr>
            <w:tcW w:w="3431" w:type="dxa"/>
            <w:shd w:val="clear" w:color="auto" w:fill="auto"/>
          </w:tcPr>
          <w:p w:rsidR="00FD1CD7" w:rsidRPr="00A53DEA" w:rsidRDefault="00FD1CD7" w:rsidP="00573F5B">
            <w:pPr>
              <w:rPr>
                <w:color w:val="000000" w:themeColor="text1"/>
              </w:rPr>
            </w:pPr>
            <w:r w:rsidRPr="00A53DEA">
              <w:rPr>
                <w:color w:val="000000" w:themeColor="text1"/>
              </w:rPr>
              <w:t>АСФК</w:t>
            </w:r>
          </w:p>
        </w:tc>
        <w:tc>
          <w:tcPr>
            <w:tcW w:w="6196" w:type="dxa"/>
            <w:shd w:val="clear" w:color="auto" w:fill="auto"/>
          </w:tcPr>
          <w:p w:rsidR="00FD1CD7" w:rsidRPr="00A53DEA" w:rsidRDefault="00FD1CD7" w:rsidP="00573F5B">
            <w:pPr>
              <w:rPr>
                <w:color w:val="000000" w:themeColor="text1"/>
              </w:rPr>
            </w:pPr>
            <w:r w:rsidRPr="00A53DEA">
              <w:rPr>
                <w:color w:val="000000" w:themeColor="text1"/>
              </w:rPr>
              <w:t>Автоматизированная система Федерального казначейства</w:t>
            </w:r>
          </w:p>
        </w:tc>
      </w:tr>
      <w:tr w:rsidR="000151C4" w:rsidRPr="00A53DEA" w:rsidTr="00FD1CD7">
        <w:tc>
          <w:tcPr>
            <w:tcW w:w="3431" w:type="dxa"/>
            <w:shd w:val="clear" w:color="auto" w:fill="auto"/>
          </w:tcPr>
          <w:p w:rsidR="000151C4" w:rsidRPr="00A53DEA" w:rsidRDefault="000151C4" w:rsidP="00573F5B">
            <w:pPr>
              <w:rPr>
                <w:color w:val="000000" w:themeColor="text1"/>
              </w:rPr>
            </w:pPr>
            <w:r w:rsidRPr="00A53DEA">
              <w:rPr>
                <w:color w:val="000000" w:themeColor="text1"/>
              </w:rPr>
              <w:t>ГИИС ЭБ, система «Электронный бюджет»</w:t>
            </w:r>
          </w:p>
        </w:tc>
        <w:tc>
          <w:tcPr>
            <w:tcW w:w="6196" w:type="dxa"/>
            <w:shd w:val="clear" w:color="auto" w:fill="auto"/>
          </w:tcPr>
          <w:p w:rsidR="000151C4" w:rsidRPr="00A53DEA" w:rsidRDefault="000151C4" w:rsidP="00573F5B">
            <w:pPr>
              <w:rPr>
                <w:color w:val="000000" w:themeColor="text1"/>
              </w:rPr>
            </w:pPr>
            <w:r w:rsidRPr="00A53DEA">
              <w:rPr>
                <w:color w:val="000000" w:themeColor="text1"/>
              </w:rPr>
              <w:t>Государственная интегрированная информационная система управления общественными финансами «Электронный бюджет»</w:t>
            </w:r>
          </w:p>
        </w:tc>
      </w:tr>
      <w:tr w:rsidR="00425171" w:rsidRPr="00A53DEA" w:rsidTr="00FD1CD7">
        <w:tc>
          <w:tcPr>
            <w:tcW w:w="3431" w:type="dxa"/>
            <w:shd w:val="clear" w:color="auto" w:fill="auto"/>
          </w:tcPr>
          <w:p w:rsidR="00425171" w:rsidRPr="00A53DEA" w:rsidRDefault="00425171" w:rsidP="00592993">
            <w:pPr>
              <w:rPr>
                <w:color w:val="000000" w:themeColor="text1"/>
              </w:rPr>
            </w:pPr>
            <w:r w:rsidRPr="00A53DEA">
              <w:rPr>
                <w:color w:val="000000" w:themeColor="text1"/>
              </w:rPr>
              <w:t>ГК, Государственный контракт</w:t>
            </w:r>
          </w:p>
        </w:tc>
        <w:tc>
          <w:tcPr>
            <w:tcW w:w="6196" w:type="dxa"/>
            <w:shd w:val="clear" w:color="auto" w:fill="auto"/>
          </w:tcPr>
          <w:p w:rsidR="00425171" w:rsidRPr="00A53DEA" w:rsidRDefault="00425171" w:rsidP="00AE663C">
            <w:pPr>
              <w:rPr>
                <w:color w:val="000000" w:themeColor="text1"/>
              </w:rPr>
            </w:pPr>
            <w:r w:rsidRPr="00A53DEA">
              <w:rPr>
                <w:color w:val="000000" w:themeColor="text1"/>
              </w:rPr>
              <w:t xml:space="preserve">Государственный контракт </w:t>
            </w:r>
            <w:r w:rsidR="00732A44" w:rsidRPr="00A53DEA">
              <w:rPr>
                <w:color w:val="000000" w:themeColor="text1"/>
              </w:rPr>
              <w:t>№</w:t>
            </w:r>
            <w:r w:rsidR="00F41930" w:rsidRPr="00A53DEA">
              <w:rPr>
                <w:color w:val="000000" w:themeColor="text1"/>
              </w:rPr>
              <w:t>ФКУ0259/08/2021/РИС от 13.08.2021</w:t>
            </w:r>
            <w:r w:rsidR="00732A44" w:rsidRPr="00A53DEA">
              <w:rPr>
                <w:color w:val="000000" w:themeColor="text1"/>
              </w:rPr>
              <w:t xml:space="preserve">г. </w:t>
            </w:r>
            <w:r w:rsidR="00E36B6B" w:rsidRPr="00A53DEA">
              <w:rPr>
                <w:color w:val="000000" w:themeColor="text1"/>
              </w:rPr>
              <w:t>на выполнение работ по развитию подсистемы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w:t>
            </w:r>
          </w:p>
        </w:tc>
      </w:tr>
      <w:tr w:rsidR="008B09E2" w:rsidRPr="00A53DEA" w:rsidTr="00FD1CD7">
        <w:tc>
          <w:tcPr>
            <w:tcW w:w="3431" w:type="dxa"/>
            <w:shd w:val="clear" w:color="auto" w:fill="auto"/>
          </w:tcPr>
          <w:p w:rsidR="008B09E2" w:rsidRPr="008B09E2" w:rsidRDefault="008B09E2" w:rsidP="005040A4">
            <w:pPr>
              <w:widowControl w:val="0"/>
              <w:suppressAutoHyphens/>
              <w:ind w:right="136"/>
              <w:contextualSpacing/>
              <w:rPr>
                <w:color w:val="000000" w:themeColor="text1"/>
              </w:rPr>
            </w:pPr>
            <w:r w:rsidRPr="008B09E2">
              <w:rPr>
                <w:color w:val="000000" w:themeColor="text1"/>
              </w:rPr>
              <w:t>ГРБС</w:t>
            </w:r>
          </w:p>
        </w:tc>
        <w:tc>
          <w:tcPr>
            <w:tcW w:w="6196" w:type="dxa"/>
            <w:shd w:val="clear" w:color="auto" w:fill="auto"/>
          </w:tcPr>
          <w:p w:rsidR="008B09E2" w:rsidRPr="008B09E2" w:rsidRDefault="008B09E2" w:rsidP="008B09E2">
            <w:pPr>
              <w:widowControl w:val="0"/>
              <w:suppressAutoHyphens/>
              <w:ind w:left="136" w:right="136"/>
              <w:contextualSpacing/>
              <w:rPr>
                <w:color w:val="000000" w:themeColor="text1"/>
              </w:rPr>
            </w:pPr>
            <w:r w:rsidRPr="008B09E2">
              <w:rPr>
                <w:color w:val="000000" w:themeColor="text1"/>
              </w:rPr>
              <w:t>Главный распорядитель бюджетных средств</w:t>
            </w:r>
          </w:p>
        </w:tc>
      </w:tr>
      <w:tr w:rsidR="008B09E2" w:rsidRPr="00A53DEA" w:rsidTr="00FD1CD7">
        <w:tc>
          <w:tcPr>
            <w:tcW w:w="3431" w:type="dxa"/>
            <w:shd w:val="clear" w:color="auto" w:fill="auto"/>
          </w:tcPr>
          <w:p w:rsidR="008B09E2" w:rsidRPr="00A53DEA" w:rsidRDefault="008B09E2" w:rsidP="008B09E2">
            <w:pPr>
              <w:rPr>
                <w:color w:val="000000" w:themeColor="text1"/>
              </w:rPr>
            </w:pPr>
            <w:r w:rsidRPr="00A53DEA">
              <w:rPr>
                <w:color w:val="000000" w:themeColor="text1"/>
              </w:rPr>
              <w:t>ЕСМВ</w:t>
            </w:r>
          </w:p>
        </w:tc>
        <w:tc>
          <w:tcPr>
            <w:tcW w:w="6196" w:type="dxa"/>
            <w:shd w:val="clear" w:color="auto" w:fill="auto"/>
          </w:tcPr>
          <w:p w:rsidR="008B09E2" w:rsidRPr="00A53DEA" w:rsidRDefault="008B09E2" w:rsidP="008B09E2">
            <w:pPr>
              <w:rPr>
                <w:color w:val="000000" w:themeColor="text1"/>
              </w:rPr>
            </w:pPr>
            <w:r w:rsidRPr="00A53DEA">
              <w:rPr>
                <w:color w:val="000000" w:themeColor="text1"/>
              </w:rPr>
              <w:t>Единый сервис межсистемного взаимодействия Подсистемы обеспечения интеграции подсистем (компонентов, модулей) государственной интегрированной информационной системы управления общественными финансами «Электронный бюджет», оператором которых является Федеральное казначейство</w:t>
            </w:r>
          </w:p>
        </w:tc>
      </w:tr>
      <w:tr w:rsidR="005040A4" w:rsidRPr="00A53DEA" w:rsidTr="00FD1CD7">
        <w:tc>
          <w:tcPr>
            <w:tcW w:w="3431" w:type="dxa"/>
            <w:shd w:val="clear" w:color="auto" w:fill="auto"/>
          </w:tcPr>
          <w:p w:rsidR="005040A4" w:rsidRPr="005040A4" w:rsidRDefault="005040A4" w:rsidP="005040A4">
            <w:pPr>
              <w:rPr>
                <w:color w:val="000000" w:themeColor="text1"/>
              </w:rPr>
            </w:pPr>
            <w:r w:rsidRPr="005040A4">
              <w:rPr>
                <w:color w:val="000000" w:themeColor="text1"/>
              </w:rPr>
              <w:t>КБК</w:t>
            </w:r>
          </w:p>
        </w:tc>
        <w:tc>
          <w:tcPr>
            <w:tcW w:w="6196" w:type="dxa"/>
            <w:shd w:val="clear" w:color="auto" w:fill="auto"/>
          </w:tcPr>
          <w:p w:rsidR="005040A4" w:rsidRPr="005040A4" w:rsidRDefault="005040A4" w:rsidP="005040A4">
            <w:pPr>
              <w:rPr>
                <w:color w:val="000000" w:themeColor="text1"/>
              </w:rPr>
            </w:pPr>
            <w:r w:rsidRPr="005040A4">
              <w:rPr>
                <w:color w:val="000000" w:themeColor="text1"/>
              </w:rPr>
              <w:t>Код бюджетной классификации Российской Федерации</w:t>
            </w:r>
          </w:p>
        </w:tc>
      </w:tr>
      <w:tr w:rsidR="005040A4" w:rsidRPr="00A53DEA" w:rsidTr="00FD1CD7">
        <w:tc>
          <w:tcPr>
            <w:tcW w:w="3431" w:type="dxa"/>
            <w:shd w:val="clear" w:color="auto" w:fill="auto"/>
          </w:tcPr>
          <w:p w:rsidR="005040A4" w:rsidRPr="00492DBB" w:rsidRDefault="005040A4" w:rsidP="005040A4">
            <w:pPr>
              <w:rPr>
                <w:color w:val="000000" w:themeColor="text1"/>
              </w:rPr>
            </w:pPr>
            <w:r>
              <w:rPr>
                <w:color w:val="000000" w:themeColor="text1"/>
              </w:rPr>
              <w:t>НСИ</w:t>
            </w:r>
          </w:p>
        </w:tc>
        <w:tc>
          <w:tcPr>
            <w:tcW w:w="6196" w:type="dxa"/>
            <w:shd w:val="clear" w:color="auto" w:fill="auto"/>
          </w:tcPr>
          <w:p w:rsidR="005040A4" w:rsidRPr="00A53DEA" w:rsidRDefault="005040A4" w:rsidP="005040A4">
            <w:pPr>
              <w:rPr>
                <w:color w:val="000000" w:themeColor="text1"/>
              </w:rPr>
            </w:pPr>
            <w:r>
              <w:rPr>
                <w:color w:val="000000" w:themeColor="text1"/>
              </w:rPr>
              <w:t xml:space="preserve">Подсистема Нормативно-справочной информации ГИИС ЭБ </w:t>
            </w:r>
          </w:p>
        </w:tc>
      </w:tr>
      <w:tr w:rsidR="005040A4" w:rsidRPr="00A53DEA" w:rsidTr="00FD1CD7">
        <w:tc>
          <w:tcPr>
            <w:tcW w:w="3431" w:type="dxa"/>
            <w:shd w:val="clear" w:color="auto" w:fill="auto"/>
          </w:tcPr>
          <w:p w:rsidR="005040A4" w:rsidRPr="005040A4" w:rsidRDefault="005040A4" w:rsidP="005040A4">
            <w:pPr>
              <w:widowControl w:val="0"/>
              <w:suppressAutoHyphens/>
              <w:ind w:right="136"/>
              <w:contextualSpacing/>
              <w:rPr>
                <w:color w:val="000000" w:themeColor="text1"/>
              </w:rPr>
            </w:pPr>
            <w:r w:rsidRPr="005040A4">
              <w:rPr>
                <w:color w:val="000000" w:themeColor="text1"/>
              </w:rPr>
              <w:t>ОКС</w:t>
            </w:r>
          </w:p>
        </w:tc>
        <w:tc>
          <w:tcPr>
            <w:tcW w:w="6196" w:type="dxa"/>
            <w:shd w:val="clear" w:color="auto" w:fill="auto"/>
          </w:tcPr>
          <w:p w:rsidR="005040A4" w:rsidRPr="005040A4" w:rsidRDefault="005040A4" w:rsidP="005040A4">
            <w:pPr>
              <w:rPr>
                <w:color w:val="000000" w:themeColor="text1"/>
              </w:rPr>
            </w:pPr>
            <w:r w:rsidRPr="005040A4">
              <w:rPr>
                <w:color w:val="000000" w:themeColor="text1"/>
              </w:rPr>
              <w:t>Объект капитального строительства</w:t>
            </w:r>
          </w:p>
        </w:tc>
      </w:tr>
      <w:tr w:rsidR="005040A4" w:rsidRPr="00A53DEA" w:rsidTr="00FD1CD7">
        <w:tc>
          <w:tcPr>
            <w:tcW w:w="3431" w:type="dxa"/>
            <w:shd w:val="clear" w:color="auto" w:fill="auto"/>
          </w:tcPr>
          <w:p w:rsidR="005040A4" w:rsidRPr="005040A4" w:rsidRDefault="005040A4" w:rsidP="005040A4">
            <w:pPr>
              <w:widowControl w:val="0"/>
              <w:suppressAutoHyphens/>
              <w:ind w:right="136"/>
              <w:contextualSpacing/>
              <w:rPr>
                <w:color w:val="000000" w:themeColor="text1"/>
              </w:rPr>
            </w:pPr>
            <w:r>
              <w:rPr>
                <w:color w:val="000000" w:themeColor="text1"/>
              </w:rPr>
              <w:t>ОКТМО</w:t>
            </w:r>
          </w:p>
        </w:tc>
        <w:tc>
          <w:tcPr>
            <w:tcW w:w="6196" w:type="dxa"/>
            <w:shd w:val="clear" w:color="auto" w:fill="auto"/>
          </w:tcPr>
          <w:p w:rsidR="005040A4" w:rsidRPr="005040A4" w:rsidRDefault="005040A4" w:rsidP="005040A4">
            <w:pPr>
              <w:rPr>
                <w:color w:val="000000" w:themeColor="text1"/>
              </w:rPr>
            </w:pPr>
            <w:r w:rsidRPr="005040A4">
              <w:rPr>
                <w:color w:val="000000" w:themeColor="text1"/>
              </w:rPr>
              <w:t>Общероссийский классификатор муниципальных образований</w:t>
            </w:r>
          </w:p>
        </w:tc>
      </w:tr>
      <w:tr w:rsidR="005040A4" w:rsidRPr="00A53DEA" w:rsidTr="00FD1CD7">
        <w:tc>
          <w:tcPr>
            <w:tcW w:w="3431" w:type="dxa"/>
            <w:shd w:val="clear" w:color="auto" w:fill="auto"/>
          </w:tcPr>
          <w:p w:rsidR="005040A4" w:rsidRPr="00A53DEA" w:rsidRDefault="005040A4" w:rsidP="005040A4">
            <w:pPr>
              <w:rPr>
                <w:color w:val="000000" w:themeColor="text1"/>
              </w:rPr>
            </w:pPr>
            <w:r w:rsidRPr="00A53DEA">
              <w:rPr>
                <w:color w:val="000000" w:themeColor="text1"/>
              </w:rPr>
              <w:t>Пользователи Подсистемы</w:t>
            </w:r>
          </w:p>
        </w:tc>
        <w:tc>
          <w:tcPr>
            <w:tcW w:w="6196" w:type="dxa"/>
            <w:shd w:val="clear" w:color="auto" w:fill="auto"/>
          </w:tcPr>
          <w:p w:rsidR="005040A4" w:rsidRPr="00A53DEA" w:rsidRDefault="005040A4" w:rsidP="005040A4">
            <w:pPr>
              <w:rPr>
                <w:color w:val="000000" w:themeColor="text1"/>
              </w:rPr>
            </w:pPr>
            <w:r w:rsidRPr="00A53DEA">
              <w:rPr>
                <w:color w:val="000000" w:themeColor="text1"/>
              </w:rPr>
              <w:t>Уполномоченные лица участников системы «Электронный бюджет», прошедшие процедуры регистрации и авторизации в Подсистеме</w:t>
            </w:r>
          </w:p>
        </w:tc>
      </w:tr>
      <w:tr w:rsidR="005040A4" w:rsidRPr="00A53DEA" w:rsidTr="00FD1CD7">
        <w:tc>
          <w:tcPr>
            <w:tcW w:w="3431" w:type="dxa"/>
            <w:shd w:val="clear" w:color="auto" w:fill="auto"/>
            <w:vAlign w:val="center"/>
          </w:tcPr>
          <w:p w:rsidR="005040A4" w:rsidRPr="00A53DEA" w:rsidRDefault="005040A4" w:rsidP="005040A4">
            <w:pPr>
              <w:rPr>
                <w:color w:val="000000" w:themeColor="text1"/>
              </w:rPr>
            </w:pPr>
            <w:r w:rsidRPr="00A53DEA">
              <w:rPr>
                <w:color w:val="000000" w:themeColor="text1"/>
              </w:rPr>
              <w:t>Подсистема, ПИАО</w:t>
            </w:r>
          </w:p>
        </w:tc>
        <w:tc>
          <w:tcPr>
            <w:tcW w:w="6196" w:type="dxa"/>
            <w:shd w:val="clear" w:color="auto" w:fill="auto"/>
            <w:vAlign w:val="center"/>
          </w:tcPr>
          <w:p w:rsidR="005040A4" w:rsidRPr="00A53DEA" w:rsidRDefault="005040A4" w:rsidP="005040A4">
            <w:pPr>
              <w:rPr>
                <w:color w:val="000000" w:themeColor="text1"/>
              </w:rPr>
            </w:pPr>
            <w:r w:rsidRPr="00A53DEA">
              <w:rPr>
                <w:color w:val="000000" w:themeColor="text1"/>
              </w:rPr>
              <w:t>Подсистема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w:t>
            </w:r>
          </w:p>
        </w:tc>
      </w:tr>
      <w:tr w:rsidR="005040A4" w:rsidRPr="00A53DEA" w:rsidTr="00FD1CD7">
        <w:tc>
          <w:tcPr>
            <w:tcW w:w="3431" w:type="dxa"/>
            <w:shd w:val="clear" w:color="auto" w:fill="auto"/>
            <w:vAlign w:val="center"/>
          </w:tcPr>
          <w:p w:rsidR="005040A4" w:rsidRPr="00A53DEA" w:rsidRDefault="005040A4" w:rsidP="005040A4">
            <w:pPr>
              <w:rPr>
                <w:color w:val="000000" w:themeColor="text1"/>
              </w:rPr>
            </w:pPr>
            <w:r w:rsidRPr="00A53DEA">
              <w:rPr>
                <w:color w:val="000000" w:themeColor="text1"/>
              </w:rPr>
              <w:t>ПУР</w:t>
            </w:r>
          </w:p>
        </w:tc>
        <w:tc>
          <w:tcPr>
            <w:tcW w:w="6196" w:type="dxa"/>
            <w:shd w:val="clear" w:color="auto" w:fill="auto"/>
            <w:vAlign w:val="center"/>
          </w:tcPr>
          <w:p w:rsidR="005040A4" w:rsidRPr="00A53DEA" w:rsidRDefault="005040A4" w:rsidP="005040A4">
            <w:pPr>
              <w:rPr>
                <w:color w:val="000000" w:themeColor="text1"/>
              </w:rPr>
            </w:pPr>
            <w:r w:rsidRPr="00A53DEA">
              <w:rPr>
                <w:color w:val="000000" w:themeColor="text1"/>
              </w:rPr>
              <w:t>Подсистема управления расходами системы «Электронный бюджет»</w:t>
            </w:r>
          </w:p>
        </w:tc>
      </w:tr>
      <w:tr w:rsidR="005040A4" w:rsidRPr="00A53DEA" w:rsidTr="00FD1CD7">
        <w:tc>
          <w:tcPr>
            <w:tcW w:w="3431" w:type="dxa"/>
            <w:shd w:val="clear" w:color="auto" w:fill="auto"/>
            <w:vAlign w:val="center"/>
          </w:tcPr>
          <w:p w:rsidR="005040A4" w:rsidRPr="00A53DEA" w:rsidRDefault="005040A4" w:rsidP="005040A4">
            <w:pPr>
              <w:rPr>
                <w:color w:val="000000" w:themeColor="text1"/>
              </w:rPr>
            </w:pPr>
            <w:r w:rsidRPr="00A53DEA">
              <w:rPr>
                <w:color w:val="000000" w:themeColor="text1"/>
              </w:rPr>
              <w:t>ПУИО</w:t>
            </w:r>
          </w:p>
        </w:tc>
        <w:tc>
          <w:tcPr>
            <w:tcW w:w="6196" w:type="dxa"/>
            <w:shd w:val="clear" w:color="auto" w:fill="auto"/>
            <w:vAlign w:val="center"/>
          </w:tcPr>
          <w:p w:rsidR="005040A4" w:rsidRPr="00A53DEA" w:rsidRDefault="005040A4" w:rsidP="005040A4">
            <w:pPr>
              <w:rPr>
                <w:color w:val="000000" w:themeColor="text1"/>
              </w:rPr>
            </w:pPr>
            <w:r w:rsidRPr="00A53DEA">
              <w:rPr>
                <w:color w:val="000000" w:themeColor="text1"/>
              </w:rPr>
              <w:t xml:space="preserve">Подсистема учета и отчетности системы «Электронный </w:t>
            </w:r>
            <w:r w:rsidRPr="00A53DEA">
              <w:rPr>
                <w:color w:val="000000" w:themeColor="text1"/>
              </w:rPr>
              <w:lastRenderedPageBreak/>
              <w:t>бюджет»</w:t>
            </w:r>
          </w:p>
        </w:tc>
      </w:tr>
      <w:tr w:rsidR="005040A4" w:rsidRPr="00A53DEA" w:rsidTr="00FD1CD7">
        <w:tc>
          <w:tcPr>
            <w:tcW w:w="3431" w:type="dxa"/>
            <w:shd w:val="clear" w:color="auto" w:fill="auto"/>
            <w:vAlign w:val="center"/>
          </w:tcPr>
          <w:p w:rsidR="005040A4" w:rsidRPr="00A53DEA" w:rsidRDefault="005040A4" w:rsidP="005040A4">
            <w:pPr>
              <w:rPr>
                <w:color w:val="000000" w:themeColor="text1"/>
              </w:rPr>
            </w:pPr>
            <w:r w:rsidRPr="00A53DEA">
              <w:rPr>
                <w:color w:val="000000" w:themeColor="text1"/>
              </w:rPr>
              <w:lastRenderedPageBreak/>
              <w:t>СУЭ ФК</w:t>
            </w:r>
          </w:p>
        </w:tc>
        <w:tc>
          <w:tcPr>
            <w:tcW w:w="6196" w:type="dxa"/>
            <w:shd w:val="clear" w:color="auto" w:fill="auto"/>
            <w:vAlign w:val="center"/>
          </w:tcPr>
          <w:p w:rsidR="005040A4" w:rsidRPr="00A53DEA" w:rsidRDefault="005040A4" w:rsidP="005040A4">
            <w:pPr>
              <w:rPr>
                <w:color w:val="000000" w:themeColor="text1"/>
              </w:rPr>
            </w:pPr>
            <w:r w:rsidRPr="00A53DEA">
              <w:rPr>
                <w:color w:val="000000" w:themeColor="text1"/>
              </w:rPr>
              <w:t>Система управления эксплуатацией Федерального казначейства в составе подсистемы управления процессами эксплуатации и подсистемы управления и мониторинга инфраструктуры</w:t>
            </w:r>
          </w:p>
        </w:tc>
      </w:tr>
      <w:tr w:rsidR="005040A4" w:rsidRPr="00A53DEA" w:rsidTr="001309B0">
        <w:tc>
          <w:tcPr>
            <w:tcW w:w="3431" w:type="dxa"/>
            <w:shd w:val="clear" w:color="auto" w:fill="auto"/>
          </w:tcPr>
          <w:p w:rsidR="005040A4" w:rsidRPr="005040A4" w:rsidRDefault="005040A4" w:rsidP="005040A4">
            <w:pPr>
              <w:autoSpaceDE w:val="0"/>
              <w:autoSpaceDN w:val="0"/>
              <w:adjustRightInd w:val="0"/>
              <w:rPr>
                <w:color w:val="000000" w:themeColor="text1"/>
              </w:rPr>
            </w:pPr>
            <w:r w:rsidRPr="005040A4">
              <w:rPr>
                <w:color w:val="000000" w:themeColor="text1"/>
              </w:rPr>
              <w:t>ФАИП</w:t>
            </w:r>
          </w:p>
        </w:tc>
        <w:tc>
          <w:tcPr>
            <w:tcW w:w="6196" w:type="dxa"/>
            <w:shd w:val="clear" w:color="auto" w:fill="auto"/>
          </w:tcPr>
          <w:p w:rsidR="005040A4" w:rsidRPr="005040A4" w:rsidRDefault="005040A4" w:rsidP="00367B20">
            <w:pPr>
              <w:widowControl w:val="0"/>
              <w:suppressAutoHyphens/>
              <w:ind w:right="136"/>
              <w:contextualSpacing/>
              <w:rPr>
                <w:color w:val="000000" w:themeColor="text1"/>
              </w:rPr>
            </w:pPr>
            <w:r w:rsidRPr="005040A4">
              <w:rPr>
                <w:color w:val="000000" w:themeColor="text1"/>
              </w:rPr>
              <w:t>Федеральная адресная инвестиционная программа</w:t>
            </w:r>
          </w:p>
        </w:tc>
      </w:tr>
      <w:tr w:rsidR="005040A4" w:rsidRPr="00A53DEA" w:rsidTr="00FD1CD7">
        <w:tc>
          <w:tcPr>
            <w:tcW w:w="3431" w:type="dxa"/>
            <w:shd w:val="clear" w:color="auto" w:fill="auto"/>
          </w:tcPr>
          <w:p w:rsidR="005040A4" w:rsidRPr="00A53DEA" w:rsidRDefault="005040A4" w:rsidP="005040A4">
            <w:pPr>
              <w:pStyle w:val="EBTablenorm"/>
              <w:ind w:right="57"/>
              <w:rPr>
                <w:color w:val="000000" w:themeColor="text1"/>
              </w:rPr>
            </w:pPr>
            <w:r w:rsidRPr="00A53DEA">
              <w:rPr>
                <w:color w:val="000000" w:themeColor="text1"/>
              </w:rPr>
              <w:t>ФК</w:t>
            </w:r>
          </w:p>
        </w:tc>
        <w:tc>
          <w:tcPr>
            <w:tcW w:w="6196" w:type="dxa"/>
            <w:shd w:val="clear" w:color="auto" w:fill="auto"/>
          </w:tcPr>
          <w:p w:rsidR="005040A4" w:rsidRPr="00A53DEA" w:rsidRDefault="005040A4" w:rsidP="005040A4">
            <w:pPr>
              <w:pStyle w:val="EBTablenorm"/>
              <w:ind w:right="57"/>
              <w:rPr>
                <w:color w:val="000000" w:themeColor="text1"/>
              </w:rPr>
            </w:pPr>
            <w:r w:rsidRPr="00A53DEA">
              <w:rPr>
                <w:color w:val="000000" w:themeColor="text1"/>
              </w:rPr>
              <w:t>Федеральное казначейство</w:t>
            </w:r>
          </w:p>
        </w:tc>
      </w:tr>
    </w:tbl>
    <w:p w:rsidR="00D55811" w:rsidRPr="00A53DEA" w:rsidRDefault="00D55811" w:rsidP="00D55811">
      <w:pPr>
        <w:pStyle w:val="af"/>
        <w:rPr>
          <w:color w:val="000000" w:themeColor="text1"/>
        </w:rPr>
      </w:pPr>
    </w:p>
    <w:p w:rsidR="00D55811" w:rsidRPr="00A53DEA" w:rsidRDefault="00D55811" w:rsidP="00D55811">
      <w:pPr>
        <w:pStyle w:val="13"/>
        <w:rPr>
          <w:color w:val="000000" w:themeColor="text1"/>
        </w:rPr>
      </w:pPr>
      <w:r w:rsidRPr="00A53DEA">
        <w:rPr>
          <w:color w:val="000000" w:themeColor="text1"/>
        </w:rPr>
        <w:br w:type="page"/>
      </w:r>
      <w:bookmarkStart w:id="5" w:name="_Ref525815417"/>
      <w:bookmarkStart w:id="6" w:name="_Toc102146627"/>
      <w:r w:rsidRPr="00A53DEA">
        <w:rPr>
          <w:color w:val="000000" w:themeColor="text1"/>
        </w:rPr>
        <w:lastRenderedPageBreak/>
        <w:t>Общие положения</w:t>
      </w:r>
      <w:bookmarkEnd w:id="5"/>
      <w:bookmarkEnd w:id="6"/>
    </w:p>
    <w:p w:rsidR="00522AFC" w:rsidRPr="00A53DEA" w:rsidRDefault="00522AFC" w:rsidP="00522AFC">
      <w:pPr>
        <w:pStyle w:val="af"/>
        <w:rPr>
          <w:color w:val="000000" w:themeColor="text1"/>
        </w:rPr>
      </w:pPr>
      <w:r w:rsidRPr="00A53DEA">
        <w:rPr>
          <w:color w:val="000000" w:themeColor="text1"/>
        </w:rPr>
        <w:t>Подсистема предназначена для обеспечения пользователей Подсистемы необходимой информацией, средствами анализа и отчетности для принятия решений в сфере управления общественными финансами.</w:t>
      </w:r>
    </w:p>
    <w:p w:rsidR="004B130F" w:rsidRPr="00A53DEA" w:rsidRDefault="004B130F" w:rsidP="009E7F9D">
      <w:pPr>
        <w:pStyle w:val="af"/>
        <w:rPr>
          <w:color w:val="000000" w:themeColor="text1"/>
        </w:rPr>
      </w:pPr>
      <w:r w:rsidRPr="00A53DEA">
        <w:rPr>
          <w:color w:val="000000" w:themeColor="text1"/>
        </w:rPr>
        <w:t>В Подсистеме разработан сервис предоставления данных из Подсистемы в подсистемы системы «Электронный бюджет» и внешние информационные системы.</w:t>
      </w:r>
      <w:r w:rsidR="00836A2E" w:rsidRPr="00A53DEA">
        <w:rPr>
          <w:color w:val="000000" w:themeColor="text1"/>
        </w:rPr>
        <w:t xml:space="preserve"> С использованием данного сервиса подсистема системы «Электронный бюджет» и</w:t>
      </w:r>
      <w:r w:rsidR="009C78EC" w:rsidRPr="00A53DEA">
        <w:rPr>
          <w:color w:val="000000" w:themeColor="text1"/>
        </w:rPr>
        <w:t>ли</w:t>
      </w:r>
      <w:r w:rsidR="00836A2E" w:rsidRPr="00A53DEA">
        <w:rPr>
          <w:color w:val="000000" w:themeColor="text1"/>
        </w:rPr>
        <w:t xml:space="preserve"> внешняя информационная система может получать данные по наборам данных, разработанным в Подсистеме.</w:t>
      </w:r>
    </w:p>
    <w:p w:rsidR="00E82BEB" w:rsidRPr="00A53DEA" w:rsidRDefault="00E82BEB" w:rsidP="00E82BEB">
      <w:pPr>
        <w:pStyle w:val="af"/>
        <w:rPr>
          <w:color w:val="000000" w:themeColor="text1"/>
        </w:rPr>
      </w:pPr>
      <w:r w:rsidRPr="00A53DEA">
        <w:rPr>
          <w:color w:val="000000" w:themeColor="text1"/>
        </w:rPr>
        <w:t xml:space="preserve">Сервис является прикладным программным интерфейсом Подсистемы (далее – </w:t>
      </w:r>
      <w:r w:rsidRPr="00A53DEA">
        <w:rPr>
          <w:color w:val="000000" w:themeColor="text1"/>
          <w:lang w:val="en-US"/>
        </w:rPr>
        <w:t>API</w:t>
      </w:r>
      <w:r w:rsidRPr="00A53DEA">
        <w:rPr>
          <w:color w:val="000000" w:themeColor="text1"/>
        </w:rPr>
        <w:t xml:space="preserve"> Подсистемы), который предоставляет методы:</w:t>
      </w:r>
    </w:p>
    <w:p w:rsidR="00E82BEB" w:rsidRPr="00A53DEA" w:rsidRDefault="00E82BEB" w:rsidP="00E82BEB">
      <w:pPr>
        <w:pStyle w:val="a8"/>
        <w:rPr>
          <w:color w:val="000000" w:themeColor="text1"/>
        </w:rPr>
      </w:pPr>
      <w:r w:rsidRPr="00A53DEA">
        <w:rPr>
          <w:rFonts w:eastAsia="Calibri"/>
          <w:color w:val="000000" w:themeColor="text1"/>
        </w:rPr>
        <w:t>запрос перечня наборов данных, доступных в сервисе предоставления данных;</w:t>
      </w:r>
    </w:p>
    <w:p w:rsidR="00E82BEB" w:rsidRPr="00A53DEA" w:rsidRDefault="00E82BEB" w:rsidP="00E82BEB">
      <w:pPr>
        <w:pStyle w:val="a8"/>
        <w:rPr>
          <w:color w:val="000000" w:themeColor="text1"/>
        </w:rPr>
      </w:pPr>
      <w:r w:rsidRPr="00A53DEA">
        <w:rPr>
          <w:rFonts w:eastAsia="Calibri"/>
          <w:color w:val="000000" w:themeColor="text1"/>
        </w:rPr>
        <w:t>запрос метаданных по набору данных;</w:t>
      </w:r>
    </w:p>
    <w:p w:rsidR="00E82BEB" w:rsidRPr="00A53DEA" w:rsidRDefault="00E82BEB" w:rsidP="00E82BEB">
      <w:pPr>
        <w:pStyle w:val="a8"/>
        <w:rPr>
          <w:color w:val="000000" w:themeColor="text1"/>
        </w:rPr>
      </w:pPr>
      <w:r w:rsidRPr="00A53DEA">
        <w:rPr>
          <w:rFonts w:eastAsia="Calibri"/>
          <w:color w:val="000000" w:themeColor="text1"/>
        </w:rPr>
        <w:t>запрос данных по набору данных.</w:t>
      </w:r>
    </w:p>
    <w:p w:rsidR="004B130F" w:rsidRPr="00A53DEA" w:rsidRDefault="004B130F" w:rsidP="00D55811">
      <w:pPr>
        <w:pStyle w:val="13"/>
        <w:rPr>
          <w:color w:val="000000" w:themeColor="text1"/>
        </w:rPr>
      </w:pPr>
      <w:bookmarkStart w:id="7" w:name="_Toc102146628"/>
      <w:r w:rsidRPr="00A53DEA">
        <w:rPr>
          <w:color w:val="000000" w:themeColor="text1"/>
        </w:rPr>
        <w:t>Подготовка к работе</w:t>
      </w:r>
      <w:bookmarkEnd w:id="7"/>
    </w:p>
    <w:p w:rsidR="002025C8" w:rsidRPr="00A53DEA" w:rsidRDefault="00183ECA" w:rsidP="00183ECA">
      <w:pPr>
        <w:pStyle w:val="af"/>
        <w:rPr>
          <w:color w:val="000000" w:themeColor="text1"/>
        </w:rPr>
      </w:pPr>
      <w:r w:rsidRPr="00A53DEA">
        <w:rPr>
          <w:color w:val="000000" w:themeColor="text1"/>
        </w:rPr>
        <w:t xml:space="preserve">Для использования </w:t>
      </w:r>
      <w:r w:rsidRPr="00A53DEA">
        <w:rPr>
          <w:color w:val="000000" w:themeColor="text1"/>
          <w:lang w:val="en-US"/>
        </w:rPr>
        <w:t>API</w:t>
      </w:r>
      <w:r w:rsidRPr="00A53DEA">
        <w:rPr>
          <w:color w:val="000000" w:themeColor="text1"/>
        </w:rPr>
        <w:t xml:space="preserve"> Подсистемы со стороны подсистемы системы «Электронный бюджет» или внешние информационные системы необходимо:</w:t>
      </w:r>
    </w:p>
    <w:p w:rsidR="00183ECA" w:rsidRPr="00A53DEA" w:rsidRDefault="00183ECA" w:rsidP="00C53298">
      <w:pPr>
        <w:pStyle w:val="12"/>
      </w:pPr>
      <w:r w:rsidRPr="00A53DEA">
        <w:t xml:space="preserve">разработать </w:t>
      </w:r>
      <w:r w:rsidRPr="00A53DEA">
        <w:rPr>
          <w:lang w:val="en-US"/>
        </w:rPr>
        <w:t>web</w:t>
      </w:r>
      <w:r w:rsidRPr="00A53DEA">
        <w:t>-сервис имплементирующий приём данных из ЕСМВ;</w:t>
      </w:r>
    </w:p>
    <w:p w:rsidR="00183ECA" w:rsidRPr="00A53DEA" w:rsidRDefault="00183ECA" w:rsidP="00C53298">
      <w:pPr>
        <w:pStyle w:val="12"/>
      </w:pPr>
      <w:r w:rsidRPr="00A53DEA">
        <w:t>разработать правила маршрутизации в формате ЕСМВ. Формат правила маршрутизации приведен в</w:t>
      </w:r>
      <w:r w:rsidR="003B7F24">
        <w:t xml:space="preserve"> </w:t>
      </w:r>
      <w:r w:rsidR="003B7F24">
        <w:rPr>
          <w:highlight w:val="yellow"/>
        </w:rPr>
        <w:fldChar w:fldCharType="begin"/>
      </w:r>
      <w:r w:rsidR="003B7F24">
        <w:instrText xml:space="preserve"> REF _Ref88651772 \n \h </w:instrText>
      </w:r>
      <w:r w:rsidR="003B7F24">
        <w:rPr>
          <w:highlight w:val="yellow"/>
        </w:rPr>
      </w:r>
      <w:r w:rsidR="003B7F24">
        <w:rPr>
          <w:highlight w:val="yellow"/>
        </w:rPr>
        <w:fldChar w:fldCharType="separate"/>
      </w:r>
      <w:r w:rsidR="004C6FC7">
        <w:t>Приложение Д</w:t>
      </w:r>
      <w:r w:rsidR="003B7F24">
        <w:rPr>
          <w:highlight w:val="yellow"/>
        </w:rPr>
        <w:fldChar w:fldCharType="end"/>
      </w:r>
      <w:r w:rsidRPr="00A53DEA">
        <w:t>;</w:t>
      </w:r>
    </w:p>
    <w:p w:rsidR="00183ECA" w:rsidRPr="00A53DEA" w:rsidRDefault="00183ECA" w:rsidP="00C53298">
      <w:pPr>
        <w:pStyle w:val="12"/>
      </w:pPr>
      <w:r w:rsidRPr="00A53DEA">
        <w:t>выполнить загрузку маршрутов в ЕСМВ;</w:t>
      </w:r>
    </w:p>
    <w:p w:rsidR="00183ECA" w:rsidRPr="00A53DEA" w:rsidRDefault="00183ECA" w:rsidP="00C53298">
      <w:pPr>
        <w:pStyle w:val="12"/>
      </w:pPr>
      <w:r w:rsidRPr="00A53DEA">
        <w:t>организовать информационный поток между web-сервисом и ЕСМВ.</w:t>
      </w:r>
    </w:p>
    <w:p w:rsidR="004B130F" w:rsidRPr="00A53DEA" w:rsidRDefault="004B130F" w:rsidP="00D55811">
      <w:pPr>
        <w:pStyle w:val="13"/>
        <w:rPr>
          <w:color w:val="000000" w:themeColor="text1"/>
        </w:rPr>
      </w:pPr>
      <w:bookmarkStart w:id="8" w:name="_Toc102146629"/>
      <w:r w:rsidRPr="00A53DEA">
        <w:rPr>
          <w:color w:val="000000" w:themeColor="text1"/>
        </w:rPr>
        <w:t xml:space="preserve">Описание </w:t>
      </w:r>
      <w:r w:rsidR="00902B51" w:rsidRPr="00A53DEA">
        <w:rPr>
          <w:color w:val="000000" w:themeColor="text1"/>
        </w:rPr>
        <w:t>наборов данных</w:t>
      </w:r>
      <w:bookmarkEnd w:id="8"/>
    </w:p>
    <w:p w:rsidR="00902B51" w:rsidRPr="00A53DEA" w:rsidRDefault="00F71159" w:rsidP="00AA6C18">
      <w:pPr>
        <w:pStyle w:val="26"/>
      </w:pPr>
      <w:bookmarkStart w:id="9" w:name="_Toc102146630"/>
      <w:r w:rsidRPr="00A53DEA">
        <w:t>Мониторинг объектов капитального строительства в рамках реализации федеральной адресной инвестиционной программы</w:t>
      </w:r>
      <w:bookmarkEnd w:id="9"/>
    </w:p>
    <w:p w:rsidR="00F71159" w:rsidRPr="00A53DEA" w:rsidRDefault="003E49DD" w:rsidP="00F71159">
      <w:pPr>
        <w:pStyle w:val="af"/>
        <w:rPr>
          <w:color w:val="000000" w:themeColor="text1"/>
        </w:rPr>
      </w:pPr>
      <w:r w:rsidRPr="00A53DEA">
        <w:rPr>
          <w:color w:val="000000" w:themeColor="text1"/>
        </w:rPr>
        <w:t>Набор данных «Мониторинг объектов капитального строительства в рамках реализации федеральной адресной инвестиционной программы» формируется на основе данных, полученных из:</w:t>
      </w:r>
    </w:p>
    <w:p w:rsidR="003E49DD" w:rsidRDefault="000151C4" w:rsidP="00C53298">
      <w:pPr>
        <w:pStyle w:val="12"/>
      </w:pPr>
      <w:r w:rsidRPr="00A53DEA">
        <w:lastRenderedPageBreak/>
        <w:t>АСФК данные набора «Сокращенная информация о принятых на учет бюджетных и денежных обязательствах, доведенных лимитам бюджетных обязательств бюджета субъекта и местного бюджета»;</w:t>
      </w:r>
    </w:p>
    <w:p w:rsidR="000C4BC1" w:rsidRPr="00A53DEA" w:rsidRDefault="000C4BC1" w:rsidP="00C53298">
      <w:pPr>
        <w:pStyle w:val="12"/>
      </w:pPr>
      <w:r>
        <w:t>АСФК в части информации о кассовом исполнении по расходам бюджетов субъектов РФ и местных бюджетов;</w:t>
      </w:r>
    </w:p>
    <w:p w:rsidR="000151C4" w:rsidRPr="00A53DEA" w:rsidRDefault="000151C4" w:rsidP="00C53298">
      <w:pPr>
        <w:pStyle w:val="12"/>
      </w:pPr>
      <w:r w:rsidRPr="00A53DEA">
        <w:t>ПУР оперативные данные о бюджетных и денежных обязательствах федерального бюджета</w:t>
      </w:r>
      <w:r w:rsidR="000C4BC1">
        <w:t>, а также о кассовом исполнении</w:t>
      </w:r>
      <w:r w:rsidRPr="00A53DEA">
        <w:t xml:space="preserve"> в разрезе объектов капитального строительства;</w:t>
      </w:r>
    </w:p>
    <w:p w:rsidR="000151C4" w:rsidRDefault="000151C4" w:rsidP="00C53298">
      <w:pPr>
        <w:pStyle w:val="12"/>
      </w:pPr>
      <w:r w:rsidRPr="00A53DEA">
        <w:t xml:space="preserve">ПУиО информацию о бюджетных ассигнованиях и лимитах бюджетных обязательств на реализацию </w:t>
      </w:r>
      <w:r w:rsidR="008644F2">
        <w:t xml:space="preserve">федеральных </w:t>
      </w:r>
      <w:r w:rsidR="008644F2" w:rsidRPr="00A53DEA">
        <w:t>объектов капитального строительства</w:t>
      </w:r>
      <w:r w:rsidR="008644F2">
        <w:t>;</w:t>
      </w:r>
    </w:p>
    <w:p w:rsidR="008644F2" w:rsidRDefault="008644F2" w:rsidP="00C53298">
      <w:pPr>
        <w:pStyle w:val="12"/>
      </w:pPr>
      <w:r>
        <w:t xml:space="preserve">НСИ – в части федеральных, региональных </w:t>
      </w:r>
      <w:r w:rsidRPr="00A53DEA">
        <w:t>объектов капитального строительства</w:t>
      </w:r>
      <w:r w:rsidR="000C4BC1">
        <w:t>;</w:t>
      </w:r>
    </w:p>
    <w:p w:rsidR="000C4BC1" w:rsidRPr="00A53DEA" w:rsidRDefault="000C4BC1" w:rsidP="00C53298">
      <w:pPr>
        <w:pStyle w:val="12"/>
      </w:pPr>
      <w:r>
        <w:t>ПУР информация об объектах капитального строительства, включаемая в реестр соглашений.</w:t>
      </w:r>
    </w:p>
    <w:p w:rsidR="00923376" w:rsidRDefault="00923376" w:rsidP="00923376">
      <w:pPr>
        <w:pStyle w:val="af"/>
        <w:keepNext/>
      </w:pPr>
      <w:r>
        <w:t xml:space="preserve">В </w:t>
      </w:r>
      <w:r>
        <w:rPr>
          <w:lang w:val="en-US"/>
        </w:rPr>
        <w:t>API</w:t>
      </w:r>
      <w:r w:rsidRPr="00E71124">
        <w:t xml:space="preserve"> </w:t>
      </w:r>
      <w:r>
        <w:t xml:space="preserve">Подсистемы доступны следующие презентационные </w:t>
      </w:r>
      <w:r w:rsidR="00BD1FB3">
        <w:t>наборы (</w:t>
      </w:r>
      <w:r>
        <w:t>модели</w:t>
      </w:r>
      <w:r w:rsidR="00BD1FB3">
        <w:t xml:space="preserve">) </w:t>
      </w:r>
      <w:r>
        <w:t>данных:</w:t>
      </w:r>
    </w:p>
    <w:p w:rsidR="00923376" w:rsidRDefault="00923376" w:rsidP="00C53298">
      <w:pPr>
        <w:pStyle w:val="12"/>
      </w:pPr>
      <w:r w:rsidRPr="00AE3FF9">
        <w:t>Справочник</w:t>
      </w:r>
      <w:r>
        <w:t xml:space="preserve"> федеральных объектов капитального строительства (код D_FedOKS);</w:t>
      </w:r>
    </w:p>
    <w:p w:rsidR="00923376" w:rsidRDefault="00923376" w:rsidP="00C53298">
      <w:pPr>
        <w:pStyle w:val="12"/>
      </w:pPr>
      <w:r>
        <w:t>Справочник региональных объектов капитального строительства (код D_RegOKS);</w:t>
      </w:r>
    </w:p>
    <w:p w:rsidR="00923376" w:rsidRDefault="00923376" w:rsidP="00C53298">
      <w:pPr>
        <w:pStyle w:val="12"/>
      </w:pPr>
      <w:r>
        <w:t>Данные по БА и ЛБО для федеральных кодов ОКС (код  F_FedOKS_BA_LBO);</w:t>
      </w:r>
    </w:p>
    <w:p w:rsidR="00923376" w:rsidRDefault="00923376" w:rsidP="00C53298">
      <w:pPr>
        <w:pStyle w:val="12"/>
      </w:pPr>
      <w:r>
        <w:t>Данные по БО, ДО и исполнению по федеральным кодам ОКС (код  F_FedOKS_BO);</w:t>
      </w:r>
    </w:p>
    <w:p w:rsidR="00923376" w:rsidRPr="00A559E1" w:rsidRDefault="00923376" w:rsidP="00C53298">
      <w:pPr>
        <w:pStyle w:val="12"/>
      </w:pPr>
      <w:r>
        <w:t>Данные по БА, ЛБО, БО, ДО и исполнению по региональным кодам ОКС (код  F_RegOKS).</w:t>
      </w:r>
    </w:p>
    <w:p w:rsidR="00641E02" w:rsidRDefault="00923376" w:rsidP="00AA6C18">
      <w:pPr>
        <w:pStyle w:val="35"/>
      </w:pPr>
      <w:bookmarkStart w:id="10" w:name="_Toc102146631"/>
      <w:r w:rsidRPr="00A559E1">
        <w:t xml:space="preserve">Набор данных </w:t>
      </w:r>
      <w:r w:rsidR="009C4870">
        <w:t>«</w:t>
      </w:r>
      <w:r w:rsidR="00116219">
        <w:t>Справочник федеральных объектов капитального строительства</w:t>
      </w:r>
      <w:r w:rsidR="009C4870">
        <w:t>»</w:t>
      </w:r>
      <w:r w:rsidR="00116219" w:rsidRPr="00A559E1">
        <w:t xml:space="preserve"> </w:t>
      </w:r>
      <w:r w:rsidR="00116219">
        <w:t>(</w:t>
      </w:r>
      <w:r w:rsidRPr="00A559E1">
        <w:t>D_FedOKS</w:t>
      </w:r>
      <w:r w:rsidR="00116219">
        <w:t>)</w:t>
      </w:r>
      <w:bookmarkEnd w:id="10"/>
    </w:p>
    <w:p w:rsidR="00923376" w:rsidRDefault="00923376" w:rsidP="00923376">
      <w:pPr>
        <w:ind w:firstLine="567"/>
        <w:rPr>
          <w:sz w:val="28"/>
          <w:szCs w:val="28"/>
        </w:rPr>
      </w:pPr>
      <w:r w:rsidRPr="0049224F">
        <w:rPr>
          <w:sz w:val="28"/>
          <w:szCs w:val="28"/>
        </w:rPr>
        <w:t>Справочник федеральных объектов капитального строительства</w:t>
      </w:r>
      <w:r>
        <w:rPr>
          <w:sz w:val="28"/>
          <w:szCs w:val="28"/>
        </w:rPr>
        <w:t xml:space="preserve">, </w:t>
      </w:r>
      <w:r w:rsidRPr="00A559E1">
        <w:rPr>
          <w:sz w:val="28"/>
          <w:szCs w:val="28"/>
        </w:rPr>
        <w:t>включает в себя:</w:t>
      </w:r>
    </w:p>
    <w:p w:rsidR="00923376" w:rsidRPr="00A53DEA" w:rsidRDefault="00923376" w:rsidP="00E00CCB">
      <w:pPr>
        <w:pStyle w:val="12"/>
        <w:numPr>
          <w:ilvl w:val="0"/>
          <w:numId w:val="51"/>
        </w:numPr>
      </w:pPr>
      <w:r w:rsidRPr="00A53DEA">
        <w:t xml:space="preserve">код </w:t>
      </w:r>
      <w:r w:rsidR="00B522A6" w:rsidRPr="00C413E8">
        <w:t>ФАИП</w:t>
      </w:r>
      <w:r w:rsidRPr="00C413E8">
        <w:t>;</w:t>
      </w:r>
    </w:p>
    <w:p w:rsidR="00923376" w:rsidRPr="00A53DEA" w:rsidRDefault="00923376" w:rsidP="00E00CCB">
      <w:pPr>
        <w:pStyle w:val="12"/>
        <w:numPr>
          <w:ilvl w:val="0"/>
          <w:numId w:val="51"/>
        </w:numPr>
      </w:pPr>
      <w:r w:rsidRPr="00A53DEA">
        <w:t>код ГРБС;</w:t>
      </w:r>
    </w:p>
    <w:p w:rsidR="00923376" w:rsidRPr="00A53DEA" w:rsidRDefault="00923376" w:rsidP="00E00CCB">
      <w:pPr>
        <w:pStyle w:val="12"/>
        <w:numPr>
          <w:ilvl w:val="0"/>
          <w:numId w:val="51"/>
        </w:numPr>
      </w:pPr>
      <w:r w:rsidRPr="00A53DEA">
        <w:t>код раздела, подраздела;</w:t>
      </w:r>
    </w:p>
    <w:p w:rsidR="00923376" w:rsidRPr="00A53DEA" w:rsidRDefault="00923376" w:rsidP="00E00CCB">
      <w:pPr>
        <w:pStyle w:val="12"/>
        <w:numPr>
          <w:ilvl w:val="0"/>
          <w:numId w:val="51"/>
        </w:numPr>
      </w:pPr>
      <w:r w:rsidRPr="00A53DEA">
        <w:lastRenderedPageBreak/>
        <w:t>код целевой статьи;</w:t>
      </w:r>
    </w:p>
    <w:p w:rsidR="00923376" w:rsidRPr="00A53DEA" w:rsidRDefault="00923376" w:rsidP="00E00CCB">
      <w:pPr>
        <w:pStyle w:val="12"/>
        <w:numPr>
          <w:ilvl w:val="0"/>
          <w:numId w:val="51"/>
        </w:numPr>
      </w:pPr>
      <w:r w:rsidRPr="00A53DEA">
        <w:t>код вида расходов;</w:t>
      </w:r>
    </w:p>
    <w:p w:rsidR="00923376" w:rsidRPr="00A53DEA" w:rsidRDefault="00923376" w:rsidP="00E00CCB">
      <w:pPr>
        <w:pStyle w:val="12"/>
        <w:numPr>
          <w:ilvl w:val="0"/>
          <w:numId w:val="51"/>
        </w:numPr>
      </w:pPr>
      <w:r w:rsidRPr="00A53DEA">
        <w:t>код программной (непрограммной) статьи;</w:t>
      </w:r>
    </w:p>
    <w:p w:rsidR="00923376" w:rsidRPr="00A53DEA" w:rsidRDefault="00923376" w:rsidP="00E00CCB">
      <w:pPr>
        <w:pStyle w:val="12"/>
        <w:numPr>
          <w:ilvl w:val="0"/>
          <w:numId w:val="51"/>
        </w:numPr>
      </w:pPr>
      <w:r w:rsidRPr="00A53DEA">
        <w:t>код направления расходов;</w:t>
      </w:r>
    </w:p>
    <w:p w:rsidR="00923376" w:rsidRPr="00A53DEA" w:rsidRDefault="00923376" w:rsidP="00E00CCB">
      <w:pPr>
        <w:pStyle w:val="12"/>
        <w:numPr>
          <w:ilvl w:val="0"/>
          <w:numId w:val="51"/>
        </w:numPr>
      </w:pPr>
      <w:r w:rsidRPr="00A53DEA">
        <w:t xml:space="preserve">код национального проекта, </w:t>
      </w:r>
    </w:p>
    <w:p w:rsidR="00923376" w:rsidRDefault="00BD1FB3" w:rsidP="00E00CCB">
      <w:pPr>
        <w:pStyle w:val="12"/>
        <w:numPr>
          <w:ilvl w:val="0"/>
          <w:numId w:val="51"/>
        </w:numPr>
      </w:pPr>
      <w:r>
        <w:t>код федерального проекта.</w:t>
      </w:r>
    </w:p>
    <w:p w:rsidR="00C413E8" w:rsidRDefault="00C413E8" w:rsidP="00C413E8">
      <w:pPr>
        <w:pStyle w:val="-"/>
      </w:pPr>
      <w:bookmarkStart w:id="11" w:name="_Toc102146842"/>
      <w:r>
        <w:t xml:space="preserve">Таблица </w:t>
      </w:r>
      <w:r w:rsidR="00DB6957">
        <w:fldChar w:fldCharType="begin"/>
      </w:r>
      <w:r w:rsidR="00DB6957">
        <w:instrText xml:space="preserve"> SEQ Таблица \* ARABIC </w:instrText>
      </w:r>
      <w:r w:rsidR="00DB6957">
        <w:fldChar w:fldCharType="separate"/>
      </w:r>
      <w:r w:rsidR="004C6FC7">
        <w:rPr>
          <w:noProof/>
        </w:rPr>
        <w:t>1</w:t>
      </w:r>
      <w:r w:rsidR="00DB6957">
        <w:rPr>
          <w:noProof/>
        </w:rPr>
        <w:fldChar w:fldCharType="end"/>
      </w:r>
      <w:r>
        <w:t xml:space="preserve"> – </w:t>
      </w:r>
      <w:r w:rsidRPr="007541CD">
        <w:t>Показатели набора данных</w:t>
      </w:r>
      <w:r>
        <w:t xml:space="preserve"> «</w:t>
      </w:r>
      <w:r w:rsidRPr="00AE3FF9">
        <w:t>Справочник</w:t>
      </w:r>
      <w:r>
        <w:t xml:space="preserve"> федеральных объектов капитального строительства</w:t>
      </w:r>
      <w:r w:rsidR="00564DCA">
        <w:t>»</w:t>
      </w:r>
      <w:r>
        <w:t xml:space="preserve"> (код D_FedOKS)</w:t>
      </w:r>
      <w:bookmarkEnd w:id="1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992"/>
        <w:gridCol w:w="1984"/>
        <w:gridCol w:w="3119"/>
      </w:tblGrid>
      <w:tr w:rsidR="00C413E8" w:rsidRPr="006A7860" w:rsidTr="00263F1B">
        <w:trPr>
          <w:trHeight w:val="330"/>
          <w:tblHeader/>
        </w:trPr>
        <w:tc>
          <w:tcPr>
            <w:tcW w:w="2518" w:type="dxa"/>
            <w:shd w:val="clear" w:color="auto" w:fill="D9D9D9" w:themeFill="background1" w:themeFillShade="D9"/>
            <w:vAlign w:val="center"/>
          </w:tcPr>
          <w:p w:rsidR="00C413E8" w:rsidRPr="000F5573" w:rsidRDefault="00C413E8"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Наименование поля</w:t>
            </w:r>
          </w:p>
        </w:tc>
        <w:tc>
          <w:tcPr>
            <w:tcW w:w="1418" w:type="dxa"/>
            <w:shd w:val="clear" w:color="auto" w:fill="D9D9D9" w:themeFill="background1" w:themeFillShade="D9"/>
            <w:vAlign w:val="center"/>
          </w:tcPr>
          <w:p w:rsidR="00C413E8" w:rsidRPr="000F5573" w:rsidRDefault="00C413E8"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Формат</w:t>
            </w:r>
          </w:p>
        </w:tc>
        <w:tc>
          <w:tcPr>
            <w:tcW w:w="992" w:type="dxa"/>
            <w:shd w:val="clear" w:color="auto" w:fill="D9D9D9" w:themeFill="background1" w:themeFillShade="D9"/>
            <w:vAlign w:val="center"/>
          </w:tcPr>
          <w:p w:rsidR="00C413E8" w:rsidRPr="000F5573" w:rsidRDefault="00C413E8"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Длина</w:t>
            </w:r>
          </w:p>
        </w:tc>
        <w:tc>
          <w:tcPr>
            <w:tcW w:w="1984" w:type="dxa"/>
            <w:shd w:val="clear" w:color="auto" w:fill="D9D9D9" w:themeFill="background1" w:themeFillShade="D9"/>
            <w:vAlign w:val="center"/>
          </w:tcPr>
          <w:p w:rsidR="00C413E8" w:rsidRPr="000F5573" w:rsidRDefault="00C413E8"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Обязательность</w:t>
            </w:r>
          </w:p>
        </w:tc>
        <w:tc>
          <w:tcPr>
            <w:tcW w:w="3119" w:type="dxa"/>
            <w:shd w:val="clear" w:color="auto" w:fill="D9D9D9" w:themeFill="background1" w:themeFillShade="D9"/>
            <w:vAlign w:val="center"/>
          </w:tcPr>
          <w:p w:rsidR="00C413E8" w:rsidRPr="000F5573" w:rsidRDefault="00C413E8"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Примечание</w:t>
            </w:r>
          </w:p>
        </w:tc>
      </w:tr>
      <w:tr w:rsidR="00C413E8" w:rsidRPr="001744C2" w:rsidTr="00263F1B">
        <w:trPr>
          <w:trHeight w:val="330"/>
        </w:trPr>
        <w:tc>
          <w:tcPr>
            <w:tcW w:w="2518" w:type="dxa"/>
            <w:shd w:val="clear" w:color="auto" w:fill="auto"/>
          </w:tcPr>
          <w:p w:rsidR="00C413E8" w:rsidRPr="000055E9" w:rsidRDefault="00C413E8" w:rsidP="00263F1B">
            <w:pPr>
              <w:contextualSpacing/>
              <w:rPr>
                <w:sz w:val="20"/>
                <w:lang w:val="en-US"/>
              </w:rPr>
            </w:pPr>
            <w:r w:rsidRPr="000055E9">
              <w:rPr>
                <w:sz w:val="20"/>
                <w:lang w:val="en-US"/>
              </w:rPr>
              <w:t>FAIPCODE</w:t>
            </w:r>
          </w:p>
        </w:tc>
        <w:tc>
          <w:tcPr>
            <w:tcW w:w="1418" w:type="dxa"/>
            <w:shd w:val="clear" w:color="auto" w:fill="auto"/>
          </w:tcPr>
          <w:p w:rsidR="00C413E8" w:rsidRPr="003F791C" w:rsidRDefault="00C413E8" w:rsidP="00263F1B">
            <w:pPr>
              <w:contextualSpacing/>
              <w:rPr>
                <w:sz w:val="20"/>
              </w:rPr>
            </w:pPr>
            <w:r>
              <w:rPr>
                <w:sz w:val="20"/>
                <w:lang w:val="en-US"/>
              </w:rPr>
              <w:t>VARCHAR</w:t>
            </w:r>
          </w:p>
        </w:tc>
        <w:tc>
          <w:tcPr>
            <w:tcW w:w="992" w:type="dxa"/>
            <w:shd w:val="clear" w:color="auto" w:fill="auto"/>
          </w:tcPr>
          <w:p w:rsidR="00C413E8" w:rsidRPr="003F791C" w:rsidRDefault="00C413E8" w:rsidP="00263F1B">
            <w:pPr>
              <w:contextualSpacing/>
              <w:rPr>
                <w:sz w:val="20"/>
              </w:rPr>
            </w:pPr>
            <w:r>
              <w:rPr>
                <w:sz w:val="20"/>
                <w:lang w:val="en-US"/>
              </w:rPr>
              <w:t>20</w:t>
            </w:r>
          </w:p>
        </w:tc>
        <w:tc>
          <w:tcPr>
            <w:tcW w:w="1984" w:type="dxa"/>
            <w:shd w:val="clear" w:color="auto" w:fill="auto"/>
          </w:tcPr>
          <w:p w:rsidR="00C413E8" w:rsidRPr="000F5573" w:rsidRDefault="00C413E8" w:rsidP="00263F1B">
            <w:pPr>
              <w:contextualSpacing/>
              <w:rPr>
                <w:sz w:val="20"/>
                <w:lang w:val="en-US"/>
              </w:rPr>
            </w:pPr>
            <w:r w:rsidRPr="000F5573">
              <w:rPr>
                <w:sz w:val="20"/>
                <w:lang w:val="en-US"/>
              </w:rPr>
              <w:t>Да</w:t>
            </w:r>
          </w:p>
        </w:tc>
        <w:tc>
          <w:tcPr>
            <w:tcW w:w="3119" w:type="dxa"/>
            <w:shd w:val="clear" w:color="auto" w:fill="auto"/>
          </w:tcPr>
          <w:p w:rsidR="00C413E8" w:rsidRPr="00C62FA1" w:rsidRDefault="00C413E8" w:rsidP="00263F1B">
            <w:pPr>
              <w:contextualSpacing/>
              <w:rPr>
                <w:sz w:val="20"/>
              </w:rPr>
            </w:pPr>
            <w:r>
              <w:rPr>
                <w:sz w:val="20"/>
                <w:lang w:val="en-US"/>
              </w:rPr>
              <w:t xml:space="preserve">код </w:t>
            </w:r>
            <w:r>
              <w:rPr>
                <w:sz w:val="20"/>
              </w:rPr>
              <w:t>ФАИП</w:t>
            </w:r>
          </w:p>
        </w:tc>
      </w:tr>
      <w:tr w:rsidR="00C413E8" w:rsidRPr="001744C2" w:rsidTr="00263F1B">
        <w:trPr>
          <w:trHeight w:val="330"/>
        </w:trPr>
        <w:tc>
          <w:tcPr>
            <w:tcW w:w="2518" w:type="dxa"/>
            <w:shd w:val="clear" w:color="auto" w:fill="auto"/>
          </w:tcPr>
          <w:p w:rsidR="00C413E8" w:rsidRPr="000055E9" w:rsidRDefault="00C413E8" w:rsidP="00263F1B">
            <w:pPr>
              <w:contextualSpacing/>
              <w:rPr>
                <w:sz w:val="20"/>
                <w:lang w:val="en-US"/>
              </w:rPr>
            </w:pPr>
            <w:r w:rsidRPr="000055E9">
              <w:rPr>
                <w:sz w:val="20"/>
                <w:lang w:val="en-US"/>
              </w:rPr>
              <w:t>PRINTNAME</w:t>
            </w:r>
          </w:p>
        </w:tc>
        <w:tc>
          <w:tcPr>
            <w:tcW w:w="1418" w:type="dxa"/>
            <w:shd w:val="clear" w:color="auto" w:fill="auto"/>
          </w:tcPr>
          <w:p w:rsidR="00C413E8" w:rsidRPr="000F5573" w:rsidRDefault="00C413E8" w:rsidP="00263F1B">
            <w:pPr>
              <w:contextualSpacing/>
              <w:rPr>
                <w:sz w:val="20"/>
                <w:lang w:val="en-US"/>
              </w:rPr>
            </w:pPr>
            <w:r w:rsidRPr="000F5573">
              <w:rPr>
                <w:sz w:val="20"/>
                <w:lang w:val="en-US"/>
              </w:rPr>
              <w:t>VARCHAR2</w:t>
            </w:r>
          </w:p>
        </w:tc>
        <w:tc>
          <w:tcPr>
            <w:tcW w:w="992" w:type="dxa"/>
            <w:shd w:val="clear" w:color="auto" w:fill="auto"/>
          </w:tcPr>
          <w:p w:rsidR="00C413E8" w:rsidRPr="000F5573" w:rsidRDefault="00C413E8" w:rsidP="00263F1B">
            <w:pPr>
              <w:contextualSpacing/>
              <w:rPr>
                <w:sz w:val="20"/>
                <w:lang w:val="en-US"/>
              </w:rPr>
            </w:pPr>
            <w:r w:rsidRPr="000F5573">
              <w:rPr>
                <w:sz w:val="20"/>
                <w:lang w:val="en-US"/>
              </w:rPr>
              <w:t>2000</w:t>
            </w:r>
          </w:p>
        </w:tc>
        <w:tc>
          <w:tcPr>
            <w:tcW w:w="1984" w:type="dxa"/>
            <w:shd w:val="clear" w:color="auto" w:fill="auto"/>
          </w:tcPr>
          <w:p w:rsidR="00C413E8" w:rsidRPr="000F5573" w:rsidRDefault="00C413E8" w:rsidP="00263F1B">
            <w:pPr>
              <w:contextualSpacing/>
              <w:rPr>
                <w:sz w:val="20"/>
                <w:lang w:val="en-US"/>
              </w:rPr>
            </w:pPr>
            <w:r w:rsidRPr="000F5573">
              <w:rPr>
                <w:sz w:val="20"/>
                <w:lang w:val="en-US"/>
              </w:rPr>
              <w:t>Нет</w:t>
            </w:r>
          </w:p>
        </w:tc>
        <w:tc>
          <w:tcPr>
            <w:tcW w:w="3119" w:type="dxa"/>
            <w:shd w:val="clear" w:color="auto" w:fill="auto"/>
          </w:tcPr>
          <w:p w:rsidR="00C413E8" w:rsidRPr="00C62FA1" w:rsidRDefault="00C413E8" w:rsidP="00263F1B">
            <w:pPr>
              <w:contextualSpacing/>
              <w:rPr>
                <w:sz w:val="20"/>
              </w:rPr>
            </w:pPr>
            <w:r w:rsidRPr="000F5573">
              <w:rPr>
                <w:sz w:val="20"/>
                <w:lang w:val="en-US"/>
              </w:rPr>
              <w:t xml:space="preserve">наименование </w:t>
            </w:r>
            <w:r>
              <w:rPr>
                <w:sz w:val="20"/>
              </w:rPr>
              <w:t>ФАИП</w:t>
            </w:r>
          </w:p>
        </w:tc>
      </w:tr>
      <w:tr w:rsidR="00C413E8" w:rsidRPr="001744C2" w:rsidTr="00263F1B">
        <w:trPr>
          <w:trHeight w:val="330"/>
        </w:trPr>
        <w:tc>
          <w:tcPr>
            <w:tcW w:w="2518" w:type="dxa"/>
            <w:shd w:val="clear" w:color="auto" w:fill="auto"/>
          </w:tcPr>
          <w:p w:rsidR="00C413E8" w:rsidRPr="003F791C" w:rsidRDefault="00C413E8" w:rsidP="00263F1B">
            <w:pPr>
              <w:contextualSpacing/>
              <w:rPr>
                <w:sz w:val="20"/>
                <w:lang w:val="en-US"/>
              </w:rPr>
            </w:pPr>
            <w:r>
              <w:rPr>
                <w:sz w:val="20"/>
                <w:lang w:val="en-US"/>
              </w:rPr>
              <w:t>KBK</w:t>
            </w:r>
          </w:p>
        </w:tc>
        <w:tc>
          <w:tcPr>
            <w:tcW w:w="1418" w:type="dxa"/>
            <w:shd w:val="clear" w:color="auto" w:fill="auto"/>
          </w:tcPr>
          <w:p w:rsidR="00C413E8" w:rsidRPr="000F5573" w:rsidRDefault="00C413E8" w:rsidP="00263F1B">
            <w:pPr>
              <w:contextualSpacing/>
              <w:rPr>
                <w:sz w:val="20"/>
                <w:lang w:val="en-US"/>
              </w:rPr>
            </w:pPr>
            <w:r>
              <w:rPr>
                <w:sz w:val="20"/>
                <w:lang w:val="en-US"/>
              </w:rPr>
              <w:t>VARCHAR</w:t>
            </w:r>
          </w:p>
        </w:tc>
        <w:tc>
          <w:tcPr>
            <w:tcW w:w="992" w:type="dxa"/>
            <w:shd w:val="clear" w:color="auto" w:fill="auto"/>
          </w:tcPr>
          <w:p w:rsidR="00C413E8" w:rsidRPr="003F791C" w:rsidRDefault="00C413E8" w:rsidP="00263F1B">
            <w:pPr>
              <w:contextualSpacing/>
              <w:rPr>
                <w:sz w:val="20"/>
              </w:rPr>
            </w:pPr>
            <w:r>
              <w:rPr>
                <w:sz w:val="20"/>
                <w:lang w:val="en-US"/>
              </w:rPr>
              <w:t>20</w:t>
            </w:r>
          </w:p>
        </w:tc>
        <w:tc>
          <w:tcPr>
            <w:tcW w:w="1984" w:type="dxa"/>
            <w:shd w:val="clear" w:color="auto" w:fill="auto"/>
          </w:tcPr>
          <w:p w:rsidR="00C413E8" w:rsidRPr="000F5573" w:rsidRDefault="00C413E8" w:rsidP="00263F1B">
            <w:pPr>
              <w:contextualSpacing/>
              <w:rPr>
                <w:sz w:val="20"/>
                <w:lang w:val="en-US"/>
              </w:rPr>
            </w:pPr>
            <w:r w:rsidRPr="000F5573">
              <w:rPr>
                <w:sz w:val="20"/>
                <w:lang w:val="en-US"/>
              </w:rPr>
              <w:t>Да</w:t>
            </w:r>
          </w:p>
        </w:tc>
        <w:tc>
          <w:tcPr>
            <w:tcW w:w="3119" w:type="dxa"/>
            <w:shd w:val="clear" w:color="auto" w:fill="auto"/>
          </w:tcPr>
          <w:p w:rsidR="00C413E8" w:rsidRPr="0006400D" w:rsidRDefault="00C413E8" w:rsidP="00263F1B">
            <w:pPr>
              <w:contextualSpacing/>
              <w:rPr>
                <w:sz w:val="20"/>
              </w:rPr>
            </w:pPr>
            <w:r>
              <w:rPr>
                <w:sz w:val="20"/>
              </w:rPr>
              <w:t>КБК</w:t>
            </w:r>
          </w:p>
        </w:tc>
      </w:tr>
      <w:tr w:rsidR="00C413E8" w:rsidRPr="001744C2" w:rsidTr="00263F1B">
        <w:trPr>
          <w:trHeight w:val="330"/>
        </w:trPr>
        <w:tc>
          <w:tcPr>
            <w:tcW w:w="2518" w:type="dxa"/>
            <w:shd w:val="clear" w:color="auto" w:fill="auto"/>
          </w:tcPr>
          <w:p w:rsidR="00C413E8" w:rsidRPr="003F791C" w:rsidRDefault="00C413E8" w:rsidP="00263F1B">
            <w:pPr>
              <w:contextualSpacing/>
              <w:rPr>
                <w:sz w:val="20"/>
                <w:lang w:val="en-US"/>
              </w:rPr>
            </w:pPr>
            <w:r w:rsidRPr="00BA2A92">
              <w:rPr>
                <w:sz w:val="20"/>
                <w:lang w:val="en-US"/>
              </w:rPr>
              <w:t>CODEGRBS</w:t>
            </w:r>
          </w:p>
        </w:tc>
        <w:tc>
          <w:tcPr>
            <w:tcW w:w="1418" w:type="dxa"/>
            <w:shd w:val="clear" w:color="auto" w:fill="auto"/>
          </w:tcPr>
          <w:p w:rsidR="00C413E8" w:rsidRPr="000F5573" w:rsidRDefault="00C413E8" w:rsidP="00263F1B">
            <w:pPr>
              <w:contextualSpacing/>
              <w:rPr>
                <w:sz w:val="20"/>
                <w:lang w:val="en-US"/>
              </w:rPr>
            </w:pPr>
            <w:r>
              <w:rPr>
                <w:sz w:val="20"/>
                <w:lang w:val="en-US"/>
              </w:rPr>
              <w:t>VARCHAR</w:t>
            </w:r>
          </w:p>
        </w:tc>
        <w:tc>
          <w:tcPr>
            <w:tcW w:w="992" w:type="dxa"/>
            <w:shd w:val="clear" w:color="auto" w:fill="auto"/>
          </w:tcPr>
          <w:p w:rsidR="00C413E8" w:rsidRPr="003F791C" w:rsidRDefault="00C413E8" w:rsidP="00263F1B">
            <w:pPr>
              <w:contextualSpacing/>
              <w:rPr>
                <w:sz w:val="20"/>
              </w:rPr>
            </w:pPr>
            <w:r>
              <w:rPr>
                <w:sz w:val="20"/>
                <w:lang w:val="en-US"/>
              </w:rPr>
              <w:t>20</w:t>
            </w:r>
          </w:p>
        </w:tc>
        <w:tc>
          <w:tcPr>
            <w:tcW w:w="1984" w:type="dxa"/>
            <w:shd w:val="clear" w:color="auto" w:fill="auto"/>
          </w:tcPr>
          <w:p w:rsidR="00C413E8" w:rsidRPr="000F5573" w:rsidRDefault="00C413E8" w:rsidP="00263F1B">
            <w:pPr>
              <w:contextualSpacing/>
              <w:rPr>
                <w:sz w:val="20"/>
                <w:lang w:val="en-US"/>
              </w:rPr>
            </w:pPr>
            <w:r w:rsidRPr="000F5573">
              <w:rPr>
                <w:sz w:val="20"/>
                <w:lang w:val="en-US"/>
              </w:rPr>
              <w:t>Да</w:t>
            </w:r>
          </w:p>
        </w:tc>
        <w:tc>
          <w:tcPr>
            <w:tcW w:w="3119" w:type="dxa"/>
            <w:shd w:val="clear" w:color="auto" w:fill="auto"/>
          </w:tcPr>
          <w:p w:rsidR="00C413E8" w:rsidRPr="00BA2A92" w:rsidRDefault="00C413E8" w:rsidP="00263F1B">
            <w:pPr>
              <w:contextualSpacing/>
              <w:rPr>
                <w:sz w:val="20"/>
                <w:lang w:val="en-US"/>
              </w:rPr>
            </w:pPr>
            <w:r>
              <w:rPr>
                <w:sz w:val="20"/>
              </w:rPr>
              <w:t>к</w:t>
            </w:r>
            <w:r w:rsidRPr="00BA2A92">
              <w:rPr>
                <w:sz w:val="20"/>
                <w:lang w:val="en-US"/>
              </w:rPr>
              <w:t>од ГРБС</w:t>
            </w:r>
          </w:p>
        </w:tc>
      </w:tr>
      <w:tr w:rsidR="00C413E8" w:rsidRPr="001744C2" w:rsidTr="00263F1B">
        <w:trPr>
          <w:trHeight w:val="330"/>
        </w:trPr>
        <w:tc>
          <w:tcPr>
            <w:tcW w:w="2518" w:type="dxa"/>
            <w:shd w:val="clear" w:color="auto" w:fill="auto"/>
          </w:tcPr>
          <w:p w:rsidR="00C413E8" w:rsidRPr="003F791C" w:rsidRDefault="00C413E8" w:rsidP="00263F1B">
            <w:pPr>
              <w:contextualSpacing/>
              <w:rPr>
                <w:sz w:val="20"/>
                <w:lang w:val="en-US"/>
              </w:rPr>
            </w:pPr>
            <w:r>
              <w:rPr>
                <w:sz w:val="20"/>
                <w:lang w:val="en-US"/>
              </w:rPr>
              <w:t>RZPR</w:t>
            </w:r>
          </w:p>
        </w:tc>
        <w:tc>
          <w:tcPr>
            <w:tcW w:w="1418" w:type="dxa"/>
            <w:shd w:val="clear" w:color="auto" w:fill="auto"/>
          </w:tcPr>
          <w:p w:rsidR="00C413E8" w:rsidRPr="000F5573" w:rsidRDefault="00C413E8" w:rsidP="00263F1B">
            <w:pPr>
              <w:contextualSpacing/>
              <w:rPr>
                <w:sz w:val="20"/>
                <w:lang w:val="en-US"/>
              </w:rPr>
            </w:pPr>
            <w:r>
              <w:rPr>
                <w:sz w:val="20"/>
                <w:lang w:val="en-US"/>
              </w:rPr>
              <w:t>VARCHAR</w:t>
            </w:r>
          </w:p>
        </w:tc>
        <w:tc>
          <w:tcPr>
            <w:tcW w:w="992" w:type="dxa"/>
            <w:shd w:val="clear" w:color="auto" w:fill="auto"/>
          </w:tcPr>
          <w:p w:rsidR="00C413E8" w:rsidRPr="003F791C" w:rsidRDefault="00C413E8" w:rsidP="00263F1B">
            <w:pPr>
              <w:contextualSpacing/>
              <w:rPr>
                <w:sz w:val="20"/>
              </w:rPr>
            </w:pPr>
            <w:r>
              <w:rPr>
                <w:sz w:val="20"/>
                <w:lang w:val="en-US"/>
              </w:rPr>
              <w:t>20</w:t>
            </w:r>
          </w:p>
        </w:tc>
        <w:tc>
          <w:tcPr>
            <w:tcW w:w="1984" w:type="dxa"/>
            <w:shd w:val="clear" w:color="auto" w:fill="auto"/>
          </w:tcPr>
          <w:p w:rsidR="00C413E8" w:rsidRPr="000F5573" w:rsidRDefault="00C413E8" w:rsidP="00263F1B">
            <w:pPr>
              <w:contextualSpacing/>
              <w:rPr>
                <w:sz w:val="20"/>
                <w:lang w:val="en-US"/>
              </w:rPr>
            </w:pPr>
            <w:r w:rsidRPr="000F5573">
              <w:rPr>
                <w:sz w:val="20"/>
                <w:lang w:val="en-US"/>
              </w:rPr>
              <w:t>Да</w:t>
            </w:r>
          </w:p>
        </w:tc>
        <w:tc>
          <w:tcPr>
            <w:tcW w:w="3119" w:type="dxa"/>
            <w:shd w:val="clear" w:color="auto" w:fill="auto"/>
          </w:tcPr>
          <w:p w:rsidR="00C413E8" w:rsidRPr="0006400D" w:rsidRDefault="00C413E8" w:rsidP="00263F1B">
            <w:pPr>
              <w:contextualSpacing/>
              <w:rPr>
                <w:sz w:val="20"/>
              </w:rPr>
            </w:pPr>
            <w:r w:rsidRPr="003F791C">
              <w:rPr>
                <w:sz w:val="20"/>
              </w:rPr>
              <w:t>код раздела, подраздела</w:t>
            </w:r>
          </w:p>
        </w:tc>
      </w:tr>
      <w:tr w:rsidR="00C413E8" w:rsidRPr="001744C2" w:rsidTr="00263F1B">
        <w:trPr>
          <w:trHeight w:val="330"/>
        </w:trPr>
        <w:tc>
          <w:tcPr>
            <w:tcW w:w="2518" w:type="dxa"/>
            <w:shd w:val="clear" w:color="auto" w:fill="auto"/>
          </w:tcPr>
          <w:p w:rsidR="00C413E8" w:rsidRPr="000055E9" w:rsidRDefault="00C413E8" w:rsidP="00263F1B">
            <w:pPr>
              <w:contextualSpacing/>
              <w:rPr>
                <w:sz w:val="20"/>
              </w:rPr>
            </w:pPr>
            <w:r w:rsidRPr="003F791C">
              <w:rPr>
                <w:rFonts w:eastAsia="Calibri"/>
                <w:sz w:val="20"/>
                <w:lang w:val="en-US"/>
              </w:rPr>
              <w:t>KCSR1code</w:t>
            </w:r>
          </w:p>
        </w:tc>
        <w:tc>
          <w:tcPr>
            <w:tcW w:w="1418" w:type="dxa"/>
            <w:shd w:val="clear" w:color="auto" w:fill="auto"/>
          </w:tcPr>
          <w:p w:rsidR="00C413E8" w:rsidRPr="000F5573" w:rsidRDefault="00C413E8" w:rsidP="00263F1B">
            <w:pPr>
              <w:contextualSpacing/>
              <w:rPr>
                <w:sz w:val="20"/>
                <w:lang w:val="en-US"/>
              </w:rPr>
            </w:pPr>
            <w:r>
              <w:rPr>
                <w:sz w:val="20"/>
                <w:lang w:val="en-US"/>
              </w:rPr>
              <w:t>VARCHAR</w:t>
            </w:r>
          </w:p>
        </w:tc>
        <w:tc>
          <w:tcPr>
            <w:tcW w:w="992" w:type="dxa"/>
            <w:shd w:val="clear" w:color="auto" w:fill="auto"/>
          </w:tcPr>
          <w:p w:rsidR="00C413E8" w:rsidRPr="003F791C" w:rsidRDefault="00C413E8" w:rsidP="00263F1B">
            <w:pPr>
              <w:contextualSpacing/>
              <w:rPr>
                <w:sz w:val="20"/>
              </w:rPr>
            </w:pPr>
            <w:r>
              <w:rPr>
                <w:sz w:val="20"/>
                <w:lang w:val="en-US"/>
              </w:rPr>
              <w:t>20</w:t>
            </w:r>
          </w:p>
        </w:tc>
        <w:tc>
          <w:tcPr>
            <w:tcW w:w="1984" w:type="dxa"/>
            <w:shd w:val="clear" w:color="auto" w:fill="auto"/>
          </w:tcPr>
          <w:p w:rsidR="00C413E8" w:rsidRPr="000F5573" w:rsidRDefault="00C413E8" w:rsidP="00263F1B">
            <w:pPr>
              <w:contextualSpacing/>
              <w:rPr>
                <w:sz w:val="20"/>
                <w:lang w:val="en-US"/>
              </w:rPr>
            </w:pPr>
            <w:r w:rsidRPr="000F5573">
              <w:rPr>
                <w:sz w:val="20"/>
                <w:lang w:val="en-US"/>
              </w:rPr>
              <w:t>Да</w:t>
            </w:r>
          </w:p>
        </w:tc>
        <w:tc>
          <w:tcPr>
            <w:tcW w:w="3119" w:type="dxa"/>
            <w:shd w:val="clear" w:color="auto" w:fill="auto"/>
          </w:tcPr>
          <w:p w:rsidR="00C413E8" w:rsidRPr="003F791C" w:rsidRDefault="00C413E8" w:rsidP="00263F1B">
            <w:pPr>
              <w:contextualSpacing/>
              <w:rPr>
                <w:sz w:val="20"/>
              </w:rPr>
            </w:pPr>
            <w:r>
              <w:rPr>
                <w:sz w:val="20"/>
              </w:rPr>
              <w:t>к</w:t>
            </w:r>
            <w:r w:rsidRPr="003F791C">
              <w:rPr>
                <w:sz w:val="20"/>
                <w:lang w:val="en-US"/>
              </w:rPr>
              <w:t>од направления расходов</w:t>
            </w:r>
          </w:p>
        </w:tc>
      </w:tr>
      <w:tr w:rsidR="00C413E8" w:rsidRPr="001744C2" w:rsidTr="00263F1B">
        <w:trPr>
          <w:trHeight w:val="330"/>
        </w:trPr>
        <w:tc>
          <w:tcPr>
            <w:tcW w:w="2518" w:type="dxa"/>
            <w:shd w:val="clear" w:color="auto" w:fill="auto"/>
          </w:tcPr>
          <w:p w:rsidR="00C413E8" w:rsidRPr="003F791C" w:rsidRDefault="00C413E8" w:rsidP="00263F1B">
            <w:pPr>
              <w:contextualSpacing/>
              <w:rPr>
                <w:sz w:val="20"/>
              </w:rPr>
            </w:pPr>
            <w:r w:rsidRPr="003F791C">
              <w:rPr>
                <w:rFonts w:eastAsia="Calibri"/>
                <w:sz w:val="20"/>
                <w:lang w:val="en-US"/>
              </w:rPr>
              <w:t>KCSR</w:t>
            </w:r>
          </w:p>
        </w:tc>
        <w:tc>
          <w:tcPr>
            <w:tcW w:w="1418" w:type="dxa"/>
            <w:shd w:val="clear" w:color="auto" w:fill="auto"/>
          </w:tcPr>
          <w:p w:rsidR="00C413E8" w:rsidRPr="000F5573" w:rsidRDefault="00C413E8" w:rsidP="00263F1B">
            <w:pPr>
              <w:contextualSpacing/>
              <w:rPr>
                <w:sz w:val="20"/>
                <w:lang w:val="en-US"/>
              </w:rPr>
            </w:pPr>
            <w:r>
              <w:rPr>
                <w:sz w:val="20"/>
                <w:lang w:val="en-US"/>
              </w:rPr>
              <w:t>VARCHAR</w:t>
            </w:r>
          </w:p>
        </w:tc>
        <w:tc>
          <w:tcPr>
            <w:tcW w:w="992" w:type="dxa"/>
            <w:shd w:val="clear" w:color="auto" w:fill="auto"/>
          </w:tcPr>
          <w:p w:rsidR="00C413E8" w:rsidRPr="003F791C" w:rsidRDefault="00C413E8" w:rsidP="00263F1B">
            <w:pPr>
              <w:contextualSpacing/>
              <w:rPr>
                <w:sz w:val="20"/>
              </w:rPr>
            </w:pPr>
            <w:r>
              <w:rPr>
                <w:sz w:val="20"/>
                <w:lang w:val="en-US"/>
              </w:rPr>
              <w:t>20</w:t>
            </w:r>
          </w:p>
        </w:tc>
        <w:tc>
          <w:tcPr>
            <w:tcW w:w="1984" w:type="dxa"/>
            <w:shd w:val="clear" w:color="auto" w:fill="auto"/>
          </w:tcPr>
          <w:p w:rsidR="00C413E8" w:rsidRPr="000F5573" w:rsidRDefault="00C413E8" w:rsidP="00263F1B">
            <w:pPr>
              <w:contextualSpacing/>
              <w:rPr>
                <w:sz w:val="20"/>
                <w:lang w:val="en-US"/>
              </w:rPr>
            </w:pPr>
            <w:r w:rsidRPr="000F5573">
              <w:rPr>
                <w:sz w:val="20"/>
                <w:lang w:val="en-US"/>
              </w:rPr>
              <w:t>Да</w:t>
            </w:r>
          </w:p>
        </w:tc>
        <w:tc>
          <w:tcPr>
            <w:tcW w:w="3119" w:type="dxa"/>
            <w:shd w:val="clear" w:color="auto" w:fill="auto"/>
          </w:tcPr>
          <w:p w:rsidR="00C413E8" w:rsidRPr="0006400D" w:rsidRDefault="00C413E8" w:rsidP="00263F1B">
            <w:pPr>
              <w:contextualSpacing/>
              <w:rPr>
                <w:sz w:val="20"/>
              </w:rPr>
            </w:pPr>
            <w:r w:rsidRPr="003F791C">
              <w:rPr>
                <w:sz w:val="20"/>
              </w:rPr>
              <w:t>код целевой статьи</w:t>
            </w:r>
          </w:p>
        </w:tc>
      </w:tr>
      <w:tr w:rsidR="00C413E8" w:rsidRPr="001744C2" w:rsidTr="00263F1B">
        <w:trPr>
          <w:trHeight w:val="330"/>
        </w:trPr>
        <w:tc>
          <w:tcPr>
            <w:tcW w:w="2518" w:type="dxa"/>
            <w:shd w:val="clear" w:color="auto" w:fill="auto"/>
          </w:tcPr>
          <w:p w:rsidR="00C413E8" w:rsidRPr="000055E9" w:rsidRDefault="00C413E8" w:rsidP="00263F1B">
            <w:pPr>
              <w:jc w:val="left"/>
              <w:rPr>
                <w:sz w:val="20"/>
              </w:rPr>
            </w:pPr>
            <w:r w:rsidRPr="003F791C">
              <w:rPr>
                <w:sz w:val="20"/>
                <w:lang w:val="en-US"/>
              </w:rPr>
              <w:t>KVR</w:t>
            </w:r>
          </w:p>
        </w:tc>
        <w:tc>
          <w:tcPr>
            <w:tcW w:w="1418" w:type="dxa"/>
            <w:shd w:val="clear" w:color="auto" w:fill="auto"/>
          </w:tcPr>
          <w:p w:rsidR="00C413E8" w:rsidRPr="000F5573" w:rsidRDefault="00C413E8" w:rsidP="00263F1B">
            <w:pPr>
              <w:contextualSpacing/>
              <w:rPr>
                <w:sz w:val="20"/>
                <w:lang w:val="en-US"/>
              </w:rPr>
            </w:pPr>
            <w:r>
              <w:rPr>
                <w:sz w:val="20"/>
                <w:lang w:val="en-US"/>
              </w:rPr>
              <w:t>VARCHAR</w:t>
            </w:r>
          </w:p>
        </w:tc>
        <w:tc>
          <w:tcPr>
            <w:tcW w:w="992" w:type="dxa"/>
            <w:shd w:val="clear" w:color="auto" w:fill="auto"/>
          </w:tcPr>
          <w:p w:rsidR="00C413E8" w:rsidRPr="003F791C" w:rsidRDefault="00C413E8" w:rsidP="00263F1B">
            <w:pPr>
              <w:contextualSpacing/>
              <w:rPr>
                <w:sz w:val="20"/>
              </w:rPr>
            </w:pPr>
            <w:r>
              <w:rPr>
                <w:sz w:val="20"/>
                <w:lang w:val="en-US"/>
              </w:rPr>
              <w:t>20</w:t>
            </w:r>
          </w:p>
        </w:tc>
        <w:tc>
          <w:tcPr>
            <w:tcW w:w="1984" w:type="dxa"/>
            <w:shd w:val="clear" w:color="auto" w:fill="auto"/>
          </w:tcPr>
          <w:p w:rsidR="00C413E8" w:rsidRPr="000F5573" w:rsidRDefault="00C413E8" w:rsidP="00263F1B">
            <w:pPr>
              <w:contextualSpacing/>
              <w:rPr>
                <w:sz w:val="20"/>
                <w:lang w:val="en-US"/>
              </w:rPr>
            </w:pPr>
            <w:r w:rsidRPr="000F5573">
              <w:rPr>
                <w:sz w:val="20"/>
                <w:lang w:val="en-US"/>
              </w:rPr>
              <w:t>Да</w:t>
            </w:r>
          </w:p>
        </w:tc>
        <w:tc>
          <w:tcPr>
            <w:tcW w:w="3119" w:type="dxa"/>
            <w:shd w:val="clear" w:color="auto" w:fill="auto"/>
          </w:tcPr>
          <w:p w:rsidR="00C413E8" w:rsidRPr="0006400D" w:rsidRDefault="00C413E8" w:rsidP="00263F1B">
            <w:pPr>
              <w:contextualSpacing/>
              <w:rPr>
                <w:sz w:val="20"/>
              </w:rPr>
            </w:pPr>
            <w:r>
              <w:rPr>
                <w:sz w:val="20"/>
              </w:rPr>
              <w:t>код видов расходов</w:t>
            </w:r>
          </w:p>
        </w:tc>
      </w:tr>
      <w:tr w:rsidR="00C413E8" w:rsidRPr="001744C2" w:rsidTr="00263F1B">
        <w:trPr>
          <w:trHeight w:val="330"/>
        </w:trPr>
        <w:tc>
          <w:tcPr>
            <w:tcW w:w="2518" w:type="dxa"/>
            <w:shd w:val="clear" w:color="auto" w:fill="auto"/>
          </w:tcPr>
          <w:p w:rsidR="00C413E8" w:rsidRPr="000055E9" w:rsidRDefault="00C413E8" w:rsidP="00263F1B">
            <w:pPr>
              <w:contextualSpacing/>
              <w:rPr>
                <w:sz w:val="20"/>
              </w:rPr>
            </w:pPr>
            <w:r>
              <w:rPr>
                <w:rFonts w:eastAsia="Calibri"/>
                <w:sz w:val="20"/>
                <w:lang w:val="en-US"/>
              </w:rPr>
              <w:t>KCSR</w:t>
            </w:r>
            <w:r w:rsidRPr="003F791C">
              <w:rPr>
                <w:rFonts w:eastAsia="Calibri"/>
                <w:sz w:val="20"/>
                <w:lang w:val="en-US"/>
              </w:rPr>
              <w:t>code</w:t>
            </w:r>
          </w:p>
        </w:tc>
        <w:tc>
          <w:tcPr>
            <w:tcW w:w="1418" w:type="dxa"/>
            <w:shd w:val="clear" w:color="auto" w:fill="auto"/>
          </w:tcPr>
          <w:p w:rsidR="00C413E8" w:rsidRPr="000F5573" w:rsidRDefault="00C413E8" w:rsidP="00263F1B">
            <w:pPr>
              <w:contextualSpacing/>
              <w:rPr>
                <w:sz w:val="20"/>
                <w:lang w:val="en-US"/>
              </w:rPr>
            </w:pPr>
            <w:r>
              <w:rPr>
                <w:sz w:val="20"/>
                <w:lang w:val="en-US"/>
              </w:rPr>
              <w:t>VARCHAR</w:t>
            </w:r>
          </w:p>
        </w:tc>
        <w:tc>
          <w:tcPr>
            <w:tcW w:w="992" w:type="dxa"/>
            <w:shd w:val="clear" w:color="auto" w:fill="auto"/>
          </w:tcPr>
          <w:p w:rsidR="00C413E8" w:rsidRPr="003F791C" w:rsidRDefault="00C413E8" w:rsidP="00263F1B">
            <w:pPr>
              <w:contextualSpacing/>
              <w:rPr>
                <w:sz w:val="20"/>
              </w:rPr>
            </w:pPr>
            <w:r>
              <w:rPr>
                <w:sz w:val="20"/>
                <w:lang w:val="en-US"/>
              </w:rPr>
              <w:t>20</w:t>
            </w:r>
          </w:p>
        </w:tc>
        <w:tc>
          <w:tcPr>
            <w:tcW w:w="1984" w:type="dxa"/>
            <w:shd w:val="clear" w:color="auto" w:fill="auto"/>
          </w:tcPr>
          <w:p w:rsidR="00C413E8" w:rsidRPr="000F5573" w:rsidRDefault="00C413E8" w:rsidP="00263F1B">
            <w:pPr>
              <w:contextualSpacing/>
              <w:rPr>
                <w:sz w:val="20"/>
                <w:lang w:val="en-US"/>
              </w:rPr>
            </w:pPr>
            <w:r w:rsidRPr="000F5573">
              <w:rPr>
                <w:sz w:val="20"/>
                <w:lang w:val="en-US"/>
              </w:rPr>
              <w:t>Да</w:t>
            </w:r>
          </w:p>
        </w:tc>
        <w:tc>
          <w:tcPr>
            <w:tcW w:w="3119" w:type="dxa"/>
            <w:shd w:val="clear" w:color="auto" w:fill="auto"/>
          </w:tcPr>
          <w:p w:rsidR="00C413E8" w:rsidRPr="0006400D" w:rsidRDefault="00C413E8" w:rsidP="00263F1B">
            <w:pPr>
              <w:contextualSpacing/>
              <w:rPr>
                <w:sz w:val="20"/>
              </w:rPr>
            </w:pPr>
            <w:r>
              <w:rPr>
                <w:sz w:val="20"/>
              </w:rPr>
              <w:t>к</w:t>
            </w:r>
            <w:r w:rsidRPr="003F791C">
              <w:rPr>
                <w:sz w:val="20"/>
              </w:rPr>
              <w:t>од программной (непрограммной) статьи</w:t>
            </w:r>
          </w:p>
        </w:tc>
      </w:tr>
      <w:tr w:rsidR="00C413E8" w:rsidRPr="001744C2" w:rsidTr="00263F1B">
        <w:trPr>
          <w:trHeight w:val="330"/>
        </w:trPr>
        <w:tc>
          <w:tcPr>
            <w:tcW w:w="2518" w:type="dxa"/>
            <w:shd w:val="clear" w:color="auto" w:fill="auto"/>
          </w:tcPr>
          <w:p w:rsidR="00C413E8" w:rsidRPr="003F791C" w:rsidRDefault="00C413E8" w:rsidP="00263F1B">
            <w:pPr>
              <w:contextualSpacing/>
              <w:rPr>
                <w:sz w:val="20"/>
                <w:lang w:val="en-US"/>
              </w:rPr>
            </w:pPr>
            <w:r>
              <w:rPr>
                <w:rFonts w:eastAsia="Calibri"/>
                <w:sz w:val="20"/>
                <w:lang w:val="en-US"/>
              </w:rPr>
              <w:t>NP</w:t>
            </w:r>
          </w:p>
        </w:tc>
        <w:tc>
          <w:tcPr>
            <w:tcW w:w="1418" w:type="dxa"/>
            <w:shd w:val="clear" w:color="auto" w:fill="auto"/>
          </w:tcPr>
          <w:p w:rsidR="00C413E8" w:rsidRPr="000F5573" w:rsidRDefault="00C413E8" w:rsidP="00263F1B">
            <w:pPr>
              <w:contextualSpacing/>
              <w:rPr>
                <w:sz w:val="20"/>
                <w:lang w:val="en-US"/>
              </w:rPr>
            </w:pPr>
            <w:r>
              <w:rPr>
                <w:sz w:val="20"/>
                <w:lang w:val="en-US"/>
              </w:rPr>
              <w:t>VARCHAR</w:t>
            </w:r>
          </w:p>
        </w:tc>
        <w:tc>
          <w:tcPr>
            <w:tcW w:w="992" w:type="dxa"/>
            <w:shd w:val="clear" w:color="auto" w:fill="auto"/>
          </w:tcPr>
          <w:p w:rsidR="00C413E8" w:rsidRPr="006700C1" w:rsidRDefault="00C413E8" w:rsidP="00263F1B">
            <w:pPr>
              <w:contextualSpacing/>
              <w:rPr>
                <w:sz w:val="20"/>
              </w:rPr>
            </w:pPr>
            <w:r>
              <w:rPr>
                <w:sz w:val="20"/>
                <w:lang w:val="en-US"/>
              </w:rPr>
              <w:t>2</w:t>
            </w:r>
            <w:r>
              <w:rPr>
                <w:sz w:val="20"/>
              </w:rPr>
              <w:t>0</w:t>
            </w:r>
          </w:p>
        </w:tc>
        <w:tc>
          <w:tcPr>
            <w:tcW w:w="1984" w:type="dxa"/>
            <w:shd w:val="clear" w:color="auto" w:fill="auto"/>
          </w:tcPr>
          <w:p w:rsidR="00C413E8" w:rsidRPr="000F5573" w:rsidRDefault="00C413E8" w:rsidP="00263F1B">
            <w:pPr>
              <w:contextualSpacing/>
              <w:rPr>
                <w:sz w:val="20"/>
                <w:lang w:val="en-US"/>
              </w:rPr>
            </w:pPr>
            <w:r w:rsidRPr="000F5573">
              <w:rPr>
                <w:sz w:val="20"/>
                <w:lang w:val="en-US"/>
              </w:rPr>
              <w:t>Да</w:t>
            </w:r>
          </w:p>
        </w:tc>
        <w:tc>
          <w:tcPr>
            <w:tcW w:w="3119" w:type="dxa"/>
            <w:shd w:val="clear" w:color="auto" w:fill="auto"/>
          </w:tcPr>
          <w:p w:rsidR="00C413E8" w:rsidRPr="0006400D" w:rsidRDefault="00C413E8" w:rsidP="00263F1B">
            <w:pPr>
              <w:contextualSpacing/>
              <w:rPr>
                <w:sz w:val="20"/>
              </w:rPr>
            </w:pPr>
            <w:r w:rsidRPr="003F791C">
              <w:rPr>
                <w:sz w:val="20"/>
              </w:rPr>
              <w:t xml:space="preserve">код </w:t>
            </w:r>
            <w:r>
              <w:rPr>
                <w:sz w:val="20"/>
              </w:rPr>
              <w:t>национального</w:t>
            </w:r>
            <w:r w:rsidRPr="003F791C">
              <w:rPr>
                <w:sz w:val="20"/>
              </w:rPr>
              <w:t xml:space="preserve"> проекта</w:t>
            </w:r>
          </w:p>
        </w:tc>
      </w:tr>
      <w:tr w:rsidR="00C413E8" w:rsidRPr="001744C2" w:rsidTr="00263F1B">
        <w:trPr>
          <w:trHeight w:val="330"/>
        </w:trPr>
        <w:tc>
          <w:tcPr>
            <w:tcW w:w="2518" w:type="dxa"/>
            <w:shd w:val="clear" w:color="auto" w:fill="auto"/>
          </w:tcPr>
          <w:p w:rsidR="00C413E8" w:rsidRPr="000055E9" w:rsidRDefault="00C413E8" w:rsidP="00263F1B">
            <w:pPr>
              <w:contextualSpacing/>
              <w:rPr>
                <w:sz w:val="20"/>
              </w:rPr>
            </w:pPr>
            <w:r>
              <w:rPr>
                <w:rFonts w:eastAsia="Calibri"/>
                <w:sz w:val="20"/>
                <w:lang w:val="en-US"/>
              </w:rPr>
              <w:t>FP</w:t>
            </w:r>
          </w:p>
        </w:tc>
        <w:tc>
          <w:tcPr>
            <w:tcW w:w="1418" w:type="dxa"/>
            <w:shd w:val="clear" w:color="auto" w:fill="auto"/>
          </w:tcPr>
          <w:p w:rsidR="00C413E8" w:rsidRPr="000F5573" w:rsidRDefault="00C413E8" w:rsidP="00263F1B">
            <w:pPr>
              <w:contextualSpacing/>
              <w:rPr>
                <w:sz w:val="20"/>
                <w:lang w:val="en-US"/>
              </w:rPr>
            </w:pPr>
            <w:r>
              <w:rPr>
                <w:sz w:val="20"/>
                <w:lang w:val="en-US"/>
              </w:rPr>
              <w:t>VARCHAR</w:t>
            </w:r>
          </w:p>
        </w:tc>
        <w:tc>
          <w:tcPr>
            <w:tcW w:w="992" w:type="dxa"/>
            <w:shd w:val="clear" w:color="auto" w:fill="auto"/>
          </w:tcPr>
          <w:p w:rsidR="00C413E8" w:rsidRPr="006700C1" w:rsidRDefault="00C413E8" w:rsidP="00263F1B">
            <w:pPr>
              <w:contextualSpacing/>
              <w:rPr>
                <w:sz w:val="20"/>
              </w:rPr>
            </w:pPr>
            <w:r>
              <w:rPr>
                <w:sz w:val="20"/>
                <w:lang w:val="en-US"/>
              </w:rPr>
              <w:t>2</w:t>
            </w:r>
            <w:r>
              <w:rPr>
                <w:sz w:val="20"/>
              </w:rPr>
              <w:t>0</w:t>
            </w:r>
          </w:p>
        </w:tc>
        <w:tc>
          <w:tcPr>
            <w:tcW w:w="1984" w:type="dxa"/>
            <w:shd w:val="clear" w:color="auto" w:fill="auto"/>
          </w:tcPr>
          <w:p w:rsidR="00C413E8" w:rsidRPr="000F5573" w:rsidRDefault="00C413E8" w:rsidP="00263F1B">
            <w:pPr>
              <w:contextualSpacing/>
              <w:rPr>
                <w:sz w:val="20"/>
                <w:lang w:val="en-US"/>
              </w:rPr>
            </w:pPr>
            <w:r w:rsidRPr="000F5573">
              <w:rPr>
                <w:sz w:val="20"/>
                <w:lang w:val="en-US"/>
              </w:rPr>
              <w:t>Да</w:t>
            </w:r>
          </w:p>
        </w:tc>
        <w:tc>
          <w:tcPr>
            <w:tcW w:w="3119" w:type="dxa"/>
            <w:shd w:val="clear" w:color="auto" w:fill="auto"/>
          </w:tcPr>
          <w:p w:rsidR="00C413E8" w:rsidRPr="0006400D" w:rsidRDefault="00C413E8" w:rsidP="00263F1B">
            <w:pPr>
              <w:contextualSpacing/>
              <w:rPr>
                <w:sz w:val="20"/>
              </w:rPr>
            </w:pPr>
            <w:r w:rsidRPr="003F791C">
              <w:rPr>
                <w:sz w:val="20"/>
              </w:rPr>
              <w:t>код федерального проекта</w:t>
            </w:r>
          </w:p>
        </w:tc>
      </w:tr>
    </w:tbl>
    <w:p w:rsidR="00641E02" w:rsidRPr="00641E02" w:rsidRDefault="00923376" w:rsidP="00AA6C18">
      <w:pPr>
        <w:pStyle w:val="35"/>
      </w:pPr>
      <w:bookmarkStart w:id="12" w:name="_Toc102146632"/>
      <w:r w:rsidRPr="00A559E1">
        <w:rPr>
          <w:szCs w:val="28"/>
        </w:rPr>
        <w:t>Набор</w:t>
      </w:r>
      <w:r w:rsidRPr="006E5C4D">
        <w:rPr>
          <w:szCs w:val="28"/>
        </w:rPr>
        <w:t xml:space="preserve"> </w:t>
      </w:r>
      <w:r w:rsidRPr="00A559E1">
        <w:rPr>
          <w:szCs w:val="28"/>
        </w:rPr>
        <w:t>данных</w:t>
      </w:r>
      <w:r w:rsidR="009C4870">
        <w:rPr>
          <w:szCs w:val="28"/>
        </w:rPr>
        <w:t xml:space="preserve"> «»</w:t>
      </w:r>
      <w:r w:rsidR="009C4870">
        <w:t>Данные по БА и ЛБО для федеральных кодов ОКС</w:t>
      </w:r>
      <w:r w:rsidRPr="006E5C4D">
        <w:rPr>
          <w:szCs w:val="28"/>
        </w:rPr>
        <w:t xml:space="preserve"> </w:t>
      </w:r>
      <w:r w:rsidR="009C4870">
        <w:rPr>
          <w:szCs w:val="28"/>
        </w:rPr>
        <w:t>(</w:t>
      </w:r>
      <w:r w:rsidRPr="006E5C4D">
        <w:rPr>
          <w:lang w:val="en-US"/>
        </w:rPr>
        <w:t>F</w:t>
      </w:r>
      <w:r w:rsidRPr="006E5C4D">
        <w:t>_</w:t>
      </w:r>
      <w:r w:rsidRPr="006E5C4D">
        <w:rPr>
          <w:lang w:val="en-US"/>
        </w:rPr>
        <w:t>FedOKS</w:t>
      </w:r>
      <w:r w:rsidRPr="006E5C4D">
        <w:t>_</w:t>
      </w:r>
      <w:r w:rsidRPr="006E5C4D">
        <w:rPr>
          <w:lang w:val="en-US"/>
        </w:rPr>
        <w:t>BA</w:t>
      </w:r>
      <w:r w:rsidRPr="006E5C4D">
        <w:t>_</w:t>
      </w:r>
      <w:r w:rsidRPr="006E5C4D">
        <w:rPr>
          <w:lang w:val="en-US"/>
        </w:rPr>
        <w:t>LBO</w:t>
      </w:r>
      <w:r w:rsidR="009C4870">
        <w:t>)</w:t>
      </w:r>
      <w:bookmarkEnd w:id="12"/>
    </w:p>
    <w:p w:rsidR="00923376" w:rsidRPr="006E5C4D" w:rsidRDefault="00923376" w:rsidP="00BD1FB3">
      <w:pPr>
        <w:pStyle w:val="af"/>
      </w:pPr>
      <w:r>
        <w:t>Данные по БА и ЛБО для федеральных кодов ОКС</w:t>
      </w:r>
      <w:r>
        <w:rPr>
          <w:szCs w:val="28"/>
        </w:rPr>
        <w:t xml:space="preserve">, </w:t>
      </w:r>
      <w:r w:rsidRPr="00A559E1">
        <w:rPr>
          <w:szCs w:val="28"/>
        </w:rPr>
        <w:t>включает в себя:</w:t>
      </w:r>
    </w:p>
    <w:p w:rsidR="00923376" w:rsidRPr="00A53DEA" w:rsidRDefault="00923376" w:rsidP="00E00CCB">
      <w:pPr>
        <w:pStyle w:val="12"/>
        <w:numPr>
          <w:ilvl w:val="0"/>
          <w:numId w:val="50"/>
        </w:numPr>
      </w:pPr>
      <w:r w:rsidRPr="00A53DEA">
        <w:t>бюджетные ассигнования на текущий год (федеральный бюджет) – без детализации по региональным кодам ОКС;</w:t>
      </w:r>
    </w:p>
    <w:p w:rsidR="00923376" w:rsidRPr="00A53DEA" w:rsidRDefault="00923376" w:rsidP="00E00CCB">
      <w:pPr>
        <w:pStyle w:val="12"/>
        <w:numPr>
          <w:ilvl w:val="0"/>
          <w:numId w:val="50"/>
        </w:numPr>
      </w:pPr>
      <w:r w:rsidRPr="00A53DEA">
        <w:t>бюджетные ассигнования на первый год планового периода (федеральный бюджет) – без детализации по региональным кодам ОКС;</w:t>
      </w:r>
    </w:p>
    <w:p w:rsidR="00923376" w:rsidRPr="00A53DEA" w:rsidRDefault="00923376" w:rsidP="00E00CCB">
      <w:pPr>
        <w:pStyle w:val="12"/>
        <w:numPr>
          <w:ilvl w:val="0"/>
          <w:numId w:val="50"/>
        </w:numPr>
      </w:pPr>
      <w:r w:rsidRPr="00A53DEA">
        <w:t>бюджетные ассигнования на второй год планового периода (федеральный бюджет) – без детализации по региональным кодам ОКС;</w:t>
      </w:r>
    </w:p>
    <w:p w:rsidR="00923376" w:rsidRPr="00A53DEA" w:rsidRDefault="00923376" w:rsidP="00E00CCB">
      <w:pPr>
        <w:pStyle w:val="12"/>
        <w:numPr>
          <w:ilvl w:val="0"/>
          <w:numId w:val="50"/>
        </w:numPr>
      </w:pPr>
      <w:r w:rsidRPr="00A53DEA">
        <w:t xml:space="preserve">лимиты бюджетных обязательств на текущий год (федеральный бюджет) – без детализации по региональным кодам ОКС; </w:t>
      </w:r>
    </w:p>
    <w:p w:rsidR="00923376" w:rsidRPr="00A53DEA" w:rsidRDefault="00923376" w:rsidP="00E00CCB">
      <w:pPr>
        <w:pStyle w:val="12"/>
        <w:numPr>
          <w:ilvl w:val="0"/>
          <w:numId w:val="50"/>
        </w:numPr>
      </w:pPr>
      <w:r w:rsidRPr="00A53DEA">
        <w:lastRenderedPageBreak/>
        <w:t xml:space="preserve">лимиты бюджетных обязательств на первый год планового периода (федеральный бюджет) – без детализации по региональным кодам ОКС; </w:t>
      </w:r>
    </w:p>
    <w:p w:rsidR="00923376" w:rsidRPr="00FA53C5" w:rsidRDefault="00923376" w:rsidP="00E00CCB">
      <w:pPr>
        <w:pStyle w:val="12"/>
        <w:numPr>
          <w:ilvl w:val="0"/>
          <w:numId w:val="50"/>
        </w:numPr>
      </w:pPr>
      <w:r w:rsidRPr="00A53DEA">
        <w:t>лимиты бюджетных обязательств на второй год планового периода (федеральный бюджет) – без детализ</w:t>
      </w:r>
      <w:r w:rsidR="00BD1FB3">
        <w:t>ации по региональным кодам ОКС.</w:t>
      </w:r>
    </w:p>
    <w:p w:rsidR="0048333C" w:rsidRDefault="0048333C" w:rsidP="0048333C">
      <w:pPr>
        <w:pStyle w:val="afff7"/>
        <w:keepNext/>
      </w:pPr>
      <w:bookmarkStart w:id="13" w:name="_Toc102146843"/>
      <w:r>
        <w:t xml:space="preserve">Таблица </w:t>
      </w:r>
      <w:r w:rsidR="00DB6957">
        <w:fldChar w:fldCharType="begin"/>
      </w:r>
      <w:r w:rsidR="00DB6957">
        <w:instrText xml:space="preserve"> SEQ Таблица \* ARABIC </w:instrText>
      </w:r>
      <w:r w:rsidR="00DB6957">
        <w:fldChar w:fldCharType="separate"/>
      </w:r>
      <w:r w:rsidR="004C6FC7">
        <w:rPr>
          <w:noProof/>
        </w:rPr>
        <w:t>2</w:t>
      </w:r>
      <w:r w:rsidR="00DB6957">
        <w:rPr>
          <w:noProof/>
        </w:rPr>
        <w:fldChar w:fldCharType="end"/>
      </w:r>
      <w:r>
        <w:t xml:space="preserve"> – </w:t>
      </w:r>
      <w:r w:rsidRPr="001C1F44">
        <w:t>Показатели набора данных</w:t>
      </w:r>
      <w:r>
        <w:t xml:space="preserve"> «Данные по БА и ЛБО для федеральных кодов ОКС</w:t>
      </w:r>
      <w:r w:rsidR="00564DCA">
        <w:t>»</w:t>
      </w:r>
      <w:r>
        <w:t xml:space="preserve"> (код  F_FedOKS_BA_LBO)</w:t>
      </w:r>
      <w:bookmarkEnd w:id="1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992"/>
        <w:gridCol w:w="1984"/>
        <w:gridCol w:w="3119"/>
      </w:tblGrid>
      <w:tr w:rsidR="0048333C" w:rsidRPr="006A7860" w:rsidTr="00263F1B">
        <w:trPr>
          <w:cantSplit/>
          <w:trHeight w:val="330"/>
        </w:trPr>
        <w:tc>
          <w:tcPr>
            <w:tcW w:w="2518" w:type="dxa"/>
            <w:shd w:val="clear" w:color="auto" w:fill="D9D9D9" w:themeFill="background1" w:themeFillShade="D9"/>
            <w:vAlign w:val="center"/>
          </w:tcPr>
          <w:p w:rsidR="0048333C" w:rsidRPr="000F5573" w:rsidRDefault="0048333C"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Наименование поля</w:t>
            </w:r>
          </w:p>
        </w:tc>
        <w:tc>
          <w:tcPr>
            <w:tcW w:w="1418" w:type="dxa"/>
            <w:shd w:val="clear" w:color="auto" w:fill="D9D9D9" w:themeFill="background1" w:themeFillShade="D9"/>
            <w:vAlign w:val="center"/>
          </w:tcPr>
          <w:p w:rsidR="0048333C" w:rsidRPr="000F5573" w:rsidRDefault="0048333C"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Формат</w:t>
            </w:r>
          </w:p>
        </w:tc>
        <w:tc>
          <w:tcPr>
            <w:tcW w:w="992" w:type="dxa"/>
            <w:shd w:val="clear" w:color="auto" w:fill="D9D9D9" w:themeFill="background1" w:themeFillShade="D9"/>
            <w:vAlign w:val="center"/>
          </w:tcPr>
          <w:p w:rsidR="0048333C" w:rsidRPr="000F5573" w:rsidRDefault="0048333C"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Длина</w:t>
            </w:r>
          </w:p>
        </w:tc>
        <w:tc>
          <w:tcPr>
            <w:tcW w:w="1984" w:type="dxa"/>
            <w:shd w:val="clear" w:color="auto" w:fill="D9D9D9" w:themeFill="background1" w:themeFillShade="D9"/>
            <w:vAlign w:val="center"/>
          </w:tcPr>
          <w:p w:rsidR="0048333C" w:rsidRPr="000F5573" w:rsidRDefault="0048333C"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Обязательность</w:t>
            </w:r>
          </w:p>
        </w:tc>
        <w:tc>
          <w:tcPr>
            <w:tcW w:w="3119" w:type="dxa"/>
            <w:shd w:val="clear" w:color="auto" w:fill="D9D9D9" w:themeFill="background1" w:themeFillShade="D9"/>
            <w:vAlign w:val="center"/>
          </w:tcPr>
          <w:p w:rsidR="0048333C" w:rsidRPr="000F5573" w:rsidRDefault="0048333C"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Примечание</w:t>
            </w:r>
          </w:p>
        </w:tc>
      </w:tr>
      <w:tr w:rsidR="0048333C" w:rsidRPr="001744C2" w:rsidTr="00263F1B">
        <w:trPr>
          <w:cantSplit/>
          <w:trHeight w:val="330"/>
        </w:trPr>
        <w:tc>
          <w:tcPr>
            <w:tcW w:w="2518" w:type="dxa"/>
            <w:shd w:val="clear" w:color="auto" w:fill="auto"/>
          </w:tcPr>
          <w:p w:rsidR="0048333C" w:rsidRPr="000F5573" w:rsidRDefault="0048333C" w:rsidP="00263F1B">
            <w:pPr>
              <w:contextualSpacing/>
              <w:rPr>
                <w:sz w:val="20"/>
                <w:lang w:val="en-US"/>
              </w:rPr>
            </w:pPr>
            <w:r w:rsidRPr="000F5573">
              <w:rPr>
                <w:sz w:val="20"/>
                <w:lang w:val="en-US"/>
              </w:rPr>
              <w:t>FAIPCODE</w:t>
            </w:r>
          </w:p>
        </w:tc>
        <w:tc>
          <w:tcPr>
            <w:tcW w:w="1418" w:type="dxa"/>
            <w:shd w:val="clear" w:color="auto" w:fill="auto"/>
          </w:tcPr>
          <w:p w:rsidR="0048333C" w:rsidRPr="000F5573" w:rsidRDefault="0048333C" w:rsidP="00263F1B">
            <w:pPr>
              <w:contextualSpacing/>
              <w:rPr>
                <w:sz w:val="20"/>
                <w:lang w:val="en-US"/>
              </w:rPr>
            </w:pPr>
            <w:r w:rsidRPr="000F5573">
              <w:rPr>
                <w:sz w:val="20"/>
                <w:lang w:val="en-US"/>
              </w:rPr>
              <w:t>VARCHAR2</w:t>
            </w:r>
          </w:p>
        </w:tc>
        <w:tc>
          <w:tcPr>
            <w:tcW w:w="992" w:type="dxa"/>
            <w:shd w:val="clear" w:color="auto" w:fill="auto"/>
          </w:tcPr>
          <w:p w:rsidR="0048333C" w:rsidRPr="000F5573" w:rsidRDefault="0048333C" w:rsidP="00263F1B">
            <w:pPr>
              <w:contextualSpacing/>
              <w:rPr>
                <w:sz w:val="20"/>
                <w:lang w:val="en-US"/>
              </w:rPr>
            </w:pPr>
            <w:r w:rsidRPr="000F5573">
              <w:rPr>
                <w:sz w:val="20"/>
                <w:lang w:val="en-US"/>
              </w:rPr>
              <w:t>2000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F172D7" w:rsidRDefault="0048333C" w:rsidP="00263F1B">
            <w:pPr>
              <w:contextualSpacing/>
              <w:rPr>
                <w:sz w:val="20"/>
              </w:rPr>
            </w:pPr>
            <w:r>
              <w:rPr>
                <w:sz w:val="20"/>
                <w:lang w:val="en-US"/>
              </w:rPr>
              <w:t xml:space="preserve">код </w:t>
            </w:r>
            <w:r>
              <w:rPr>
                <w:sz w:val="20"/>
              </w:rPr>
              <w:t>ФАИП</w:t>
            </w:r>
          </w:p>
        </w:tc>
      </w:tr>
      <w:tr w:rsidR="0048333C" w:rsidRPr="0006400D" w:rsidTr="00263F1B">
        <w:trPr>
          <w:trHeight w:val="330"/>
        </w:trPr>
        <w:tc>
          <w:tcPr>
            <w:tcW w:w="2518" w:type="dxa"/>
            <w:shd w:val="clear" w:color="auto" w:fill="auto"/>
          </w:tcPr>
          <w:p w:rsidR="0048333C" w:rsidRPr="003F791C" w:rsidRDefault="0048333C" w:rsidP="00263F1B">
            <w:pPr>
              <w:contextualSpacing/>
              <w:rPr>
                <w:sz w:val="20"/>
                <w:lang w:val="en-US"/>
              </w:rPr>
            </w:pPr>
            <w:r>
              <w:rPr>
                <w:sz w:val="20"/>
                <w:lang w:val="en-US"/>
              </w:rPr>
              <w:t>KBK</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3F791C" w:rsidRDefault="0048333C" w:rsidP="00263F1B">
            <w:pPr>
              <w:contextualSpacing/>
              <w:rPr>
                <w:sz w:val="20"/>
              </w:rPr>
            </w:pPr>
            <w:r>
              <w:rPr>
                <w:sz w:val="20"/>
                <w:lang w:val="en-US"/>
              </w:rPr>
              <w:t>20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06400D" w:rsidRDefault="0048333C" w:rsidP="00263F1B">
            <w:pPr>
              <w:contextualSpacing/>
              <w:rPr>
                <w:sz w:val="20"/>
              </w:rPr>
            </w:pPr>
            <w:r>
              <w:rPr>
                <w:sz w:val="20"/>
              </w:rPr>
              <w:t>КБК</w:t>
            </w:r>
          </w:p>
        </w:tc>
      </w:tr>
      <w:tr w:rsidR="0048333C" w:rsidRPr="00BA2A92" w:rsidTr="00263F1B">
        <w:trPr>
          <w:trHeight w:val="330"/>
        </w:trPr>
        <w:tc>
          <w:tcPr>
            <w:tcW w:w="2518" w:type="dxa"/>
            <w:shd w:val="clear" w:color="auto" w:fill="auto"/>
          </w:tcPr>
          <w:p w:rsidR="0048333C" w:rsidRPr="003F791C" w:rsidRDefault="0048333C" w:rsidP="00263F1B">
            <w:pPr>
              <w:contextualSpacing/>
              <w:rPr>
                <w:sz w:val="20"/>
                <w:lang w:val="en-US"/>
              </w:rPr>
            </w:pPr>
            <w:r w:rsidRPr="00BA2A92">
              <w:rPr>
                <w:sz w:val="20"/>
                <w:lang w:val="en-US"/>
              </w:rPr>
              <w:t>CODEGRBS</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3F791C" w:rsidRDefault="0048333C" w:rsidP="00263F1B">
            <w:pPr>
              <w:contextualSpacing/>
              <w:rPr>
                <w:sz w:val="20"/>
              </w:rPr>
            </w:pPr>
            <w:r>
              <w:rPr>
                <w:sz w:val="20"/>
                <w:lang w:val="en-US"/>
              </w:rPr>
              <w:t>20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BA2A92" w:rsidRDefault="0048333C" w:rsidP="00263F1B">
            <w:pPr>
              <w:contextualSpacing/>
              <w:rPr>
                <w:sz w:val="20"/>
                <w:lang w:val="en-US"/>
              </w:rPr>
            </w:pPr>
            <w:r>
              <w:rPr>
                <w:sz w:val="20"/>
              </w:rPr>
              <w:t>к</w:t>
            </w:r>
            <w:r w:rsidRPr="00BA2A92">
              <w:rPr>
                <w:sz w:val="20"/>
                <w:lang w:val="en-US"/>
              </w:rPr>
              <w:t>од ГРБС</w:t>
            </w:r>
          </w:p>
        </w:tc>
      </w:tr>
      <w:tr w:rsidR="0048333C" w:rsidRPr="0006400D" w:rsidTr="00263F1B">
        <w:trPr>
          <w:trHeight w:val="330"/>
        </w:trPr>
        <w:tc>
          <w:tcPr>
            <w:tcW w:w="2518" w:type="dxa"/>
            <w:shd w:val="clear" w:color="auto" w:fill="auto"/>
          </w:tcPr>
          <w:p w:rsidR="0048333C" w:rsidRPr="003F791C" w:rsidRDefault="0048333C" w:rsidP="00263F1B">
            <w:pPr>
              <w:contextualSpacing/>
              <w:rPr>
                <w:sz w:val="20"/>
                <w:lang w:val="en-US"/>
              </w:rPr>
            </w:pPr>
            <w:r>
              <w:rPr>
                <w:sz w:val="20"/>
                <w:lang w:val="en-US"/>
              </w:rPr>
              <w:t>RZPR</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3F791C" w:rsidRDefault="0048333C" w:rsidP="00263F1B">
            <w:pPr>
              <w:contextualSpacing/>
              <w:rPr>
                <w:sz w:val="20"/>
              </w:rPr>
            </w:pPr>
            <w:r>
              <w:rPr>
                <w:sz w:val="20"/>
                <w:lang w:val="en-US"/>
              </w:rPr>
              <w:t>20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06400D" w:rsidRDefault="0048333C" w:rsidP="00263F1B">
            <w:pPr>
              <w:contextualSpacing/>
              <w:rPr>
                <w:sz w:val="20"/>
              </w:rPr>
            </w:pPr>
            <w:r w:rsidRPr="003F791C">
              <w:rPr>
                <w:sz w:val="20"/>
              </w:rPr>
              <w:t>код раздела, подраздела</w:t>
            </w:r>
          </w:p>
        </w:tc>
      </w:tr>
      <w:tr w:rsidR="0048333C" w:rsidRPr="003F791C" w:rsidTr="00263F1B">
        <w:trPr>
          <w:trHeight w:val="330"/>
        </w:trPr>
        <w:tc>
          <w:tcPr>
            <w:tcW w:w="2518" w:type="dxa"/>
            <w:shd w:val="clear" w:color="auto" w:fill="auto"/>
          </w:tcPr>
          <w:p w:rsidR="0048333C" w:rsidRPr="000055E9" w:rsidRDefault="0048333C" w:rsidP="00263F1B">
            <w:pPr>
              <w:contextualSpacing/>
              <w:rPr>
                <w:sz w:val="20"/>
              </w:rPr>
            </w:pPr>
            <w:r w:rsidRPr="003F791C">
              <w:rPr>
                <w:rFonts w:eastAsia="Calibri"/>
                <w:sz w:val="20"/>
                <w:lang w:val="en-US"/>
              </w:rPr>
              <w:t>KCSR1code</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3F791C" w:rsidRDefault="0048333C" w:rsidP="00263F1B">
            <w:pPr>
              <w:contextualSpacing/>
              <w:rPr>
                <w:sz w:val="20"/>
              </w:rPr>
            </w:pPr>
            <w:r>
              <w:rPr>
                <w:sz w:val="20"/>
                <w:lang w:val="en-US"/>
              </w:rPr>
              <w:t>20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3F791C" w:rsidRDefault="0048333C" w:rsidP="00263F1B">
            <w:pPr>
              <w:contextualSpacing/>
              <w:rPr>
                <w:sz w:val="20"/>
              </w:rPr>
            </w:pPr>
            <w:r>
              <w:rPr>
                <w:sz w:val="20"/>
              </w:rPr>
              <w:t>к</w:t>
            </w:r>
            <w:r w:rsidRPr="003F791C">
              <w:rPr>
                <w:sz w:val="20"/>
                <w:lang w:val="en-US"/>
              </w:rPr>
              <w:t>од направления расходов</w:t>
            </w:r>
          </w:p>
        </w:tc>
      </w:tr>
      <w:tr w:rsidR="0048333C" w:rsidRPr="0006400D" w:rsidTr="00263F1B">
        <w:trPr>
          <w:trHeight w:val="330"/>
        </w:trPr>
        <w:tc>
          <w:tcPr>
            <w:tcW w:w="2518" w:type="dxa"/>
            <w:shd w:val="clear" w:color="auto" w:fill="auto"/>
          </w:tcPr>
          <w:p w:rsidR="0048333C" w:rsidRPr="003F791C" w:rsidRDefault="0048333C" w:rsidP="00263F1B">
            <w:pPr>
              <w:contextualSpacing/>
              <w:rPr>
                <w:sz w:val="20"/>
              </w:rPr>
            </w:pPr>
            <w:r w:rsidRPr="003F791C">
              <w:rPr>
                <w:rFonts w:eastAsia="Calibri"/>
                <w:sz w:val="20"/>
                <w:lang w:val="en-US"/>
              </w:rPr>
              <w:t>KCSR</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3F791C" w:rsidRDefault="0048333C" w:rsidP="00263F1B">
            <w:pPr>
              <w:contextualSpacing/>
              <w:rPr>
                <w:sz w:val="20"/>
              </w:rPr>
            </w:pPr>
            <w:r>
              <w:rPr>
                <w:sz w:val="20"/>
                <w:lang w:val="en-US"/>
              </w:rPr>
              <w:t>20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06400D" w:rsidRDefault="0048333C" w:rsidP="00263F1B">
            <w:pPr>
              <w:contextualSpacing/>
              <w:rPr>
                <w:sz w:val="20"/>
              </w:rPr>
            </w:pPr>
            <w:r w:rsidRPr="003F791C">
              <w:rPr>
                <w:sz w:val="20"/>
              </w:rPr>
              <w:t>код целевой статьи</w:t>
            </w:r>
          </w:p>
        </w:tc>
      </w:tr>
      <w:tr w:rsidR="0048333C" w:rsidRPr="0006400D" w:rsidTr="00263F1B">
        <w:trPr>
          <w:trHeight w:val="330"/>
        </w:trPr>
        <w:tc>
          <w:tcPr>
            <w:tcW w:w="2518" w:type="dxa"/>
            <w:shd w:val="clear" w:color="auto" w:fill="auto"/>
          </w:tcPr>
          <w:p w:rsidR="0048333C" w:rsidRPr="000055E9" w:rsidRDefault="0048333C" w:rsidP="00263F1B">
            <w:pPr>
              <w:jc w:val="left"/>
              <w:rPr>
                <w:sz w:val="20"/>
              </w:rPr>
            </w:pPr>
            <w:r w:rsidRPr="003F791C">
              <w:rPr>
                <w:sz w:val="20"/>
                <w:lang w:val="en-US"/>
              </w:rPr>
              <w:t>KVR</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3F791C" w:rsidRDefault="0048333C" w:rsidP="00263F1B">
            <w:pPr>
              <w:contextualSpacing/>
              <w:rPr>
                <w:sz w:val="20"/>
              </w:rPr>
            </w:pPr>
            <w:r>
              <w:rPr>
                <w:sz w:val="20"/>
                <w:lang w:val="en-US"/>
              </w:rPr>
              <w:t>20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06400D" w:rsidRDefault="0048333C" w:rsidP="00263F1B">
            <w:pPr>
              <w:contextualSpacing/>
              <w:rPr>
                <w:sz w:val="20"/>
              </w:rPr>
            </w:pPr>
            <w:r>
              <w:rPr>
                <w:sz w:val="20"/>
              </w:rPr>
              <w:t>код видов расходов</w:t>
            </w:r>
          </w:p>
        </w:tc>
      </w:tr>
      <w:tr w:rsidR="0048333C" w:rsidRPr="0006400D" w:rsidTr="00263F1B">
        <w:trPr>
          <w:trHeight w:val="330"/>
        </w:trPr>
        <w:tc>
          <w:tcPr>
            <w:tcW w:w="2518" w:type="dxa"/>
            <w:shd w:val="clear" w:color="auto" w:fill="auto"/>
          </w:tcPr>
          <w:p w:rsidR="0048333C" w:rsidRPr="000055E9" w:rsidRDefault="0048333C" w:rsidP="00263F1B">
            <w:pPr>
              <w:contextualSpacing/>
              <w:rPr>
                <w:sz w:val="20"/>
              </w:rPr>
            </w:pPr>
            <w:r>
              <w:rPr>
                <w:rFonts w:eastAsia="Calibri"/>
                <w:sz w:val="20"/>
                <w:lang w:val="en-US"/>
              </w:rPr>
              <w:t>KCSR</w:t>
            </w:r>
            <w:r w:rsidRPr="003F791C">
              <w:rPr>
                <w:rFonts w:eastAsia="Calibri"/>
                <w:sz w:val="20"/>
                <w:lang w:val="en-US"/>
              </w:rPr>
              <w:t>code</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3F791C" w:rsidRDefault="0048333C" w:rsidP="00263F1B">
            <w:pPr>
              <w:contextualSpacing/>
              <w:rPr>
                <w:sz w:val="20"/>
              </w:rPr>
            </w:pPr>
            <w:r>
              <w:rPr>
                <w:sz w:val="20"/>
                <w:lang w:val="en-US"/>
              </w:rPr>
              <w:t>20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06400D" w:rsidRDefault="0048333C" w:rsidP="00263F1B">
            <w:pPr>
              <w:contextualSpacing/>
              <w:rPr>
                <w:sz w:val="20"/>
              </w:rPr>
            </w:pPr>
            <w:r>
              <w:rPr>
                <w:sz w:val="20"/>
              </w:rPr>
              <w:t>к</w:t>
            </w:r>
            <w:r w:rsidRPr="003F791C">
              <w:rPr>
                <w:sz w:val="20"/>
              </w:rPr>
              <w:t>од программной (непрограммной) статьи</w:t>
            </w:r>
          </w:p>
        </w:tc>
      </w:tr>
      <w:tr w:rsidR="0048333C" w:rsidRPr="0006400D" w:rsidTr="00263F1B">
        <w:trPr>
          <w:trHeight w:val="330"/>
        </w:trPr>
        <w:tc>
          <w:tcPr>
            <w:tcW w:w="2518" w:type="dxa"/>
            <w:shd w:val="clear" w:color="auto" w:fill="auto"/>
          </w:tcPr>
          <w:p w:rsidR="0048333C" w:rsidRPr="003F791C" w:rsidRDefault="0048333C" w:rsidP="00263F1B">
            <w:pPr>
              <w:contextualSpacing/>
              <w:rPr>
                <w:sz w:val="20"/>
                <w:lang w:val="en-US"/>
              </w:rPr>
            </w:pPr>
            <w:r>
              <w:rPr>
                <w:rFonts w:eastAsia="Calibri"/>
                <w:sz w:val="20"/>
                <w:lang w:val="en-US"/>
              </w:rPr>
              <w:t>NP</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6700C1" w:rsidRDefault="0048333C" w:rsidP="00263F1B">
            <w:pPr>
              <w:contextualSpacing/>
              <w:rPr>
                <w:sz w:val="20"/>
              </w:rPr>
            </w:pPr>
            <w:r>
              <w:rPr>
                <w:sz w:val="20"/>
                <w:lang w:val="en-US"/>
              </w:rPr>
              <w:t>2</w:t>
            </w:r>
            <w:r>
              <w:rPr>
                <w:sz w:val="20"/>
              </w:rPr>
              <w:t>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06400D" w:rsidRDefault="0048333C" w:rsidP="00263F1B">
            <w:pPr>
              <w:contextualSpacing/>
              <w:rPr>
                <w:sz w:val="20"/>
              </w:rPr>
            </w:pPr>
            <w:r w:rsidRPr="003F791C">
              <w:rPr>
                <w:sz w:val="20"/>
              </w:rPr>
              <w:t xml:space="preserve">код </w:t>
            </w:r>
            <w:r>
              <w:rPr>
                <w:sz w:val="20"/>
              </w:rPr>
              <w:t>национального</w:t>
            </w:r>
            <w:r w:rsidRPr="003F791C">
              <w:rPr>
                <w:sz w:val="20"/>
              </w:rPr>
              <w:t xml:space="preserve"> проекта</w:t>
            </w:r>
          </w:p>
        </w:tc>
      </w:tr>
      <w:tr w:rsidR="0048333C" w:rsidRPr="0006400D" w:rsidTr="00263F1B">
        <w:trPr>
          <w:trHeight w:val="330"/>
        </w:trPr>
        <w:tc>
          <w:tcPr>
            <w:tcW w:w="2518" w:type="dxa"/>
            <w:shd w:val="clear" w:color="auto" w:fill="auto"/>
          </w:tcPr>
          <w:p w:rsidR="0048333C" w:rsidRPr="000055E9" w:rsidRDefault="0048333C" w:rsidP="00263F1B">
            <w:pPr>
              <w:contextualSpacing/>
              <w:rPr>
                <w:sz w:val="20"/>
              </w:rPr>
            </w:pPr>
            <w:r>
              <w:rPr>
                <w:rFonts w:eastAsia="Calibri"/>
                <w:sz w:val="20"/>
                <w:lang w:val="en-US"/>
              </w:rPr>
              <w:t>FP</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6700C1" w:rsidRDefault="0048333C" w:rsidP="00263F1B">
            <w:pPr>
              <w:contextualSpacing/>
              <w:rPr>
                <w:sz w:val="20"/>
              </w:rPr>
            </w:pPr>
            <w:r>
              <w:rPr>
                <w:sz w:val="20"/>
                <w:lang w:val="en-US"/>
              </w:rPr>
              <w:t>2</w:t>
            </w:r>
            <w:r>
              <w:rPr>
                <w:sz w:val="20"/>
              </w:rPr>
              <w:t>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06400D" w:rsidRDefault="0048333C" w:rsidP="00263F1B">
            <w:pPr>
              <w:contextualSpacing/>
              <w:rPr>
                <w:sz w:val="20"/>
              </w:rPr>
            </w:pPr>
            <w:r w:rsidRPr="003F791C">
              <w:rPr>
                <w:sz w:val="20"/>
              </w:rPr>
              <w:t>код федерального проекта</w:t>
            </w:r>
          </w:p>
        </w:tc>
      </w:tr>
      <w:tr w:rsidR="0048333C" w:rsidRPr="001744C2" w:rsidTr="00263F1B">
        <w:trPr>
          <w:cantSplit/>
          <w:trHeight w:val="330"/>
        </w:trPr>
        <w:tc>
          <w:tcPr>
            <w:tcW w:w="2518" w:type="dxa"/>
            <w:shd w:val="clear" w:color="auto" w:fill="auto"/>
          </w:tcPr>
          <w:p w:rsidR="0048333C" w:rsidRPr="000F5573" w:rsidRDefault="0048333C" w:rsidP="00263F1B">
            <w:pPr>
              <w:contextualSpacing/>
              <w:rPr>
                <w:sz w:val="20"/>
                <w:lang w:val="en-US"/>
              </w:rPr>
            </w:pPr>
            <w:r w:rsidRPr="000F5573">
              <w:rPr>
                <w:sz w:val="20"/>
                <w:lang w:val="en-US"/>
              </w:rPr>
              <w:t>APPROVBA</w:t>
            </w:r>
          </w:p>
        </w:tc>
        <w:tc>
          <w:tcPr>
            <w:tcW w:w="1418" w:type="dxa"/>
            <w:shd w:val="clear" w:color="auto" w:fill="auto"/>
          </w:tcPr>
          <w:p w:rsidR="0048333C" w:rsidRPr="000F5573" w:rsidRDefault="0048333C" w:rsidP="00263F1B">
            <w:pPr>
              <w:contextualSpacing/>
              <w:rPr>
                <w:sz w:val="20"/>
                <w:lang w:val="en-US"/>
              </w:rPr>
            </w:pPr>
            <w:r w:rsidRPr="000F5573">
              <w:rPr>
                <w:sz w:val="20"/>
                <w:lang w:val="en-US"/>
              </w:rPr>
              <w:t>NUMBER</w:t>
            </w:r>
          </w:p>
        </w:tc>
        <w:tc>
          <w:tcPr>
            <w:tcW w:w="992" w:type="dxa"/>
            <w:shd w:val="clear" w:color="auto" w:fill="auto"/>
          </w:tcPr>
          <w:p w:rsidR="0048333C" w:rsidRPr="000F5573" w:rsidRDefault="0048333C" w:rsidP="00263F1B">
            <w:pPr>
              <w:contextualSpacing/>
              <w:rPr>
                <w:sz w:val="20"/>
                <w:lang w:val="en-US"/>
              </w:rPr>
            </w:pPr>
            <w:r w:rsidRPr="000F5573">
              <w:rPr>
                <w:sz w:val="20"/>
                <w:lang w:val="en-US"/>
              </w:rPr>
              <w:t>20,2</w:t>
            </w:r>
          </w:p>
        </w:tc>
        <w:tc>
          <w:tcPr>
            <w:tcW w:w="1984" w:type="dxa"/>
            <w:shd w:val="clear" w:color="auto" w:fill="auto"/>
          </w:tcPr>
          <w:p w:rsidR="0048333C" w:rsidRPr="000F5573" w:rsidRDefault="0048333C" w:rsidP="00263F1B">
            <w:pPr>
              <w:contextualSpacing/>
              <w:rPr>
                <w:sz w:val="20"/>
                <w:lang w:val="en-US"/>
              </w:rPr>
            </w:pPr>
            <w:r w:rsidRPr="000055E9">
              <w:rPr>
                <w:sz w:val="20"/>
                <w:lang w:val="en-US"/>
              </w:rPr>
              <w:t>Нет</w:t>
            </w:r>
          </w:p>
        </w:tc>
        <w:tc>
          <w:tcPr>
            <w:tcW w:w="3119" w:type="dxa"/>
            <w:shd w:val="clear" w:color="auto" w:fill="auto"/>
          </w:tcPr>
          <w:p w:rsidR="0048333C" w:rsidRPr="0006400D" w:rsidRDefault="0048333C" w:rsidP="00263F1B">
            <w:pPr>
              <w:contextualSpacing/>
              <w:rPr>
                <w:sz w:val="20"/>
              </w:rPr>
            </w:pPr>
            <w:r w:rsidRPr="0006400D">
              <w:rPr>
                <w:sz w:val="20"/>
              </w:rPr>
              <w:t>бюджетные ассигнования на текущий год (федеральный бюджет) – без детализации по региональным кодам ОКС</w:t>
            </w:r>
          </w:p>
        </w:tc>
      </w:tr>
      <w:tr w:rsidR="0048333C" w:rsidRPr="001744C2" w:rsidTr="00263F1B">
        <w:trPr>
          <w:cantSplit/>
          <w:trHeight w:val="330"/>
        </w:trPr>
        <w:tc>
          <w:tcPr>
            <w:tcW w:w="2518" w:type="dxa"/>
            <w:shd w:val="clear" w:color="auto" w:fill="auto"/>
          </w:tcPr>
          <w:p w:rsidR="0048333C" w:rsidRPr="000F5573" w:rsidRDefault="0048333C" w:rsidP="00263F1B">
            <w:pPr>
              <w:contextualSpacing/>
              <w:rPr>
                <w:sz w:val="20"/>
                <w:lang w:val="en-US"/>
              </w:rPr>
            </w:pPr>
            <w:r w:rsidRPr="000F5573">
              <w:rPr>
                <w:sz w:val="20"/>
                <w:lang w:val="en-US"/>
              </w:rPr>
              <w:t>APPROVBA1</w:t>
            </w:r>
          </w:p>
        </w:tc>
        <w:tc>
          <w:tcPr>
            <w:tcW w:w="1418" w:type="dxa"/>
            <w:shd w:val="clear" w:color="auto" w:fill="auto"/>
          </w:tcPr>
          <w:p w:rsidR="0048333C" w:rsidRPr="000F5573" w:rsidRDefault="0048333C" w:rsidP="00263F1B">
            <w:pPr>
              <w:contextualSpacing/>
              <w:rPr>
                <w:sz w:val="20"/>
                <w:lang w:val="en-US"/>
              </w:rPr>
            </w:pPr>
            <w:r w:rsidRPr="000F5573">
              <w:rPr>
                <w:sz w:val="20"/>
                <w:lang w:val="en-US"/>
              </w:rPr>
              <w:t>NUMBER</w:t>
            </w:r>
          </w:p>
        </w:tc>
        <w:tc>
          <w:tcPr>
            <w:tcW w:w="992" w:type="dxa"/>
            <w:shd w:val="clear" w:color="auto" w:fill="auto"/>
          </w:tcPr>
          <w:p w:rsidR="0048333C" w:rsidRPr="000F5573" w:rsidRDefault="0048333C" w:rsidP="00263F1B">
            <w:pPr>
              <w:contextualSpacing/>
              <w:rPr>
                <w:sz w:val="20"/>
                <w:lang w:val="en-US"/>
              </w:rPr>
            </w:pPr>
            <w:r w:rsidRPr="000F5573">
              <w:rPr>
                <w:sz w:val="20"/>
                <w:lang w:val="en-US"/>
              </w:rPr>
              <w:t>20,2</w:t>
            </w:r>
          </w:p>
        </w:tc>
        <w:tc>
          <w:tcPr>
            <w:tcW w:w="1984" w:type="dxa"/>
            <w:shd w:val="clear" w:color="auto" w:fill="auto"/>
          </w:tcPr>
          <w:p w:rsidR="0048333C" w:rsidRPr="000F5573" w:rsidRDefault="0048333C" w:rsidP="00263F1B">
            <w:pPr>
              <w:contextualSpacing/>
              <w:rPr>
                <w:sz w:val="20"/>
                <w:lang w:val="en-US"/>
              </w:rPr>
            </w:pPr>
            <w:r w:rsidRPr="000055E9">
              <w:rPr>
                <w:sz w:val="20"/>
                <w:lang w:val="en-US"/>
              </w:rPr>
              <w:t>Нет</w:t>
            </w:r>
          </w:p>
        </w:tc>
        <w:tc>
          <w:tcPr>
            <w:tcW w:w="3119" w:type="dxa"/>
            <w:shd w:val="clear" w:color="auto" w:fill="auto"/>
          </w:tcPr>
          <w:p w:rsidR="0048333C" w:rsidRPr="0006400D" w:rsidRDefault="0048333C" w:rsidP="00263F1B">
            <w:pPr>
              <w:contextualSpacing/>
              <w:rPr>
                <w:sz w:val="20"/>
              </w:rPr>
            </w:pPr>
            <w:r w:rsidRPr="0006400D">
              <w:rPr>
                <w:sz w:val="20"/>
              </w:rPr>
              <w:t>бюджетные ассигнования на первый год планового периода (федеральный бюджет) – без детализации по региональным кодам ОКС</w:t>
            </w:r>
          </w:p>
        </w:tc>
      </w:tr>
      <w:tr w:rsidR="0048333C" w:rsidRPr="001744C2" w:rsidTr="00263F1B">
        <w:trPr>
          <w:cantSplit/>
          <w:trHeight w:val="330"/>
        </w:trPr>
        <w:tc>
          <w:tcPr>
            <w:tcW w:w="2518" w:type="dxa"/>
            <w:shd w:val="clear" w:color="auto" w:fill="auto"/>
          </w:tcPr>
          <w:p w:rsidR="0048333C" w:rsidRPr="000F5573" w:rsidRDefault="0048333C" w:rsidP="00263F1B">
            <w:pPr>
              <w:contextualSpacing/>
              <w:rPr>
                <w:sz w:val="20"/>
                <w:lang w:val="en-US"/>
              </w:rPr>
            </w:pPr>
            <w:r w:rsidRPr="000F5573">
              <w:rPr>
                <w:sz w:val="20"/>
                <w:lang w:val="en-US"/>
              </w:rPr>
              <w:t>APPROVBA2</w:t>
            </w:r>
          </w:p>
        </w:tc>
        <w:tc>
          <w:tcPr>
            <w:tcW w:w="1418" w:type="dxa"/>
            <w:shd w:val="clear" w:color="auto" w:fill="auto"/>
          </w:tcPr>
          <w:p w:rsidR="0048333C" w:rsidRPr="000F5573" w:rsidRDefault="0048333C" w:rsidP="00263F1B">
            <w:pPr>
              <w:contextualSpacing/>
              <w:rPr>
                <w:sz w:val="20"/>
                <w:lang w:val="en-US"/>
              </w:rPr>
            </w:pPr>
            <w:r w:rsidRPr="000F5573">
              <w:rPr>
                <w:sz w:val="20"/>
                <w:lang w:val="en-US"/>
              </w:rPr>
              <w:t>NUMBER</w:t>
            </w:r>
          </w:p>
        </w:tc>
        <w:tc>
          <w:tcPr>
            <w:tcW w:w="992" w:type="dxa"/>
            <w:shd w:val="clear" w:color="auto" w:fill="auto"/>
          </w:tcPr>
          <w:p w:rsidR="0048333C" w:rsidRPr="000F5573" w:rsidRDefault="0048333C" w:rsidP="00263F1B">
            <w:pPr>
              <w:contextualSpacing/>
              <w:rPr>
                <w:sz w:val="20"/>
                <w:lang w:val="en-US"/>
              </w:rPr>
            </w:pPr>
            <w:r w:rsidRPr="000F5573">
              <w:rPr>
                <w:sz w:val="20"/>
                <w:lang w:val="en-US"/>
              </w:rPr>
              <w:t>20,2</w:t>
            </w:r>
          </w:p>
        </w:tc>
        <w:tc>
          <w:tcPr>
            <w:tcW w:w="1984" w:type="dxa"/>
            <w:shd w:val="clear" w:color="auto" w:fill="auto"/>
          </w:tcPr>
          <w:p w:rsidR="0048333C" w:rsidRPr="000F5573" w:rsidRDefault="0048333C" w:rsidP="00263F1B">
            <w:pPr>
              <w:contextualSpacing/>
              <w:rPr>
                <w:sz w:val="20"/>
                <w:lang w:val="en-US"/>
              </w:rPr>
            </w:pPr>
            <w:r w:rsidRPr="000055E9">
              <w:rPr>
                <w:sz w:val="20"/>
                <w:lang w:val="en-US"/>
              </w:rPr>
              <w:t>Нет</w:t>
            </w:r>
          </w:p>
        </w:tc>
        <w:tc>
          <w:tcPr>
            <w:tcW w:w="3119" w:type="dxa"/>
            <w:shd w:val="clear" w:color="auto" w:fill="auto"/>
          </w:tcPr>
          <w:p w:rsidR="0048333C" w:rsidRPr="0006400D" w:rsidRDefault="0048333C" w:rsidP="00263F1B">
            <w:pPr>
              <w:contextualSpacing/>
              <w:rPr>
                <w:sz w:val="20"/>
              </w:rPr>
            </w:pPr>
            <w:r w:rsidRPr="0006400D">
              <w:rPr>
                <w:sz w:val="20"/>
              </w:rPr>
              <w:t>бюджетные ассигнования на второй год планового периода (федеральный бюджет) – без детализации по региональным кодам ОКС</w:t>
            </w:r>
          </w:p>
        </w:tc>
      </w:tr>
      <w:tr w:rsidR="0048333C" w:rsidRPr="001744C2" w:rsidTr="00263F1B">
        <w:trPr>
          <w:cantSplit/>
          <w:trHeight w:val="330"/>
        </w:trPr>
        <w:tc>
          <w:tcPr>
            <w:tcW w:w="2518" w:type="dxa"/>
            <w:shd w:val="clear" w:color="auto" w:fill="auto"/>
          </w:tcPr>
          <w:p w:rsidR="0048333C" w:rsidRPr="000F5573" w:rsidRDefault="0048333C" w:rsidP="00263F1B">
            <w:pPr>
              <w:contextualSpacing/>
              <w:rPr>
                <w:sz w:val="20"/>
                <w:lang w:val="en-US"/>
              </w:rPr>
            </w:pPr>
            <w:r w:rsidRPr="000F5573">
              <w:rPr>
                <w:sz w:val="20"/>
                <w:lang w:val="en-US"/>
              </w:rPr>
              <w:t>APPROVLBO</w:t>
            </w:r>
          </w:p>
        </w:tc>
        <w:tc>
          <w:tcPr>
            <w:tcW w:w="1418" w:type="dxa"/>
            <w:shd w:val="clear" w:color="auto" w:fill="auto"/>
          </w:tcPr>
          <w:p w:rsidR="0048333C" w:rsidRPr="000F5573" w:rsidRDefault="0048333C" w:rsidP="00263F1B">
            <w:pPr>
              <w:contextualSpacing/>
              <w:rPr>
                <w:sz w:val="20"/>
                <w:lang w:val="en-US"/>
              </w:rPr>
            </w:pPr>
            <w:r w:rsidRPr="000F5573">
              <w:rPr>
                <w:sz w:val="20"/>
                <w:lang w:val="en-US"/>
              </w:rPr>
              <w:t>NUMBER</w:t>
            </w:r>
          </w:p>
        </w:tc>
        <w:tc>
          <w:tcPr>
            <w:tcW w:w="992" w:type="dxa"/>
            <w:shd w:val="clear" w:color="auto" w:fill="auto"/>
          </w:tcPr>
          <w:p w:rsidR="0048333C" w:rsidRPr="000F5573" w:rsidRDefault="0048333C" w:rsidP="00263F1B">
            <w:pPr>
              <w:contextualSpacing/>
              <w:rPr>
                <w:sz w:val="20"/>
                <w:lang w:val="en-US"/>
              </w:rPr>
            </w:pPr>
            <w:r w:rsidRPr="000F5573">
              <w:rPr>
                <w:sz w:val="20"/>
                <w:lang w:val="en-US"/>
              </w:rPr>
              <w:t>20,2</w:t>
            </w:r>
          </w:p>
        </w:tc>
        <w:tc>
          <w:tcPr>
            <w:tcW w:w="1984" w:type="dxa"/>
            <w:shd w:val="clear" w:color="auto" w:fill="auto"/>
          </w:tcPr>
          <w:p w:rsidR="0048333C" w:rsidRPr="000F5573" w:rsidRDefault="0048333C" w:rsidP="00263F1B">
            <w:pPr>
              <w:contextualSpacing/>
              <w:rPr>
                <w:sz w:val="20"/>
                <w:lang w:val="en-US"/>
              </w:rPr>
            </w:pPr>
            <w:r w:rsidRPr="000055E9">
              <w:rPr>
                <w:sz w:val="20"/>
                <w:lang w:val="en-US"/>
              </w:rPr>
              <w:t>Нет</w:t>
            </w:r>
          </w:p>
        </w:tc>
        <w:tc>
          <w:tcPr>
            <w:tcW w:w="3119" w:type="dxa"/>
            <w:shd w:val="clear" w:color="auto" w:fill="auto"/>
          </w:tcPr>
          <w:p w:rsidR="0048333C" w:rsidRPr="0006400D" w:rsidRDefault="0048333C" w:rsidP="00263F1B">
            <w:pPr>
              <w:contextualSpacing/>
              <w:rPr>
                <w:sz w:val="20"/>
              </w:rPr>
            </w:pPr>
            <w:r w:rsidRPr="0006400D">
              <w:rPr>
                <w:sz w:val="20"/>
              </w:rPr>
              <w:t>лимиты бюджетных обязательств на текущий год (федеральный бюджет) – без детализации по региональным кодам ОКС</w:t>
            </w:r>
          </w:p>
        </w:tc>
      </w:tr>
      <w:tr w:rsidR="0048333C" w:rsidRPr="001744C2" w:rsidTr="00263F1B">
        <w:trPr>
          <w:cantSplit/>
          <w:trHeight w:val="330"/>
        </w:trPr>
        <w:tc>
          <w:tcPr>
            <w:tcW w:w="2518" w:type="dxa"/>
            <w:shd w:val="clear" w:color="auto" w:fill="auto"/>
          </w:tcPr>
          <w:p w:rsidR="0048333C" w:rsidRPr="000F5573" w:rsidRDefault="0048333C" w:rsidP="00263F1B">
            <w:pPr>
              <w:contextualSpacing/>
              <w:rPr>
                <w:sz w:val="20"/>
                <w:lang w:val="en-US"/>
              </w:rPr>
            </w:pPr>
            <w:r w:rsidRPr="000F5573">
              <w:rPr>
                <w:sz w:val="20"/>
                <w:lang w:val="en-US"/>
              </w:rPr>
              <w:t>APPROVLBO1</w:t>
            </w:r>
          </w:p>
        </w:tc>
        <w:tc>
          <w:tcPr>
            <w:tcW w:w="1418" w:type="dxa"/>
            <w:shd w:val="clear" w:color="auto" w:fill="auto"/>
          </w:tcPr>
          <w:p w:rsidR="0048333C" w:rsidRPr="000F5573" w:rsidRDefault="0048333C" w:rsidP="00263F1B">
            <w:pPr>
              <w:contextualSpacing/>
              <w:rPr>
                <w:sz w:val="20"/>
                <w:lang w:val="en-US"/>
              </w:rPr>
            </w:pPr>
            <w:r w:rsidRPr="000F5573">
              <w:rPr>
                <w:sz w:val="20"/>
                <w:lang w:val="en-US"/>
              </w:rPr>
              <w:t>NUMBER</w:t>
            </w:r>
          </w:p>
        </w:tc>
        <w:tc>
          <w:tcPr>
            <w:tcW w:w="992" w:type="dxa"/>
            <w:shd w:val="clear" w:color="auto" w:fill="auto"/>
          </w:tcPr>
          <w:p w:rsidR="0048333C" w:rsidRPr="000F5573" w:rsidRDefault="0048333C" w:rsidP="00263F1B">
            <w:pPr>
              <w:contextualSpacing/>
              <w:rPr>
                <w:sz w:val="20"/>
                <w:lang w:val="en-US"/>
              </w:rPr>
            </w:pPr>
            <w:r w:rsidRPr="000F5573">
              <w:rPr>
                <w:sz w:val="20"/>
                <w:lang w:val="en-US"/>
              </w:rPr>
              <w:t>20,2</w:t>
            </w:r>
          </w:p>
        </w:tc>
        <w:tc>
          <w:tcPr>
            <w:tcW w:w="1984" w:type="dxa"/>
            <w:shd w:val="clear" w:color="auto" w:fill="auto"/>
          </w:tcPr>
          <w:p w:rsidR="0048333C" w:rsidRPr="000F5573" w:rsidRDefault="0048333C" w:rsidP="00263F1B">
            <w:pPr>
              <w:contextualSpacing/>
              <w:rPr>
                <w:sz w:val="20"/>
                <w:lang w:val="en-US"/>
              </w:rPr>
            </w:pPr>
            <w:r w:rsidRPr="000055E9">
              <w:rPr>
                <w:sz w:val="20"/>
                <w:lang w:val="en-US"/>
              </w:rPr>
              <w:t>Нет</w:t>
            </w:r>
          </w:p>
        </w:tc>
        <w:tc>
          <w:tcPr>
            <w:tcW w:w="3119" w:type="dxa"/>
            <w:shd w:val="clear" w:color="auto" w:fill="auto"/>
          </w:tcPr>
          <w:p w:rsidR="0048333C" w:rsidRPr="0006400D" w:rsidRDefault="0048333C" w:rsidP="00263F1B">
            <w:pPr>
              <w:contextualSpacing/>
              <w:rPr>
                <w:sz w:val="20"/>
              </w:rPr>
            </w:pPr>
            <w:r w:rsidRPr="0006400D">
              <w:rPr>
                <w:sz w:val="20"/>
              </w:rPr>
              <w:t>лимиты бюджетных обязательств на первый год планового периода (федеральный бюджет) – без детализации по региональным кодам ОКС</w:t>
            </w:r>
          </w:p>
        </w:tc>
      </w:tr>
      <w:tr w:rsidR="0048333C" w:rsidRPr="001744C2" w:rsidTr="00263F1B">
        <w:trPr>
          <w:cantSplit/>
          <w:trHeight w:val="330"/>
        </w:trPr>
        <w:tc>
          <w:tcPr>
            <w:tcW w:w="2518" w:type="dxa"/>
            <w:shd w:val="clear" w:color="auto" w:fill="auto"/>
          </w:tcPr>
          <w:p w:rsidR="0048333C" w:rsidRPr="000F5573" w:rsidRDefault="0048333C" w:rsidP="00263F1B">
            <w:pPr>
              <w:contextualSpacing/>
              <w:rPr>
                <w:sz w:val="20"/>
                <w:lang w:val="en-US"/>
              </w:rPr>
            </w:pPr>
            <w:r w:rsidRPr="000F5573">
              <w:rPr>
                <w:sz w:val="20"/>
                <w:lang w:val="en-US"/>
              </w:rPr>
              <w:t>APPROVLBO2</w:t>
            </w:r>
          </w:p>
        </w:tc>
        <w:tc>
          <w:tcPr>
            <w:tcW w:w="1418" w:type="dxa"/>
            <w:shd w:val="clear" w:color="auto" w:fill="auto"/>
          </w:tcPr>
          <w:p w:rsidR="0048333C" w:rsidRPr="000F5573" w:rsidRDefault="0048333C" w:rsidP="00263F1B">
            <w:pPr>
              <w:contextualSpacing/>
              <w:rPr>
                <w:sz w:val="20"/>
                <w:lang w:val="en-US"/>
              </w:rPr>
            </w:pPr>
            <w:r w:rsidRPr="000F5573">
              <w:rPr>
                <w:sz w:val="20"/>
                <w:lang w:val="en-US"/>
              </w:rPr>
              <w:t>NUMBER</w:t>
            </w:r>
          </w:p>
        </w:tc>
        <w:tc>
          <w:tcPr>
            <w:tcW w:w="992" w:type="dxa"/>
            <w:shd w:val="clear" w:color="auto" w:fill="auto"/>
          </w:tcPr>
          <w:p w:rsidR="0048333C" w:rsidRPr="000F5573" w:rsidRDefault="0048333C" w:rsidP="00263F1B">
            <w:pPr>
              <w:contextualSpacing/>
              <w:rPr>
                <w:sz w:val="20"/>
                <w:lang w:val="en-US"/>
              </w:rPr>
            </w:pPr>
            <w:r w:rsidRPr="000F5573">
              <w:rPr>
                <w:sz w:val="20"/>
                <w:lang w:val="en-US"/>
              </w:rPr>
              <w:t>20,2</w:t>
            </w:r>
          </w:p>
        </w:tc>
        <w:tc>
          <w:tcPr>
            <w:tcW w:w="1984" w:type="dxa"/>
            <w:shd w:val="clear" w:color="auto" w:fill="auto"/>
          </w:tcPr>
          <w:p w:rsidR="0048333C" w:rsidRPr="000F5573" w:rsidRDefault="0048333C" w:rsidP="00263F1B">
            <w:pPr>
              <w:contextualSpacing/>
              <w:rPr>
                <w:sz w:val="20"/>
                <w:lang w:val="en-US"/>
              </w:rPr>
            </w:pPr>
            <w:r w:rsidRPr="000055E9">
              <w:rPr>
                <w:sz w:val="20"/>
                <w:lang w:val="en-US"/>
              </w:rPr>
              <w:t>Нет</w:t>
            </w:r>
          </w:p>
        </w:tc>
        <w:tc>
          <w:tcPr>
            <w:tcW w:w="3119" w:type="dxa"/>
            <w:shd w:val="clear" w:color="auto" w:fill="auto"/>
          </w:tcPr>
          <w:p w:rsidR="0048333C" w:rsidRPr="0006400D" w:rsidRDefault="0048333C" w:rsidP="00263F1B">
            <w:pPr>
              <w:contextualSpacing/>
              <w:rPr>
                <w:sz w:val="20"/>
              </w:rPr>
            </w:pPr>
            <w:r w:rsidRPr="0006400D">
              <w:rPr>
                <w:sz w:val="20"/>
              </w:rPr>
              <w:t>лимиты бюджетных обязательств на второй год планового периода (федеральный бюджет) – без детализации по региональным кодам ОКС</w:t>
            </w:r>
          </w:p>
        </w:tc>
      </w:tr>
      <w:tr w:rsidR="0048333C" w:rsidRPr="001744C2" w:rsidTr="00263F1B">
        <w:trPr>
          <w:cantSplit/>
          <w:trHeight w:val="330"/>
        </w:trPr>
        <w:tc>
          <w:tcPr>
            <w:tcW w:w="2518" w:type="dxa"/>
            <w:shd w:val="clear" w:color="auto" w:fill="auto"/>
          </w:tcPr>
          <w:p w:rsidR="0048333C" w:rsidRPr="000F5573" w:rsidRDefault="0048333C" w:rsidP="00263F1B">
            <w:pPr>
              <w:contextualSpacing/>
              <w:rPr>
                <w:sz w:val="20"/>
                <w:lang w:val="en-US"/>
              </w:rPr>
            </w:pPr>
            <w:r w:rsidRPr="003445E6">
              <w:rPr>
                <w:sz w:val="20"/>
                <w:lang w:val="en-US"/>
              </w:rPr>
              <w:t>REPORTDATE</w:t>
            </w:r>
          </w:p>
        </w:tc>
        <w:tc>
          <w:tcPr>
            <w:tcW w:w="1418" w:type="dxa"/>
            <w:shd w:val="clear" w:color="auto" w:fill="auto"/>
          </w:tcPr>
          <w:p w:rsidR="0048333C" w:rsidRPr="003445E6" w:rsidRDefault="0048333C" w:rsidP="00263F1B">
            <w:pPr>
              <w:contextualSpacing/>
              <w:rPr>
                <w:sz w:val="20"/>
              </w:rPr>
            </w:pPr>
            <w:r w:rsidRPr="003445E6">
              <w:rPr>
                <w:sz w:val="20"/>
                <w:lang w:val="en-US"/>
              </w:rPr>
              <w:t>DATE</w:t>
            </w:r>
          </w:p>
        </w:tc>
        <w:tc>
          <w:tcPr>
            <w:tcW w:w="992" w:type="dxa"/>
            <w:shd w:val="clear" w:color="auto" w:fill="auto"/>
          </w:tcPr>
          <w:p w:rsidR="0048333C" w:rsidRPr="000F5573" w:rsidRDefault="0048333C" w:rsidP="00263F1B">
            <w:pPr>
              <w:contextualSpacing/>
              <w:rPr>
                <w:sz w:val="20"/>
                <w:lang w:val="en-US"/>
              </w:rPr>
            </w:pPr>
            <w:r w:rsidRPr="000F5573">
              <w:rPr>
                <w:sz w:val="20"/>
                <w:lang w:val="en-US"/>
              </w:rPr>
              <w:t>20,2</w:t>
            </w:r>
          </w:p>
        </w:tc>
        <w:tc>
          <w:tcPr>
            <w:tcW w:w="1984" w:type="dxa"/>
            <w:shd w:val="clear" w:color="auto" w:fill="auto"/>
          </w:tcPr>
          <w:p w:rsidR="0048333C" w:rsidRPr="004B5271" w:rsidRDefault="0048333C" w:rsidP="00263F1B">
            <w:pPr>
              <w:contextualSpacing/>
              <w:rPr>
                <w:sz w:val="20"/>
              </w:rPr>
            </w:pPr>
            <w:r>
              <w:rPr>
                <w:sz w:val="20"/>
              </w:rPr>
              <w:t>Да</w:t>
            </w:r>
          </w:p>
        </w:tc>
        <w:tc>
          <w:tcPr>
            <w:tcW w:w="3119" w:type="dxa"/>
            <w:shd w:val="clear" w:color="auto" w:fill="auto"/>
          </w:tcPr>
          <w:p w:rsidR="0048333C" w:rsidRPr="004B5271" w:rsidRDefault="0048333C" w:rsidP="00263F1B">
            <w:pPr>
              <w:contextualSpacing/>
              <w:rPr>
                <w:sz w:val="20"/>
                <w:lang w:val="en-US"/>
              </w:rPr>
            </w:pPr>
            <w:r w:rsidRPr="004B5271">
              <w:rPr>
                <w:sz w:val="20"/>
                <w:lang w:val="en-US"/>
              </w:rPr>
              <w:t>Отчетная дата</w:t>
            </w:r>
          </w:p>
        </w:tc>
      </w:tr>
    </w:tbl>
    <w:p w:rsidR="00641E02" w:rsidRDefault="00923376" w:rsidP="00AA6C18">
      <w:pPr>
        <w:pStyle w:val="35"/>
      </w:pPr>
      <w:bookmarkStart w:id="14" w:name="_Toc102146633"/>
      <w:r w:rsidRPr="00A559E1">
        <w:lastRenderedPageBreak/>
        <w:t>Набор</w:t>
      </w:r>
      <w:r w:rsidRPr="006E5C4D">
        <w:t xml:space="preserve"> </w:t>
      </w:r>
      <w:r w:rsidRPr="00A559E1">
        <w:t>данных</w:t>
      </w:r>
      <w:r w:rsidR="009C4870">
        <w:t xml:space="preserve"> «Данные по БО, </w:t>
      </w:r>
      <w:r w:rsidR="009C4870" w:rsidRPr="00FA53C5">
        <w:t>ДО</w:t>
      </w:r>
      <w:r w:rsidR="009C4870">
        <w:t xml:space="preserve"> и исполнению по федеральным кодам ОКС»</w:t>
      </w:r>
      <w:r w:rsidRPr="006E5C4D">
        <w:t xml:space="preserve"> </w:t>
      </w:r>
      <w:r w:rsidR="009C4870">
        <w:t>(</w:t>
      </w:r>
      <w:r>
        <w:t>F_FedOKS_BO</w:t>
      </w:r>
      <w:r w:rsidR="009C4870">
        <w:t>)</w:t>
      </w:r>
      <w:bookmarkEnd w:id="14"/>
    </w:p>
    <w:p w:rsidR="00923376" w:rsidRPr="006E5C4D" w:rsidRDefault="00923376" w:rsidP="00BD1FB3">
      <w:pPr>
        <w:pStyle w:val="af"/>
      </w:pPr>
      <w:r>
        <w:t xml:space="preserve">Данные по БО, </w:t>
      </w:r>
      <w:r w:rsidRPr="00FA53C5">
        <w:t>ДО</w:t>
      </w:r>
      <w:r>
        <w:t xml:space="preserve"> и исполнению по федеральным кодам ОКС</w:t>
      </w:r>
      <w:r>
        <w:rPr>
          <w:szCs w:val="28"/>
        </w:rPr>
        <w:t xml:space="preserve">, </w:t>
      </w:r>
      <w:r w:rsidRPr="00A559E1">
        <w:rPr>
          <w:szCs w:val="28"/>
        </w:rPr>
        <w:t>включает в себя:</w:t>
      </w:r>
    </w:p>
    <w:p w:rsidR="00923376" w:rsidRPr="00A53DEA" w:rsidRDefault="00923376" w:rsidP="00E00CCB">
      <w:pPr>
        <w:pStyle w:val="12"/>
        <w:numPr>
          <w:ilvl w:val="0"/>
          <w:numId w:val="49"/>
        </w:numPr>
      </w:pPr>
      <w:r w:rsidRPr="00A53DEA">
        <w:t>бюджетные обязательства на текущий год (федеральный бюджет);</w:t>
      </w:r>
    </w:p>
    <w:p w:rsidR="00923376" w:rsidRPr="00A53DEA" w:rsidRDefault="00923376" w:rsidP="00E00CCB">
      <w:pPr>
        <w:pStyle w:val="12"/>
        <w:numPr>
          <w:ilvl w:val="0"/>
          <w:numId w:val="49"/>
        </w:numPr>
      </w:pPr>
      <w:r w:rsidRPr="00A53DEA">
        <w:t>бюджетные обязательства на первый год планового периода (федеральный бюджет);</w:t>
      </w:r>
    </w:p>
    <w:p w:rsidR="00923376" w:rsidRPr="00A53DEA" w:rsidRDefault="00923376" w:rsidP="00E00CCB">
      <w:pPr>
        <w:pStyle w:val="12"/>
        <w:numPr>
          <w:ilvl w:val="0"/>
          <w:numId w:val="49"/>
        </w:numPr>
      </w:pPr>
      <w:r w:rsidRPr="00A53DEA">
        <w:t>бюджетные обязательства на второй год планового периода (федеральный бюджет);</w:t>
      </w:r>
    </w:p>
    <w:p w:rsidR="00923376" w:rsidRPr="00C24BF2" w:rsidRDefault="00923376" w:rsidP="00E00CCB">
      <w:pPr>
        <w:pStyle w:val="12"/>
        <w:numPr>
          <w:ilvl w:val="0"/>
          <w:numId w:val="49"/>
        </w:numPr>
      </w:pPr>
      <w:r w:rsidRPr="00A53DEA">
        <w:t>исполнение бюджетных обязательств (федеральный бюджет);</w:t>
      </w:r>
    </w:p>
    <w:p w:rsidR="00923376" w:rsidRPr="00C24BF2" w:rsidRDefault="00923376" w:rsidP="00E00CCB">
      <w:pPr>
        <w:pStyle w:val="12"/>
        <w:numPr>
          <w:ilvl w:val="0"/>
          <w:numId w:val="49"/>
        </w:numPr>
      </w:pPr>
      <w:r w:rsidRPr="00FA53C5">
        <w:t xml:space="preserve"> денежные обязательства на текущий год (федеральный бюджет)</w:t>
      </w:r>
      <w:r w:rsidR="00BD1FB3">
        <w:t>.</w:t>
      </w:r>
    </w:p>
    <w:p w:rsidR="0048333C" w:rsidRDefault="0048333C" w:rsidP="0048333C">
      <w:pPr>
        <w:pStyle w:val="-"/>
      </w:pPr>
      <w:bookmarkStart w:id="15" w:name="_Toc102146844"/>
      <w:r>
        <w:t xml:space="preserve">Таблица </w:t>
      </w:r>
      <w:r w:rsidR="00DB6957">
        <w:fldChar w:fldCharType="begin"/>
      </w:r>
      <w:r w:rsidR="00DB6957">
        <w:instrText xml:space="preserve"> SEQ Таблица \* ARABIC </w:instrText>
      </w:r>
      <w:r w:rsidR="00DB6957">
        <w:fldChar w:fldCharType="separate"/>
      </w:r>
      <w:r w:rsidR="004C6FC7">
        <w:rPr>
          <w:noProof/>
        </w:rPr>
        <w:t>3</w:t>
      </w:r>
      <w:r w:rsidR="00DB6957">
        <w:rPr>
          <w:noProof/>
        </w:rPr>
        <w:fldChar w:fldCharType="end"/>
      </w:r>
      <w:r>
        <w:t xml:space="preserve"> – Показатели набора данных «Данные по БО, ДО и исполнению по федеральным кодам ОКС</w:t>
      </w:r>
      <w:r w:rsidR="00564DCA">
        <w:t>»</w:t>
      </w:r>
      <w:r>
        <w:t xml:space="preserve"> (код  F_FedOKS_BO)</w:t>
      </w:r>
      <w:bookmarkEnd w:id="1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992"/>
        <w:gridCol w:w="1984"/>
        <w:gridCol w:w="3119"/>
      </w:tblGrid>
      <w:tr w:rsidR="0048333C" w:rsidRPr="006A7860" w:rsidTr="00263F1B">
        <w:trPr>
          <w:cantSplit/>
          <w:trHeight w:val="330"/>
        </w:trPr>
        <w:tc>
          <w:tcPr>
            <w:tcW w:w="2518" w:type="dxa"/>
            <w:shd w:val="clear" w:color="auto" w:fill="D9D9D9" w:themeFill="background1" w:themeFillShade="D9"/>
            <w:vAlign w:val="center"/>
          </w:tcPr>
          <w:p w:rsidR="0048333C" w:rsidRPr="000F5573" w:rsidRDefault="0048333C"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Наименование поля</w:t>
            </w:r>
          </w:p>
        </w:tc>
        <w:tc>
          <w:tcPr>
            <w:tcW w:w="1418" w:type="dxa"/>
            <w:shd w:val="clear" w:color="auto" w:fill="D9D9D9" w:themeFill="background1" w:themeFillShade="D9"/>
            <w:vAlign w:val="center"/>
          </w:tcPr>
          <w:p w:rsidR="0048333C" w:rsidRPr="000F5573" w:rsidRDefault="0048333C"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Формат</w:t>
            </w:r>
          </w:p>
        </w:tc>
        <w:tc>
          <w:tcPr>
            <w:tcW w:w="992" w:type="dxa"/>
            <w:shd w:val="clear" w:color="auto" w:fill="D9D9D9" w:themeFill="background1" w:themeFillShade="D9"/>
            <w:vAlign w:val="center"/>
          </w:tcPr>
          <w:p w:rsidR="0048333C" w:rsidRPr="000F5573" w:rsidRDefault="0048333C"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Длина</w:t>
            </w:r>
          </w:p>
        </w:tc>
        <w:tc>
          <w:tcPr>
            <w:tcW w:w="1984" w:type="dxa"/>
            <w:shd w:val="clear" w:color="auto" w:fill="D9D9D9" w:themeFill="background1" w:themeFillShade="D9"/>
            <w:vAlign w:val="center"/>
          </w:tcPr>
          <w:p w:rsidR="0048333C" w:rsidRPr="000F5573" w:rsidRDefault="0048333C"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Обязательность</w:t>
            </w:r>
          </w:p>
        </w:tc>
        <w:tc>
          <w:tcPr>
            <w:tcW w:w="3119" w:type="dxa"/>
            <w:shd w:val="clear" w:color="auto" w:fill="D9D9D9" w:themeFill="background1" w:themeFillShade="D9"/>
            <w:vAlign w:val="center"/>
          </w:tcPr>
          <w:p w:rsidR="0048333C" w:rsidRPr="000F5573" w:rsidRDefault="0048333C"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Примечание</w:t>
            </w:r>
          </w:p>
        </w:tc>
      </w:tr>
      <w:tr w:rsidR="0048333C" w:rsidRPr="001744C2" w:rsidTr="00263F1B">
        <w:trPr>
          <w:cantSplit/>
          <w:trHeight w:val="330"/>
        </w:trPr>
        <w:tc>
          <w:tcPr>
            <w:tcW w:w="2518" w:type="dxa"/>
            <w:shd w:val="clear" w:color="auto" w:fill="auto"/>
          </w:tcPr>
          <w:p w:rsidR="0048333C" w:rsidRPr="000F5573" w:rsidRDefault="0048333C" w:rsidP="00263F1B">
            <w:pPr>
              <w:contextualSpacing/>
              <w:rPr>
                <w:sz w:val="20"/>
                <w:lang w:val="en-US"/>
              </w:rPr>
            </w:pPr>
            <w:r w:rsidRPr="000F5573">
              <w:rPr>
                <w:sz w:val="20"/>
                <w:lang w:val="en-US"/>
              </w:rPr>
              <w:t>FAIPCODE</w:t>
            </w:r>
          </w:p>
        </w:tc>
        <w:tc>
          <w:tcPr>
            <w:tcW w:w="1418" w:type="dxa"/>
            <w:shd w:val="clear" w:color="auto" w:fill="auto"/>
          </w:tcPr>
          <w:p w:rsidR="0048333C" w:rsidRPr="000F5573" w:rsidRDefault="0048333C" w:rsidP="00263F1B">
            <w:pPr>
              <w:contextualSpacing/>
              <w:rPr>
                <w:sz w:val="20"/>
                <w:lang w:val="en-US"/>
              </w:rPr>
            </w:pPr>
            <w:r w:rsidRPr="000F5573">
              <w:rPr>
                <w:sz w:val="20"/>
                <w:lang w:val="en-US"/>
              </w:rPr>
              <w:t>VARCHAR2</w:t>
            </w:r>
          </w:p>
        </w:tc>
        <w:tc>
          <w:tcPr>
            <w:tcW w:w="992" w:type="dxa"/>
            <w:shd w:val="clear" w:color="auto" w:fill="auto"/>
          </w:tcPr>
          <w:p w:rsidR="0048333C" w:rsidRPr="000F5573" w:rsidRDefault="0048333C" w:rsidP="00263F1B">
            <w:pPr>
              <w:contextualSpacing/>
              <w:rPr>
                <w:sz w:val="20"/>
                <w:lang w:val="en-US"/>
              </w:rPr>
            </w:pPr>
            <w:r w:rsidRPr="000F5573">
              <w:rPr>
                <w:sz w:val="20"/>
                <w:lang w:val="en-US"/>
              </w:rPr>
              <w:t>2000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E926A0" w:rsidRDefault="0048333C" w:rsidP="00263F1B">
            <w:pPr>
              <w:contextualSpacing/>
              <w:rPr>
                <w:sz w:val="20"/>
              </w:rPr>
            </w:pPr>
            <w:r w:rsidRPr="000F5573">
              <w:rPr>
                <w:sz w:val="20"/>
                <w:lang w:val="en-US"/>
              </w:rPr>
              <w:t xml:space="preserve">код </w:t>
            </w:r>
            <w:r>
              <w:rPr>
                <w:sz w:val="20"/>
              </w:rPr>
              <w:t>ФАИП</w:t>
            </w:r>
          </w:p>
        </w:tc>
      </w:tr>
      <w:tr w:rsidR="0048333C" w:rsidRPr="0006400D" w:rsidTr="00263F1B">
        <w:trPr>
          <w:trHeight w:val="330"/>
        </w:trPr>
        <w:tc>
          <w:tcPr>
            <w:tcW w:w="2518" w:type="dxa"/>
            <w:shd w:val="clear" w:color="auto" w:fill="auto"/>
          </w:tcPr>
          <w:p w:rsidR="0048333C" w:rsidRPr="003F791C" w:rsidRDefault="0048333C" w:rsidP="00263F1B">
            <w:pPr>
              <w:contextualSpacing/>
              <w:rPr>
                <w:sz w:val="20"/>
                <w:lang w:val="en-US"/>
              </w:rPr>
            </w:pPr>
            <w:r>
              <w:rPr>
                <w:sz w:val="20"/>
                <w:lang w:val="en-US"/>
              </w:rPr>
              <w:t>KBK</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3F791C" w:rsidRDefault="0048333C" w:rsidP="00263F1B">
            <w:pPr>
              <w:contextualSpacing/>
              <w:rPr>
                <w:sz w:val="20"/>
              </w:rPr>
            </w:pPr>
            <w:r>
              <w:rPr>
                <w:sz w:val="20"/>
                <w:lang w:val="en-US"/>
              </w:rPr>
              <w:t>20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06400D" w:rsidRDefault="0048333C" w:rsidP="00263F1B">
            <w:pPr>
              <w:contextualSpacing/>
              <w:rPr>
                <w:sz w:val="20"/>
              </w:rPr>
            </w:pPr>
            <w:r>
              <w:rPr>
                <w:sz w:val="20"/>
              </w:rPr>
              <w:t>КБК</w:t>
            </w:r>
          </w:p>
        </w:tc>
      </w:tr>
      <w:tr w:rsidR="0048333C" w:rsidRPr="00BA2A92" w:rsidTr="00263F1B">
        <w:trPr>
          <w:trHeight w:val="330"/>
        </w:trPr>
        <w:tc>
          <w:tcPr>
            <w:tcW w:w="2518" w:type="dxa"/>
            <w:shd w:val="clear" w:color="auto" w:fill="auto"/>
          </w:tcPr>
          <w:p w:rsidR="0048333C" w:rsidRPr="003F791C" w:rsidRDefault="0048333C" w:rsidP="00263F1B">
            <w:pPr>
              <w:contextualSpacing/>
              <w:rPr>
                <w:sz w:val="20"/>
                <w:lang w:val="en-US"/>
              </w:rPr>
            </w:pPr>
            <w:r w:rsidRPr="00BA2A92">
              <w:rPr>
                <w:sz w:val="20"/>
                <w:lang w:val="en-US"/>
              </w:rPr>
              <w:t>CODEGRBS</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3F791C" w:rsidRDefault="0048333C" w:rsidP="00263F1B">
            <w:pPr>
              <w:contextualSpacing/>
              <w:rPr>
                <w:sz w:val="20"/>
              </w:rPr>
            </w:pPr>
            <w:r>
              <w:rPr>
                <w:sz w:val="20"/>
                <w:lang w:val="en-US"/>
              </w:rPr>
              <w:t>20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BA2A92" w:rsidRDefault="0048333C" w:rsidP="00263F1B">
            <w:pPr>
              <w:contextualSpacing/>
              <w:rPr>
                <w:sz w:val="20"/>
                <w:lang w:val="en-US"/>
              </w:rPr>
            </w:pPr>
            <w:r>
              <w:rPr>
                <w:sz w:val="20"/>
              </w:rPr>
              <w:t>к</w:t>
            </w:r>
            <w:r w:rsidRPr="00BA2A92">
              <w:rPr>
                <w:sz w:val="20"/>
                <w:lang w:val="en-US"/>
              </w:rPr>
              <w:t>од ГРБС</w:t>
            </w:r>
          </w:p>
        </w:tc>
      </w:tr>
      <w:tr w:rsidR="0048333C" w:rsidRPr="0006400D" w:rsidTr="00263F1B">
        <w:trPr>
          <w:trHeight w:val="330"/>
        </w:trPr>
        <w:tc>
          <w:tcPr>
            <w:tcW w:w="2518" w:type="dxa"/>
            <w:shd w:val="clear" w:color="auto" w:fill="auto"/>
          </w:tcPr>
          <w:p w:rsidR="0048333C" w:rsidRPr="003F791C" w:rsidRDefault="0048333C" w:rsidP="00263F1B">
            <w:pPr>
              <w:contextualSpacing/>
              <w:rPr>
                <w:sz w:val="20"/>
                <w:lang w:val="en-US"/>
              </w:rPr>
            </w:pPr>
            <w:r>
              <w:rPr>
                <w:sz w:val="20"/>
                <w:lang w:val="en-US"/>
              </w:rPr>
              <w:t>RZPR</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3F791C" w:rsidRDefault="0048333C" w:rsidP="00263F1B">
            <w:pPr>
              <w:contextualSpacing/>
              <w:rPr>
                <w:sz w:val="20"/>
              </w:rPr>
            </w:pPr>
            <w:r>
              <w:rPr>
                <w:sz w:val="20"/>
                <w:lang w:val="en-US"/>
              </w:rPr>
              <w:t>20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06400D" w:rsidRDefault="0048333C" w:rsidP="00263F1B">
            <w:pPr>
              <w:contextualSpacing/>
              <w:rPr>
                <w:sz w:val="20"/>
              </w:rPr>
            </w:pPr>
            <w:r w:rsidRPr="003F791C">
              <w:rPr>
                <w:sz w:val="20"/>
              </w:rPr>
              <w:t>код раздела, подраздела</w:t>
            </w:r>
          </w:p>
        </w:tc>
      </w:tr>
      <w:tr w:rsidR="0048333C" w:rsidRPr="003F791C" w:rsidTr="00263F1B">
        <w:trPr>
          <w:trHeight w:val="330"/>
        </w:trPr>
        <w:tc>
          <w:tcPr>
            <w:tcW w:w="2518" w:type="dxa"/>
            <w:shd w:val="clear" w:color="auto" w:fill="auto"/>
          </w:tcPr>
          <w:p w:rsidR="0048333C" w:rsidRPr="000055E9" w:rsidRDefault="0048333C" w:rsidP="00263F1B">
            <w:pPr>
              <w:contextualSpacing/>
              <w:rPr>
                <w:sz w:val="20"/>
              </w:rPr>
            </w:pPr>
            <w:r w:rsidRPr="003F791C">
              <w:rPr>
                <w:rFonts w:eastAsia="Calibri"/>
                <w:sz w:val="20"/>
                <w:lang w:val="en-US"/>
              </w:rPr>
              <w:t>KCSR1code</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3F791C" w:rsidRDefault="0048333C" w:rsidP="00263F1B">
            <w:pPr>
              <w:contextualSpacing/>
              <w:rPr>
                <w:sz w:val="20"/>
              </w:rPr>
            </w:pPr>
            <w:r>
              <w:rPr>
                <w:sz w:val="20"/>
                <w:lang w:val="en-US"/>
              </w:rPr>
              <w:t>20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3F791C" w:rsidRDefault="0048333C" w:rsidP="00263F1B">
            <w:pPr>
              <w:contextualSpacing/>
              <w:rPr>
                <w:sz w:val="20"/>
              </w:rPr>
            </w:pPr>
            <w:r>
              <w:rPr>
                <w:sz w:val="20"/>
              </w:rPr>
              <w:t>к</w:t>
            </w:r>
            <w:r w:rsidRPr="003F791C">
              <w:rPr>
                <w:sz w:val="20"/>
                <w:lang w:val="en-US"/>
              </w:rPr>
              <w:t>од направления расходов</w:t>
            </w:r>
          </w:p>
        </w:tc>
      </w:tr>
      <w:tr w:rsidR="0048333C" w:rsidRPr="0006400D" w:rsidTr="00263F1B">
        <w:trPr>
          <w:trHeight w:val="330"/>
        </w:trPr>
        <w:tc>
          <w:tcPr>
            <w:tcW w:w="2518" w:type="dxa"/>
            <w:shd w:val="clear" w:color="auto" w:fill="auto"/>
          </w:tcPr>
          <w:p w:rsidR="0048333C" w:rsidRPr="003F791C" w:rsidRDefault="0048333C" w:rsidP="00263F1B">
            <w:pPr>
              <w:contextualSpacing/>
              <w:rPr>
                <w:sz w:val="20"/>
              </w:rPr>
            </w:pPr>
            <w:r w:rsidRPr="003F791C">
              <w:rPr>
                <w:rFonts w:eastAsia="Calibri"/>
                <w:sz w:val="20"/>
                <w:lang w:val="en-US"/>
              </w:rPr>
              <w:t>KCSR</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3F791C" w:rsidRDefault="0048333C" w:rsidP="00263F1B">
            <w:pPr>
              <w:contextualSpacing/>
              <w:rPr>
                <w:sz w:val="20"/>
              </w:rPr>
            </w:pPr>
            <w:r>
              <w:rPr>
                <w:sz w:val="20"/>
                <w:lang w:val="en-US"/>
              </w:rPr>
              <w:t>20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06400D" w:rsidRDefault="0048333C" w:rsidP="00263F1B">
            <w:pPr>
              <w:contextualSpacing/>
              <w:rPr>
                <w:sz w:val="20"/>
              </w:rPr>
            </w:pPr>
            <w:r w:rsidRPr="003F791C">
              <w:rPr>
                <w:sz w:val="20"/>
              </w:rPr>
              <w:t>код целевой статьи</w:t>
            </w:r>
          </w:p>
        </w:tc>
      </w:tr>
      <w:tr w:rsidR="0048333C" w:rsidRPr="0006400D" w:rsidTr="00263F1B">
        <w:trPr>
          <w:trHeight w:val="330"/>
        </w:trPr>
        <w:tc>
          <w:tcPr>
            <w:tcW w:w="2518" w:type="dxa"/>
            <w:shd w:val="clear" w:color="auto" w:fill="auto"/>
          </w:tcPr>
          <w:p w:rsidR="0048333C" w:rsidRPr="000055E9" w:rsidRDefault="0048333C" w:rsidP="00263F1B">
            <w:pPr>
              <w:jc w:val="left"/>
              <w:rPr>
                <w:sz w:val="20"/>
              </w:rPr>
            </w:pPr>
            <w:r w:rsidRPr="003F791C">
              <w:rPr>
                <w:sz w:val="20"/>
                <w:lang w:val="en-US"/>
              </w:rPr>
              <w:t>KVR</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3F791C" w:rsidRDefault="0048333C" w:rsidP="00263F1B">
            <w:pPr>
              <w:contextualSpacing/>
              <w:rPr>
                <w:sz w:val="20"/>
              </w:rPr>
            </w:pPr>
            <w:r>
              <w:rPr>
                <w:sz w:val="20"/>
                <w:lang w:val="en-US"/>
              </w:rPr>
              <w:t>20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06400D" w:rsidRDefault="0048333C" w:rsidP="00263F1B">
            <w:pPr>
              <w:contextualSpacing/>
              <w:rPr>
                <w:sz w:val="20"/>
              </w:rPr>
            </w:pPr>
            <w:r>
              <w:rPr>
                <w:sz w:val="20"/>
              </w:rPr>
              <w:t>код видов расходов</w:t>
            </w:r>
          </w:p>
        </w:tc>
      </w:tr>
      <w:tr w:rsidR="0048333C" w:rsidRPr="0006400D" w:rsidTr="00263F1B">
        <w:trPr>
          <w:trHeight w:val="330"/>
        </w:trPr>
        <w:tc>
          <w:tcPr>
            <w:tcW w:w="2518" w:type="dxa"/>
            <w:shd w:val="clear" w:color="auto" w:fill="auto"/>
          </w:tcPr>
          <w:p w:rsidR="0048333C" w:rsidRPr="000055E9" w:rsidRDefault="0048333C" w:rsidP="00263F1B">
            <w:pPr>
              <w:contextualSpacing/>
              <w:rPr>
                <w:sz w:val="20"/>
              </w:rPr>
            </w:pPr>
            <w:r>
              <w:rPr>
                <w:rFonts w:eastAsia="Calibri"/>
                <w:sz w:val="20"/>
                <w:lang w:val="en-US"/>
              </w:rPr>
              <w:t>KCSR</w:t>
            </w:r>
            <w:r w:rsidRPr="003F791C">
              <w:rPr>
                <w:rFonts w:eastAsia="Calibri"/>
                <w:sz w:val="20"/>
                <w:lang w:val="en-US"/>
              </w:rPr>
              <w:t>code</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3F791C" w:rsidRDefault="0048333C" w:rsidP="00263F1B">
            <w:pPr>
              <w:contextualSpacing/>
              <w:rPr>
                <w:sz w:val="20"/>
              </w:rPr>
            </w:pPr>
            <w:r>
              <w:rPr>
                <w:sz w:val="20"/>
                <w:lang w:val="en-US"/>
              </w:rPr>
              <w:t>20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06400D" w:rsidRDefault="0048333C" w:rsidP="00263F1B">
            <w:pPr>
              <w:contextualSpacing/>
              <w:rPr>
                <w:sz w:val="20"/>
              </w:rPr>
            </w:pPr>
            <w:r>
              <w:rPr>
                <w:sz w:val="20"/>
              </w:rPr>
              <w:t>к</w:t>
            </w:r>
            <w:r w:rsidRPr="003F791C">
              <w:rPr>
                <w:sz w:val="20"/>
              </w:rPr>
              <w:t>од программной (непрограммной) статьи</w:t>
            </w:r>
          </w:p>
        </w:tc>
      </w:tr>
      <w:tr w:rsidR="0048333C" w:rsidRPr="0006400D" w:rsidTr="00263F1B">
        <w:trPr>
          <w:trHeight w:val="330"/>
        </w:trPr>
        <w:tc>
          <w:tcPr>
            <w:tcW w:w="2518" w:type="dxa"/>
            <w:shd w:val="clear" w:color="auto" w:fill="auto"/>
          </w:tcPr>
          <w:p w:rsidR="0048333C" w:rsidRPr="003F791C" w:rsidRDefault="0048333C" w:rsidP="00263F1B">
            <w:pPr>
              <w:contextualSpacing/>
              <w:rPr>
                <w:sz w:val="20"/>
                <w:lang w:val="en-US"/>
              </w:rPr>
            </w:pPr>
            <w:r>
              <w:rPr>
                <w:rFonts w:eastAsia="Calibri"/>
                <w:sz w:val="20"/>
                <w:lang w:val="en-US"/>
              </w:rPr>
              <w:t>NP</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6700C1" w:rsidRDefault="0048333C" w:rsidP="00263F1B">
            <w:pPr>
              <w:contextualSpacing/>
              <w:rPr>
                <w:sz w:val="20"/>
              </w:rPr>
            </w:pPr>
            <w:r>
              <w:rPr>
                <w:sz w:val="20"/>
                <w:lang w:val="en-US"/>
              </w:rPr>
              <w:t>2</w:t>
            </w:r>
            <w:r>
              <w:rPr>
                <w:sz w:val="20"/>
              </w:rPr>
              <w:t>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06400D" w:rsidRDefault="0048333C" w:rsidP="00263F1B">
            <w:pPr>
              <w:contextualSpacing/>
              <w:rPr>
                <w:sz w:val="20"/>
              </w:rPr>
            </w:pPr>
            <w:r w:rsidRPr="003F791C">
              <w:rPr>
                <w:sz w:val="20"/>
              </w:rPr>
              <w:t xml:space="preserve">код </w:t>
            </w:r>
            <w:r>
              <w:rPr>
                <w:sz w:val="20"/>
              </w:rPr>
              <w:t>национального</w:t>
            </w:r>
            <w:r w:rsidRPr="003F791C">
              <w:rPr>
                <w:sz w:val="20"/>
              </w:rPr>
              <w:t xml:space="preserve"> проекта</w:t>
            </w:r>
          </w:p>
        </w:tc>
      </w:tr>
      <w:tr w:rsidR="0048333C" w:rsidRPr="0006400D" w:rsidTr="00263F1B">
        <w:trPr>
          <w:trHeight w:val="330"/>
        </w:trPr>
        <w:tc>
          <w:tcPr>
            <w:tcW w:w="2518" w:type="dxa"/>
            <w:shd w:val="clear" w:color="auto" w:fill="auto"/>
          </w:tcPr>
          <w:p w:rsidR="0048333C" w:rsidRPr="000055E9" w:rsidRDefault="0048333C" w:rsidP="00263F1B">
            <w:pPr>
              <w:contextualSpacing/>
              <w:rPr>
                <w:sz w:val="20"/>
              </w:rPr>
            </w:pPr>
            <w:r>
              <w:rPr>
                <w:rFonts w:eastAsia="Calibri"/>
                <w:sz w:val="20"/>
                <w:lang w:val="en-US"/>
              </w:rPr>
              <w:t>FP</w:t>
            </w:r>
          </w:p>
        </w:tc>
        <w:tc>
          <w:tcPr>
            <w:tcW w:w="1418" w:type="dxa"/>
            <w:shd w:val="clear" w:color="auto" w:fill="auto"/>
          </w:tcPr>
          <w:p w:rsidR="0048333C" w:rsidRPr="000F5573" w:rsidRDefault="0048333C" w:rsidP="00263F1B">
            <w:pPr>
              <w:contextualSpacing/>
              <w:rPr>
                <w:sz w:val="20"/>
                <w:lang w:val="en-US"/>
              </w:rPr>
            </w:pPr>
            <w:r>
              <w:rPr>
                <w:sz w:val="20"/>
                <w:lang w:val="en-US"/>
              </w:rPr>
              <w:t>VARCHAR</w:t>
            </w:r>
          </w:p>
        </w:tc>
        <w:tc>
          <w:tcPr>
            <w:tcW w:w="992" w:type="dxa"/>
            <w:shd w:val="clear" w:color="auto" w:fill="auto"/>
          </w:tcPr>
          <w:p w:rsidR="0048333C" w:rsidRPr="006700C1" w:rsidRDefault="0048333C" w:rsidP="00263F1B">
            <w:pPr>
              <w:contextualSpacing/>
              <w:rPr>
                <w:sz w:val="20"/>
              </w:rPr>
            </w:pPr>
            <w:r>
              <w:rPr>
                <w:sz w:val="20"/>
                <w:lang w:val="en-US"/>
              </w:rPr>
              <w:t>2</w:t>
            </w:r>
            <w:r>
              <w:rPr>
                <w:sz w:val="20"/>
              </w:rPr>
              <w:t>0</w:t>
            </w:r>
          </w:p>
        </w:tc>
        <w:tc>
          <w:tcPr>
            <w:tcW w:w="1984" w:type="dxa"/>
            <w:shd w:val="clear" w:color="auto" w:fill="auto"/>
          </w:tcPr>
          <w:p w:rsidR="0048333C" w:rsidRPr="000F5573" w:rsidRDefault="0048333C" w:rsidP="00263F1B">
            <w:pPr>
              <w:contextualSpacing/>
              <w:rPr>
                <w:sz w:val="20"/>
                <w:lang w:val="en-US"/>
              </w:rPr>
            </w:pPr>
            <w:r w:rsidRPr="000F5573">
              <w:rPr>
                <w:sz w:val="20"/>
                <w:lang w:val="en-US"/>
              </w:rPr>
              <w:t>Да</w:t>
            </w:r>
          </w:p>
        </w:tc>
        <w:tc>
          <w:tcPr>
            <w:tcW w:w="3119" w:type="dxa"/>
            <w:shd w:val="clear" w:color="auto" w:fill="auto"/>
          </w:tcPr>
          <w:p w:rsidR="0048333C" w:rsidRPr="0006400D" w:rsidRDefault="0048333C" w:rsidP="00263F1B">
            <w:pPr>
              <w:contextualSpacing/>
              <w:rPr>
                <w:sz w:val="20"/>
              </w:rPr>
            </w:pPr>
            <w:r w:rsidRPr="003F791C">
              <w:rPr>
                <w:sz w:val="20"/>
              </w:rPr>
              <w:t>код федерального проекта</w:t>
            </w:r>
          </w:p>
        </w:tc>
      </w:tr>
      <w:tr w:rsidR="0048333C" w:rsidRPr="001744C2" w:rsidTr="00263F1B">
        <w:trPr>
          <w:cantSplit/>
          <w:trHeight w:val="330"/>
        </w:trPr>
        <w:tc>
          <w:tcPr>
            <w:tcW w:w="2518" w:type="dxa"/>
            <w:shd w:val="clear" w:color="auto" w:fill="auto"/>
          </w:tcPr>
          <w:p w:rsidR="0048333C" w:rsidRPr="000F5573" w:rsidRDefault="00A30F50" w:rsidP="00263F1B">
            <w:pPr>
              <w:contextualSpacing/>
              <w:rPr>
                <w:sz w:val="20"/>
                <w:lang w:val="en-US"/>
              </w:rPr>
            </w:pPr>
            <w:r>
              <w:rPr>
                <w:sz w:val="20"/>
                <w:lang w:val="en-US"/>
              </w:rPr>
              <w:t>AMOUNTYEAR</w:t>
            </w:r>
          </w:p>
        </w:tc>
        <w:tc>
          <w:tcPr>
            <w:tcW w:w="1418" w:type="dxa"/>
            <w:shd w:val="clear" w:color="auto" w:fill="auto"/>
          </w:tcPr>
          <w:p w:rsidR="0048333C" w:rsidRPr="000F5573" w:rsidRDefault="0048333C" w:rsidP="00263F1B">
            <w:pPr>
              <w:contextualSpacing/>
              <w:rPr>
                <w:sz w:val="20"/>
                <w:lang w:val="en-US"/>
              </w:rPr>
            </w:pPr>
            <w:r w:rsidRPr="000F5573">
              <w:rPr>
                <w:sz w:val="20"/>
                <w:lang w:val="en-US"/>
              </w:rPr>
              <w:t>NUMBER</w:t>
            </w:r>
          </w:p>
        </w:tc>
        <w:tc>
          <w:tcPr>
            <w:tcW w:w="992" w:type="dxa"/>
            <w:shd w:val="clear" w:color="auto" w:fill="auto"/>
          </w:tcPr>
          <w:p w:rsidR="0048333C" w:rsidRPr="000F5573" w:rsidRDefault="0048333C" w:rsidP="00263F1B">
            <w:pPr>
              <w:contextualSpacing/>
              <w:rPr>
                <w:sz w:val="20"/>
                <w:lang w:val="en-US"/>
              </w:rPr>
            </w:pPr>
            <w:r w:rsidRPr="000F5573">
              <w:rPr>
                <w:sz w:val="20"/>
                <w:lang w:val="en-US"/>
              </w:rPr>
              <w:t>20,2</w:t>
            </w:r>
          </w:p>
        </w:tc>
        <w:tc>
          <w:tcPr>
            <w:tcW w:w="1984" w:type="dxa"/>
            <w:shd w:val="clear" w:color="auto" w:fill="auto"/>
          </w:tcPr>
          <w:p w:rsidR="0048333C" w:rsidRPr="000F5573" w:rsidRDefault="0048333C" w:rsidP="00263F1B">
            <w:pPr>
              <w:contextualSpacing/>
              <w:rPr>
                <w:sz w:val="20"/>
                <w:lang w:val="en-US"/>
              </w:rPr>
            </w:pPr>
            <w:r w:rsidRPr="000055E9">
              <w:rPr>
                <w:sz w:val="20"/>
                <w:lang w:val="en-US"/>
              </w:rPr>
              <w:t>Нет</w:t>
            </w:r>
          </w:p>
        </w:tc>
        <w:tc>
          <w:tcPr>
            <w:tcW w:w="3119" w:type="dxa"/>
            <w:shd w:val="clear" w:color="auto" w:fill="auto"/>
          </w:tcPr>
          <w:p w:rsidR="0048333C" w:rsidRPr="0006400D" w:rsidRDefault="0048333C" w:rsidP="00263F1B">
            <w:pPr>
              <w:contextualSpacing/>
              <w:rPr>
                <w:sz w:val="20"/>
              </w:rPr>
            </w:pPr>
            <w:r w:rsidRPr="0006400D">
              <w:rPr>
                <w:sz w:val="20"/>
              </w:rPr>
              <w:t>бюджетные обязательства на текущий год (федеральный бюджет)</w:t>
            </w:r>
          </w:p>
        </w:tc>
      </w:tr>
      <w:tr w:rsidR="0048333C" w:rsidRPr="001744C2" w:rsidTr="00263F1B">
        <w:trPr>
          <w:cantSplit/>
          <w:trHeight w:val="330"/>
        </w:trPr>
        <w:tc>
          <w:tcPr>
            <w:tcW w:w="2518" w:type="dxa"/>
            <w:shd w:val="clear" w:color="auto" w:fill="auto"/>
          </w:tcPr>
          <w:p w:rsidR="0048333C" w:rsidRPr="000F5573" w:rsidRDefault="0048333C" w:rsidP="00263F1B">
            <w:pPr>
              <w:contextualSpacing/>
              <w:rPr>
                <w:sz w:val="20"/>
                <w:lang w:val="en-US"/>
              </w:rPr>
            </w:pPr>
            <w:r w:rsidRPr="000F5573">
              <w:rPr>
                <w:sz w:val="20"/>
                <w:lang w:val="en-US"/>
              </w:rPr>
              <w:t>SUMFIRSTYEAR</w:t>
            </w:r>
          </w:p>
        </w:tc>
        <w:tc>
          <w:tcPr>
            <w:tcW w:w="1418" w:type="dxa"/>
            <w:shd w:val="clear" w:color="auto" w:fill="auto"/>
          </w:tcPr>
          <w:p w:rsidR="0048333C" w:rsidRPr="000F5573" w:rsidRDefault="0048333C" w:rsidP="00263F1B">
            <w:pPr>
              <w:contextualSpacing/>
              <w:rPr>
                <w:sz w:val="20"/>
                <w:lang w:val="en-US"/>
              </w:rPr>
            </w:pPr>
            <w:r w:rsidRPr="000F5573">
              <w:rPr>
                <w:sz w:val="20"/>
                <w:lang w:val="en-US"/>
              </w:rPr>
              <w:t>NUMBER</w:t>
            </w:r>
          </w:p>
        </w:tc>
        <w:tc>
          <w:tcPr>
            <w:tcW w:w="992" w:type="dxa"/>
            <w:shd w:val="clear" w:color="auto" w:fill="auto"/>
          </w:tcPr>
          <w:p w:rsidR="0048333C" w:rsidRPr="000F5573" w:rsidRDefault="0048333C" w:rsidP="00263F1B">
            <w:pPr>
              <w:contextualSpacing/>
              <w:rPr>
                <w:sz w:val="20"/>
                <w:lang w:val="en-US"/>
              </w:rPr>
            </w:pPr>
            <w:r w:rsidRPr="000F5573">
              <w:rPr>
                <w:sz w:val="20"/>
                <w:lang w:val="en-US"/>
              </w:rPr>
              <w:t>20,2</w:t>
            </w:r>
          </w:p>
        </w:tc>
        <w:tc>
          <w:tcPr>
            <w:tcW w:w="1984" w:type="dxa"/>
            <w:shd w:val="clear" w:color="auto" w:fill="auto"/>
          </w:tcPr>
          <w:p w:rsidR="0048333C" w:rsidRPr="000F5573" w:rsidRDefault="0048333C" w:rsidP="00263F1B">
            <w:pPr>
              <w:contextualSpacing/>
              <w:rPr>
                <w:sz w:val="20"/>
                <w:lang w:val="en-US"/>
              </w:rPr>
            </w:pPr>
            <w:r w:rsidRPr="000055E9">
              <w:rPr>
                <w:sz w:val="20"/>
                <w:lang w:val="en-US"/>
              </w:rPr>
              <w:t>Нет</w:t>
            </w:r>
          </w:p>
        </w:tc>
        <w:tc>
          <w:tcPr>
            <w:tcW w:w="3119" w:type="dxa"/>
            <w:shd w:val="clear" w:color="auto" w:fill="auto"/>
          </w:tcPr>
          <w:p w:rsidR="0048333C" w:rsidRPr="0006400D" w:rsidRDefault="0048333C" w:rsidP="00263F1B">
            <w:pPr>
              <w:contextualSpacing/>
              <w:rPr>
                <w:sz w:val="20"/>
              </w:rPr>
            </w:pPr>
            <w:r w:rsidRPr="0006400D">
              <w:rPr>
                <w:sz w:val="20"/>
              </w:rPr>
              <w:t>бюджетные обязательства на первый год планового периода (федеральный бюджет)</w:t>
            </w:r>
          </w:p>
        </w:tc>
      </w:tr>
      <w:tr w:rsidR="0048333C" w:rsidRPr="001744C2" w:rsidTr="00263F1B">
        <w:trPr>
          <w:cantSplit/>
          <w:trHeight w:val="330"/>
        </w:trPr>
        <w:tc>
          <w:tcPr>
            <w:tcW w:w="2518" w:type="dxa"/>
            <w:shd w:val="clear" w:color="auto" w:fill="auto"/>
          </w:tcPr>
          <w:p w:rsidR="0048333C" w:rsidRPr="000F5573" w:rsidRDefault="0048333C" w:rsidP="00263F1B">
            <w:pPr>
              <w:contextualSpacing/>
              <w:rPr>
                <w:sz w:val="20"/>
                <w:lang w:val="en-US"/>
              </w:rPr>
            </w:pPr>
            <w:r w:rsidRPr="000F5573">
              <w:rPr>
                <w:sz w:val="20"/>
                <w:lang w:val="en-US"/>
              </w:rPr>
              <w:t>SUMSECONDYEAR</w:t>
            </w:r>
          </w:p>
        </w:tc>
        <w:tc>
          <w:tcPr>
            <w:tcW w:w="1418" w:type="dxa"/>
            <w:shd w:val="clear" w:color="auto" w:fill="auto"/>
          </w:tcPr>
          <w:p w:rsidR="0048333C" w:rsidRPr="000F5573" w:rsidRDefault="0048333C" w:rsidP="00263F1B">
            <w:pPr>
              <w:contextualSpacing/>
              <w:rPr>
                <w:sz w:val="20"/>
                <w:lang w:val="en-US"/>
              </w:rPr>
            </w:pPr>
            <w:r w:rsidRPr="000F5573">
              <w:rPr>
                <w:sz w:val="20"/>
                <w:lang w:val="en-US"/>
              </w:rPr>
              <w:t>NUMBER</w:t>
            </w:r>
          </w:p>
        </w:tc>
        <w:tc>
          <w:tcPr>
            <w:tcW w:w="992" w:type="dxa"/>
            <w:shd w:val="clear" w:color="auto" w:fill="auto"/>
          </w:tcPr>
          <w:p w:rsidR="0048333C" w:rsidRPr="000F5573" w:rsidRDefault="0048333C" w:rsidP="00263F1B">
            <w:pPr>
              <w:contextualSpacing/>
              <w:rPr>
                <w:sz w:val="20"/>
                <w:lang w:val="en-US"/>
              </w:rPr>
            </w:pPr>
            <w:r w:rsidRPr="000F5573">
              <w:rPr>
                <w:sz w:val="20"/>
                <w:lang w:val="en-US"/>
              </w:rPr>
              <w:t>20,2</w:t>
            </w:r>
          </w:p>
        </w:tc>
        <w:tc>
          <w:tcPr>
            <w:tcW w:w="1984" w:type="dxa"/>
            <w:shd w:val="clear" w:color="auto" w:fill="auto"/>
          </w:tcPr>
          <w:p w:rsidR="0048333C" w:rsidRPr="000F5573" w:rsidRDefault="0048333C" w:rsidP="00263F1B">
            <w:pPr>
              <w:contextualSpacing/>
              <w:rPr>
                <w:sz w:val="20"/>
                <w:lang w:val="en-US"/>
              </w:rPr>
            </w:pPr>
            <w:r w:rsidRPr="000055E9">
              <w:rPr>
                <w:sz w:val="20"/>
                <w:lang w:val="en-US"/>
              </w:rPr>
              <w:t>Нет</w:t>
            </w:r>
          </w:p>
        </w:tc>
        <w:tc>
          <w:tcPr>
            <w:tcW w:w="3119" w:type="dxa"/>
            <w:shd w:val="clear" w:color="auto" w:fill="auto"/>
          </w:tcPr>
          <w:p w:rsidR="0048333C" w:rsidRPr="0006400D" w:rsidRDefault="0048333C" w:rsidP="00263F1B">
            <w:pPr>
              <w:contextualSpacing/>
              <w:rPr>
                <w:sz w:val="20"/>
              </w:rPr>
            </w:pPr>
            <w:r w:rsidRPr="0006400D">
              <w:rPr>
                <w:sz w:val="20"/>
              </w:rPr>
              <w:t>бюджетные обязательства на второй год планового периода (федеральный бюджет)</w:t>
            </w:r>
          </w:p>
        </w:tc>
      </w:tr>
      <w:tr w:rsidR="0048333C" w:rsidRPr="001744C2" w:rsidTr="00263F1B">
        <w:trPr>
          <w:cantSplit/>
          <w:trHeight w:val="330"/>
        </w:trPr>
        <w:tc>
          <w:tcPr>
            <w:tcW w:w="2518" w:type="dxa"/>
            <w:shd w:val="clear" w:color="auto" w:fill="auto"/>
          </w:tcPr>
          <w:p w:rsidR="0048333C" w:rsidRPr="000F5573" w:rsidRDefault="0048333C" w:rsidP="00263F1B">
            <w:pPr>
              <w:contextualSpacing/>
              <w:rPr>
                <w:sz w:val="20"/>
                <w:lang w:val="en-US"/>
              </w:rPr>
            </w:pPr>
            <w:r w:rsidRPr="00AA0D1A">
              <w:rPr>
                <w:sz w:val="20"/>
                <w:lang w:val="en-US"/>
              </w:rPr>
              <w:t>SUMDO</w:t>
            </w:r>
          </w:p>
        </w:tc>
        <w:tc>
          <w:tcPr>
            <w:tcW w:w="1418" w:type="dxa"/>
            <w:shd w:val="clear" w:color="auto" w:fill="auto"/>
          </w:tcPr>
          <w:p w:rsidR="0048333C" w:rsidRPr="000F5573" w:rsidRDefault="0048333C" w:rsidP="00263F1B">
            <w:pPr>
              <w:contextualSpacing/>
              <w:rPr>
                <w:sz w:val="20"/>
                <w:lang w:val="en-US"/>
              </w:rPr>
            </w:pPr>
            <w:r w:rsidRPr="000F5573">
              <w:rPr>
                <w:sz w:val="20"/>
                <w:lang w:val="en-US"/>
              </w:rPr>
              <w:t>NUMBER</w:t>
            </w:r>
          </w:p>
        </w:tc>
        <w:tc>
          <w:tcPr>
            <w:tcW w:w="992" w:type="dxa"/>
            <w:shd w:val="clear" w:color="auto" w:fill="auto"/>
          </w:tcPr>
          <w:p w:rsidR="0048333C" w:rsidRPr="000F5573" w:rsidRDefault="0048333C" w:rsidP="00263F1B">
            <w:pPr>
              <w:contextualSpacing/>
              <w:rPr>
                <w:sz w:val="20"/>
                <w:lang w:val="en-US"/>
              </w:rPr>
            </w:pPr>
            <w:r w:rsidRPr="000F5573">
              <w:rPr>
                <w:sz w:val="20"/>
                <w:lang w:val="en-US"/>
              </w:rPr>
              <w:t>20,2</w:t>
            </w:r>
          </w:p>
        </w:tc>
        <w:tc>
          <w:tcPr>
            <w:tcW w:w="1984" w:type="dxa"/>
            <w:shd w:val="clear" w:color="auto" w:fill="auto"/>
          </w:tcPr>
          <w:p w:rsidR="0048333C" w:rsidRPr="000F5573" w:rsidRDefault="0048333C" w:rsidP="00263F1B">
            <w:pPr>
              <w:contextualSpacing/>
              <w:rPr>
                <w:sz w:val="20"/>
                <w:lang w:val="en-US"/>
              </w:rPr>
            </w:pPr>
            <w:r w:rsidRPr="000055E9">
              <w:rPr>
                <w:sz w:val="20"/>
                <w:lang w:val="en-US"/>
              </w:rPr>
              <w:t>Нет</w:t>
            </w:r>
          </w:p>
        </w:tc>
        <w:tc>
          <w:tcPr>
            <w:tcW w:w="3119" w:type="dxa"/>
            <w:shd w:val="clear" w:color="auto" w:fill="auto"/>
          </w:tcPr>
          <w:p w:rsidR="0048333C" w:rsidRPr="0006400D" w:rsidRDefault="0048333C" w:rsidP="00263F1B">
            <w:pPr>
              <w:contextualSpacing/>
              <w:rPr>
                <w:sz w:val="20"/>
              </w:rPr>
            </w:pPr>
            <w:r>
              <w:rPr>
                <w:sz w:val="20"/>
              </w:rPr>
              <w:t>денежные</w:t>
            </w:r>
            <w:r w:rsidRPr="0006400D">
              <w:rPr>
                <w:sz w:val="20"/>
              </w:rPr>
              <w:t xml:space="preserve"> обязательства на </w:t>
            </w:r>
            <w:r>
              <w:rPr>
                <w:sz w:val="20"/>
              </w:rPr>
              <w:t xml:space="preserve">текущий год </w:t>
            </w:r>
            <w:r w:rsidRPr="0006400D">
              <w:rPr>
                <w:sz w:val="20"/>
              </w:rPr>
              <w:t>(федеральный бюджет)</w:t>
            </w:r>
          </w:p>
        </w:tc>
      </w:tr>
      <w:tr w:rsidR="0048333C" w:rsidRPr="001744C2" w:rsidTr="00263F1B">
        <w:trPr>
          <w:cantSplit/>
          <w:trHeight w:val="330"/>
        </w:trPr>
        <w:tc>
          <w:tcPr>
            <w:tcW w:w="2518" w:type="dxa"/>
            <w:shd w:val="clear" w:color="auto" w:fill="auto"/>
          </w:tcPr>
          <w:p w:rsidR="0048333C" w:rsidRPr="000F5573" w:rsidRDefault="00A30F50" w:rsidP="00263F1B">
            <w:pPr>
              <w:contextualSpacing/>
              <w:rPr>
                <w:sz w:val="20"/>
                <w:lang w:val="en-US"/>
              </w:rPr>
            </w:pPr>
            <w:r w:rsidRPr="00A30F50">
              <w:rPr>
                <w:sz w:val="20"/>
                <w:lang w:val="en-US"/>
              </w:rPr>
              <w:t>SUMMAPAID_BO</w:t>
            </w:r>
          </w:p>
        </w:tc>
        <w:tc>
          <w:tcPr>
            <w:tcW w:w="1418" w:type="dxa"/>
            <w:shd w:val="clear" w:color="auto" w:fill="auto"/>
          </w:tcPr>
          <w:p w:rsidR="0048333C" w:rsidRPr="000F5573" w:rsidRDefault="0048333C" w:rsidP="00263F1B">
            <w:pPr>
              <w:contextualSpacing/>
              <w:rPr>
                <w:sz w:val="20"/>
                <w:lang w:val="en-US"/>
              </w:rPr>
            </w:pPr>
            <w:r w:rsidRPr="000F5573">
              <w:rPr>
                <w:sz w:val="20"/>
                <w:lang w:val="en-US"/>
              </w:rPr>
              <w:t>NUMBER</w:t>
            </w:r>
          </w:p>
        </w:tc>
        <w:tc>
          <w:tcPr>
            <w:tcW w:w="992" w:type="dxa"/>
            <w:shd w:val="clear" w:color="auto" w:fill="auto"/>
          </w:tcPr>
          <w:p w:rsidR="0048333C" w:rsidRPr="000F5573" w:rsidRDefault="0048333C" w:rsidP="00263F1B">
            <w:pPr>
              <w:contextualSpacing/>
              <w:rPr>
                <w:sz w:val="20"/>
                <w:lang w:val="en-US"/>
              </w:rPr>
            </w:pPr>
            <w:r w:rsidRPr="000F5573">
              <w:rPr>
                <w:sz w:val="20"/>
                <w:lang w:val="en-US"/>
              </w:rPr>
              <w:t>20,2</w:t>
            </w:r>
          </w:p>
        </w:tc>
        <w:tc>
          <w:tcPr>
            <w:tcW w:w="1984" w:type="dxa"/>
            <w:shd w:val="clear" w:color="auto" w:fill="auto"/>
          </w:tcPr>
          <w:p w:rsidR="0048333C" w:rsidRPr="000F5573" w:rsidRDefault="0048333C" w:rsidP="00263F1B">
            <w:pPr>
              <w:contextualSpacing/>
              <w:rPr>
                <w:sz w:val="20"/>
                <w:lang w:val="en-US"/>
              </w:rPr>
            </w:pPr>
            <w:r w:rsidRPr="000055E9">
              <w:rPr>
                <w:sz w:val="20"/>
                <w:lang w:val="en-US"/>
              </w:rPr>
              <w:t>Нет</w:t>
            </w:r>
          </w:p>
        </w:tc>
        <w:tc>
          <w:tcPr>
            <w:tcW w:w="3119" w:type="dxa"/>
            <w:shd w:val="clear" w:color="auto" w:fill="auto"/>
          </w:tcPr>
          <w:p w:rsidR="0048333C" w:rsidRPr="0006400D" w:rsidRDefault="0048333C" w:rsidP="00263F1B">
            <w:pPr>
              <w:contextualSpacing/>
              <w:rPr>
                <w:sz w:val="20"/>
              </w:rPr>
            </w:pPr>
            <w:r w:rsidRPr="0006400D">
              <w:rPr>
                <w:sz w:val="20"/>
              </w:rPr>
              <w:t>исполнение бюджетных обязательств (федеральный бюджет)</w:t>
            </w:r>
          </w:p>
        </w:tc>
      </w:tr>
      <w:tr w:rsidR="0048333C" w:rsidRPr="001744C2" w:rsidTr="00263F1B">
        <w:trPr>
          <w:cantSplit/>
          <w:trHeight w:val="330"/>
        </w:trPr>
        <w:tc>
          <w:tcPr>
            <w:tcW w:w="2518" w:type="dxa"/>
            <w:shd w:val="clear" w:color="auto" w:fill="auto"/>
          </w:tcPr>
          <w:p w:rsidR="0048333C" w:rsidRPr="000F5573" w:rsidRDefault="0048333C" w:rsidP="00263F1B">
            <w:pPr>
              <w:contextualSpacing/>
              <w:rPr>
                <w:sz w:val="20"/>
                <w:lang w:val="en-US"/>
              </w:rPr>
            </w:pPr>
            <w:r w:rsidRPr="000F5573">
              <w:rPr>
                <w:sz w:val="20"/>
                <w:lang w:val="en-US"/>
              </w:rPr>
              <w:t>REPORTDATE</w:t>
            </w:r>
          </w:p>
        </w:tc>
        <w:tc>
          <w:tcPr>
            <w:tcW w:w="1418" w:type="dxa"/>
            <w:shd w:val="clear" w:color="auto" w:fill="auto"/>
          </w:tcPr>
          <w:p w:rsidR="0048333C" w:rsidRPr="000F5573" w:rsidRDefault="0048333C" w:rsidP="00263F1B">
            <w:pPr>
              <w:contextualSpacing/>
              <w:rPr>
                <w:sz w:val="20"/>
                <w:lang w:val="en-US"/>
              </w:rPr>
            </w:pPr>
            <w:r w:rsidRPr="000F5573">
              <w:rPr>
                <w:sz w:val="20"/>
                <w:lang w:val="en-US"/>
              </w:rPr>
              <w:t>DATE</w:t>
            </w:r>
          </w:p>
        </w:tc>
        <w:tc>
          <w:tcPr>
            <w:tcW w:w="992" w:type="dxa"/>
            <w:shd w:val="clear" w:color="auto" w:fill="auto"/>
          </w:tcPr>
          <w:p w:rsidR="0048333C" w:rsidRPr="000F5573" w:rsidRDefault="0048333C" w:rsidP="00263F1B">
            <w:pPr>
              <w:contextualSpacing/>
              <w:rPr>
                <w:sz w:val="20"/>
                <w:lang w:val="en-US"/>
              </w:rPr>
            </w:pPr>
          </w:p>
        </w:tc>
        <w:tc>
          <w:tcPr>
            <w:tcW w:w="1984" w:type="dxa"/>
            <w:shd w:val="clear" w:color="auto" w:fill="auto"/>
          </w:tcPr>
          <w:p w:rsidR="0048333C" w:rsidRPr="000F5573" w:rsidRDefault="0048333C" w:rsidP="00263F1B">
            <w:pPr>
              <w:contextualSpacing/>
              <w:rPr>
                <w:sz w:val="20"/>
                <w:lang w:val="en-US"/>
              </w:rPr>
            </w:pPr>
            <w:r w:rsidRPr="000F5573">
              <w:rPr>
                <w:lang w:val="en-US"/>
              </w:rPr>
              <w:t>Да</w:t>
            </w:r>
          </w:p>
        </w:tc>
        <w:tc>
          <w:tcPr>
            <w:tcW w:w="3119" w:type="dxa"/>
            <w:shd w:val="clear" w:color="auto" w:fill="auto"/>
          </w:tcPr>
          <w:p w:rsidR="0048333C" w:rsidRPr="000F5573" w:rsidRDefault="0048333C" w:rsidP="00263F1B">
            <w:pPr>
              <w:contextualSpacing/>
              <w:rPr>
                <w:sz w:val="20"/>
                <w:lang w:val="en-US"/>
              </w:rPr>
            </w:pPr>
            <w:r w:rsidRPr="000F5573">
              <w:rPr>
                <w:sz w:val="20"/>
                <w:lang w:val="en-US"/>
              </w:rPr>
              <w:t>отчетная дата</w:t>
            </w:r>
          </w:p>
        </w:tc>
      </w:tr>
    </w:tbl>
    <w:p w:rsidR="00641E02" w:rsidRDefault="00263F1B" w:rsidP="00AA6C18">
      <w:pPr>
        <w:pStyle w:val="35"/>
      </w:pPr>
      <w:bookmarkStart w:id="16" w:name="_Toc102146634"/>
      <w:r w:rsidRPr="00A559E1">
        <w:lastRenderedPageBreak/>
        <w:t>Набор данных</w:t>
      </w:r>
      <w:r w:rsidR="0090434C">
        <w:t xml:space="preserve"> «Справочник региональных объектов капитального строительства»</w:t>
      </w:r>
      <w:r w:rsidRPr="007F5DDB">
        <w:t xml:space="preserve"> </w:t>
      </w:r>
      <w:r w:rsidR="0090434C">
        <w:t>(</w:t>
      </w:r>
      <w:r>
        <w:t>D_RegOKS</w:t>
      </w:r>
      <w:r w:rsidR="0090434C">
        <w:t>)</w:t>
      </w:r>
      <w:bookmarkEnd w:id="16"/>
    </w:p>
    <w:p w:rsidR="00263F1B" w:rsidRPr="006E5C4D" w:rsidRDefault="00263F1B" w:rsidP="00263F1B">
      <w:pPr>
        <w:pStyle w:val="af"/>
      </w:pPr>
      <w:r>
        <w:t>Справочник региональных объектов капитального строительства</w:t>
      </w:r>
      <w:r>
        <w:rPr>
          <w:szCs w:val="28"/>
        </w:rPr>
        <w:t xml:space="preserve">, </w:t>
      </w:r>
      <w:r w:rsidRPr="00A559E1">
        <w:rPr>
          <w:szCs w:val="28"/>
        </w:rPr>
        <w:t>включает в себя:</w:t>
      </w:r>
    </w:p>
    <w:p w:rsidR="00263F1B" w:rsidRPr="00A53DEA" w:rsidRDefault="00263F1B" w:rsidP="00E00CCB">
      <w:pPr>
        <w:pStyle w:val="12"/>
        <w:numPr>
          <w:ilvl w:val="0"/>
          <w:numId w:val="47"/>
        </w:numPr>
      </w:pPr>
      <w:r w:rsidRPr="00A53DEA">
        <w:t>код ОКС;</w:t>
      </w:r>
    </w:p>
    <w:p w:rsidR="00263F1B" w:rsidRPr="00A53DEA" w:rsidRDefault="00263F1B" w:rsidP="00E00CCB">
      <w:pPr>
        <w:pStyle w:val="12"/>
        <w:numPr>
          <w:ilvl w:val="0"/>
          <w:numId w:val="47"/>
        </w:numPr>
      </w:pPr>
      <w:r w:rsidRPr="00A53DEA">
        <w:t>наименование ОКС;</w:t>
      </w:r>
    </w:p>
    <w:p w:rsidR="00263F1B" w:rsidRPr="00A53DEA" w:rsidRDefault="00263F1B" w:rsidP="00E00CCB">
      <w:pPr>
        <w:pStyle w:val="12"/>
        <w:numPr>
          <w:ilvl w:val="0"/>
          <w:numId w:val="47"/>
        </w:numPr>
      </w:pPr>
      <w:r w:rsidRPr="00A53DEA">
        <w:t>адрес ОКС – для региональных кодов ОКС;</w:t>
      </w:r>
    </w:p>
    <w:p w:rsidR="00263F1B" w:rsidRPr="00A53DEA" w:rsidRDefault="00263F1B" w:rsidP="00E00CCB">
      <w:pPr>
        <w:pStyle w:val="12"/>
        <w:numPr>
          <w:ilvl w:val="0"/>
          <w:numId w:val="47"/>
        </w:numPr>
      </w:pPr>
      <w:r w:rsidRPr="00A53DEA">
        <w:t>мощность ОКС - для региональных кодов ОКС;</w:t>
      </w:r>
    </w:p>
    <w:p w:rsidR="00263F1B" w:rsidRPr="00A53DEA" w:rsidRDefault="00263F1B" w:rsidP="00E00CCB">
      <w:pPr>
        <w:pStyle w:val="12"/>
        <w:numPr>
          <w:ilvl w:val="0"/>
          <w:numId w:val="47"/>
        </w:numPr>
      </w:pPr>
      <w:r w:rsidRPr="00A53DEA">
        <w:t>стоимость ОКС - для региональных кодов ОКС;</w:t>
      </w:r>
    </w:p>
    <w:p w:rsidR="00263F1B" w:rsidRPr="00A53DEA" w:rsidRDefault="00263F1B" w:rsidP="00E00CCB">
      <w:pPr>
        <w:pStyle w:val="12"/>
        <w:numPr>
          <w:ilvl w:val="0"/>
          <w:numId w:val="47"/>
        </w:numPr>
      </w:pPr>
      <w:r w:rsidRPr="00A53DEA">
        <w:t>срок строительства - для региональных кодов ОКС;</w:t>
      </w:r>
    </w:p>
    <w:p w:rsidR="00263F1B" w:rsidRPr="00A53DEA" w:rsidRDefault="00263F1B" w:rsidP="00E00CCB">
      <w:pPr>
        <w:pStyle w:val="12"/>
        <w:numPr>
          <w:ilvl w:val="0"/>
          <w:numId w:val="47"/>
        </w:numPr>
      </w:pPr>
      <w:r w:rsidRPr="00A53DEA">
        <w:t>направление инвестирования - для региональных кодов ОКС;</w:t>
      </w:r>
    </w:p>
    <w:p w:rsidR="00263F1B" w:rsidRDefault="00263F1B" w:rsidP="00E00CCB">
      <w:pPr>
        <w:pStyle w:val="12"/>
        <w:numPr>
          <w:ilvl w:val="0"/>
          <w:numId w:val="47"/>
        </w:numPr>
      </w:pPr>
      <w:r w:rsidRPr="00A53DEA">
        <w:t>форма собственности ОКС - для региональных кодов ОКС.</w:t>
      </w:r>
    </w:p>
    <w:p w:rsidR="00263F1B" w:rsidRDefault="00263F1B" w:rsidP="00263F1B">
      <w:pPr>
        <w:pStyle w:val="-"/>
      </w:pPr>
      <w:bookmarkStart w:id="17" w:name="_Toc102146845"/>
      <w:r>
        <w:t xml:space="preserve">Таблица </w:t>
      </w:r>
      <w:r w:rsidR="00DB6957">
        <w:fldChar w:fldCharType="begin"/>
      </w:r>
      <w:r w:rsidR="00DB6957">
        <w:instrText xml:space="preserve"> SEQ Таблица \* ARABIC </w:instrText>
      </w:r>
      <w:r w:rsidR="00DB6957">
        <w:fldChar w:fldCharType="separate"/>
      </w:r>
      <w:r w:rsidR="004C6FC7">
        <w:rPr>
          <w:noProof/>
        </w:rPr>
        <w:t>4</w:t>
      </w:r>
      <w:r w:rsidR="00DB6957">
        <w:rPr>
          <w:noProof/>
        </w:rPr>
        <w:fldChar w:fldCharType="end"/>
      </w:r>
      <w:r>
        <w:t xml:space="preserve"> – Показатели набора данных «Справочник региональных объектов капитального строительства</w:t>
      </w:r>
      <w:r w:rsidR="00564DCA">
        <w:t>»</w:t>
      </w:r>
      <w:r>
        <w:t xml:space="preserve"> (код D_RegOKS)</w:t>
      </w:r>
      <w:bookmarkEnd w:id="1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992"/>
        <w:gridCol w:w="1984"/>
        <w:gridCol w:w="3119"/>
      </w:tblGrid>
      <w:tr w:rsidR="00263F1B" w:rsidRPr="006A7860" w:rsidTr="00263F1B">
        <w:trPr>
          <w:trHeight w:val="330"/>
          <w:tblHeader/>
        </w:trPr>
        <w:tc>
          <w:tcPr>
            <w:tcW w:w="2518" w:type="dxa"/>
            <w:shd w:val="clear" w:color="auto" w:fill="D9D9D9" w:themeFill="background1" w:themeFillShade="D9"/>
            <w:vAlign w:val="center"/>
          </w:tcPr>
          <w:p w:rsidR="00263F1B" w:rsidRPr="000F5573" w:rsidRDefault="00263F1B"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Наименование поля</w:t>
            </w:r>
          </w:p>
        </w:tc>
        <w:tc>
          <w:tcPr>
            <w:tcW w:w="1418" w:type="dxa"/>
            <w:shd w:val="clear" w:color="auto" w:fill="D9D9D9" w:themeFill="background1" w:themeFillShade="D9"/>
            <w:vAlign w:val="center"/>
          </w:tcPr>
          <w:p w:rsidR="00263F1B" w:rsidRPr="000F5573" w:rsidRDefault="00263F1B"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Формат</w:t>
            </w:r>
          </w:p>
        </w:tc>
        <w:tc>
          <w:tcPr>
            <w:tcW w:w="992" w:type="dxa"/>
            <w:shd w:val="clear" w:color="auto" w:fill="D9D9D9" w:themeFill="background1" w:themeFillShade="D9"/>
            <w:vAlign w:val="center"/>
          </w:tcPr>
          <w:p w:rsidR="00263F1B" w:rsidRPr="000F5573" w:rsidRDefault="00263F1B"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Длина</w:t>
            </w:r>
          </w:p>
        </w:tc>
        <w:tc>
          <w:tcPr>
            <w:tcW w:w="1984" w:type="dxa"/>
            <w:shd w:val="clear" w:color="auto" w:fill="D9D9D9" w:themeFill="background1" w:themeFillShade="D9"/>
            <w:vAlign w:val="center"/>
          </w:tcPr>
          <w:p w:rsidR="00263F1B" w:rsidRPr="000F5573" w:rsidRDefault="00263F1B"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Обязательность</w:t>
            </w:r>
          </w:p>
        </w:tc>
        <w:tc>
          <w:tcPr>
            <w:tcW w:w="3119" w:type="dxa"/>
            <w:shd w:val="clear" w:color="auto" w:fill="D9D9D9" w:themeFill="background1" w:themeFillShade="D9"/>
            <w:vAlign w:val="center"/>
          </w:tcPr>
          <w:p w:rsidR="00263F1B" w:rsidRPr="000F5573" w:rsidRDefault="00263F1B"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Примечание</w:t>
            </w:r>
          </w:p>
        </w:tc>
      </w:tr>
      <w:tr w:rsidR="00263F1B" w:rsidRPr="001744C2" w:rsidTr="00263F1B">
        <w:trPr>
          <w:trHeight w:val="330"/>
        </w:trPr>
        <w:tc>
          <w:tcPr>
            <w:tcW w:w="2518" w:type="dxa"/>
            <w:shd w:val="clear" w:color="auto" w:fill="auto"/>
          </w:tcPr>
          <w:p w:rsidR="00263F1B" w:rsidRPr="000055E9" w:rsidRDefault="00263F1B" w:rsidP="00263F1B">
            <w:pPr>
              <w:contextualSpacing/>
              <w:rPr>
                <w:sz w:val="20"/>
                <w:lang w:val="en-US"/>
              </w:rPr>
            </w:pPr>
            <w:r w:rsidRPr="00A645A6">
              <w:rPr>
                <w:sz w:val="20"/>
                <w:lang w:val="en-US"/>
              </w:rPr>
              <w:t>CAPCONSTRCODE</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VARCHAR2</w:t>
            </w:r>
          </w:p>
        </w:tc>
        <w:tc>
          <w:tcPr>
            <w:tcW w:w="992" w:type="dxa"/>
            <w:shd w:val="clear" w:color="auto" w:fill="auto"/>
          </w:tcPr>
          <w:p w:rsidR="00263F1B" w:rsidRPr="00A645A6" w:rsidRDefault="00263F1B" w:rsidP="00263F1B">
            <w:pPr>
              <w:contextualSpacing/>
              <w:rPr>
                <w:sz w:val="20"/>
              </w:rPr>
            </w:pPr>
            <w:r>
              <w:rPr>
                <w:sz w:val="20"/>
                <w:lang w:val="en-US"/>
              </w:rPr>
              <w:t>200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Да</w:t>
            </w:r>
          </w:p>
        </w:tc>
        <w:tc>
          <w:tcPr>
            <w:tcW w:w="3119" w:type="dxa"/>
            <w:shd w:val="clear" w:color="auto" w:fill="auto"/>
          </w:tcPr>
          <w:p w:rsidR="00263F1B" w:rsidRPr="00A645A6" w:rsidRDefault="00263F1B" w:rsidP="00263F1B">
            <w:pPr>
              <w:contextualSpacing/>
              <w:rPr>
                <w:sz w:val="20"/>
              </w:rPr>
            </w:pPr>
            <w:r>
              <w:rPr>
                <w:sz w:val="20"/>
                <w:lang w:val="en-US"/>
              </w:rPr>
              <w:t xml:space="preserve">код </w:t>
            </w:r>
            <w:r>
              <w:rPr>
                <w:sz w:val="20"/>
              </w:rPr>
              <w:t>ОКС</w:t>
            </w:r>
          </w:p>
        </w:tc>
      </w:tr>
      <w:tr w:rsidR="00263F1B" w:rsidRPr="001744C2" w:rsidTr="00263F1B">
        <w:trPr>
          <w:trHeight w:val="330"/>
        </w:trPr>
        <w:tc>
          <w:tcPr>
            <w:tcW w:w="2518" w:type="dxa"/>
            <w:shd w:val="clear" w:color="auto" w:fill="auto"/>
          </w:tcPr>
          <w:p w:rsidR="00263F1B" w:rsidRPr="000055E9" w:rsidRDefault="00263F1B" w:rsidP="00263F1B">
            <w:pPr>
              <w:contextualSpacing/>
              <w:rPr>
                <w:sz w:val="20"/>
                <w:lang w:val="en-US"/>
              </w:rPr>
            </w:pPr>
            <w:r w:rsidRPr="000055E9">
              <w:rPr>
                <w:sz w:val="20"/>
                <w:lang w:val="en-US"/>
              </w:rPr>
              <w:t>FAIPCODE</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VARCHAR2</w:t>
            </w:r>
          </w:p>
        </w:tc>
        <w:tc>
          <w:tcPr>
            <w:tcW w:w="992" w:type="dxa"/>
            <w:shd w:val="clear" w:color="auto" w:fill="auto"/>
          </w:tcPr>
          <w:p w:rsidR="00263F1B" w:rsidRPr="00A645A6" w:rsidRDefault="00263F1B" w:rsidP="00263F1B">
            <w:pPr>
              <w:contextualSpacing/>
              <w:rPr>
                <w:sz w:val="20"/>
              </w:rPr>
            </w:pPr>
            <w:r>
              <w:rPr>
                <w:sz w:val="20"/>
                <w:lang w:val="en-US"/>
              </w:rPr>
              <w:t>200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Да</w:t>
            </w:r>
          </w:p>
        </w:tc>
        <w:tc>
          <w:tcPr>
            <w:tcW w:w="3119" w:type="dxa"/>
            <w:shd w:val="clear" w:color="auto" w:fill="auto"/>
          </w:tcPr>
          <w:p w:rsidR="00263F1B" w:rsidRPr="00A645A6" w:rsidRDefault="00263F1B" w:rsidP="00263F1B">
            <w:pPr>
              <w:contextualSpacing/>
              <w:rPr>
                <w:sz w:val="20"/>
              </w:rPr>
            </w:pPr>
            <w:r>
              <w:rPr>
                <w:sz w:val="20"/>
                <w:lang w:val="en-US"/>
              </w:rPr>
              <w:t xml:space="preserve">код </w:t>
            </w:r>
            <w:r>
              <w:rPr>
                <w:sz w:val="20"/>
              </w:rPr>
              <w:t>ФАИП</w:t>
            </w:r>
          </w:p>
        </w:tc>
      </w:tr>
      <w:tr w:rsidR="00263F1B" w:rsidRPr="001744C2" w:rsidTr="00263F1B">
        <w:trPr>
          <w:trHeight w:val="330"/>
        </w:trPr>
        <w:tc>
          <w:tcPr>
            <w:tcW w:w="2518" w:type="dxa"/>
            <w:shd w:val="clear" w:color="auto" w:fill="auto"/>
          </w:tcPr>
          <w:p w:rsidR="00263F1B" w:rsidRPr="000055E9" w:rsidRDefault="00263F1B" w:rsidP="00263F1B">
            <w:pPr>
              <w:contextualSpacing/>
              <w:rPr>
                <w:sz w:val="20"/>
                <w:lang w:val="en-US"/>
              </w:rPr>
            </w:pPr>
            <w:r w:rsidRPr="000055E9">
              <w:rPr>
                <w:sz w:val="20"/>
                <w:lang w:val="en-US"/>
              </w:rPr>
              <w:t>PRINTNAME</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VARCHAR2</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2000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Нет</w:t>
            </w:r>
          </w:p>
        </w:tc>
        <w:tc>
          <w:tcPr>
            <w:tcW w:w="3119" w:type="dxa"/>
            <w:shd w:val="clear" w:color="auto" w:fill="auto"/>
          </w:tcPr>
          <w:p w:rsidR="00263F1B" w:rsidRPr="000F5573" w:rsidRDefault="00263F1B" w:rsidP="00263F1B">
            <w:pPr>
              <w:contextualSpacing/>
              <w:rPr>
                <w:sz w:val="20"/>
                <w:lang w:val="en-US"/>
              </w:rPr>
            </w:pPr>
            <w:r w:rsidRPr="000F5573">
              <w:rPr>
                <w:sz w:val="20"/>
                <w:lang w:val="en-US"/>
              </w:rPr>
              <w:t>наименование ОКС</w:t>
            </w:r>
          </w:p>
        </w:tc>
      </w:tr>
      <w:tr w:rsidR="00263F1B" w:rsidRPr="001744C2" w:rsidTr="00263F1B">
        <w:trPr>
          <w:trHeight w:val="330"/>
        </w:trPr>
        <w:tc>
          <w:tcPr>
            <w:tcW w:w="2518" w:type="dxa"/>
            <w:shd w:val="clear" w:color="auto" w:fill="auto"/>
          </w:tcPr>
          <w:p w:rsidR="00263F1B" w:rsidRPr="000055E9" w:rsidRDefault="00263F1B" w:rsidP="00263F1B">
            <w:pPr>
              <w:contextualSpacing/>
              <w:rPr>
                <w:sz w:val="20"/>
              </w:rPr>
            </w:pPr>
            <w:r w:rsidRPr="000055E9">
              <w:rPr>
                <w:sz w:val="20"/>
              </w:rPr>
              <w:t>POSTALADDRESS</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VARCHAR2</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2000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Нет</w:t>
            </w:r>
          </w:p>
        </w:tc>
        <w:tc>
          <w:tcPr>
            <w:tcW w:w="3119" w:type="dxa"/>
            <w:shd w:val="clear" w:color="auto" w:fill="auto"/>
          </w:tcPr>
          <w:p w:rsidR="00263F1B" w:rsidRPr="0006400D" w:rsidRDefault="00263F1B" w:rsidP="00263F1B">
            <w:pPr>
              <w:contextualSpacing/>
              <w:rPr>
                <w:sz w:val="20"/>
              </w:rPr>
            </w:pPr>
            <w:r w:rsidRPr="0006400D">
              <w:rPr>
                <w:sz w:val="20"/>
              </w:rPr>
              <w:t>адрес ОКС – для региональных кодов ОКС</w:t>
            </w:r>
          </w:p>
        </w:tc>
      </w:tr>
      <w:tr w:rsidR="00263F1B" w:rsidRPr="001744C2" w:rsidTr="00263F1B">
        <w:trPr>
          <w:trHeight w:val="330"/>
        </w:trPr>
        <w:tc>
          <w:tcPr>
            <w:tcW w:w="2518" w:type="dxa"/>
            <w:shd w:val="clear" w:color="auto" w:fill="auto"/>
          </w:tcPr>
          <w:p w:rsidR="00263F1B" w:rsidRPr="000055E9" w:rsidRDefault="00263F1B" w:rsidP="00263F1B">
            <w:pPr>
              <w:contextualSpacing/>
              <w:rPr>
                <w:sz w:val="20"/>
              </w:rPr>
            </w:pPr>
            <w:r w:rsidRPr="000055E9">
              <w:rPr>
                <w:rFonts w:eastAsia="Calibri"/>
                <w:sz w:val="20"/>
                <w:lang w:val="en-US"/>
              </w:rPr>
              <w:t>POWER</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VARCHAR2</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2000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Нет</w:t>
            </w:r>
          </w:p>
        </w:tc>
        <w:tc>
          <w:tcPr>
            <w:tcW w:w="3119" w:type="dxa"/>
            <w:shd w:val="clear" w:color="auto" w:fill="auto"/>
          </w:tcPr>
          <w:p w:rsidR="00263F1B" w:rsidRPr="0006400D" w:rsidRDefault="00263F1B" w:rsidP="00263F1B">
            <w:pPr>
              <w:contextualSpacing/>
              <w:rPr>
                <w:sz w:val="20"/>
              </w:rPr>
            </w:pPr>
            <w:r w:rsidRPr="0006400D">
              <w:rPr>
                <w:sz w:val="20"/>
              </w:rPr>
              <w:t>мощность ОКС - для региональных кодов ОКС</w:t>
            </w:r>
          </w:p>
        </w:tc>
      </w:tr>
      <w:tr w:rsidR="00263F1B" w:rsidRPr="001744C2" w:rsidTr="00263F1B">
        <w:trPr>
          <w:trHeight w:val="330"/>
        </w:trPr>
        <w:tc>
          <w:tcPr>
            <w:tcW w:w="2518" w:type="dxa"/>
            <w:shd w:val="clear" w:color="auto" w:fill="auto"/>
          </w:tcPr>
          <w:p w:rsidR="00263F1B" w:rsidRPr="000055E9" w:rsidRDefault="00263F1B" w:rsidP="00263F1B">
            <w:pPr>
              <w:contextualSpacing/>
              <w:rPr>
                <w:sz w:val="20"/>
              </w:rPr>
            </w:pPr>
            <w:r w:rsidRPr="00A645A6">
              <w:rPr>
                <w:rFonts w:eastAsia="Calibri"/>
                <w:sz w:val="20"/>
                <w:lang w:val="en-US"/>
              </w:rPr>
              <w:t>COST</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VARCHAR2</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2000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Нет</w:t>
            </w:r>
          </w:p>
        </w:tc>
        <w:tc>
          <w:tcPr>
            <w:tcW w:w="3119" w:type="dxa"/>
            <w:shd w:val="clear" w:color="auto" w:fill="auto"/>
          </w:tcPr>
          <w:p w:rsidR="00263F1B" w:rsidRPr="0006400D" w:rsidRDefault="00263F1B" w:rsidP="00263F1B">
            <w:pPr>
              <w:contextualSpacing/>
              <w:rPr>
                <w:sz w:val="20"/>
              </w:rPr>
            </w:pPr>
            <w:r>
              <w:rPr>
                <w:sz w:val="20"/>
              </w:rPr>
              <w:t>стоимость</w:t>
            </w:r>
            <w:r w:rsidRPr="0006400D">
              <w:rPr>
                <w:sz w:val="20"/>
              </w:rPr>
              <w:t xml:space="preserve"> ОКС - для региональных кодов ОКС</w:t>
            </w:r>
          </w:p>
        </w:tc>
      </w:tr>
      <w:tr w:rsidR="00263F1B" w:rsidRPr="001744C2" w:rsidTr="00263F1B">
        <w:trPr>
          <w:trHeight w:val="330"/>
        </w:trPr>
        <w:tc>
          <w:tcPr>
            <w:tcW w:w="2518" w:type="dxa"/>
            <w:shd w:val="clear" w:color="auto" w:fill="auto"/>
          </w:tcPr>
          <w:p w:rsidR="00263F1B" w:rsidRPr="000055E9" w:rsidRDefault="00263F1B" w:rsidP="00263F1B">
            <w:pPr>
              <w:contextualSpacing/>
              <w:rPr>
                <w:sz w:val="20"/>
              </w:rPr>
            </w:pPr>
            <w:r w:rsidRPr="000055E9">
              <w:rPr>
                <w:rFonts w:eastAsia="Calibri"/>
                <w:sz w:val="20"/>
                <w:lang w:val="en-US"/>
              </w:rPr>
              <w:t>CONSTRUCTDATE</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VARCHAR2</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2000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Нет</w:t>
            </w:r>
          </w:p>
        </w:tc>
        <w:tc>
          <w:tcPr>
            <w:tcW w:w="3119" w:type="dxa"/>
            <w:shd w:val="clear" w:color="auto" w:fill="auto"/>
          </w:tcPr>
          <w:p w:rsidR="00263F1B" w:rsidRPr="0006400D" w:rsidRDefault="00263F1B" w:rsidP="00263F1B">
            <w:pPr>
              <w:contextualSpacing/>
              <w:rPr>
                <w:sz w:val="20"/>
              </w:rPr>
            </w:pPr>
            <w:r w:rsidRPr="0006400D">
              <w:rPr>
                <w:sz w:val="20"/>
              </w:rPr>
              <w:t>срок строительства - для региональных кодов ОКС</w:t>
            </w:r>
          </w:p>
        </w:tc>
      </w:tr>
      <w:tr w:rsidR="00263F1B" w:rsidRPr="001744C2" w:rsidTr="00263F1B">
        <w:trPr>
          <w:trHeight w:val="330"/>
        </w:trPr>
        <w:tc>
          <w:tcPr>
            <w:tcW w:w="2518" w:type="dxa"/>
            <w:shd w:val="clear" w:color="auto" w:fill="auto"/>
          </w:tcPr>
          <w:p w:rsidR="00263F1B" w:rsidRPr="000055E9" w:rsidRDefault="00263F1B" w:rsidP="00263F1B">
            <w:pPr>
              <w:jc w:val="left"/>
              <w:rPr>
                <w:sz w:val="20"/>
              </w:rPr>
            </w:pPr>
            <w:r w:rsidRPr="000055E9">
              <w:rPr>
                <w:sz w:val="20"/>
                <w:lang w:val="en-US"/>
              </w:rPr>
              <w:t>DIRECTIONINVESTMENT</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VARCHAR2</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2000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Нет</w:t>
            </w:r>
          </w:p>
        </w:tc>
        <w:tc>
          <w:tcPr>
            <w:tcW w:w="3119" w:type="dxa"/>
            <w:shd w:val="clear" w:color="auto" w:fill="auto"/>
          </w:tcPr>
          <w:p w:rsidR="00263F1B" w:rsidRPr="0006400D" w:rsidRDefault="00263F1B" w:rsidP="00263F1B">
            <w:pPr>
              <w:contextualSpacing/>
              <w:rPr>
                <w:sz w:val="20"/>
              </w:rPr>
            </w:pPr>
            <w:r w:rsidRPr="0006400D">
              <w:rPr>
                <w:sz w:val="20"/>
              </w:rPr>
              <w:t>направление инвестирования - для региональных кодов ОКС</w:t>
            </w:r>
          </w:p>
        </w:tc>
      </w:tr>
      <w:tr w:rsidR="00263F1B" w:rsidRPr="001744C2" w:rsidTr="00263F1B">
        <w:trPr>
          <w:trHeight w:val="330"/>
        </w:trPr>
        <w:tc>
          <w:tcPr>
            <w:tcW w:w="2518" w:type="dxa"/>
            <w:shd w:val="clear" w:color="auto" w:fill="auto"/>
          </w:tcPr>
          <w:p w:rsidR="00263F1B" w:rsidRPr="000055E9" w:rsidRDefault="00263F1B" w:rsidP="00263F1B">
            <w:pPr>
              <w:contextualSpacing/>
              <w:rPr>
                <w:sz w:val="20"/>
              </w:rPr>
            </w:pPr>
            <w:r w:rsidRPr="000055E9">
              <w:rPr>
                <w:sz w:val="20"/>
                <w:lang w:val="en-US"/>
              </w:rPr>
              <w:t>OWNERINF</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VARCHAR2</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2000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Нет</w:t>
            </w:r>
          </w:p>
        </w:tc>
        <w:tc>
          <w:tcPr>
            <w:tcW w:w="3119" w:type="dxa"/>
            <w:shd w:val="clear" w:color="auto" w:fill="auto"/>
          </w:tcPr>
          <w:p w:rsidR="00263F1B" w:rsidRPr="0006400D" w:rsidRDefault="00263F1B" w:rsidP="00263F1B">
            <w:pPr>
              <w:contextualSpacing/>
              <w:rPr>
                <w:sz w:val="20"/>
              </w:rPr>
            </w:pPr>
            <w:r w:rsidRPr="0006400D">
              <w:rPr>
                <w:sz w:val="20"/>
              </w:rPr>
              <w:t>форма собственности ОКС - для региональных кодов ОКС</w:t>
            </w:r>
          </w:p>
        </w:tc>
      </w:tr>
    </w:tbl>
    <w:p w:rsidR="00641E02" w:rsidRDefault="00923376" w:rsidP="00AA6C18">
      <w:pPr>
        <w:pStyle w:val="35"/>
      </w:pPr>
      <w:bookmarkStart w:id="18" w:name="_Toc102146635"/>
      <w:r w:rsidRPr="00A559E1">
        <w:t>Набор</w:t>
      </w:r>
      <w:r w:rsidRPr="006E5C4D">
        <w:t xml:space="preserve"> </w:t>
      </w:r>
      <w:r w:rsidRPr="00A559E1">
        <w:t>данных</w:t>
      </w:r>
      <w:r w:rsidR="0090434C">
        <w:t xml:space="preserve"> «Данные по БА, ЛБО, БО, ДО и исполнению по региональным кодам ОКС»</w:t>
      </w:r>
      <w:r w:rsidRPr="006E5C4D">
        <w:t xml:space="preserve"> </w:t>
      </w:r>
      <w:r w:rsidR="0090434C">
        <w:t>(</w:t>
      </w:r>
      <w:r w:rsidR="00263F1B">
        <w:t>F_RegOKS</w:t>
      </w:r>
      <w:r w:rsidR="0090434C">
        <w:t>)</w:t>
      </w:r>
      <w:bookmarkEnd w:id="18"/>
    </w:p>
    <w:p w:rsidR="00923376" w:rsidRPr="006E5C4D" w:rsidRDefault="00923376" w:rsidP="00BD1FB3">
      <w:pPr>
        <w:pStyle w:val="af"/>
      </w:pPr>
      <w:r>
        <w:t>Данные по БА, ЛБО, БО, ДО и исполнению по региональным кодам ОКС</w:t>
      </w:r>
      <w:r>
        <w:rPr>
          <w:szCs w:val="28"/>
        </w:rPr>
        <w:t xml:space="preserve">, </w:t>
      </w:r>
      <w:r w:rsidRPr="00A559E1">
        <w:rPr>
          <w:szCs w:val="28"/>
        </w:rPr>
        <w:t>включает в себя:</w:t>
      </w:r>
    </w:p>
    <w:p w:rsidR="00923376" w:rsidRPr="00A53DEA" w:rsidRDefault="00923376" w:rsidP="00E00CCB">
      <w:pPr>
        <w:pStyle w:val="12"/>
        <w:numPr>
          <w:ilvl w:val="0"/>
          <w:numId w:val="48"/>
        </w:numPr>
      </w:pPr>
      <w:r w:rsidRPr="00A53DEA">
        <w:t>размер субсидии, бюджетных инвестиций, межбюджетного трансферта из федерального бюджета на текущий год - для ОКС субъектов федерации (муниципальных образований), софинансируемых за счет межбюджетных трансфертов из федерального бюджета (региональные коды ОКС);</w:t>
      </w:r>
    </w:p>
    <w:p w:rsidR="00923376" w:rsidRPr="00A53DEA" w:rsidRDefault="00923376" w:rsidP="00E00CCB">
      <w:pPr>
        <w:pStyle w:val="12"/>
        <w:numPr>
          <w:ilvl w:val="0"/>
          <w:numId w:val="48"/>
        </w:numPr>
      </w:pPr>
      <w:r w:rsidRPr="00A53DEA">
        <w:lastRenderedPageBreak/>
        <w:t>бюджетные ассигнования на текущий год (бюджет субъекта РФ);</w:t>
      </w:r>
    </w:p>
    <w:p w:rsidR="00923376" w:rsidRPr="00A53DEA" w:rsidRDefault="00923376" w:rsidP="00E00CCB">
      <w:pPr>
        <w:pStyle w:val="12"/>
        <w:numPr>
          <w:ilvl w:val="0"/>
          <w:numId w:val="48"/>
        </w:numPr>
      </w:pPr>
      <w:r w:rsidRPr="00A53DEA">
        <w:t>лимиты бюджетных обязательств на текущий год (бюджет субъекта РФ);</w:t>
      </w:r>
    </w:p>
    <w:p w:rsidR="00923376" w:rsidRPr="00A53DEA" w:rsidRDefault="00923376" w:rsidP="00E00CCB">
      <w:pPr>
        <w:pStyle w:val="12"/>
        <w:numPr>
          <w:ilvl w:val="0"/>
          <w:numId w:val="48"/>
        </w:numPr>
      </w:pPr>
      <w:r w:rsidRPr="00A53DEA">
        <w:t>лимиты бюджетных обязательств на первый год планового периода (бюджет субъекта РФ);</w:t>
      </w:r>
    </w:p>
    <w:p w:rsidR="00923376" w:rsidRPr="00A53DEA" w:rsidRDefault="00923376" w:rsidP="00E00CCB">
      <w:pPr>
        <w:pStyle w:val="12"/>
        <w:numPr>
          <w:ilvl w:val="0"/>
          <w:numId w:val="48"/>
        </w:numPr>
      </w:pPr>
      <w:r w:rsidRPr="00A53DEA">
        <w:t>лимиты бюджетных обязательств на второй год планового периода (бюджет субъекта РФ);</w:t>
      </w:r>
    </w:p>
    <w:p w:rsidR="00923376" w:rsidRPr="00A53DEA" w:rsidRDefault="00923376" w:rsidP="00E00CCB">
      <w:pPr>
        <w:pStyle w:val="12"/>
        <w:numPr>
          <w:ilvl w:val="0"/>
          <w:numId w:val="48"/>
        </w:numPr>
      </w:pPr>
      <w:r w:rsidRPr="00A53DEA">
        <w:t>бюджетные обязательства на текущий год (бюджет субъекта РФ);</w:t>
      </w:r>
    </w:p>
    <w:p w:rsidR="00923376" w:rsidRPr="00A53DEA" w:rsidRDefault="00923376" w:rsidP="00E00CCB">
      <w:pPr>
        <w:pStyle w:val="12"/>
        <w:numPr>
          <w:ilvl w:val="0"/>
          <w:numId w:val="48"/>
        </w:numPr>
      </w:pPr>
      <w:r w:rsidRPr="00A53DEA">
        <w:t>бюджетные обязательства на первый год планового периода (бюджет субъекта РФ);</w:t>
      </w:r>
    </w:p>
    <w:p w:rsidR="00923376" w:rsidRPr="00A53DEA" w:rsidRDefault="00923376" w:rsidP="00E00CCB">
      <w:pPr>
        <w:pStyle w:val="12"/>
        <w:numPr>
          <w:ilvl w:val="0"/>
          <w:numId w:val="48"/>
        </w:numPr>
      </w:pPr>
      <w:r w:rsidRPr="00A53DEA">
        <w:t>бюджетные обязательства на второй год планового периода (бюджет субъекта РФ);</w:t>
      </w:r>
    </w:p>
    <w:p w:rsidR="00923376" w:rsidRPr="00A53DEA" w:rsidRDefault="00923376" w:rsidP="00E00CCB">
      <w:pPr>
        <w:pStyle w:val="12"/>
        <w:numPr>
          <w:ilvl w:val="0"/>
          <w:numId w:val="48"/>
        </w:numPr>
      </w:pPr>
      <w:r w:rsidRPr="00A53DEA">
        <w:t>денежные обязательства на текущий год (бюджет субъекта РФ);</w:t>
      </w:r>
    </w:p>
    <w:p w:rsidR="00923376" w:rsidRPr="00A53DEA" w:rsidRDefault="00923376" w:rsidP="00E00CCB">
      <w:pPr>
        <w:pStyle w:val="12"/>
        <w:numPr>
          <w:ilvl w:val="0"/>
          <w:numId w:val="48"/>
        </w:numPr>
      </w:pPr>
      <w:r w:rsidRPr="00A53DEA">
        <w:t>кассовое исполнение на текущий год (бюджет субъекта РФ);</w:t>
      </w:r>
    </w:p>
    <w:p w:rsidR="00923376" w:rsidRPr="00A53DEA" w:rsidRDefault="00923376" w:rsidP="00E00CCB">
      <w:pPr>
        <w:pStyle w:val="12"/>
        <w:numPr>
          <w:ilvl w:val="0"/>
          <w:numId w:val="48"/>
        </w:numPr>
      </w:pPr>
      <w:r w:rsidRPr="00A53DEA">
        <w:t>размер субсидии, бюджетных инвестиций, межбюджетного трансферта из бюджета субъекта РФ на текущий год - для ОКС субъектов федерации (муниципальных образований), софинансируемых за счет межбюджетных трансфертов из федерального бюджета (региональные коды ОКС);</w:t>
      </w:r>
    </w:p>
    <w:p w:rsidR="00923376" w:rsidRPr="00A53DEA" w:rsidRDefault="00923376" w:rsidP="00E00CCB">
      <w:pPr>
        <w:pStyle w:val="12"/>
        <w:numPr>
          <w:ilvl w:val="0"/>
          <w:numId w:val="48"/>
        </w:numPr>
      </w:pPr>
      <w:r w:rsidRPr="00A53DEA">
        <w:t>бюджетные ассигнования на текущий год (бюджет муниципального образования);</w:t>
      </w:r>
    </w:p>
    <w:p w:rsidR="00923376" w:rsidRPr="00A53DEA" w:rsidRDefault="00923376" w:rsidP="00E00CCB">
      <w:pPr>
        <w:pStyle w:val="12"/>
        <w:numPr>
          <w:ilvl w:val="0"/>
          <w:numId w:val="48"/>
        </w:numPr>
      </w:pPr>
      <w:r w:rsidRPr="00A53DEA">
        <w:t>лимиты бюджетных обязательств на текущий год (бюджет муниципального образования);</w:t>
      </w:r>
    </w:p>
    <w:p w:rsidR="00923376" w:rsidRPr="00A53DEA" w:rsidRDefault="00923376" w:rsidP="00E00CCB">
      <w:pPr>
        <w:pStyle w:val="12"/>
        <w:numPr>
          <w:ilvl w:val="0"/>
          <w:numId w:val="48"/>
        </w:numPr>
      </w:pPr>
      <w:r w:rsidRPr="00A53DEA">
        <w:t>лимиты бюджетных обязательств на первый год планового периода (бюджет муниципального образования);</w:t>
      </w:r>
    </w:p>
    <w:p w:rsidR="00923376" w:rsidRPr="00A53DEA" w:rsidRDefault="00923376" w:rsidP="00E00CCB">
      <w:pPr>
        <w:pStyle w:val="12"/>
        <w:numPr>
          <w:ilvl w:val="0"/>
          <w:numId w:val="48"/>
        </w:numPr>
      </w:pPr>
      <w:r w:rsidRPr="00A53DEA">
        <w:t>лимиты бюджетных обязательств на второй год планового периода (бюджет муниципального образования);</w:t>
      </w:r>
    </w:p>
    <w:p w:rsidR="00923376" w:rsidRPr="00A53DEA" w:rsidRDefault="00923376" w:rsidP="00E00CCB">
      <w:pPr>
        <w:pStyle w:val="12"/>
        <w:numPr>
          <w:ilvl w:val="0"/>
          <w:numId w:val="48"/>
        </w:numPr>
      </w:pPr>
      <w:r w:rsidRPr="00A53DEA">
        <w:t>бюджетные обязательства на текущий год (бюджет муниципального образования);</w:t>
      </w:r>
    </w:p>
    <w:p w:rsidR="00923376" w:rsidRPr="00A53DEA" w:rsidRDefault="00923376" w:rsidP="00E00CCB">
      <w:pPr>
        <w:pStyle w:val="12"/>
        <w:numPr>
          <w:ilvl w:val="0"/>
          <w:numId w:val="48"/>
        </w:numPr>
      </w:pPr>
      <w:r w:rsidRPr="00A53DEA">
        <w:t>бюджетные обязательства на первый год планового периода (бюджет муниципального образования);</w:t>
      </w:r>
    </w:p>
    <w:p w:rsidR="00923376" w:rsidRPr="00A53DEA" w:rsidRDefault="00923376" w:rsidP="00E00CCB">
      <w:pPr>
        <w:pStyle w:val="12"/>
        <w:numPr>
          <w:ilvl w:val="0"/>
          <w:numId w:val="48"/>
        </w:numPr>
      </w:pPr>
      <w:r w:rsidRPr="00A53DEA">
        <w:t>бюджетные обязательства на второй год планового периода (бюджет муниципального образования);</w:t>
      </w:r>
    </w:p>
    <w:p w:rsidR="00923376" w:rsidRPr="00A53DEA" w:rsidRDefault="00923376" w:rsidP="00E00CCB">
      <w:pPr>
        <w:pStyle w:val="12"/>
        <w:numPr>
          <w:ilvl w:val="0"/>
          <w:numId w:val="48"/>
        </w:numPr>
      </w:pPr>
      <w:r w:rsidRPr="00A53DEA">
        <w:t>денежные обязательства на текущий год (бюджет муниципального образования);</w:t>
      </w:r>
    </w:p>
    <w:p w:rsidR="00923376" w:rsidRPr="00A53DEA" w:rsidRDefault="00923376" w:rsidP="00E00CCB">
      <w:pPr>
        <w:pStyle w:val="12"/>
        <w:numPr>
          <w:ilvl w:val="0"/>
          <w:numId w:val="48"/>
        </w:numPr>
      </w:pPr>
      <w:r w:rsidRPr="00A53DEA">
        <w:lastRenderedPageBreak/>
        <w:t>кассовое исполнение на текущий год (бюджет муниципального образования);</w:t>
      </w:r>
    </w:p>
    <w:p w:rsidR="00923376" w:rsidRPr="00A53DEA" w:rsidRDefault="00923376" w:rsidP="00E00CCB">
      <w:pPr>
        <w:pStyle w:val="12"/>
        <w:numPr>
          <w:ilvl w:val="0"/>
          <w:numId w:val="48"/>
        </w:numPr>
      </w:pPr>
      <w:r w:rsidRPr="00A53DEA">
        <w:t>размер субсидии, бюджетных инвестиций из бюджета муниципального образования на текущий год - для ОКС субъектов федерации (муниципальных образований), софинансируемых за счет межбюджетных трансфертов из федерального бюджета (региональные коды ОКС);</w:t>
      </w:r>
    </w:p>
    <w:p w:rsidR="00923376" w:rsidRPr="00A53DEA" w:rsidRDefault="00923376" w:rsidP="00E00CCB">
      <w:pPr>
        <w:pStyle w:val="12"/>
        <w:numPr>
          <w:ilvl w:val="0"/>
          <w:numId w:val="48"/>
        </w:numPr>
      </w:pPr>
      <w:r w:rsidRPr="00A53DEA">
        <w:t>отчетная дата.</w:t>
      </w:r>
    </w:p>
    <w:p w:rsidR="00263F1B" w:rsidRDefault="00263F1B" w:rsidP="00263F1B">
      <w:pPr>
        <w:pStyle w:val="-"/>
      </w:pPr>
      <w:bookmarkStart w:id="19" w:name="_Toc102146846"/>
      <w:r>
        <w:t xml:space="preserve">Таблица </w:t>
      </w:r>
      <w:r w:rsidR="00DB6957">
        <w:fldChar w:fldCharType="begin"/>
      </w:r>
      <w:r w:rsidR="00DB6957">
        <w:instrText xml:space="preserve"> SEQ Таблица \* ARABIC </w:instrText>
      </w:r>
      <w:r w:rsidR="00DB6957">
        <w:fldChar w:fldCharType="separate"/>
      </w:r>
      <w:r w:rsidR="004C6FC7">
        <w:rPr>
          <w:noProof/>
        </w:rPr>
        <w:t>5</w:t>
      </w:r>
      <w:r w:rsidR="00DB6957">
        <w:rPr>
          <w:noProof/>
        </w:rPr>
        <w:fldChar w:fldCharType="end"/>
      </w:r>
      <w:r>
        <w:t xml:space="preserve"> – Показатели набора данных «Данные по БА, ЛБО, БО, ДО и исполнению по региональным кодам ОКС</w:t>
      </w:r>
      <w:r w:rsidR="00564DCA">
        <w:t>»</w:t>
      </w:r>
      <w:r>
        <w:t xml:space="preserve"> (код  F_RegOKS)</w:t>
      </w:r>
      <w:bookmarkEnd w:id="19"/>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992"/>
        <w:gridCol w:w="1984"/>
        <w:gridCol w:w="3119"/>
      </w:tblGrid>
      <w:tr w:rsidR="00263F1B" w:rsidRPr="006A7860" w:rsidTr="00263F1B">
        <w:trPr>
          <w:cantSplit/>
          <w:trHeight w:val="330"/>
        </w:trPr>
        <w:tc>
          <w:tcPr>
            <w:tcW w:w="2518" w:type="dxa"/>
            <w:shd w:val="clear" w:color="auto" w:fill="D9D9D9" w:themeFill="background1" w:themeFillShade="D9"/>
            <w:vAlign w:val="center"/>
          </w:tcPr>
          <w:p w:rsidR="00263F1B" w:rsidRPr="000F5573" w:rsidRDefault="00263F1B"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Наименование поля</w:t>
            </w:r>
          </w:p>
        </w:tc>
        <w:tc>
          <w:tcPr>
            <w:tcW w:w="1418" w:type="dxa"/>
            <w:shd w:val="clear" w:color="auto" w:fill="D9D9D9" w:themeFill="background1" w:themeFillShade="D9"/>
            <w:vAlign w:val="center"/>
          </w:tcPr>
          <w:p w:rsidR="00263F1B" w:rsidRPr="000F5573" w:rsidRDefault="00263F1B"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Формат</w:t>
            </w:r>
          </w:p>
        </w:tc>
        <w:tc>
          <w:tcPr>
            <w:tcW w:w="992" w:type="dxa"/>
            <w:shd w:val="clear" w:color="auto" w:fill="D9D9D9" w:themeFill="background1" w:themeFillShade="D9"/>
            <w:vAlign w:val="center"/>
          </w:tcPr>
          <w:p w:rsidR="00263F1B" w:rsidRPr="000F5573" w:rsidRDefault="00263F1B"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Длина</w:t>
            </w:r>
          </w:p>
        </w:tc>
        <w:tc>
          <w:tcPr>
            <w:tcW w:w="1984" w:type="dxa"/>
            <w:shd w:val="clear" w:color="auto" w:fill="D9D9D9" w:themeFill="background1" w:themeFillShade="D9"/>
            <w:vAlign w:val="center"/>
          </w:tcPr>
          <w:p w:rsidR="00263F1B" w:rsidRPr="000F5573" w:rsidRDefault="00263F1B"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Обязательность</w:t>
            </w:r>
          </w:p>
        </w:tc>
        <w:tc>
          <w:tcPr>
            <w:tcW w:w="3119" w:type="dxa"/>
            <w:shd w:val="clear" w:color="auto" w:fill="D9D9D9" w:themeFill="background1" w:themeFillShade="D9"/>
            <w:vAlign w:val="center"/>
          </w:tcPr>
          <w:p w:rsidR="00263F1B" w:rsidRPr="000F5573" w:rsidRDefault="00263F1B" w:rsidP="00263F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x1a"/>
                <w:rFonts w:ascii="Times New Roman" w:hAnsi="Times New Roman"/>
                <w:b/>
                <w:sz w:val="24"/>
              </w:rPr>
            </w:pPr>
            <w:r w:rsidRPr="000F5573">
              <w:rPr>
                <w:rStyle w:val="x1a"/>
                <w:rFonts w:ascii="Times New Roman" w:hAnsi="Times New Roman"/>
                <w:b/>
                <w:sz w:val="24"/>
              </w:rPr>
              <w:t>Примечание</w:t>
            </w:r>
          </w:p>
        </w:tc>
      </w:tr>
      <w:tr w:rsidR="00263F1B" w:rsidRPr="00E926A0" w:rsidTr="00263F1B">
        <w:trPr>
          <w:cantSplit/>
          <w:trHeight w:val="330"/>
        </w:trPr>
        <w:tc>
          <w:tcPr>
            <w:tcW w:w="2518" w:type="dxa"/>
            <w:shd w:val="clear" w:color="auto" w:fill="auto"/>
          </w:tcPr>
          <w:p w:rsidR="00263F1B" w:rsidRPr="000F5573" w:rsidRDefault="00263F1B" w:rsidP="00263F1B">
            <w:pPr>
              <w:contextualSpacing/>
              <w:rPr>
                <w:sz w:val="20"/>
                <w:lang w:val="en-US"/>
              </w:rPr>
            </w:pPr>
            <w:r w:rsidRPr="000F5573">
              <w:rPr>
                <w:sz w:val="20"/>
                <w:lang w:val="en-US"/>
              </w:rPr>
              <w:t>FAIPCODE</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VARCHAR2</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2000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Да</w:t>
            </w:r>
          </w:p>
        </w:tc>
        <w:tc>
          <w:tcPr>
            <w:tcW w:w="3119" w:type="dxa"/>
            <w:shd w:val="clear" w:color="auto" w:fill="auto"/>
          </w:tcPr>
          <w:p w:rsidR="00263F1B" w:rsidRPr="003C73B9" w:rsidRDefault="00263F1B" w:rsidP="00263F1B">
            <w:pPr>
              <w:contextualSpacing/>
              <w:rPr>
                <w:sz w:val="20"/>
              </w:rPr>
            </w:pPr>
            <w:r w:rsidRPr="000F5573">
              <w:rPr>
                <w:sz w:val="20"/>
                <w:lang w:val="en-US"/>
              </w:rPr>
              <w:t xml:space="preserve">код </w:t>
            </w:r>
            <w:r>
              <w:rPr>
                <w:sz w:val="20"/>
              </w:rPr>
              <w:t>ОКС</w:t>
            </w:r>
          </w:p>
        </w:tc>
      </w:tr>
      <w:tr w:rsidR="00263F1B" w:rsidRPr="0006400D" w:rsidTr="00263F1B">
        <w:trPr>
          <w:trHeight w:val="330"/>
        </w:trPr>
        <w:tc>
          <w:tcPr>
            <w:tcW w:w="2518" w:type="dxa"/>
            <w:shd w:val="clear" w:color="auto" w:fill="auto"/>
          </w:tcPr>
          <w:p w:rsidR="00263F1B" w:rsidRPr="003F791C" w:rsidRDefault="00263F1B" w:rsidP="00263F1B">
            <w:pPr>
              <w:contextualSpacing/>
              <w:rPr>
                <w:sz w:val="20"/>
                <w:lang w:val="en-US"/>
              </w:rPr>
            </w:pPr>
            <w:r>
              <w:rPr>
                <w:sz w:val="20"/>
                <w:lang w:val="en-US"/>
              </w:rPr>
              <w:t>KBK</w:t>
            </w:r>
          </w:p>
        </w:tc>
        <w:tc>
          <w:tcPr>
            <w:tcW w:w="1418" w:type="dxa"/>
            <w:shd w:val="clear" w:color="auto" w:fill="auto"/>
          </w:tcPr>
          <w:p w:rsidR="00263F1B" w:rsidRPr="000F5573" w:rsidRDefault="00263F1B" w:rsidP="00263F1B">
            <w:pPr>
              <w:contextualSpacing/>
              <w:rPr>
                <w:sz w:val="20"/>
                <w:lang w:val="en-US"/>
              </w:rPr>
            </w:pPr>
            <w:r>
              <w:rPr>
                <w:sz w:val="20"/>
                <w:lang w:val="en-US"/>
              </w:rPr>
              <w:t>VARCHAR</w:t>
            </w:r>
          </w:p>
        </w:tc>
        <w:tc>
          <w:tcPr>
            <w:tcW w:w="992" w:type="dxa"/>
            <w:shd w:val="clear" w:color="auto" w:fill="auto"/>
          </w:tcPr>
          <w:p w:rsidR="00263F1B" w:rsidRPr="003F791C" w:rsidRDefault="00263F1B" w:rsidP="00263F1B">
            <w:pPr>
              <w:contextualSpacing/>
              <w:rPr>
                <w:sz w:val="20"/>
              </w:rPr>
            </w:pPr>
            <w:r>
              <w:rPr>
                <w:sz w:val="20"/>
                <w:lang w:val="en-US"/>
              </w:rPr>
              <w:t>20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Да</w:t>
            </w:r>
          </w:p>
        </w:tc>
        <w:tc>
          <w:tcPr>
            <w:tcW w:w="3119" w:type="dxa"/>
            <w:shd w:val="clear" w:color="auto" w:fill="auto"/>
          </w:tcPr>
          <w:p w:rsidR="00263F1B" w:rsidRPr="0006400D" w:rsidRDefault="00263F1B" w:rsidP="00263F1B">
            <w:pPr>
              <w:contextualSpacing/>
              <w:rPr>
                <w:sz w:val="20"/>
              </w:rPr>
            </w:pPr>
            <w:r>
              <w:rPr>
                <w:sz w:val="20"/>
              </w:rPr>
              <w:t>КБК</w:t>
            </w:r>
          </w:p>
        </w:tc>
      </w:tr>
      <w:tr w:rsidR="00263F1B" w:rsidRPr="00BA2A92" w:rsidTr="00263F1B">
        <w:trPr>
          <w:trHeight w:val="330"/>
        </w:trPr>
        <w:tc>
          <w:tcPr>
            <w:tcW w:w="2518" w:type="dxa"/>
            <w:shd w:val="clear" w:color="auto" w:fill="auto"/>
          </w:tcPr>
          <w:p w:rsidR="00263F1B" w:rsidRPr="003F791C" w:rsidRDefault="00263F1B" w:rsidP="00263F1B">
            <w:pPr>
              <w:contextualSpacing/>
              <w:rPr>
                <w:sz w:val="20"/>
                <w:lang w:val="en-US"/>
              </w:rPr>
            </w:pPr>
            <w:r w:rsidRPr="00BA2A92">
              <w:rPr>
                <w:sz w:val="20"/>
                <w:lang w:val="en-US"/>
              </w:rPr>
              <w:t>CODEGRBS</w:t>
            </w:r>
          </w:p>
        </w:tc>
        <w:tc>
          <w:tcPr>
            <w:tcW w:w="1418" w:type="dxa"/>
            <w:shd w:val="clear" w:color="auto" w:fill="auto"/>
          </w:tcPr>
          <w:p w:rsidR="00263F1B" w:rsidRPr="000F5573" w:rsidRDefault="00263F1B" w:rsidP="00263F1B">
            <w:pPr>
              <w:contextualSpacing/>
              <w:rPr>
                <w:sz w:val="20"/>
                <w:lang w:val="en-US"/>
              </w:rPr>
            </w:pPr>
            <w:r>
              <w:rPr>
                <w:sz w:val="20"/>
                <w:lang w:val="en-US"/>
              </w:rPr>
              <w:t>VARCHAR</w:t>
            </w:r>
          </w:p>
        </w:tc>
        <w:tc>
          <w:tcPr>
            <w:tcW w:w="992" w:type="dxa"/>
            <w:shd w:val="clear" w:color="auto" w:fill="auto"/>
          </w:tcPr>
          <w:p w:rsidR="00263F1B" w:rsidRPr="003F791C" w:rsidRDefault="00263F1B" w:rsidP="00263F1B">
            <w:pPr>
              <w:contextualSpacing/>
              <w:rPr>
                <w:sz w:val="20"/>
              </w:rPr>
            </w:pPr>
            <w:r>
              <w:rPr>
                <w:sz w:val="20"/>
                <w:lang w:val="en-US"/>
              </w:rPr>
              <w:t>20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Да</w:t>
            </w:r>
          </w:p>
        </w:tc>
        <w:tc>
          <w:tcPr>
            <w:tcW w:w="3119" w:type="dxa"/>
            <w:shd w:val="clear" w:color="auto" w:fill="auto"/>
          </w:tcPr>
          <w:p w:rsidR="00263F1B" w:rsidRPr="00BA2A92" w:rsidRDefault="00263F1B" w:rsidP="00263F1B">
            <w:pPr>
              <w:contextualSpacing/>
              <w:rPr>
                <w:sz w:val="20"/>
                <w:lang w:val="en-US"/>
              </w:rPr>
            </w:pPr>
            <w:r>
              <w:rPr>
                <w:sz w:val="20"/>
              </w:rPr>
              <w:t>к</w:t>
            </w:r>
            <w:r w:rsidRPr="00BA2A92">
              <w:rPr>
                <w:sz w:val="20"/>
                <w:lang w:val="en-US"/>
              </w:rPr>
              <w:t>од ГРБС</w:t>
            </w:r>
          </w:p>
        </w:tc>
      </w:tr>
      <w:tr w:rsidR="00263F1B" w:rsidRPr="0006400D" w:rsidTr="00263F1B">
        <w:trPr>
          <w:trHeight w:val="330"/>
        </w:trPr>
        <w:tc>
          <w:tcPr>
            <w:tcW w:w="2518" w:type="dxa"/>
            <w:shd w:val="clear" w:color="auto" w:fill="auto"/>
          </w:tcPr>
          <w:p w:rsidR="00263F1B" w:rsidRPr="003F791C" w:rsidRDefault="00263F1B" w:rsidP="00263F1B">
            <w:pPr>
              <w:contextualSpacing/>
              <w:rPr>
                <w:sz w:val="20"/>
                <w:lang w:val="en-US"/>
              </w:rPr>
            </w:pPr>
            <w:r>
              <w:rPr>
                <w:sz w:val="20"/>
                <w:lang w:val="en-US"/>
              </w:rPr>
              <w:t>RZPR</w:t>
            </w:r>
          </w:p>
        </w:tc>
        <w:tc>
          <w:tcPr>
            <w:tcW w:w="1418" w:type="dxa"/>
            <w:shd w:val="clear" w:color="auto" w:fill="auto"/>
          </w:tcPr>
          <w:p w:rsidR="00263F1B" w:rsidRPr="000F5573" w:rsidRDefault="00263F1B" w:rsidP="00263F1B">
            <w:pPr>
              <w:contextualSpacing/>
              <w:rPr>
                <w:sz w:val="20"/>
                <w:lang w:val="en-US"/>
              </w:rPr>
            </w:pPr>
            <w:r>
              <w:rPr>
                <w:sz w:val="20"/>
                <w:lang w:val="en-US"/>
              </w:rPr>
              <w:t>VARCHAR</w:t>
            </w:r>
          </w:p>
        </w:tc>
        <w:tc>
          <w:tcPr>
            <w:tcW w:w="992" w:type="dxa"/>
            <w:shd w:val="clear" w:color="auto" w:fill="auto"/>
          </w:tcPr>
          <w:p w:rsidR="00263F1B" w:rsidRPr="003F791C" w:rsidRDefault="00263F1B" w:rsidP="00263F1B">
            <w:pPr>
              <w:contextualSpacing/>
              <w:rPr>
                <w:sz w:val="20"/>
              </w:rPr>
            </w:pPr>
            <w:r>
              <w:rPr>
                <w:sz w:val="20"/>
                <w:lang w:val="en-US"/>
              </w:rPr>
              <w:t>20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Да</w:t>
            </w:r>
          </w:p>
        </w:tc>
        <w:tc>
          <w:tcPr>
            <w:tcW w:w="3119" w:type="dxa"/>
            <w:shd w:val="clear" w:color="auto" w:fill="auto"/>
          </w:tcPr>
          <w:p w:rsidR="00263F1B" w:rsidRPr="0006400D" w:rsidRDefault="00263F1B" w:rsidP="00263F1B">
            <w:pPr>
              <w:contextualSpacing/>
              <w:rPr>
                <w:sz w:val="20"/>
              </w:rPr>
            </w:pPr>
            <w:r w:rsidRPr="003F791C">
              <w:rPr>
                <w:sz w:val="20"/>
              </w:rPr>
              <w:t>код раздела, подраздела</w:t>
            </w:r>
          </w:p>
        </w:tc>
      </w:tr>
      <w:tr w:rsidR="00263F1B" w:rsidRPr="003F791C" w:rsidTr="00263F1B">
        <w:trPr>
          <w:trHeight w:val="330"/>
        </w:trPr>
        <w:tc>
          <w:tcPr>
            <w:tcW w:w="2518" w:type="dxa"/>
            <w:shd w:val="clear" w:color="auto" w:fill="auto"/>
          </w:tcPr>
          <w:p w:rsidR="00263F1B" w:rsidRPr="000055E9" w:rsidRDefault="00263F1B" w:rsidP="00263F1B">
            <w:pPr>
              <w:contextualSpacing/>
              <w:rPr>
                <w:sz w:val="20"/>
              </w:rPr>
            </w:pPr>
            <w:r w:rsidRPr="003F791C">
              <w:rPr>
                <w:rFonts w:eastAsia="Calibri"/>
                <w:sz w:val="20"/>
                <w:lang w:val="en-US"/>
              </w:rPr>
              <w:t>KCSR1code</w:t>
            </w:r>
          </w:p>
        </w:tc>
        <w:tc>
          <w:tcPr>
            <w:tcW w:w="1418" w:type="dxa"/>
            <w:shd w:val="clear" w:color="auto" w:fill="auto"/>
          </w:tcPr>
          <w:p w:rsidR="00263F1B" w:rsidRPr="000F5573" w:rsidRDefault="00263F1B" w:rsidP="00263F1B">
            <w:pPr>
              <w:contextualSpacing/>
              <w:rPr>
                <w:sz w:val="20"/>
                <w:lang w:val="en-US"/>
              </w:rPr>
            </w:pPr>
            <w:r>
              <w:rPr>
                <w:sz w:val="20"/>
                <w:lang w:val="en-US"/>
              </w:rPr>
              <w:t>VARCHAR</w:t>
            </w:r>
          </w:p>
        </w:tc>
        <w:tc>
          <w:tcPr>
            <w:tcW w:w="992" w:type="dxa"/>
            <w:shd w:val="clear" w:color="auto" w:fill="auto"/>
          </w:tcPr>
          <w:p w:rsidR="00263F1B" w:rsidRPr="003F791C" w:rsidRDefault="00263F1B" w:rsidP="00263F1B">
            <w:pPr>
              <w:contextualSpacing/>
              <w:rPr>
                <w:sz w:val="20"/>
              </w:rPr>
            </w:pPr>
            <w:r>
              <w:rPr>
                <w:sz w:val="20"/>
                <w:lang w:val="en-US"/>
              </w:rPr>
              <w:t>20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Да</w:t>
            </w:r>
          </w:p>
        </w:tc>
        <w:tc>
          <w:tcPr>
            <w:tcW w:w="3119" w:type="dxa"/>
            <w:shd w:val="clear" w:color="auto" w:fill="auto"/>
          </w:tcPr>
          <w:p w:rsidR="00263F1B" w:rsidRPr="003F791C" w:rsidRDefault="00263F1B" w:rsidP="00263F1B">
            <w:pPr>
              <w:contextualSpacing/>
              <w:rPr>
                <w:sz w:val="20"/>
              </w:rPr>
            </w:pPr>
            <w:r>
              <w:rPr>
                <w:sz w:val="20"/>
              </w:rPr>
              <w:t>к</w:t>
            </w:r>
            <w:r w:rsidRPr="003F791C">
              <w:rPr>
                <w:sz w:val="20"/>
                <w:lang w:val="en-US"/>
              </w:rPr>
              <w:t>од направления расходов</w:t>
            </w:r>
          </w:p>
        </w:tc>
      </w:tr>
      <w:tr w:rsidR="00263F1B" w:rsidRPr="0006400D" w:rsidTr="00263F1B">
        <w:trPr>
          <w:trHeight w:val="330"/>
        </w:trPr>
        <w:tc>
          <w:tcPr>
            <w:tcW w:w="2518" w:type="dxa"/>
            <w:shd w:val="clear" w:color="auto" w:fill="auto"/>
          </w:tcPr>
          <w:p w:rsidR="00263F1B" w:rsidRPr="003F791C" w:rsidRDefault="00263F1B" w:rsidP="00263F1B">
            <w:pPr>
              <w:contextualSpacing/>
              <w:rPr>
                <w:sz w:val="20"/>
              </w:rPr>
            </w:pPr>
            <w:r w:rsidRPr="003F791C">
              <w:rPr>
                <w:rFonts w:eastAsia="Calibri"/>
                <w:sz w:val="20"/>
                <w:lang w:val="en-US"/>
              </w:rPr>
              <w:t>KCSR</w:t>
            </w:r>
          </w:p>
        </w:tc>
        <w:tc>
          <w:tcPr>
            <w:tcW w:w="1418" w:type="dxa"/>
            <w:shd w:val="clear" w:color="auto" w:fill="auto"/>
          </w:tcPr>
          <w:p w:rsidR="00263F1B" w:rsidRPr="000F5573" w:rsidRDefault="00263F1B" w:rsidP="00263F1B">
            <w:pPr>
              <w:contextualSpacing/>
              <w:rPr>
                <w:sz w:val="20"/>
                <w:lang w:val="en-US"/>
              </w:rPr>
            </w:pPr>
            <w:r>
              <w:rPr>
                <w:sz w:val="20"/>
                <w:lang w:val="en-US"/>
              </w:rPr>
              <w:t>VARCHAR</w:t>
            </w:r>
          </w:p>
        </w:tc>
        <w:tc>
          <w:tcPr>
            <w:tcW w:w="992" w:type="dxa"/>
            <w:shd w:val="clear" w:color="auto" w:fill="auto"/>
          </w:tcPr>
          <w:p w:rsidR="00263F1B" w:rsidRPr="003F791C" w:rsidRDefault="00263F1B" w:rsidP="00263F1B">
            <w:pPr>
              <w:contextualSpacing/>
              <w:rPr>
                <w:sz w:val="20"/>
              </w:rPr>
            </w:pPr>
            <w:r>
              <w:rPr>
                <w:sz w:val="20"/>
                <w:lang w:val="en-US"/>
              </w:rPr>
              <w:t>20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Да</w:t>
            </w:r>
          </w:p>
        </w:tc>
        <w:tc>
          <w:tcPr>
            <w:tcW w:w="3119" w:type="dxa"/>
            <w:shd w:val="clear" w:color="auto" w:fill="auto"/>
          </w:tcPr>
          <w:p w:rsidR="00263F1B" w:rsidRPr="0006400D" w:rsidRDefault="00263F1B" w:rsidP="00263F1B">
            <w:pPr>
              <w:contextualSpacing/>
              <w:rPr>
                <w:sz w:val="20"/>
              </w:rPr>
            </w:pPr>
            <w:r w:rsidRPr="003F791C">
              <w:rPr>
                <w:sz w:val="20"/>
              </w:rPr>
              <w:t>код целевой статьи</w:t>
            </w:r>
          </w:p>
        </w:tc>
      </w:tr>
      <w:tr w:rsidR="00263F1B" w:rsidRPr="0006400D" w:rsidTr="00263F1B">
        <w:trPr>
          <w:trHeight w:val="330"/>
        </w:trPr>
        <w:tc>
          <w:tcPr>
            <w:tcW w:w="2518" w:type="dxa"/>
            <w:shd w:val="clear" w:color="auto" w:fill="auto"/>
          </w:tcPr>
          <w:p w:rsidR="00263F1B" w:rsidRPr="000055E9" w:rsidRDefault="00263F1B" w:rsidP="00263F1B">
            <w:pPr>
              <w:jc w:val="left"/>
              <w:rPr>
                <w:sz w:val="20"/>
              </w:rPr>
            </w:pPr>
            <w:r w:rsidRPr="003F791C">
              <w:rPr>
                <w:sz w:val="20"/>
                <w:lang w:val="en-US"/>
              </w:rPr>
              <w:t>KVR</w:t>
            </w:r>
          </w:p>
        </w:tc>
        <w:tc>
          <w:tcPr>
            <w:tcW w:w="1418" w:type="dxa"/>
            <w:shd w:val="clear" w:color="auto" w:fill="auto"/>
          </w:tcPr>
          <w:p w:rsidR="00263F1B" w:rsidRPr="000F5573" w:rsidRDefault="00263F1B" w:rsidP="00263F1B">
            <w:pPr>
              <w:contextualSpacing/>
              <w:rPr>
                <w:sz w:val="20"/>
                <w:lang w:val="en-US"/>
              </w:rPr>
            </w:pPr>
            <w:r>
              <w:rPr>
                <w:sz w:val="20"/>
                <w:lang w:val="en-US"/>
              </w:rPr>
              <w:t>VARCHAR</w:t>
            </w:r>
          </w:p>
        </w:tc>
        <w:tc>
          <w:tcPr>
            <w:tcW w:w="992" w:type="dxa"/>
            <w:shd w:val="clear" w:color="auto" w:fill="auto"/>
          </w:tcPr>
          <w:p w:rsidR="00263F1B" w:rsidRPr="003F791C" w:rsidRDefault="00263F1B" w:rsidP="00263F1B">
            <w:pPr>
              <w:contextualSpacing/>
              <w:rPr>
                <w:sz w:val="20"/>
              </w:rPr>
            </w:pPr>
            <w:r>
              <w:rPr>
                <w:sz w:val="20"/>
                <w:lang w:val="en-US"/>
              </w:rPr>
              <w:t>20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Да</w:t>
            </w:r>
          </w:p>
        </w:tc>
        <w:tc>
          <w:tcPr>
            <w:tcW w:w="3119" w:type="dxa"/>
            <w:shd w:val="clear" w:color="auto" w:fill="auto"/>
          </w:tcPr>
          <w:p w:rsidR="00263F1B" w:rsidRPr="0006400D" w:rsidRDefault="00263F1B" w:rsidP="00263F1B">
            <w:pPr>
              <w:contextualSpacing/>
              <w:rPr>
                <w:sz w:val="20"/>
              </w:rPr>
            </w:pPr>
            <w:r>
              <w:rPr>
                <w:sz w:val="20"/>
              </w:rPr>
              <w:t>код видов расходов</w:t>
            </w:r>
          </w:p>
        </w:tc>
      </w:tr>
      <w:tr w:rsidR="00263F1B" w:rsidRPr="0006400D" w:rsidTr="00263F1B">
        <w:trPr>
          <w:trHeight w:val="330"/>
        </w:trPr>
        <w:tc>
          <w:tcPr>
            <w:tcW w:w="2518" w:type="dxa"/>
            <w:shd w:val="clear" w:color="auto" w:fill="auto"/>
          </w:tcPr>
          <w:p w:rsidR="00263F1B" w:rsidRPr="000055E9" w:rsidRDefault="00263F1B" w:rsidP="00263F1B">
            <w:pPr>
              <w:contextualSpacing/>
              <w:rPr>
                <w:sz w:val="20"/>
              </w:rPr>
            </w:pPr>
            <w:r>
              <w:rPr>
                <w:rFonts w:eastAsia="Calibri"/>
                <w:sz w:val="20"/>
                <w:lang w:val="en-US"/>
              </w:rPr>
              <w:t>KCSR</w:t>
            </w:r>
            <w:r w:rsidRPr="003F791C">
              <w:rPr>
                <w:rFonts w:eastAsia="Calibri"/>
                <w:sz w:val="20"/>
                <w:lang w:val="en-US"/>
              </w:rPr>
              <w:t>code</w:t>
            </w:r>
          </w:p>
        </w:tc>
        <w:tc>
          <w:tcPr>
            <w:tcW w:w="1418" w:type="dxa"/>
            <w:shd w:val="clear" w:color="auto" w:fill="auto"/>
          </w:tcPr>
          <w:p w:rsidR="00263F1B" w:rsidRPr="000F5573" w:rsidRDefault="00263F1B" w:rsidP="00263F1B">
            <w:pPr>
              <w:contextualSpacing/>
              <w:rPr>
                <w:sz w:val="20"/>
                <w:lang w:val="en-US"/>
              </w:rPr>
            </w:pPr>
            <w:r>
              <w:rPr>
                <w:sz w:val="20"/>
                <w:lang w:val="en-US"/>
              </w:rPr>
              <w:t>VARCHAR</w:t>
            </w:r>
          </w:p>
        </w:tc>
        <w:tc>
          <w:tcPr>
            <w:tcW w:w="992" w:type="dxa"/>
            <w:shd w:val="clear" w:color="auto" w:fill="auto"/>
          </w:tcPr>
          <w:p w:rsidR="00263F1B" w:rsidRPr="003F791C" w:rsidRDefault="00263F1B" w:rsidP="00263F1B">
            <w:pPr>
              <w:contextualSpacing/>
              <w:rPr>
                <w:sz w:val="20"/>
              </w:rPr>
            </w:pPr>
            <w:r>
              <w:rPr>
                <w:sz w:val="20"/>
                <w:lang w:val="en-US"/>
              </w:rPr>
              <w:t>20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Да</w:t>
            </w:r>
          </w:p>
        </w:tc>
        <w:tc>
          <w:tcPr>
            <w:tcW w:w="3119" w:type="dxa"/>
            <w:shd w:val="clear" w:color="auto" w:fill="auto"/>
          </w:tcPr>
          <w:p w:rsidR="00263F1B" w:rsidRPr="0006400D" w:rsidRDefault="00263F1B" w:rsidP="00263F1B">
            <w:pPr>
              <w:contextualSpacing/>
              <w:rPr>
                <w:sz w:val="20"/>
              </w:rPr>
            </w:pPr>
            <w:r>
              <w:rPr>
                <w:sz w:val="20"/>
              </w:rPr>
              <w:t>к</w:t>
            </w:r>
            <w:r w:rsidRPr="003F791C">
              <w:rPr>
                <w:sz w:val="20"/>
              </w:rPr>
              <w:t>од программной (непрограммной) статьи</w:t>
            </w:r>
          </w:p>
        </w:tc>
      </w:tr>
      <w:tr w:rsidR="00263F1B" w:rsidRPr="0006400D" w:rsidTr="00263F1B">
        <w:trPr>
          <w:trHeight w:val="330"/>
        </w:trPr>
        <w:tc>
          <w:tcPr>
            <w:tcW w:w="2518" w:type="dxa"/>
            <w:shd w:val="clear" w:color="auto" w:fill="auto"/>
          </w:tcPr>
          <w:p w:rsidR="00263F1B" w:rsidRPr="003F791C" w:rsidRDefault="00263F1B" w:rsidP="00263F1B">
            <w:pPr>
              <w:contextualSpacing/>
              <w:rPr>
                <w:sz w:val="20"/>
                <w:lang w:val="en-US"/>
              </w:rPr>
            </w:pPr>
            <w:r>
              <w:rPr>
                <w:rFonts w:eastAsia="Calibri"/>
                <w:sz w:val="20"/>
                <w:lang w:val="en-US"/>
              </w:rPr>
              <w:t>NP</w:t>
            </w:r>
          </w:p>
        </w:tc>
        <w:tc>
          <w:tcPr>
            <w:tcW w:w="1418" w:type="dxa"/>
            <w:shd w:val="clear" w:color="auto" w:fill="auto"/>
          </w:tcPr>
          <w:p w:rsidR="00263F1B" w:rsidRPr="000F5573" w:rsidRDefault="00263F1B" w:rsidP="00263F1B">
            <w:pPr>
              <w:contextualSpacing/>
              <w:rPr>
                <w:sz w:val="20"/>
                <w:lang w:val="en-US"/>
              </w:rPr>
            </w:pPr>
            <w:r>
              <w:rPr>
                <w:sz w:val="20"/>
                <w:lang w:val="en-US"/>
              </w:rPr>
              <w:t>VARCHAR</w:t>
            </w:r>
          </w:p>
        </w:tc>
        <w:tc>
          <w:tcPr>
            <w:tcW w:w="992" w:type="dxa"/>
            <w:shd w:val="clear" w:color="auto" w:fill="auto"/>
          </w:tcPr>
          <w:p w:rsidR="00263F1B" w:rsidRPr="006700C1" w:rsidRDefault="00263F1B" w:rsidP="00263F1B">
            <w:pPr>
              <w:contextualSpacing/>
              <w:rPr>
                <w:sz w:val="20"/>
              </w:rPr>
            </w:pPr>
            <w:r>
              <w:rPr>
                <w:sz w:val="20"/>
                <w:lang w:val="en-US"/>
              </w:rPr>
              <w:t>2</w:t>
            </w:r>
            <w:r>
              <w:rPr>
                <w:sz w:val="20"/>
              </w:rPr>
              <w:t>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Да</w:t>
            </w:r>
          </w:p>
        </w:tc>
        <w:tc>
          <w:tcPr>
            <w:tcW w:w="3119" w:type="dxa"/>
            <w:shd w:val="clear" w:color="auto" w:fill="auto"/>
          </w:tcPr>
          <w:p w:rsidR="00263F1B" w:rsidRPr="0006400D" w:rsidRDefault="00263F1B" w:rsidP="00263F1B">
            <w:pPr>
              <w:contextualSpacing/>
              <w:rPr>
                <w:sz w:val="20"/>
              </w:rPr>
            </w:pPr>
            <w:r w:rsidRPr="003F791C">
              <w:rPr>
                <w:sz w:val="20"/>
              </w:rPr>
              <w:t xml:space="preserve">код </w:t>
            </w:r>
            <w:r>
              <w:rPr>
                <w:sz w:val="20"/>
              </w:rPr>
              <w:t>национального</w:t>
            </w:r>
            <w:r w:rsidRPr="003F791C">
              <w:rPr>
                <w:sz w:val="20"/>
              </w:rPr>
              <w:t xml:space="preserve"> проекта</w:t>
            </w:r>
          </w:p>
        </w:tc>
      </w:tr>
      <w:tr w:rsidR="00263F1B" w:rsidRPr="0006400D" w:rsidTr="00263F1B">
        <w:trPr>
          <w:trHeight w:val="330"/>
        </w:trPr>
        <w:tc>
          <w:tcPr>
            <w:tcW w:w="2518" w:type="dxa"/>
            <w:shd w:val="clear" w:color="auto" w:fill="auto"/>
          </w:tcPr>
          <w:p w:rsidR="00263F1B" w:rsidRPr="000055E9" w:rsidRDefault="00263F1B" w:rsidP="00263F1B">
            <w:pPr>
              <w:contextualSpacing/>
              <w:rPr>
                <w:sz w:val="20"/>
              </w:rPr>
            </w:pPr>
            <w:r>
              <w:rPr>
                <w:rFonts w:eastAsia="Calibri"/>
                <w:sz w:val="20"/>
                <w:lang w:val="en-US"/>
              </w:rPr>
              <w:t>FP</w:t>
            </w:r>
          </w:p>
        </w:tc>
        <w:tc>
          <w:tcPr>
            <w:tcW w:w="1418" w:type="dxa"/>
            <w:shd w:val="clear" w:color="auto" w:fill="auto"/>
          </w:tcPr>
          <w:p w:rsidR="00263F1B" w:rsidRPr="000F5573" w:rsidRDefault="00263F1B" w:rsidP="00263F1B">
            <w:pPr>
              <w:contextualSpacing/>
              <w:rPr>
                <w:sz w:val="20"/>
                <w:lang w:val="en-US"/>
              </w:rPr>
            </w:pPr>
            <w:r>
              <w:rPr>
                <w:sz w:val="20"/>
                <w:lang w:val="en-US"/>
              </w:rPr>
              <w:t>VARCHAR</w:t>
            </w:r>
          </w:p>
        </w:tc>
        <w:tc>
          <w:tcPr>
            <w:tcW w:w="992" w:type="dxa"/>
            <w:shd w:val="clear" w:color="auto" w:fill="auto"/>
          </w:tcPr>
          <w:p w:rsidR="00263F1B" w:rsidRPr="006700C1" w:rsidRDefault="00263F1B" w:rsidP="00263F1B">
            <w:pPr>
              <w:contextualSpacing/>
              <w:rPr>
                <w:sz w:val="20"/>
              </w:rPr>
            </w:pPr>
            <w:r>
              <w:rPr>
                <w:sz w:val="20"/>
                <w:lang w:val="en-US"/>
              </w:rPr>
              <w:t>2</w:t>
            </w:r>
            <w:r>
              <w:rPr>
                <w:sz w:val="20"/>
              </w:rPr>
              <w:t>0</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Да</w:t>
            </w:r>
          </w:p>
        </w:tc>
        <w:tc>
          <w:tcPr>
            <w:tcW w:w="3119" w:type="dxa"/>
            <w:shd w:val="clear" w:color="auto" w:fill="auto"/>
          </w:tcPr>
          <w:p w:rsidR="00263F1B" w:rsidRPr="0006400D" w:rsidRDefault="00263F1B" w:rsidP="00263F1B">
            <w:pPr>
              <w:contextualSpacing/>
              <w:rPr>
                <w:sz w:val="20"/>
              </w:rPr>
            </w:pPr>
            <w:r w:rsidRPr="003F791C">
              <w:rPr>
                <w:sz w:val="20"/>
              </w:rPr>
              <w:t>код федерального проекта</w:t>
            </w:r>
          </w:p>
        </w:tc>
      </w:tr>
      <w:tr w:rsidR="00263F1B" w:rsidRPr="001744C2" w:rsidTr="00263F1B">
        <w:trPr>
          <w:cantSplit/>
          <w:trHeight w:val="330"/>
        </w:trPr>
        <w:tc>
          <w:tcPr>
            <w:tcW w:w="2518" w:type="dxa"/>
            <w:shd w:val="clear" w:color="auto" w:fill="auto"/>
          </w:tcPr>
          <w:p w:rsidR="00263F1B" w:rsidRPr="000F5573" w:rsidRDefault="00263F1B" w:rsidP="00263F1B">
            <w:pPr>
              <w:contextualSpacing/>
              <w:rPr>
                <w:sz w:val="20"/>
                <w:lang w:val="en-US"/>
              </w:rPr>
            </w:pPr>
            <w:r w:rsidRPr="000F5573">
              <w:rPr>
                <w:sz w:val="20"/>
                <w:lang w:val="en-US"/>
              </w:rPr>
              <w:t>OKTMO</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VARCHAR2</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8</w:t>
            </w:r>
          </w:p>
        </w:tc>
        <w:tc>
          <w:tcPr>
            <w:tcW w:w="1984" w:type="dxa"/>
            <w:shd w:val="clear" w:color="auto" w:fill="auto"/>
          </w:tcPr>
          <w:p w:rsidR="00263F1B" w:rsidRPr="000F5573" w:rsidRDefault="00263F1B" w:rsidP="00263F1B">
            <w:pPr>
              <w:contextualSpacing/>
              <w:rPr>
                <w:sz w:val="20"/>
                <w:lang w:val="en-US"/>
              </w:rPr>
            </w:pPr>
            <w:r w:rsidRPr="000F5573">
              <w:rPr>
                <w:sz w:val="20"/>
                <w:lang w:val="en-US"/>
              </w:rPr>
              <w:t>Нет</w:t>
            </w:r>
          </w:p>
        </w:tc>
        <w:tc>
          <w:tcPr>
            <w:tcW w:w="3119" w:type="dxa"/>
            <w:shd w:val="clear" w:color="auto" w:fill="auto"/>
          </w:tcPr>
          <w:p w:rsidR="00263F1B" w:rsidRPr="000F5573" w:rsidRDefault="00263F1B" w:rsidP="00263F1B">
            <w:pPr>
              <w:contextualSpacing/>
              <w:rPr>
                <w:sz w:val="20"/>
                <w:lang w:val="en-US"/>
              </w:rPr>
            </w:pPr>
            <w:r w:rsidRPr="000F5573">
              <w:rPr>
                <w:sz w:val="20"/>
                <w:lang w:val="en-US"/>
              </w:rPr>
              <w:t>ОКТМО субъекта РФ</w:t>
            </w:r>
          </w:p>
        </w:tc>
      </w:tr>
      <w:tr w:rsidR="00263F1B" w:rsidRPr="001744C2" w:rsidTr="00263F1B">
        <w:trPr>
          <w:cantSplit/>
          <w:trHeight w:val="330"/>
        </w:trPr>
        <w:tc>
          <w:tcPr>
            <w:tcW w:w="2518" w:type="dxa"/>
            <w:shd w:val="clear" w:color="auto" w:fill="auto"/>
          </w:tcPr>
          <w:p w:rsidR="00263F1B" w:rsidRPr="000F5573" w:rsidRDefault="00263F1B" w:rsidP="00263F1B">
            <w:pPr>
              <w:contextualSpacing/>
              <w:rPr>
                <w:sz w:val="20"/>
                <w:lang w:val="en-US"/>
              </w:rPr>
            </w:pPr>
            <w:r w:rsidRPr="000F5573">
              <w:rPr>
                <w:sz w:val="20"/>
                <w:lang w:val="en-US"/>
              </w:rPr>
              <w:t>SUMAGR</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NUMBER</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20,2</w:t>
            </w:r>
          </w:p>
        </w:tc>
        <w:tc>
          <w:tcPr>
            <w:tcW w:w="1984" w:type="dxa"/>
            <w:shd w:val="clear" w:color="auto" w:fill="auto"/>
          </w:tcPr>
          <w:p w:rsidR="00263F1B" w:rsidRPr="000F5573" w:rsidRDefault="00263F1B" w:rsidP="00263F1B">
            <w:pPr>
              <w:contextualSpacing/>
              <w:rPr>
                <w:sz w:val="20"/>
                <w:lang w:val="en-US"/>
              </w:rPr>
            </w:pPr>
            <w:r w:rsidRPr="000055E9">
              <w:rPr>
                <w:sz w:val="20"/>
                <w:lang w:val="en-US"/>
              </w:rPr>
              <w:t>Нет</w:t>
            </w:r>
          </w:p>
        </w:tc>
        <w:tc>
          <w:tcPr>
            <w:tcW w:w="3119" w:type="dxa"/>
            <w:shd w:val="clear" w:color="auto" w:fill="auto"/>
          </w:tcPr>
          <w:p w:rsidR="00263F1B" w:rsidRPr="0006400D" w:rsidRDefault="00263F1B" w:rsidP="00263F1B">
            <w:pPr>
              <w:contextualSpacing/>
              <w:rPr>
                <w:sz w:val="20"/>
              </w:rPr>
            </w:pPr>
            <w:r w:rsidRPr="0006400D">
              <w:rPr>
                <w:sz w:val="20"/>
              </w:rPr>
              <w:t>размер субсидии, бюджетных инвестиций, межбюджетного трансферта из федерального бюджета на текущий год - для ОКС субъектов федерации (муниципальных образований), софинансируемых за счет межбюджетных трансфертов из федерального бюджета (региональные коды ОКС)</w:t>
            </w:r>
          </w:p>
        </w:tc>
      </w:tr>
      <w:tr w:rsidR="00263F1B" w:rsidRPr="001744C2" w:rsidTr="00263F1B">
        <w:trPr>
          <w:cantSplit/>
          <w:trHeight w:val="330"/>
        </w:trPr>
        <w:tc>
          <w:tcPr>
            <w:tcW w:w="2518" w:type="dxa"/>
            <w:shd w:val="clear" w:color="auto" w:fill="auto"/>
          </w:tcPr>
          <w:p w:rsidR="00263F1B" w:rsidRPr="000F5573" w:rsidRDefault="00263F1B" w:rsidP="00263F1B">
            <w:pPr>
              <w:contextualSpacing/>
              <w:rPr>
                <w:sz w:val="20"/>
                <w:lang w:val="en-US"/>
              </w:rPr>
            </w:pPr>
            <w:r w:rsidRPr="000F5573">
              <w:rPr>
                <w:sz w:val="20"/>
                <w:lang w:val="en-US"/>
              </w:rPr>
              <w:t>SUMMBA</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NUMBER</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20,2</w:t>
            </w:r>
          </w:p>
        </w:tc>
        <w:tc>
          <w:tcPr>
            <w:tcW w:w="1984" w:type="dxa"/>
            <w:shd w:val="clear" w:color="auto" w:fill="auto"/>
          </w:tcPr>
          <w:p w:rsidR="00263F1B" w:rsidRPr="000F5573" w:rsidRDefault="00263F1B" w:rsidP="00263F1B">
            <w:pPr>
              <w:contextualSpacing/>
              <w:rPr>
                <w:sz w:val="20"/>
                <w:lang w:val="en-US"/>
              </w:rPr>
            </w:pPr>
            <w:r w:rsidRPr="000055E9">
              <w:rPr>
                <w:sz w:val="20"/>
                <w:lang w:val="en-US"/>
              </w:rPr>
              <w:t>Нет</w:t>
            </w:r>
          </w:p>
        </w:tc>
        <w:tc>
          <w:tcPr>
            <w:tcW w:w="3119" w:type="dxa"/>
            <w:shd w:val="clear" w:color="auto" w:fill="auto"/>
          </w:tcPr>
          <w:p w:rsidR="00263F1B" w:rsidRPr="0006400D" w:rsidRDefault="00263F1B" w:rsidP="00263F1B">
            <w:pPr>
              <w:contextualSpacing/>
              <w:rPr>
                <w:sz w:val="20"/>
              </w:rPr>
            </w:pPr>
            <w:r w:rsidRPr="0006400D">
              <w:rPr>
                <w:sz w:val="20"/>
              </w:rPr>
              <w:t>бюджетные ассигнования на текущий год (бюджет субъекта РФ)</w:t>
            </w:r>
          </w:p>
        </w:tc>
      </w:tr>
      <w:tr w:rsidR="00263F1B" w:rsidRPr="001744C2" w:rsidTr="00263F1B">
        <w:trPr>
          <w:cantSplit/>
          <w:trHeight w:val="330"/>
        </w:trPr>
        <w:tc>
          <w:tcPr>
            <w:tcW w:w="2518" w:type="dxa"/>
            <w:shd w:val="clear" w:color="auto" w:fill="auto"/>
          </w:tcPr>
          <w:p w:rsidR="00263F1B" w:rsidRPr="000F5573" w:rsidRDefault="00263F1B" w:rsidP="00263F1B">
            <w:pPr>
              <w:contextualSpacing/>
              <w:rPr>
                <w:sz w:val="20"/>
                <w:lang w:val="en-US"/>
              </w:rPr>
            </w:pPr>
            <w:r w:rsidRPr="000F5573">
              <w:rPr>
                <w:sz w:val="20"/>
                <w:lang w:val="en-US"/>
              </w:rPr>
              <w:t>SUMLBOTHISYEARAFTER_BS</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NUMBER</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20,2</w:t>
            </w:r>
          </w:p>
        </w:tc>
        <w:tc>
          <w:tcPr>
            <w:tcW w:w="1984" w:type="dxa"/>
            <w:shd w:val="clear" w:color="auto" w:fill="auto"/>
          </w:tcPr>
          <w:p w:rsidR="00263F1B" w:rsidRPr="000F5573" w:rsidRDefault="00263F1B" w:rsidP="00263F1B">
            <w:pPr>
              <w:contextualSpacing/>
              <w:rPr>
                <w:sz w:val="20"/>
                <w:lang w:val="en-US"/>
              </w:rPr>
            </w:pPr>
            <w:r w:rsidRPr="000055E9">
              <w:rPr>
                <w:sz w:val="20"/>
                <w:lang w:val="en-US"/>
              </w:rPr>
              <w:t>Нет</w:t>
            </w:r>
          </w:p>
        </w:tc>
        <w:tc>
          <w:tcPr>
            <w:tcW w:w="3119" w:type="dxa"/>
            <w:shd w:val="clear" w:color="auto" w:fill="auto"/>
          </w:tcPr>
          <w:p w:rsidR="00263F1B" w:rsidRPr="0006400D" w:rsidRDefault="00263F1B" w:rsidP="00263F1B">
            <w:pPr>
              <w:contextualSpacing/>
              <w:rPr>
                <w:sz w:val="20"/>
              </w:rPr>
            </w:pPr>
            <w:r w:rsidRPr="0006400D">
              <w:rPr>
                <w:sz w:val="20"/>
              </w:rPr>
              <w:t>лимиты бюджетных обязательств на текущий год (бюджет субъекта РФ)</w:t>
            </w:r>
          </w:p>
        </w:tc>
      </w:tr>
      <w:tr w:rsidR="00263F1B" w:rsidRPr="001744C2" w:rsidTr="00263F1B">
        <w:trPr>
          <w:cantSplit/>
          <w:trHeight w:val="330"/>
        </w:trPr>
        <w:tc>
          <w:tcPr>
            <w:tcW w:w="2518" w:type="dxa"/>
            <w:shd w:val="clear" w:color="auto" w:fill="auto"/>
          </w:tcPr>
          <w:p w:rsidR="00263F1B" w:rsidRPr="000F5573" w:rsidRDefault="00263F1B" w:rsidP="00263F1B">
            <w:pPr>
              <w:contextualSpacing/>
              <w:rPr>
                <w:sz w:val="20"/>
                <w:lang w:val="en-US"/>
              </w:rPr>
            </w:pPr>
            <w:r w:rsidRPr="000F5573">
              <w:rPr>
                <w:sz w:val="20"/>
                <w:lang w:val="en-US"/>
              </w:rPr>
              <w:t>AMOUNTYEAR_BS</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NUMBER</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20,2</w:t>
            </w:r>
          </w:p>
        </w:tc>
        <w:tc>
          <w:tcPr>
            <w:tcW w:w="1984" w:type="dxa"/>
            <w:shd w:val="clear" w:color="auto" w:fill="auto"/>
          </w:tcPr>
          <w:p w:rsidR="00263F1B" w:rsidRPr="000F5573" w:rsidRDefault="00263F1B" w:rsidP="00263F1B">
            <w:pPr>
              <w:contextualSpacing/>
              <w:rPr>
                <w:sz w:val="20"/>
                <w:lang w:val="en-US"/>
              </w:rPr>
            </w:pPr>
            <w:r w:rsidRPr="000055E9">
              <w:rPr>
                <w:sz w:val="20"/>
                <w:lang w:val="en-US"/>
              </w:rPr>
              <w:t>Нет</w:t>
            </w:r>
          </w:p>
        </w:tc>
        <w:tc>
          <w:tcPr>
            <w:tcW w:w="3119" w:type="dxa"/>
            <w:shd w:val="clear" w:color="auto" w:fill="auto"/>
          </w:tcPr>
          <w:p w:rsidR="00263F1B" w:rsidRPr="0006400D" w:rsidRDefault="00263F1B" w:rsidP="00263F1B">
            <w:pPr>
              <w:contextualSpacing/>
              <w:rPr>
                <w:sz w:val="20"/>
              </w:rPr>
            </w:pPr>
            <w:r w:rsidRPr="0006400D">
              <w:rPr>
                <w:sz w:val="20"/>
              </w:rPr>
              <w:t>бюджетные обязательства на текущий год (бюджет субъекта РФ)</w:t>
            </w:r>
          </w:p>
        </w:tc>
      </w:tr>
      <w:tr w:rsidR="00263F1B" w:rsidRPr="001744C2" w:rsidTr="00263F1B">
        <w:trPr>
          <w:cantSplit/>
          <w:trHeight w:val="330"/>
        </w:trPr>
        <w:tc>
          <w:tcPr>
            <w:tcW w:w="2518" w:type="dxa"/>
            <w:shd w:val="clear" w:color="auto" w:fill="auto"/>
          </w:tcPr>
          <w:p w:rsidR="00263F1B" w:rsidRPr="000F5573" w:rsidRDefault="00263F1B" w:rsidP="00263F1B">
            <w:pPr>
              <w:contextualSpacing/>
              <w:rPr>
                <w:sz w:val="20"/>
                <w:lang w:val="en-US"/>
              </w:rPr>
            </w:pPr>
            <w:r w:rsidRPr="000F5573">
              <w:rPr>
                <w:sz w:val="20"/>
                <w:lang w:val="en-US"/>
              </w:rPr>
              <w:t>DOCONFIRMATION_BS</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NUMBER</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20,2</w:t>
            </w:r>
          </w:p>
        </w:tc>
        <w:tc>
          <w:tcPr>
            <w:tcW w:w="1984" w:type="dxa"/>
            <w:shd w:val="clear" w:color="auto" w:fill="auto"/>
          </w:tcPr>
          <w:p w:rsidR="00263F1B" w:rsidRPr="000F5573" w:rsidRDefault="00263F1B" w:rsidP="00263F1B">
            <w:pPr>
              <w:contextualSpacing/>
              <w:rPr>
                <w:sz w:val="20"/>
                <w:lang w:val="en-US"/>
              </w:rPr>
            </w:pPr>
            <w:r w:rsidRPr="000055E9">
              <w:rPr>
                <w:sz w:val="20"/>
                <w:lang w:val="en-US"/>
              </w:rPr>
              <w:t>Нет</w:t>
            </w:r>
          </w:p>
        </w:tc>
        <w:tc>
          <w:tcPr>
            <w:tcW w:w="3119" w:type="dxa"/>
            <w:shd w:val="clear" w:color="auto" w:fill="auto"/>
          </w:tcPr>
          <w:p w:rsidR="00263F1B" w:rsidRPr="0006400D" w:rsidRDefault="00263F1B" w:rsidP="00263F1B">
            <w:pPr>
              <w:contextualSpacing/>
              <w:rPr>
                <w:sz w:val="20"/>
              </w:rPr>
            </w:pPr>
            <w:r w:rsidRPr="0006400D">
              <w:rPr>
                <w:sz w:val="20"/>
              </w:rPr>
              <w:t>денежные обязательства на текущий год (бюджет субъекта РФ)</w:t>
            </w:r>
          </w:p>
        </w:tc>
      </w:tr>
      <w:tr w:rsidR="00263F1B" w:rsidRPr="001744C2" w:rsidTr="00263F1B">
        <w:trPr>
          <w:cantSplit/>
          <w:trHeight w:val="330"/>
        </w:trPr>
        <w:tc>
          <w:tcPr>
            <w:tcW w:w="2518" w:type="dxa"/>
            <w:shd w:val="clear" w:color="auto" w:fill="auto"/>
          </w:tcPr>
          <w:p w:rsidR="00263F1B" w:rsidRPr="000F5573" w:rsidRDefault="00263F1B" w:rsidP="00263F1B">
            <w:pPr>
              <w:contextualSpacing/>
              <w:rPr>
                <w:sz w:val="20"/>
                <w:lang w:val="en-US"/>
              </w:rPr>
            </w:pPr>
            <w:r w:rsidRPr="000F5573">
              <w:rPr>
                <w:sz w:val="20"/>
                <w:lang w:val="en-US"/>
              </w:rPr>
              <w:t>KASSABS</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NUMBER</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20,2</w:t>
            </w:r>
          </w:p>
        </w:tc>
        <w:tc>
          <w:tcPr>
            <w:tcW w:w="1984" w:type="dxa"/>
            <w:shd w:val="clear" w:color="auto" w:fill="auto"/>
          </w:tcPr>
          <w:p w:rsidR="00263F1B" w:rsidRPr="000F5573" w:rsidRDefault="00263F1B" w:rsidP="00263F1B">
            <w:pPr>
              <w:contextualSpacing/>
              <w:rPr>
                <w:sz w:val="20"/>
                <w:lang w:val="en-US"/>
              </w:rPr>
            </w:pPr>
            <w:r w:rsidRPr="000055E9">
              <w:rPr>
                <w:sz w:val="20"/>
                <w:lang w:val="en-US"/>
              </w:rPr>
              <w:t>Нет</w:t>
            </w:r>
          </w:p>
        </w:tc>
        <w:tc>
          <w:tcPr>
            <w:tcW w:w="3119" w:type="dxa"/>
            <w:shd w:val="clear" w:color="auto" w:fill="auto"/>
          </w:tcPr>
          <w:p w:rsidR="00263F1B" w:rsidRPr="0006400D" w:rsidRDefault="00263F1B" w:rsidP="00263F1B">
            <w:pPr>
              <w:contextualSpacing/>
              <w:rPr>
                <w:sz w:val="20"/>
              </w:rPr>
            </w:pPr>
            <w:r w:rsidRPr="0006400D">
              <w:rPr>
                <w:sz w:val="20"/>
              </w:rPr>
              <w:t>кассовое исполнение на текущий год (бюджет субъекта РФ)</w:t>
            </w:r>
          </w:p>
        </w:tc>
      </w:tr>
      <w:tr w:rsidR="00263F1B" w:rsidRPr="001744C2" w:rsidTr="00263F1B">
        <w:trPr>
          <w:cantSplit/>
          <w:trHeight w:val="330"/>
        </w:trPr>
        <w:tc>
          <w:tcPr>
            <w:tcW w:w="2518" w:type="dxa"/>
            <w:shd w:val="clear" w:color="auto" w:fill="auto"/>
          </w:tcPr>
          <w:p w:rsidR="00263F1B" w:rsidRPr="000F5573" w:rsidRDefault="00263F1B" w:rsidP="00263F1B">
            <w:pPr>
              <w:contextualSpacing/>
              <w:rPr>
                <w:sz w:val="20"/>
                <w:lang w:val="en-US"/>
              </w:rPr>
            </w:pPr>
            <w:r w:rsidRPr="000F5573">
              <w:rPr>
                <w:sz w:val="20"/>
                <w:lang w:val="en-US"/>
              </w:rPr>
              <w:lastRenderedPageBreak/>
              <w:t>SUMAGR_BS</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NUMBER</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20,2</w:t>
            </w:r>
          </w:p>
        </w:tc>
        <w:tc>
          <w:tcPr>
            <w:tcW w:w="1984" w:type="dxa"/>
            <w:shd w:val="clear" w:color="auto" w:fill="auto"/>
          </w:tcPr>
          <w:p w:rsidR="00263F1B" w:rsidRPr="000F5573" w:rsidRDefault="00263F1B" w:rsidP="00263F1B">
            <w:pPr>
              <w:contextualSpacing/>
              <w:rPr>
                <w:sz w:val="20"/>
                <w:lang w:val="en-US"/>
              </w:rPr>
            </w:pPr>
            <w:r w:rsidRPr="000055E9">
              <w:rPr>
                <w:sz w:val="20"/>
                <w:lang w:val="en-US"/>
              </w:rPr>
              <w:t>Нет</w:t>
            </w:r>
          </w:p>
        </w:tc>
        <w:tc>
          <w:tcPr>
            <w:tcW w:w="3119" w:type="dxa"/>
            <w:shd w:val="clear" w:color="auto" w:fill="auto"/>
          </w:tcPr>
          <w:p w:rsidR="00263F1B" w:rsidRPr="0006400D" w:rsidRDefault="00263F1B" w:rsidP="00263F1B">
            <w:pPr>
              <w:contextualSpacing/>
              <w:rPr>
                <w:sz w:val="20"/>
              </w:rPr>
            </w:pPr>
            <w:r w:rsidRPr="0006400D">
              <w:rPr>
                <w:sz w:val="20"/>
              </w:rPr>
              <w:t>размер субсидии, бюджетных инвестиций, межбюджетного трансферта из бюджета субъекта РФ на текущий год - для ОКС субъектов федерации (муниципальных образований), софинансируемых за счет межбюджетных трансфертов из федерального бюджета (региональные коды ОКС)</w:t>
            </w:r>
          </w:p>
        </w:tc>
      </w:tr>
      <w:tr w:rsidR="00263F1B" w:rsidRPr="001744C2" w:rsidTr="00263F1B">
        <w:trPr>
          <w:cantSplit/>
          <w:trHeight w:val="330"/>
        </w:trPr>
        <w:tc>
          <w:tcPr>
            <w:tcW w:w="2518" w:type="dxa"/>
            <w:shd w:val="clear" w:color="auto" w:fill="auto"/>
          </w:tcPr>
          <w:p w:rsidR="00263F1B" w:rsidRPr="000F5573" w:rsidRDefault="00263F1B" w:rsidP="00263F1B">
            <w:pPr>
              <w:contextualSpacing/>
              <w:rPr>
                <w:sz w:val="20"/>
                <w:lang w:val="en-US"/>
              </w:rPr>
            </w:pPr>
            <w:r w:rsidRPr="000F5573">
              <w:rPr>
                <w:sz w:val="20"/>
                <w:lang w:val="en-US"/>
              </w:rPr>
              <w:t>SUMMBA_MO</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NUMBER</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20,2</w:t>
            </w:r>
          </w:p>
        </w:tc>
        <w:tc>
          <w:tcPr>
            <w:tcW w:w="1984" w:type="dxa"/>
            <w:shd w:val="clear" w:color="auto" w:fill="auto"/>
          </w:tcPr>
          <w:p w:rsidR="00263F1B" w:rsidRPr="000F5573" w:rsidRDefault="00263F1B" w:rsidP="00263F1B">
            <w:pPr>
              <w:contextualSpacing/>
              <w:rPr>
                <w:sz w:val="20"/>
                <w:lang w:val="en-US"/>
              </w:rPr>
            </w:pPr>
            <w:r w:rsidRPr="000055E9">
              <w:rPr>
                <w:sz w:val="20"/>
                <w:lang w:val="en-US"/>
              </w:rPr>
              <w:t>Нет</w:t>
            </w:r>
          </w:p>
        </w:tc>
        <w:tc>
          <w:tcPr>
            <w:tcW w:w="3119" w:type="dxa"/>
            <w:shd w:val="clear" w:color="auto" w:fill="auto"/>
          </w:tcPr>
          <w:p w:rsidR="00263F1B" w:rsidRPr="0006400D" w:rsidRDefault="00263F1B" w:rsidP="00263F1B">
            <w:pPr>
              <w:contextualSpacing/>
              <w:rPr>
                <w:sz w:val="20"/>
              </w:rPr>
            </w:pPr>
            <w:r w:rsidRPr="0006400D">
              <w:rPr>
                <w:sz w:val="20"/>
              </w:rPr>
              <w:t>бюджетные ассигнования на текущий год (бюджет муниципального образования)</w:t>
            </w:r>
          </w:p>
        </w:tc>
      </w:tr>
      <w:tr w:rsidR="00263F1B" w:rsidRPr="001744C2" w:rsidTr="00263F1B">
        <w:trPr>
          <w:cantSplit/>
          <w:trHeight w:val="330"/>
        </w:trPr>
        <w:tc>
          <w:tcPr>
            <w:tcW w:w="2518" w:type="dxa"/>
            <w:shd w:val="clear" w:color="auto" w:fill="auto"/>
          </w:tcPr>
          <w:p w:rsidR="00263F1B" w:rsidRPr="000F5573" w:rsidRDefault="00263F1B" w:rsidP="00263F1B">
            <w:pPr>
              <w:contextualSpacing/>
              <w:rPr>
                <w:sz w:val="20"/>
                <w:lang w:val="en-US"/>
              </w:rPr>
            </w:pPr>
            <w:r w:rsidRPr="000F5573">
              <w:rPr>
                <w:sz w:val="20"/>
                <w:lang w:val="en-US"/>
              </w:rPr>
              <w:t>SUMLBOTHISYEARAFTER_</w:t>
            </w:r>
          </w:p>
          <w:p w:rsidR="00263F1B" w:rsidRPr="000F5573" w:rsidRDefault="00263F1B" w:rsidP="00263F1B">
            <w:pPr>
              <w:contextualSpacing/>
              <w:rPr>
                <w:sz w:val="20"/>
                <w:lang w:val="en-US"/>
              </w:rPr>
            </w:pPr>
            <w:r w:rsidRPr="000F5573">
              <w:rPr>
                <w:sz w:val="20"/>
                <w:lang w:val="en-US"/>
              </w:rPr>
              <w:t>MO</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NUMBER</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20,2</w:t>
            </w:r>
          </w:p>
        </w:tc>
        <w:tc>
          <w:tcPr>
            <w:tcW w:w="1984" w:type="dxa"/>
            <w:shd w:val="clear" w:color="auto" w:fill="auto"/>
          </w:tcPr>
          <w:p w:rsidR="00263F1B" w:rsidRPr="000F5573" w:rsidRDefault="00263F1B" w:rsidP="00263F1B">
            <w:pPr>
              <w:contextualSpacing/>
              <w:rPr>
                <w:sz w:val="20"/>
                <w:lang w:val="en-US"/>
              </w:rPr>
            </w:pPr>
            <w:r w:rsidRPr="000055E9">
              <w:rPr>
                <w:sz w:val="20"/>
                <w:lang w:val="en-US"/>
              </w:rPr>
              <w:t>Нет</w:t>
            </w:r>
          </w:p>
        </w:tc>
        <w:tc>
          <w:tcPr>
            <w:tcW w:w="3119" w:type="dxa"/>
            <w:shd w:val="clear" w:color="auto" w:fill="auto"/>
          </w:tcPr>
          <w:p w:rsidR="00263F1B" w:rsidRPr="0006400D" w:rsidRDefault="00263F1B" w:rsidP="00263F1B">
            <w:pPr>
              <w:contextualSpacing/>
              <w:rPr>
                <w:sz w:val="20"/>
              </w:rPr>
            </w:pPr>
            <w:r w:rsidRPr="0006400D">
              <w:rPr>
                <w:sz w:val="20"/>
              </w:rPr>
              <w:t>лимиты бюджетных обязательств на текущий год (бюджет муниципального образования)</w:t>
            </w:r>
          </w:p>
        </w:tc>
      </w:tr>
      <w:tr w:rsidR="00263F1B" w:rsidRPr="001744C2" w:rsidTr="00263F1B">
        <w:trPr>
          <w:cantSplit/>
          <w:trHeight w:val="330"/>
        </w:trPr>
        <w:tc>
          <w:tcPr>
            <w:tcW w:w="2518" w:type="dxa"/>
            <w:shd w:val="clear" w:color="auto" w:fill="auto"/>
          </w:tcPr>
          <w:p w:rsidR="00263F1B" w:rsidRPr="000F5573" w:rsidRDefault="00263F1B" w:rsidP="00263F1B">
            <w:pPr>
              <w:contextualSpacing/>
              <w:rPr>
                <w:sz w:val="20"/>
                <w:lang w:val="en-US"/>
              </w:rPr>
            </w:pPr>
            <w:r w:rsidRPr="000F5573">
              <w:rPr>
                <w:sz w:val="20"/>
                <w:lang w:val="en-US"/>
              </w:rPr>
              <w:t>AMOUNTYEAR_MO</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NUMBER</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20,2</w:t>
            </w:r>
          </w:p>
        </w:tc>
        <w:tc>
          <w:tcPr>
            <w:tcW w:w="1984" w:type="dxa"/>
            <w:shd w:val="clear" w:color="auto" w:fill="auto"/>
          </w:tcPr>
          <w:p w:rsidR="00263F1B" w:rsidRPr="000F5573" w:rsidRDefault="00263F1B" w:rsidP="00263F1B">
            <w:pPr>
              <w:contextualSpacing/>
              <w:rPr>
                <w:sz w:val="20"/>
                <w:lang w:val="en-US"/>
              </w:rPr>
            </w:pPr>
            <w:r w:rsidRPr="000055E9">
              <w:rPr>
                <w:sz w:val="20"/>
                <w:lang w:val="en-US"/>
              </w:rPr>
              <w:t>Нет</w:t>
            </w:r>
          </w:p>
        </w:tc>
        <w:tc>
          <w:tcPr>
            <w:tcW w:w="3119" w:type="dxa"/>
            <w:shd w:val="clear" w:color="auto" w:fill="auto"/>
          </w:tcPr>
          <w:p w:rsidR="00263F1B" w:rsidRPr="0006400D" w:rsidRDefault="00263F1B" w:rsidP="00263F1B">
            <w:pPr>
              <w:contextualSpacing/>
              <w:rPr>
                <w:sz w:val="20"/>
              </w:rPr>
            </w:pPr>
            <w:r w:rsidRPr="0006400D">
              <w:rPr>
                <w:sz w:val="20"/>
              </w:rPr>
              <w:t>бюджетные обязательства на текущий год (бюджет муниципального образования)</w:t>
            </w:r>
          </w:p>
        </w:tc>
      </w:tr>
      <w:tr w:rsidR="00263F1B" w:rsidRPr="001744C2" w:rsidTr="00263F1B">
        <w:trPr>
          <w:cantSplit/>
          <w:trHeight w:val="330"/>
        </w:trPr>
        <w:tc>
          <w:tcPr>
            <w:tcW w:w="2518" w:type="dxa"/>
            <w:shd w:val="clear" w:color="auto" w:fill="auto"/>
          </w:tcPr>
          <w:p w:rsidR="00263F1B" w:rsidRPr="000F5573" w:rsidRDefault="00263F1B" w:rsidP="00263F1B">
            <w:pPr>
              <w:contextualSpacing/>
              <w:rPr>
                <w:sz w:val="20"/>
                <w:lang w:val="en-US"/>
              </w:rPr>
            </w:pPr>
            <w:r w:rsidRPr="000F5573">
              <w:rPr>
                <w:sz w:val="20"/>
                <w:lang w:val="en-US"/>
              </w:rPr>
              <w:t>DOCONFIRMATION_MO</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NUMBER</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20,2</w:t>
            </w:r>
          </w:p>
        </w:tc>
        <w:tc>
          <w:tcPr>
            <w:tcW w:w="1984" w:type="dxa"/>
            <w:shd w:val="clear" w:color="auto" w:fill="auto"/>
          </w:tcPr>
          <w:p w:rsidR="00263F1B" w:rsidRPr="000F5573" w:rsidRDefault="00263F1B" w:rsidP="00263F1B">
            <w:pPr>
              <w:contextualSpacing/>
              <w:rPr>
                <w:sz w:val="20"/>
                <w:lang w:val="en-US"/>
              </w:rPr>
            </w:pPr>
            <w:r w:rsidRPr="000055E9">
              <w:rPr>
                <w:sz w:val="20"/>
                <w:lang w:val="en-US"/>
              </w:rPr>
              <w:t>Нет</w:t>
            </w:r>
          </w:p>
        </w:tc>
        <w:tc>
          <w:tcPr>
            <w:tcW w:w="3119" w:type="dxa"/>
            <w:shd w:val="clear" w:color="auto" w:fill="auto"/>
          </w:tcPr>
          <w:p w:rsidR="00263F1B" w:rsidRPr="0006400D" w:rsidRDefault="00263F1B" w:rsidP="00263F1B">
            <w:pPr>
              <w:contextualSpacing/>
              <w:rPr>
                <w:sz w:val="20"/>
              </w:rPr>
            </w:pPr>
            <w:r w:rsidRPr="0006400D">
              <w:rPr>
                <w:sz w:val="20"/>
              </w:rPr>
              <w:t>денежные обязательства на текущий год (бюджет муниципального образования)</w:t>
            </w:r>
          </w:p>
        </w:tc>
      </w:tr>
      <w:tr w:rsidR="00263F1B" w:rsidRPr="001744C2" w:rsidTr="00263F1B">
        <w:trPr>
          <w:cantSplit/>
          <w:trHeight w:val="330"/>
        </w:trPr>
        <w:tc>
          <w:tcPr>
            <w:tcW w:w="2518" w:type="dxa"/>
            <w:shd w:val="clear" w:color="auto" w:fill="auto"/>
          </w:tcPr>
          <w:p w:rsidR="00263F1B" w:rsidRPr="000F5573" w:rsidRDefault="00263F1B" w:rsidP="00263F1B">
            <w:pPr>
              <w:contextualSpacing/>
              <w:rPr>
                <w:sz w:val="20"/>
                <w:lang w:val="en-US"/>
              </w:rPr>
            </w:pPr>
            <w:r w:rsidRPr="000F5573">
              <w:rPr>
                <w:sz w:val="20"/>
                <w:lang w:val="en-US"/>
              </w:rPr>
              <w:t>KASSAMO</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NUMBER</w:t>
            </w:r>
          </w:p>
        </w:tc>
        <w:tc>
          <w:tcPr>
            <w:tcW w:w="992" w:type="dxa"/>
            <w:shd w:val="clear" w:color="auto" w:fill="auto"/>
          </w:tcPr>
          <w:p w:rsidR="00263F1B" w:rsidRPr="000F5573" w:rsidRDefault="00263F1B" w:rsidP="00263F1B">
            <w:pPr>
              <w:contextualSpacing/>
              <w:rPr>
                <w:sz w:val="20"/>
                <w:lang w:val="en-US"/>
              </w:rPr>
            </w:pPr>
            <w:r w:rsidRPr="000F5573">
              <w:rPr>
                <w:sz w:val="20"/>
                <w:lang w:val="en-US"/>
              </w:rPr>
              <w:t>20,2</w:t>
            </w:r>
          </w:p>
        </w:tc>
        <w:tc>
          <w:tcPr>
            <w:tcW w:w="1984" w:type="dxa"/>
            <w:shd w:val="clear" w:color="auto" w:fill="auto"/>
          </w:tcPr>
          <w:p w:rsidR="00263F1B" w:rsidRPr="000F5573" w:rsidRDefault="00263F1B" w:rsidP="00263F1B">
            <w:pPr>
              <w:contextualSpacing/>
              <w:rPr>
                <w:sz w:val="20"/>
                <w:lang w:val="en-US"/>
              </w:rPr>
            </w:pPr>
            <w:r w:rsidRPr="000055E9">
              <w:rPr>
                <w:sz w:val="20"/>
                <w:lang w:val="en-US"/>
              </w:rPr>
              <w:t>Нет</w:t>
            </w:r>
          </w:p>
        </w:tc>
        <w:tc>
          <w:tcPr>
            <w:tcW w:w="3119" w:type="dxa"/>
            <w:shd w:val="clear" w:color="auto" w:fill="auto"/>
          </w:tcPr>
          <w:p w:rsidR="00263F1B" w:rsidRPr="0006400D" w:rsidRDefault="00263F1B" w:rsidP="00263F1B">
            <w:pPr>
              <w:contextualSpacing/>
              <w:rPr>
                <w:sz w:val="20"/>
              </w:rPr>
            </w:pPr>
            <w:r w:rsidRPr="0006400D">
              <w:rPr>
                <w:sz w:val="20"/>
              </w:rPr>
              <w:t>кассовое исполнение на текущий год (бюджет муниципального образования)</w:t>
            </w:r>
          </w:p>
        </w:tc>
      </w:tr>
      <w:tr w:rsidR="00263F1B" w:rsidRPr="001744C2" w:rsidTr="00263F1B">
        <w:trPr>
          <w:cantSplit/>
          <w:trHeight w:val="330"/>
        </w:trPr>
        <w:tc>
          <w:tcPr>
            <w:tcW w:w="2518" w:type="dxa"/>
            <w:shd w:val="clear" w:color="auto" w:fill="auto"/>
          </w:tcPr>
          <w:p w:rsidR="00263F1B" w:rsidRPr="000F5573" w:rsidRDefault="00263F1B" w:rsidP="00263F1B">
            <w:pPr>
              <w:contextualSpacing/>
              <w:rPr>
                <w:sz w:val="20"/>
                <w:lang w:val="en-US"/>
              </w:rPr>
            </w:pPr>
            <w:r w:rsidRPr="000F5573">
              <w:rPr>
                <w:sz w:val="20"/>
                <w:lang w:val="en-US"/>
              </w:rPr>
              <w:t>REPORTDATE</w:t>
            </w:r>
          </w:p>
        </w:tc>
        <w:tc>
          <w:tcPr>
            <w:tcW w:w="1418" w:type="dxa"/>
            <w:shd w:val="clear" w:color="auto" w:fill="auto"/>
          </w:tcPr>
          <w:p w:rsidR="00263F1B" w:rsidRPr="000F5573" w:rsidRDefault="00263F1B" w:rsidP="00263F1B">
            <w:pPr>
              <w:contextualSpacing/>
              <w:rPr>
                <w:sz w:val="20"/>
                <w:lang w:val="en-US"/>
              </w:rPr>
            </w:pPr>
            <w:r w:rsidRPr="000F5573">
              <w:rPr>
                <w:sz w:val="20"/>
                <w:lang w:val="en-US"/>
              </w:rPr>
              <w:t>DATE</w:t>
            </w:r>
          </w:p>
        </w:tc>
        <w:tc>
          <w:tcPr>
            <w:tcW w:w="992" w:type="dxa"/>
            <w:shd w:val="clear" w:color="auto" w:fill="auto"/>
          </w:tcPr>
          <w:p w:rsidR="00263F1B" w:rsidRPr="000F5573" w:rsidRDefault="00263F1B" w:rsidP="00263F1B">
            <w:pPr>
              <w:contextualSpacing/>
              <w:rPr>
                <w:sz w:val="20"/>
                <w:lang w:val="en-US"/>
              </w:rPr>
            </w:pPr>
          </w:p>
        </w:tc>
        <w:tc>
          <w:tcPr>
            <w:tcW w:w="1984" w:type="dxa"/>
            <w:shd w:val="clear" w:color="auto" w:fill="auto"/>
          </w:tcPr>
          <w:p w:rsidR="00263F1B" w:rsidRPr="000F5573" w:rsidRDefault="00263F1B" w:rsidP="00263F1B">
            <w:pPr>
              <w:contextualSpacing/>
              <w:rPr>
                <w:sz w:val="20"/>
                <w:lang w:val="en-US"/>
              </w:rPr>
            </w:pPr>
            <w:r w:rsidRPr="000F5573">
              <w:rPr>
                <w:lang w:val="en-US"/>
              </w:rPr>
              <w:t>Да</w:t>
            </w:r>
          </w:p>
        </w:tc>
        <w:tc>
          <w:tcPr>
            <w:tcW w:w="3119" w:type="dxa"/>
            <w:shd w:val="clear" w:color="auto" w:fill="auto"/>
          </w:tcPr>
          <w:p w:rsidR="00263F1B" w:rsidRPr="000F5573" w:rsidRDefault="00263F1B" w:rsidP="00263F1B">
            <w:pPr>
              <w:contextualSpacing/>
              <w:rPr>
                <w:sz w:val="20"/>
                <w:lang w:val="en-US"/>
              </w:rPr>
            </w:pPr>
            <w:r w:rsidRPr="000F5573">
              <w:rPr>
                <w:sz w:val="20"/>
                <w:lang w:val="en-US"/>
              </w:rPr>
              <w:t>отчетная дата</w:t>
            </w:r>
          </w:p>
        </w:tc>
      </w:tr>
    </w:tbl>
    <w:p w:rsidR="00263F1B" w:rsidRDefault="00263F1B" w:rsidP="00E71124">
      <w:pPr>
        <w:pStyle w:val="af"/>
      </w:pPr>
    </w:p>
    <w:p w:rsidR="00E71124" w:rsidRPr="00E71124" w:rsidRDefault="008B09E2" w:rsidP="00E71124">
      <w:pPr>
        <w:pStyle w:val="af"/>
      </w:pPr>
      <w:r>
        <w:t xml:space="preserve">Примеры запросов к набору данных приведены в </w:t>
      </w:r>
      <w:r>
        <w:fldChar w:fldCharType="begin"/>
      </w:r>
      <w:r>
        <w:instrText xml:space="preserve"> REF _Ref87863640 \r \h </w:instrText>
      </w:r>
      <w:r>
        <w:fldChar w:fldCharType="separate"/>
      </w:r>
      <w:r w:rsidR="004C6FC7">
        <w:t>Приложение А</w:t>
      </w:r>
      <w:r>
        <w:fldChar w:fldCharType="end"/>
      </w:r>
      <w:r>
        <w:t>.</w:t>
      </w:r>
    </w:p>
    <w:p w:rsidR="00594301" w:rsidRDefault="00594301" w:rsidP="00AA6C18">
      <w:pPr>
        <w:pStyle w:val="26"/>
      </w:pPr>
      <w:bookmarkStart w:id="20" w:name="_Ref100580871"/>
      <w:bookmarkStart w:id="21" w:name="_Toc102146636"/>
      <w:r w:rsidRPr="001509E4">
        <w:t xml:space="preserve">Исполнение федерального бюджета Российской Федерации </w:t>
      </w:r>
      <w:r>
        <w:t>по расходам</w:t>
      </w:r>
      <w:bookmarkEnd w:id="20"/>
      <w:bookmarkEnd w:id="21"/>
    </w:p>
    <w:p w:rsidR="00594301" w:rsidRDefault="00594301" w:rsidP="00594301">
      <w:pPr>
        <w:pStyle w:val="af"/>
        <w:rPr>
          <w:color w:val="000000" w:themeColor="text1"/>
        </w:rPr>
      </w:pPr>
      <w:r w:rsidRPr="00A53DEA">
        <w:rPr>
          <w:color w:val="000000" w:themeColor="text1"/>
        </w:rPr>
        <w:t>Набор данных «</w:t>
      </w:r>
      <w:r w:rsidR="008C4E40" w:rsidRPr="001509E4">
        <w:t xml:space="preserve">Исполнение федерального бюджета Российской Федерации </w:t>
      </w:r>
      <w:r w:rsidR="008C4E40">
        <w:t>по расходам</w:t>
      </w:r>
      <w:r w:rsidRPr="00A53DEA">
        <w:rPr>
          <w:color w:val="000000" w:themeColor="text1"/>
        </w:rPr>
        <w:t>» формируется на основе данных, полученных из:</w:t>
      </w:r>
    </w:p>
    <w:p w:rsidR="008C4E40" w:rsidRPr="00EA6482" w:rsidRDefault="008C4E40" w:rsidP="00C53298">
      <w:pPr>
        <w:pStyle w:val="12"/>
      </w:pPr>
      <w:r w:rsidRPr="00EA6482">
        <w:t>ПУНП, набор «Мониторинг исполнения федерального бюджета в</w:t>
      </w:r>
      <w:r w:rsidR="00F56DF7">
        <w:t xml:space="preserve"> части бюджетных ассигнований»</w:t>
      </w:r>
      <w:r w:rsidR="00F47726">
        <w:t>, данные по росписи</w:t>
      </w:r>
      <w:r w:rsidRPr="00EA6482">
        <w:t>;</w:t>
      </w:r>
    </w:p>
    <w:p w:rsidR="008C4E40" w:rsidRDefault="008C4E40" w:rsidP="00C53298">
      <w:pPr>
        <w:pStyle w:val="12"/>
      </w:pPr>
      <w:r>
        <w:t>АСФК,</w:t>
      </w:r>
      <w:r w:rsidR="00B87C13">
        <w:t xml:space="preserve"> данные оперативного отчета о кассовых поступлениях и выплатах федерального бюджета,</w:t>
      </w:r>
      <w:r>
        <w:t xml:space="preserve"> форма О_0504072</w:t>
      </w:r>
      <w:r w:rsidR="00F47726">
        <w:t>, данные Главной книги</w:t>
      </w:r>
      <w:r w:rsidR="00B87C13">
        <w:t>.</w:t>
      </w:r>
    </w:p>
    <w:p w:rsidR="0050743E" w:rsidRDefault="0050743E" w:rsidP="0050743E">
      <w:pPr>
        <w:pStyle w:val="af"/>
      </w:pPr>
      <w:r>
        <w:t>Периодичность обновления: ежедневно до 12:00.</w:t>
      </w:r>
    </w:p>
    <w:p w:rsidR="0050743E" w:rsidRDefault="0050743E" w:rsidP="0050743E">
      <w:pPr>
        <w:pStyle w:val="af"/>
      </w:pPr>
      <w:r>
        <w:t>Набор содержит данные по состоянию на предыдущий рабочий день.</w:t>
      </w:r>
    </w:p>
    <w:p w:rsidR="00F56DF7" w:rsidRDefault="00F56DF7" w:rsidP="00F56DF7">
      <w:pPr>
        <w:pStyle w:val="af"/>
      </w:pPr>
      <w:r>
        <w:t xml:space="preserve">В </w:t>
      </w:r>
      <w:r>
        <w:rPr>
          <w:lang w:val="en-US"/>
        </w:rPr>
        <w:t>API</w:t>
      </w:r>
      <w:r w:rsidRPr="00E71124">
        <w:t xml:space="preserve"> </w:t>
      </w:r>
      <w:r w:rsidR="00961A22">
        <w:t>Подсистемы доступен</w:t>
      </w:r>
      <w:r>
        <w:t xml:space="preserve"> </w:t>
      </w:r>
      <w:r w:rsidR="00961A22">
        <w:t>следующий презентационный набор</w:t>
      </w:r>
      <w:r>
        <w:t xml:space="preserve"> (модель) данных:</w:t>
      </w:r>
    </w:p>
    <w:p w:rsidR="00F56DF7" w:rsidRDefault="00F56DF7" w:rsidP="00C53298">
      <w:pPr>
        <w:pStyle w:val="12"/>
      </w:pPr>
      <w:r w:rsidRPr="00307499">
        <w:t>«Исполнение федерального бюджета Российской Федерации по расходам» (BUDGET</w:t>
      </w:r>
      <w:r w:rsidRPr="009171E8">
        <w:t>EXECUTION</w:t>
      </w:r>
      <w:r w:rsidRPr="00307499">
        <w:t>FB)</w:t>
      </w:r>
      <w:r>
        <w:t>.</w:t>
      </w:r>
    </w:p>
    <w:p w:rsidR="00B87C13" w:rsidRPr="00AF5DC1" w:rsidRDefault="00B87C13" w:rsidP="00B87C13">
      <w:pPr>
        <w:spacing w:before="120" w:after="60"/>
        <w:ind w:firstLine="567"/>
        <w:contextualSpacing/>
        <w:rPr>
          <w:sz w:val="28"/>
        </w:rPr>
      </w:pPr>
      <w:r w:rsidRPr="00307499">
        <w:rPr>
          <w:sz w:val="28"/>
        </w:rPr>
        <w:t>Атрибутный состав набора «Исполнение федерального бюджета Российской Федерации по расходам» (</w:t>
      </w:r>
      <w:r w:rsidR="00F56DF7" w:rsidRPr="00307499">
        <w:rPr>
          <w:sz w:val="28"/>
        </w:rPr>
        <w:t>BUDGET</w:t>
      </w:r>
      <w:r w:rsidR="00F56DF7" w:rsidRPr="009171E8">
        <w:rPr>
          <w:sz w:val="28"/>
        </w:rPr>
        <w:t>EXECUTION</w:t>
      </w:r>
      <w:r w:rsidR="00F56DF7" w:rsidRPr="00307499">
        <w:rPr>
          <w:sz w:val="28"/>
        </w:rPr>
        <w:t>FB</w:t>
      </w:r>
      <w:r w:rsidRPr="00307499">
        <w:rPr>
          <w:sz w:val="28"/>
        </w:rPr>
        <w:t>)</w:t>
      </w:r>
      <w:r w:rsidRPr="00AF5DC1">
        <w:rPr>
          <w:sz w:val="28"/>
        </w:rPr>
        <w:t>:</w:t>
      </w:r>
    </w:p>
    <w:p w:rsidR="00B87C13" w:rsidRDefault="00B87C13" w:rsidP="00C53298">
      <w:pPr>
        <w:pStyle w:val="12"/>
        <w:rPr>
          <w:snapToGrid/>
        </w:rPr>
      </w:pPr>
      <w:r>
        <w:rPr>
          <w:snapToGrid/>
        </w:rPr>
        <w:lastRenderedPageBreak/>
        <w:t>дата формирования (обновления) набора;</w:t>
      </w:r>
    </w:p>
    <w:p w:rsidR="00B87C13" w:rsidRPr="00307499" w:rsidRDefault="00B87C13" w:rsidP="00C53298">
      <w:pPr>
        <w:pStyle w:val="12"/>
        <w:rPr>
          <w:snapToGrid/>
        </w:rPr>
      </w:pPr>
      <w:r>
        <w:rPr>
          <w:snapToGrid/>
        </w:rPr>
        <w:t>п</w:t>
      </w:r>
      <w:r w:rsidRPr="00307499">
        <w:rPr>
          <w:snapToGrid/>
        </w:rPr>
        <w:t>о состоянию на дату;</w:t>
      </w:r>
    </w:p>
    <w:p w:rsidR="00B87C13" w:rsidRPr="00307499" w:rsidRDefault="00B87C13" w:rsidP="00C53298">
      <w:pPr>
        <w:pStyle w:val="12"/>
        <w:rPr>
          <w:snapToGrid/>
        </w:rPr>
      </w:pPr>
      <w:r>
        <w:rPr>
          <w:snapToGrid/>
        </w:rPr>
        <w:t>ф</w:t>
      </w:r>
      <w:r w:rsidRPr="00307499">
        <w:rPr>
          <w:snapToGrid/>
        </w:rPr>
        <w:t>инансовый год;</w:t>
      </w:r>
    </w:p>
    <w:p w:rsidR="00B87C13" w:rsidRPr="00307499" w:rsidRDefault="00B87C13" w:rsidP="00C53298">
      <w:pPr>
        <w:pStyle w:val="12"/>
        <w:rPr>
          <w:snapToGrid/>
        </w:rPr>
      </w:pPr>
      <w:r>
        <w:rPr>
          <w:snapToGrid/>
        </w:rPr>
        <w:t>н</w:t>
      </w:r>
      <w:r w:rsidRPr="00307499">
        <w:rPr>
          <w:snapToGrid/>
        </w:rPr>
        <w:t>аименование типа субсидий;</w:t>
      </w:r>
    </w:p>
    <w:p w:rsidR="00B87C13" w:rsidRPr="00307499" w:rsidRDefault="00B87C13" w:rsidP="00C53298">
      <w:pPr>
        <w:pStyle w:val="12"/>
        <w:rPr>
          <w:snapToGrid/>
        </w:rPr>
      </w:pPr>
      <w:r w:rsidRPr="00307499">
        <w:rPr>
          <w:snapToGrid/>
        </w:rPr>
        <w:t>код ГРБС;</w:t>
      </w:r>
    </w:p>
    <w:p w:rsidR="00B87C13" w:rsidRPr="00307499" w:rsidRDefault="00B87C13" w:rsidP="00C53298">
      <w:pPr>
        <w:pStyle w:val="12"/>
        <w:rPr>
          <w:snapToGrid/>
        </w:rPr>
      </w:pPr>
      <w:r w:rsidRPr="00307499">
        <w:rPr>
          <w:snapToGrid/>
        </w:rPr>
        <w:t>код раздела, подраздела;</w:t>
      </w:r>
    </w:p>
    <w:p w:rsidR="00B87C13" w:rsidRPr="00307499" w:rsidRDefault="00B87C13" w:rsidP="00C53298">
      <w:pPr>
        <w:pStyle w:val="12"/>
        <w:rPr>
          <w:snapToGrid/>
        </w:rPr>
      </w:pPr>
      <w:r w:rsidRPr="00307499">
        <w:rPr>
          <w:snapToGrid/>
        </w:rPr>
        <w:t>код целевой статьи;</w:t>
      </w:r>
    </w:p>
    <w:p w:rsidR="00B87C13" w:rsidRPr="00307499" w:rsidRDefault="00B87C13" w:rsidP="00C53298">
      <w:pPr>
        <w:pStyle w:val="12"/>
        <w:rPr>
          <w:snapToGrid/>
        </w:rPr>
      </w:pPr>
      <w:r w:rsidRPr="00307499">
        <w:rPr>
          <w:snapToGrid/>
        </w:rPr>
        <w:t>код вида расходов;</w:t>
      </w:r>
    </w:p>
    <w:p w:rsidR="00B87C13" w:rsidRPr="00307499" w:rsidRDefault="00B87C13" w:rsidP="00C53298">
      <w:pPr>
        <w:pStyle w:val="12"/>
        <w:rPr>
          <w:snapToGrid/>
        </w:rPr>
      </w:pPr>
      <w:r w:rsidRPr="00307499">
        <w:rPr>
          <w:snapToGrid/>
        </w:rPr>
        <w:t>код госпрограммы;</w:t>
      </w:r>
    </w:p>
    <w:p w:rsidR="00B87C13" w:rsidRPr="00307499" w:rsidRDefault="00B87C13" w:rsidP="00C53298">
      <w:pPr>
        <w:pStyle w:val="12"/>
        <w:rPr>
          <w:snapToGrid/>
        </w:rPr>
      </w:pPr>
      <w:r w:rsidRPr="00307499">
        <w:rPr>
          <w:snapToGrid/>
        </w:rPr>
        <w:t xml:space="preserve">код национального проекта, </w:t>
      </w:r>
    </w:p>
    <w:p w:rsidR="00B87C13" w:rsidRPr="00307499" w:rsidRDefault="00B87C13" w:rsidP="00C53298">
      <w:pPr>
        <w:pStyle w:val="12"/>
        <w:rPr>
          <w:snapToGrid/>
        </w:rPr>
      </w:pPr>
      <w:r w:rsidRPr="00307499">
        <w:rPr>
          <w:snapToGrid/>
        </w:rPr>
        <w:t>код федерального проекта;</w:t>
      </w:r>
    </w:p>
    <w:p w:rsidR="00B87C13" w:rsidRPr="00307499" w:rsidRDefault="00B87C13" w:rsidP="00C53298">
      <w:pPr>
        <w:pStyle w:val="12"/>
        <w:rPr>
          <w:snapToGrid/>
        </w:rPr>
      </w:pPr>
      <w:r w:rsidRPr="00307499">
        <w:rPr>
          <w:snapToGrid/>
        </w:rPr>
        <w:t>код направления расходов;</w:t>
      </w:r>
    </w:p>
    <w:p w:rsidR="00B87C13" w:rsidRPr="00307499" w:rsidRDefault="00B87C13" w:rsidP="00C53298">
      <w:pPr>
        <w:pStyle w:val="12"/>
        <w:rPr>
          <w:snapToGrid/>
        </w:rPr>
      </w:pPr>
      <w:r w:rsidRPr="00307499">
        <w:rPr>
          <w:snapToGrid/>
        </w:rPr>
        <w:t>бюджетные ассигнования;</w:t>
      </w:r>
    </w:p>
    <w:p w:rsidR="00B87C13" w:rsidRPr="00307499" w:rsidRDefault="00B87C13" w:rsidP="00C53298">
      <w:pPr>
        <w:pStyle w:val="12"/>
        <w:rPr>
          <w:snapToGrid/>
        </w:rPr>
      </w:pPr>
      <w:r w:rsidRPr="00307499">
        <w:rPr>
          <w:snapToGrid/>
        </w:rPr>
        <w:t>в резерве;</w:t>
      </w:r>
    </w:p>
    <w:p w:rsidR="00B87C13" w:rsidRPr="00307499" w:rsidRDefault="00B87C13" w:rsidP="00C53298">
      <w:pPr>
        <w:pStyle w:val="12"/>
        <w:rPr>
          <w:snapToGrid/>
        </w:rPr>
      </w:pPr>
      <w:r w:rsidRPr="00307499">
        <w:rPr>
          <w:snapToGrid/>
        </w:rPr>
        <w:t>заблокированные лимиты</w:t>
      </w:r>
      <w:r>
        <w:rPr>
          <w:snapToGrid/>
        </w:rPr>
        <w:t>, все</w:t>
      </w:r>
      <w:r w:rsidRPr="00307499">
        <w:rPr>
          <w:snapToGrid/>
        </w:rPr>
        <w:t>го;</w:t>
      </w:r>
    </w:p>
    <w:p w:rsidR="00B87C13" w:rsidRPr="00307499" w:rsidRDefault="00B87C13" w:rsidP="00C53298">
      <w:pPr>
        <w:pStyle w:val="12"/>
        <w:rPr>
          <w:snapToGrid/>
        </w:rPr>
      </w:pPr>
      <w:r w:rsidRPr="00307499">
        <w:rPr>
          <w:snapToGrid/>
        </w:rPr>
        <w:t>из них причины блокировки, до заключения Минцифры;</w:t>
      </w:r>
    </w:p>
    <w:p w:rsidR="00B87C13" w:rsidRPr="00307499" w:rsidRDefault="00B87C13" w:rsidP="00C53298">
      <w:pPr>
        <w:pStyle w:val="12"/>
        <w:rPr>
          <w:snapToGrid/>
        </w:rPr>
      </w:pPr>
      <w:r w:rsidRPr="00307499">
        <w:rPr>
          <w:snapToGrid/>
        </w:rPr>
        <w:t>из них причины блокировки, до снятия ограничений в ФАИП;</w:t>
      </w:r>
    </w:p>
    <w:p w:rsidR="00B87C13" w:rsidRPr="00307499" w:rsidRDefault="00B87C13" w:rsidP="00C53298">
      <w:pPr>
        <w:pStyle w:val="12"/>
        <w:rPr>
          <w:snapToGrid/>
        </w:rPr>
      </w:pPr>
      <w:r w:rsidRPr="00307499">
        <w:rPr>
          <w:snapToGrid/>
        </w:rPr>
        <w:t>из них причины блокировки, до индексации оплаты труда;</w:t>
      </w:r>
    </w:p>
    <w:p w:rsidR="00B87C13" w:rsidRPr="00307499" w:rsidRDefault="00B87C13" w:rsidP="00C53298">
      <w:pPr>
        <w:pStyle w:val="12"/>
        <w:rPr>
          <w:snapToGrid/>
        </w:rPr>
      </w:pPr>
      <w:r w:rsidRPr="00307499">
        <w:rPr>
          <w:snapToGrid/>
        </w:rPr>
        <w:t>из них причины блокировки, до утверждения НПА;</w:t>
      </w:r>
    </w:p>
    <w:p w:rsidR="00B87C13" w:rsidRPr="00307499" w:rsidRDefault="00B87C13" w:rsidP="00C53298">
      <w:pPr>
        <w:pStyle w:val="12"/>
        <w:rPr>
          <w:snapToGrid/>
        </w:rPr>
      </w:pPr>
      <w:r w:rsidRPr="00307499">
        <w:rPr>
          <w:snapToGrid/>
        </w:rPr>
        <w:t>из них причины блокировки, иное;</w:t>
      </w:r>
    </w:p>
    <w:p w:rsidR="00B87C13" w:rsidRPr="00307499" w:rsidRDefault="00B87C13" w:rsidP="00C53298">
      <w:pPr>
        <w:pStyle w:val="12"/>
        <w:rPr>
          <w:snapToGrid/>
        </w:rPr>
      </w:pPr>
      <w:r w:rsidRPr="00307499">
        <w:rPr>
          <w:snapToGrid/>
        </w:rPr>
        <w:t>доведенные лимиты бюджетных обязательств до ГРБС, всего;</w:t>
      </w:r>
    </w:p>
    <w:p w:rsidR="00B87C13" w:rsidRPr="00307499" w:rsidRDefault="00B87C13" w:rsidP="00C53298">
      <w:pPr>
        <w:pStyle w:val="12"/>
        <w:rPr>
          <w:snapToGrid/>
        </w:rPr>
      </w:pPr>
      <w:r w:rsidRPr="00307499">
        <w:rPr>
          <w:snapToGrid/>
        </w:rPr>
        <w:t>из них доведенные лимиты бюджетных обязательств до ГРБС;</w:t>
      </w:r>
    </w:p>
    <w:p w:rsidR="00B87C13" w:rsidRPr="00307499" w:rsidRDefault="00B87C13" w:rsidP="00C53298">
      <w:pPr>
        <w:pStyle w:val="12"/>
        <w:rPr>
          <w:snapToGrid/>
        </w:rPr>
      </w:pPr>
      <w:r w:rsidRPr="00307499">
        <w:rPr>
          <w:snapToGrid/>
        </w:rPr>
        <w:t>из них бюджетные ассигнования на исполнение ПНО, доведено ФК;</w:t>
      </w:r>
    </w:p>
    <w:p w:rsidR="00B87C13" w:rsidRPr="00307499" w:rsidRDefault="00B87C13" w:rsidP="00C53298">
      <w:pPr>
        <w:pStyle w:val="12"/>
        <w:rPr>
          <w:snapToGrid/>
        </w:rPr>
      </w:pPr>
      <w:r w:rsidRPr="00307499">
        <w:rPr>
          <w:snapToGrid/>
        </w:rPr>
        <w:t>распределенные лимиты бюджетных обязательств ГРБС, всего;</w:t>
      </w:r>
    </w:p>
    <w:p w:rsidR="00B87C13" w:rsidRPr="00307499" w:rsidRDefault="00B87C13" w:rsidP="00C53298">
      <w:pPr>
        <w:pStyle w:val="12"/>
        <w:rPr>
          <w:snapToGrid/>
        </w:rPr>
      </w:pPr>
      <w:r w:rsidRPr="00307499">
        <w:rPr>
          <w:snapToGrid/>
        </w:rPr>
        <w:t>из них распределенные лимиты бюджетных обязательств ГРБС;</w:t>
      </w:r>
    </w:p>
    <w:p w:rsidR="00B87C13" w:rsidRPr="00307499" w:rsidRDefault="00B87C13" w:rsidP="00C53298">
      <w:pPr>
        <w:pStyle w:val="12"/>
        <w:rPr>
          <w:snapToGrid/>
        </w:rPr>
      </w:pPr>
      <w:r w:rsidRPr="00307499">
        <w:rPr>
          <w:snapToGrid/>
        </w:rPr>
        <w:t>из них бюджетные ассигнования на исполнение ПНО, распределено ГРБС);</w:t>
      </w:r>
    </w:p>
    <w:p w:rsidR="00B87C13" w:rsidRPr="00307499" w:rsidRDefault="00B87C13" w:rsidP="00C53298">
      <w:pPr>
        <w:pStyle w:val="12"/>
        <w:rPr>
          <w:snapToGrid/>
        </w:rPr>
      </w:pPr>
      <w:r w:rsidRPr="00307499">
        <w:rPr>
          <w:snapToGrid/>
        </w:rPr>
        <w:t>нераспределенные лимиты (от доведено);</w:t>
      </w:r>
    </w:p>
    <w:p w:rsidR="00B87C13" w:rsidRPr="00307499" w:rsidRDefault="00B87C13" w:rsidP="00C53298">
      <w:pPr>
        <w:pStyle w:val="12"/>
        <w:rPr>
          <w:snapToGrid/>
        </w:rPr>
      </w:pPr>
      <w:r w:rsidRPr="00307499">
        <w:rPr>
          <w:snapToGrid/>
        </w:rPr>
        <w:t>принимаемые бюджетные обязательства;</w:t>
      </w:r>
    </w:p>
    <w:p w:rsidR="00B87C13" w:rsidRPr="00307499" w:rsidRDefault="00B87C13" w:rsidP="00C53298">
      <w:pPr>
        <w:pStyle w:val="12"/>
        <w:rPr>
          <w:snapToGrid/>
        </w:rPr>
      </w:pPr>
      <w:r w:rsidRPr="00307499">
        <w:rPr>
          <w:snapToGrid/>
        </w:rPr>
        <w:t>принято бюджетных обязательств;</w:t>
      </w:r>
    </w:p>
    <w:p w:rsidR="00B87C13" w:rsidRPr="00307499" w:rsidRDefault="00B87C13" w:rsidP="00C53298">
      <w:pPr>
        <w:pStyle w:val="12"/>
        <w:rPr>
          <w:snapToGrid/>
        </w:rPr>
      </w:pPr>
      <w:r w:rsidRPr="00307499">
        <w:rPr>
          <w:snapToGrid/>
        </w:rPr>
        <w:lastRenderedPageBreak/>
        <w:t>не принятые БО (от распределено);</w:t>
      </w:r>
    </w:p>
    <w:p w:rsidR="00B87C13" w:rsidRPr="00307499" w:rsidRDefault="00B87C13" w:rsidP="00C53298">
      <w:pPr>
        <w:pStyle w:val="12"/>
        <w:rPr>
          <w:snapToGrid/>
        </w:rPr>
      </w:pPr>
      <w:r w:rsidRPr="00307499">
        <w:rPr>
          <w:snapToGrid/>
        </w:rPr>
        <w:t>действующие обязательства, всего;</w:t>
      </w:r>
    </w:p>
    <w:p w:rsidR="00B87C13" w:rsidRPr="00307499" w:rsidRDefault="00B87C13" w:rsidP="00C53298">
      <w:pPr>
        <w:pStyle w:val="12"/>
        <w:rPr>
          <w:snapToGrid/>
        </w:rPr>
      </w:pPr>
      <w:r w:rsidRPr="00307499">
        <w:rPr>
          <w:snapToGrid/>
        </w:rPr>
        <w:t>действующие обязательства, из них, выплаты персоналу;</w:t>
      </w:r>
    </w:p>
    <w:p w:rsidR="00B87C13" w:rsidRPr="00307499" w:rsidRDefault="00B87C13" w:rsidP="00C53298">
      <w:pPr>
        <w:pStyle w:val="12"/>
        <w:rPr>
          <w:snapToGrid/>
        </w:rPr>
      </w:pPr>
      <w:r w:rsidRPr="00307499">
        <w:rPr>
          <w:snapToGrid/>
        </w:rPr>
        <w:t>действующие обязательства, из них, социальное обеспечение;</w:t>
      </w:r>
    </w:p>
    <w:p w:rsidR="00B87C13" w:rsidRPr="00307499" w:rsidRDefault="00B87C13" w:rsidP="00C53298">
      <w:pPr>
        <w:pStyle w:val="12"/>
        <w:rPr>
          <w:snapToGrid/>
        </w:rPr>
      </w:pPr>
      <w:r w:rsidRPr="00307499">
        <w:rPr>
          <w:snapToGrid/>
        </w:rPr>
        <w:t>действующие обязательства, из них, уплата налогов;</w:t>
      </w:r>
    </w:p>
    <w:p w:rsidR="00B87C13" w:rsidRPr="00307499" w:rsidRDefault="00B87C13" w:rsidP="00C53298">
      <w:pPr>
        <w:pStyle w:val="12"/>
        <w:rPr>
          <w:snapToGrid/>
        </w:rPr>
      </w:pPr>
      <w:r w:rsidRPr="00307499">
        <w:rPr>
          <w:snapToGrid/>
        </w:rPr>
        <w:t>действующие обязательства, из них, международные обязательства;</w:t>
      </w:r>
    </w:p>
    <w:p w:rsidR="00B87C13" w:rsidRPr="00307499" w:rsidRDefault="00B87C13" w:rsidP="00C53298">
      <w:pPr>
        <w:pStyle w:val="12"/>
        <w:rPr>
          <w:snapToGrid/>
        </w:rPr>
      </w:pPr>
      <w:r w:rsidRPr="00307499">
        <w:rPr>
          <w:snapToGrid/>
        </w:rPr>
        <w:t>действующие обязательства, из них, долг и гарантии;</w:t>
      </w:r>
    </w:p>
    <w:p w:rsidR="00B87C13" w:rsidRPr="00307499" w:rsidRDefault="00B87C13" w:rsidP="00C53298">
      <w:pPr>
        <w:pStyle w:val="12"/>
        <w:rPr>
          <w:snapToGrid/>
        </w:rPr>
      </w:pPr>
      <w:r w:rsidRPr="00307499">
        <w:rPr>
          <w:snapToGrid/>
        </w:rPr>
        <w:t>действующие обязательства, из них, МБТ ГВБФ;</w:t>
      </w:r>
    </w:p>
    <w:p w:rsidR="00B87C13" w:rsidRPr="00307499" w:rsidRDefault="00B87C13" w:rsidP="00C53298">
      <w:pPr>
        <w:pStyle w:val="12"/>
        <w:rPr>
          <w:snapToGrid/>
        </w:rPr>
      </w:pPr>
      <w:r w:rsidRPr="00307499">
        <w:rPr>
          <w:snapToGrid/>
        </w:rPr>
        <w:t>действующие обязательства, из них, МБТ субъектам</w:t>
      </w:r>
      <w:r>
        <w:rPr>
          <w:snapToGrid/>
        </w:rPr>
        <w:t xml:space="preserve"> (дотации)</w:t>
      </w:r>
      <w:r w:rsidRPr="00307499">
        <w:rPr>
          <w:snapToGrid/>
        </w:rPr>
        <w:t>;</w:t>
      </w:r>
    </w:p>
    <w:p w:rsidR="00B87C13" w:rsidRPr="00307499" w:rsidRDefault="00B87C13" w:rsidP="00C53298">
      <w:pPr>
        <w:pStyle w:val="12"/>
        <w:rPr>
          <w:snapToGrid/>
        </w:rPr>
      </w:pPr>
      <w:r w:rsidRPr="00307499">
        <w:rPr>
          <w:snapToGrid/>
        </w:rPr>
        <w:t>действующие обязательства, из них, иные действующие обязательства;</w:t>
      </w:r>
    </w:p>
    <w:p w:rsidR="00B87C13" w:rsidRPr="00307499" w:rsidRDefault="00B87C13" w:rsidP="00C53298">
      <w:pPr>
        <w:pStyle w:val="12"/>
        <w:rPr>
          <w:snapToGrid/>
        </w:rPr>
      </w:pPr>
      <w:r w:rsidRPr="00307499">
        <w:rPr>
          <w:snapToGrid/>
        </w:rPr>
        <w:t>не принятые БО (по контрактам и соглашениям), всего;</w:t>
      </w:r>
    </w:p>
    <w:p w:rsidR="00B87C13" w:rsidRPr="00307499" w:rsidRDefault="00B87C13" w:rsidP="00C53298">
      <w:pPr>
        <w:pStyle w:val="12"/>
        <w:rPr>
          <w:snapToGrid/>
        </w:rPr>
      </w:pPr>
      <w:r w:rsidRPr="00307499">
        <w:rPr>
          <w:snapToGrid/>
        </w:rPr>
        <w:t>не принятые БО, из них: не заключены контракты на поставку товаров (работ, услуг);</w:t>
      </w:r>
    </w:p>
    <w:p w:rsidR="00B87C13" w:rsidRPr="00307499" w:rsidRDefault="00B87C13" w:rsidP="00C53298">
      <w:pPr>
        <w:pStyle w:val="12"/>
        <w:rPr>
          <w:snapToGrid/>
        </w:rPr>
      </w:pPr>
      <w:r w:rsidRPr="00307499">
        <w:rPr>
          <w:snapToGrid/>
        </w:rPr>
        <w:t>не принятые БО, из них: не заключены соглашения с субъектами РФ на МБТ;</w:t>
      </w:r>
    </w:p>
    <w:p w:rsidR="00B87C13" w:rsidRPr="00307499" w:rsidRDefault="00B87C13" w:rsidP="00C53298">
      <w:pPr>
        <w:pStyle w:val="12"/>
        <w:rPr>
          <w:snapToGrid/>
        </w:rPr>
      </w:pPr>
      <w:r w:rsidRPr="00307499">
        <w:rPr>
          <w:snapToGrid/>
        </w:rPr>
        <w:t>не принятые БО, из них: не заключены соглашения с ЮЛ;</w:t>
      </w:r>
    </w:p>
    <w:p w:rsidR="00B87C13" w:rsidRPr="00307499" w:rsidRDefault="00B87C13" w:rsidP="00C53298">
      <w:pPr>
        <w:pStyle w:val="12"/>
        <w:rPr>
          <w:snapToGrid/>
        </w:rPr>
      </w:pPr>
      <w:r w:rsidRPr="00307499">
        <w:rPr>
          <w:snapToGrid/>
        </w:rPr>
        <w:t>не принятые БО, из них: не заключены соглашения с БУ/АУ на гос.задания;</w:t>
      </w:r>
    </w:p>
    <w:p w:rsidR="00B87C13" w:rsidRPr="00307499" w:rsidRDefault="00B87C13" w:rsidP="00C53298">
      <w:pPr>
        <w:pStyle w:val="12"/>
        <w:rPr>
          <w:snapToGrid/>
        </w:rPr>
      </w:pPr>
      <w:r w:rsidRPr="00307499">
        <w:rPr>
          <w:snapToGrid/>
        </w:rPr>
        <w:t>не принятые БО, из них: не заключены соглашения с БУ/АУ на иные цели;</w:t>
      </w:r>
    </w:p>
    <w:p w:rsidR="00B87C13" w:rsidRPr="00307499" w:rsidRDefault="00B87C13" w:rsidP="00C53298">
      <w:pPr>
        <w:pStyle w:val="12"/>
        <w:rPr>
          <w:snapToGrid/>
        </w:rPr>
      </w:pPr>
      <w:r w:rsidRPr="00307499">
        <w:rPr>
          <w:snapToGrid/>
        </w:rPr>
        <w:t>принято денежных обязательств;</w:t>
      </w:r>
    </w:p>
    <w:p w:rsidR="00B87C13" w:rsidRPr="00307499" w:rsidRDefault="00B87C13" w:rsidP="00C53298">
      <w:pPr>
        <w:pStyle w:val="12"/>
        <w:rPr>
          <w:snapToGrid/>
        </w:rPr>
      </w:pPr>
      <w:r w:rsidRPr="00307499">
        <w:rPr>
          <w:snapToGrid/>
        </w:rPr>
        <w:t>кассовое исполнение;</w:t>
      </w:r>
    </w:p>
    <w:p w:rsidR="00B87C13" w:rsidRPr="00307499" w:rsidRDefault="00B87C13" w:rsidP="00C53298">
      <w:pPr>
        <w:pStyle w:val="12"/>
        <w:rPr>
          <w:snapToGrid/>
        </w:rPr>
      </w:pPr>
      <w:r w:rsidRPr="00307499">
        <w:rPr>
          <w:snapToGrid/>
        </w:rPr>
        <w:t>осталось исполнить (не исполнено), всего;</w:t>
      </w:r>
    </w:p>
    <w:p w:rsidR="00B87C13" w:rsidRPr="00307499" w:rsidRDefault="00B87C13" w:rsidP="00C53298">
      <w:pPr>
        <w:pStyle w:val="12"/>
        <w:rPr>
          <w:snapToGrid/>
        </w:rPr>
      </w:pPr>
      <w:r w:rsidRPr="00307499">
        <w:rPr>
          <w:snapToGrid/>
        </w:rPr>
        <w:t>осталось исполнить (не исполнено), из них: не исполнены контракты на поставку товаров (работ, услуг);</w:t>
      </w:r>
    </w:p>
    <w:p w:rsidR="00B87C13" w:rsidRPr="00307499" w:rsidRDefault="00B87C13" w:rsidP="00C53298">
      <w:pPr>
        <w:pStyle w:val="12"/>
        <w:rPr>
          <w:snapToGrid/>
        </w:rPr>
      </w:pPr>
      <w:r w:rsidRPr="00307499">
        <w:rPr>
          <w:snapToGrid/>
        </w:rPr>
        <w:t>осталось исполнить (не исполнено), из них: не исполнены соглашения с субъектами РФ на МБТ;</w:t>
      </w:r>
    </w:p>
    <w:p w:rsidR="00B87C13" w:rsidRPr="00307499" w:rsidRDefault="00B87C13" w:rsidP="00C53298">
      <w:pPr>
        <w:pStyle w:val="12"/>
        <w:rPr>
          <w:snapToGrid/>
        </w:rPr>
      </w:pPr>
      <w:r w:rsidRPr="00307499">
        <w:rPr>
          <w:snapToGrid/>
        </w:rPr>
        <w:t>осталось исполнить (не исполнено), из них: не исполнены соглашения с ЮЛ;</w:t>
      </w:r>
    </w:p>
    <w:p w:rsidR="00B87C13" w:rsidRPr="00307499" w:rsidRDefault="00B87C13" w:rsidP="00C53298">
      <w:pPr>
        <w:pStyle w:val="12"/>
        <w:rPr>
          <w:snapToGrid/>
        </w:rPr>
      </w:pPr>
      <w:r w:rsidRPr="00307499">
        <w:rPr>
          <w:snapToGrid/>
        </w:rPr>
        <w:t>осталось исполнить (не исполнено), из них: не исполнены соглашения с БУ/АУ на гос.задания;</w:t>
      </w:r>
    </w:p>
    <w:p w:rsidR="00B87C13" w:rsidRPr="00307499" w:rsidRDefault="00B87C13" w:rsidP="00C53298">
      <w:pPr>
        <w:pStyle w:val="12"/>
        <w:rPr>
          <w:snapToGrid/>
        </w:rPr>
      </w:pPr>
      <w:r w:rsidRPr="00307499">
        <w:rPr>
          <w:snapToGrid/>
        </w:rPr>
        <w:lastRenderedPageBreak/>
        <w:t>осталось исполнить (не исполнено), из них: не исполнены соглашения с БУ/АУ на иные цели;</w:t>
      </w:r>
    </w:p>
    <w:p w:rsidR="00B87C13" w:rsidRPr="00940EE2" w:rsidRDefault="00B87C13" w:rsidP="00C53298">
      <w:pPr>
        <w:pStyle w:val="12"/>
      </w:pPr>
      <w:r w:rsidRPr="00307499">
        <w:rPr>
          <w:snapToGrid/>
        </w:rPr>
        <w:t>осталось исполнить (не ис</w:t>
      </w:r>
      <w:r w:rsidR="00940EE2">
        <w:rPr>
          <w:snapToGrid/>
        </w:rPr>
        <w:t>полнено), из них: иное;</w:t>
      </w:r>
    </w:p>
    <w:p w:rsidR="00940EE2" w:rsidRPr="00940EE2" w:rsidRDefault="00940EE2" w:rsidP="00C53298">
      <w:pPr>
        <w:pStyle w:val="12"/>
      </w:pPr>
      <w:r>
        <w:rPr>
          <w:snapToGrid/>
        </w:rPr>
        <w:t>п</w:t>
      </w:r>
      <w:r w:rsidRPr="006A7860">
        <w:rPr>
          <w:snapToGrid/>
        </w:rPr>
        <w:t>ризнак открытой / закрытой части</w:t>
      </w:r>
      <w:r>
        <w:rPr>
          <w:snapToGrid/>
        </w:rPr>
        <w:t>;</w:t>
      </w:r>
    </w:p>
    <w:p w:rsidR="00940EE2" w:rsidRPr="00E82E47" w:rsidRDefault="00940EE2" w:rsidP="00C53298">
      <w:pPr>
        <w:pStyle w:val="12"/>
      </w:pPr>
      <w:r w:rsidRPr="00E82E47">
        <w:rPr>
          <w:snapToGrid/>
        </w:rPr>
        <w:t>доведено. План. Процент;</w:t>
      </w:r>
    </w:p>
    <w:p w:rsidR="00940EE2" w:rsidRPr="00E82E47" w:rsidRDefault="00940EE2" w:rsidP="00C53298">
      <w:pPr>
        <w:pStyle w:val="12"/>
      </w:pPr>
      <w:r w:rsidRPr="00E82E47">
        <w:rPr>
          <w:snapToGrid/>
        </w:rPr>
        <w:t>распределено. План. Процент;</w:t>
      </w:r>
    </w:p>
    <w:p w:rsidR="00940EE2" w:rsidRPr="00E82E47" w:rsidRDefault="00940EE2" w:rsidP="00C53298">
      <w:pPr>
        <w:pStyle w:val="12"/>
      </w:pPr>
      <w:r w:rsidRPr="00E82E47">
        <w:rPr>
          <w:snapToGrid/>
        </w:rPr>
        <w:t>БО. План. Процент;</w:t>
      </w:r>
    </w:p>
    <w:p w:rsidR="00940EE2" w:rsidRPr="00E82E47" w:rsidRDefault="00940EE2" w:rsidP="00C53298">
      <w:pPr>
        <w:pStyle w:val="12"/>
      </w:pPr>
      <w:r w:rsidRPr="00E82E47">
        <w:rPr>
          <w:snapToGrid/>
        </w:rPr>
        <w:t>касса. План. Процент;</w:t>
      </w:r>
    </w:p>
    <w:p w:rsidR="00940EE2" w:rsidRPr="00E82E47" w:rsidRDefault="00940EE2" w:rsidP="00C53298">
      <w:pPr>
        <w:pStyle w:val="12"/>
      </w:pPr>
      <w:r w:rsidRPr="00E82E47">
        <w:rPr>
          <w:snapToGrid/>
        </w:rPr>
        <w:t>не распределено в срок;</w:t>
      </w:r>
    </w:p>
    <w:p w:rsidR="00940EE2" w:rsidRPr="00E82E47" w:rsidRDefault="00940EE2" w:rsidP="00C53298">
      <w:pPr>
        <w:pStyle w:val="12"/>
      </w:pPr>
      <w:r w:rsidRPr="00E82E47">
        <w:rPr>
          <w:szCs w:val="24"/>
        </w:rPr>
        <w:t>не принято БО в строк;</w:t>
      </w:r>
    </w:p>
    <w:p w:rsidR="00940EE2" w:rsidRPr="00E82E47" w:rsidRDefault="00940EE2" w:rsidP="00C53298">
      <w:pPr>
        <w:pStyle w:val="12"/>
      </w:pPr>
      <w:r w:rsidRPr="00E82E47">
        <w:rPr>
          <w:szCs w:val="24"/>
        </w:rPr>
        <w:t>в т.ч. не заключены контракты;</w:t>
      </w:r>
    </w:p>
    <w:p w:rsidR="00940EE2" w:rsidRPr="00E82E47" w:rsidRDefault="00940EE2" w:rsidP="00C53298">
      <w:pPr>
        <w:pStyle w:val="12"/>
      </w:pPr>
      <w:r w:rsidRPr="00E82E47">
        <w:rPr>
          <w:szCs w:val="24"/>
        </w:rPr>
        <w:t>в т.ч. не заключены соглашения с субъектами РФ;</w:t>
      </w:r>
    </w:p>
    <w:p w:rsidR="00940EE2" w:rsidRPr="00E82E47" w:rsidRDefault="00940EE2" w:rsidP="00C53298">
      <w:pPr>
        <w:pStyle w:val="12"/>
      </w:pPr>
      <w:r w:rsidRPr="00E82E47">
        <w:rPr>
          <w:szCs w:val="24"/>
        </w:rPr>
        <w:t>в т.ч. не заключены соглашения с ЮЛ;</w:t>
      </w:r>
    </w:p>
    <w:p w:rsidR="00940EE2" w:rsidRPr="00E82E47" w:rsidRDefault="00940EE2" w:rsidP="00C53298">
      <w:pPr>
        <w:pStyle w:val="12"/>
      </w:pPr>
      <w:r w:rsidRPr="00E82E47">
        <w:rPr>
          <w:szCs w:val="24"/>
        </w:rPr>
        <w:t>в т.ч. не заключены соглашения с БУ/АУ на гос.задания;</w:t>
      </w:r>
    </w:p>
    <w:p w:rsidR="00940EE2" w:rsidRPr="00E82E47" w:rsidRDefault="00940EE2" w:rsidP="00C53298">
      <w:pPr>
        <w:pStyle w:val="12"/>
      </w:pPr>
      <w:r w:rsidRPr="00E82E47">
        <w:rPr>
          <w:szCs w:val="24"/>
        </w:rPr>
        <w:t>в т.ч. не заключены соглашения с БУ/АУ на иные цели;</w:t>
      </w:r>
    </w:p>
    <w:p w:rsidR="00940EE2" w:rsidRPr="00E82E47" w:rsidRDefault="00940EE2" w:rsidP="00C53298">
      <w:pPr>
        <w:pStyle w:val="12"/>
      </w:pPr>
      <w:r w:rsidRPr="00E82E47">
        <w:rPr>
          <w:szCs w:val="24"/>
        </w:rPr>
        <w:t>не исполнено в срок.</w:t>
      </w:r>
    </w:p>
    <w:p w:rsidR="00F60FC8" w:rsidRDefault="00F60FC8" w:rsidP="00F60FC8">
      <w:pPr>
        <w:pStyle w:val="afff7"/>
        <w:keepNext/>
      </w:pPr>
      <w:bookmarkStart w:id="22" w:name="_Toc102146847"/>
      <w:r>
        <w:t xml:space="preserve">Таблица </w:t>
      </w:r>
      <w:r w:rsidR="00DB6957">
        <w:fldChar w:fldCharType="begin"/>
      </w:r>
      <w:r w:rsidR="00DB6957">
        <w:instrText xml:space="preserve"> SEQ Таблица \* ARABIC </w:instrText>
      </w:r>
      <w:r w:rsidR="00DB6957">
        <w:fldChar w:fldCharType="separate"/>
      </w:r>
      <w:r w:rsidR="004C6FC7">
        <w:rPr>
          <w:noProof/>
        </w:rPr>
        <w:t>6</w:t>
      </w:r>
      <w:r w:rsidR="00DB6957">
        <w:rPr>
          <w:noProof/>
        </w:rPr>
        <w:fldChar w:fldCharType="end"/>
      </w:r>
      <w:r>
        <w:t xml:space="preserve"> – </w:t>
      </w:r>
      <w:r w:rsidRPr="00633E9D">
        <w:t>Показатели набора данных «Исполнение федерального бюджета Российской Федерации по расходам» (</w:t>
      </w:r>
      <w:r w:rsidR="00E1513C" w:rsidRPr="00633E9D">
        <w:t>BUDGETEXECUTIONFB</w:t>
      </w:r>
      <w:r w:rsidRPr="00633E9D">
        <w:t>)</w:t>
      </w:r>
      <w:bookmarkEnd w:id="2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8"/>
        <w:gridCol w:w="850"/>
        <w:gridCol w:w="1559"/>
        <w:gridCol w:w="3826"/>
      </w:tblGrid>
      <w:tr w:rsidR="00F60FC8" w:rsidRPr="006A7860" w:rsidTr="00F0511B">
        <w:trPr>
          <w:trHeight w:val="330"/>
          <w:tblHeader/>
        </w:trPr>
        <w:tc>
          <w:tcPr>
            <w:tcW w:w="1668" w:type="dxa"/>
            <w:shd w:val="clear" w:color="auto" w:fill="D9D9D9" w:themeFill="background1" w:themeFillShade="D9"/>
            <w:vAlign w:val="center"/>
          </w:tcPr>
          <w:p w:rsidR="00F60FC8" w:rsidRPr="006A7860" w:rsidRDefault="00F60FC8" w:rsidP="00F0511B">
            <w:pPr>
              <w:jc w:val="center"/>
              <w:rPr>
                <w:b/>
                <w:bCs/>
                <w:snapToGrid/>
                <w:szCs w:val="24"/>
              </w:rPr>
            </w:pPr>
            <w:r w:rsidRPr="006A7860">
              <w:rPr>
                <w:b/>
                <w:bCs/>
                <w:snapToGrid/>
                <w:szCs w:val="24"/>
              </w:rPr>
              <w:t>Реквизит блока</w:t>
            </w:r>
          </w:p>
        </w:tc>
        <w:tc>
          <w:tcPr>
            <w:tcW w:w="2128" w:type="dxa"/>
            <w:shd w:val="clear" w:color="auto" w:fill="D9D9D9" w:themeFill="background1" w:themeFillShade="D9"/>
            <w:vAlign w:val="center"/>
          </w:tcPr>
          <w:p w:rsidR="00F60FC8" w:rsidRPr="006A7860" w:rsidRDefault="00F60FC8" w:rsidP="00F0511B">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F60FC8" w:rsidRPr="006A7860" w:rsidRDefault="00F60FC8" w:rsidP="00F0511B">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F60FC8" w:rsidRPr="006A7860" w:rsidRDefault="00F60FC8" w:rsidP="00F0511B">
            <w:pPr>
              <w:jc w:val="center"/>
              <w:rPr>
                <w:b/>
                <w:bCs/>
                <w:snapToGrid/>
                <w:szCs w:val="24"/>
              </w:rPr>
            </w:pPr>
            <w:r w:rsidRPr="006A7860">
              <w:rPr>
                <w:b/>
                <w:bCs/>
                <w:snapToGrid/>
                <w:szCs w:val="24"/>
              </w:rPr>
              <w:t>Формат</w:t>
            </w:r>
          </w:p>
        </w:tc>
        <w:tc>
          <w:tcPr>
            <w:tcW w:w="3826" w:type="dxa"/>
            <w:shd w:val="clear" w:color="auto" w:fill="D9D9D9" w:themeFill="background1" w:themeFillShade="D9"/>
            <w:vAlign w:val="center"/>
          </w:tcPr>
          <w:p w:rsidR="00F60FC8" w:rsidRPr="006A7860" w:rsidRDefault="00F60FC8" w:rsidP="00F0511B">
            <w:pPr>
              <w:jc w:val="center"/>
              <w:rPr>
                <w:b/>
                <w:bCs/>
                <w:snapToGrid/>
                <w:szCs w:val="24"/>
              </w:rPr>
            </w:pPr>
            <w:r w:rsidRPr="006A7860">
              <w:rPr>
                <w:b/>
                <w:bCs/>
                <w:snapToGrid/>
                <w:szCs w:val="24"/>
              </w:rPr>
              <w:t>П</w:t>
            </w:r>
            <w:r w:rsidRPr="006A7860">
              <w:rPr>
                <w:b/>
                <w:bCs/>
                <w:szCs w:val="24"/>
              </w:rPr>
              <w:t>равило формирования /Источник данных</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rPr>
            </w:pPr>
            <w:r w:rsidRPr="001744C2">
              <w:rPr>
                <w:szCs w:val="24"/>
              </w:rPr>
              <w:t>dateupdate</w:t>
            </w:r>
          </w:p>
        </w:tc>
        <w:tc>
          <w:tcPr>
            <w:tcW w:w="2128" w:type="dxa"/>
            <w:shd w:val="clear" w:color="auto" w:fill="auto"/>
          </w:tcPr>
          <w:p w:rsidR="00F60FC8" w:rsidRPr="006A7860" w:rsidRDefault="00F60FC8" w:rsidP="00F0511B">
            <w:pPr>
              <w:jc w:val="left"/>
              <w:rPr>
                <w:snapToGrid/>
                <w:szCs w:val="24"/>
              </w:rPr>
            </w:pPr>
            <w:r w:rsidRPr="006A7860">
              <w:rPr>
                <w:szCs w:val="24"/>
              </w:rPr>
              <w:t>Дата формирования (обновления) набора</w:t>
            </w:r>
          </w:p>
        </w:tc>
        <w:tc>
          <w:tcPr>
            <w:tcW w:w="850" w:type="dxa"/>
            <w:shd w:val="clear" w:color="auto" w:fill="auto"/>
          </w:tcPr>
          <w:p w:rsidR="00F60FC8" w:rsidRPr="001744C2" w:rsidRDefault="00F60FC8" w:rsidP="00F0511B">
            <w:pPr>
              <w:jc w:val="left"/>
              <w:rPr>
                <w:szCs w:val="24"/>
              </w:rPr>
            </w:pPr>
            <w:r w:rsidRPr="001744C2">
              <w:rPr>
                <w:szCs w:val="24"/>
              </w:rPr>
              <w:t>Да</w:t>
            </w:r>
          </w:p>
        </w:tc>
        <w:tc>
          <w:tcPr>
            <w:tcW w:w="1559" w:type="dxa"/>
            <w:shd w:val="clear" w:color="auto" w:fill="auto"/>
          </w:tcPr>
          <w:p w:rsidR="00F60FC8" w:rsidRPr="001744C2" w:rsidRDefault="00F60FC8" w:rsidP="00F0511B">
            <w:pPr>
              <w:jc w:val="left"/>
              <w:rPr>
                <w:szCs w:val="24"/>
              </w:rPr>
            </w:pPr>
            <w:r w:rsidRPr="001744C2">
              <w:rPr>
                <w:szCs w:val="24"/>
              </w:rPr>
              <w:t>date time</w:t>
            </w:r>
          </w:p>
        </w:tc>
        <w:tc>
          <w:tcPr>
            <w:tcW w:w="3826" w:type="dxa"/>
            <w:shd w:val="clear" w:color="auto" w:fill="auto"/>
          </w:tcPr>
          <w:p w:rsidR="00F60FC8" w:rsidRPr="001744C2" w:rsidRDefault="00F60FC8" w:rsidP="00F0511B">
            <w:pPr>
              <w:jc w:val="left"/>
              <w:rPr>
                <w:szCs w:val="24"/>
              </w:rPr>
            </w:pPr>
            <w:r w:rsidRPr="001744C2">
              <w:rPr>
                <w:szCs w:val="24"/>
              </w:rPr>
              <w:t>Дата формирования (обновления) данных набора.</w:t>
            </w:r>
          </w:p>
          <w:p w:rsidR="00F60FC8" w:rsidRPr="001744C2" w:rsidRDefault="00F60FC8" w:rsidP="00F0511B">
            <w:pPr>
              <w:jc w:val="left"/>
              <w:rPr>
                <w:szCs w:val="24"/>
              </w:rPr>
            </w:pPr>
            <w:r w:rsidRPr="001744C2">
              <w:rPr>
                <w:szCs w:val="24"/>
              </w:rPr>
              <w:t>Дата в формате «ГГГГ-ММ-ДД ЧЧ:ММ:СС».</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rPr>
            </w:pPr>
            <w:r w:rsidRPr="001744C2">
              <w:rPr>
                <w:szCs w:val="24"/>
                <w:lang w:val="en-US"/>
              </w:rPr>
              <w:t>on</w:t>
            </w:r>
            <w:r w:rsidRPr="001744C2">
              <w:rPr>
                <w:szCs w:val="24"/>
              </w:rPr>
              <w:t>date</w:t>
            </w:r>
          </w:p>
        </w:tc>
        <w:tc>
          <w:tcPr>
            <w:tcW w:w="2128" w:type="dxa"/>
            <w:shd w:val="clear" w:color="auto" w:fill="auto"/>
          </w:tcPr>
          <w:p w:rsidR="00F60FC8" w:rsidRPr="006A7860" w:rsidRDefault="00F60FC8" w:rsidP="00F0511B">
            <w:pPr>
              <w:jc w:val="left"/>
              <w:rPr>
                <w:snapToGrid/>
                <w:szCs w:val="24"/>
              </w:rPr>
            </w:pPr>
            <w:r w:rsidRPr="006A7860">
              <w:rPr>
                <w:szCs w:val="24"/>
              </w:rPr>
              <w:t>По состоянию на дату</w:t>
            </w:r>
          </w:p>
        </w:tc>
        <w:tc>
          <w:tcPr>
            <w:tcW w:w="850" w:type="dxa"/>
            <w:shd w:val="clear" w:color="auto" w:fill="auto"/>
          </w:tcPr>
          <w:p w:rsidR="00F60FC8" w:rsidRPr="001744C2" w:rsidRDefault="00F60FC8" w:rsidP="00F0511B">
            <w:pPr>
              <w:jc w:val="left"/>
              <w:rPr>
                <w:szCs w:val="24"/>
              </w:rPr>
            </w:pPr>
            <w:r w:rsidRPr="001744C2">
              <w:rPr>
                <w:szCs w:val="24"/>
              </w:rPr>
              <w:t>Да</w:t>
            </w:r>
          </w:p>
        </w:tc>
        <w:tc>
          <w:tcPr>
            <w:tcW w:w="1559" w:type="dxa"/>
            <w:shd w:val="clear" w:color="auto" w:fill="auto"/>
          </w:tcPr>
          <w:p w:rsidR="00F60FC8" w:rsidRPr="001744C2" w:rsidRDefault="00F60FC8" w:rsidP="00F0511B">
            <w:pPr>
              <w:jc w:val="left"/>
              <w:rPr>
                <w:szCs w:val="24"/>
              </w:rPr>
            </w:pPr>
            <w:r w:rsidRPr="001744C2">
              <w:rPr>
                <w:szCs w:val="24"/>
              </w:rPr>
              <w:t>date</w:t>
            </w:r>
          </w:p>
        </w:tc>
        <w:tc>
          <w:tcPr>
            <w:tcW w:w="3826" w:type="dxa"/>
            <w:shd w:val="clear" w:color="auto" w:fill="auto"/>
          </w:tcPr>
          <w:p w:rsidR="00F60FC8" w:rsidRPr="001744C2" w:rsidRDefault="00F60FC8" w:rsidP="00F0511B">
            <w:pPr>
              <w:jc w:val="left"/>
              <w:rPr>
                <w:szCs w:val="24"/>
              </w:rPr>
            </w:pPr>
            <w:r w:rsidRPr="001744C2">
              <w:rPr>
                <w:szCs w:val="24"/>
              </w:rPr>
              <w:t>Дата данных в наборе «По состоянию на дату».</w:t>
            </w:r>
          </w:p>
          <w:p w:rsidR="00F60FC8" w:rsidRPr="001744C2" w:rsidRDefault="00F60FC8" w:rsidP="00F0511B">
            <w:pPr>
              <w:jc w:val="left"/>
              <w:rPr>
                <w:szCs w:val="24"/>
              </w:rPr>
            </w:pPr>
            <w:r w:rsidRPr="001744C2">
              <w:rPr>
                <w:szCs w:val="24"/>
              </w:rPr>
              <w:t>Дата в формате «ГГГГММДД».</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rPr>
            </w:pPr>
            <w:r w:rsidRPr="001744C2">
              <w:rPr>
                <w:szCs w:val="24"/>
              </w:rPr>
              <w:t>year</w:t>
            </w:r>
          </w:p>
        </w:tc>
        <w:tc>
          <w:tcPr>
            <w:tcW w:w="2128" w:type="dxa"/>
            <w:shd w:val="clear" w:color="auto" w:fill="auto"/>
          </w:tcPr>
          <w:p w:rsidR="00F60FC8" w:rsidRPr="006A7860" w:rsidRDefault="00F60FC8" w:rsidP="00F0511B">
            <w:pPr>
              <w:jc w:val="left"/>
              <w:rPr>
                <w:snapToGrid/>
                <w:szCs w:val="24"/>
              </w:rPr>
            </w:pPr>
            <w:r w:rsidRPr="006A7860">
              <w:rPr>
                <w:szCs w:val="24"/>
              </w:rPr>
              <w:t>Финансовый год</w:t>
            </w:r>
          </w:p>
        </w:tc>
        <w:tc>
          <w:tcPr>
            <w:tcW w:w="850" w:type="dxa"/>
            <w:shd w:val="clear" w:color="auto" w:fill="auto"/>
          </w:tcPr>
          <w:p w:rsidR="00F60FC8" w:rsidRPr="001744C2" w:rsidRDefault="00F60FC8" w:rsidP="00F0511B">
            <w:pPr>
              <w:jc w:val="left"/>
              <w:rPr>
                <w:szCs w:val="24"/>
              </w:rPr>
            </w:pPr>
            <w:r w:rsidRPr="001744C2">
              <w:rPr>
                <w:szCs w:val="24"/>
              </w:rPr>
              <w:t>Да</w:t>
            </w:r>
          </w:p>
        </w:tc>
        <w:tc>
          <w:tcPr>
            <w:tcW w:w="1559" w:type="dxa"/>
            <w:shd w:val="clear" w:color="auto" w:fill="auto"/>
          </w:tcPr>
          <w:p w:rsidR="00F60FC8" w:rsidRPr="001744C2" w:rsidRDefault="00F60FC8" w:rsidP="00F0511B">
            <w:pPr>
              <w:jc w:val="left"/>
              <w:rPr>
                <w:szCs w:val="24"/>
              </w:rPr>
            </w:pPr>
            <w:r w:rsidRPr="001744C2">
              <w:rPr>
                <w:szCs w:val="24"/>
              </w:rPr>
              <w:t>number (4, 0)</w:t>
            </w:r>
          </w:p>
        </w:tc>
        <w:tc>
          <w:tcPr>
            <w:tcW w:w="3826" w:type="dxa"/>
            <w:shd w:val="clear" w:color="auto" w:fill="auto"/>
          </w:tcPr>
          <w:p w:rsidR="00F60FC8" w:rsidRPr="001744C2" w:rsidRDefault="00F60FC8" w:rsidP="00F0511B">
            <w:pPr>
              <w:jc w:val="left"/>
              <w:rPr>
                <w:szCs w:val="24"/>
              </w:rPr>
            </w:pPr>
            <w:r w:rsidRPr="001744C2">
              <w:rPr>
                <w:szCs w:val="24"/>
              </w:rPr>
              <w:t>Финансовый год (текущий, 1 год планового периода, 2 год планового периода).</w:t>
            </w:r>
          </w:p>
          <w:p w:rsidR="00F60FC8" w:rsidRPr="001744C2" w:rsidRDefault="00F60FC8" w:rsidP="00F0511B">
            <w:pPr>
              <w:jc w:val="left"/>
              <w:rPr>
                <w:szCs w:val="24"/>
              </w:rPr>
            </w:pPr>
            <w:r w:rsidRPr="001744C2">
              <w:rPr>
                <w:szCs w:val="24"/>
              </w:rPr>
              <w:t>Год в формате «ГГГГ».</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lang w:val="en-US"/>
              </w:rPr>
            </w:pPr>
            <w:r w:rsidRPr="001744C2">
              <w:rPr>
                <w:szCs w:val="24"/>
              </w:rPr>
              <w:t>typesubsidies_</w:t>
            </w:r>
            <w:r w:rsidRPr="001744C2">
              <w:rPr>
                <w:szCs w:val="24"/>
                <w:lang w:val="en-US"/>
              </w:rPr>
              <w:t>id</w:t>
            </w:r>
          </w:p>
        </w:tc>
        <w:tc>
          <w:tcPr>
            <w:tcW w:w="2128" w:type="dxa"/>
            <w:shd w:val="clear" w:color="auto" w:fill="auto"/>
          </w:tcPr>
          <w:p w:rsidR="00F60FC8" w:rsidRPr="006A7860" w:rsidRDefault="00F60FC8" w:rsidP="00F0511B">
            <w:pPr>
              <w:jc w:val="left"/>
              <w:rPr>
                <w:szCs w:val="24"/>
              </w:rPr>
            </w:pPr>
            <w:r w:rsidRPr="006A7860">
              <w:rPr>
                <w:szCs w:val="24"/>
              </w:rPr>
              <w:t>Уникальный код типа субсидии</w:t>
            </w:r>
          </w:p>
        </w:tc>
        <w:tc>
          <w:tcPr>
            <w:tcW w:w="850" w:type="dxa"/>
            <w:shd w:val="clear" w:color="auto" w:fill="auto"/>
          </w:tcPr>
          <w:p w:rsidR="00F60FC8" w:rsidRPr="001744C2" w:rsidRDefault="00F60FC8" w:rsidP="00F0511B">
            <w:pPr>
              <w:jc w:val="left"/>
              <w:rPr>
                <w:szCs w:val="24"/>
              </w:rPr>
            </w:pPr>
            <w:r w:rsidRPr="001744C2">
              <w:rPr>
                <w:szCs w:val="24"/>
              </w:rPr>
              <w:t>Нет</w:t>
            </w:r>
          </w:p>
        </w:tc>
        <w:tc>
          <w:tcPr>
            <w:tcW w:w="1559" w:type="dxa"/>
            <w:shd w:val="clear" w:color="auto" w:fill="auto"/>
          </w:tcPr>
          <w:p w:rsidR="00F60FC8" w:rsidRPr="001744C2" w:rsidRDefault="00F60FC8" w:rsidP="00F0511B">
            <w:pPr>
              <w:jc w:val="left"/>
              <w:rPr>
                <w:szCs w:val="24"/>
              </w:rPr>
            </w:pPr>
            <w:r w:rsidRPr="001744C2">
              <w:rPr>
                <w:szCs w:val="24"/>
              </w:rPr>
              <w:t>number (10, 0)</w:t>
            </w:r>
          </w:p>
        </w:tc>
        <w:tc>
          <w:tcPr>
            <w:tcW w:w="3826" w:type="dxa"/>
            <w:shd w:val="clear" w:color="auto" w:fill="auto"/>
          </w:tcPr>
          <w:p w:rsidR="00F60FC8" w:rsidRPr="001744C2" w:rsidRDefault="00F60FC8" w:rsidP="00F0511B">
            <w:pPr>
              <w:jc w:val="left"/>
              <w:rPr>
                <w:szCs w:val="24"/>
              </w:rPr>
            </w:pPr>
            <w:r w:rsidRPr="001744C2">
              <w:rPr>
                <w:szCs w:val="24"/>
              </w:rPr>
              <w:t>Если КБК не относится к одному из типов субсидий указывается -1.</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lang w:val="en-US"/>
              </w:rPr>
            </w:pPr>
            <w:r w:rsidRPr="001744C2">
              <w:rPr>
                <w:szCs w:val="24"/>
              </w:rPr>
              <w:t>typesubsidies_</w:t>
            </w:r>
            <w:r w:rsidRPr="001744C2">
              <w:rPr>
                <w:szCs w:val="24"/>
                <w:lang w:val="en-US"/>
              </w:rPr>
              <w:t>name</w:t>
            </w:r>
          </w:p>
        </w:tc>
        <w:tc>
          <w:tcPr>
            <w:tcW w:w="2128" w:type="dxa"/>
            <w:shd w:val="clear" w:color="auto" w:fill="auto"/>
          </w:tcPr>
          <w:p w:rsidR="00F60FC8" w:rsidRPr="006A7860" w:rsidRDefault="00F60FC8" w:rsidP="00F0511B">
            <w:pPr>
              <w:jc w:val="left"/>
              <w:rPr>
                <w:snapToGrid/>
                <w:szCs w:val="24"/>
              </w:rPr>
            </w:pPr>
            <w:r w:rsidRPr="006A7860">
              <w:rPr>
                <w:szCs w:val="24"/>
              </w:rPr>
              <w:t>Наименование типа субсидий</w:t>
            </w:r>
          </w:p>
        </w:tc>
        <w:tc>
          <w:tcPr>
            <w:tcW w:w="850" w:type="dxa"/>
            <w:shd w:val="clear" w:color="auto" w:fill="auto"/>
          </w:tcPr>
          <w:p w:rsidR="00F60FC8" w:rsidRPr="001744C2" w:rsidRDefault="00F60FC8" w:rsidP="00F0511B">
            <w:pPr>
              <w:jc w:val="left"/>
              <w:rPr>
                <w:szCs w:val="24"/>
              </w:rPr>
            </w:pPr>
            <w:r w:rsidRPr="001744C2">
              <w:rPr>
                <w:szCs w:val="24"/>
              </w:rPr>
              <w:t>Нет</w:t>
            </w:r>
          </w:p>
        </w:tc>
        <w:tc>
          <w:tcPr>
            <w:tcW w:w="1559" w:type="dxa"/>
            <w:shd w:val="clear" w:color="auto" w:fill="auto"/>
          </w:tcPr>
          <w:p w:rsidR="00F60FC8" w:rsidRPr="001744C2" w:rsidRDefault="00F60FC8" w:rsidP="00F0511B">
            <w:pPr>
              <w:jc w:val="left"/>
              <w:rPr>
                <w:szCs w:val="24"/>
              </w:rPr>
            </w:pPr>
            <w:r w:rsidRPr="001744C2">
              <w:rPr>
                <w:szCs w:val="24"/>
              </w:rPr>
              <w:t>string (2000,0)</w:t>
            </w:r>
          </w:p>
        </w:tc>
        <w:tc>
          <w:tcPr>
            <w:tcW w:w="3826" w:type="dxa"/>
            <w:shd w:val="clear" w:color="auto" w:fill="auto"/>
          </w:tcPr>
          <w:p w:rsidR="00F60FC8" w:rsidRPr="001744C2" w:rsidRDefault="00F60FC8" w:rsidP="00F0511B">
            <w:pPr>
              <w:jc w:val="left"/>
              <w:rPr>
                <w:szCs w:val="24"/>
              </w:rPr>
            </w:pPr>
          </w:p>
        </w:tc>
      </w:tr>
      <w:tr w:rsidR="00F60FC8" w:rsidRPr="001744C2" w:rsidTr="00F0511B">
        <w:trPr>
          <w:trHeight w:val="330"/>
        </w:trPr>
        <w:tc>
          <w:tcPr>
            <w:tcW w:w="1668" w:type="dxa"/>
            <w:shd w:val="clear" w:color="auto" w:fill="auto"/>
          </w:tcPr>
          <w:p w:rsidR="00F60FC8" w:rsidRPr="001744C2" w:rsidRDefault="00F60FC8" w:rsidP="00F0511B">
            <w:pPr>
              <w:jc w:val="left"/>
              <w:rPr>
                <w:szCs w:val="24"/>
                <w:lang w:val="en-US"/>
              </w:rPr>
            </w:pPr>
            <w:r w:rsidRPr="001744C2">
              <w:rPr>
                <w:szCs w:val="24"/>
                <w:lang w:val="en-US"/>
              </w:rPr>
              <w:t>grbs</w:t>
            </w:r>
          </w:p>
        </w:tc>
        <w:tc>
          <w:tcPr>
            <w:tcW w:w="2128" w:type="dxa"/>
            <w:shd w:val="clear" w:color="auto" w:fill="auto"/>
          </w:tcPr>
          <w:p w:rsidR="00F60FC8" w:rsidRPr="006A7860" w:rsidRDefault="00F60FC8" w:rsidP="00F0511B">
            <w:pPr>
              <w:jc w:val="left"/>
              <w:rPr>
                <w:szCs w:val="24"/>
              </w:rPr>
            </w:pPr>
            <w:r w:rsidRPr="006A7860">
              <w:rPr>
                <w:szCs w:val="24"/>
              </w:rPr>
              <w:t>Код ГРБС</w:t>
            </w:r>
          </w:p>
        </w:tc>
        <w:tc>
          <w:tcPr>
            <w:tcW w:w="850" w:type="dxa"/>
            <w:shd w:val="clear" w:color="auto" w:fill="auto"/>
          </w:tcPr>
          <w:p w:rsidR="00F60FC8" w:rsidRPr="001744C2" w:rsidRDefault="00F60FC8" w:rsidP="00F0511B">
            <w:pPr>
              <w:jc w:val="left"/>
              <w:rPr>
                <w:szCs w:val="24"/>
              </w:rPr>
            </w:pPr>
            <w:r w:rsidRPr="001744C2">
              <w:rPr>
                <w:szCs w:val="24"/>
              </w:rPr>
              <w:t>Да</w:t>
            </w:r>
          </w:p>
        </w:tc>
        <w:tc>
          <w:tcPr>
            <w:tcW w:w="1559" w:type="dxa"/>
            <w:shd w:val="clear" w:color="auto" w:fill="auto"/>
          </w:tcPr>
          <w:p w:rsidR="00F60FC8" w:rsidRPr="001744C2" w:rsidRDefault="00F60FC8" w:rsidP="00F0511B">
            <w:pPr>
              <w:jc w:val="left"/>
              <w:rPr>
                <w:szCs w:val="24"/>
              </w:rPr>
            </w:pPr>
            <w:r w:rsidRPr="001744C2">
              <w:rPr>
                <w:szCs w:val="24"/>
              </w:rPr>
              <w:t>string (3,0)</w:t>
            </w:r>
          </w:p>
        </w:tc>
        <w:tc>
          <w:tcPr>
            <w:tcW w:w="3826" w:type="dxa"/>
            <w:shd w:val="clear" w:color="auto" w:fill="auto"/>
          </w:tcPr>
          <w:p w:rsidR="00F60FC8" w:rsidRPr="001744C2" w:rsidRDefault="00F60FC8" w:rsidP="00F0511B">
            <w:pPr>
              <w:jc w:val="left"/>
              <w:rPr>
                <w:szCs w:val="24"/>
              </w:rPr>
            </w:pPr>
            <w:r w:rsidRPr="001744C2">
              <w:rPr>
                <w:szCs w:val="24"/>
              </w:rPr>
              <w:t>Разница между открытой и закрытой часть бюджета записывается на код «000».</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lang w:val="en-US"/>
              </w:rPr>
            </w:pPr>
            <w:r w:rsidRPr="001744C2">
              <w:rPr>
                <w:szCs w:val="24"/>
                <w:lang w:val="en-US"/>
              </w:rPr>
              <w:lastRenderedPageBreak/>
              <w:t>rzpr</w:t>
            </w:r>
          </w:p>
        </w:tc>
        <w:tc>
          <w:tcPr>
            <w:tcW w:w="2128" w:type="dxa"/>
            <w:shd w:val="clear" w:color="auto" w:fill="auto"/>
          </w:tcPr>
          <w:p w:rsidR="00F60FC8" w:rsidRPr="006A7860" w:rsidRDefault="00F60FC8" w:rsidP="00F0511B">
            <w:pPr>
              <w:jc w:val="left"/>
              <w:rPr>
                <w:szCs w:val="24"/>
              </w:rPr>
            </w:pPr>
            <w:r w:rsidRPr="006A7860">
              <w:rPr>
                <w:szCs w:val="24"/>
              </w:rPr>
              <w:t>Код раздела, подраздела</w:t>
            </w:r>
          </w:p>
        </w:tc>
        <w:tc>
          <w:tcPr>
            <w:tcW w:w="850" w:type="dxa"/>
            <w:shd w:val="clear" w:color="auto" w:fill="auto"/>
          </w:tcPr>
          <w:p w:rsidR="00F60FC8" w:rsidRPr="001744C2" w:rsidRDefault="00F60FC8" w:rsidP="00F0511B">
            <w:pPr>
              <w:jc w:val="left"/>
              <w:rPr>
                <w:szCs w:val="24"/>
              </w:rPr>
            </w:pPr>
            <w:r w:rsidRPr="001744C2">
              <w:rPr>
                <w:szCs w:val="24"/>
              </w:rPr>
              <w:t>Да</w:t>
            </w:r>
          </w:p>
        </w:tc>
        <w:tc>
          <w:tcPr>
            <w:tcW w:w="1559" w:type="dxa"/>
            <w:shd w:val="clear" w:color="auto" w:fill="auto"/>
          </w:tcPr>
          <w:p w:rsidR="00F60FC8" w:rsidRPr="001744C2" w:rsidRDefault="00F60FC8" w:rsidP="00F0511B">
            <w:pPr>
              <w:jc w:val="left"/>
              <w:rPr>
                <w:szCs w:val="24"/>
              </w:rPr>
            </w:pPr>
            <w:r w:rsidRPr="001744C2">
              <w:rPr>
                <w:szCs w:val="24"/>
              </w:rPr>
              <w:t>string (4,0)</w:t>
            </w:r>
          </w:p>
        </w:tc>
        <w:tc>
          <w:tcPr>
            <w:tcW w:w="3826" w:type="dxa"/>
            <w:shd w:val="clear" w:color="auto" w:fill="auto"/>
          </w:tcPr>
          <w:p w:rsidR="00F60FC8" w:rsidRPr="001744C2" w:rsidRDefault="00F60FC8" w:rsidP="00F0511B">
            <w:pPr>
              <w:jc w:val="left"/>
              <w:rPr>
                <w:szCs w:val="24"/>
              </w:rPr>
            </w:pPr>
            <w:r w:rsidRPr="001744C2">
              <w:rPr>
                <w:szCs w:val="24"/>
              </w:rPr>
              <w:t>Разница между открытой и закрытой часть бюджета записывается на код «0000».</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lang w:val="en-US"/>
              </w:rPr>
            </w:pPr>
            <w:r w:rsidRPr="001744C2">
              <w:rPr>
                <w:szCs w:val="24"/>
                <w:lang w:val="en-US"/>
              </w:rPr>
              <w:t>kcsr</w:t>
            </w:r>
          </w:p>
        </w:tc>
        <w:tc>
          <w:tcPr>
            <w:tcW w:w="2128" w:type="dxa"/>
            <w:shd w:val="clear" w:color="auto" w:fill="auto"/>
          </w:tcPr>
          <w:p w:rsidR="00F60FC8" w:rsidRPr="006A7860" w:rsidRDefault="00F60FC8" w:rsidP="00F0511B">
            <w:pPr>
              <w:jc w:val="left"/>
              <w:rPr>
                <w:szCs w:val="24"/>
              </w:rPr>
            </w:pPr>
            <w:r w:rsidRPr="006A7860">
              <w:rPr>
                <w:szCs w:val="24"/>
              </w:rPr>
              <w:t>Код целевой статьи</w:t>
            </w:r>
          </w:p>
        </w:tc>
        <w:tc>
          <w:tcPr>
            <w:tcW w:w="850" w:type="dxa"/>
            <w:shd w:val="clear" w:color="auto" w:fill="auto"/>
          </w:tcPr>
          <w:p w:rsidR="00F60FC8" w:rsidRPr="001744C2" w:rsidRDefault="00F60FC8" w:rsidP="00F0511B">
            <w:pPr>
              <w:jc w:val="left"/>
              <w:rPr>
                <w:szCs w:val="24"/>
              </w:rPr>
            </w:pPr>
            <w:r w:rsidRPr="001744C2">
              <w:rPr>
                <w:szCs w:val="24"/>
              </w:rPr>
              <w:t>Да</w:t>
            </w:r>
          </w:p>
        </w:tc>
        <w:tc>
          <w:tcPr>
            <w:tcW w:w="1559" w:type="dxa"/>
            <w:shd w:val="clear" w:color="auto" w:fill="auto"/>
          </w:tcPr>
          <w:p w:rsidR="00F60FC8" w:rsidRPr="001744C2" w:rsidRDefault="00F60FC8" w:rsidP="00F0511B">
            <w:pPr>
              <w:jc w:val="left"/>
              <w:rPr>
                <w:szCs w:val="24"/>
              </w:rPr>
            </w:pPr>
            <w:r w:rsidRPr="001744C2">
              <w:rPr>
                <w:szCs w:val="24"/>
              </w:rPr>
              <w:t>string (10,0)</w:t>
            </w:r>
          </w:p>
        </w:tc>
        <w:tc>
          <w:tcPr>
            <w:tcW w:w="3826" w:type="dxa"/>
            <w:shd w:val="clear" w:color="auto" w:fill="auto"/>
          </w:tcPr>
          <w:p w:rsidR="00F60FC8" w:rsidRPr="001744C2" w:rsidRDefault="00F60FC8" w:rsidP="00F0511B">
            <w:pPr>
              <w:jc w:val="left"/>
              <w:rPr>
                <w:szCs w:val="24"/>
              </w:rPr>
            </w:pPr>
            <w:r w:rsidRPr="001744C2">
              <w:rPr>
                <w:szCs w:val="24"/>
              </w:rPr>
              <w:t>Разница между открытой и закрытой часть бюджета записывается на код «0000000000».</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lang w:val="en-US"/>
              </w:rPr>
            </w:pPr>
            <w:r w:rsidRPr="001744C2">
              <w:rPr>
                <w:szCs w:val="24"/>
                <w:lang w:val="en-US"/>
              </w:rPr>
              <w:t>kvr</w:t>
            </w:r>
          </w:p>
        </w:tc>
        <w:tc>
          <w:tcPr>
            <w:tcW w:w="2128" w:type="dxa"/>
            <w:shd w:val="clear" w:color="auto" w:fill="auto"/>
          </w:tcPr>
          <w:p w:rsidR="00F60FC8" w:rsidRPr="006A7860" w:rsidRDefault="00F60FC8" w:rsidP="00F0511B">
            <w:pPr>
              <w:jc w:val="left"/>
              <w:rPr>
                <w:szCs w:val="24"/>
              </w:rPr>
            </w:pPr>
            <w:r w:rsidRPr="006A7860">
              <w:rPr>
                <w:szCs w:val="24"/>
              </w:rPr>
              <w:t>Код вида расходов</w:t>
            </w:r>
          </w:p>
        </w:tc>
        <w:tc>
          <w:tcPr>
            <w:tcW w:w="850" w:type="dxa"/>
            <w:shd w:val="clear" w:color="auto" w:fill="auto"/>
          </w:tcPr>
          <w:p w:rsidR="00F60FC8" w:rsidRPr="001744C2" w:rsidRDefault="00F60FC8" w:rsidP="00F0511B">
            <w:pPr>
              <w:jc w:val="left"/>
              <w:rPr>
                <w:szCs w:val="24"/>
              </w:rPr>
            </w:pPr>
            <w:r w:rsidRPr="001744C2">
              <w:rPr>
                <w:szCs w:val="24"/>
              </w:rPr>
              <w:t>Да</w:t>
            </w:r>
          </w:p>
        </w:tc>
        <w:tc>
          <w:tcPr>
            <w:tcW w:w="1559" w:type="dxa"/>
            <w:shd w:val="clear" w:color="auto" w:fill="auto"/>
          </w:tcPr>
          <w:p w:rsidR="00F60FC8" w:rsidRPr="001744C2" w:rsidRDefault="00F60FC8" w:rsidP="00F0511B">
            <w:pPr>
              <w:jc w:val="left"/>
              <w:rPr>
                <w:szCs w:val="24"/>
              </w:rPr>
            </w:pPr>
            <w:r w:rsidRPr="001744C2">
              <w:rPr>
                <w:szCs w:val="24"/>
              </w:rPr>
              <w:t>string (3,0)</w:t>
            </w:r>
          </w:p>
        </w:tc>
        <w:tc>
          <w:tcPr>
            <w:tcW w:w="3826" w:type="dxa"/>
            <w:shd w:val="clear" w:color="auto" w:fill="auto"/>
          </w:tcPr>
          <w:p w:rsidR="00F60FC8" w:rsidRPr="001744C2" w:rsidRDefault="00F60FC8" w:rsidP="00F0511B">
            <w:pPr>
              <w:jc w:val="left"/>
              <w:rPr>
                <w:szCs w:val="24"/>
              </w:rPr>
            </w:pPr>
            <w:r w:rsidRPr="001744C2">
              <w:rPr>
                <w:szCs w:val="24"/>
              </w:rPr>
              <w:t>Разница между открытой и закрытой часть бюджета записывается на группу видов расходов 100, 200, 300, 400, 500, 600, 700, 800 и на значение «000».</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rPr>
            </w:pPr>
            <w:r w:rsidRPr="001744C2">
              <w:rPr>
                <w:szCs w:val="24"/>
                <w:lang w:val="en-US"/>
              </w:rPr>
              <w:t>program</w:t>
            </w:r>
          </w:p>
        </w:tc>
        <w:tc>
          <w:tcPr>
            <w:tcW w:w="2128" w:type="dxa"/>
            <w:shd w:val="clear" w:color="auto" w:fill="auto"/>
          </w:tcPr>
          <w:p w:rsidR="00F60FC8" w:rsidRPr="006A7860" w:rsidRDefault="00F60FC8" w:rsidP="00F0511B">
            <w:pPr>
              <w:jc w:val="left"/>
              <w:rPr>
                <w:snapToGrid/>
                <w:szCs w:val="24"/>
              </w:rPr>
            </w:pPr>
            <w:r w:rsidRPr="006A7860">
              <w:rPr>
                <w:szCs w:val="24"/>
              </w:rPr>
              <w:t>Код госпрограммы</w:t>
            </w:r>
          </w:p>
        </w:tc>
        <w:tc>
          <w:tcPr>
            <w:tcW w:w="850" w:type="dxa"/>
            <w:shd w:val="clear" w:color="auto" w:fill="auto"/>
          </w:tcPr>
          <w:p w:rsidR="00F60FC8" w:rsidRPr="001744C2" w:rsidRDefault="00F60FC8" w:rsidP="00F0511B">
            <w:pPr>
              <w:jc w:val="left"/>
              <w:rPr>
                <w:szCs w:val="24"/>
              </w:rPr>
            </w:pPr>
            <w:r w:rsidRPr="001744C2">
              <w:rPr>
                <w:szCs w:val="24"/>
              </w:rPr>
              <w:t>Да</w:t>
            </w:r>
          </w:p>
        </w:tc>
        <w:tc>
          <w:tcPr>
            <w:tcW w:w="1559" w:type="dxa"/>
            <w:shd w:val="clear" w:color="auto" w:fill="auto"/>
          </w:tcPr>
          <w:p w:rsidR="00F60FC8" w:rsidRPr="001744C2" w:rsidRDefault="00F60FC8" w:rsidP="00F0511B">
            <w:pPr>
              <w:jc w:val="left"/>
              <w:rPr>
                <w:szCs w:val="24"/>
              </w:rPr>
            </w:pPr>
            <w:r w:rsidRPr="001744C2">
              <w:rPr>
                <w:szCs w:val="24"/>
              </w:rPr>
              <w:t>string (2,0)</w:t>
            </w:r>
          </w:p>
        </w:tc>
        <w:tc>
          <w:tcPr>
            <w:tcW w:w="3826" w:type="dxa"/>
            <w:shd w:val="clear" w:color="auto" w:fill="auto"/>
          </w:tcPr>
          <w:p w:rsidR="00F60FC8" w:rsidRPr="001744C2" w:rsidRDefault="00F60FC8" w:rsidP="00F0511B">
            <w:pPr>
              <w:jc w:val="left"/>
              <w:rPr>
                <w:szCs w:val="24"/>
              </w:rPr>
            </w:pPr>
            <w:r w:rsidRPr="001744C2">
              <w:rPr>
                <w:szCs w:val="24"/>
              </w:rPr>
              <w:t>Первый – второй символ кода «КЦСР».</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rPr>
            </w:pPr>
            <w:r w:rsidRPr="001744C2">
              <w:rPr>
                <w:szCs w:val="24"/>
                <w:lang w:val="en-US"/>
              </w:rPr>
              <w:t>np</w:t>
            </w:r>
          </w:p>
        </w:tc>
        <w:tc>
          <w:tcPr>
            <w:tcW w:w="2128" w:type="dxa"/>
            <w:shd w:val="clear" w:color="auto" w:fill="auto"/>
          </w:tcPr>
          <w:p w:rsidR="00F60FC8" w:rsidRPr="006A7860" w:rsidRDefault="00F60FC8" w:rsidP="00F0511B">
            <w:pPr>
              <w:jc w:val="left"/>
              <w:rPr>
                <w:snapToGrid/>
                <w:szCs w:val="24"/>
              </w:rPr>
            </w:pPr>
            <w:r w:rsidRPr="006A7860">
              <w:rPr>
                <w:szCs w:val="24"/>
              </w:rPr>
              <w:t>Код национального проекта</w:t>
            </w:r>
          </w:p>
        </w:tc>
        <w:tc>
          <w:tcPr>
            <w:tcW w:w="850" w:type="dxa"/>
            <w:shd w:val="clear" w:color="auto" w:fill="auto"/>
          </w:tcPr>
          <w:p w:rsidR="00F60FC8" w:rsidRPr="001744C2" w:rsidRDefault="00F60FC8" w:rsidP="00F0511B">
            <w:pPr>
              <w:jc w:val="left"/>
              <w:rPr>
                <w:szCs w:val="24"/>
              </w:rPr>
            </w:pPr>
            <w:r w:rsidRPr="001744C2">
              <w:rPr>
                <w:szCs w:val="24"/>
              </w:rPr>
              <w:t>Да</w:t>
            </w:r>
          </w:p>
        </w:tc>
        <w:tc>
          <w:tcPr>
            <w:tcW w:w="1559" w:type="dxa"/>
            <w:shd w:val="clear" w:color="auto" w:fill="auto"/>
          </w:tcPr>
          <w:p w:rsidR="00F60FC8" w:rsidRPr="001744C2" w:rsidRDefault="00F60FC8" w:rsidP="00F0511B">
            <w:pPr>
              <w:jc w:val="left"/>
              <w:rPr>
                <w:szCs w:val="24"/>
              </w:rPr>
            </w:pPr>
            <w:r w:rsidRPr="001744C2">
              <w:rPr>
                <w:szCs w:val="24"/>
              </w:rPr>
              <w:t>string (1,0)</w:t>
            </w:r>
          </w:p>
        </w:tc>
        <w:tc>
          <w:tcPr>
            <w:tcW w:w="3826" w:type="dxa"/>
            <w:shd w:val="clear" w:color="auto" w:fill="auto"/>
          </w:tcPr>
          <w:p w:rsidR="00F60FC8" w:rsidRPr="001744C2" w:rsidRDefault="00F60FC8" w:rsidP="00F0511B">
            <w:pPr>
              <w:jc w:val="left"/>
              <w:rPr>
                <w:szCs w:val="24"/>
              </w:rPr>
            </w:pPr>
            <w:r w:rsidRPr="001744C2">
              <w:rPr>
                <w:szCs w:val="24"/>
              </w:rPr>
              <w:t>Четвертый символ кода «КЦСР».</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lang w:val="en-US"/>
              </w:rPr>
            </w:pPr>
            <w:r w:rsidRPr="001744C2">
              <w:rPr>
                <w:szCs w:val="24"/>
                <w:lang w:val="en-US"/>
              </w:rPr>
              <w:t>fp</w:t>
            </w:r>
          </w:p>
        </w:tc>
        <w:tc>
          <w:tcPr>
            <w:tcW w:w="2128" w:type="dxa"/>
            <w:shd w:val="clear" w:color="auto" w:fill="auto"/>
          </w:tcPr>
          <w:p w:rsidR="00F60FC8" w:rsidRPr="006A7860" w:rsidRDefault="00F60FC8" w:rsidP="00F0511B">
            <w:pPr>
              <w:jc w:val="left"/>
              <w:rPr>
                <w:snapToGrid/>
                <w:szCs w:val="24"/>
              </w:rPr>
            </w:pPr>
            <w:r w:rsidRPr="006A7860">
              <w:rPr>
                <w:szCs w:val="24"/>
              </w:rPr>
              <w:t>Код федерального проекта</w:t>
            </w:r>
          </w:p>
        </w:tc>
        <w:tc>
          <w:tcPr>
            <w:tcW w:w="850" w:type="dxa"/>
            <w:shd w:val="clear" w:color="auto" w:fill="auto"/>
          </w:tcPr>
          <w:p w:rsidR="00F60FC8" w:rsidRPr="001744C2" w:rsidRDefault="00F60FC8" w:rsidP="00F0511B">
            <w:pPr>
              <w:jc w:val="left"/>
              <w:rPr>
                <w:szCs w:val="24"/>
              </w:rPr>
            </w:pPr>
            <w:r w:rsidRPr="001744C2">
              <w:rPr>
                <w:szCs w:val="24"/>
              </w:rPr>
              <w:t>Да</w:t>
            </w:r>
          </w:p>
        </w:tc>
        <w:tc>
          <w:tcPr>
            <w:tcW w:w="1559" w:type="dxa"/>
            <w:shd w:val="clear" w:color="auto" w:fill="auto"/>
          </w:tcPr>
          <w:p w:rsidR="00F60FC8" w:rsidRPr="001744C2" w:rsidRDefault="00F60FC8" w:rsidP="00F0511B">
            <w:pPr>
              <w:jc w:val="left"/>
              <w:rPr>
                <w:szCs w:val="24"/>
              </w:rPr>
            </w:pPr>
            <w:r w:rsidRPr="001744C2">
              <w:rPr>
                <w:szCs w:val="24"/>
              </w:rPr>
              <w:t>string (2,0)</w:t>
            </w:r>
          </w:p>
        </w:tc>
        <w:tc>
          <w:tcPr>
            <w:tcW w:w="3826" w:type="dxa"/>
            <w:shd w:val="clear" w:color="auto" w:fill="auto"/>
          </w:tcPr>
          <w:p w:rsidR="00F60FC8" w:rsidRPr="001744C2" w:rsidRDefault="00F60FC8" w:rsidP="00F0511B">
            <w:pPr>
              <w:jc w:val="left"/>
              <w:rPr>
                <w:szCs w:val="24"/>
              </w:rPr>
            </w:pPr>
            <w:r w:rsidRPr="001744C2">
              <w:rPr>
                <w:szCs w:val="24"/>
              </w:rPr>
              <w:t>Четвертый – пятый символ кода «КЦСР».</w:t>
            </w:r>
          </w:p>
        </w:tc>
      </w:tr>
      <w:tr w:rsidR="00F60FC8" w:rsidRPr="001744C2" w:rsidTr="00F0511B">
        <w:trPr>
          <w:trHeight w:val="330"/>
        </w:trPr>
        <w:tc>
          <w:tcPr>
            <w:tcW w:w="1668" w:type="dxa"/>
            <w:shd w:val="clear" w:color="auto" w:fill="auto"/>
          </w:tcPr>
          <w:p w:rsidR="00F60FC8" w:rsidRPr="005260B2" w:rsidRDefault="00F60FC8" w:rsidP="00F0511B">
            <w:pPr>
              <w:jc w:val="left"/>
              <w:rPr>
                <w:szCs w:val="24"/>
                <w:lang w:val="en-US"/>
              </w:rPr>
            </w:pPr>
            <w:r>
              <w:rPr>
                <w:szCs w:val="24"/>
                <w:lang w:val="en-US"/>
              </w:rPr>
              <w:t>kcsr1code</w:t>
            </w:r>
          </w:p>
        </w:tc>
        <w:tc>
          <w:tcPr>
            <w:tcW w:w="2128" w:type="dxa"/>
            <w:shd w:val="clear" w:color="auto" w:fill="auto"/>
          </w:tcPr>
          <w:p w:rsidR="00F60FC8" w:rsidRPr="006A7860" w:rsidRDefault="00F60FC8" w:rsidP="00F0511B">
            <w:pPr>
              <w:jc w:val="left"/>
              <w:rPr>
                <w:snapToGrid/>
                <w:szCs w:val="24"/>
              </w:rPr>
            </w:pPr>
            <w:r w:rsidRPr="006A7860">
              <w:rPr>
                <w:szCs w:val="24"/>
              </w:rPr>
              <w:t>Код направления расходов</w:t>
            </w:r>
          </w:p>
        </w:tc>
        <w:tc>
          <w:tcPr>
            <w:tcW w:w="850" w:type="dxa"/>
            <w:shd w:val="clear" w:color="auto" w:fill="auto"/>
          </w:tcPr>
          <w:p w:rsidR="00F60FC8" w:rsidRPr="001744C2" w:rsidRDefault="00F60FC8" w:rsidP="00F0511B">
            <w:pPr>
              <w:jc w:val="left"/>
              <w:rPr>
                <w:szCs w:val="24"/>
              </w:rPr>
            </w:pPr>
            <w:r w:rsidRPr="001744C2">
              <w:rPr>
                <w:szCs w:val="24"/>
              </w:rPr>
              <w:t>Да</w:t>
            </w:r>
          </w:p>
        </w:tc>
        <w:tc>
          <w:tcPr>
            <w:tcW w:w="1559" w:type="dxa"/>
            <w:shd w:val="clear" w:color="auto" w:fill="auto"/>
          </w:tcPr>
          <w:p w:rsidR="00F60FC8" w:rsidRPr="001744C2" w:rsidRDefault="00F60FC8" w:rsidP="00F0511B">
            <w:pPr>
              <w:jc w:val="left"/>
              <w:rPr>
                <w:szCs w:val="24"/>
              </w:rPr>
            </w:pPr>
            <w:r w:rsidRPr="001744C2">
              <w:rPr>
                <w:szCs w:val="24"/>
              </w:rPr>
              <w:t>string (5,0)</w:t>
            </w:r>
          </w:p>
        </w:tc>
        <w:tc>
          <w:tcPr>
            <w:tcW w:w="3826" w:type="dxa"/>
            <w:shd w:val="clear" w:color="auto" w:fill="auto"/>
          </w:tcPr>
          <w:p w:rsidR="00F60FC8" w:rsidRPr="001744C2" w:rsidRDefault="00F60FC8" w:rsidP="00F0511B">
            <w:pPr>
              <w:jc w:val="left"/>
              <w:rPr>
                <w:szCs w:val="24"/>
              </w:rPr>
            </w:pPr>
            <w:r w:rsidRPr="001744C2">
              <w:rPr>
                <w:szCs w:val="24"/>
              </w:rPr>
              <w:t>Шестой – десятый символ кода «КЦСР».</w:t>
            </w:r>
          </w:p>
        </w:tc>
      </w:tr>
      <w:tr w:rsidR="00F60FC8" w:rsidRPr="001744C2" w:rsidTr="00F0511B">
        <w:trPr>
          <w:trHeight w:val="330"/>
        </w:trPr>
        <w:tc>
          <w:tcPr>
            <w:tcW w:w="1668" w:type="dxa"/>
            <w:shd w:val="clear" w:color="auto" w:fill="auto"/>
          </w:tcPr>
          <w:p w:rsidR="00F60FC8" w:rsidRDefault="00F60FC8" w:rsidP="00F0511B">
            <w:pPr>
              <w:jc w:val="left"/>
              <w:rPr>
                <w:szCs w:val="24"/>
                <w:lang w:val="en-US"/>
              </w:rPr>
            </w:pPr>
            <w:r>
              <w:rPr>
                <w:szCs w:val="24"/>
                <w:lang w:val="en-US"/>
              </w:rPr>
              <w:t>kcsrcode</w:t>
            </w:r>
          </w:p>
        </w:tc>
        <w:tc>
          <w:tcPr>
            <w:tcW w:w="2128" w:type="dxa"/>
            <w:shd w:val="clear" w:color="auto" w:fill="auto"/>
          </w:tcPr>
          <w:p w:rsidR="00F60FC8" w:rsidRPr="005260B2" w:rsidRDefault="00F60FC8" w:rsidP="00F0511B">
            <w:pPr>
              <w:jc w:val="left"/>
              <w:rPr>
                <w:szCs w:val="24"/>
              </w:rPr>
            </w:pPr>
            <w:r>
              <w:rPr>
                <w:szCs w:val="24"/>
              </w:rPr>
              <w:t>Программная (непрограммная) статья</w:t>
            </w:r>
          </w:p>
        </w:tc>
        <w:tc>
          <w:tcPr>
            <w:tcW w:w="850" w:type="dxa"/>
            <w:shd w:val="clear" w:color="auto" w:fill="auto"/>
          </w:tcPr>
          <w:p w:rsidR="00F60FC8" w:rsidRPr="001744C2" w:rsidRDefault="00F60FC8" w:rsidP="00F0511B">
            <w:pPr>
              <w:jc w:val="left"/>
              <w:rPr>
                <w:szCs w:val="24"/>
              </w:rPr>
            </w:pPr>
            <w:r w:rsidRPr="001744C2">
              <w:rPr>
                <w:szCs w:val="24"/>
              </w:rPr>
              <w:t>Да</w:t>
            </w:r>
          </w:p>
        </w:tc>
        <w:tc>
          <w:tcPr>
            <w:tcW w:w="1559" w:type="dxa"/>
            <w:shd w:val="clear" w:color="auto" w:fill="auto"/>
          </w:tcPr>
          <w:p w:rsidR="00F60FC8" w:rsidRPr="001744C2" w:rsidRDefault="00F60FC8" w:rsidP="00F0511B">
            <w:pPr>
              <w:jc w:val="left"/>
              <w:rPr>
                <w:szCs w:val="24"/>
              </w:rPr>
            </w:pPr>
            <w:r w:rsidRPr="001744C2">
              <w:rPr>
                <w:szCs w:val="24"/>
              </w:rPr>
              <w:t>string (5,0)</w:t>
            </w:r>
          </w:p>
        </w:tc>
        <w:tc>
          <w:tcPr>
            <w:tcW w:w="3826" w:type="dxa"/>
            <w:shd w:val="clear" w:color="auto" w:fill="auto"/>
          </w:tcPr>
          <w:p w:rsidR="00F60FC8" w:rsidRPr="001744C2" w:rsidRDefault="00F60FC8" w:rsidP="00F0511B">
            <w:pPr>
              <w:jc w:val="left"/>
              <w:rPr>
                <w:szCs w:val="24"/>
              </w:rPr>
            </w:pPr>
            <w:r>
              <w:rPr>
                <w:szCs w:val="24"/>
              </w:rPr>
              <w:t>Первый – пятый</w:t>
            </w:r>
            <w:r w:rsidRPr="001744C2">
              <w:rPr>
                <w:szCs w:val="24"/>
              </w:rPr>
              <w:t xml:space="preserve"> символ кода «КЦСР».</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lang w:val="en-US"/>
              </w:rPr>
            </w:pPr>
            <w:r w:rsidRPr="001744C2">
              <w:rPr>
                <w:szCs w:val="24"/>
                <w:lang w:val="en-US"/>
              </w:rPr>
              <w:t>bamf</w:t>
            </w:r>
          </w:p>
        </w:tc>
        <w:tc>
          <w:tcPr>
            <w:tcW w:w="2128" w:type="dxa"/>
            <w:shd w:val="clear" w:color="auto" w:fill="auto"/>
            <w:hideMark/>
          </w:tcPr>
          <w:p w:rsidR="00F60FC8" w:rsidRPr="006A7860" w:rsidRDefault="00F60FC8" w:rsidP="00F0511B">
            <w:pPr>
              <w:jc w:val="left"/>
              <w:rPr>
                <w:snapToGrid/>
                <w:szCs w:val="24"/>
              </w:rPr>
            </w:pPr>
            <w:r w:rsidRPr="006A7860">
              <w:rPr>
                <w:szCs w:val="24"/>
              </w:rPr>
              <w:t>Бюджетные ассигнования</w:t>
            </w:r>
          </w:p>
        </w:tc>
        <w:tc>
          <w:tcPr>
            <w:tcW w:w="850" w:type="dxa"/>
            <w:shd w:val="clear" w:color="auto" w:fill="auto"/>
          </w:tcPr>
          <w:p w:rsidR="00F60FC8" w:rsidRPr="001744C2" w:rsidRDefault="00F60FC8" w:rsidP="00F0511B">
            <w:pPr>
              <w:jc w:val="left"/>
              <w:rPr>
                <w:szCs w:val="24"/>
              </w:rPr>
            </w:pPr>
            <w:r w:rsidRPr="001744C2">
              <w:rPr>
                <w:szCs w:val="24"/>
              </w:rPr>
              <w:t>Нет</w:t>
            </w:r>
          </w:p>
        </w:tc>
        <w:tc>
          <w:tcPr>
            <w:tcW w:w="1559" w:type="dxa"/>
            <w:shd w:val="clear" w:color="auto" w:fill="auto"/>
          </w:tcPr>
          <w:p w:rsidR="00F60FC8" w:rsidRPr="001744C2" w:rsidRDefault="00F60FC8" w:rsidP="00F0511B">
            <w:pPr>
              <w:jc w:val="left"/>
              <w:rPr>
                <w:szCs w:val="24"/>
              </w:rPr>
            </w:pPr>
            <w:r w:rsidRPr="001744C2">
              <w:rPr>
                <w:szCs w:val="24"/>
              </w:rPr>
              <w:t>number (24, 2)</w:t>
            </w:r>
          </w:p>
        </w:tc>
        <w:tc>
          <w:tcPr>
            <w:tcW w:w="3826" w:type="dxa"/>
            <w:shd w:val="clear" w:color="auto" w:fill="auto"/>
            <w:hideMark/>
          </w:tcPr>
          <w:p w:rsidR="00F60FC8" w:rsidRPr="001744C2" w:rsidRDefault="00F60FC8" w:rsidP="00F0511B">
            <w:pPr>
              <w:jc w:val="left"/>
              <w:rPr>
                <w:szCs w:val="24"/>
              </w:rPr>
            </w:pPr>
            <w:r w:rsidRPr="001744C2">
              <w:rPr>
                <w:szCs w:val="24"/>
              </w:rPr>
              <w:t>Открытая часть:</w:t>
            </w:r>
          </w:p>
          <w:p w:rsidR="00F60FC8" w:rsidRPr="001744C2" w:rsidRDefault="00F60FC8" w:rsidP="00F0511B">
            <w:pPr>
              <w:jc w:val="left"/>
              <w:rPr>
                <w:szCs w:val="24"/>
              </w:rPr>
            </w:pPr>
            <w:r w:rsidRPr="001744C2">
              <w:rPr>
                <w:szCs w:val="24"/>
              </w:rPr>
              <w:t>ПБП, набор «Мониторинг исполнения федерального бюджета в части бюджетных ассигнований», показатель «БА текущий год (СБР на дату)».</w:t>
            </w:r>
          </w:p>
          <w:p w:rsidR="00F60FC8" w:rsidRPr="001744C2" w:rsidRDefault="00F60FC8" w:rsidP="00F0511B">
            <w:pPr>
              <w:jc w:val="left"/>
              <w:rPr>
                <w:szCs w:val="24"/>
              </w:rPr>
            </w:pPr>
          </w:p>
          <w:p w:rsidR="00F60FC8" w:rsidRPr="001744C2" w:rsidRDefault="00F60FC8" w:rsidP="00F0511B">
            <w:pPr>
              <w:jc w:val="left"/>
              <w:rPr>
                <w:szCs w:val="24"/>
              </w:rPr>
            </w:pPr>
            <w:r w:rsidRPr="001744C2">
              <w:rPr>
                <w:szCs w:val="24"/>
              </w:rPr>
              <w:t>Закрытая часть (по КВР 000, 100, 200, 300, 400, 500, 600, 700, 800):</w:t>
            </w:r>
          </w:p>
          <w:p w:rsidR="00F60FC8" w:rsidRPr="001744C2" w:rsidRDefault="00F60FC8" w:rsidP="00F0511B">
            <w:pPr>
              <w:jc w:val="left"/>
              <w:rPr>
                <w:szCs w:val="24"/>
              </w:rPr>
            </w:pPr>
            <w:r w:rsidRPr="001744C2">
              <w:rPr>
                <w:szCs w:val="24"/>
              </w:rPr>
              <w:t>Формула:</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«4 Расходы КВР» (с закрытой частью), показатель «Утверждено БА»</w:t>
            </w:r>
          </w:p>
          <w:p w:rsidR="00F60FC8" w:rsidRPr="001744C2" w:rsidRDefault="00F60FC8" w:rsidP="00F0511B">
            <w:pPr>
              <w:jc w:val="left"/>
              <w:rPr>
                <w:snapToGrid/>
                <w:szCs w:val="24"/>
              </w:rPr>
            </w:pPr>
            <w:r w:rsidRPr="001744C2">
              <w:rPr>
                <w:snapToGrid/>
                <w:szCs w:val="24"/>
              </w:rPr>
              <w:t>МИНУС</w:t>
            </w:r>
          </w:p>
          <w:p w:rsidR="00F60FC8" w:rsidRPr="001744C2" w:rsidRDefault="00F60FC8" w:rsidP="00F0511B">
            <w:pPr>
              <w:jc w:val="left"/>
              <w:rPr>
                <w:szCs w:val="24"/>
              </w:rPr>
            </w:pPr>
            <w:r w:rsidRPr="001744C2">
              <w:rPr>
                <w:szCs w:val="24"/>
              </w:rPr>
              <w:t>ПБП, набор «Мониторинг исполнения федерального бюджета в части бюджетных ассигнований», показатель «БА текущий год (СБР на дату)».</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lang w:val="en-US"/>
              </w:rPr>
            </w:pPr>
            <w:r w:rsidRPr="001744C2">
              <w:rPr>
                <w:szCs w:val="24"/>
                <w:lang w:val="en-US"/>
              </w:rPr>
              <w:t>bamf</w:t>
            </w:r>
            <w:r w:rsidRPr="001744C2">
              <w:rPr>
                <w:szCs w:val="24"/>
              </w:rPr>
              <w:t>_</w:t>
            </w:r>
            <w:r w:rsidRPr="001744C2">
              <w:rPr>
                <w:szCs w:val="24"/>
                <w:lang w:val="en-US"/>
              </w:rPr>
              <w:t>pno</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из них ПНО</w:t>
            </w:r>
          </w:p>
        </w:tc>
        <w:tc>
          <w:tcPr>
            <w:tcW w:w="850" w:type="dxa"/>
            <w:shd w:val="clear" w:color="auto" w:fill="auto"/>
          </w:tcPr>
          <w:p w:rsidR="00F60FC8" w:rsidRPr="001744C2" w:rsidRDefault="00F60FC8" w:rsidP="00F0511B">
            <w:pPr>
              <w:jc w:val="left"/>
              <w:rPr>
                <w:snapToGrid/>
                <w:szCs w:val="24"/>
              </w:rPr>
            </w:pPr>
            <w:r w:rsidRPr="001744C2">
              <w:rPr>
                <w:szCs w:val="24"/>
              </w:rPr>
              <w:t>Нет</w:t>
            </w:r>
          </w:p>
        </w:tc>
        <w:tc>
          <w:tcPr>
            <w:tcW w:w="1559" w:type="dxa"/>
            <w:shd w:val="clear" w:color="auto" w:fill="auto"/>
          </w:tcPr>
          <w:p w:rsidR="00F60FC8" w:rsidRPr="001744C2" w:rsidRDefault="00F60FC8" w:rsidP="00F0511B">
            <w:pPr>
              <w:jc w:val="left"/>
              <w:rPr>
                <w:snapToGrid/>
                <w:szCs w:val="24"/>
              </w:rPr>
            </w:pPr>
            <w:r w:rsidRPr="001744C2">
              <w:rPr>
                <w:szCs w:val="24"/>
              </w:rPr>
              <w:t>number (24, 2)</w:t>
            </w:r>
          </w:p>
        </w:tc>
        <w:tc>
          <w:tcPr>
            <w:tcW w:w="3826" w:type="dxa"/>
            <w:shd w:val="clear" w:color="auto" w:fill="auto"/>
            <w:hideMark/>
          </w:tcPr>
          <w:p w:rsidR="00F60FC8" w:rsidRPr="001744C2" w:rsidRDefault="00F60FC8" w:rsidP="00F0511B">
            <w:pPr>
              <w:jc w:val="left"/>
              <w:rPr>
                <w:snapToGrid/>
                <w:szCs w:val="24"/>
              </w:rPr>
            </w:pPr>
            <w:r w:rsidRPr="001744C2">
              <w:rPr>
                <w:snapToGrid/>
                <w:szCs w:val="24"/>
              </w:rPr>
              <w:t>Формула:</w:t>
            </w:r>
          </w:p>
          <w:p w:rsidR="00F60FC8" w:rsidRPr="001744C2" w:rsidRDefault="00F60FC8" w:rsidP="00F0511B">
            <w:pPr>
              <w:jc w:val="left"/>
              <w:rPr>
                <w:snapToGrid/>
                <w:szCs w:val="24"/>
              </w:rPr>
            </w:pPr>
            <w:r w:rsidRPr="001744C2">
              <w:rPr>
                <w:snapToGrid/>
                <w:szCs w:val="24"/>
              </w:rPr>
              <w:t>«Бюджетные ассигнования» по видам расходов 312, 313, 330.</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lang w:val="en-US"/>
              </w:rPr>
            </w:pPr>
            <w:r w:rsidRPr="001744C2">
              <w:rPr>
                <w:szCs w:val="24"/>
                <w:lang w:val="en-US"/>
              </w:rPr>
              <w:lastRenderedPageBreak/>
              <w:t>lborezerv</w:t>
            </w:r>
          </w:p>
        </w:tc>
        <w:tc>
          <w:tcPr>
            <w:tcW w:w="2128" w:type="dxa"/>
            <w:shd w:val="clear" w:color="auto" w:fill="auto"/>
          </w:tcPr>
          <w:p w:rsidR="00F60FC8" w:rsidRPr="006A7860" w:rsidRDefault="00F60FC8" w:rsidP="00F0511B">
            <w:pPr>
              <w:jc w:val="left"/>
              <w:rPr>
                <w:snapToGrid/>
                <w:szCs w:val="24"/>
              </w:rPr>
            </w:pPr>
            <w:r w:rsidRPr="006A7860">
              <w:rPr>
                <w:snapToGrid/>
                <w:szCs w:val="24"/>
              </w:rPr>
              <w:t>В резерве</w:t>
            </w:r>
          </w:p>
        </w:tc>
        <w:tc>
          <w:tcPr>
            <w:tcW w:w="850" w:type="dxa"/>
            <w:shd w:val="clear" w:color="auto" w:fill="auto"/>
          </w:tcPr>
          <w:p w:rsidR="00F60FC8" w:rsidRPr="001744C2" w:rsidRDefault="00F60FC8" w:rsidP="00F0511B">
            <w:pPr>
              <w:jc w:val="left"/>
              <w:rPr>
                <w:snapToGrid/>
                <w:szCs w:val="24"/>
              </w:rPr>
            </w:pPr>
            <w:r w:rsidRPr="001744C2">
              <w:rPr>
                <w:szCs w:val="24"/>
              </w:rPr>
              <w:t>Нет</w:t>
            </w:r>
          </w:p>
        </w:tc>
        <w:tc>
          <w:tcPr>
            <w:tcW w:w="1559" w:type="dxa"/>
            <w:shd w:val="clear" w:color="auto" w:fill="auto"/>
          </w:tcPr>
          <w:p w:rsidR="00F60FC8" w:rsidRPr="001744C2" w:rsidRDefault="00F60FC8" w:rsidP="00F0511B">
            <w:pPr>
              <w:jc w:val="left"/>
              <w:rPr>
                <w:szCs w:val="24"/>
              </w:rPr>
            </w:pPr>
            <w:r w:rsidRPr="001744C2">
              <w:rPr>
                <w:szCs w:val="24"/>
              </w:rPr>
              <w:t>number (24, 2)</w:t>
            </w:r>
          </w:p>
        </w:tc>
        <w:tc>
          <w:tcPr>
            <w:tcW w:w="3826" w:type="dxa"/>
            <w:shd w:val="clear" w:color="auto" w:fill="auto"/>
          </w:tcPr>
          <w:p w:rsidR="00F60FC8" w:rsidRPr="001744C2" w:rsidRDefault="00F60FC8" w:rsidP="00F0511B">
            <w:pPr>
              <w:jc w:val="left"/>
              <w:rPr>
                <w:snapToGrid/>
                <w:szCs w:val="24"/>
              </w:rPr>
            </w:pPr>
            <w:r w:rsidRPr="001744C2">
              <w:rPr>
                <w:color w:val="auto"/>
                <w:szCs w:val="24"/>
              </w:rPr>
              <w:t>ПБП, набор «Мониторинг исполнения федерального бюджета в части бюджетных ассигнований», показатель «zlbo_fk».</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rPr>
            </w:pPr>
            <w:r w:rsidRPr="001744C2">
              <w:rPr>
                <w:szCs w:val="24"/>
                <w:lang w:val="en-US"/>
              </w:rPr>
              <w:t>zlbo</w:t>
            </w:r>
          </w:p>
        </w:tc>
        <w:tc>
          <w:tcPr>
            <w:tcW w:w="2128" w:type="dxa"/>
            <w:shd w:val="clear" w:color="auto" w:fill="auto"/>
          </w:tcPr>
          <w:p w:rsidR="00F60FC8" w:rsidRPr="006A7860" w:rsidRDefault="00F60FC8" w:rsidP="00F0511B">
            <w:pPr>
              <w:jc w:val="left"/>
              <w:rPr>
                <w:snapToGrid/>
                <w:szCs w:val="24"/>
              </w:rPr>
            </w:pPr>
            <w:r w:rsidRPr="006A7860">
              <w:rPr>
                <w:snapToGrid/>
                <w:szCs w:val="24"/>
              </w:rPr>
              <w:t>Заблокированные лимиты</w:t>
            </w:r>
          </w:p>
        </w:tc>
        <w:tc>
          <w:tcPr>
            <w:tcW w:w="850" w:type="dxa"/>
            <w:shd w:val="clear" w:color="auto" w:fill="auto"/>
          </w:tcPr>
          <w:p w:rsidR="00F60FC8" w:rsidRPr="001744C2" w:rsidRDefault="00F60FC8" w:rsidP="00F0511B">
            <w:pPr>
              <w:jc w:val="left"/>
              <w:rPr>
                <w:snapToGrid/>
                <w:szCs w:val="24"/>
              </w:rPr>
            </w:pPr>
            <w:r w:rsidRPr="001744C2">
              <w:rPr>
                <w:szCs w:val="24"/>
              </w:rPr>
              <w:t>Нет</w:t>
            </w:r>
          </w:p>
        </w:tc>
        <w:tc>
          <w:tcPr>
            <w:tcW w:w="1559" w:type="dxa"/>
            <w:shd w:val="clear" w:color="auto" w:fill="auto"/>
          </w:tcPr>
          <w:p w:rsidR="00F60FC8" w:rsidRPr="001744C2" w:rsidRDefault="00F60FC8" w:rsidP="00F0511B">
            <w:pPr>
              <w:jc w:val="left"/>
              <w:rPr>
                <w:szCs w:val="24"/>
              </w:rPr>
            </w:pPr>
            <w:r w:rsidRPr="001744C2">
              <w:rPr>
                <w:szCs w:val="24"/>
              </w:rPr>
              <w:t>number (24, 2)</w:t>
            </w:r>
          </w:p>
        </w:tc>
        <w:tc>
          <w:tcPr>
            <w:tcW w:w="3826" w:type="dxa"/>
            <w:shd w:val="clear" w:color="auto" w:fill="auto"/>
          </w:tcPr>
          <w:p w:rsidR="00F60FC8" w:rsidRPr="001744C2" w:rsidRDefault="00F60FC8" w:rsidP="00F0511B">
            <w:pPr>
              <w:pStyle w:val="af"/>
              <w:ind w:firstLine="0"/>
              <w:jc w:val="left"/>
              <w:rPr>
                <w:color w:val="auto"/>
                <w:sz w:val="24"/>
                <w:szCs w:val="24"/>
              </w:rPr>
            </w:pPr>
            <w:r w:rsidRPr="001744C2">
              <w:rPr>
                <w:color w:val="auto"/>
                <w:sz w:val="24"/>
                <w:szCs w:val="24"/>
              </w:rPr>
              <w:t>Формула:</w:t>
            </w:r>
          </w:p>
          <w:p w:rsidR="00F60FC8" w:rsidRPr="001744C2" w:rsidRDefault="00F60FC8" w:rsidP="00F0511B">
            <w:pPr>
              <w:pStyle w:val="af"/>
              <w:ind w:firstLine="0"/>
              <w:jc w:val="left"/>
              <w:rPr>
                <w:color w:val="auto"/>
                <w:sz w:val="24"/>
                <w:szCs w:val="24"/>
              </w:rPr>
            </w:pPr>
            <w:r w:rsidRPr="001744C2">
              <w:rPr>
                <w:color w:val="auto"/>
                <w:sz w:val="24"/>
                <w:szCs w:val="24"/>
              </w:rPr>
              <w:t>«</w:t>
            </w:r>
            <w:r w:rsidRPr="001744C2">
              <w:rPr>
                <w:snapToGrid/>
                <w:sz w:val="24"/>
                <w:szCs w:val="24"/>
              </w:rPr>
              <w:t>до заключения Минцифры</w:t>
            </w:r>
            <w:r w:rsidRPr="001744C2">
              <w:rPr>
                <w:color w:val="auto"/>
                <w:sz w:val="24"/>
                <w:szCs w:val="24"/>
              </w:rPr>
              <w:t xml:space="preserve">» ПЛЮС </w:t>
            </w:r>
          </w:p>
          <w:p w:rsidR="00F60FC8" w:rsidRPr="001744C2" w:rsidRDefault="00F60FC8" w:rsidP="00F0511B">
            <w:pPr>
              <w:pStyle w:val="af"/>
              <w:ind w:firstLine="0"/>
              <w:jc w:val="left"/>
              <w:rPr>
                <w:snapToGrid/>
                <w:sz w:val="24"/>
                <w:szCs w:val="24"/>
              </w:rPr>
            </w:pPr>
            <w:r w:rsidRPr="001744C2">
              <w:rPr>
                <w:color w:val="auto"/>
                <w:sz w:val="24"/>
                <w:szCs w:val="24"/>
              </w:rPr>
              <w:t>«</w:t>
            </w:r>
            <w:r w:rsidRPr="001744C2">
              <w:rPr>
                <w:snapToGrid/>
                <w:sz w:val="24"/>
                <w:szCs w:val="24"/>
              </w:rPr>
              <w:t>до снятия ограничений в ФАИП</w:t>
            </w:r>
            <w:r w:rsidRPr="001744C2">
              <w:rPr>
                <w:color w:val="auto"/>
                <w:sz w:val="24"/>
                <w:szCs w:val="24"/>
              </w:rPr>
              <w:t>»</w:t>
            </w:r>
            <w:r w:rsidRPr="001744C2">
              <w:rPr>
                <w:snapToGrid/>
                <w:sz w:val="24"/>
                <w:szCs w:val="24"/>
              </w:rPr>
              <w:t xml:space="preserve"> ПЛЮС </w:t>
            </w:r>
          </w:p>
          <w:p w:rsidR="00F60FC8" w:rsidRPr="001744C2" w:rsidRDefault="00F60FC8" w:rsidP="00F0511B">
            <w:pPr>
              <w:pStyle w:val="af"/>
              <w:ind w:firstLine="0"/>
              <w:jc w:val="left"/>
              <w:rPr>
                <w:snapToGrid/>
                <w:sz w:val="24"/>
                <w:szCs w:val="24"/>
              </w:rPr>
            </w:pPr>
            <w:r w:rsidRPr="001744C2">
              <w:rPr>
                <w:snapToGrid/>
                <w:sz w:val="24"/>
                <w:szCs w:val="24"/>
              </w:rPr>
              <w:t xml:space="preserve">«до индексации оплаты труда» ПЛЮС </w:t>
            </w:r>
          </w:p>
          <w:p w:rsidR="00F60FC8" w:rsidRPr="001744C2" w:rsidRDefault="00F60FC8" w:rsidP="00F0511B">
            <w:pPr>
              <w:jc w:val="left"/>
              <w:rPr>
                <w:snapToGrid/>
                <w:szCs w:val="24"/>
              </w:rPr>
            </w:pPr>
            <w:r w:rsidRPr="001744C2">
              <w:rPr>
                <w:snapToGrid/>
                <w:szCs w:val="24"/>
              </w:rPr>
              <w:t>«до утверждения НПА».</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rPr>
            </w:pPr>
            <w:r w:rsidRPr="001744C2">
              <w:rPr>
                <w:szCs w:val="24"/>
                <w:lang w:val="en-US"/>
              </w:rPr>
              <w:t>zlbo</w:t>
            </w:r>
            <w:r w:rsidRPr="001744C2">
              <w:rPr>
                <w:szCs w:val="24"/>
              </w:rPr>
              <w:t>_</w:t>
            </w:r>
            <w:r w:rsidRPr="001744C2">
              <w:rPr>
                <w:color w:val="auto"/>
                <w:szCs w:val="24"/>
              </w:rPr>
              <w:t>mc</w:t>
            </w:r>
          </w:p>
        </w:tc>
        <w:tc>
          <w:tcPr>
            <w:tcW w:w="2128" w:type="dxa"/>
            <w:shd w:val="clear" w:color="auto" w:fill="auto"/>
          </w:tcPr>
          <w:p w:rsidR="00F60FC8" w:rsidRPr="006A7860" w:rsidRDefault="00F60FC8" w:rsidP="00F0511B">
            <w:pPr>
              <w:jc w:val="left"/>
              <w:rPr>
                <w:snapToGrid/>
                <w:szCs w:val="24"/>
              </w:rPr>
            </w:pPr>
            <w:r w:rsidRPr="006A7860">
              <w:rPr>
                <w:snapToGrid/>
                <w:szCs w:val="24"/>
              </w:rPr>
              <w:t>из них причины блокировки: до заключения Минцифры</w:t>
            </w:r>
          </w:p>
        </w:tc>
        <w:tc>
          <w:tcPr>
            <w:tcW w:w="850" w:type="dxa"/>
            <w:shd w:val="clear" w:color="auto" w:fill="auto"/>
          </w:tcPr>
          <w:p w:rsidR="00F60FC8" w:rsidRPr="001744C2" w:rsidRDefault="00F60FC8" w:rsidP="00F0511B">
            <w:pPr>
              <w:jc w:val="left"/>
              <w:rPr>
                <w:snapToGrid/>
                <w:szCs w:val="24"/>
              </w:rPr>
            </w:pPr>
            <w:r w:rsidRPr="001744C2">
              <w:rPr>
                <w:szCs w:val="24"/>
              </w:rPr>
              <w:t>Нет</w:t>
            </w:r>
          </w:p>
        </w:tc>
        <w:tc>
          <w:tcPr>
            <w:tcW w:w="1559" w:type="dxa"/>
            <w:shd w:val="clear" w:color="auto" w:fill="auto"/>
          </w:tcPr>
          <w:p w:rsidR="00F60FC8" w:rsidRPr="001744C2" w:rsidRDefault="00F60FC8" w:rsidP="00F0511B">
            <w:pPr>
              <w:jc w:val="left"/>
              <w:rPr>
                <w:szCs w:val="24"/>
              </w:rPr>
            </w:pPr>
            <w:r w:rsidRPr="001744C2">
              <w:rPr>
                <w:szCs w:val="24"/>
              </w:rPr>
              <w:t>number (24, 2)</w:t>
            </w:r>
          </w:p>
        </w:tc>
        <w:tc>
          <w:tcPr>
            <w:tcW w:w="3826" w:type="dxa"/>
            <w:shd w:val="clear" w:color="auto" w:fill="auto"/>
          </w:tcPr>
          <w:p w:rsidR="00F60FC8" w:rsidRPr="001744C2" w:rsidRDefault="00F60FC8" w:rsidP="00F0511B">
            <w:pPr>
              <w:pStyle w:val="af"/>
              <w:ind w:firstLine="0"/>
              <w:jc w:val="left"/>
              <w:rPr>
                <w:color w:val="auto"/>
                <w:sz w:val="24"/>
                <w:szCs w:val="24"/>
              </w:rPr>
            </w:pPr>
            <w:r w:rsidRPr="001744C2">
              <w:rPr>
                <w:color w:val="auto"/>
                <w:sz w:val="24"/>
                <w:szCs w:val="24"/>
              </w:rPr>
              <w:t>ПБП, набор «Мониторинг исполнения федерального бюджета в части бюджетных ассигнований», показатель «zlbo_mc».</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lang w:val="en-US"/>
              </w:rPr>
            </w:pPr>
            <w:r w:rsidRPr="001744C2">
              <w:rPr>
                <w:szCs w:val="24"/>
                <w:lang w:val="en-US"/>
              </w:rPr>
              <w:t>zlbo</w:t>
            </w:r>
            <w:r w:rsidRPr="001744C2">
              <w:rPr>
                <w:szCs w:val="24"/>
              </w:rPr>
              <w:t>_</w:t>
            </w:r>
            <w:r w:rsidRPr="001744C2">
              <w:rPr>
                <w:color w:val="auto"/>
                <w:szCs w:val="24"/>
              </w:rPr>
              <w:t>faip</w:t>
            </w:r>
          </w:p>
        </w:tc>
        <w:tc>
          <w:tcPr>
            <w:tcW w:w="2128" w:type="dxa"/>
            <w:shd w:val="clear" w:color="auto" w:fill="auto"/>
          </w:tcPr>
          <w:p w:rsidR="00F60FC8" w:rsidRPr="006A7860" w:rsidRDefault="00F60FC8" w:rsidP="00F0511B">
            <w:pPr>
              <w:jc w:val="left"/>
              <w:rPr>
                <w:snapToGrid/>
                <w:szCs w:val="24"/>
              </w:rPr>
            </w:pPr>
            <w:r w:rsidRPr="006A7860">
              <w:rPr>
                <w:snapToGrid/>
                <w:szCs w:val="24"/>
              </w:rPr>
              <w:t>из них причины блокировки: до снятия ограничений в ФАИП</w:t>
            </w:r>
          </w:p>
        </w:tc>
        <w:tc>
          <w:tcPr>
            <w:tcW w:w="850" w:type="dxa"/>
            <w:shd w:val="clear" w:color="auto" w:fill="auto"/>
          </w:tcPr>
          <w:p w:rsidR="00F60FC8" w:rsidRPr="001744C2" w:rsidRDefault="00F60FC8" w:rsidP="00F0511B">
            <w:pPr>
              <w:jc w:val="left"/>
              <w:rPr>
                <w:snapToGrid/>
                <w:szCs w:val="24"/>
              </w:rPr>
            </w:pPr>
            <w:r w:rsidRPr="001744C2">
              <w:rPr>
                <w:szCs w:val="24"/>
              </w:rPr>
              <w:t>Нет</w:t>
            </w:r>
          </w:p>
        </w:tc>
        <w:tc>
          <w:tcPr>
            <w:tcW w:w="1559" w:type="dxa"/>
            <w:shd w:val="clear" w:color="auto" w:fill="auto"/>
          </w:tcPr>
          <w:p w:rsidR="00F60FC8" w:rsidRPr="001744C2" w:rsidRDefault="00F60FC8" w:rsidP="00F0511B">
            <w:pPr>
              <w:jc w:val="left"/>
              <w:rPr>
                <w:szCs w:val="24"/>
              </w:rPr>
            </w:pPr>
            <w:r w:rsidRPr="001744C2">
              <w:rPr>
                <w:szCs w:val="24"/>
              </w:rPr>
              <w:t>number (24, 2)</w:t>
            </w:r>
          </w:p>
        </w:tc>
        <w:tc>
          <w:tcPr>
            <w:tcW w:w="3826" w:type="dxa"/>
            <w:shd w:val="clear" w:color="auto" w:fill="auto"/>
          </w:tcPr>
          <w:p w:rsidR="00F60FC8" w:rsidRPr="001744C2" w:rsidRDefault="00F60FC8" w:rsidP="00F0511B">
            <w:pPr>
              <w:pStyle w:val="af"/>
              <w:ind w:firstLine="0"/>
              <w:jc w:val="left"/>
              <w:rPr>
                <w:color w:val="auto"/>
                <w:sz w:val="24"/>
                <w:szCs w:val="24"/>
              </w:rPr>
            </w:pPr>
            <w:r w:rsidRPr="001744C2">
              <w:rPr>
                <w:color w:val="auto"/>
                <w:sz w:val="24"/>
                <w:szCs w:val="24"/>
              </w:rPr>
              <w:t>ПБП, набор «Мониторинг исполнения федерального бюджета в части бюджетных ассигнований», показатель «zlbo_faip».</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rPr>
            </w:pPr>
            <w:r w:rsidRPr="001744C2">
              <w:rPr>
                <w:color w:val="auto"/>
                <w:szCs w:val="24"/>
              </w:rPr>
              <w:t>zlbo_index</w:t>
            </w:r>
          </w:p>
        </w:tc>
        <w:tc>
          <w:tcPr>
            <w:tcW w:w="2128" w:type="dxa"/>
            <w:shd w:val="clear" w:color="auto" w:fill="auto"/>
          </w:tcPr>
          <w:p w:rsidR="00F60FC8" w:rsidRPr="006A7860" w:rsidRDefault="00F60FC8" w:rsidP="00F0511B">
            <w:pPr>
              <w:jc w:val="left"/>
              <w:rPr>
                <w:snapToGrid/>
                <w:szCs w:val="24"/>
              </w:rPr>
            </w:pPr>
            <w:r w:rsidRPr="006A7860">
              <w:rPr>
                <w:snapToGrid/>
                <w:szCs w:val="24"/>
              </w:rPr>
              <w:t>из них причины блокировки: до индексации оплаты труда</w:t>
            </w:r>
          </w:p>
        </w:tc>
        <w:tc>
          <w:tcPr>
            <w:tcW w:w="850" w:type="dxa"/>
            <w:shd w:val="clear" w:color="auto" w:fill="auto"/>
          </w:tcPr>
          <w:p w:rsidR="00F60FC8" w:rsidRPr="001744C2" w:rsidRDefault="00F60FC8" w:rsidP="00F0511B">
            <w:pPr>
              <w:jc w:val="left"/>
              <w:rPr>
                <w:snapToGrid/>
                <w:szCs w:val="24"/>
              </w:rPr>
            </w:pPr>
            <w:r w:rsidRPr="001744C2">
              <w:rPr>
                <w:szCs w:val="24"/>
              </w:rPr>
              <w:t>Нет</w:t>
            </w:r>
          </w:p>
        </w:tc>
        <w:tc>
          <w:tcPr>
            <w:tcW w:w="1559" w:type="dxa"/>
            <w:shd w:val="clear" w:color="auto" w:fill="auto"/>
          </w:tcPr>
          <w:p w:rsidR="00F60FC8" w:rsidRPr="001744C2" w:rsidRDefault="00F60FC8" w:rsidP="00F0511B">
            <w:pPr>
              <w:jc w:val="left"/>
              <w:rPr>
                <w:szCs w:val="24"/>
              </w:rPr>
            </w:pPr>
            <w:r w:rsidRPr="001744C2">
              <w:rPr>
                <w:szCs w:val="24"/>
              </w:rPr>
              <w:t>number (24, 2)</w:t>
            </w:r>
          </w:p>
        </w:tc>
        <w:tc>
          <w:tcPr>
            <w:tcW w:w="3826" w:type="dxa"/>
            <w:shd w:val="clear" w:color="auto" w:fill="auto"/>
          </w:tcPr>
          <w:p w:rsidR="00F60FC8" w:rsidRPr="001744C2" w:rsidRDefault="00F60FC8" w:rsidP="00F0511B">
            <w:pPr>
              <w:pStyle w:val="af"/>
              <w:ind w:firstLine="0"/>
              <w:jc w:val="left"/>
              <w:rPr>
                <w:sz w:val="24"/>
                <w:szCs w:val="24"/>
              </w:rPr>
            </w:pPr>
            <w:r w:rsidRPr="001744C2">
              <w:rPr>
                <w:color w:val="auto"/>
                <w:sz w:val="24"/>
                <w:szCs w:val="24"/>
              </w:rPr>
              <w:t>ПБП, набор «Мониторинг исполнения федерального бюджета в части бюджетных ассигнований», показатель «zlbo_index».</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rPr>
            </w:pPr>
            <w:r w:rsidRPr="001744C2">
              <w:rPr>
                <w:color w:val="auto"/>
                <w:szCs w:val="24"/>
              </w:rPr>
              <w:t>zlbo_npa</w:t>
            </w:r>
          </w:p>
        </w:tc>
        <w:tc>
          <w:tcPr>
            <w:tcW w:w="2128" w:type="dxa"/>
            <w:shd w:val="clear" w:color="auto" w:fill="auto"/>
          </w:tcPr>
          <w:p w:rsidR="00F60FC8" w:rsidRPr="006A7860" w:rsidRDefault="00F60FC8" w:rsidP="00F0511B">
            <w:pPr>
              <w:jc w:val="left"/>
              <w:rPr>
                <w:snapToGrid/>
                <w:szCs w:val="24"/>
              </w:rPr>
            </w:pPr>
            <w:r w:rsidRPr="006A7860">
              <w:rPr>
                <w:snapToGrid/>
                <w:szCs w:val="24"/>
              </w:rPr>
              <w:t>из них причины блокировки: до утверждения НПА</w:t>
            </w:r>
          </w:p>
        </w:tc>
        <w:tc>
          <w:tcPr>
            <w:tcW w:w="850" w:type="dxa"/>
            <w:shd w:val="clear" w:color="auto" w:fill="auto"/>
          </w:tcPr>
          <w:p w:rsidR="00F60FC8" w:rsidRPr="001744C2" w:rsidRDefault="00F60FC8" w:rsidP="00F0511B">
            <w:pPr>
              <w:jc w:val="left"/>
              <w:rPr>
                <w:snapToGrid/>
                <w:szCs w:val="24"/>
              </w:rPr>
            </w:pPr>
            <w:r w:rsidRPr="001744C2">
              <w:rPr>
                <w:szCs w:val="24"/>
              </w:rPr>
              <w:t>Нет</w:t>
            </w:r>
          </w:p>
        </w:tc>
        <w:tc>
          <w:tcPr>
            <w:tcW w:w="1559" w:type="dxa"/>
            <w:shd w:val="clear" w:color="auto" w:fill="auto"/>
          </w:tcPr>
          <w:p w:rsidR="00F60FC8" w:rsidRPr="001744C2" w:rsidRDefault="00F60FC8" w:rsidP="00F0511B">
            <w:pPr>
              <w:jc w:val="left"/>
              <w:rPr>
                <w:szCs w:val="24"/>
              </w:rPr>
            </w:pPr>
            <w:r w:rsidRPr="001744C2">
              <w:rPr>
                <w:szCs w:val="24"/>
              </w:rPr>
              <w:t>number (24, 2)</w:t>
            </w:r>
          </w:p>
        </w:tc>
        <w:tc>
          <w:tcPr>
            <w:tcW w:w="3826" w:type="dxa"/>
            <w:shd w:val="clear" w:color="auto" w:fill="auto"/>
          </w:tcPr>
          <w:p w:rsidR="00F60FC8" w:rsidRPr="001744C2" w:rsidRDefault="00F60FC8" w:rsidP="00F0511B">
            <w:pPr>
              <w:pStyle w:val="af"/>
              <w:ind w:firstLine="0"/>
              <w:jc w:val="left"/>
              <w:rPr>
                <w:color w:val="auto"/>
                <w:sz w:val="24"/>
                <w:szCs w:val="24"/>
              </w:rPr>
            </w:pPr>
            <w:r w:rsidRPr="001744C2">
              <w:rPr>
                <w:color w:val="auto"/>
                <w:sz w:val="24"/>
                <w:szCs w:val="24"/>
              </w:rPr>
              <w:t>ПБП, набор «Мониторинг исполнения федерального бюджета в части бюджетных ассигнований», показатель «zlbo_npa» ПЛЮС «zlbo_etc» («Заблокировано до утверждения НПА» ПЛЮС «Иное (в т.ч. не передано уведомление на утверждение ЛБО)»).</w:t>
            </w:r>
          </w:p>
        </w:tc>
      </w:tr>
      <w:tr w:rsidR="00F60FC8" w:rsidRPr="001744C2" w:rsidTr="00F0511B">
        <w:trPr>
          <w:trHeight w:val="330"/>
        </w:trPr>
        <w:tc>
          <w:tcPr>
            <w:tcW w:w="1668" w:type="dxa"/>
            <w:shd w:val="clear" w:color="auto" w:fill="auto"/>
          </w:tcPr>
          <w:p w:rsidR="00F60FC8" w:rsidRPr="001744C2" w:rsidRDefault="00F60FC8" w:rsidP="00F0511B">
            <w:pPr>
              <w:jc w:val="left"/>
              <w:rPr>
                <w:szCs w:val="24"/>
              </w:rPr>
            </w:pPr>
            <w:r w:rsidRPr="001744C2">
              <w:rPr>
                <w:szCs w:val="24"/>
              </w:rPr>
              <w:t>zlbo_etc</w:t>
            </w:r>
          </w:p>
        </w:tc>
        <w:tc>
          <w:tcPr>
            <w:tcW w:w="2128" w:type="dxa"/>
            <w:shd w:val="clear" w:color="auto" w:fill="auto"/>
          </w:tcPr>
          <w:p w:rsidR="00F60FC8" w:rsidRPr="006A7860" w:rsidRDefault="00F60FC8" w:rsidP="00F0511B">
            <w:pPr>
              <w:jc w:val="left"/>
              <w:rPr>
                <w:snapToGrid/>
                <w:szCs w:val="24"/>
              </w:rPr>
            </w:pPr>
            <w:r w:rsidRPr="006A7860">
              <w:rPr>
                <w:snapToGrid/>
                <w:szCs w:val="24"/>
              </w:rPr>
              <w:t>из них причины блокировки, иное</w:t>
            </w:r>
          </w:p>
        </w:tc>
        <w:tc>
          <w:tcPr>
            <w:tcW w:w="850" w:type="dxa"/>
            <w:shd w:val="clear" w:color="auto" w:fill="auto"/>
          </w:tcPr>
          <w:p w:rsidR="00F60FC8" w:rsidRPr="001744C2" w:rsidRDefault="00F60FC8" w:rsidP="00F0511B">
            <w:pPr>
              <w:jc w:val="left"/>
              <w:rPr>
                <w:snapToGrid/>
                <w:szCs w:val="24"/>
              </w:rPr>
            </w:pPr>
            <w:r w:rsidRPr="001744C2">
              <w:rPr>
                <w:szCs w:val="24"/>
              </w:rPr>
              <w:t>Нет</w:t>
            </w:r>
          </w:p>
        </w:tc>
        <w:tc>
          <w:tcPr>
            <w:tcW w:w="1559" w:type="dxa"/>
            <w:shd w:val="clear" w:color="auto" w:fill="auto"/>
          </w:tcPr>
          <w:p w:rsidR="00F60FC8" w:rsidRPr="001744C2" w:rsidRDefault="00F60FC8" w:rsidP="00F0511B">
            <w:pPr>
              <w:jc w:val="left"/>
              <w:rPr>
                <w:szCs w:val="24"/>
              </w:rPr>
            </w:pPr>
            <w:r w:rsidRPr="001744C2">
              <w:rPr>
                <w:szCs w:val="24"/>
              </w:rPr>
              <w:t>number (24, 2)</w:t>
            </w:r>
          </w:p>
        </w:tc>
        <w:tc>
          <w:tcPr>
            <w:tcW w:w="3826" w:type="dxa"/>
            <w:shd w:val="clear" w:color="auto" w:fill="auto"/>
          </w:tcPr>
          <w:p w:rsidR="00F60FC8" w:rsidRPr="001744C2" w:rsidRDefault="00F60FC8" w:rsidP="00F0511B">
            <w:pPr>
              <w:jc w:val="left"/>
              <w:rPr>
                <w:color w:val="auto"/>
                <w:szCs w:val="24"/>
              </w:rPr>
            </w:pPr>
            <w:r w:rsidRPr="001744C2">
              <w:rPr>
                <w:color w:val="auto"/>
                <w:szCs w:val="24"/>
              </w:rPr>
              <w:t xml:space="preserve">Поле включено в </w:t>
            </w:r>
            <w:r w:rsidRPr="001744C2">
              <w:rPr>
                <w:color w:val="auto"/>
                <w:szCs w:val="24"/>
                <w:lang w:val="en-US"/>
              </w:rPr>
              <w:t>API</w:t>
            </w:r>
            <w:r w:rsidRPr="001744C2">
              <w:rPr>
                <w:color w:val="auto"/>
                <w:szCs w:val="24"/>
              </w:rPr>
              <w:t xml:space="preserve"> для справки. Значение входит в состав поля zlbo_npa в </w:t>
            </w:r>
            <w:r w:rsidRPr="001744C2">
              <w:rPr>
                <w:color w:val="auto"/>
                <w:szCs w:val="24"/>
                <w:lang w:val="en-US"/>
              </w:rPr>
              <w:t>API</w:t>
            </w:r>
            <w:r w:rsidRPr="001744C2">
              <w:rPr>
                <w:color w:val="auto"/>
                <w:szCs w:val="24"/>
              </w:rPr>
              <w:t>.</w:t>
            </w:r>
          </w:p>
          <w:p w:rsidR="00F60FC8" w:rsidRPr="001744C2" w:rsidRDefault="00F60FC8" w:rsidP="00F0511B">
            <w:pPr>
              <w:jc w:val="left"/>
              <w:rPr>
                <w:snapToGrid/>
                <w:szCs w:val="24"/>
              </w:rPr>
            </w:pPr>
            <w:r w:rsidRPr="001744C2">
              <w:rPr>
                <w:color w:val="auto"/>
                <w:szCs w:val="24"/>
              </w:rPr>
              <w:t>ПБП, набор «Мониторинг исполнения федерального бюджета в части бюджетных ассигнований», показатель «zlbo_etc» («Иное (в т.ч. не передано уведомление на утверждение ЛБО)»)/</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lang w:val="en-US"/>
              </w:rPr>
            </w:pPr>
            <w:r w:rsidRPr="001744C2">
              <w:rPr>
                <w:snapToGrid/>
                <w:szCs w:val="24"/>
                <w:lang w:val="en-US"/>
              </w:rPr>
              <w:lastRenderedPageBreak/>
              <w:t>dlbo_total</w:t>
            </w:r>
          </w:p>
        </w:tc>
        <w:tc>
          <w:tcPr>
            <w:tcW w:w="2128" w:type="dxa"/>
            <w:shd w:val="clear" w:color="auto" w:fill="auto"/>
            <w:hideMark/>
          </w:tcPr>
          <w:p w:rsidR="00F60FC8" w:rsidRPr="006A7860" w:rsidRDefault="00F60FC8" w:rsidP="00F0511B">
            <w:pPr>
              <w:jc w:val="left"/>
              <w:rPr>
                <w:snapToGrid/>
                <w:szCs w:val="24"/>
              </w:rPr>
            </w:pPr>
            <w:r w:rsidRPr="006A7860">
              <w:rPr>
                <w:szCs w:val="24"/>
              </w:rPr>
              <w:t>Доведенные лимиты бюджетных обязательств до ГРБС, всего</w:t>
            </w:r>
          </w:p>
        </w:tc>
        <w:tc>
          <w:tcPr>
            <w:tcW w:w="850" w:type="dxa"/>
            <w:shd w:val="clear" w:color="auto" w:fill="auto"/>
          </w:tcPr>
          <w:p w:rsidR="00F60FC8" w:rsidRPr="001744C2" w:rsidRDefault="00F60FC8" w:rsidP="00F0511B">
            <w:pPr>
              <w:jc w:val="left"/>
              <w:rPr>
                <w:snapToGrid/>
                <w:szCs w:val="24"/>
              </w:rPr>
            </w:pPr>
            <w:r w:rsidRPr="001744C2">
              <w:rPr>
                <w:szCs w:val="24"/>
              </w:rPr>
              <w:t>Нет</w:t>
            </w:r>
          </w:p>
        </w:tc>
        <w:tc>
          <w:tcPr>
            <w:tcW w:w="1559" w:type="dxa"/>
            <w:shd w:val="clear" w:color="auto" w:fill="auto"/>
          </w:tcPr>
          <w:p w:rsidR="00F60FC8" w:rsidRPr="001744C2" w:rsidRDefault="00F60FC8" w:rsidP="00F0511B">
            <w:pPr>
              <w:jc w:val="left"/>
              <w:rPr>
                <w:snapToGrid/>
                <w:szCs w:val="24"/>
              </w:rPr>
            </w:pPr>
            <w:r w:rsidRPr="001744C2">
              <w:rPr>
                <w:szCs w:val="24"/>
              </w:rPr>
              <w:t>number (24, 2)</w:t>
            </w:r>
          </w:p>
        </w:tc>
        <w:tc>
          <w:tcPr>
            <w:tcW w:w="3826" w:type="dxa"/>
            <w:shd w:val="clear" w:color="auto" w:fill="auto"/>
            <w:hideMark/>
          </w:tcPr>
          <w:p w:rsidR="00F60FC8" w:rsidRPr="001744C2" w:rsidRDefault="00F60FC8" w:rsidP="00F0511B">
            <w:pPr>
              <w:jc w:val="left"/>
              <w:rPr>
                <w:snapToGrid/>
                <w:szCs w:val="24"/>
              </w:rPr>
            </w:pPr>
            <w:r w:rsidRPr="001744C2">
              <w:rPr>
                <w:snapToGrid/>
                <w:szCs w:val="24"/>
              </w:rPr>
              <w:t>Формула:</w:t>
            </w:r>
          </w:p>
          <w:p w:rsidR="00F60FC8" w:rsidRPr="001744C2" w:rsidRDefault="00F60FC8" w:rsidP="00F0511B">
            <w:pPr>
              <w:jc w:val="left"/>
              <w:rPr>
                <w:snapToGrid/>
                <w:szCs w:val="24"/>
              </w:rPr>
            </w:pPr>
            <w:r w:rsidRPr="001744C2">
              <w:rPr>
                <w:snapToGrid/>
                <w:szCs w:val="24"/>
              </w:rPr>
              <w:t>«</w:t>
            </w:r>
            <w:r w:rsidRPr="001744C2">
              <w:rPr>
                <w:szCs w:val="24"/>
              </w:rPr>
              <w:t>Доведенные лимиты бюджетных обязательств до ГРБС</w:t>
            </w:r>
            <w:r w:rsidRPr="001744C2">
              <w:rPr>
                <w:snapToGrid/>
                <w:szCs w:val="24"/>
              </w:rPr>
              <w:t>» ПЛЮС «</w:t>
            </w:r>
            <w:r w:rsidRPr="001744C2">
              <w:rPr>
                <w:szCs w:val="24"/>
              </w:rPr>
              <w:t>Бюджетные ассигнования на исполнение ПНО, доведено ФК</w:t>
            </w:r>
            <w:r w:rsidRPr="001744C2">
              <w:rPr>
                <w:snapToGrid/>
                <w:szCs w:val="24"/>
              </w:rPr>
              <w:t>».</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rPr>
            </w:pPr>
            <w:r w:rsidRPr="001744C2">
              <w:rPr>
                <w:snapToGrid/>
                <w:szCs w:val="24"/>
                <w:lang w:val="en-US"/>
              </w:rPr>
              <w:t>dlbo</w:t>
            </w:r>
          </w:p>
        </w:tc>
        <w:tc>
          <w:tcPr>
            <w:tcW w:w="2128" w:type="dxa"/>
            <w:shd w:val="clear" w:color="auto" w:fill="auto"/>
            <w:hideMark/>
          </w:tcPr>
          <w:p w:rsidR="00F60FC8" w:rsidRPr="006A7860" w:rsidRDefault="00F60FC8" w:rsidP="00F0511B">
            <w:pPr>
              <w:jc w:val="left"/>
              <w:rPr>
                <w:snapToGrid/>
                <w:szCs w:val="24"/>
              </w:rPr>
            </w:pPr>
            <w:r w:rsidRPr="006A7860">
              <w:rPr>
                <w:szCs w:val="24"/>
              </w:rPr>
              <w:t>из них доведенные лимиты бюджетных обязательств до ГРБС</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z w:val="24"/>
                <w:szCs w:val="24"/>
              </w:rPr>
              <w:t>Нет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z w:val="24"/>
                <w:szCs w:val="24"/>
              </w:rPr>
              <w:t>number (24, 2)</w:t>
            </w:r>
          </w:p>
        </w:tc>
        <w:tc>
          <w:tcPr>
            <w:tcW w:w="3826" w:type="dxa"/>
            <w:shd w:val="clear" w:color="auto" w:fill="auto"/>
            <w:hideMark/>
          </w:tcPr>
          <w:p w:rsidR="00F60FC8" w:rsidRPr="001744C2" w:rsidRDefault="00F60FC8" w:rsidP="00F0511B">
            <w:pPr>
              <w:pStyle w:val="af"/>
              <w:ind w:firstLine="0"/>
              <w:jc w:val="left"/>
              <w:rPr>
                <w:color w:val="auto"/>
                <w:sz w:val="24"/>
                <w:szCs w:val="24"/>
              </w:rPr>
            </w:pPr>
            <w:r w:rsidRPr="001744C2">
              <w:rPr>
                <w:color w:val="auto"/>
                <w:sz w:val="24"/>
                <w:szCs w:val="24"/>
              </w:rPr>
              <w:t>Открытая часть:</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«Расходы бюджета» (открытая часть), показатель «Доведенные ЛБО до ГРБС».</w:t>
            </w:r>
          </w:p>
          <w:p w:rsidR="00F60FC8" w:rsidRPr="001744C2" w:rsidRDefault="00F60FC8" w:rsidP="00F0511B">
            <w:pPr>
              <w:pStyle w:val="af"/>
              <w:ind w:firstLine="0"/>
              <w:jc w:val="left"/>
              <w:rPr>
                <w:color w:val="auto"/>
                <w:sz w:val="24"/>
                <w:szCs w:val="24"/>
              </w:rPr>
            </w:pPr>
          </w:p>
          <w:p w:rsidR="00F60FC8" w:rsidRPr="001744C2" w:rsidRDefault="00F60FC8" w:rsidP="00F0511B">
            <w:pPr>
              <w:jc w:val="left"/>
              <w:rPr>
                <w:szCs w:val="24"/>
              </w:rPr>
            </w:pPr>
            <w:r w:rsidRPr="001744C2">
              <w:rPr>
                <w:szCs w:val="24"/>
              </w:rPr>
              <w:t>Закрытая часть (по КВР 000, 100, 200, 300, 400, 500, 600, 700, 800):</w:t>
            </w:r>
          </w:p>
          <w:p w:rsidR="00F60FC8" w:rsidRPr="001744C2" w:rsidRDefault="00F60FC8" w:rsidP="00F0511B">
            <w:pPr>
              <w:jc w:val="left"/>
              <w:rPr>
                <w:szCs w:val="24"/>
              </w:rPr>
            </w:pPr>
            <w:r w:rsidRPr="001744C2">
              <w:rPr>
                <w:szCs w:val="24"/>
              </w:rPr>
              <w:t>Формула:</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«4 Расходы КВР» (с закрытой частью), показатель «Доведенные ЛБО до ГРБС»</w:t>
            </w:r>
          </w:p>
          <w:p w:rsidR="00F60FC8" w:rsidRPr="001744C2" w:rsidRDefault="00F60FC8" w:rsidP="00F0511B">
            <w:pPr>
              <w:pStyle w:val="af"/>
              <w:ind w:firstLine="0"/>
              <w:jc w:val="left"/>
              <w:rPr>
                <w:color w:val="auto"/>
                <w:sz w:val="24"/>
                <w:szCs w:val="24"/>
              </w:rPr>
            </w:pPr>
            <w:r w:rsidRPr="001744C2">
              <w:rPr>
                <w:color w:val="auto"/>
                <w:sz w:val="24"/>
                <w:szCs w:val="24"/>
              </w:rPr>
              <w:t>МИНУС</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«Расходы бюджета» (открытая часть), показатель «Доведенные ЛБО до ГРБС».</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rPr>
            </w:pPr>
            <w:r w:rsidRPr="001744C2">
              <w:rPr>
                <w:snapToGrid/>
                <w:szCs w:val="24"/>
                <w:lang w:val="en-US"/>
              </w:rPr>
              <w:t>dlbopno</w:t>
            </w:r>
          </w:p>
        </w:tc>
        <w:tc>
          <w:tcPr>
            <w:tcW w:w="2128" w:type="dxa"/>
            <w:shd w:val="clear" w:color="auto" w:fill="auto"/>
            <w:hideMark/>
          </w:tcPr>
          <w:p w:rsidR="00F60FC8" w:rsidRPr="006A7860" w:rsidRDefault="00F60FC8" w:rsidP="00F0511B">
            <w:pPr>
              <w:jc w:val="left"/>
              <w:rPr>
                <w:snapToGrid/>
                <w:szCs w:val="24"/>
              </w:rPr>
            </w:pPr>
            <w:r w:rsidRPr="006A7860">
              <w:rPr>
                <w:szCs w:val="24"/>
              </w:rPr>
              <w:t>из них бюджетные ассигнования на исполнение ПНО, доведено ФК</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z w:val="24"/>
                <w:szCs w:val="24"/>
              </w:rPr>
              <w:t>Нет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z w:val="24"/>
                <w:szCs w:val="24"/>
              </w:rPr>
              <w:t>number (24, 2)</w:t>
            </w:r>
          </w:p>
        </w:tc>
        <w:tc>
          <w:tcPr>
            <w:tcW w:w="3826" w:type="dxa"/>
            <w:shd w:val="clear" w:color="auto" w:fill="auto"/>
            <w:hideMark/>
          </w:tcPr>
          <w:p w:rsidR="00F60FC8" w:rsidRPr="001744C2" w:rsidRDefault="00F60FC8" w:rsidP="00F0511B">
            <w:pPr>
              <w:pStyle w:val="af"/>
              <w:ind w:firstLine="0"/>
              <w:jc w:val="left"/>
              <w:rPr>
                <w:color w:val="auto"/>
                <w:sz w:val="24"/>
                <w:szCs w:val="24"/>
              </w:rPr>
            </w:pPr>
            <w:r w:rsidRPr="001744C2">
              <w:rPr>
                <w:color w:val="auto"/>
                <w:sz w:val="24"/>
                <w:szCs w:val="24"/>
              </w:rPr>
              <w:t>Открытая часть:</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«Расходы бюджета» (открытая часть), показатель «Бюджетные ассигнования на исполнение ПНО, доведено ФК».</w:t>
            </w:r>
          </w:p>
          <w:p w:rsidR="00F60FC8" w:rsidRPr="001744C2" w:rsidRDefault="00F60FC8" w:rsidP="00F0511B">
            <w:pPr>
              <w:pStyle w:val="af"/>
              <w:ind w:firstLine="0"/>
              <w:jc w:val="left"/>
              <w:rPr>
                <w:color w:val="auto"/>
                <w:sz w:val="24"/>
                <w:szCs w:val="24"/>
              </w:rPr>
            </w:pPr>
          </w:p>
          <w:p w:rsidR="00F60FC8" w:rsidRPr="001744C2" w:rsidRDefault="00F60FC8" w:rsidP="00F0511B">
            <w:pPr>
              <w:jc w:val="left"/>
              <w:rPr>
                <w:szCs w:val="24"/>
              </w:rPr>
            </w:pPr>
            <w:r w:rsidRPr="001744C2">
              <w:rPr>
                <w:szCs w:val="24"/>
              </w:rPr>
              <w:t>Закрытая часть (по КВР 000, 100, 200, 300, 400, 500, 600, 700, 800):</w:t>
            </w:r>
          </w:p>
          <w:p w:rsidR="00F60FC8" w:rsidRPr="001744C2" w:rsidRDefault="00F60FC8" w:rsidP="00F0511B">
            <w:pPr>
              <w:jc w:val="left"/>
              <w:rPr>
                <w:szCs w:val="24"/>
              </w:rPr>
            </w:pPr>
            <w:r w:rsidRPr="001744C2">
              <w:rPr>
                <w:szCs w:val="24"/>
              </w:rPr>
              <w:t>Формула:</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«4 Расходы КВР» (с закрытой частью), показатель «Бюджетные ассигнования на исполнение ПНО, доведено ФК».</w:t>
            </w:r>
          </w:p>
          <w:p w:rsidR="00F60FC8" w:rsidRPr="001744C2" w:rsidRDefault="00F60FC8" w:rsidP="00F0511B">
            <w:pPr>
              <w:jc w:val="left"/>
              <w:rPr>
                <w:snapToGrid/>
                <w:szCs w:val="24"/>
              </w:rPr>
            </w:pPr>
            <w:r w:rsidRPr="001744C2">
              <w:rPr>
                <w:snapToGrid/>
                <w:szCs w:val="24"/>
              </w:rPr>
              <w:t xml:space="preserve">МИНУС </w:t>
            </w:r>
          </w:p>
          <w:p w:rsidR="00F60FC8" w:rsidRPr="001744C2" w:rsidRDefault="00F60FC8" w:rsidP="00F0511B">
            <w:pPr>
              <w:jc w:val="left"/>
              <w:rPr>
                <w:color w:val="auto"/>
                <w:szCs w:val="24"/>
              </w:rPr>
            </w:pPr>
            <w:r w:rsidRPr="001744C2">
              <w:rPr>
                <w:color w:val="auto"/>
                <w:szCs w:val="24"/>
              </w:rPr>
              <w:t>АСФК, форма 0504072, раздел «Расходы бюджета» (открытая часть), показатель «Бюджетные ассигнования на исполнение ПНО, доведено ФК».</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rPr>
            </w:pPr>
            <w:r w:rsidRPr="001744C2">
              <w:rPr>
                <w:snapToGrid/>
                <w:szCs w:val="24"/>
                <w:lang w:val="en-US"/>
              </w:rPr>
              <w:t>rlbo_total</w:t>
            </w:r>
          </w:p>
        </w:tc>
        <w:tc>
          <w:tcPr>
            <w:tcW w:w="2128" w:type="dxa"/>
            <w:shd w:val="clear" w:color="auto" w:fill="auto"/>
            <w:hideMark/>
          </w:tcPr>
          <w:p w:rsidR="00F60FC8" w:rsidRPr="006A7860" w:rsidRDefault="00F60FC8" w:rsidP="00F0511B">
            <w:pPr>
              <w:jc w:val="left"/>
              <w:rPr>
                <w:snapToGrid/>
                <w:szCs w:val="24"/>
              </w:rPr>
            </w:pPr>
            <w:r w:rsidRPr="006A7860">
              <w:rPr>
                <w:szCs w:val="24"/>
              </w:rPr>
              <w:t xml:space="preserve">Распределенные лимиты бюджетных </w:t>
            </w:r>
            <w:r w:rsidRPr="006A7860">
              <w:rPr>
                <w:szCs w:val="24"/>
              </w:rPr>
              <w:lastRenderedPageBreak/>
              <w:t>обязательств ГРБС, всего</w:t>
            </w:r>
          </w:p>
        </w:tc>
        <w:tc>
          <w:tcPr>
            <w:tcW w:w="850" w:type="dxa"/>
            <w:shd w:val="clear" w:color="auto" w:fill="auto"/>
          </w:tcPr>
          <w:p w:rsidR="00F60FC8" w:rsidRPr="001744C2" w:rsidRDefault="00F60FC8" w:rsidP="00F0511B">
            <w:pPr>
              <w:jc w:val="left"/>
              <w:rPr>
                <w:snapToGrid/>
                <w:szCs w:val="24"/>
              </w:rPr>
            </w:pPr>
            <w:r w:rsidRPr="001744C2">
              <w:rPr>
                <w:szCs w:val="24"/>
              </w:rPr>
              <w:lastRenderedPageBreak/>
              <w:t>Нет</w:t>
            </w:r>
          </w:p>
        </w:tc>
        <w:tc>
          <w:tcPr>
            <w:tcW w:w="1559" w:type="dxa"/>
            <w:shd w:val="clear" w:color="auto" w:fill="auto"/>
          </w:tcPr>
          <w:p w:rsidR="00F60FC8" w:rsidRPr="001744C2" w:rsidRDefault="00F60FC8" w:rsidP="00F0511B">
            <w:pPr>
              <w:jc w:val="left"/>
              <w:rPr>
                <w:snapToGrid/>
                <w:szCs w:val="24"/>
              </w:rPr>
            </w:pPr>
            <w:r w:rsidRPr="001744C2">
              <w:rPr>
                <w:szCs w:val="24"/>
              </w:rPr>
              <w:t>number (24, 2)</w:t>
            </w:r>
          </w:p>
        </w:tc>
        <w:tc>
          <w:tcPr>
            <w:tcW w:w="3826" w:type="dxa"/>
            <w:shd w:val="clear" w:color="auto" w:fill="auto"/>
            <w:hideMark/>
          </w:tcPr>
          <w:p w:rsidR="00F60FC8" w:rsidRPr="001744C2" w:rsidRDefault="00F60FC8" w:rsidP="00F0511B">
            <w:pPr>
              <w:jc w:val="left"/>
              <w:rPr>
                <w:snapToGrid/>
                <w:szCs w:val="24"/>
              </w:rPr>
            </w:pPr>
            <w:r w:rsidRPr="001744C2">
              <w:rPr>
                <w:snapToGrid/>
                <w:szCs w:val="24"/>
              </w:rPr>
              <w:t>Формула:</w:t>
            </w:r>
          </w:p>
          <w:p w:rsidR="00F60FC8" w:rsidRPr="001744C2" w:rsidRDefault="00F60FC8" w:rsidP="00F0511B">
            <w:pPr>
              <w:jc w:val="left"/>
              <w:rPr>
                <w:snapToGrid/>
                <w:szCs w:val="24"/>
              </w:rPr>
            </w:pPr>
            <w:r w:rsidRPr="001744C2">
              <w:rPr>
                <w:snapToGrid/>
                <w:szCs w:val="24"/>
              </w:rPr>
              <w:t>«</w:t>
            </w:r>
            <w:r w:rsidRPr="001744C2">
              <w:rPr>
                <w:szCs w:val="24"/>
              </w:rPr>
              <w:t>Распределенные лимиты бюджетных обязательств ГРБС</w:t>
            </w:r>
            <w:r w:rsidRPr="001744C2">
              <w:rPr>
                <w:snapToGrid/>
                <w:szCs w:val="24"/>
              </w:rPr>
              <w:t xml:space="preserve">» </w:t>
            </w:r>
            <w:r w:rsidRPr="001744C2">
              <w:rPr>
                <w:snapToGrid/>
                <w:szCs w:val="24"/>
              </w:rPr>
              <w:lastRenderedPageBreak/>
              <w:t>ПЛЮС «Распределено БА на ПНО».</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rPr>
            </w:pPr>
            <w:r w:rsidRPr="001744C2">
              <w:rPr>
                <w:snapToGrid/>
                <w:szCs w:val="24"/>
                <w:lang w:val="en-US"/>
              </w:rPr>
              <w:lastRenderedPageBreak/>
              <w:t>rlbo</w:t>
            </w:r>
          </w:p>
        </w:tc>
        <w:tc>
          <w:tcPr>
            <w:tcW w:w="2128" w:type="dxa"/>
            <w:shd w:val="clear" w:color="auto" w:fill="auto"/>
            <w:hideMark/>
          </w:tcPr>
          <w:p w:rsidR="00F60FC8" w:rsidRPr="006A7860" w:rsidRDefault="00F60FC8" w:rsidP="00F0511B">
            <w:pPr>
              <w:jc w:val="left"/>
              <w:rPr>
                <w:snapToGrid/>
                <w:szCs w:val="24"/>
              </w:rPr>
            </w:pPr>
            <w:r w:rsidRPr="006A7860">
              <w:rPr>
                <w:szCs w:val="24"/>
              </w:rPr>
              <w:t>из них распределенные лимиты бюджетных обязательств ГРБС</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z w:val="24"/>
                <w:szCs w:val="24"/>
              </w:rPr>
              <w:t>Нет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z w:val="24"/>
                <w:szCs w:val="24"/>
              </w:rPr>
              <w:t>number (24, 2)</w:t>
            </w:r>
          </w:p>
        </w:tc>
        <w:tc>
          <w:tcPr>
            <w:tcW w:w="3826" w:type="dxa"/>
            <w:shd w:val="clear" w:color="auto" w:fill="auto"/>
            <w:hideMark/>
          </w:tcPr>
          <w:p w:rsidR="00F60FC8" w:rsidRPr="001744C2" w:rsidRDefault="00F60FC8" w:rsidP="00F0511B">
            <w:pPr>
              <w:pStyle w:val="af"/>
              <w:ind w:firstLine="0"/>
              <w:jc w:val="left"/>
              <w:rPr>
                <w:color w:val="auto"/>
                <w:sz w:val="24"/>
                <w:szCs w:val="24"/>
              </w:rPr>
            </w:pPr>
            <w:r w:rsidRPr="001744C2">
              <w:rPr>
                <w:color w:val="auto"/>
                <w:sz w:val="24"/>
                <w:szCs w:val="24"/>
              </w:rPr>
              <w:t>Открытая часть:</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«Расходы бюджета» (открытая часть), показатель «Б</w:t>
            </w:r>
            <w:r w:rsidRPr="001744C2">
              <w:rPr>
                <w:sz w:val="24"/>
                <w:szCs w:val="24"/>
              </w:rPr>
              <w:t>юджетные ассигнования на исполнение ПНО, распределено ГРБС</w:t>
            </w:r>
            <w:r w:rsidRPr="001744C2">
              <w:rPr>
                <w:color w:val="auto"/>
                <w:sz w:val="24"/>
                <w:szCs w:val="24"/>
              </w:rPr>
              <w:t>».</w:t>
            </w:r>
          </w:p>
          <w:p w:rsidR="00F60FC8" w:rsidRPr="001744C2" w:rsidRDefault="00F60FC8" w:rsidP="00F0511B">
            <w:pPr>
              <w:pStyle w:val="af"/>
              <w:ind w:firstLine="0"/>
              <w:jc w:val="left"/>
              <w:rPr>
                <w:color w:val="auto"/>
                <w:sz w:val="24"/>
                <w:szCs w:val="24"/>
              </w:rPr>
            </w:pPr>
          </w:p>
          <w:p w:rsidR="00F60FC8" w:rsidRPr="001744C2" w:rsidRDefault="00F60FC8" w:rsidP="00F0511B">
            <w:pPr>
              <w:jc w:val="left"/>
              <w:rPr>
                <w:szCs w:val="24"/>
              </w:rPr>
            </w:pPr>
            <w:r w:rsidRPr="001744C2">
              <w:rPr>
                <w:szCs w:val="24"/>
              </w:rPr>
              <w:t>Закрытая часть (по КВР 000, 100, 200, 300, 400, 500, 600, 700, 800):</w:t>
            </w:r>
          </w:p>
          <w:p w:rsidR="00F60FC8" w:rsidRPr="001744C2" w:rsidRDefault="00F60FC8" w:rsidP="00F0511B">
            <w:pPr>
              <w:jc w:val="left"/>
              <w:rPr>
                <w:szCs w:val="24"/>
              </w:rPr>
            </w:pPr>
            <w:r w:rsidRPr="001744C2">
              <w:rPr>
                <w:szCs w:val="24"/>
              </w:rPr>
              <w:t>Формула:</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«4 Расходы КВР» (с закрытой частью), показатель «Распределенные ЛБО ГРБС»</w:t>
            </w:r>
          </w:p>
          <w:p w:rsidR="00F60FC8" w:rsidRPr="001744C2" w:rsidRDefault="00F60FC8" w:rsidP="00F0511B">
            <w:pPr>
              <w:pStyle w:val="af"/>
              <w:ind w:firstLine="0"/>
              <w:jc w:val="left"/>
              <w:rPr>
                <w:color w:val="auto"/>
                <w:sz w:val="24"/>
                <w:szCs w:val="24"/>
              </w:rPr>
            </w:pPr>
            <w:r w:rsidRPr="001744C2">
              <w:rPr>
                <w:color w:val="auto"/>
                <w:sz w:val="24"/>
                <w:szCs w:val="24"/>
              </w:rPr>
              <w:t>МИНУС</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«Расходы бюджета» (открытая часть), показатель «Распределенные ЛБО ГРБС».</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rPr>
            </w:pPr>
            <w:r w:rsidRPr="001744C2">
              <w:rPr>
                <w:snapToGrid/>
                <w:szCs w:val="24"/>
                <w:lang w:val="en-US"/>
              </w:rPr>
              <w:t>rlbopno</w:t>
            </w:r>
          </w:p>
        </w:tc>
        <w:tc>
          <w:tcPr>
            <w:tcW w:w="2128" w:type="dxa"/>
            <w:shd w:val="clear" w:color="auto" w:fill="auto"/>
            <w:hideMark/>
          </w:tcPr>
          <w:p w:rsidR="00F60FC8" w:rsidRPr="006A7860" w:rsidRDefault="00F60FC8" w:rsidP="00F0511B">
            <w:pPr>
              <w:jc w:val="left"/>
              <w:rPr>
                <w:snapToGrid/>
                <w:szCs w:val="24"/>
              </w:rPr>
            </w:pPr>
            <w:r w:rsidRPr="006A7860">
              <w:rPr>
                <w:szCs w:val="24"/>
              </w:rPr>
              <w:t>из них бюджетные ассигнования на исполнение ПНО, распределено ГРБС</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Н</w:t>
            </w:r>
            <w:r w:rsidRPr="001744C2">
              <w:rPr>
                <w:sz w:val="24"/>
                <w:szCs w:val="24"/>
              </w:rPr>
              <w:t>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z w:val="24"/>
                <w:szCs w:val="24"/>
              </w:rPr>
              <w:t>number (24, 2)</w:t>
            </w:r>
          </w:p>
        </w:tc>
        <w:tc>
          <w:tcPr>
            <w:tcW w:w="3826" w:type="dxa"/>
            <w:shd w:val="clear" w:color="auto" w:fill="auto"/>
            <w:hideMark/>
          </w:tcPr>
          <w:p w:rsidR="00F60FC8" w:rsidRPr="001744C2" w:rsidRDefault="00F60FC8" w:rsidP="00F0511B">
            <w:pPr>
              <w:pStyle w:val="af"/>
              <w:ind w:firstLine="0"/>
              <w:jc w:val="left"/>
              <w:rPr>
                <w:color w:val="auto"/>
                <w:sz w:val="24"/>
                <w:szCs w:val="24"/>
              </w:rPr>
            </w:pPr>
            <w:r w:rsidRPr="001744C2">
              <w:rPr>
                <w:color w:val="auto"/>
                <w:sz w:val="24"/>
                <w:szCs w:val="24"/>
              </w:rPr>
              <w:t>Открытая часть:</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«Расходы бюджета» (открытая часть), показатель «Бюджетные ассигнования на исполнение ПНО, распределено ГРБС».</w:t>
            </w:r>
          </w:p>
          <w:p w:rsidR="00F60FC8" w:rsidRPr="001744C2" w:rsidRDefault="00F60FC8" w:rsidP="00F0511B">
            <w:pPr>
              <w:pStyle w:val="af"/>
              <w:ind w:firstLine="0"/>
              <w:jc w:val="left"/>
              <w:rPr>
                <w:color w:val="auto"/>
                <w:sz w:val="24"/>
                <w:szCs w:val="24"/>
              </w:rPr>
            </w:pPr>
          </w:p>
          <w:p w:rsidR="00F60FC8" w:rsidRPr="001744C2" w:rsidRDefault="00F60FC8" w:rsidP="00F0511B">
            <w:pPr>
              <w:jc w:val="left"/>
              <w:rPr>
                <w:szCs w:val="24"/>
              </w:rPr>
            </w:pPr>
            <w:r w:rsidRPr="001744C2">
              <w:rPr>
                <w:szCs w:val="24"/>
              </w:rPr>
              <w:t>Закрытая часть (по КВР 000, 100, 200, 300, 400, 500, 600, 700, 800):</w:t>
            </w:r>
          </w:p>
          <w:p w:rsidR="00F60FC8" w:rsidRPr="001744C2" w:rsidRDefault="00F60FC8" w:rsidP="00F0511B">
            <w:pPr>
              <w:jc w:val="left"/>
              <w:rPr>
                <w:szCs w:val="24"/>
              </w:rPr>
            </w:pPr>
            <w:r w:rsidRPr="001744C2">
              <w:rPr>
                <w:szCs w:val="24"/>
              </w:rPr>
              <w:t>Формула:</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«4 Расходы КВР» (с закрытой частью), показатель «Бюджетные ассигнования на исполнение ПНО, распределено ГРБС».</w:t>
            </w:r>
          </w:p>
          <w:p w:rsidR="00F60FC8" w:rsidRPr="001744C2" w:rsidRDefault="00F60FC8" w:rsidP="00F0511B">
            <w:pPr>
              <w:jc w:val="left"/>
              <w:rPr>
                <w:snapToGrid/>
                <w:szCs w:val="24"/>
              </w:rPr>
            </w:pPr>
            <w:r w:rsidRPr="001744C2">
              <w:rPr>
                <w:snapToGrid/>
                <w:szCs w:val="24"/>
              </w:rPr>
              <w:t xml:space="preserve">МИНУС </w:t>
            </w:r>
          </w:p>
          <w:p w:rsidR="00F60FC8" w:rsidRPr="001744C2" w:rsidRDefault="00F60FC8" w:rsidP="00F0511B">
            <w:pPr>
              <w:jc w:val="left"/>
              <w:rPr>
                <w:snapToGrid/>
                <w:szCs w:val="24"/>
              </w:rPr>
            </w:pPr>
            <w:r w:rsidRPr="001744C2">
              <w:rPr>
                <w:color w:val="auto"/>
                <w:szCs w:val="24"/>
              </w:rPr>
              <w:t>АСФК, форма 0504072, раздел «Расходы бюджета» (открытая часть), показатель «Бюджетные ассигнования на исполнение ПНО, распределено ГРБС».</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rPr>
            </w:pPr>
            <w:r w:rsidRPr="001744C2">
              <w:rPr>
                <w:snapToGrid/>
                <w:szCs w:val="24"/>
              </w:rPr>
              <w:t>ostraspr</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Нераспределенные лимиты (от доведено)</w:t>
            </w:r>
          </w:p>
        </w:tc>
        <w:tc>
          <w:tcPr>
            <w:tcW w:w="850" w:type="dxa"/>
            <w:shd w:val="clear" w:color="auto" w:fill="auto"/>
          </w:tcPr>
          <w:p w:rsidR="00F60FC8" w:rsidRPr="001744C2" w:rsidRDefault="00F60FC8" w:rsidP="00F0511B">
            <w:pPr>
              <w:jc w:val="left"/>
              <w:rPr>
                <w:snapToGrid/>
                <w:szCs w:val="24"/>
              </w:rPr>
            </w:pPr>
            <w:r w:rsidRPr="001744C2">
              <w:rPr>
                <w:snapToGrid/>
                <w:szCs w:val="24"/>
              </w:rPr>
              <w:t>Н</w:t>
            </w:r>
            <w:r w:rsidRPr="001744C2">
              <w:rPr>
                <w:szCs w:val="24"/>
              </w:rPr>
              <w:t>ет</w:t>
            </w:r>
          </w:p>
        </w:tc>
        <w:tc>
          <w:tcPr>
            <w:tcW w:w="1559" w:type="dxa"/>
            <w:shd w:val="clear" w:color="auto" w:fill="auto"/>
          </w:tcPr>
          <w:p w:rsidR="00F60FC8" w:rsidRPr="001744C2" w:rsidRDefault="00F60FC8" w:rsidP="00F0511B">
            <w:pPr>
              <w:jc w:val="left"/>
              <w:rPr>
                <w:snapToGrid/>
                <w:szCs w:val="24"/>
              </w:rPr>
            </w:pPr>
            <w:r w:rsidRPr="001744C2">
              <w:rPr>
                <w:szCs w:val="24"/>
              </w:rPr>
              <w:t>number (24, 2)</w:t>
            </w:r>
          </w:p>
        </w:tc>
        <w:tc>
          <w:tcPr>
            <w:tcW w:w="3826" w:type="dxa"/>
            <w:shd w:val="clear" w:color="auto" w:fill="auto"/>
            <w:hideMark/>
          </w:tcPr>
          <w:p w:rsidR="00F60FC8" w:rsidRPr="001744C2" w:rsidRDefault="00F60FC8" w:rsidP="00F0511B">
            <w:pPr>
              <w:jc w:val="left"/>
              <w:rPr>
                <w:snapToGrid/>
                <w:szCs w:val="24"/>
              </w:rPr>
            </w:pPr>
            <w:r w:rsidRPr="001744C2">
              <w:rPr>
                <w:snapToGrid/>
                <w:szCs w:val="24"/>
              </w:rPr>
              <w:t>Формула:</w:t>
            </w:r>
          </w:p>
          <w:p w:rsidR="00F60FC8" w:rsidRPr="001744C2" w:rsidRDefault="00F60FC8" w:rsidP="00F0511B">
            <w:pPr>
              <w:jc w:val="left"/>
              <w:rPr>
                <w:snapToGrid/>
                <w:szCs w:val="24"/>
              </w:rPr>
            </w:pPr>
            <w:r w:rsidRPr="001744C2">
              <w:rPr>
                <w:snapToGrid/>
                <w:szCs w:val="24"/>
              </w:rPr>
              <w:t>«</w:t>
            </w:r>
            <w:r w:rsidRPr="001744C2">
              <w:rPr>
                <w:szCs w:val="24"/>
              </w:rPr>
              <w:t>Доведенные лимиты бюджетных обязательств до ГРБС, всего</w:t>
            </w:r>
            <w:r w:rsidRPr="001744C2">
              <w:rPr>
                <w:snapToGrid/>
                <w:szCs w:val="24"/>
              </w:rPr>
              <w:t>» МИНУС «</w:t>
            </w:r>
            <w:r w:rsidRPr="001744C2">
              <w:rPr>
                <w:szCs w:val="24"/>
              </w:rPr>
              <w:t xml:space="preserve">Распределенные лимиты бюджетных обязательств ГРБС, </w:t>
            </w:r>
            <w:r w:rsidRPr="001744C2">
              <w:rPr>
                <w:szCs w:val="24"/>
              </w:rPr>
              <w:lastRenderedPageBreak/>
              <w:t>всего</w:t>
            </w:r>
            <w:r w:rsidRPr="001744C2">
              <w:rPr>
                <w:snapToGrid/>
                <w:szCs w:val="24"/>
              </w:rPr>
              <w:t>».</w:t>
            </w:r>
          </w:p>
        </w:tc>
      </w:tr>
      <w:tr w:rsidR="00F60FC8" w:rsidRPr="001744C2" w:rsidTr="00F0511B">
        <w:trPr>
          <w:trHeight w:val="533"/>
        </w:trPr>
        <w:tc>
          <w:tcPr>
            <w:tcW w:w="1668" w:type="dxa"/>
            <w:shd w:val="clear" w:color="auto" w:fill="auto"/>
          </w:tcPr>
          <w:p w:rsidR="00F60FC8" w:rsidRPr="001744C2" w:rsidRDefault="00F60FC8" w:rsidP="00F0511B">
            <w:pPr>
              <w:jc w:val="left"/>
              <w:rPr>
                <w:snapToGrid/>
                <w:szCs w:val="24"/>
                <w:lang w:val="en-US"/>
              </w:rPr>
            </w:pPr>
            <w:r w:rsidRPr="001744C2">
              <w:rPr>
                <w:snapToGrid/>
                <w:szCs w:val="24"/>
              </w:rPr>
              <w:lastRenderedPageBreak/>
              <w:t>accepted</w:t>
            </w:r>
            <w:r w:rsidRPr="001744C2">
              <w:rPr>
                <w:snapToGrid/>
                <w:szCs w:val="24"/>
                <w:lang w:val="en-US"/>
              </w:rPr>
              <w:t>bo</w:t>
            </w:r>
          </w:p>
        </w:tc>
        <w:tc>
          <w:tcPr>
            <w:tcW w:w="2128" w:type="dxa"/>
            <w:shd w:val="clear" w:color="auto" w:fill="auto"/>
          </w:tcPr>
          <w:p w:rsidR="00F60FC8" w:rsidRPr="006A7860" w:rsidRDefault="00F60FC8" w:rsidP="00F0511B">
            <w:pPr>
              <w:jc w:val="left"/>
              <w:rPr>
                <w:snapToGrid/>
                <w:szCs w:val="24"/>
              </w:rPr>
            </w:pPr>
            <w:r w:rsidRPr="006A7860">
              <w:rPr>
                <w:snapToGrid/>
                <w:szCs w:val="24"/>
              </w:rPr>
              <w:t xml:space="preserve">Принимаемые </w:t>
            </w:r>
            <w:r w:rsidRPr="006A7860">
              <w:rPr>
                <w:szCs w:val="24"/>
              </w:rPr>
              <w:t>бюджетные обязательства</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Н</w:t>
            </w:r>
            <w:r w:rsidRPr="001744C2">
              <w:rPr>
                <w:sz w:val="24"/>
                <w:szCs w:val="24"/>
              </w:rPr>
              <w:t>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z w:val="24"/>
                <w:szCs w:val="24"/>
              </w:rPr>
              <w:t>number (24, 2)</w:t>
            </w:r>
          </w:p>
        </w:tc>
        <w:tc>
          <w:tcPr>
            <w:tcW w:w="3826" w:type="dxa"/>
            <w:shd w:val="clear" w:color="auto" w:fill="auto"/>
          </w:tcPr>
          <w:p w:rsidR="00F60FC8" w:rsidRPr="001744C2" w:rsidRDefault="00F60FC8" w:rsidP="00F0511B">
            <w:pPr>
              <w:pStyle w:val="af"/>
              <w:ind w:firstLine="0"/>
              <w:jc w:val="left"/>
              <w:rPr>
                <w:color w:val="auto"/>
                <w:sz w:val="24"/>
                <w:szCs w:val="24"/>
              </w:rPr>
            </w:pPr>
            <w:r w:rsidRPr="001744C2">
              <w:rPr>
                <w:color w:val="auto"/>
                <w:sz w:val="24"/>
                <w:szCs w:val="24"/>
              </w:rPr>
              <w:t>Открытая часть:</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«Расходы бюджета» (открытая часть), показатель «Принимаемые обязательства».</w:t>
            </w:r>
          </w:p>
          <w:p w:rsidR="00F60FC8" w:rsidRPr="001744C2" w:rsidRDefault="00F60FC8" w:rsidP="00F0511B">
            <w:pPr>
              <w:pStyle w:val="af"/>
              <w:ind w:firstLine="0"/>
              <w:jc w:val="left"/>
              <w:rPr>
                <w:color w:val="auto"/>
                <w:sz w:val="24"/>
                <w:szCs w:val="24"/>
              </w:rPr>
            </w:pPr>
          </w:p>
          <w:p w:rsidR="00F60FC8" w:rsidRPr="001744C2" w:rsidRDefault="00F60FC8" w:rsidP="00F0511B">
            <w:pPr>
              <w:jc w:val="left"/>
              <w:rPr>
                <w:szCs w:val="24"/>
              </w:rPr>
            </w:pPr>
            <w:r w:rsidRPr="001744C2">
              <w:rPr>
                <w:szCs w:val="24"/>
              </w:rPr>
              <w:t>Закрытая часть (по КВР 000, 100, 200, 300, 400, 500, 600, 700, 800):</w:t>
            </w:r>
          </w:p>
          <w:p w:rsidR="00F60FC8" w:rsidRPr="001744C2" w:rsidRDefault="00F60FC8" w:rsidP="00F0511B">
            <w:pPr>
              <w:jc w:val="left"/>
              <w:rPr>
                <w:szCs w:val="24"/>
              </w:rPr>
            </w:pPr>
            <w:r w:rsidRPr="001744C2">
              <w:rPr>
                <w:szCs w:val="24"/>
              </w:rPr>
              <w:t>Формула:</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«4 Расходы КВР» (с закрытой частью), показатель «Принимаемые обязательства».</w:t>
            </w:r>
          </w:p>
          <w:p w:rsidR="00F60FC8" w:rsidRPr="001744C2" w:rsidRDefault="00F60FC8" w:rsidP="00F0511B">
            <w:pPr>
              <w:jc w:val="left"/>
              <w:rPr>
                <w:snapToGrid/>
                <w:szCs w:val="24"/>
              </w:rPr>
            </w:pPr>
            <w:r w:rsidRPr="001744C2">
              <w:rPr>
                <w:snapToGrid/>
                <w:szCs w:val="24"/>
              </w:rPr>
              <w:t xml:space="preserve">МИНУС </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«Расходы бюджета» (открытая часть), показатель «Принимаемые обязательства».</w:t>
            </w:r>
          </w:p>
        </w:tc>
      </w:tr>
      <w:tr w:rsidR="00F60FC8" w:rsidRPr="001744C2" w:rsidTr="00F0511B">
        <w:trPr>
          <w:trHeight w:val="330"/>
        </w:trPr>
        <w:tc>
          <w:tcPr>
            <w:tcW w:w="1668" w:type="dxa"/>
            <w:shd w:val="clear" w:color="auto" w:fill="auto"/>
          </w:tcPr>
          <w:p w:rsidR="00F60FC8" w:rsidRPr="002D259A" w:rsidRDefault="00F60FC8" w:rsidP="00F0511B">
            <w:pPr>
              <w:jc w:val="left"/>
              <w:rPr>
                <w:snapToGrid/>
                <w:szCs w:val="24"/>
                <w:lang w:val="en-US"/>
              </w:rPr>
            </w:pPr>
            <w:r w:rsidRPr="001744C2">
              <w:rPr>
                <w:snapToGrid/>
                <w:szCs w:val="24"/>
                <w:lang w:val="en-US"/>
              </w:rPr>
              <w:t>bo</w:t>
            </w:r>
            <w:r w:rsidR="002D259A">
              <w:rPr>
                <w:snapToGrid/>
                <w:szCs w:val="24"/>
                <w:lang w:val="en-US"/>
              </w:rPr>
              <w:t>gk</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 xml:space="preserve">Принято </w:t>
            </w:r>
            <w:r w:rsidRPr="006A7860">
              <w:rPr>
                <w:szCs w:val="24"/>
              </w:rPr>
              <w:t>бюджетных обязательств</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Н</w:t>
            </w:r>
            <w:r w:rsidRPr="001744C2">
              <w:rPr>
                <w:sz w:val="24"/>
                <w:szCs w:val="24"/>
              </w:rPr>
              <w:t>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z w:val="24"/>
                <w:szCs w:val="24"/>
              </w:rPr>
              <w:t>number (24, 2)</w:t>
            </w:r>
          </w:p>
        </w:tc>
        <w:tc>
          <w:tcPr>
            <w:tcW w:w="3826" w:type="dxa"/>
            <w:shd w:val="clear" w:color="auto" w:fill="auto"/>
            <w:hideMark/>
          </w:tcPr>
          <w:p w:rsidR="00F60FC8" w:rsidRPr="001744C2" w:rsidRDefault="00F60FC8" w:rsidP="00F0511B">
            <w:pPr>
              <w:pStyle w:val="af"/>
              <w:ind w:firstLine="0"/>
              <w:jc w:val="left"/>
              <w:rPr>
                <w:color w:val="auto"/>
                <w:sz w:val="24"/>
                <w:szCs w:val="24"/>
              </w:rPr>
            </w:pPr>
            <w:r w:rsidRPr="001744C2">
              <w:rPr>
                <w:color w:val="auto"/>
                <w:sz w:val="24"/>
                <w:szCs w:val="24"/>
              </w:rPr>
              <w:t>Открытая часть:</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«Расходы бюджета» (открытая часть), показатель «Принято бюджетных обязательств».</w:t>
            </w:r>
          </w:p>
          <w:p w:rsidR="00F60FC8" w:rsidRPr="001744C2" w:rsidRDefault="00F60FC8" w:rsidP="00F0511B">
            <w:pPr>
              <w:pStyle w:val="af"/>
              <w:ind w:firstLine="0"/>
              <w:jc w:val="left"/>
              <w:rPr>
                <w:color w:val="auto"/>
                <w:sz w:val="24"/>
                <w:szCs w:val="24"/>
              </w:rPr>
            </w:pPr>
          </w:p>
          <w:p w:rsidR="00F60FC8" w:rsidRPr="001744C2" w:rsidRDefault="00F60FC8" w:rsidP="00F0511B">
            <w:pPr>
              <w:jc w:val="left"/>
              <w:rPr>
                <w:szCs w:val="24"/>
              </w:rPr>
            </w:pPr>
            <w:r w:rsidRPr="001744C2">
              <w:rPr>
                <w:szCs w:val="24"/>
              </w:rPr>
              <w:t>Закрытая часть (по КВР 000, 100, 200, 300, 400, 500, 600, 700, 800):</w:t>
            </w:r>
          </w:p>
          <w:p w:rsidR="00F60FC8" w:rsidRPr="001744C2" w:rsidRDefault="00F60FC8" w:rsidP="00F0511B">
            <w:pPr>
              <w:jc w:val="left"/>
              <w:rPr>
                <w:szCs w:val="24"/>
              </w:rPr>
            </w:pPr>
            <w:r w:rsidRPr="001744C2">
              <w:rPr>
                <w:szCs w:val="24"/>
              </w:rPr>
              <w:t>Формула:</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«4 Расходы КВР» (с закрытой частью), показатель «Принято бюджетных обязательств».</w:t>
            </w:r>
          </w:p>
          <w:p w:rsidR="00F60FC8" w:rsidRPr="001744C2" w:rsidRDefault="00F60FC8" w:rsidP="00F0511B">
            <w:pPr>
              <w:jc w:val="left"/>
              <w:rPr>
                <w:snapToGrid/>
                <w:szCs w:val="24"/>
              </w:rPr>
            </w:pPr>
            <w:r w:rsidRPr="001744C2">
              <w:rPr>
                <w:snapToGrid/>
                <w:szCs w:val="24"/>
              </w:rPr>
              <w:t xml:space="preserve">МИНУС </w:t>
            </w:r>
          </w:p>
          <w:p w:rsidR="00F60FC8" w:rsidRPr="001744C2" w:rsidRDefault="00F60FC8" w:rsidP="00F0511B">
            <w:pPr>
              <w:jc w:val="left"/>
              <w:rPr>
                <w:color w:val="auto"/>
                <w:szCs w:val="24"/>
              </w:rPr>
            </w:pPr>
            <w:r w:rsidRPr="001744C2">
              <w:rPr>
                <w:color w:val="auto"/>
                <w:szCs w:val="24"/>
              </w:rPr>
              <w:t>АСФК, форма 0504072, раздел «Расходы бюджета» (открытая часть), показатель «Принято бюджетных обязательств».</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rPr>
            </w:pPr>
            <w:r w:rsidRPr="001744C2">
              <w:rPr>
                <w:snapToGrid/>
                <w:szCs w:val="24"/>
              </w:rPr>
              <w:t>noacceptedbo</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Не принятые БО (от распределено)</w:t>
            </w:r>
          </w:p>
        </w:tc>
        <w:tc>
          <w:tcPr>
            <w:tcW w:w="850" w:type="dxa"/>
            <w:shd w:val="clear" w:color="auto" w:fill="auto"/>
          </w:tcPr>
          <w:p w:rsidR="00F60FC8" w:rsidRPr="001744C2" w:rsidRDefault="00F60FC8" w:rsidP="00F0511B">
            <w:pPr>
              <w:jc w:val="left"/>
              <w:rPr>
                <w:snapToGrid/>
                <w:szCs w:val="24"/>
              </w:rPr>
            </w:pPr>
            <w:r w:rsidRPr="001744C2">
              <w:rPr>
                <w:snapToGrid/>
                <w:szCs w:val="24"/>
              </w:rPr>
              <w:t>Н</w:t>
            </w:r>
            <w:r w:rsidRPr="001744C2">
              <w:rPr>
                <w:szCs w:val="24"/>
              </w:rPr>
              <w:t>ет</w:t>
            </w:r>
          </w:p>
        </w:tc>
        <w:tc>
          <w:tcPr>
            <w:tcW w:w="1559" w:type="dxa"/>
            <w:shd w:val="clear" w:color="auto" w:fill="auto"/>
          </w:tcPr>
          <w:p w:rsidR="00F60FC8" w:rsidRPr="001744C2" w:rsidRDefault="00F60FC8" w:rsidP="00F0511B">
            <w:pPr>
              <w:jc w:val="left"/>
              <w:rPr>
                <w:snapToGrid/>
                <w:szCs w:val="24"/>
              </w:rPr>
            </w:pPr>
            <w:r w:rsidRPr="001744C2">
              <w:rPr>
                <w:szCs w:val="24"/>
              </w:rPr>
              <w:t>number (24, 2)</w:t>
            </w:r>
          </w:p>
        </w:tc>
        <w:tc>
          <w:tcPr>
            <w:tcW w:w="3826" w:type="dxa"/>
            <w:shd w:val="clear" w:color="auto" w:fill="auto"/>
            <w:hideMark/>
          </w:tcPr>
          <w:p w:rsidR="00F60FC8" w:rsidRPr="001744C2" w:rsidRDefault="00F60FC8" w:rsidP="00F0511B">
            <w:pPr>
              <w:jc w:val="left"/>
              <w:rPr>
                <w:snapToGrid/>
                <w:szCs w:val="24"/>
              </w:rPr>
            </w:pPr>
            <w:r w:rsidRPr="001744C2">
              <w:rPr>
                <w:snapToGrid/>
                <w:szCs w:val="24"/>
              </w:rPr>
              <w:t>Формула:</w:t>
            </w:r>
          </w:p>
          <w:p w:rsidR="00F60FC8" w:rsidRPr="001744C2" w:rsidRDefault="00F60FC8" w:rsidP="00F0511B">
            <w:pPr>
              <w:jc w:val="left"/>
              <w:rPr>
                <w:snapToGrid/>
                <w:szCs w:val="24"/>
              </w:rPr>
            </w:pPr>
            <w:r w:rsidRPr="001744C2">
              <w:rPr>
                <w:snapToGrid/>
                <w:szCs w:val="24"/>
              </w:rPr>
              <w:t>«</w:t>
            </w:r>
            <w:r w:rsidRPr="001744C2">
              <w:rPr>
                <w:szCs w:val="24"/>
              </w:rPr>
              <w:t>Распределенные лимиты бюджетных обязательств ГРБС, всего</w:t>
            </w:r>
            <w:r w:rsidRPr="001744C2">
              <w:rPr>
                <w:snapToGrid/>
                <w:szCs w:val="24"/>
              </w:rPr>
              <w:t xml:space="preserve">» МИНУС «Принято </w:t>
            </w:r>
            <w:r w:rsidRPr="001744C2">
              <w:rPr>
                <w:szCs w:val="24"/>
              </w:rPr>
              <w:t>бюджетных обязательств</w:t>
            </w:r>
            <w:r w:rsidRPr="001744C2">
              <w:rPr>
                <w:snapToGrid/>
                <w:szCs w:val="24"/>
              </w:rPr>
              <w:t>».</w:t>
            </w:r>
          </w:p>
        </w:tc>
      </w:tr>
      <w:tr w:rsidR="00F60FC8" w:rsidRPr="001744C2" w:rsidTr="00F0511B">
        <w:trPr>
          <w:trHeight w:val="3630"/>
        </w:trPr>
        <w:tc>
          <w:tcPr>
            <w:tcW w:w="1668" w:type="dxa"/>
            <w:shd w:val="clear" w:color="auto" w:fill="auto"/>
          </w:tcPr>
          <w:p w:rsidR="00F60FC8" w:rsidRPr="001744C2" w:rsidRDefault="00F60FC8" w:rsidP="00F0511B">
            <w:pPr>
              <w:jc w:val="left"/>
              <w:rPr>
                <w:snapToGrid/>
                <w:szCs w:val="24"/>
                <w:lang w:val="en-US"/>
              </w:rPr>
            </w:pPr>
            <w:r w:rsidRPr="001744C2">
              <w:rPr>
                <w:snapToGrid/>
                <w:szCs w:val="24"/>
              </w:rPr>
              <w:lastRenderedPageBreak/>
              <w:t>deystv</w:t>
            </w:r>
            <w:r w:rsidRPr="001744C2">
              <w:rPr>
                <w:snapToGrid/>
                <w:szCs w:val="24"/>
                <w:lang w:val="en-US"/>
              </w:rPr>
              <w:t>_total</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Действующие обязательства, всего</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Н</w:t>
            </w:r>
            <w:r w:rsidRPr="001744C2">
              <w:rPr>
                <w:sz w:val="24"/>
                <w:szCs w:val="24"/>
              </w:rPr>
              <w:t>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z w:val="24"/>
                <w:szCs w:val="24"/>
              </w:rPr>
              <w:t>number (24, 2)</w:t>
            </w:r>
          </w:p>
        </w:tc>
        <w:tc>
          <w:tcPr>
            <w:tcW w:w="3826" w:type="dxa"/>
            <w:shd w:val="clear" w:color="auto" w:fill="auto"/>
            <w:hideMark/>
          </w:tcPr>
          <w:p w:rsidR="00F60FC8" w:rsidRPr="001744C2" w:rsidRDefault="00F60FC8" w:rsidP="00F0511B">
            <w:pPr>
              <w:pStyle w:val="af"/>
              <w:ind w:firstLine="0"/>
              <w:jc w:val="left"/>
              <w:rPr>
                <w:color w:val="auto"/>
                <w:sz w:val="24"/>
                <w:szCs w:val="24"/>
              </w:rPr>
            </w:pPr>
            <w:r w:rsidRPr="001744C2">
              <w:rPr>
                <w:color w:val="auto"/>
                <w:sz w:val="24"/>
                <w:szCs w:val="24"/>
              </w:rPr>
              <w:t>Формула:</w:t>
            </w:r>
          </w:p>
          <w:p w:rsidR="00F60FC8" w:rsidRPr="001744C2" w:rsidRDefault="00F60FC8" w:rsidP="00E00CCB">
            <w:pPr>
              <w:pStyle w:val="af"/>
              <w:numPr>
                <w:ilvl w:val="0"/>
                <w:numId w:val="52"/>
              </w:numPr>
              <w:ind w:left="360"/>
              <w:jc w:val="left"/>
              <w:rPr>
                <w:color w:val="auto"/>
                <w:sz w:val="24"/>
                <w:szCs w:val="24"/>
              </w:rPr>
            </w:pPr>
            <w:r w:rsidRPr="001744C2">
              <w:rPr>
                <w:color w:val="auto"/>
                <w:sz w:val="24"/>
                <w:szCs w:val="24"/>
              </w:rPr>
              <w:t xml:space="preserve">«Выплаты персоналу» (вид расходов 100) </w:t>
            </w:r>
            <w:r w:rsidRPr="001744C2">
              <w:rPr>
                <w:snapToGrid/>
                <w:sz w:val="24"/>
                <w:szCs w:val="24"/>
              </w:rPr>
              <w:t>ПЛЮС</w:t>
            </w:r>
          </w:p>
          <w:p w:rsidR="00F60FC8" w:rsidRPr="001744C2" w:rsidRDefault="00F60FC8" w:rsidP="00E00CCB">
            <w:pPr>
              <w:pStyle w:val="af"/>
              <w:numPr>
                <w:ilvl w:val="0"/>
                <w:numId w:val="52"/>
              </w:numPr>
              <w:ind w:left="360"/>
              <w:jc w:val="left"/>
              <w:rPr>
                <w:color w:val="auto"/>
                <w:sz w:val="24"/>
                <w:szCs w:val="24"/>
              </w:rPr>
            </w:pPr>
            <w:r w:rsidRPr="001744C2">
              <w:rPr>
                <w:color w:val="auto"/>
                <w:sz w:val="24"/>
                <w:szCs w:val="24"/>
              </w:rPr>
              <w:t xml:space="preserve">«Социальное обеспечение» (виды расходов 300 кроме 323) </w:t>
            </w:r>
            <w:r w:rsidRPr="001744C2">
              <w:rPr>
                <w:snapToGrid/>
                <w:sz w:val="24"/>
                <w:szCs w:val="24"/>
              </w:rPr>
              <w:t>ПЛЮС</w:t>
            </w:r>
          </w:p>
          <w:p w:rsidR="00F60FC8" w:rsidRPr="001744C2" w:rsidRDefault="00F60FC8" w:rsidP="00E00CCB">
            <w:pPr>
              <w:pStyle w:val="af"/>
              <w:numPr>
                <w:ilvl w:val="0"/>
                <w:numId w:val="52"/>
              </w:numPr>
              <w:ind w:left="360"/>
              <w:jc w:val="left"/>
              <w:rPr>
                <w:color w:val="auto"/>
                <w:sz w:val="24"/>
                <w:szCs w:val="24"/>
              </w:rPr>
            </w:pPr>
            <w:r w:rsidRPr="001744C2">
              <w:rPr>
                <w:color w:val="auto"/>
                <w:sz w:val="24"/>
                <w:szCs w:val="24"/>
              </w:rPr>
              <w:t xml:space="preserve">«Уплата налогов» (виды расходов 831, 850, 880) </w:t>
            </w:r>
            <w:r w:rsidRPr="001744C2">
              <w:rPr>
                <w:snapToGrid/>
                <w:sz w:val="24"/>
                <w:szCs w:val="24"/>
              </w:rPr>
              <w:t>ПЛЮС</w:t>
            </w:r>
          </w:p>
          <w:p w:rsidR="00F60FC8" w:rsidRPr="001744C2" w:rsidRDefault="00F60FC8" w:rsidP="00E00CCB">
            <w:pPr>
              <w:pStyle w:val="af"/>
              <w:numPr>
                <w:ilvl w:val="0"/>
                <w:numId w:val="52"/>
              </w:numPr>
              <w:ind w:left="360"/>
              <w:jc w:val="left"/>
              <w:rPr>
                <w:color w:val="auto"/>
                <w:sz w:val="24"/>
                <w:szCs w:val="24"/>
              </w:rPr>
            </w:pPr>
            <w:r w:rsidRPr="001744C2">
              <w:rPr>
                <w:color w:val="auto"/>
                <w:sz w:val="24"/>
                <w:szCs w:val="24"/>
              </w:rPr>
              <w:t xml:space="preserve">«Международные обязательства» (виды расходов 832, 860) </w:t>
            </w:r>
            <w:r w:rsidRPr="001744C2">
              <w:rPr>
                <w:snapToGrid/>
                <w:sz w:val="24"/>
                <w:szCs w:val="24"/>
              </w:rPr>
              <w:t>ПЛЮС</w:t>
            </w:r>
          </w:p>
          <w:p w:rsidR="00F60FC8" w:rsidRPr="001744C2" w:rsidRDefault="00F60FC8" w:rsidP="00E00CCB">
            <w:pPr>
              <w:pStyle w:val="af"/>
              <w:numPr>
                <w:ilvl w:val="0"/>
                <w:numId w:val="52"/>
              </w:numPr>
              <w:ind w:left="360"/>
              <w:jc w:val="left"/>
              <w:rPr>
                <w:color w:val="auto"/>
                <w:sz w:val="24"/>
                <w:szCs w:val="24"/>
              </w:rPr>
            </w:pPr>
            <w:r w:rsidRPr="001744C2">
              <w:rPr>
                <w:color w:val="auto"/>
                <w:sz w:val="24"/>
                <w:szCs w:val="24"/>
              </w:rPr>
              <w:t xml:space="preserve">«Долг и гарантии» (виды расходов 710, 841) </w:t>
            </w:r>
            <w:r w:rsidRPr="001744C2">
              <w:rPr>
                <w:snapToGrid/>
                <w:sz w:val="24"/>
                <w:szCs w:val="24"/>
              </w:rPr>
              <w:t>ПЛЮС</w:t>
            </w:r>
          </w:p>
          <w:p w:rsidR="00F60FC8" w:rsidRPr="001744C2" w:rsidRDefault="00F60FC8" w:rsidP="00E00CCB">
            <w:pPr>
              <w:pStyle w:val="af"/>
              <w:numPr>
                <w:ilvl w:val="0"/>
                <w:numId w:val="52"/>
              </w:numPr>
              <w:ind w:left="360"/>
              <w:jc w:val="left"/>
              <w:rPr>
                <w:color w:val="auto"/>
                <w:sz w:val="24"/>
                <w:szCs w:val="24"/>
              </w:rPr>
            </w:pPr>
            <w:r w:rsidRPr="001744C2">
              <w:rPr>
                <w:color w:val="auto"/>
                <w:sz w:val="24"/>
                <w:szCs w:val="24"/>
              </w:rPr>
              <w:t xml:space="preserve">«МБТ ГВБФ» (виды расходов 550, 560, 570) </w:t>
            </w:r>
            <w:r w:rsidRPr="001744C2">
              <w:rPr>
                <w:snapToGrid/>
                <w:sz w:val="24"/>
                <w:szCs w:val="24"/>
              </w:rPr>
              <w:t>ПЛЮС</w:t>
            </w:r>
          </w:p>
          <w:p w:rsidR="00F60FC8" w:rsidRPr="001744C2" w:rsidRDefault="00F60FC8" w:rsidP="00E00CCB">
            <w:pPr>
              <w:pStyle w:val="af"/>
              <w:numPr>
                <w:ilvl w:val="0"/>
                <w:numId w:val="52"/>
              </w:numPr>
              <w:ind w:left="360"/>
              <w:jc w:val="left"/>
              <w:rPr>
                <w:color w:val="auto"/>
                <w:sz w:val="24"/>
                <w:szCs w:val="24"/>
              </w:rPr>
            </w:pPr>
            <w:r w:rsidRPr="001744C2">
              <w:rPr>
                <w:color w:val="auto"/>
                <w:sz w:val="24"/>
                <w:szCs w:val="24"/>
              </w:rPr>
              <w:t xml:space="preserve">«МБТ субъектам (дотации)» (виды расходов 510) </w:t>
            </w:r>
            <w:r w:rsidRPr="001744C2">
              <w:rPr>
                <w:snapToGrid/>
                <w:sz w:val="24"/>
                <w:szCs w:val="24"/>
              </w:rPr>
              <w:t>ПЛЮС</w:t>
            </w:r>
          </w:p>
          <w:p w:rsidR="00F60FC8" w:rsidRPr="001744C2" w:rsidRDefault="00F60FC8" w:rsidP="00E00CCB">
            <w:pPr>
              <w:pStyle w:val="af"/>
              <w:numPr>
                <w:ilvl w:val="0"/>
                <w:numId w:val="52"/>
              </w:numPr>
              <w:ind w:left="360"/>
              <w:jc w:val="left"/>
              <w:rPr>
                <w:snapToGrid/>
                <w:sz w:val="24"/>
                <w:szCs w:val="24"/>
              </w:rPr>
            </w:pPr>
            <w:r w:rsidRPr="001744C2">
              <w:rPr>
                <w:color w:val="auto"/>
                <w:sz w:val="24"/>
                <w:szCs w:val="24"/>
              </w:rPr>
              <w:t>«Иные действующие обязательства»</w:t>
            </w:r>
            <w:r w:rsidRPr="001744C2">
              <w:rPr>
                <w:color w:val="auto"/>
                <w:sz w:val="24"/>
                <w:szCs w:val="24"/>
                <w:lang w:val="en-US"/>
              </w:rPr>
              <w:t>/</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rPr>
            </w:pPr>
            <w:r w:rsidRPr="001744C2">
              <w:rPr>
                <w:snapToGrid/>
                <w:szCs w:val="24"/>
              </w:rPr>
              <w:t>deystv_fot</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Действующие обязательства, из них выплаты персоналу</w:t>
            </w:r>
          </w:p>
        </w:tc>
        <w:tc>
          <w:tcPr>
            <w:tcW w:w="850" w:type="dxa"/>
            <w:shd w:val="clear" w:color="auto" w:fill="auto"/>
          </w:tcPr>
          <w:p w:rsidR="00F60FC8" w:rsidRPr="001744C2" w:rsidRDefault="00F60FC8" w:rsidP="00F0511B">
            <w:pPr>
              <w:pStyle w:val="af"/>
              <w:ind w:firstLine="0"/>
              <w:jc w:val="left"/>
              <w:rPr>
                <w:snapToGrid/>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snapToGrid/>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snapToGrid/>
                <w:sz w:val="24"/>
                <w:szCs w:val="24"/>
              </w:rPr>
            </w:pPr>
            <w:r w:rsidRPr="001744C2">
              <w:rPr>
                <w:color w:val="auto"/>
                <w:sz w:val="24"/>
                <w:szCs w:val="24"/>
              </w:rPr>
              <w:t xml:space="preserve">Формула: Показатель «Не принятые БО (от распределено) по </w:t>
            </w:r>
            <w:r w:rsidRPr="001744C2">
              <w:rPr>
                <w:snapToGrid/>
                <w:sz w:val="24"/>
                <w:szCs w:val="24"/>
              </w:rPr>
              <w:t>КВР 100.</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rPr>
            </w:pPr>
            <w:r w:rsidRPr="001744C2">
              <w:rPr>
                <w:snapToGrid/>
                <w:szCs w:val="24"/>
              </w:rPr>
              <w:t>deystv_social</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Действующие обязательства, из них: социальное обеспечение</w:t>
            </w:r>
          </w:p>
        </w:tc>
        <w:tc>
          <w:tcPr>
            <w:tcW w:w="850" w:type="dxa"/>
            <w:shd w:val="clear" w:color="auto" w:fill="auto"/>
          </w:tcPr>
          <w:p w:rsidR="00F60FC8" w:rsidRPr="001744C2" w:rsidRDefault="00F60FC8" w:rsidP="00F0511B">
            <w:pPr>
              <w:pStyle w:val="af"/>
              <w:ind w:firstLine="0"/>
              <w:jc w:val="left"/>
              <w:rPr>
                <w:snapToGrid/>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snapToGrid/>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snapToGrid/>
                <w:sz w:val="24"/>
                <w:szCs w:val="24"/>
              </w:rPr>
            </w:pPr>
            <w:r w:rsidRPr="001744C2">
              <w:rPr>
                <w:color w:val="auto"/>
                <w:sz w:val="24"/>
                <w:szCs w:val="24"/>
              </w:rPr>
              <w:t xml:space="preserve">Формула: Показатель «Не принятые БО (от распределено) по </w:t>
            </w:r>
            <w:r w:rsidRPr="001744C2">
              <w:rPr>
                <w:snapToGrid/>
                <w:sz w:val="24"/>
                <w:szCs w:val="24"/>
              </w:rPr>
              <w:t xml:space="preserve">КВР 300 </w:t>
            </w:r>
            <w:r w:rsidRPr="001744C2">
              <w:rPr>
                <w:color w:val="auto"/>
                <w:sz w:val="24"/>
                <w:szCs w:val="24"/>
              </w:rPr>
              <w:t>кроме 323.</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rPr>
            </w:pPr>
            <w:r w:rsidRPr="001744C2">
              <w:rPr>
                <w:snapToGrid/>
                <w:szCs w:val="24"/>
              </w:rPr>
              <w:t>deystv_nalog</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Действующие обязательства, из них: уплата налогов</w:t>
            </w:r>
          </w:p>
        </w:tc>
        <w:tc>
          <w:tcPr>
            <w:tcW w:w="850" w:type="dxa"/>
            <w:shd w:val="clear" w:color="auto" w:fill="auto"/>
          </w:tcPr>
          <w:p w:rsidR="00F60FC8" w:rsidRPr="001744C2" w:rsidRDefault="00F60FC8" w:rsidP="00F0511B">
            <w:pPr>
              <w:jc w:val="left"/>
              <w:rPr>
                <w:snapToGrid/>
                <w:szCs w:val="24"/>
              </w:rPr>
            </w:pPr>
            <w:r w:rsidRPr="001744C2">
              <w:rPr>
                <w:snapToGrid/>
                <w:szCs w:val="24"/>
              </w:rPr>
              <w:t>Нет</w:t>
            </w:r>
          </w:p>
        </w:tc>
        <w:tc>
          <w:tcPr>
            <w:tcW w:w="1559" w:type="dxa"/>
            <w:shd w:val="clear" w:color="auto" w:fill="auto"/>
          </w:tcPr>
          <w:p w:rsidR="00F60FC8" w:rsidRPr="001744C2" w:rsidRDefault="00F60FC8" w:rsidP="00F0511B">
            <w:pPr>
              <w:jc w:val="left"/>
              <w:rPr>
                <w:snapToGrid/>
                <w:szCs w:val="24"/>
              </w:rPr>
            </w:pPr>
            <w:r w:rsidRPr="001744C2">
              <w:rPr>
                <w:snapToGrid/>
                <w:szCs w:val="24"/>
              </w:rPr>
              <w:t>number (24, 2)</w:t>
            </w:r>
          </w:p>
        </w:tc>
        <w:tc>
          <w:tcPr>
            <w:tcW w:w="3826" w:type="dxa"/>
            <w:shd w:val="clear" w:color="auto" w:fill="auto"/>
            <w:hideMark/>
          </w:tcPr>
          <w:p w:rsidR="00F60FC8" w:rsidRPr="001744C2" w:rsidRDefault="00F60FC8" w:rsidP="00F0511B">
            <w:pPr>
              <w:pStyle w:val="af"/>
              <w:ind w:firstLine="0"/>
              <w:jc w:val="left"/>
              <w:rPr>
                <w:snapToGrid/>
                <w:sz w:val="24"/>
                <w:szCs w:val="24"/>
              </w:rPr>
            </w:pPr>
            <w:r w:rsidRPr="001744C2">
              <w:rPr>
                <w:color w:val="auto"/>
                <w:sz w:val="24"/>
                <w:szCs w:val="24"/>
              </w:rPr>
              <w:t xml:space="preserve">Формула: Показатель «Не принятые БО (от распределено) по </w:t>
            </w:r>
            <w:r w:rsidRPr="001744C2">
              <w:rPr>
                <w:snapToGrid/>
                <w:sz w:val="24"/>
                <w:szCs w:val="24"/>
              </w:rPr>
              <w:t>831,850, 880.</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rPr>
            </w:pPr>
            <w:r w:rsidRPr="001744C2">
              <w:rPr>
                <w:snapToGrid/>
                <w:szCs w:val="24"/>
              </w:rPr>
              <w:t>deystv_mo</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Действующие обязательства, из них: международные обязательства</w:t>
            </w:r>
          </w:p>
        </w:tc>
        <w:tc>
          <w:tcPr>
            <w:tcW w:w="850" w:type="dxa"/>
            <w:shd w:val="clear" w:color="auto" w:fill="auto"/>
          </w:tcPr>
          <w:p w:rsidR="00F60FC8" w:rsidRPr="001744C2" w:rsidRDefault="00F60FC8" w:rsidP="00F0511B">
            <w:pPr>
              <w:pStyle w:val="af"/>
              <w:ind w:firstLine="0"/>
              <w:jc w:val="left"/>
              <w:rPr>
                <w:snapToGrid/>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snapToGrid/>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snapToGrid/>
                <w:sz w:val="24"/>
                <w:szCs w:val="24"/>
              </w:rPr>
            </w:pPr>
            <w:r w:rsidRPr="001744C2">
              <w:rPr>
                <w:color w:val="auto"/>
                <w:sz w:val="24"/>
                <w:szCs w:val="24"/>
              </w:rPr>
              <w:t xml:space="preserve">Формула: Показатель «Не принятые БО (от распределено) по </w:t>
            </w:r>
            <w:r w:rsidRPr="001744C2">
              <w:rPr>
                <w:snapToGrid/>
                <w:sz w:val="24"/>
                <w:szCs w:val="24"/>
              </w:rPr>
              <w:t>832, 860.</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rPr>
            </w:pPr>
            <w:r w:rsidRPr="001744C2">
              <w:rPr>
                <w:snapToGrid/>
                <w:szCs w:val="24"/>
              </w:rPr>
              <w:t>deystv_dolg</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Действующие обязательства, из них: долг и гарантии</w:t>
            </w:r>
          </w:p>
        </w:tc>
        <w:tc>
          <w:tcPr>
            <w:tcW w:w="850" w:type="dxa"/>
            <w:shd w:val="clear" w:color="auto" w:fill="auto"/>
          </w:tcPr>
          <w:p w:rsidR="00F60FC8" w:rsidRPr="001744C2" w:rsidRDefault="00F60FC8" w:rsidP="00F0511B">
            <w:pPr>
              <w:pStyle w:val="af"/>
              <w:ind w:firstLine="0"/>
              <w:jc w:val="left"/>
              <w:rPr>
                <w:snapToGrid/>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snapToGrid/>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snapToGrid/>
                <w:sz w:val="24"/>
                <w:szCs w:val="24"/>
              </w:rPr>
            </w:pPr>
            <w:r w:rsidRPr="001744C2">
              <w:rPr>
                <w:color w:val="auto"/>
                <w:sz w:val="24"/>
                <w:szCs w:val="24"/>
              </w:rPr>
              <w:t xml:space="preserve">Формула: Показатель «Не принятые БО (от распределено) по КВР </w:t>
            </w:r>
            <w:r w:rsidRPr="001744C2">
              <w:rPr>
                <w:snapToGrid/>
                <w:sz w:val="24"/>
                <w:szCs w:val="24"/>
              </w:rPr>
              <w:t>710, 841.</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rPr>
            </w:pPr>
            <w:r w:rsidRPr="001744C2">
              <w:rPr>
                <w:snapToGrid/>
                <w:szCs w:val="24"/>
              </w:rPr>
              <w:t>deystv_mbtfond</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Действующие обязательства, из них: МБТ ГВБФ</w:t>
            </w:r>
          </w:p>
        </w:tc>
        <w:tc>
          <w:tcPr>
            <w:tcW w:w="850" w:type="dxa"/>
            <w:shd w:val="clear" w:color="auto" w:fill="auto"/>
          </w:tcPr>
          <w:p w:rsidR="00F60FC8" w:rsidRPr="001744C2" w:rsidRDefault="00F60FC8" w:rsidP="00F0511B">
            <w:pPr>
              <w:pStyle w:val="af"/>
              <w:ind w:firstLine="0"/>
              <w:jc w:val="left"/>
              <w:rPr>
                <w:snapToGrid/>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snapToGrid/>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snapToGrid/>
                <w:sz w:val="24"/>
                <w:szCs w:val="24"/>
              </w:rPr>
            </w:pPr>
            <w:r w:rsidRPr="001744C2">
              <w:rPr>
                <w:color w:val="auto"/>
                <w:sz w:val="24"/>
                <w:szCs w:val="24"/>
              </w:rPr>
              <w:t xml:space="preserve">Формула: Показатель «Не принятые БО (от распределено) по </w:t>
            </w:r>
            <w:r w:rsidRPr="001744C2">
              <w:rPr>
                <w:snapToGrid/>
                <w:sz w:val="24"/>
                <w:szCs w:val="24"/>
              </w:rPr>
              <w:t>КВР 550, 560, 570.</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rPr>
            </w:pPr>
            <w:r w:rsidRPr="001744C2">
              <w:rPr>
                <w:snapToGrid/>
                <w:szCs w:val="24"/>
              </w:rPr>
              <w:t>deystv_mbtsub</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 xml:space="preserve">Действующие обязательства, из них: МБТ </w:t>
            </w:r>
            <w:r w:rsidRPr="006A7860">
              <w:rPr>
                <w:snapToGrid/>
                <w:szCs w:val="24"/>
              </w:rPr>
              <w:lastRenderedPageBreak/>
              <w:t>субъектам</w:t>
            </w:r>
          </w:p>
        </w:tc>
        <w:tc>
          <w:tcPr>
            <w:tcW w:w="850" w:type="dxa"/>
            <w:shd w:val="clear" w:color="auto" w:fill="auto"/>
          </w:tcPr>
          <w:p w:rsidR="00F60FC8" w:rsidRPr="001744C2" w:rsidRDefault="00F60FC8" w:rsidP="00F0511B">
            <w:pPr>
              <w:pStyle w:val="af"/>
              <w:ind w:firstLine="0"/>
              <w:jc w:val="left"/>
              <w:rPr>
                <w:snapToGrid/>
                <w:sz w:val="24"/>
                <w:szCs w:val="24"/>
              </w:rPr>
            </w:pPr>
            <w:r w:rsidRPr="001744C2">
              <w:rPr>
                <w:snapToGrid/>
                <w:sz w:val="24"/>
                <w:szCs w:val="24"/>
              </w:rPr>
              <w:lastRenderedPageBreak/>
              <w:t>Нет</w:t>
            </w:r>
          </w:p>
        </w:tc>
        <w:tc>
          <w:tcPr>
            <w:tcW w:w="1559" w:type="dxa"/>
            <w:shd w:val="clear" w:color="auto" w:fill="auto"/>
          </w:tcPr>
          <w:p w:rsidR="00F60FC8" w:rsidRPr="001744C2" w:rsidRDefault="00F60FC8" w:rsidP="00F0511B">
            <w:pPr>
              <w:pStyle w:val="af"/>
              <w:ind w:firstLine="0"/>
              <w:jc w:val="left"/>
              <w:rPr>
                <w:snapToGrid/>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snapToGrid/>
                <w:sz w:val="24"/>
                <w:szCs w:val="24"/>
              </w:rPr>
            </w:pPr>
            <w:r w:rsidRPr="001744C2">
              <w:rPr>
                <w:color w:val="auto"/>
                <w:sz w:val="24"/>
                <w:szCs w:val="24"/>
              </w:rPr>
              <w:t xml:space="preserve">Формула: Показатель «Не принятые БО (от распределено) по </w:t>
            </w:r>
            <w:r w:rsidRPr="001744C2">
              <w:rPr>
                <w:snapToGrid/>
                <w:sz w:val="24"/>
                <w:szCs w:val="24"/>
              </w:rPr>
              <w:t>КВР 510.</w:t>
            </w:r>
          </w:p>
        </w:tc>
      </w:tr>
      <w:tr w:rsidR="00F60FC8" w:rsidRPr="001744C2" w:rsidTr="00F0511B">
        <w:trPr>
          <w:trHeight w:val="1980"/>
        </w:trPr>
        <w:tc>
          <w:tcPr>
            <w:tcW w:w="1668" w:type="dxa"/>
            <w:shd w:val="clear" w:color="auto" w:fill="auto"/>
          </w:tcPr>
          <w:p w:rsidR="00F60FC8" w:rsidRPr="001744C2" w:rsidRDefault="00F60FC8" w:rsidP="00F0511B">
            <w:pPr>
              <w:jc w:val="left"/>
              <w:rPr>
                <w:snapToGrid/>
                <w:szCs w:val="24"/>
              </w:rPr>
            </w:pPr>
            <w:r w:rsidRPr="001744C2">
              <w:rPr>
                <w:snapToGrid/>
                <w:szCs w:val="24"/>
              </w:rPr>
              <w:lastRenderedPageBreak/>
              <w:t>deystv_inoe</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Действующие обязательства, из них: действующие обязательства</w:t>
            </w:r>
          </w:p>
        </w:tc>
        <w:tc>
          <w:tcPr>
            <w:tcW w:w="850" w:type="dxa"/>
            <w:shd w:val="clear" w:color="auto" w:fill="auto"/>
          </w:tcPr>
          <w:p w:rsidR="00F60FC8" w:rsidRPr="001744C2" w:rsidRDefault="00F60FC8" w:rsidP="00F0511B">
            <w:pPr>
              <w:pStyle w:val="af"/>
              <w:ind w:firstLine="0"/>
              <w:jc w:val="left"/>
              <w:rPr>
                <w:snapToGrid/>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snapToGrid/>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color w:val="auto"/>
                <w:sz w:val="24"/>
                <w:szCs w:val="24"/>
              </w:rPr>
            </w:pPr>
            <w:r w:rsidRPr="001744C2">
              <w:rPr>
                <w:color w:val="auto"/>
                <w:sz w:val="24"/>
                <w:szCs w:val="24"/>
              </w:rPr>
              <w:t>Формула:</w:t>
            </w:r>
          </w:p>
          <w:p w:rsidR="00F60FC8" w:rsidRPr="001744C2" w:rsidRDefault="00F60FC8" w:rsidP="00F0511B">
            <w:pPr>
              <w:jc w:val="left"/>
              <w:rPr>
                <w:color w:val="auto"/>
                <w:szCs w:val="24"/>
              </w:rPr>
            </w:pPr>
            <w:r w:rsidRPr="001744C2">
              <w:rPr>
                <w:color w:val="auto"/>
                <w:szCs w:val="24"/>
              </w:rPr>
              <w:t>«</w:t>
            </w:r>
            <w:r w:rsidRPr="001744C2">
              <w:rPr>
                <w:szCs w:val="24"/>
              </w:rPr>
              <w:t>Распределенные лимиты бюджетных обязательств ГРБС, всего</w:t>
            </w:r>
            <w:r w:rsidRPr="001744C2">
              <w:rPr>
                <w:color w:val="auto"/>
                <w:szCs w:val="24"/>
              </w:rPr>
              <w:t xml:space="preserve">» МИНУС </w:t>
            </w:r>
          </w:p>
          <w:p w:rsidR="00F60FC8" w:rsidRPr="001744C2" w:rsidRDefault="00F60FC8" w:rsidP="00F0511B">
            <w:pPr>
              <w:jc w:val="left"/>
              <w:rPr>
                <w:snapToGrid/>
                <w:szCs w:val="24"/>
              </w:rPr>
            </w:pPr>
            <w:r w:rsidRPr="001744C2">
              <w:rPr>
                <w:color w:val="auto"/>
                <w:szCs w:val="24"/>
              </w:rPr>
              <w:t>«Не принятые БО (по контрактам и соглашениям)» МИНУС «Выплаты персоналу» МИНУС «Социальное обеспечение» МИНУС «Уплата налогов» МИНУС «Международные обязательства» МИНУС «Долг и гарантии» МИНУС «МБТ ГВБФ» МИНУС «МБТ субъектам».</w:t>
            </w:r>
          </w:p>
        </w:tc>
      </w:tr>
      <w:tr w:rsidR="00F60FC8" w:rsidRPr="001744C2" w:rsidTr="00F0511B">
        <w:trPr>
          <w:trHeight w:val="1320"/>
        </w:trPr>
        <w:tc>
          <w:tcPr>
            <w:tcW w:w="1668" w:type="dxa"/>
            <w:shd w:val="clear" w:color="auto" w:fill="auto"/>
          </w:tcPr>
          <w:p w:rsidR="00F60FC8" w:rsidRPr="001744C2" w:rsidRDefault="00F60FC8" w:rsidP="00F0511B">
            <w:pPr>
              <w:jc w:val="left"/>
              <w:rPr>
                <w:snapToGrid/>
                <w:szCs w:val="24"/>
              </w:rPr>
            </w:pPr>
            <w:r w:rsidRPr="001744C2">
              <w:rPr>
                <w:snapToGrid/>
                <w:szCs w:val="24"/>
              </w:rPr>
              <w:t>notbo_total</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Не принятые БО (по контрактам и соглашениям), всего</w:t>
            </w:r>
          </w:p>
        </w:tc>
        <w:tc>
          <w:tcPr>
            <w:tcW w:w="850" w:type="dxa"/>
            <w:shd w:val="clear" w:color="auto" w:fill="auto"/>
          </w:tcPr>
          <w:p w:rsidR="00F60FC8" w:rsidRPr="001744C2" w:rsidRDefault="00F60FC8" w:rsidP="00F0511B">
            <w:pPr>
              <w:pStyle w:val="af"/>
              <w:ind w:firstLine="0"/>
              <w:jc w:val="left"/>
              <w:rPr>
                <w:snapToGrid/>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snapToGrid/>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color w:val="auto"/>
                <w:sz w:val="24"/>
                <w:szCs w:val="24"/>
              </w:rPr>
            </w:pPr>
            <w:r w:rsidRPr="001744C2">
              <w:rPr>
                <w:color w:val="auto"/>
                <w:sz w:val="24"/>
                <w:szCs w:val="24"/>
              </w:rPr>
              <w:t>Формула:</w:t>
            </w:r>
          </w:p>
          <w:p w:rsidR="00F60FC8" w:rsidRPr="001744C2" w:rsidRDefault="00F60FC8" w:rsidP="00F0511B">
            <w:pPr>
              <w:pStyle w:val="af"/>
              <w:ind w:firstLine="0"/>
              <w:jc w:val="left"/>
              <w:rPr>
                <w:color w:val="auto"/>
                <w:sz w:val="24"/>
                <w:szCs w:val="24"/>
              </w:rPr>
            </w:pPr>
            <w:r w:rsidRPr="001744C2">
              <w:rPr>
                <w:color w:val="auto"/>
                <w:sz w:val="24"/>
                <w:szCs w:val="24"/>
              </w:rPr>
              <w:t>«Не принятые БО (от распределено) по показателям:</w:t>
            </w:r>
          </w:p>
          <w:p w:rsidR="00F60FC8" w:rsidRPr="001744C2" w:rsidRDefault="00F60FC8" w:rsidP="00E00CCB">
            <w:pPr>
              <w:pStyle w:val="af"/>
              <w:numPr>
                <w:ilvl w:val="0"/>
                <w:numId w:val="52"/>
              </w:numPr>
              <w:ind w:left="360"/>
              <w:jc w:val="left"/>
              <w:rPr>
                <w:color w:val="auto"/>
                <w:sz w:val="24"/>
                <w:szCs w:val="24"/>
              </w:rPr>
            </w:pPr>
            <w:r w:rsidRPr="001744C2">
              <w:rPr>
                <w:snapToGrid/>
                <w:sz w:val="24"/>
                <w:szCs w:val="24"/>
              </w:rPr>
              <w:t xml:space="preserve">«Не заключены контракты на поставку товаров (работ, услуг)» ПЛЮС </w:t>
            </w:r>
          </w:p>
          <w:p w:rsidR="00F60FC8" w:rsidRPr="001744C2" w:rsidRDefault="00F60FC8" w:rsidP="00E00CCB">
            <w:pPr>
              <w:pStyle w:val="af"/>
              <w:numPr>
                <w:ilvl w:val="0"/>
                <w:numId w:val="52"/>
              </w:numPr>
              <w:ind w:left="360"/>
              <w:jc w:val="left"/>
              <w:rPr>
                <w:color w:val="auto"/>
                <w:sz w:val="24"/>
                <w:szCs w:val="24"/>
              </w:rPr>
            </w:pPr>
            <w:r w:rsidRPr="001744C2">
              <w:rPr>
                <w:snapToGrid/>
                <w:sz w:val="24"/>
                <w:szCs w:val="24"/>
              </w:rPr>
              <w:t xml:space="preserve">«Не заключены соглашения с субъектами РФ на МБТ» ПЛЮС </w:t>
            </w:r>
          </w:p>
          <w:p w:rsidR="00F60FC8" w:rsidRPr="001744C2" w:rsidRDefault="00F60FC8" w:rsidP="00E00CCB">
            <w:pPr>
              <w:pStyle w:val="af"/>
              <w:numPr>
                <w:ilvl w:val="0"/>
                <w:numId w:val="52"/>
              </w:numPr>
              <w:ind w:left="360"/>
              <w:jc w:val="left"/>
              <w:rPr>
                <w:color w:val="auto"/>
                <w:sz w:val="24"/>
                <w:szCs w:val="24"/>
              </w:rPr>
            </w:pPr>
            <w:r w:rsidRPr="001744C2">
              <w:rPr>
                <w:sz w:val="24"/>
                <w:szCs w:val="24"/>
              </w:rPr>
              <w:t>«</w:t>
            </w:r>
            <w:r w:rsidRPr="001744C2">
              <w:rPr>
                <w:snapToGrid/>
                <w:sz w:val="24"/>
                <w:szCs w:val="24"/>
              </w:rPr>
              <w:t>Не заключены соглашения с ЮЛ</w:t>
            </w:r>
            <w:r w:rsidRPr="001744C2">
              <w:rPr>
                <w:sz w:val="24"/>
                <w:szCs w:val="24"/>
              </w:rPr>
              <w:t xml:space="preserve">» ПЛЮС </w:t>
            </w:r>
          </w:p>
          <w:p w:rsidR="00F60FC8" w:rsidRPr="001744C2" w:rsidRDefault="00F60FC8" w:rsidP="00E00CCB">
            <w:pPr>
              <w:pStyle w:val="af"/>
              <w:numPr>
                <w:ilvl w:val="0"/>
                <w:numId w:val="52"/>
              </w:numPr>
              <w:ind w:left="360"/>
              <w:jc w:val="left"/>
              <w:rPr>
                <w:color w:val="auto"/>
                <w:sz w:val="24"/>
                <w:szCs w:val="24"/>
              </w:rPr>
            </w:pPr>
            <w:r w:rsidRPr="001744C2">
              <w:rPr>
                <w:color w:val="auto"/>
                <w:sz w:val="24"/>
                <w:szCs w:val="24"/>
              </w:rPr>
              <w:t>«</w:t>
            </w:r>
            <w:r w:rsidRPr="001744C2">
              <w:rPr>
                <w:snapToGrid/>
                <w:sz w:val="24"/>
                <w:szCs w:val="24"/>
              </w:rPr>
              <w:t>Не заключены соглашения с БУ/АУ на гос.задания» ПЛЮС</w:t>
            </w:r>
          </w:p>
          <w:p w:rsidR="00F60FC8" w:rsidRPr="001744C2" w:rsidRDefault="00F60FC8" w:rsidP="00E00CCB">
            <w:pPr>
              <w:pStyle w:val="af"/>
              <w:numPr>
                <w:ilvl w:val="0"/>
                <w:numId w:val="52"/>
              </w:numPr>
              <w:ind w:left="360"/>
              <w:jc w:val="left"/>
              <w:rPr>
                <w:snapToGrid/>
                <w:sz w:val="24"/>
                <w:szCs w:val="24"/>
              </w:rPr>
            </w:pPr>
            <w:r w:rsidRPr="001744C2">
              <w:rPr>
                <w:color w:val="auto"/>
                <w:sz w:val="24"/>
                <w:szCs w:val="24"/>
              </w:rPr>
              <w:t>«</w:t>
            </w:r>
            <w:r w:rsidRPr="001744C2">
              <w:rPr>
                <w:snapToGrid/>
                <w:sz w:val="24"/>
                <w:szCs w:val="24"/>
              </w:rPr>
              <w:t>Не заключены соглашения с БУ/АУ на иные цели»</w:t>
            </w:r>
            <w:r w:rsidRPr="001744C2">
              <w:rPr>
                <w:color w:val="auto"/>
                <w:sz w:val="24"/>
                <w:szCs w:val="24"/>
              </w:rPr>
              <w:t>.</w:t>
            </w:r>
          </w:p>
        </w:tc>
      </w:tr>
      <w:tr w:rsidR="00F60FC8" w:rsidRPr="001744C2" w:rsidTr="00F0511B">
        <w:trPr>
          <w:trHeight w:val="630"/>
        </w:trPr>
        <w:tc>
          <w:tcPr>
            <w:tcW w:w="1668" w:type="dxa"/>
            <w:shd w:val="clear" w:color="auto" w:fill="auto"/>
          </w:tcPr>
          <w:p w:rsidR="00F60FC8" w:rsidRPr="001744C2" w:rsidRDefault="00F60FC8" w:rsidP="00F0511B">
            <w:pPr>
              <w:jc w:val="left"/>
              <w:rPr>
                <w:snapToGrid/>
                <w:szCs w:val="24"/>
                <w:lang w:val="en-US"/>
              </w:rPr>
            </w:pPr>
            <w:r w:rsidRPr="001744C2">
              <w:rPr>
                <w:snapToGrid/>
                <w:szCs w:val="24"/>
              </w:rPr>
              <w:t>notbo_</w:t>
            </w:r>
            <w:r w:rsidRPr="001744C2">
              <w:rPr>
                <w:snapToGrid/>
                <w:szCs w:val="24"/>
                <w:lang w:val="en-US"/>
              </w:rPr>
              <w:t>gk</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Не принятые БО, из них: не заключены контракты на поставку товаров (работ, услуг)</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color w:val="auto"/>
                <w:sz w:val="24"/>
                <w:szCs w:val="24"/>
              </w:rPr>
            </w:pPr>
            <w:r w:rsidRPr="001744C2">
              <w:rPr>
                <w:color w:val="auto"/>
                <w:sz w:val="24"/>
                <w:szCs w:val="24"/>
              </w:rPr>
              <w:t>Формула:</w:t>
            </w:r>
          </w:p>
          <w:p w:rsidR="00F60FC8" w:rsidRPr="001744C2" w:rsidRDefault="00F60FC8" w:rsidP="00F0511B">
            <w:pPr>
              <w:jc w:val="left"/>
              <w:rPr>
                <w:snapToGrid/>
                <w:szCs w:val="24"/>
              </w:rPr>
            </w:pPr>
            <w:r w:rsidRPr="001744C2">
              <w:rPr>
                <w:color w:val="auto"/>
                <w:szCs w:val="24"/>
              </w:rPr>
              <w:t xml:space="preserve">Показатель «Не принятые БО (от распределено)» </w:t>
            </w:r>
            <w:r w:rsidRPr="001744C2">
              <w:rPr>
                <w:snapToGrid/>
                <w:szCs w:val="24"/>
              </w:rPr>
              <w:t xml:space="preserve">по КВР 200, </w:t>
            </w:r>
            <w:r w:rsidRPr="001744C2">
              <w:rPr>
                <w:color w:val="auto"/>
                <w:szCs w:val="24"/>
              </w:rPr>
              <w:t>410 (КРОМЕ КВР 415), 323.</w:t>
            </w:r>
          </w:p>
        </w:tc>
      </w:tr>
      <w:tr w:rsidR="00F60FC8" w:rsidRPr="001744C2" w:rsidTr="00F0511B">
        <w:trPr>
          <w:trHeight w:val="630"/>
        </w:trPr>
        <w:tc>
          <w:tcPr>
            <w:tcW w:w="1668" w:type="dxa"/>
            <w:shd w:val="clear" w:color="auto" w:fill="auto"/>
          </w:tcPr>
          <w:p w:rsidR="00F60FC8" w:rsidRPr="001744C2" w:rsidRDefault="00F60FC8" w:rsidP="00F0511B">
            <w:pPr>
              <w:jc w:val="left"/>
              <w:rPr>
                <w:snapToGrid/>
                <w:szCs w:val="24"/>
              </w:rPr>
            </w:pPr>
            <w:r w:rsidRPr="001744C2">
              <w:rPr>
                <w:snapToGrid/>
                <w:szCs w:val="24"/>
              </w:rPr>
              <w:t>notbo_</w:t>
            </w:r>
            <w:r w:rsidRPr="001744C2">
              <w:rPr>
                <w:snapToGrid/>
                <w:szCs w:val="24"/>
                <w:lang w:val="en-US"/>
              </w:rPr>
              <w:t>sogl_sub</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Не принятые БО, из них: не заключены соглашения с субъектами РФ на МБТ</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color w:val="auto"/>
                <w:sz w:val="24"/>
                <w:szCs w:val="24"/>
              </w:rPr>
            </w:pPr>
            <w:r w:rsidRPr="001744C2">
              <w:rPr>
                <w:color w:val="auto"/>
                <w:sz w:val="24"/>
                <w:szCs w:val="24"/>
              </w:rPr>
              <w:t>Формула:</w:t>
            </w:r>
          </w:p>
          <w:p w:rsidR="00F60FC8" w:rsidRPr="001744C2" w:rsidRDefault="00F60FC8" w:rsidP="00F0511B">
            <w:pPr>
              <w:jc w:val="left"/>
              <w:rPr>
                <w:snapToGrid/>
                <w:szCs w:val="24"/>
              </w:rPr>
            </w:pPr>
            <w:r w:rsidRPr="001744C2">
              <w:rPr>
                <w:color w:val="auto"/>
                <w:szCs w:val="24"/>
              </w:rPr>
              <w:t xml:space="preserve">Показатель «Не принятые БО (от распределено)» </w:t>
            </w:r>
            <w:r w:rsidRPr="001744C2">
              <w:rPr>
                <w:snapToGrid/>
                <w:szCs w:val="24"/>
              </w:rPr>
              <w:t>по КВР 520, 540, 530.</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rPr>
            </w:pPr>
            <w:r w:rsidRPr="001744C2">
              <w:rPr>
                <w:snapToGrid/>
                <w:szCs w:val="24"/>
              </w:rPr>
              <w:t>notbo_</w:t>
            </w:r>
            <w:r w:rsidRPr="001744C2">
              <w:rPr>
                <w:snapToGrid/>
                <w:szCs w:val="24"/>
                <w:lang w:val="en-US"/>
              </w:rPr>
              <w:t>sogl_yul</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Не принятые БО, из них: не заключены соглашения с ЮЛ</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color w:val="auto"/>
                <w:sz w:val="24"/>
                <w:szCs w:val="24"/>
              </w:rPr>
            </w:pPr>
            <w:r w:rsidRPr="001744C2">
              <w:rPr>
                <w:color w:val="auto"/>
                <w:sz w:val="24"/>
                <w:szCs w:val="24"/>
              </w:rPr>
              <w:t>Формула:</w:t>
            </w:r>
          </w:p>
          <w:p w:rsidR="00F60FC8" w:rsidRPr="001744C2" w:rsidRDefault="00F60FC8" w:rsidP="00F0511B">
            <w:pPr>
              <w:jc w:val="left"/>
              <w:rPr>
                <w:snapToGrid/>
                <w:szCs w:val="24"/>
              </w:rPr>
            </w:pPr>
            <w:r w:rsidRPr="001744C2">
              <w:rPr>
                <w:color w:val="auto"/>
                <w:szCs w:val="24"/>
              </w:rPr>
              <w:t xml:space="preserve">Показатель «Не принятые БО (от распределено)» </w:t>
            </w:r>
            <w:r w:rsidRPr="001744C2">
              <w:rPr>
                <w:snapToGrid/>
                <w:szCs w:val="24"/>
              </w:rPr>
              <w:t>по КВР 450, 463, 466, 630, 810, 820, 415.</w:t>
            </w:r>
          </w:p>
        </w:tc>
      </w:tr>
      <w:tr w:rsidR="00F60FC8" w:rsidRPr="001744C2" w:rsidTr="00F0511B">
        <w:trPr>
          <w:trHeight w:val="630"/>
        </w:trPr>
        <w:tc>
          <w:tcPr>
            <w:tcW w:w="1668" w:type="dxa"/>
            <w:shd w:val="clear" w:color="auto" w:fill="auto"/>
          </w:tcPr>
          <w:p w:rsidR="00F60FC8" w:rsidRPr="001744C2" w:rsidRDefault="00F60FC8" w:rsidP="00F0511B">
            <w:pPr>
              <w:jc w:val="left"/>
              <w:rPr>
                <w:snapToGrid/>
                <w:szCs w:val="24"/>
                <w:lang w:val="en-US"/>
              </w:rPr>
            </w:pPr>
            <w:r w:rsidRPr="001744C2">
              <w:rPr>
                <w:snapToGrid/>
                <w:szCs w:val="24"/>
              </w:rPr>
              <w:lastRenderedPageBreak/>
              <w:t>notbo_</w:t>
            </w:r>
            <w:r w:rsidRPr="001744C2">
              <w:rPr>
                <w:snapToGrid/>
                <w:szCs w:val="24"/>
                <w:lang w:val="en-US"/>
              </w:rPr>
              <w:t>sogl_buau_gz</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Не принятые БО, из них: не заключены соглашения с БУ/АУ на гос.задания</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color w:val="auto"/>
                <w:sz w:val="24"/>
                <w:szCs w:val="24"/>
              </w:rPr>
            </w:pPr>
            <w:r w:rsidRPr="001744C2">
              <w:rPr>
                <w:color w:val="auto"/>
                <w:sz w:val="24"/>
                <w:szCs w:val="24"/>
              </w:rPr>
              <w:t>Формула:</w:t>
            </w:r>
          </w:p>
          <w:p w:rsidR="00F60FC8" w:rsidRPr="001744C2" w:rsidRDefault="00F60FC8" w:rsidP="00F0511B">
            <w:pPr>
              <w:jc w:val="left"/>
              <w:rPr>
                <w:snapToGrid/>
                <w:szCs w:val="24"/>
              </w:rPr>
            </w:pPr>
            <w:r w:rsidRPr="001744C2">
              <w:rPr>
                <w:color w:val="auto"/>
                <w:szCs w:val="24"/>
              </w:rPr>
              <w:t xml:space="preserve">Показатель «Не принятые БО (от распределено)» </w:t>
            </w:r>
            <w:r w:rsidRPr="001744C2">
              <w:rPr>
                <w:snapToGrid/>
                <w:szCs w:val="24"/>
              </w:rPr>
              <w:t>по КВР 611, 621, 614, 624.</w:t>
            </w:r>
          </w:p>
        </w:tc>
      </w:tr>
      <w:tr w:rsidR="00F60FC8" w:rsidRPr="001744C2" w:rsidTr="00F0511B">
        <w:trPr>
          <w:trHeight w:val="630"/>
        </w:trPr>
        <w:tc>
          <w:tcPr>
            <w:tcW w:w="1668" w:type="dxa"/>
            <w:shd w:val="clear" w:color="auto" w:fill="auto"/>
          </w:tcPr>
          <w:p w:rsidR="00F60FC8" w:rsidRPr="001744C2" w:rsidRDefault="00F60FC8" w:rsidP="00F0511B">
            <w:pPr>
              <w:jc w:val="left"/>
              <w:rPr>
                <w:snapToGrid/>
                <w:szCs w:val="24"/>
                <w:lang w:val="en-US"/>
              </w:rPr>
            </w:pPr>
            <w:r w:rsidRPr="001744C2">
              <w:rPr>
                <w:snapToGrid/>
                <w:szCs w:val="24"/>
              </w:rPr>
              <w:t>notbo_</w:t>
            </w:r>
            <w:r w:rsidRPr="001744C2">
              <w:rPr>
                <w:snapToGrid/>
                <w:szCs w:val="24"/>
                <w:lang w:val="en-US"/>
              </w:rPr>
              <w:t>sogl_buau_inoe</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Не принятые БО, из них: не заключены соглашения с БУ/АУ на иные цели</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color w:val="auto"/>
                <w:sz w:val="24"/>
                <w:szCs w:val="24"/>
              </w:rPr>
            </w:pPr>
            <w:r w:rsidRPr="001744C2">
              <w:rPr>
                <w:color w:val="auto"/>
                <w:sz w:val="24"/>
                <w:szCs w:val="24"/>
              </w:rPr>
              <w:t>Формула:</w:t>
            </w:r>
          </w:p>
          <w:p w:rsidR="00F60FC8" w:rsidRPr="001744C2" w:rsidRDefault="00F60FC8" w:rsidP="00F0511B">
            <w:pPr>
              <w:jc w:val="left"/>
              <w:rPr>
                <w:snapToGrid/>
                <w:szCs w:val="24"/>
              </w:rPr>
            </w:pPr>
            <w:r w:rsidRPr="001744C2">
              <w:rPr>
                <w:color w:val="auto"/>
                <w:szCs w:val="24"/>
              </w:rPr>
              <w:t xml:space="preserve">Показатель «Не принятые БО (от распределено)» </w:t>
            </w:r>
            <w:r w:rsidRPr="001744C2">
              <w:rPr>
                <w:snapToGrid/>
                <w:szCs w:val="24"/>
              </w:rPr>
              <w:t>по КВР 461, 462, 464, 465, 612, 613, 622, 623.</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lang w:val="en-US"/>
              </w:rPr>
            </w:pPr>
            <w:r w:rsidRPr="001744C2">
              <w:rPr>
                <w:snapToGrid/>
                <w:szCs w:val="24"/>
                <w:lang w:val="en-US"/>
              </w:rPr>
              <w:t>do</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Принято денежных</w:t>
            </w:r>
            <w:r w:rsidRPr="006A7860">
              <w:rPr>
                <w:snapToGrid/>
                <w:szCs w:val="24"/>
                <w:shd w:val="clear" w:color="auto" w:fill="F2F2F2" w:themeFill="background1" w:themeFillShade="F2"/>
              </w:rPr>
              <w:t xml:space="preserve"> </w:t>
            </w:r>
            <w:r w:rsidRPr="006A7860">
              <w:rPr>
                <w:snapToGrid/>
                <w:szCs w:val="24"/>
              </w:rPr>
              <w:t>обязательств</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color w:val="auto"/>
                <w:sz w:val="24"/>
                <w:szCs w:val="24"/>
              </w:rPr>
            </w:pPr>
            <w:r w:rsidRPr="001744C2">
              <w:rPr>
                <w:color w:val="auto"/>
                <w:sz w:val="24"/>
                <w:szCs w:val="24"/>
              </w:rPr>
              <w:t>Открытая часть:</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«Расходы бюджета» (открытая часть), показатель «Принято денежных обязательств».</w:t>
            </w:r>
          </w:p>
          <w:p w:rsidR="00F60FC8" w:rsidRPr="001744C2" w:rsidRDefault="00F60FC8" w:rsidP="00F0511B">
            <w:pPr>
              <w:pStyle w:val="af"/>
              <w:ind w:firstLine="0"/>
              <w:jc w:val="left"/>
              <w:rPr>
                <w:color w:val="auto"/>
                <w:sz w:val="24"/>
                <w:szCs w:val="24"/>
              </w:rPr>
            </w:pPr>
          </w:p>
          <w:p w:rsidR="00F60FC8" w:rsidRPr="001744C2" w:rsidRDefault="00F60FC8" w:rsidP="00F0511B">
            <w:pPr>
              <w:jc w:val="left"/>
              <w:rPr>
                <w:szCs w:val="24"/>
              </w:rPr>
            </w:pPr>
            <w:r w:rsidRPr="001744C2">
              <w:rPr>
                <w:szCs w:val="24"/>
              </w:rPr>
              <w:t>Закрытая часть (по КВР 000, 100, 200, 300, 400, 500, 600, 700, 800):</w:t>
            </w:r>
          </w:p>
          <w:p w:rsidR="00F60FC8" w:rsidRPr="001744C2" w:rsidRDefault="00F60FC8" w:rsidP="00F0511B">
            <w:pPr>
              <w:jc w:val="left"/>
              <w:rPr>
                <w:szCs w:val="24"/>
              </w:rPr>
            </w:pPr>
            <w:r w:rsidRPr="001744C2">
              <w:rPr>
                <w:szCs w:val="24"/>
              </w:rPr>
              <w:t>Формула:</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«4 Расходы КВР» (с закрытой частью), показатель «Принято денежных обязательств».</w:t>
            </w:r>
          </w:p>
          <w:p w:rsidR="00F60FC8" w:rsidRPr="001744C2" w:rsidRDefault="00F60FC8" w:rsidP="00F0511B">
            <w:pPr>
              <w:jc w:val="left"/>
              <w:rPr>
                <w:snapToGrid/>
                <w:szCs w:val="24"/>
              </w:rPr>
            </w:pPr>
            <w:r w:rsidRPr="001744C2">
              <w:rPr>
                <w:snapToGrid/>
                <w:szCs w:val="24"/>
              </w:rPr>
              <w:t xml:space="preserve">МИНУС </w:t>
            </w:r>
          </w:p>
          <w:p w:rsidR="00F60FC8" w:rsidRPr="001744C2" w:rsidRDefault="00F60FC8" w:rsidP="00F0511B">
            <w:pPr>
              <w:jc w:val="left"/>
              <w:rPr>
                <w:snapToGrid/>
                <w:szCs w:val="24"/>
              </w:rPr>
            </w:pPr>
            <w:r w:rsidRPr="001744C2">
              <w:rPr>
                <w:color w:val="auto"/>
                <w:szCs w:val="24"/>
              </w:rPr>
              <w:t>АСФК, форма 0504072, раздел «Расходы бюджета» (открытая часть), показатель «Принято денежных обязательств».</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rPr>
            </w:pPr>
            <w:r w:rsidRPr="001744C2">
              <w:rPr>
                <w:snapToGrid/>
                <w:szCs w:val="24"/>
              </w:rPr>
              <w:t>cash</w:t>
            </w:r>
          </w:p>
        </w:tc>
        <w:tc>
          <w:tcPr>
            <w:tcW w:w="2128" w:type="dxa"/>
            <w:shd w:val="clear" w:color="auto" w:fill="auto"/>
            <w:hideMark/>
          </w:tcPr>
          <w:p w:rsidR="00F60FC8" w:rsidRPr="006A7860" w:rsidRDefault="00F60FC8" w:rsidP="00F0511B">
            <w:pPr>
              <w:jc w:val="left"/>
              <w:rPr>
                <w:snapToGrid/>
                <w:szCs w:val="24"/>
              </w:rPr>
            </w:pPr>
            <w:r w:rsidRPr="006A7860">
              <w:rPr>
                <w:szCs w:val="24"/>
              </w:rPr>
              <w:t>Кассовое исполнение</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color w:val="auto"/>
                <w:sz w:val="24"/>
                <w:szCs w:val="24"/>
              </w:rPr>
            </w:pPr>
            <w:r w:rsidRPr="001744C2">
              <w:rPr>
                <w:color w:val="auto"/>
                <w:sz w:val="24"/>
                <w:szCs w:val="24"/>
              </w:rPr>
              <w:t>Открытая часть:</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«Расходы бюджета» (открытая часть), показатель «Кассовое исполнение».</w:t>
            </w:r>
          </w:p>
          <w:p w:rsidR="00F60FC8" w:rsidRPr="001744C2" w:rsidRDefault="00F60FC8" w:rsidP="00F0511B">
            <w:pPr>
              <w:pStyle w:val="af"/>
              <w:ind w:firstLine="0"/>
              <w:jc w:val="left"/>
              <w:rPr>
                <w:color w:val="auto"/>
                <w:sz w:val="24"/>
                <w:szCs w:val="24"/>
              </w:rPr>
            </w:pPr>
          </w:p>
          <w:p w:rsidR="00F60FC8" w:rsidRPr="001744C2" w:rsidRDefault="00F60FC8" w:rsidP="00F0511B">
            <w:pPr>
              <w:jc w:val="left"/>
              <w:rPr>
                <w:szCs w:val="24"/>
              </w:rPr>
            </w:pPr>
            <w:r w:rsidRPr="001744C2">
              <w:rPr>
                <w:szCs w:val="24"/>
              </w:rPr>
              <w:t>Закрытая часть (по КВР 000, 100, 200, 300, 400, 500, 600, 700, 800):</w:t>
            </w:r>
          </w:p>
          <w:p w:rsidR="00F60FC8" w:rsidRPr="001744C2" w:rsidRDefault="00F60FC8" w:rsidP="00F0511B">
            <w:pPr>
              <w:jc w:val="left"/>
              <w:rPr>
                <w:szCs w:val="24"/>
              </w:rPr>
            </w:pPr>
            <w:r w:rsidRPr="001744C2">
              <w:rPr>
                <w:szCs w:val="24"/>
              </w:rPr>
              <w:t>Формула:</w:t>
            </w:r>
          </w:p>
          <w:p w:rsidR="00F60FC8" w:rsidRPr="001744C2" w:rsidRDefault="00F60FC8" w:rsidP="00F0511B">
            <w:pPr>
              <w:pStyle w:val="af"/>
              <w:ind w:firstLine="0"/>
              <w:jc w:val="left"/>
              <w:rPr>
                <w:color w:val="auto"/>
                <w:sz w:val="24"/>
                <w:szCs w:val="24"/>
              </w:rPr>
            </w:pPr>
            <w:r w:rsidRPr="001744C2">
              <w:rPr>
                <w:color w:val="auto"/>
                <w:sz w:val="24"/>
                <w:szCs w:val="24"/>
              </w:rPr>
              <w:t>АСФК, форма 0504072, раздел «4 Расходы КВР» (с закрытой частью), показатель «Кассовое исполнение».</w:t>
            </w:r>
          </w:p>
          <w:p w:rsidR="00F60FC8" w:rsidRPr="001744C2" w:rsidRDefault="00F60FC8" w:rsidP="00F0511B">
            <w:pPr>
              <w:jc w:val="left"/>
              <w:rPr>
                <w:snapToGrid/>
                <w:szCs w:val="24"/>
              </w:rPr>
            </w:pPr>
            <w:r w:rsidRPr="001744C2">
              <w:rPr>
                <w:snapToGrid/>
                <w:szCs w:val="24"/>
              </w:rPr>
              <w:t xml:space="preserve">МИНУС </w:t>
            </w:r>
          </w:p>
          <w:p w:rsidR="00F60FC8" w:rsidRPr="001744C2" w:rsidRDefault="00F60FC8" w:rsidP="00F0511B">
            <w:pPr>
              <w:jc w:val="left"/>
              <w:rPr>
                <w:snapToGrid/>
                <w:szCs w:val="24"/>
              </w:rPr>
            </w:pPr>
            <w:r w:rsidRPr="001744C2">
              <w:rPr>
                <w:color w:val="auto"/>
                <w:szCs w:val="24"/>
              </w:rPr>
              <w:t xml:space="preserve">АСФК, форма 0504072, раздел «Расходы бюджета» (открытая часть), показатель «Кассовое </w:t>
            </w:r>
            <w:r w:rsidRPr="001744C2">
              <w:rPr>
                <w:color w:val="auto"/>
                <w:szCs w:val="24"/>
              </w:rPr>
              <w:lastRenderedPageBreak/>
              <w:t>исполнение».</w:t>
            </w:r>
          </w:p>
        </w:tc>
      </w:tr>
      <w:tr w:rsidR="00F60FC8" w:rsidRPr="001744C2" w:rsidTr="00F0511B">
        <w:trPr>
          <w:trHeight w:val="330"/>
        </w:trPr>
        <w:tc>
          <w:tcPr>
            <w:tcW w:w="1668" w:type="dxa"/>
            <w:shd w:val="clear" w:color="auto" w:fill="auto"/>
          </w:tcPr>
          <w:p w:rsidR="00F60FC8" w:rsidRPr="001744C2" w:rsidRDefault="00F60FC8" w:rsidP="00F0511B">
            <w:pPr>
              <w:jc w:val="left"/>
              <w:rPr>
                <w:snapToGrid/>
                <w:szCs w:val="24"/>
                <w:lang w:val="en-US"/>
              </w:rPr>
            </w:pPr>
            <w:r w:rsidRPr="001744C2">
              <w:rPr>
                <w:snapToGrid/>
                <w:szCs w:val="24"/>
              </w:rPr>
              <w:lastRenderedPageBreak/>
              <w:t>ostcash_</w:t>
            </w:r>
            <w:r w:rsidRPr="001744C2">
              <w:rPr>
                <w:snapToGrid/>
                <w:szCs w:val="24"/>
                <w:lang w:val="en-US"/>
              </w:rPr>
              <w:t>total</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Осталось исполнить (не исполнено), всего</w:t>
            </w:r>
          </w:p>
        </w:tc>
        <w:tc>
          <w:tcPr>
            <w:tcW w:w="850" w:type="dxa"/>
            <w:shd w:val="clear" w:color="auto" w:fill="auto"/>
          </w:tcPr>
          <w:p w:rsidR="00F60FC8" w:rsidRPr="001744C2" w:rsidRDefault="00F60FC8" w:rsidP="00F0511B">
            <w:pPr>
              <w:jc w:val="left"/>
              <w:rPr>
                <w:snapToGrid/>
                <w:szCs w:val="24"/>
              </w:rPr>
            </w:pPr>
            <w:r w:rsidRPr="001744C2">
              <w:rPr>
                <w:snapToGrid/>
                <w:szCs w:val="24"/>
              </w:rPr>
              <w:t>Нет</w:t>
            </w:r>
          </w:p>
        </w:tc>
        <w:tc>
          <w:tcPr>
            <w:tcW w:w="1559" w:type="dxa"/>
            <w:shd w:val="clear" w:color="auto" w:fill="auto"/>
          </w:tcPr>
          <w:p w:rsidR="00F60FC8" w:rsidRPr="001744C2" w:rsidRDefault="00F60FC8" w:rsidP="00F0511B">
            <w:pPr>
              <w:jc w:val="left"/>
              <w:rPr>
                <w:snapToGrid/>
                <w:szCs w:val="24"/>
              </w:rPr>
            </w:pPr>
            <w:r w:rsidRPr="001744C2">
              <w:rPr>
                <w:snapToGrid/>
                <w:szCs w:val="24"/>
              </w:rPr>
              <w:t>number (24, 2)</w:t>
            </w:r>
          </w:p>
        </w:tc>
        <w:tc>
          <w:tcPr>
            <w:tcW w:w="3826" w:type="dxa"/>
            <w:shd w:val="clear" w:color="auto" w:fill="auto"/>
            <w:hideMark/>
          </w:tcPr>
          <w:p w:rsidR="00F60FC8" w:rsidRPr="001744C2" w:rsidRDefault="00F60FC8" w:rsidP="00F0511B">
            <w:pPr>
              <w:jc w:val="left"/>
              <w:rPr>
                <w:snapToGrid/>
                <w:szCs w:val="24"/>
              </w:rPr>
            </w:pPr>
            <w:r w:rsidRPr="001744C2">
              <w:rPr>
                <w:snapToGrid/>
                <w:szCs w:val="24"/>
              </w:rPr>
              <w:t>Формула: «Роспись» МИНУС «Факт»</w:t>
            </w:r>
          </w:p>
        </w:tc>
      </w:tr>
      <w:tr w:rsidR="00F60FC8" w:rsidRPr="001744C2" w:rsidTr="00F0511B">
        <w:trPr>
          <w:trHeight w:val="660"/>
        </w:trPr>
        <w:tc>
          <w:tcPr>
            <w:tcW w:w="1668" w:type="dxa"/>
            <w:shd w:val="clear" w:color="auto" w:fill="auto"/>
          </w:tcPr>
          <w:p w:rsidR="00F60FC8" w:rsidRPr="001744C2" w:rsidRDefault="00F60FC8" w:rsidP="00F0511B">
            <w:pPr>
              <w:jc w:val="left"/>
              <w:rPr>
                <w:snapToGrid/>
                <w:szCs w:val="24"/>
              </w:rPr>
            </w:pPr>
            <w:r w:rsidRPr="001744C2">
              <w:rPr>
                <w:snapToGrid/>
                <w:szCs w:val="24"/>
              </w:rPr>
              <w:t>ostcash_gk</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Осталось исполнить (не исполнено), из них: не исполнены контракты на поставку товаров (работ, услуг)</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color w:val="auto"/>
                <w:sz w:val="24"/>
                <w:szCs w:val="24"/>
              </w:rPr>
            </w:pPr>
            <w:r w:rsidRPr="001744C2">
              <w:rPr>
                <w:color w:val="auto"/>
                <w:sz w:val="24"/>
                <w:szCs w:val="24"/>
              </w:rPr>
              <w:t>Формула: Показатель «</w:t>
            </w:r>
            <w:r w:rsidRPr="001744C2">
              <w:rPr>
                <w:snapToGrid/>
                <w:sz w:val="24"/>
                <w:szCs w:val="24"/>
              </w:rPr>
              <w:t xml:space="preserve">Осталось исполнить (не исполнено)» по КВР 200, </w:t>
            </w:r>
            <w:r w:rsidRPr="001744C2">
              <w:rPr>
                <w:color w:val="auto"/>
                <w:sz w:val="24"/>
                <w:szCs w:val="24"/>
              </w:rPr>
              <w:t>410 (КРОМЕ КВР 415), 323.</w:t>
            </w:r>
          </w:p>
        </w:tc>
      </w:tr>
      <w:tr w:rsidR="00F60FC8" w:rsidRPr="001744C2" w:rsidTr="00F0511B">
        <w:trPr>
          <w:trHeight w:val="660"/>
        </w:trPr>
        <w:tc>
          <w:tcPr>
            <w:tcW w:w="1668" w:type="dxa"/>
            <w:shd w:val="clear" w:color="auto" w:fill="auto"/>
          </w:tcPr>
          <w:p w:rsidR="00F60FC8" w:rsidRPr="001744C2" w:rsidRDefault="00F60FC8" w:rsidP="00F0511B">
            <w:pPr>
              <w:jc w:val="left"/>
              <w:rPr>
                <w:snapToGrid/>
                <w:szCs w:val="24"/>
              </w:rPr>
            </w:pPr>
            <w:r w:rsidRPr="001744C2">
              <w:rPr>
                <w:snapToGrid/>
                <w:szCs w:val="24"/>
              </w:rPr>
              <w:t>ostcash_sogl_sub</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Осталось исполнить (не исполнено), из них: не исполнены соглашения с субъектами РФ на МБТ</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snapToGrid/>
                <w:sz w:val="24"/>
                <w:szCs w:val="24"/>
              </w:rPr>
            </w:pPr>
            <w:r w:rsidRPr="001744C2">
              <w:rPr>
                <w:color w:val="auto"/>
                <w:sz w:val="24"/>
                <w:szCs w:val="24"/>
              </w:rPr>
              <w:t>Формула: Показатель «</w:t>
            </w:r>
            <w:r w:rsidRPr="001744C2">
              <w:rPr>
                <w:snapToGrid/>
                <w:sz w:val="24"/>
                <w:szCs w:val="24"/>
              </w:rPr>
              <w:t>Осталось исполнить (не исполнено)» по КВР 520, 540, 530</w:t>
            </w:r>
            <w:r w:rsidRPr="001744C2">
              <w:rPr>
                <w:i/>
                <w:color w:val="auto"/>
                <w:sz w:val="24"/>
                <w:szCs w:val="24"/>
              </w:rPr>
              <w:t>.</w:t>
            </w:r>
          </w:p>
        </w:tc>
      </w:tr>
      <w:tr w:rsidR="00F60FC8" w:rsidRPr="001744C2" w:rsidTr="00F0511B">
        <w:trPr>
          <w:trHeight w:val="660"/>
        </w:trPr>
        <w:tc>
          <w:tcPr>
            <w:tcW w:w="1668" w:type="dxa"/>
            <w:shd w:val="clear" w:color="auto" w:fill="auto"/>
          </w:tcPr>
          <w:p w:rsidR="00F60FC8" w:rsidRPr="001744C2" w:rsidRDefault="00F60FC8" w:rsidP="00F0511B">
            <w:pPr>
              <w:jc w:val="left"/>
              <w:rPr>
                <w:snapToGrid/>
                <w:szCs w:val="24"/>
              </w:rPr>
            </w:pPr>
            <w:r w:rsidRPr="001744C2">
              <w:rPr>
                <w:snapToGrid/>
                <w:szCs w:val="24"/>
              </w:rPr>
              <w:t>ostcash_sogl_yul</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Осталось исполнить (не исполнено), из них: не исполнены соглашения с ЮЛ</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snapToGrid/>
                <w:sz w:val="24"/>
                <w:szCs w:val="24"/>
              </w:rPr>
            </w:pPr>
            <w:r w:rsidRPr="001744C2">
              <w:rPr>
                <w:color w:val="auto"/>
                <w:sz w:val="24"/>
                <w:szCs w:val="24"/>
              </w:rPr>
              <w:t>Формула: Показатель «</w:t>
            </w:r>
            <w:r w:rsidRPr="001744C2">
              <w:rPr>
                <w:snapToGrid/>
                <w:sz w:val="24"/>
                <w:szCs w:val="24"/>
              </w:rPr>
              <w:t>Осталось исполнить (не исполнено)» по КВР 450, 463, 466, 630, 810, 820, 415.</w:t>
            </w:r>
          </w:p>
        </w:tc>
      </w:tr>
      <w:tr w:rsidR="00F60FC8" w:rsidRPr="001744C2" w:rsidTr="00F0511B">
        <w:trPr>
          <w:trHeight w:val="630"/>
        </w:trPr>
        <w:tc>
          <w:tcPr>
            <w:tcW w:w="1668" w:type="dxa"/>
            <w:shd w:val="clear" w:color="auto" w:fill="auto"/>
          </w:tcPr>
          <w:p w:rsidR="00F60FC8" w:rsidRPr="001744C2" w:rsidRDefault="00F60FC8" w:rsidP="00F0511B">
            <w:pPr>
              <w:jc w:val="left"/>
              <w:rPr>
                <w:snapToGrid/>
                <w:szCs w:val="24"/>
              </w:rPr>
            </w:pPr>
            <w:r w:rsidRPr="001744C2">
              <w:rPr>
                <w:snapToGrid/>
                <w:szCs w:val="24"/>
              </w:rPr>
              <w:t>ostcash_sogl_buau_gz</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Осталось исполнить (не исполнено), из них: не исполнены соглашения с БУ/АУ на гос.задания</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snapToGrid/>
                <w:sz w:val="24"/>
                <w:szCs w:val="24"/>
              </w:rPr>
            </w:pPr>
            <w:r w:rsidRPr="001744C2">
              <w:rPr>
                <w:color w:val="auto"/>
                <w:sz w:val="24"/>
                <w:szCs w:val="24"/>
              </w:rPr>
              <w:t>Формула: Показатель «</w:t>
            </w:r>
            <w:r w:rsidRPr="001744C2">
              <w:rPr>
                <w:snapToGrid/>
                <w:sz w:val="24"/>
                <w:szCs w:val="24"/>
              </w:rPr>
              <w:t>Осталось исполнить (не исполнено)» по КВР 611, 621, 614, 624.</w:t>
            </w:r>
          </w:p>
        </w:tc>
      </w:tr>
      <w:tr w:rsidR="00F60FC8" w:rsidRPr="001744C2" w:rsidTr="00F0511B">
        <w:trPr>
          <w:trHeight w:val="660"/>
        </w:trPr>
        <w:tc>
          <w:tcPr>
            <w:tcW w:w="1668" w:type="dxa"/>
            <w:shd w:val="clear" w:color="auto" w:fill="auto"/>
          </w:tcPr>
          <w:p w:rsidR="00F60FC8" w:rsidRPr="001744C2" w:rsidRDefault="00F60FC8" w:rsidP="00F0511B">
            <w:pPr>
              <w:jc w:val="left"/>
              <w:rPr>
                <w:snapToGrid/>
                <w:szCs w:val="24"/>
              </w:rPr>
            </w:pPr>
            <w:r w:rsidRPr="001744C2">
              <w:rPr>
                <w:snapToGrid/>
                <w:szCs w:val="24"/>
              </w:rPr>
              <w:t>ostcash_sogl_buau_inoe</w:t>
            </w:r>
          </w:p>
        </w:tc>
        <w:tc>
          <w:tcPr>
            <w:tcW w:w="2128" w:type="dxa"/>
            <w:shd w:val="clear" w:color="auto" w:fill="auto"/>
            <w:hideMark/>
          </w:tcPr>
          <w:p w:rsidR="00F60FC8" w:rsidRPr="006A7860" w:rsidRDefault="00F60FC8" w:rsidP="00F0511B">
            <w:pPr>
              <w:jc w:val="left"/>
              <w:rPr>
                <w:snapToGrid/>
                <w:szCs w:val="24"/>
              </w:rPr>
            </w:pPr>
            <w:r w:rsidRPr="006A7860">
              <w:rPr>
                <w:snapToGrid/>
                <w:szCs w:val="24"/>
              </w:rPr>
              <w:t>Осталось исполнить (не исполнено), из них: не исполнены соглашения с БУ/АУ на иные цели</w:t>
            </w:r>
          </w:p>
        </w:tc>
        <w:tc>
          <w:tcPr>
            <w:tcW w:w="850"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Нет</w:t>
            </w:r>
          </w:p>
        </w:tc>
        <w:tc>
          <w:tcPr>
            <w:tcW w:w="1559" w:type="dxa"/>
            <w:shd w:val="clear" w:color="auto" w:fill="auto"/>
          </w:tcPr>
          <w:p w:rsidR="00F60FC8" w:rsidRPr="001744C2" w:rsidRDefault="00F60FC8" w:rsidP="00F0511B">
            <w:pPr>
              <w:pStyle w:val="af"/>
              <w:ind w:firstLine="0"/>
              <w:jc w:val="left"/>
              <w:rPr>
                <w:color w:val="auto"/>
                <w:sz w:val="24"/>
                <w:szCs w:val="24"/>
              </w:rPr>
            </w:pPr>
            <w:r w:rsidRPr="001744C2">
              <w:rPr>
                <w:snapToGrid/>
                <w:sz w:val="24"/>
                <w:szCs w:val="24"/>
              </w:rPr>
              <w:t>number (24, 2)</w:t>
            </w:r>
          </w:p>
        </w:tc>
        <w:tc>
          <w:tcPr>
            <w:tcW w:w="3826" w:type="dxa"/>
            <w:shd w:val="clear" w:color="auto" w:fill="auto"/>
            <w:hideMark/>
          </w:tcPr>
          <w:p w:rsidR="00F60FC8" w:rsidRPr="001744C2" w:rsidRDefault="00F60FC8" w:rsidP="00F0511B">
            <w:pPr>
              <w:pStyle w:val="af"/>
              <w:ind w:firstLine="0"/>
              <w:jc w:val="left"/>
              <w:rPr>
                <w:color w:val="auto"/>
                <w:sz w:val="24"/>
                <w:szCs w:val="24"/>
              </w:rPr>
            </w:pPr>
            <w:r w:rsidRPr="001744C2">
              <w:rPr>
                <w:color w:val="auto"/>
                <w:sz w:val="24"/>
                <w:szCs w:val="24"/>
              </w:rPr>
              <w:t>Формула:</w:t>
            </w:r>
          </w:p>
          <w:p w:rsidR="00F60FC8" w:rsidRPr="001744C2" w:rsidRDefault="00F60FC8" w:rsidP="00F0511B">
            <w:pPr>
              <w:jc w:val="left"/>
              <w:rPr>
                <w:snapToGrid/>
                <w:szCs w:val="24"/>
              </w:rPr>
            </w:pPr>
            <w:r w:rsidRPr="001744C2">
              <w:rPr>
                <w:color w:val="auto"/>
                <w:szCs w:val="24"/>
              </w:rPr>
              <w:t>Показатель «</w:t>
            </w:r>
            <w:r w:rsidRPr="001744C2">
              <w:rPr>
                <w:snapToGrid/>
                <w:szCs w:val="24"/>
              </w:rPr>
              <w:t>Осталось исполнить (не исполнено)» по КВР 461, 462, 464, 465, 612, 613, 622, 623.</w:t>
            </w:r>
          </w:p>
        </w:tc>
      </w:tr>
      <w:tr w:rsidR="00F60FC8" w:rsidRPr="001744C2" w:rsidTr="00F0511B">
        <w:trPr>
          <w:trHeight w:val="660"/>
        </w:trPr>
        <w:tc>
          <w:tcPr>
            <w:tcW w:w="1668" w:type="dxa"/>
            <w:shd w:val="clear" w:color="auto" w:fill="auto"/>
          </w:tcPr>
          <w:p w:rsidR="00F60FC8" w:rsidRPr="001244B7" w:rsidRDefault="00F60FC8" w:rsidP="00F0511B">
            <w:pPr>
              <w:jc w:val="left"/>
              <w:rPr>
                <w:snapToGrid/>
                <w:szCs w:val="24"/>
                <w:lang w:val="en-US"/>
              </w:rPr>
            </w:pPr>
            <w:r>
              <w:rPr>
                <w:snapToGrid/>
                <w:szCs w:val="24"/>
                <w:lang w:val="en-US"/>
              </w:rPr>
              <w:t>mrk</w:t>
            </w:r>
          </w:p>
        </w:tc>
        <w:tc>
          <w:tcPr>
            <w:tcW w:w="2128" w:type="dxa"/>
            <w:shd w:val="clear" w:color="auto" w:fill="auto"/>
          </w:tcPr>
          <w:p w:rsidR="00F60FC8" w:rsidRPr="006A7860" w:rsidRDefault="00F60FC8" w:rsidP="00F0511B">
            <w:pPr>
              <w:jc w:val="left"/>
              <w:rPr>
                <w:snapToGrid/>
                <w:szCs w:val="24"/>
              </w:rPr>
            </w:pPr>
            <w:r w:rsidRPr="006A7860">
              <w:rPr>
                <w:snapToGrid/>
              </w:rPr>
              <w:t>Признак открытой / закрытой части</w:t>
            </w:r>
          </w:p>
        </w:tc>
        <w:tc>
          <w:tcPr>
            <w:tcW w:w="850" w:type="dxa"/>
            <w:shd w:val="clear" w:color="auto" w:fill="auto"/>
          </w:tcPr>
          <w:p w:rsidR="00F60FC8" w:rsidRPr="001744C2" w:rsidRDefault="00F60FC8" w:rsidP="00F0511B">
            <w:pPr>
              <w:pStyle w:val="af"/>
              <w:ind w:firstLine="0"/>
              <w:jc w:val="left"/>
              <w:rPr>
                <w:snapToGrid/>
                <w:sz w:val="24"/>
                <w:szCs w:val="24"/>
              </w:rPr>
            </w:pPr>
            <w:r w:rsidRPr="001744C2">
              <w:rPr>
                <w:snapToGrid/>
                <w:sz w:val="24"/>
                <w:szCs w:val="24"/>
              </w:rPr>
              <w:t>Нет</w:t>
            </w:r>
          </w:p>
        </w:tc>
        <w:tc>
          <w:tcPr>
            <w:tcW w:w="1559" w:type="dxa"/>
            <w:shd w:val="clear" w:color="auto" w:fill="auto"/>
          </w:tcPr>
          <w:p w:rsidR="00F60FC8" w:rsidRPr="001744C2" w:rsidRDefault="00F809DE" w:rsidP="00F0511B">
            <w:pPr>
              <w:pStyle w:val="af"/>
              <w:ind w:firstLine="0"/>
              <w:jc w:val="left"/>
              <w:rPr>
                <w:snapToGrid/>
                <w:sz w:val="24"/>
                <w:szCs w:val="24"/>
              </w:rPr>
            </w:pPr>
            <w:r>
              <w:rPr>
                <w:snapToGrid/>
                <w:sz w:val="24"/>
                <w:szCs w:val="24"/>
              </w:rPr>
              <w:t>string (</w:t>
            </w:r>
            <w:r>
              <w:rPr>
                <w:snapToGrid/>
                <w:sz w:val="24"/>
                <w:szCs w:val="24"/>
                <w:lang w:val="en-US"/>
              </w:rPr>
              <w:t>5</w:t>
            </w:r>
            <w:r w:rsidR="00632470" w:rsidRPr="00632470">
              <w:rPr>
                <w:snapToGrid/>
                <w:sz w:val="24"/>
                <w:szCs w:val="24"/>
              </w:rPr>
              <w:t>0,0)</w:t>
            </w:r>
          </w:p>
        </w:tc>
        <w:tc>
          <w:tcPr>
            <w:tcW w:w="3826" w:type="dxa"/>
            <w:shd w:val="clear" w:color="auto" w:fill="auto"/>
          </w:tcPr>
          <w:p w:rsidR="00CD27FC" w:rsidRPr="00566BA1" w:rsidRDefault="00CD27FC" w:rsidP="00CD27FC">
            <w:pPr>
              <w:pStyle w:val="af"/>
              <w:ind w:firstLine="0"/>
              <w:jc w:val="left"/>
              <w:rPr>
                <w:color w:val="auto"/>
                <w:sz w:val="24"/>
                <w:szCs w:val="24"/>
              </w:rPr>
            </w:pPr>
            <w:r w:rsidRPr="00566BA1">
              <w:rPr>
                <w:color w:val="auto"/>
                <w:sz w:val="24"/>
                <w:szCs w:val="24"/>
              </w:rPr>
              <w:t>“Сумма по закрытым КБК”</w:t>
            </w:r>
          </w:p>
          <w:p w:rsidR="00F60FC8" w:rsidRPr="00566BA1" w:rsidRDefault="00CD27FC" w:rsidP="00CD27FC">
            <w:pPr>
              <w:pStyle w:val="af"/>
              <w:ind w:firstLine="0"/>
              <w:jc w:val="left"/>
              <w:rPr>
                <w:color w:val="auto"/>
                <w:sz w:val="24"/>
                <w:szCs w:val="24"/>
              </w:rPr>
            </w:pPr>
            <w:r w:rsidRPr="00566BA1">
              <w:rPr>
                <w:color w:val="auto"/>
                <w:sz w:val="24"/>
                <w:szCs w:val="24"/>
              </w:rPr>
              <w:t>“Суммы по открытым КБК</w:t>
            </w:r>
            <w:r w:rsidRPr="00C53298">
              <w:rPr>
                <w:color w:val="auto"/>
                <w:sz w:val="24"/>
                <w:szCs w:val="24"/>
              </w:rPr>
              <w:t>”</w:t>
            </w:r>
          </w:p>
        </w:tc>
      </w:tr>
      <w:tr w:rsidR="005A3B7D" w:rsidRPr="001744C2" w:rsidTr="00F0511B">
        <w:trPr>
          <w:trHeight w:val="660"/>
        </w:trPr>
        <w:tc>
          <w:tcPr>
            <w:tcW w:w="1668" w:type="dxa"/>
            <w:shd w:val="clear" w:color="auto" w:fill="auto"/>
          </w:tcPr>
          <w:p w:rsidR="005A3B7D" w:rsidRPr="005A3B7D" w:rsidRDefault="005A3B7D" w:rsidP="0004409D">
            <w:pPr>
              <w:jc w:val="left"/>
              <w:rPr>
                <w:snapToGrid/>
                <w:szCs w:val="24"/>
                <w:lang w:val="en-US"/>
              </w:rPr>
            </w:pPr>
            <w:r w:rsidRPr="005A3B7D">
              <w:rPr>
                <w:snapToGrid/>
                <w:szCs w:val="24"/>
                <w:lang w:val="en-US"/>
              </w:rPr>
              <w:t>ktdlbopr</w:t>
            </w:r>
          </w:p>
        </w:tc>
        <w:tc>
          <w:tcPr>
            <w:tcW w:w="2128" w:type="dxa"/>
            <w:shd w:val="clear" w:color="auto" w:fill="auto"/>
          </w:tcPr>
          <w:p w:rsidR="005A3B7D" w:rsidRPr="005A3B7D" w:rsidRDefault="005A3B7D" w:rsidP="0004409D">
            <w:pPr>
              <w:jc w:val="left"/>
              <w:rPr>
                <w:snapToGrid/>
              </w:rPr>
            </w:pPr>
            <w:r w:rsidRPr="005A3B7D">
              <w:rPr>
                <w:snapToGrid/>
              </w:rPr>
              <w:t>Доведено. План. Процент</w:t>
            </w:r>
          </w:p>
        </w:tc>
        <w:tc>
          <w:tcPr>
            <w:tcW w:w="850"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Нет</w:t>
            </w:r>
          </w:p>
        </w:tc>
        <w:tc>
          <w:tcPr>
            <w:tcW w:w="1559"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number (24, 2)</w:t>
            </w:r>
          </w:p>
        </w:tc>
        <w:tc>
          <w:tcPr>
            <w:tcW w:w="3826" w:type="dxa"/>
            <w:shd w:val="clear" w:color="auto" w:fill="auto"/>
          </w:tcPr>
          <w:p w:rsidR="005A3B7D" w:rsidRPr="005A3B7D" w:rsidRDefault="005A3B7D" w:rsidP="0004409D">
            <w:pPr>
              <w:pStyle w:val="af"/>
              <w:ind w:firstLine="0"/>
              <w:jc w:val="left"/>
              <w:rPr>
                <w:color w:val="auto"/>
                <w:sz w:val="24"/>
                <w:szCs w:val="24"/>
              </w:rPr>
            </w:pPr>
            <w:r w:rsidRPr="005A3B7D">
              <w:rPr>
                <w:color w:val="auto"/>
                <w:sz w:val="24"/>
                <w:szCs w:val="24"/>
              </w:rPr>
              <w:t xml:space="preserve">Плановый процент для КБК на этапе «Доведение лимитов» в </w:t>
            </w:r>
            <w:r w:rsidRPr="005A3B7D">
              <w:rPr>
                <w:color w:val="auto"/>
                <w:sz w:val="24"/>
                <w:szCs w:val="24"/>
              </w:rPr>
              <w:lastRenderedPageBreak/>
              <w:t>процентах в соответствии с типовым графиком бюджетных и закупочных процедур.</w:t>
            </w:r>
          </w:p>
        </w:tc>
      </w:tr>
      <w:tr w:rsidR="005A3B7D" w:rsidRPr="001744C2" w:rsidTr="00F0511B">
        <w:trPr>
          <w:trHeight w:val="660"/>
        </w:trPr>
        <w:tc>
          <w:tcPr>
            <w:tcW w:w="1668" w:type="dxa"/>
            <w:shd w:val="clear" w:color="auto" w:fill="auto"/>
          </w:tcPr>
          <w:p w:rsidR="005A3B7D" w:rsidRPr="005A3B7D" w:rsidRDefault="005A3B7D" w:rsidP="0004409D">
            <w:pPr>
              <w:jc w:val="left"/>
              <w:rPr>
                <w:snapToGrid/>
                <w:szCs w:val="24"/>
              </w:rPr>
            </w:pPr>
            <w:r w:rsidRPr="005A3B7D">
              <w:rPr>
                <w:snapToGrid/>
                <w:szCs w:val="24"/>
              </w:rPr>
              <w:lastRenderedPageBreak/>
              <w:t>ktrlbopr</w:t>
            </w:r>
          </w:p>
        </w:tc>
        <w:tc>
          <w:tcPr>
            <w:tcW w:w="2128" w:type="dxa"/>
            <w:shd w:val="clear" w:color="auto" w:fill="auto"/>
          </w:tcPr>
          <w:p w:rsidR="005A3B7D" w:rsidRPr="005A3B7D" w:rsidRDefault="005A3B7D" w:rsidP="0004409D">
            <w:pPr>
              <w:jc w:val="left"/>
              <w:rPr>
                <w:snapToGrid/>
              </w:rPr>
            </w:pPr>
            <w:r w:rsidRPr="005A3B7D">
              <w:rPr>
                <w:snapToGrid/>
              </w:rPr>
              <w:t>Распределено. План. Процент</w:t>
            </w:r>
          </w:p>
        </w:tc>
        <w:tc>
          <w:tcPr>
            <w:tcW w:w="850"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Нет</w:t>
            </w:r>
          </w:p>
        </w:tc>
        <w:tc>
          <w:tcPr>
            <w:tcW w:w="1559"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number (24, 2)</w:t>
            </w:r>
          </w:p>
        </w:tc>
        <w:tc>
          <w:tcPr>
            <w:tcW w:w="3826" w:type="dxa"/>
            <w:shd w:val="clear" w:color="auto" w:fill="auto"/>
          </w:tcPr>
          <w:p w:rsidR="005A3B7D" w:rsidRPr="005A3B7D" w:rsidRDefault="005A3B7D" w:rsidP="0004409D">
            <w:pPr>
              <w:pStyle w:val="af"/>
              <w:ind w:firstLine="0"/>
              <w:jc w:val="left"/>
              <w:rPr>
                <w:color w:val="auto"/>
                <w:sz w:val="24"/>
                <w:szCs w:val="24"/>
              </w:rPr>
            </w:pPr>
            <w:r w:rsidRPr="005A3B7D">
              <w:rPr>
                <w:color w:val="auto"/>
                <w:sz w:val="24"/>
                <w:szCs w:val="24"/>
              </w:rPr>
              <w:t>Плановый процент для КБК на этапе «Распределение лимитов» в процентах в соответствии с типовым графиком бюджетных и закупочных процедур.</w:t>
            </w:r>
          </w:p>
        </w:tc>
      </w:tr>
      <w:tr w:rsidR="005A3B7D" w:rsidRPr="001744C2" w:rsidTr="00F0511B">
        <w:trPr>
          <w:trHeight w:val="660"/>
        </w:trPr>
        <w:tc>
          <w:tcPr>
            <w:tcW w:w="1668" w:type="dxa"/>
            <w:shd w:val="clear" w:color="auto" w:fill="auto"/>
          </w:tcPr>
          <w:p w:rsidR="005A3B7D" w:rsidRPr="005A3B7D" w:rsidRDefault="005A3B7D" w:rsidP="0004409D">
            <w:pPr>
              <w:jc w:val="left"/>
              <w:rPr>
                <w:snapToGrid/>
                <w:szCs w:val="24"/>
              </w:rPr>
            </w:pPr>
            <w:r w:rsidRPr="005A3B7D">
              <w:rPr>
                <w:snapToGrid/>
                <w:szCs w:val="24"/>
              </w:rPr>
              <w:t>ktbopr</w:t>
            </w:r>
          </w:p>
        </w:tc>
        <w:tc>
          <w:tcPr>
            <w:tcW w:w="2128" w:type="dxa"/>
            <w:shd w:val="clear" w:color="auto" w:fill="auto"/>
          </w:tcPr>
          <w:p w:rsidR="005A3B7D" w:rsidRPr="005A3B7D" w:rsidRDefault="005A3B7D" w:rsidP="0004409D">
            <w:pPr>
              <w:jc w:val="left"/>
              <w:rPr>
                <w:snapToGrid/>
              </w:rPr>
            </w:pPr>
            <w:r w:rsidRPr="005A3B7D">
              <w:rPr>
                <w:snapToGrid/>
              </w:rPr>
              <w:t>БО. План. Процент</w:t>
            </w:r>
          </w:p>
        </w:tc>
        <w:tc>
          <w:tcPr>
            <w:tcW w:w="850"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Нет</w:t>
            </w:r>
          </w:p>
        </w:tc>
        <w:tc>
          <w:tcPr>
            <w:tcW w:w="1559"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number (24, 2)</w:t>
            </w:r>
          </w:p>
        </w:tc>
        <w:tc>
          <w:tcPr>
            <w:tcW w:w="3826" w:type="dxa"/>
            <w:shd w:val="clear" w:color="auto" w:fill="auto"/>
          </w:tcPr>
          <w:p w:rsidR="005A3B7D" w:rsidRPr="005A3B7D" w:rsidRDefault="005A3B7D" w:rsidP="0004409D">
            <w:pPr>
              <w:pStyle w:val="af"/>
              <w:ind w:firstLine="0"/>
              <w:jc w:val="left"/>
              <w:rPr>
                <w:color w:val="auto"/>
                <w:sz w:val="24"/>
                <w:szCs w:val="24"/>
              </w:rPr>
            </w:pPr>
            <w:r w:rsidRPr="005A3B7D">
              <w:rPr>
                <w:color w:val="auto"/>
                <w:sz w:val="24"/>
                <w:szCs w:val="24"/>
              </w:rPr>
              <w:t>Плановый процент для КБК на этапе «Принятие обязательств (заключение контрактов и соглашений)» в процентах в соответствии с типовым графиком бюджетных и закупочных процедур.</w:t>
            </w:r>
          </w:p>
        </w:tc>
      </w:tr>
      <w:tr w:rsidR="005A3B7D" w:rsidRPr="001744C2" w:rsidTr="00F0511B">
        <w:trPr>
          <w:trHeight w:val="660"/>
        </w:trPr>
        <w:tc>
          <w:tcPr>
            <w:tcW w:w="1668" w:type="dxa"/>
            <w:shd w:val="clear" w:color="auto" w:fill="auto"/>
          </w:tcPr>
          <w:p w:rsidR="005A3B7D" w:rsidRPr="005A3B7D" w:rsidRDefault="005A3B7D" w:rsidP="0004409D">
            <w:pPr>
              <w:jc w:val="left"/>
              <w:rPr>
                <w:snapToGrid/>
                <w:szCs w:val="24"/>
              </w:rPr>
            </w:pPr>
            <w:r w:rsidRPr="005A3B7D">
              <w:rPr>
                <w:snapToGrid/>
              </w:rPr>
              <w:t>ktbopr</w:t>
            </w:r>
          </w:p>
        </w:tc>
        <w:tc>
          <w:tcPr>
            <w:tcW w:w="2128" w:type="dxa"/>
            <w:shd w:val="clear" w:color="auto" w:fill="auto"/>
          </w:tcPr>
          <w:p w:rsidR="005A3B7D" w:rsidRPr="005A3B7D" w:rsidRDefault="005A3B7D" w:rsidP="0004409D">
            <w:pPr>
              <w:jc w:val="left"/>
              <w:rPr>
                <w:snapToGrid/>
              </w:rPr>
            </w:pPr>
            <w:r w:rsidRPr="005A3B7D">
              <w:rPr>
                <w:snapToGrid/>
              </w:rPr>
              <w:t>Касса. План. Процент</w:t>
            </w:r>
          </w:p>
        </w:tc>
        <w:tc>
          <w:tcPr>
            <w:tcW w:w="850"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Нет</w:t>
            </w:r>
          </w:p>
        </w:tc>
        <w:tc>
          <w:tcPr>
            <w:tcW w:w="1559"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number (24, 2)</w:t>
            </w:r>
          </w:p>
        </w:tc>
        <w:tc>
          <w:tcPr>
            <w:tcW w:w="3826" w:type="dxa"/>
            <w:shd w:val="clear" w:color="auto" w:fill="auto"/>
          </w:tcPr>
          <w:p w:rsidR="005A3B7D" w:rsidRPr="005A3B7D" w:rsidRDefault="005A3B7D" w:rsidP="0004409D">
            <w:pPr>
              <w:pStyle w:val="af"/>
              <w:ind w:firstLine="0"/>
              <w:jc w:val="left"/>
              <w:rPr>
                <w:color w:val="auto"/>
                <w:sz w:val="24"/>
                <w:szCs w:val="24"/>
              </w:rPr>
            </w:pPr>
            <w:r w:rsidRPr="005A3B7D">
              <w:rPr>
                <w:color w:val="auto"/>
                <w:sz w:val="24"/>
                <w:szCs w:val="24"/>
              </w:rPr>
              <w:t>Плановый процент для КБК на этапе «Исполнение» в процентах в соответствии с типовым графиком бюджетных и закупочных процедур.</w:t>
            </w:r>
          </w:p>
        </w:tc>
      </w:tr>
      <w:tr w:rsidR="005A3B7D" w:rsidRPr="001744C2" w:rsidTr="00F0511B">
        <w:trPr>
          <w:trHeight w:val="660"/>
        </w:trPr>
        <w:tc>
          <w:tcPr>
            <w:tcW w:w="1668" w:type="dxa"/>
            <w:shd w:val="clear" w:color="auto" w:fill="auto"/>
          </w:tcPr>
          <w:p w:rsidR="005A3B7D" w:rsidRPr="005A3B7D" w:rsidRDefault="005A3B7D" w:rsidP="0004409D">
            <w:pPr>
              <w:jc w:val="left"/>
              <w:rPr>
                <w:snapToGrid/>
              </w:rPr>
            </w:pPr>
            <w:r w:rsidRPr="005A3B7D">
              <w:rPr>
                <w:snapToGrid/>
              </w:rPr>
              <w:t>ktostraspr</w:t>
            </w:r>
          </w:p>
        </w:tc>
        <w:tc>
          <w:tcPr>
            <w:tcW w:w="2128" w:type="dxa"/>
            <w:shd w:val="clear" w:color="auto" w:fill="auto"/>
          </w:tcPr>
          <w:p w:rsidR="005A3B7D" w:rsidRPr="005A3B7D" w:rsidRDefault="005A3B7D" w:rsidP="0004409D">
            <w:pPr>
              <w:jc w:val="left"/>
              <w:rPr>
                <w:snapToGrid/>
              </w:rPr>
            </w:pPr>
            <w:r w:rsidRPr="005A3B7D">
              <w:rPr>
                <w:snapToGrid/>
              </w:rPr>
              <w:t>Не распределено в срок</w:t>
            </w:r>
          </w:p>
        </w:tc>
        <w:tc>
          <w:tcPr>
            <w:tcW w:w="850"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Нет</w:t>
            </w:r>
          </w:p>
        </w:tc>
        <w:tc>
          <w:tcPr>
            <w:tcW w:w="1559"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number (24, 2)</w:t>
            </w:r>
          </w:p>
        </w:tc>
        <w:tc>
          <w:tcPr>
            <w:tcW w:w="3826" w:type="dxa"/>
            <w:shd w:val="clear" w:color="auto" w:fill="auto"/>
          </w:tcPr>
          <w:p w:rsidR="005A3B7D" w:rsidRPr="005A3B7D" w:rsidRDefault="005A3B7D" w:rsidP="0004409D">
            <w:pPr>
              <w:pStyle w:val="af"/>
              <w:ind w:firstLine="0"/>
              <w:jc w:val="left"/>
              <w:rPr>
                <w:color w:val="auto"/>
                <w:sz w:val="24"/>
                <w:szCs w:val="24"/>
              </w:rPr>
            </w:pPr>
            <w:r w:rsidRPr="005A3B7D">
              <w:rPr>
                <w:color w:val="auto"/>
                <w:sz w:val="24"/>
                <w:szCs w:val="24"/>
              </w:rPr>
              <w:t>Сумма, зависшая на этапе «Распределения лимитов», требующая внимания.</w:t>
            </w:r>
          </w:p>
        </w:tc>
      </w:tr>
      <w:tr w:rsidR="005A3B7D" w:rsidRPr="001744C2" w:rsidTr="00F0511B">
        <w:trPr>
          <w:trHeight w:val="660"/>
        </w:trPr>
        <w:tc>
          <w:tcPr>
            <w:tcW w:w="1668" w:type="dxa"/>
            <w:shd w:val="clear" w:color="auto" w:fill="auto"/>
          </w:tcPr>
          <w:p w:rsidR="005A3B7D" w:rsidRPr="005A3B7D" w:rsidRDefault="005A3B7D" w:rsidP="0004409D">
            <w:pPr>
              <w:jc w:val="left"/>
              <w:rPr>
                <w:snapToGrid/>
              </w:rPr>
            </w:pPr>
            <w:r w:rsidRPr="005A3B7D">
              <w:rPr>
                <w:snapToGrid/>
              </w:rPr>
              <w:t>ktnotbo_risk</w:t>
            </w:r>
          </w:p>
        </w:tc>
        <w:tc>
          <w:tcPr>
            <w:tcW w:w="2128" w:type="dxa"/>
            <w:shd w:val="clear" w:color="auto" w:fill="auto"/>
          </w:tcPr>
          <w:p w:rsidR="005A3B7D" w:rsidRPr="005A3B7D" w:rsidRDefault="005A3B7D" w:rsidP="0004409D">
            <w:pPr>
              <w:jc w:val="left"/>
              <w:rPr>
                <w:snapToGrid/>
              </w:rPr>
            </w:pPr>
            <w:r w:rsidRPr="005A3B7D">
              <w:rPr>
                <w:color w:val="auto"/>
                <w:szCs w:val="24"/>
              </w:rPr>
              <w:t xml:space="preserve">Не </w:t>
            </w:r>
            <w:r>
              <w:rPr>
                <w:color w:val="auto"/>
                <w:szCs w:val="24"/>
              </w:rPr>
              <w:t>принято БО в с</w:t>
            </w:r>
            <w:r w:rsidRPr="005A3B7D">
              <w:rPr>
                <w:color w:val="auto"/>
                <w:szCs w:val="24"/>
              </w:rPr>
              <w:t>рок</w:t>
            </w:r>
          </w:p>
        </w:tc>
        <w:tc>
          <w:tcPr>
            <w:tcW w:w="850"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Нет</w:t>
            </w:r>
          </w:p>
        </w:tc>
        <w:tc>
          <w:tcPr>
            <w:tcW w:w="1559"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number (24, 2)</w:t>
            </w:r>
          </w:p>
        </w:tc>
        <w:tc>
          <w:tcPr>
            <w:tcW w:w="3826" w:type="dxa"/>
            <w:shd w:val="clear" w:color="auto" w:fill="auto"/>
          </w:tcPr>
          <w:p w:rsidR="005A3B7D" w:rsidRPr="005A3B7D" w:rsidRDefault="005A3B7D" w:rsidP="0004409D">
            <w:pPr>
              <w:pStyle w:val="af"/>
              <w:ind w:firstLine="0"/>
              <w:jc w:val="left"/>
              <w:rPr>
                <w:color w:val="auto"/>
                <w:sz w:val="24"/>
                <w:szCs w:val="24"/>
              </w:rPr>
            </w:pPr>
            <w:r w:rsidRPr="005A3B7D">
              <w:rPr>
                <w:color w:val="auto"/>
                <w:sz w:val="24"/>
                <w:szCs w:val="24"/>
              </w:rPr>
              <w:t>Сумма, зависшая на этапе «Принятие обязательств (заключение контрактов и соглашений)», требующая внимания.</w:t>
            </w:r>
          </w:p>
        </w:tc>
      </w:tr>
      <w:tr w:rsidR="005A3B7D" w:rsidRPr="001744C2" w:rsidTr="00F0511B">
        <w:trPr>
          <w:trHeight w:val="660"/>
        </w:trPr>
        <w:tc>
          <w:tcPr>
            <w:tcW w:w="1668" w:type="dxa"/>
            <w:shd w:val="clear" w:color="auto" w:fill="auto"/>
          </w:tcPr>
          <w:p w:rsidR="005A3B7D" w:rsidRPr="005A3B7D" w:rsidRDefault="005A3B7D" w:rsidP="0004409D">
            <w:pPr>
              <w:jc w:val="left"/>
              <w:rPr>
                <w:snapToGrid/>
              </w:rPr>
            </w:pPr>
            <w:r w:rsidRPr="005A3B7D">
              <w:rPr>
                <w:snapToGrid/>
              </w:rPr>
              <w:t>ktnotgk</w:t>
            </w:r>
          </w:p>
        </w:tc>
        <w:tc>
          <w:tcPr>
            <w:tcW w:w="2128" w:type="dxa"/>
            <w:shd w:val="clear" w:color="auto" w:fill="auto"/>
          </w:tcPr>
          <w:p w:rsidR="005A3B7D" w:rsidRPr="005A3B7D" w:rsidRDefault="005A3B7D" w:rsidP="0004409D">
            <w:pPr>
              <w:jc w:val="left"/>
              <w:rPr>
                <w:color w:val="auto"/>
                <w:szCs w:val="24"/>
              </w:rPr>
            </w:pPr>
            <w:r w:rsidRPr="005A3B7D">
              <w:rPr>
                <w:color w:val="auto"/>
                <w:szCs w:val="24"/>
              </w:rPr>
              <w:t>в т.ч. не заключены контракты</w:t>
            </w:r>
          </w:p>
        </w:tc>
        <w:tc>
          <w:tcPr>
            <w:tcW w:w="850"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Нет</w:t>
            </w:r>
          </w:p>
        </w:tc>
        <w:tc>
          <w:tcPr>
            <w:tcW w:w="1559"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number (24, 2)</w:t>
            </w:r>
          </w:p>
        </w:tc>
        <w:tc>
          <w:tcPr>
            <w:tcW w:w="3826" w:type="dxa"/>
            <w:shd w:val="clear" w:color="auto" w:fill="auto"/>
          </w:tcPr>
          <w:p w:rsidR="005A3B7D" w:rsidRPr="005A3B7D" w:rsidRDefault="005A3B7D" w:rsidP="0004409D">
            <w:pPr>
              <w:pStyle w:val="af"/>
              <w:ind w:firstLine="0"/>
              <w:jc w:val="left"/>
              <w:rPr>
                <w:color w:val="auto"/>
                <w:sz w:val="24"/>
                <w:szCs w:val="24"/>
              </w:rPr>
            </w:pPr>
            <w:r w:rsidRPr="005A3B7D">
              <w:rPr>
                <w:color w:val="auto"/>
                <w:sz w:val="24"/>
                <w:szCs w:val="24"/>
              </w:rPr>
              <w:t>Составляющее риска «Не принятые БО в срок».</w:t>
            </w:r>
          </w:p>
        </w:tc>
      </w:tr>
      <w:tr w:rsidR="005A3B7D" w:rsidRPr="001744C2" w:rsidTr="00F0511B">
        <w:trPr>
          <w:trHeight w:val="660"/>
        </w:trPr>
        <w:tc>
          <w:tcPr>
            <w:tcW w:w="1668" w:type="dxa"/>
            <w:shd w:val="clear" w:color="auto" w:fill="auto"/>
          </w:tcPr>
          <w:p w:rsidR="005A3B7D" w:rsidRPr="005A3B7D" w:rsidRDefault="005A3B7D" w:rsidP="0004409D">
            <w:pPr>
              <w:jc w:val="left"/>
              <w:rPr>
                <w:snapToGrid/>
              </w:rPr>
            </w:pPr>
            <w:r w:rsidRPr="005A3B7D">
              <w:rPr>
                <w:snapToGrid/>
              </w:rPr>
              <w:t>ktnotsoglsub</w:t>
            </w:r>
          </w:p>
        </w:tc>
        <w:tc>
          <w:tcPr>
            <w:tcW w:w="2128" w:type="dxa"/>
            <w:shd w:val="clear" w:color="auto" w:fill="auto"/>
          </w:tcPr>
          <w:p w:rsidR="005A3B7D" w:rsidRPr="005A3B7D" w:rsidRDefault="005A3B7D" w:rsidP="0004409D">
            <w:pPr>
              <w:jc w:val="left"/>
              <w:rPr>
                <w:color w:val="auto"/>
                <w:szCs w:val="24"/>
              </w:rPr>
            </w:pPr>
            <w:r w:rsidRPr="005A3B7D">
              <w:rPr>
                <w:color w:val="auto"/>
                <w:szCs w:val="24"/>
              </w:rPr>
              <w:t>в т.ч. не заключены соглашения с субъектами РФ</w:t>
            </w:r>
          </w:p>
        </w:tc>
        <w:tc>
          <w:tcPr>
            <w:tcW w:w="850"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Нет</w:t>
            </w:r>
          </w:p>
        </w:tc>
        <w:tc>
          <w:tcPr>
            <w:tcW w:w="1559"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number (24, 2)</w:t>
            </w:r>
          </w:p>
        </w:tc>
        <w:tc>
          <w:tcPr>
            <w:tcW w:w="3826" w:type="dxa"/>
            <w:shd w:val="clear" w:color="auto" w:fill="auto"/>
          </w:tcPr>
          <w:p w:rsidR="005A3B7D" w:rsidRPr="005A3B7D" w:rsidRDefault="005A3B7D" w:rsidP="0004409D">
            <w:pPr>
              <w:pStyle w:val="af"/>
              <w:ind w:firstLine="0"/>
              <w:jc w:val="left"/>
              <w:rPr>
                <w:color w:val="auto"/>
                <w:sz w:val="24"/>
                <w:szCs w:val="24"/>
              </w:rPr>
            </w:pPr>
            <w:r w:rsidRPr="005A3B7D">
              <w:rPr>
                <w:color w:val="auto"/>
                <w:sz w:val="24"/>
                <w:szCs w:val="24"/>
              </w:rPr>
              <w:t>Составляющее риска «Не принятые БО в срок».</w:t>
            </w:r>
          </w:p>
        </w:tc>
      </w:tr>
      <w:tr w:rsidR="005A3B7D" w:rsidRPr="001744C2" w:rsidTr="00F0511B">
        <w:trPr>
          <w:trHeight w:val="660"/>
        </w:trPr>
        <w:tc>
          <w:tcPr>
            <w:tcW w:w="1668" w:type="dxa"/>
            <w:shd w:val="clear" w:color="auto" w:fill="auto"/>
          </w:tcPr>
          <w:p w:rsidR="005A3B7D" w:rsidRPr="005A3B7D" w:rsidRDefault="005A3B7D" w:rsidP="0004409D">
            <w:pPr>
              <w:jc w:val="left"/>
              <w:rPr>
                <w:snapToGrid/>
              </w:rPr>
            </w:pPr>
            <w:r w:rsidRPr="005A3B7D">
              <w:rPr>
                <w:snapToGrid/>
              </w:rPr>
              <w:t>ktnotsoglyl</w:t>
            </w:r>
          </w:p>
        </w:tc>
        <w:tc>
          <w:tcPr>
            <w:tcW w:w="2128" w:type="dxa"/>
            <w:shd w:val="clear" w:color="auto" w:fill="auto"/>
          </w:tcPr>
          <w:p w:rsidR="005A3B7D" w:rsidRPr="005A3B7D" w:rsidRDefault="005A3B7D" w:rsidP="0004409D">
            <w:pPr>
              <w:jc w:val="left"/>
              <w:rPr>
                <w:color w:val="auto"/>
                <w:szCs w:val="24"/>
              </w:rPr>
            </w:pPr>
            <w:r w:rsidRPr="005A3B7D">
              <w:rPr>
                <w:color w:val="auto"/>
                <w:szCs w:val="24"/>
              </w:rPr>
              <w:t>в т.ч. не заключены соглашения с ЮЛ</w:t>
            </w:r>
          </w:p>
        </w:tc>
        <w:tc>
          <w:tcPr>
            <w:tcW w:w="850"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Нет</w:t>
            </w:r>
          </w:p>
        </w:tc>
        <w:tc>
          <w:tcPr>
            <w:tcW w:w="1559"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number (24, 2)</w:t>
            </w:r>
          </w:p>
        </w:tc>
        <w:tc>
          <w:tcPr>
            <w:tcW w:w="3826" w:type="dxa"/>
            <w:shd w:val="clear" w:color="auto" w:fill="auto"/>
          </w:tcPr>
          <w:p w:rsidR="005A3B7D" w:rsidRPr="005A3B7D" w:rsidRDefault="005A3B7D" w:rsidP="0004409D">
            <w:pPr>
              <w:pStyle w:val="af"/>
              <w:ind w:firstLine="0"/>
              <w:jc w:val="left"/>
              <w:rPr>
                <w:color w:val="auto"/>
                <w:sz w:val="24"/>
                <w:szCs w:val="24"/>
              </w:rPr>
            </w:pPr>
            <w:r w:rsidRPr="005A3B7D">
              <w:rPr>
                <w:color w:val="auto"/>
                <w:sz w:val="24"/>
                <w:szCs w:val="24"/>
              </w:rPr>
              <w:t>Составляющее риска «Не принятые БО в срок».</w:t>
            </w:r>
          </w:p>
        </w:tc>
      </w:tr>
      <w:tr w:rsidR="005A3B7D" w:rsidRPr="001744C2" w:rsidTr="00F0511B">
        <w:trPr>
          <w:trHeight w:val="660"/>
        </w:trPr>
        <w:tc>
          <w:tcPr>
            <w:tcW w:w="1668" w:type="dxa"/>
            <w:shd w:val="clear" w:color="auto" w:fill="auto"/>
          </w:tcPr>
          <w:p w:rsidR="005A3B7D" w:rsidRPr="005A3B7D" w:rsidRDefault="005A3B7D" w:rsidP="0004409D">
            <w:pPr>
              <w:jc w:val="left"/>
              <w:rPr>
                <w:snapToGrid/>
              </w:rPr>
            </w:pPr>
            <w:r w:rsidRPr="005A3B7D">
              <w:rPr>
                <w:snapToGrid/>
              </w:rPr>
              <w:t>ktnotsoglbuau</w:t>
            </w:r>
          </w:p>
        </w:tc>
        <w:tc>
          <w:tcPr>
            <w:tcW w:w="2128" w:type="dxa"/>
            <w:shd w:val="clear" w:color="auto" w:fill="auto"/>
          </w:tcPr>
          <w:p w:rsidR="005A3B7D" w:rsidRPr="005A3B7D" w:rsidRDefault="005A3B7D" w:rsidP="0004409D">
            <w:pPr>
              <w:jc w:val="left"/>
              <w:rPr>
                <w:color w:val="auto"/>
                <w:szCs w:val="24"/>
              </w:rPr>
            </w:pPr>
            <w:r w:rsidRPr="005A3B7D">
              <w:rPr>
                <w:color w:val="auto"/>
                <w:szCs w:val="24"/>
              </w:rPr>
              <w:t>в т.ч. не заключены соглашения с БУ/АУ на гос.задания</w:t>
            </w:r>
          </w:p>
        </w:tc>
        <w:tc>
          <w:tcPr>
            <w:tcW w:w="850"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Нет</w:t>
            </w:r>
          </w:p>
        </w:tc>
        <w:tc>
          <w:tcPr>
            <w:tcW w:w="1559"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number (24, 2)</w:t>
            </w:r>
          </w:p>
        </w:tc>
        <w:tc>
          <w:tcPr>
            <w:tcW w:w="3826" w:type="dxa"/>
            <w:shd w:val="clear" w:color="auto" w:fill="auto"/>
          </w:tcPr>
          <w:p w:rsidR="005A3B7D" w:rsidRPr="005A3B7D" w:rsidRDefault="005A3B7D" w:rsidP="0004409D">
            <w:r w:rsidRPr="005A3B7D">
              <w:rPr>
                <w:color w:val="auto"/>
                <w:szCs w:val="24"/>
              </w:rPr>
              <w:t>Составляющее риска «Не принятые БО в срок».</w:t>
            </w:r>
          </w:p>
        </w:tc>
      </w:tr>
      <w:tr w:rsidR="005A3B7D" w:rsidRPr="001744C2" w:rsidTr="00F0511B">
        <w:trPr>
          <w:trHeight w:val="660"/>
        </w:trPr>
        <w:tc>
          <w:tcPr>
            <w:tcW w:w="1668" w:type="dxa"/>
            <w:shd w:val="clear" w:color="auto" w:fill="auto"/>
          </w:tcPr>
          <w:p w:rsidR="005A3B7D" w:rsidRPr="005A3B7D" w:rsidRDefault="005A3B7D" w:rsidP="0004409D">
            <w:pPr>
              <w:jc w:val="left"/>
              <w:rPr>
                <w:snapToGrid/>
              </w:rPr>
            </w:pPr>
            <w:r w:rsidRPr="005A3B7D">
              <w:rPr>
                <w:snapToGrid/>
              </w:rPr>
              <w:t>ktnotsoglbuauin</w:t>
            </w:r>
          </w:p>
        </w:tc>
        <w:tc>
          <w:tcPr>
            <w:tcW w:w="2128" w:type="dxa"/>
            <w:shd w:val="clear" w:color="auto" w:fill="auto"/>
          </w:tcPr>
          <w:p w:rsidR="005A3B7D" w:rsidRPr="005A3B7D" w:rsidRDefault="005A3B7D" w:rsidP="0004409D">
            <w:pPr>
              <w:jc w:val="left"/>
              <w:rPr>
                <w:color w:val="auto"/>
                <w:szCs w:val="24"/>
              </w:rPr>
            </w:pPr>
            <w:r w:rsidRPr="005A3B7D">
              <w:rPr>
                <w:color w:val="auto"/>
                <w:szCs w:val="24"/>
              </w:rPr>
              <w:t xml:space="preserve">в т.ч. не заключены соглашения с БУ/АУ на иные </w:t>
            </w:r>
            <w:r w:rsidRPr="005A3B7D">
              <w:rPr>
                <w:color w:val="auto"/>
                <w:szCs w:val="24"/>
              </w:rPr>
              <w:lastRenderedPageBreak/>
              <w:t>цели</w:t>
            </w:r>
          </w:p>
        </w:tc>
        <w:tc>
          <w:tcPr>
            <w:tcW w:w="850"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lastRenderedPageBreak/>
              <w:t>Нет</w:t>
            </w:r>
          </w:p>
        </w:tc>
        <w:tc>
          <w:tcPr>
            <w:tcW w:w="1559"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number (24, 2)</w:t>
            </w:r>
          </w:p>
        </w:tc>
        <w:tc>
          <w:tcPr>
            <w:tcW w:w="3826" w:type="dxa"/>
            <w:shd w:val="clear" w:color="auto" w:fill="auto"/>
          </w:tcPr>
          <w:p w:rsidR="005A3B7D" w:rsidRPr="005A3B7D" w:rsidRDefault="005A3B7D" w:rsidP="0004409D">
            <w:pPr>
              <w:pStyle w:val="af"/>
              <w:ind w:firstLine="0"/>
              <w:jc w:val="left"/>
              <w:rPr>
                <w:color w:val="auto"/>
                <w:sz w:val="24"/>
                <w:szCs w:val="24"/>
              </w:rPr>
            </w:pPr>
            <w:r w:rsidRPr="005A3B7D">
              <w:rPr>
                <w:color w:val="auto"/>
                <w:sz w:val="24"/>
                <w:szCs w:val="24"/>
              </w:rPr>
              <w:t>Составляющее риска «Не принятые БО в срок».</w:t>
            </w:r>
          </w:p>
        </w:tc>
      </w:tr>
      <w:tr w:rsidR="005A3B7D" w:rsidRPr="001744C2" w:rsidTr="00F0511B">
        <w:trPr>
          <w:trHeight w:val="660"/>
        </w:trPr>
        <w:tc>
          <w:tcPr>
            <w:tcW w:w="1668" w:type="dxa"/>
            <w:shd w:val="clear" w:color="auto" w:fill="auto"/>
          </w:tcPr>
          <w:p w:rsidR="005A3B7D" w:rsidRPr="005A3B7D" w:rsidRDefault="005A3B7D" w:rsidP="0004409D">
            <w:pPr>
              <w:jc w:val="left"/>
              <w:rPr>
                <w:snapToGrid/>
              </w:rPr>
            </w:pPr>
            <w:r w:rsidRPr="005A3B7D">
              <w:rPr>
                <w:snapToGrid/>
              </w:rPr>
              <w:lastRenderedPageBreak/>
              <w:t>ktostcashrisk</w:t>
            </w:r>
          </w:p>
        </w:tc>
        <w:tc>
          <w:tcPr>
            <w:tcW w:w="2128" w:type="dxa"/>
            <w:shd w:val="clear" w:color="auto" w:fill="auto"/>
          </w:tcPr>
          <w:p w:rsidR="005A3B7D" w:rsidRPr="005A3B7D" w:rsidRDefault="005A3B7D" w:rsidP="0004409D">
            <w:pPr>
              <w:jc w:val="left"/>
              <w:rPr>
                <w:snapToGrid/>
              </w:rPr>
            </w:pPr>
            <w:r w:rsidRPr="005A3B7D">
              <w:rPr>
                <w:color w:val="auto"/>
                <w:szCs w:val="24"/>
              </w:rPr>
              <w:t>Не исполнено в срок</w:t>
            </w:r>
          </w:p>
        </w:tc>
        <w:tc>
          <w:tcPr>
            <w:tcW w:w="850"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Нет</w:t>
            </w:r>
          </w:p>
        </w:tc>
        <w:tc>
          <w:tcPr>
            <w:tcW w:w="1559" w:type="dxa"/>
            <w:shd w:val="clear" w:color="auto" w:fill="auto"/>
          </w:tcPr>
          <w:p w:rsidR="005A3B7D" w:rsidRPr="005A3B7D" w:rsidRDefault="005A3B7D" w:rsidP="0004409D">
            <w:pPr>
              <w:pStyle w:val="af"/>
              <w:ind w:firstLine="0"/>
              <w:jc w:val="left"/>
              <w:rPr>
                <w:snapToGrid/>
                <w:sz w:val="24"/>
                <w:szCs w:val="24"/>
              </w:rPr>
            </w:pPr>
            <w:r w:rsidRPr="005A3B7D">
              <w:rPr>
                <w:snapToGrid/>
                <w:sz w:val="24"/>
                <w:szCs w:val="24"/>
              </w:rPr>
              <w:t>number (24, 2)</w:t>
            </w:r>
          </w:p>
        </w:tc>
        <w:tc>
          <w:tcPr>
            <w:tcW w:w="3826" w:type="dxa"/>
            <w:shd w:val="clear" w:color="auto" w:fill="auto"/>
          </w:tcPr>
          <w:p w:rsidR="005A3B7D" w:rsidRPr="005A3B7D" w:rsidRDefault="005A3B7D" w:rsidP="0004409D">
            <w:pPr>
              <w:pStyle w:val="af"/>
              <w:ind w:firstLine="0"/>
              <w:jc w:val="left"/>
              <w:rPr>
                <w:color w:val="auto"/>
                <w:sz w:val="24"/>
                <w:szCs w:val="24"/>
              </w:rPr>
            </w:pPr>
            <w:r w:rsidRPr="005A3B7D">
              <w:rPr>
                <w:color w:val="auto"/>
                <w:sz w:val="24"/>
                <w:szCs w:val="24"/>
              </w:rPr>
              <w:t>Сумма, зависшая на этапе «Исполнение», требующая внимания.</w:t>
            </w:r>
          </w:p>
        </w:tc>
      </w:tr>
    </w:tbl>
    <w:p w:rsidR="00B87C13" w:rsidRDefault="00B87C13" w:rsidP="00B87C13">
      <w:pPr>
        <w:pStyle w:val="af"/>
      </w:pPr>
      <w:r>
        <w:t xml:space="preserve">Примеры запросов к набору данных приведены в </w:t>
      </w:r>
      <w:r w:rsidR="00261EDD">
        <w:fldChar w:fldCharType="begin"/>
      </w:r>
      <w:r w:rsidR="00261EDD">
        <w:instrText xml:space="preserve"> REF _Ref87969625 \n \h </w:instrText>
      </w:r>
      <w:r w:rsidR="00261EDD">
        <w:fldChar w:fldCharType="separate"/>
      </w:r>
      <w:r w:rsidR="004C6FC7">
        <w:t>Приложение Б</w:t>
      </w:r>
      <w:r w:rsidR="00261EDD">
        <w:fldChar w:fldCharType="end"/>
      </w:r>
      <w:r w:rsidR="00261EDD">
        <w:t>.</w:t>
      </w:r>
    </w:p>
    <w:p w:rsidR="009075F1" w:rsidRDefault="009075F1" w:rsidP="00AA6C18">
      <w:pPr>
        <w:pStyle w:val="26"/>
      </w:pPr>
      <w:bookmarkStart w:id="23" w:name="_Toc102146637"/>
      <w:r w:rsidRPr="009E6847">
        <w:t>Расходы бюджетов субъектов и муниципальных образований</w:t>
      </w:r>
      <w:bookmarkEnd w:id="23"/>
    </w:p>
    <w:p w:rsidR="009075F1" w:rsidRDefault="009075F1" w:rsidP="009075F1">
      <w:pPr>
        <w:pStyle w:val="af"/>
        <w:rPr>
          <w:color w:val="000000" w:themeColor="text1"/>
        </w:rPr>
      </w:pPr>
      <w:r w:rsidRPr="00A53DEA">
        <w:rPr>
          <w:color w:val="000000" w:themeColor="text1"/>
        </w:rPr>
        <w:t>Набор данных «</w:t>
      </w:r>
      <w:r w:rsidRPr="009E6847">
        <w:t>Расходы бюджетов субъектов и муниципальных образований</w:t>
      </w:r>
      <w:r w:rsidRPr="00A53DEA">
        <w:rPr>
          <w:color w:val="000000" w:themeColor="text1"/>
        </w:rPr>
        <w:t>» формируется на основе данных, полученных из:</w:t>
      </w:r>
    </w:p>
    <w:p w:rsidR="009075F1" w:rsidRDefault="009075F1" w:rsidP="00C53298">
      <w:pPr>
        <w:pStyle w:val="12"/>
      </w:pPr>
      <w:r w:rsidRPr="00FB1B9C">
        <w:t xml:space="preserve">АСФК, </w:t>
      </w:r>
      <w:r>
        <w:t xml:space="preserve">базовые показатели </w:t>
      </w:r>
      <w:r w:rsidRPr="009F1B87">
        <w:t>исполнени</w:t>
      </w:r>
      <w:r>
        <w:t>я</w:t>
      </w:r>
      <w:r w:rsidRPr="009F1B87">
        <w:t xml:space="preserve"> бюджетов бюджетной системы РФ</w:t>
      </w:r>
      <w:r>
        <w:t>.</w:t>
      </w:r>
    </w:p>
    <w:p w:rsidR="00F56DF7" w:rsidRDefault="00F56DF7" w:rsidP="00F56DF7">
      <w:pPr>
        <w:pStyle w:val="af"/>
      </w:pPr>
      <w:r>
        <w:t xml:space="preserve">В </w:t>
      </w:r>
      <w:r>
        <w:rPr>
          <w:lang w:val="en-US"/>
        </w:rPr>
        <w:t>API</w:t>
      </w:r>
      <w:r w:rsidRPr="00E71124">
        <w:t xml:space="preserve"> </w:t>
      </w:r>
      <w:r w:rsidR="00961A22">
        <w:t>Подсистемы доступен</w:t>
      </w:r>
      <w:r>
        <w:t xml:space="preserve"> </w:t>
      </w:r>
      <w:r w:rsidR="00961A22">
        <w:t>следующий презентационный набор</w:t>
      </w:r>
      <w:r>
        <w:t xml:space="preserve"> (модель) данных:</w:t>
      </w:r>
    </w:p>
    <w:p w:rsidR="00F56DF7" w:rsidRDefault="00F56DF7" w:rsidP="00C53298">
      <w:pPr>
        <w:pStyle w:val="12"/>
      </w:pPr>
      <w:r w:rsidRPr="00307499">
        <w:t>«</w:t>
      </w:r>
      <w:r w:rsidRPr="009075F1">
        <w:rPr>
          <w:rStyle w:val="af0"/>
        </w:rPr>
        <w:t>Расходы бюджетов субъектов и муниципальных образований» (</w:t>
      </w:r>
      <w:r w:rsidRPr="00DF6441">
        <w:t>ASFKMOEXPENSES</w:t>
      </w:r>
      <w:r w:rsidRPr="00307499">
        <w:t>)</w:t>
      </w:r>
      <w:r>
        <w:t>.</w:t>
      </w:r>
    </w:p>
    <w:p w:rsidR="009075F1" w:rsidRDefault="009075F1" w:rsidP="009075F1">
      <w:pPr>
        <w:pStyle w:val="af"/>
      </w:pPr>
      <w:bookmarkStart w:id="24" w:name="_Toc81072941"/>
      <w:bookmarkStart w:id="25" w:name="_Toc81291461"/>
      <w:bookmarkStart w:id="26" w:name="_Toc85548096"/>
      <w:r w:rsidRPr="009075F1">
        <w:rPr>
          <w:rStyle w:val="af0"/>
        </w:rPr>
        <w:t>Атрибутный состав набора «Расходы бюджетов субъектов и муниципальных образований» (</w:t>
      </w:r>
      <w:r w:rsidR="00DF6441" w:rsidRPr="00DF6441">
        <w:t>ASFKMOEXPENSES</w:t>
      </w:r>
      <w:r w:rsidRPr="00307499">
        <w:t>)</w:t>
      </w:r>
      <w:bookmarkEnd w:id="24"/>
      <w:bookmarkEnd w:id="25"/>
      <w:bookmarkEnd w:id="26"/>
      <w:r>
        <w:t>:</w:t>
      </w:r>
    </w:p>
    <w:p w:rsidR="007B1118" w:rsidRPr="00F0511B" w:rsidRDefault="00F0511B" w:rsidP="00C53298">
      <w:pPr>
        <w:pStyle w:val="12"/>
        <w:rPr>
          <w:snapToGrid/>
        </w:rPr>
      </w:pPr>
      <w:r w:rsidRPr="00F0511B">
        <w:rPr>
          <w:snapToGrid/>
        </w:rPr>
        <w:t>по состоянию на дату</w:t>
      </w:r>
      <w:r w:rsidR="007B1118" w:rsidRPr="00F0511B">
        <w:rPr>
          <w:snapToGrid/>
        </w:rPr>
        <w:t>;</w:t>
      </w:r>
    </w:p>
    <w:p w:rsidR="007B1118" w:rsidRPr="00E75234" w:rsidRDefault="007B1118" w:rsidP="00C53298">
      <w:pPr>
        <w:pStyle w:val="12"/>
        <w:rPr>
          <w:snapToGrid/>
        </w:rPr>
      </w:pPr>
      <w:r>
        <w:rPr>
          <w:snapToGrid/>
        </w:rPr>
        <w:t>д</w:t>
      </w:r>
      <w:r w:rsidRPr="00E75234">
        <w:rPr>
          <w:snapToGrid/>
        </w:rPr>
        <w:t>ата отчета</w:t>
      </w:r>
      <w:r>
        <w:rPr>
          <w:snapToGrid/>
        </w:rPr>
        <w:t>;</w:t>
      </w:r>
    </w:p>
    <w:p w:rsidR="007B1118" w:rsidRPr="00E75234" w:rsidRDefault="007B1118" w:rsidP="00C53298">
      <w:pPr>
        <w:pStyle w:val="12"/>
        <w:rPr>
          <w:snapToGrid/>
        </w:rPr>
      </w:pPr>
      <w:r>
        <w:rPr>
          <w:snapToGrid/>
        </w:rPr>
        <w:t>т</w:t>
      </w:r>
      <w:r w:rsidRPr="00E75234">
        <w:rPr>
          <w:snapToGrid/>
        </w:rPr>
        <w:t>ип данных</w:t>
      </w:r>
      <w:r>
        <w:rPr>
          <w:snapToGrid/>
        </w:rPr>
        <w:t>;</w:t>
      </w:r>
    </w:p>
    <w:p w:rsidR="007B1118" w:rsidRPr="00E75234" w:rsidRDefault="007B1118" w:rsidP="00C53298">
      <w:pPr>
        <w:pStyle w:val="12"/>
        <w:rPr>
          <w:snapToGrid/>
        </w:rPr>
      </w:pPr>
      <w:r>
        <w:rPr>
          <w:snapToGrid/>
        </w:rPr>
        <w:t>д</w:t>
      </w:r>
      <w:r w:rsidRPr="00E75234">
        <w:rPr>
          <w:snapToGrid/>
        </w:rPr>
        <w:t>ата обновления</w:t>
      </w:r>
      <w:r>
        <w:rPr>
          <w:snapToGrid/>
        </w:rPr>
        <w:t>;</w:t>
      </w:r>
    </w:p>
    <w:p w:rsidR="007B1118" w:rsidRPr="00E75234" w:rsidRDefault="007B1118" w:rsidP="00C53298">
      <w:pPr>
        <w:pStyle w:val="12"/>
        <w:rPr>
          <w:snapToGrid/>
        </w:rPr>
      </w:pPr>
      <w:r>
        <w:rPr>
          <w:snapToGrid/>
        </w:rPr>
        <w:t>п</w:t>
      </w:r>
      <w:r w:rsidRPr="00E75234">
        <w:rPr>
          <w:snapToGrid/>
        </w:rPr>
        <w:t xml:space="preserve">ризнак </w:t>
      </w:r>
      <w:r>
        <w:rPr>
          <w:snapToGrid/>
        </w:rPr>
        <w:t>конфиденциально</w:t>
      </w:r>
      <w:r w:rsidRPr="00E75234">
        <w:rPr>
          <w:snapToGrid/>
        </w:rPr>
        <w:t>сти</w:t>
      </w:r>
      <w:r>
        <w:rPr>
          <w:snapToGrid/>
        </w:rPr>
        <w:t>;</w:t>
      </w:r>
    </w:p>
    <w:p w:rsidR="007B1118" w:rsidRPr="00E75234" w:rsidRDefault="007B1118" w:rsidP="00C53298">
      <w:pPr>
        <w:pStyle w:val="12"/>
        <w:rPr>
          <w:snapToGrid/>
        </w:rPr>
      </w:pPr>
      <w:r>
        <w:rPr>
          <w:snapToGrid/>
        </w:rPr>
        <w:t>к</w:t>
      </w:r>
      <w:r w:rsidRPr="00E75234">
        <w:rPr>
          <w:snapToGrid/>
        </w:rPr>
        <w:t>од ТОФК</w:t>
      </w:r>
      <w:r>
        <w:rPr>
          <w:snapToGrid/>
        </w:rPr>
        <w:t>;</w:t>
      </w:r>
      <w:r w:rsidRPr="00E75234">
        <w:rPr>
          <w:snapToGrid/>
        </w:rPr>
        <w:t xml:space="preserve"> </w:t>
      </w:r>
    </w:p>
    <w:p w:rsidR="007B1118" w:rsidRPr="00E75234" w:rsidRDefault="007B1118" w:rsidP="00C53298">
      <w:pPr>
        <w:pStyle w:val="12"/>
        <w:rPr>
          <w:snapToGrid/>
        </w:rPr>
      </w:pPr>
      <w:r>
        <w:rPr>
          <w:snapToGrid/>
        </w:rPr>
        <w:t>н</w:t>
      </w:r>
      <w:r w:rsidRPr="00E75234">
        <w:rPr>
          <w:snapToGrid/>
        </w:rPr>
        <w:t>аименование ТОФК</w:t>
      </w:r>
      <w:r>
        <w:rPr>
          <w:snapToGrid/>
        </w:rPr>
        <w:t>;</w:t>
      </w:r>
    </w:p>
    <w:p w:rsidR="007B1118" w:rsidRPr="00E75234" w:rsidRDefault="007B1118" w:rsidP="00C53298">
      <w:pPr>
        <w:pStyle w:val="12"/>
        <w:rPr>
          <w:snapToGrid/>
        </w:rPr>
      </w:pPr>
      <w:r>
        <w:rPr>
          <w:snapToGrid/>
        </w:rPr>
        <w:t>к</w:t>
      </w:r>
      <w:r w:rsidRPr="00E75234">
        <w:rPr>
          <w:snapToGrid/>
        </w:rPr>
        <w:t>од бюджета</w:t>
      </w:r>
      <w:r>
        <w:rPr>
          <w:snapToGrid/>
        </w:rPr>
        <w:t>;</w:t>
      </w:r>
    </w:p>
    <w:p w:rsidR="007B1118" w:rsidRPr="00E75234" w:rsidRDefault="007B1118" w:rsidP="00C53298">
      <w:pPr>
        <w:pStyle w:val="12"/>
        <w:rPr>
          <w:snapToGrid/>
        </w:rPr>
      </w:pPr>
      <w:r>
        <w:rPr>
          <w:snapToGrid/>
        </w:rPr>
        <w:t>н</w:t>
      </w:r>
      <w:r w:rsidRPr="00E75234">
        <w:rPr>
          <w:snapToGrid/>
        </w:rPr>
        <w:t>аименование бюджета</w:t>
      </w:r>
      <w:r>
        <w:rPr>
          <w:snapToGrid/>
        </w:rPr>
        <w:t>;</w:t>
      </w:r>
    </w:p>
    <w:p w:rsidR="007B1118" w:rsidRPr="00E75234" w:rsidRDefault="007B1118" w:rsidP="00C53298">
      <w:pPr>
        <w:pStyle w:val="12"/>
        <w:rPr>
          <w:snapToGrid/>
        </w:rPr>
      </w:pPr>
      <w:r>
        <w:rPr>
          <w:snapToGrid/>
        </w:rPr>
        <w:t>к</w:t>
      </w:r>
      <w:r w:rsidRPr="00E75234">
        <w:rPr>
          <w:snapToGrid/>
        </w:rPr>
        <w:t>од ОКТМО</w:t>
      </w:r>
      <w:r>
        <w:rPr>
          <w:snapToGrid/>
        </w:rPr>
        <w:t>;</w:t>
      </w:r>
    </w:p>
    <w:p w:rsidR="007B1118" w:rsidRPr="00E75234" w:rsidRDefault="007B1118" w:rsidP="00C53298">
      <w:pPr>
        <w:pStyle w:val="12"/>
        <w:rPr>
          <w:snapToGrid/>
        </w:rPr>
      </w:pPr>
      <w:r w:rsidRPr="00E75234">
        <w:rPr>
          <w:snapToGrid/>
        </w:rPr>
        <w:t>ПБ214_R</w:t>
      </w:r>
      <w:r>
        <w:rPr>
          <w:snapToGrid/>
        </w:rPr>
        <w:t>;</w:t>
      </w:r>
    </w:p>
    <w:p w:rsidR="007B1118" w:rsidRPr="00E75234" w:rsidRDefault="007B1118" w:rsidP="00C53298">
      <w:pPr>
        <w:pStyle w:val="12"/>
        <w:rPr>
          <w:snapToGrid/>
        </w:rPr>
      </w:pPr>
      <w:r w:rsidRPr="00E75234">
        <w:rPr>
          <w:snapToGrid/>
        </w:rPr>
        <w:t>ПБ215_R</w:t>
      </w:r>
      <w:r>
        <w:rPr>
          <w:snapToGrid/>
        </w:rPr>
        <w:t>;</w:t>
      </w:r>
    </w:p>
    <w:p w:rsidR="007B1118" w:rsidRPr="00E75234" w:rsidRDefault="007B1118" w:rsidP="00C53298">
      <w:pPr>
        <w:pStyle w:val="12"/>
        <w:rPr>
          <w:snapToGrid/>
        </w:rPr>
      </w:pPr>
      <w:r w:rsidRPr="00E75234">
        <w:rPr>
          <w:snapToGrid/>
        </w:rPr>
        <w:t>КП206_11</w:t>
      </w:r>
      <w:r>
        <w:rPr>
          <w:snapToGrid/>
        </w:rPr>
        <w:t>;</w:t>
      </w:r>
    </w:p>
    <w:p w:rsidR="007B1118" w:rsidRPr="00E75234" w:rsidRDefault="007B1118" w:rsidP="00C53298">
      <w:pPr>
        <w:pStyle w:val="12"/>
        <w:rPr>
          <w:snapToGrid/>
        </w:rPr>
      </w:pPr>
      <w:r>
        <w:rPr>
          <w:snapToGrid/>
        </w:rPr>
        <w:lastRenderedPageBreak/>
        <w:t>в</w:t>
      </w:r>
      <w:r w:rsidRPr="00E75234">
        <w:rPr>
          <w:snapToGrid/>
        </w:rPr>
        <w:t>ид средств</w:t>
      </w:r>
    </w:p>
    <w:p w:rsidR="007B1118" w:rsidRPr="00E75234" w:rsidRDefault="007B1118" w:rsidP="00C53298">
      <w:pPr>
        <w:pStyle w:val="12"/>
        <w:rPr>
          <w:snapToGrid/>
        </w:rPr>
      </w:pPr>
      <w:r>
        <w:rPr>
          <w:snapToGrid/>
        </w:rPr>
        <w:t>к</w:t>
      </w:r>
      <w:r w:rsidRPr="00E75234">
        <w:rPr>
          <w:snapToGrid/>
        </w:rPr>
        <w:t>од администратора средств</w:t>
      </w:r>
      <w:r>
        <w:rPr>
          <w:snapToGrid/>
        </w:rPr>
        <w:t>;</w:t>
      </w:r>
    </w:p>
    <w:p w:rsidR="007B1118" w:rsidRPr="00E75234" w:rsidRDefault="007B1118" w:rsidP="00C53298">
      <w:pPr>
        <w:pStyle w:val="12"/>
        <w:rPr>
          <w:snapToGrid/>
        </w:rPr>
      </w:pPr>
      <w:r>
        <w:rPr>
          <w:snapToGrid/>
        </w:rPr>
        <w:t>к</w:t>
      </w:r>
      <w:r w:rsidRPr="00E75234">
        <w:rPr>
          <w:snapToGrid/>
        </w:rPr>
        <w:t xml:space="preserve">од по </w:t>
      </w:r>
      <w:r>
        <w:rPr>
          <w:snapToGrid/>
        </w:rPr>
        <w:t>бюджетной классификации;</w:t>
      </w:r>
    </w:p>
    <w:p w:rsidR="007B1118" w:rsidRPr="00E75234" w:rsidRDefault="007B1118" w:rsidP="00C53298">
      <w:pPr>
        <w:pStyle w:val="12"/>
        <w:rPr>
          <w:snapToGrid/>
        </w:rPr>
      </w:pPr>
      <w:r w:rsidRPr="00E75234">
        <w:rPr>
          <w:snapToGrid/>
        </w:rPr>
        <w:t>РзПр</w:t>
      </w:r>
      <w:r>
        <w:rPr>
          <w:snapToGrid/>
        </w:rPr>
        <w:t>;</w:t>
      </w:r>
    </w:p>
    <w:p w:rsidR="007B1118" w:rsidRPr="00E75234" w:rsidRDefault="007B1118" w:rsidP="00C53298">
      <w:pPr>
        <w:pStyle w:val="12"/>
        <w:rPr>
          <w:snapToGrid/>
        </w:rPr>
      </w:pPr>
      <w:r>
        <w:rPr>
          <w:snapToGrid/>
        </w:rPr>
        <w:t>п</w:t>
      </w:r>
      <w:r w:rsidRPr="00E75234">
        <w:rPr>
          <w:snapToGrid/>
        </w:rPr>
        <w:t>рограммное направление расходов</w:t>
      </w:r>
      <w:r>
        <w:rPr>
          <w:snapToGrid/>
        </w:rPr>
        <w:t>;</w:t>
      </w:r>
    </w:p>
    <w:p w:rsidR="007B1118" w:rsidRPr="00E75234" w:rsidRDefault="007B1118" w:rsidP="00C53298">
      <w:pPr>
        <w:pStyle w:val="12"/>
        <w:rPr>
          <w:snapToGrid/>
        </w:rPr>
      </w:pPr>
      <w:r>
        <w:rPr>
          <w:snapToGrid/>
        </w:rPr>
        <w:t>н</w:t>
      </w:r>
      <w:r w:rsidRPr="00E75234">
        <w:rPr>
          <w:snapToGrid/>
        </w:rPr>
        <w:t>епрограммное направление расходов</w:t>
      </w:r>
      <w:r>
        <w:rPr>
          <w:snapToGrid/>
        </w:rPr>
        <w:t>;</w:t>
      </w:r>
    </w:p>
    <w:p w:rsidR="007B1118" w:rsidRPr="00E75234" w:rsidRDefault="007B1118" w:rsidP="00C53298">
      <w:pPr>
        <w:pStyle w:val="12"/>
        <w:rPr>
          <w:snapToGrid/>
        </w:rPr>
      </w:pPr>
      <w:r w:rsidRPr="00E75234">
        <w:rPr>
          <w:snapToGrid/>
        </w:rPr>
        <w:t>КВР</w:t>
      </w:r>
      <w:r>
        <w:rPr>
          <w:snapToGrid/>
        </w:rPr>
        <w:t>;</w:t>
      </w:r>
    </w:p>
    <w:p w:rsidR="007B1118" w:rsidRPr="00E75234" w:rsidRDefault="007B1118" w:rsidP="00C53298">
      <w:pPr>
        <w:pStyle w:val="12"/>
        <w:rPr>
          <w:snapToGrid/>
        </w:rPr>
      </w:pPr>
      <w:r>
        <w:rPr>
          <w:snapToGrid/>
        </w:rPr>
        <w:t>к</w:t>
      </w:r>
      <w:r w:rsidRPr="00E75234">
        <w:rPr>
          <w:snapToGrid/>
        </w:rPr>
        <w:t>од национального проекта</w:t>
      </w:r>
      <w:r>
        <w:rPr>
          <w:snapToGrid/>
        </w:rPr>
        <w:t>;</w:t>
      </w:r>
    </w:p>
    <w:p w:rsidR="007B1118" w:rsidRPr="00E75234" w:rsidRDefault="007B1118" w:rsidP="00C53298">
      <w:pPr>
        <w:pStyle w:val="12"/>
        <w:rPr>
          <w:snapToGrid/>
        </w:rPr>
      </w:pPr>
      <w:r>
        <w:rPr>
          <w:snapToGrid/>
        </w:rPr>
        <w:t>к</w:t>
      </w:r>
      <w:r w:rsidRPr="00E75234">
        <w:rPr>
          <w:snapToGrid/>
        </w:rPr>
        <w:t>од федерального проекта</w:t>
      </w:r>
      <w:r>
        <w:rPr>
          <w:snapToGrid/>
        </w:rPr>
        <w:t>;</w:t>
      </w:r>
    </w:p>
    <w:p w:rsidR="007B1118" w:rsidRPr="00E75234" w:rsidRDefault="007B1118" w:rsidP="00C53298">
      <w:pPr>
        <w:pStyle w:val="12"/>
        <w:rPr>
          <w:snapToGrid/>
        </w:rPr>
      </w:pPr>
      <w:r>
        <w:rPr>
          <w:snapToGrid/>
        </w:rPr>
        <w:t>к</w:t>
      </w:r>
      <w:r w:rsidRPr="00E75234">
        <w:rPr>
          <w:snapToGrid/>
        </w:rPr>
        <w:t>од государственной программы</w:t>
      </w:r>
      <w:r>
        <w:rPr>
          <w:snapToGrid/>
        </w:rPr>
        <w:t>;</w:t>
      </w:r>
    </w:p>
    <w:p w:rsidR="007B1118" w:rsidRPr="00E75234" w:rsidRDefault="007B1118" w:rsidP="00C53298">
      <w:pPr>
        <w:pStyle w:val="12"/>
        <w:rPr>
          <w:snapToGrid/>
        </w:rPr>
      </w:pPr>
      <w:r>
        <w:rPr>
          <w:snapToGrid/>
        </w:rPr>
        <w:t>к</w:t>
      </w:r>
      <w:r w:rsidRPr="00E75234">
        <w:rPr>
          <w:snapToGrid/>
        </w:rPr>
        <w:t>од цели</w:t>
      </w:r>
      <w:r>
        <w:rPr>
          <w:snapToGrid/>
        </w:rPr>
        <w:t>;</w:t>
      </w:r>
    </w:p>
    <w:p w:rsidR="007B1118" w:rsidRPr="00E75234" w:rsidRDefault="007B1118" w:rsidP="00C53298">
      <w:pPr>
        <w:pStyle w:val="12"/>
        <w:rPr>
          <w:snapToGrid/>
        </w:rPr>
      </w:pPr>
      <w:r>
        <w:rPr>
          <w:snapToGrid/>
        </w:rPr>
        <w:t>к</w:t>
      </w:r>
      <w:r w:rsidRPr="00E75234">
        <w:rPr>
          <w:snapToGrid/>
        </w:rPr>
        <w:t>од уровня бюджета</w:t>
      </w:r>
      <w:r>
        <w:rPr>
          <w:snapToGrid/>
        </w:rPr>
        <w:t>;</w:t>
      </w:r>
    </w:p>
    <w:p w:rsidR="009075F1" w:rsidRDefault="007B1118" w:rsidP="00C53298">
      <w:pPr>
        <w:pStyle w:val="12"/>
        <w:rPr>
          <w:snapToGrid/>
        </w:rPr>
      </w:pPr>
      <w:r>
        <w:rPr>
          <w:snapToGrid/>
        </w:rPr>
        <w:t>н</w:t>
      </w:r>
      <w:r w:rsidRPr="00E75234">
        <w:rPr>
          <w:snapToGrid/>
        </w:rPr>
        <w:t>аименование уровня бюджета</w:t>
      </w:r>
      <w:r>
        <w:rPr>
          <w:snapToGrid/>
        </w:rPr>
        <w:t>.</w:t>
      </w:r>
    </w:p>
    <w:p w:rsidR="00F0511B" w:rsidRDefault="00F0511B" w:rsidP="00F0511B">
      <w:pPr>
        <w:pStyle w:val="afff7"/>
        <w:keepNext/>
      </w:pPr>
      <w:bookmarkStart w:id="27" w:name="_Toc102146848"/>
      <w:r>
        <w:t xml:space="preserve">Таблица </w:t>
      </w:r>
      <w:r w:rsidR="00DB6957">
        <w:fldChar w:fldCharType="begin"/>
      </w:r>
      <w:r w:rsidR="00DB6957">
        <w:instrText xml:space="preserve"> SEQ Таблица \* ARABIC </w:instrText>
      </w:r>
      <w:r w:rsidR="00DB6957">
        <w:fldChar w:fldCharType="separate"/>
      </w:r>
      <w:r w:rsidR="004C6FC7">
        <w:rPr>
          <w:noProof/>
        </w:rPr>
        <w:t>7</w:t>
      </w:r>
      <w:r w:rsidR="00DB6957">
        <w:rPr>
          <w:noProof/>
        </w:rPr>
        <w:fldChar w:fldCharType="end"/>
      </w:r>
      <w:r>
        <w:t xml:space="preserve"> – </w:t>
      </w:r>
      <w:r w:rsidRPr="00052C24">
        <w:t>Показатели набора данных «Расходы бюджетов субъектов и мун</w:t>
      </w:r>
      <w:r>
        <w:t>иципальных образований</w:t>
      </w:r>
      <w:r w:rsidRPr="00052C24">
        <w:t>» (ASFKMOEXPENSES)</w:t>
      </w:r>
      <w:bookmarkEnd w:id="27"/>
    </w:p>
    <w:tbl>
      <w:tblPr>
        <w:tblW w:w="47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7"/>
        <w:gridCol w:w="1608"/>
        <w:gridCol w:w="3953"/>
        <w:gridCol w:w="849"/>
        <w:gridCol w:w="849"/>
        <w:gridCol w:w="716"/>
      </w:tblGrid>
      <w:tr w:rsidR="00F0511B" w:rsidRPr="0063758B" w:rsidTr="00F0511B">
        <w:trPr>
          <w:tblHeader/>
        </w:trPr>
        <w:tc>
          <w:tcPr>
            <w:tcW w:w="745" w:type="pct"/>
            <w:shd w:val="clear" w:color="auto" w:fill="D9D9D9" w:themeFill="background1" w:themeFillShade="D9"/>
            <w:vAlign w:val="center"/>
          </w:tcPr>
          <w:p w:rsidR="00F0511B" w:rsidRPr="0063758B" w:rsidRDefault="00F0511B" w:rsidP="00F0511B">
            <w:pPr>
              <w:pStyle w:val="IBS"/>
              <w:spacing w:before="0"/>
              <w:jc w:val="center"/>
              <w:rPr>
                <w:rFonts w:ascii="Times New Roman" w:hAnsi="Times New Roman"/>
                <w:b/>
                <w:sz w:val="24"/>
                <w:szCs w:val="24"/>
              </w:rPr>
            </w:pPr>
            <w:r>
              <w:rPr>
                <w:rFonts w:ascii="Times New Roman" w:hAnsi="Times New Roman"/>
                <w:b/>
                <w:sz w:val="24"/>
                <w:szCs w:val="24"/>
              </w:rPr>
              <w:t>Атрибут</w:t>
            </w:r>
          </w:p>
        </w:tc>
        <w:tc>
          <w:tcPr>
            <w:tcW w:w="858" w:type="pct"/>
            <w:shd w:val="clear" w:color="auto" w:fill="D9D9D9" w:themeFill="background1" w:themeFillShade="D9"/>
            <w:vAlign w:val="center"/>
          </w:tcPr>
          <w:p w:rsidR="00F0511B" w:rsidRPr="0063758B" w:rsidRDefault="00F0511B" w:rsidP="00F0511B">
            <w:pPr>
              <w:pStyle w:val="IBS"/>
              <w:spacing w:before="0"/>
              <w:jc w:val="center"/>
              <w:rPr>
                <w:rFonts w:ascii="Times New Roman" w:hAnsi="Times New Roman"/>
                <w:b/>
                <w:sz w:val="24"/>
                <w:szCs w:val="24"/>
              </w:rPr>
            </w:pPr>
            <w:r>
              <w:rPr>
                <w:rFonts w:ascii="Times New Roman" w:hAnsi="Times New Roman"/>
                <w:b/>
                <w:sz w:val="24"/>
                <w:szCs w:val="24"/>
              </w:rPr>
              <w:t>Показатель</w:t>
            </w:r>
          </w:p>
        </w:tc>
        <w:tc>
          <w:tcPr>
            <w:tcW w:w="2109" w:type="pct"/>
            <w:shd w:val="clear" w:color="auto" w:fill="D9D9D9" w:themeFill="background1" w:themeFillShade="D9"/>
            <w:vAlign w:val="center"/>
          </w:tcPr>
          <w:p w:rsidR="00F0511B" w:rsidRPr="0063758B" w:rsidRDefault="00F0511B" w:rsidP="00F0511B">
            <w:pPr>
              <w:pStyle w:val="IBS"/>
              <w:spacing w:before="0"/>
              <w:jc w:val="center"/>
              <w:rPr>
                <w:rFonts w:ascii="Times New Roman" w:hAnsi="Times New Roman"/>
                <w:b/>
                <w:sz w:val="24"/>
                <w:szCs w:val="24"/>
              </w:rPr>
            </w:pPr>
            <w:r w:rsidRPr="0063758B">
              <w:rPr>
                <w:rFonts w:ascii="Times New Roman" w:hAnsi="Times New Roman"/>
                <w:b/>
                <w:sz w:val="24"/>
                <w:szCs w:val="24"/>
              </w:rPr>
              <w:t>Описание</w:t>
            </w:r>
          </w:p>
        </w:tc>
        <w:tc>
          <w:tcPr>
            <w:tcW w:w="453" w:type="pct"/>
            <w:shd w:val="clear" w:color="auto" w:fill="D9D9D9" w:themeFill="background1" w:themeFillShade="D9"/>
            <w:vAlign w:val="center"/>
          </w:tcPr>
          <w:p w:rsidR="00F0511B" w:rsidRPr="0063758B" w:rsidRDefault="00F0511B" w:rsidP="00F0511B">
            <w:pPr>
              <w:pStyle w:val="IBS"/>
              <w:spacing w:before="0"/>
              <w:jc w:val="center"/>
              <w:rPr>
                <w:rFonts w:ascii="Times New Roman" w:hAnsi="Times New Roman"/>
                <w:b/>
                <w:sz w:val="24"/>
                <w:szCs w:val="24"/>
              </w:rPr>
            </w:pPr>
            <w:r>
              <w:rPr>
                <w:rFonts w:ascii="Times New Roman" w:hAnsi="Times New Roman"/>
                <w:b/>
                <w:sz w:val="24"/>
                <w:szCs w:val="24"/>
              </w:rPr>
              <w:t>Тип поля</w:t>
            </w:r>
          </w:p>
        </w:tc>
        <w:tc>
          <w:tcPr>
            <w:tcW w:w="453" w:type="pct"/>
            <w:shd w:val="clear" w:color="auto" w:fill="D9D9D9" w:themeFill="background1" w:themeFillShade="D9"/>
            <w:vAlign w:val="center"/>
          </w:tcPr>
          <w:p w:rsidR="00F0511B" w:rsidRPr="0063758B" w:rsidRDefault="00F0511B" w:rsidP="00F0511B">
            <w:pPr>
              <w:pStyle w:val="IBS"/>
              <w:spacing w:before="0"/>
              <w:jc w:val="center"/>
              <w:rPr>
                <w:rFonts w:ascii="Times New Roman" w:hAnsi="Times New Roman"/>
                <w:b/>
                <w:sz w:val="24"/>
                <w:szCs w:val="24"/>
              </w:rPr>
            </w:pPr>
            <w:r w:rsidRPr="0063758B">
              <w:rPr>
                <w:rFonts w:ascii="Times New Roman" w:hAnsi="Times New Roman"/>
                <w:b/>
                <w:sz w:val="24"/>
                <w:szCs w:val="24"/>
              </w:rPr>
              <w:t>Обязат.</w:t>
            </w:r>
          </w:p>
        </w:tc>
        <w:tc>
          <w:tcPr>
            <w:tcW w:w="382" w:type="pct"/>
            <w:shd w:val="clear" w:color="auto" w:fill="D9D9D9" w:themeFill="background1" w:themeFillShade="D9"/>
            <w:vAlign w:val="center"/>
          </w:tcPr>
          <w:p w:rsidR="00F0511B" w:rsidRPr="0063758B" w:rsidRDefault="00F0511B" w:rsidP="00F0511B">
            <w:pPr>
              <w:pStyle w:val="IBS"/>
              <w:spacing w:before="0"/>
              <w:jc w:val="center"/>
              <w:rPr>
                <w:rFonts w:ascii="Times New Roman" w:hAnsi="Times New Roman"/>
                <w:b/>
                <w:sz w:val="24"/>
                <w:szCs w:val="24"/>
              </w:rPr>
            </w:pPr>
            <w:r w:rsidRPr="0063758B">
              <w:rPr>
                <w:rFonts w:ascii="Times New Roman" w:hAnsi="Times New Roman"/>
                <w:b/>
                <w:sz w:val="24"/>
                <w:szCs w:val="24"/>
              </w:rPr>
              <w:t>Длина</w:t>
            </w:r>
          </w:p>
        </w:tc>
      </w:tr>
      <w:tr w:rsidR="00F0511B" w:rsidRPr="0063758B" w:rsidTr="00F0511B">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date</w:t>
            </w:r>
          </w:p>
        </w:tc>
        <w:tc>
          <w:tcPr>
            <w:tcW w:w="858" w:type="pct"/>
          </w:tcPr>
          <w:p w:rsidR="00F0511B" w:rsidRPr="0063758B" w:rsidRDefault="00F0511B" w:rsidP="00F0511B">
            <w:pPr>
              <w:pStyle w:val="IBS"/>
              <w:spacing w:before="0"/>
              <w:jc w:val="left"/>
              <w:rPr>
                <w:rFonts w:ascii="Times New Roman" w:hAnsi="Times New Roman"/>
                <w:sz w:val="24"/>
                <w:szCs w:val="24"/>
              </w:rPr>
            </w:pPr>
            <w:r w:rsidRPr="00F0511B">
              <w:rPr>
                <w:rFonts w:ascii="Times New Roman" w:hAnsi="Times New Roman"/>
                <w:sz w:val="24"/>
                <w:szCs w:val="24"/>
              </w:rPr>
              <w:t>По состоянию на дату</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Дата данных (для данных «нарастающий итог с начала года)</w:t>
            </w:r>
          </w:p>
        </w:tc>
        <w:tc>
          <w:tcPr>
            <w:tcW w:w="453" w:type="pct"/>
          </w:tcPr>
          <w:p w:rsidR="00F0511B" w:rsidRPr="0063758B" w:rsidRDefault="00F0511B" w:rsidP="00F0511B">
            <w:pPr>
              <w:pStyle w:val="IBS"/>
              <w:spacing w:before="0"/>
              <w:jc w:val="left"/>
              <w:rPr>
                <w:rFonts w:ascii="Times New Roman" w:hAnsi="Times New Roman"/>
                <w:sz w:val="24"/>
                <w:szCs w:val="24"/>
                <w:lang w:val="en-US"/>
              </w:rPr>
            </w:pPr>
            <w:r w:rsidRPr="005153B8">
              <w:rPr>
                <w:rFonts w:ascii="Times New Roman" w:hAnsi="Times New Roman"/>
                <w:sz w:val="24"/>
                <w:szCs w:val="24"/>
                <w:lang w:val="en-US"/>
              </w:rPr>
              <w:t>DATE</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да</w:t>
            </w:r>
          </w:p>
        </w:tc>
        <w:tc>
          <w:tcPr>
            <w:tcW w:w="382" w:type="pct"/>
          </w:tcPr>
          <w:p w:rsidR="00F0511B" w:rsidRPr="0063758B" w:rsidRDefault="00F0511B" w:rsidP="00F0511B">
            <w:pPr>
              <w:pStyle w:val="IBS"/>
              <w:spacing w:before="0"/>
              <w:jc w:val="left"/>
              <w:rPr>
                <w:rFonts w:ascii="Times New Roman" w:hAnsi="Times New Roman"/>
                <w:sz w:val="24"/>
                <w:szCs w:val="24"/>
                <w:highlight w:val="yellow"/>
                <w:lang w:val="en-US"/>
              </w:rPr>
            </w:pPr>
          </w:p>
        </w:tc>
      </w:tr>
      <w:tr w:rsidR="00F0511B" w:rsidRPr="0063758B" w:rsidTr="00F0511B">
        <w:trPr>
          <w:trHeight w:val="166"/>
        </w:trPr>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reportdate</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Дата отчета</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Дата формирования отчета в АСФК (дата данных)</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lang w:val="en-US"/>
              </w:rPr>
              <w:t>DATE</w:t>
            </w:r>
          </w:p>
        </w:tc>
        <w:tc>
          <w:tcPr>
            <w:tcW w:w="453" w:type="pct"/>
          </w:tcPr>
          <w:p w:rsidR="00F0511B" w:rsidRPr="0063758B" w:rsidRDefault="00F0511B" w:rsidP="00F0511B">
            <w:pPr>
              <w:rPr>
                <w:szCs w:val="24"/>
              </w:rPr>
            </w:pPr>
            <w:r w:rsidRPr="0063758B">
              <w:rPr>
                <w:szCs w:val="24"/>
              </w:rPr>
              <w:t>да</w:t>
            </w:r>
          </w:p>
        </w:tc>
        <w:tc>
          <w:tcPr>
            <w:tcW w:w="382" w:type="pct"/>
          </w:tcPr>
          <w:p w:rsidR="00F0511B" w:rsidRPr="0063758B" w:rsidRDefault="00F0511B" w:rsidP="00F0511B">
            <w:pPr>
              <w:pStyle w:val="IBS"/>
              <w:spacing w:before="0"/>
              <w:jc w:val="left"/>
              <w:rPr>
                <w:rFonts w:ascii="Times New Roman" w:hAnsi="Times New Roman"/>
                <w:sz w:val="24"/>
                <w:szCs w:val="24"/>
                <w:lang w:val="en-US"/>
              </w:rPr>
            </w:pPr>
          </w:p>
        </w:tc>
      </w:tr>
      <w:tr w:rsidR="00F0511B" w:rsidRPr="0063758B" w:rsidTr="00F0511B">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datatype</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Тип данных</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Тип данных: 0 – ежедневные данные, 1 – еженедельные данные</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NUMBER</w:t>
            </w:r>
          </w:p>
        </w:tc>
        <w:tc>
          <w:tcPr>
            <w:tcW w:w="453" w:type="pct"/>
          </w:tcPr>
          <w:p w:rsidR="00F0511B" w:rsidRPr="0063758B" w:rsidRDefault="00F0511B" w:rsidP="00F0511B">
            <w:pPr>
              <w:rPr>
                <w:szCs w:val="24"/>
                <w:lang w:val="en-US"/>
              </w:rPr>
            </w:pPr>
            <w:r w:rsidRPr="0063758B">
              <w:rPr>
                <w:szCs w:val="24"/>
              </w:rPr>
              <w:t>да</w:t>
            </w:r>
          </w:p>
        </w:tc>
        <w:tc>
          <w:tcPr>
            <w:tcW w:w="382"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10</w:t>
            </w:r>
          </w:p>
        </w:tc>
      </w:tr>
      <w:tr w:rsidR="00F0511B" w:rsidRPr="0063758B" w:rsidTr="00F0511B">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lang w:val="en-US"/>
              </w:rPr>
              <w:t>dateupdate</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Дата обновления</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Дата последнего обновления</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lang w:val="en-US"/>
              </w:rPr>
              <w:t>DATE</w:t>
            </w:r>
          </w:p>
        </w:tc>
        <w:tc>
          <w:tcPr>
            <w:tcW w:w="453" w:type="pct"/>
          </w:tcPr>
          <w:p w:rsidR="00F0511B" w:rsidRPr="0063758B" w:rsidRDefault="00F0511B" w:rsidP="00F0511B">
            <w:pPr>
              <w:rPr>
                <w:szCs w:val="24"/>
              </w:rPr>
            </w:pPr>
            <w:r w:rsidRPr="0063758B">
              <w:rPr>
                <w:szCs w:val="24"/>
              </w:rPr>
              <w:t>нет</w:t>
            </w:r>
          </w:p>
        </w:tc>
        <w:tc>
          <w:tcPr>
            <w:tcW w:w="382" w:type="pct"/>
          </w:tcPr>
          <w:p w:rsidR="00F0511B" w:rsidRPr="0063758B" w:rsidRDefault="00F0511B" w:rsidP="00F0511B">
            <w:pPr>
              <w:pStyle w:val="IBS"/>
              <w:spacing w:before="0"/>
              <w:jc w:val="left"/>
              <w:rPr>
                <w:rFonts w:ascii="Times New Roman" w:hAnsi="Times New Roman"/>
                <w:sz w:val="24"/>
                <w:szCs w:val="24"/>
              </w:rPr>
            </w:pPr>
          </w:p>
        </w:tc>
      </w:tr>
      <w:tr w:rsidR="00F0511B" w:rsidRPr="0063758B" w:rsidTr="00F0511B">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privacy</w:t>
            </w:r>
          </w:p>
        </w:tc>
        <w:tc>
          <w:tcPr>
            <w:tcW w:w="858" w:type="pct"/>
          </w:tcPr>
          <w:p w:rsidR="00F0511B" w:rsidRPr="0063758B" w:rsidRDefault="00F0511B" w:rsidP="001C53E6">
            <w:pPr>
              <w:pStyle w:val="IBS"/>
              <w:spacing w:before="0"/>
              <w:jc w:val="left"/>
              <w:rPr>
                <w:rFonts w:ascii="Times New Roman" w:hAnsi="Times New Roman"/>
                <w:sz w:val="24"/>
                <w:szCs w:val="24"/>
              </w:rPr>
            </w:pPr>
            <w:r w:rsidRPr="0063758B">
              <w:rPr>
                <w:rFonts w:ascii="Times New Roman" w:hAnsi="Times New Roman"/>
                <w:sz w:val="24"/>
                <w:szCs w:val="24"/>
              </w:rPr>
              <w:t xml:space="preserve">Признак </w:t>
            </w:r>
            <w:r w:rsidR="001C53E6">
              <w:rPr>
                <w:rFonts w:ascii="Times New Roman" w:hAnsi="Times New Roman"/>
                <w:sz w:val="24"/>
                <w:szCs w:val="24"/>
              </w:rPr>
              <w:t>конфиденциальности</w:t>
            </w:r>
          </w:p>
        </w:tc>
        <w:tc>
          <w:tcPr>
            <w:tcW w:w="2109" w:type="pct"/>
          </w:tcPr>
          <w:p w:rsidR="00F0511B" w:rsidRPr="0063758B" w:rsidRDefault="00F0511B" w:rsidP="001C53E6">
            <w:pPr>
              <w:pStyle w:val="IBS"/>
              <w:spacing w:before="0"/>
              <w:jc w:val="left"/>
              <w:rPr>
                <w:rFonts w:ascii="Times New Roman" w:hAnsi="Times New Roman"/>
                <w:sz w:val="24"/>
                <w:szCs w:val="24"/>
              </w:rPr>
            </w:pPr>
            <w:r w:rsidRPr="0063758B">
              <w:rPr>
                <w:rFonts w:ascii="Times New Roman" w:hAnsi="Times New Roman"/>
                <w:sz w:val="24"/>
                <w:szCs w:val="24"/>
              </w:rPr>
              <w:t xml:space="preserve">Признак </w:t>
            </w:r>
            <w:r w:rsidR="001C53E6">
              <w:rPr>
                <w:rFonts w:ascii="Times New Roman" w:hAnsi="Times New Roman"/>
                <w:sz w:val="24"/>
                <w:szCs w:val="24"/>
              </w:rPr>
              <w:t>конфиденциальности</w:t>
            </w:r>
            <w:r w:rsidRPr="0063758B">
              <w:rPr>
                <w:rFonts w:ascii="Times New Roman" w:hAnsi="Times New Roman"/>
                <w:sz w:val="24"/>
                <w:szCs w:val="24"/>
              </w:rPr>
              <w:t>: значение 0 означает, что файл содержит несекретные данные, значение 1 - секретные</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NUMBER</w:t>
            </w:r>
          </w:p>
        </w:tc>
        <w:tc>
          <w:tcPr>
            <w:tcW w:w="453" w:type="pct"/>
          </w:tcPr>
          <w:p w:rsidR="00F0511B" w:rsidRPr="0063758B" w:rsidRDefault="00F0511B" w:rsidP="00F0511B">
            <w:pPr>
              <w:rPr>
                <w:szCs w:val="24"/>
              </w:rPr>
            </w:pPr>
            <w:r w:rsidRPr="0063758B">
              <w:rPr>
                <w:szCs w:val="24"/>
              </w:rPr>
              <w:t>да</w:t>
            </w:r>
          </w:p>
        </w:tc>
        <w:tc>
          <w:tcPr>
            <w:tcW w:w="382"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2</w:t>
            </w:r>
          </w:p>
        </w:tc>
      </w:tr>
      <w:tr w:rsidR="00F0511B" w:rsidRPr="0063758B" w:rsidTr="00F0511B">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tofkcode</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 xml:space="preserve">Код ТОФК </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ТОФК, представшего информацию</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453" w:type="pct"/>
          </w:tcPr>
          <w:p w:rsidR="00F0511B" w:rsidRPr="0063758B" w:rsidRDefault="00F0511B" w:rsidP="00F0511B">
            <w:pPr>
              <w:pStyle w:val="IBS"/>
              <w:spacing w:before="0"/>
              <w:jc w:val="left"/>
              <w:rPr>
                <w:rFonts w:ascii="Times New Roman" w:hAnsi="Times New Roman"/>
                <w:sz w:val="24"/>
                <w:szCs w:val="24"/>
                <w:lang w:val="en-US"/>
              </w:rPr>
            </w:pPr>
            <w:r w:rsidRPr="0063758B">
              <w:rPr>
                <w:rFonts w:ascii="Times New Roman" w:hAnsi="Times New Roman"/>
                <w:sz w:val="24"/>
                <w:szCs w:val="24"/>
              </w:rPr>
              <w:t>да</w:t>
            </w:r>
          </w:p>
        </w:tc>
        <w:tc>
          <w:tcPr>
            <w:tcW w:w="382" w:type="pct"/>
          </w:tcPr>
          <w:p w:rsidR="00F0511B" w:rsidRPr="0063758B" w:rsidRDefault="00F0511B" w:rsidP="00F0511B">
            <w:pPr>
              <w:pStyle w:val="IBS"/>
              <w:spacing w:before="0"/>
              <w:jc w:val="left"/>
              <w:rPr>
                <w:rFonts w:ascii="Times New Roman" w:hAnsi="Times New Roman"/>
                <w:sz w:val="24"/>
                <w:szCs w:val="24"/>
                <w:lang w:val="en-US"/>
              </w:rPr>
            </w:pPr>
            <w:r w:rsidRPr="0063758B">
              <w:rPr>
                <w:rFonts w:ascii="Times New Roman" w:hAnsi="Times New Roman"/>
                <w:sz w:val="24"/>
                <w:szCs w:val="24"/>
              </w:rPr>
              <w:t>4</w:t>
            </w:r>
          </w:p>
        </w:tc>
      </w:tr>
      <w:tr w:rsidR="00F0511B" w:rsidRPr="0063758B" w:rsidTr="00F0511B">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tofkname</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Наименование ТОФК</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Наименование ТОФК, представшего информацию</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да</w:t>
            </w:r>
          </w:p>
        </w:tc>
        <w:tc>
          <w:tcPr>
            <w:tcW w:w="382" w:type="pct"/>
          </w:tcPr>
          <w:p w:rsidR="00F0511B" w:rsidRPr="0063758B" w:rsidRDefault="00F0511B" w:rsidP="00F0511B">
            <w:pPr>
              <w:pStyle w:val="IBS"/>
              <w:spacing w:before="0"/>
              <w:jc w:val="left"/>
              <w:rPr>
                <w:rFonts w:ascii="Times New Roman" w:hAnsi="Times New Roman"/>
                <w:sz w:val="24"/>
                <w:szCs w:val="24"/>
                <w:lang w:val="en-US"/>
              </w:rPr>
            </w:pPr>
            <w:r w:rsidRPr="0063758B">
              <w:rPr>
                <w:rFonts w:ascii="Times New Roman" w:hAnsi="Times New Roman"/>
                <w:sz w:val="24"/>
                <w:szCs w:val="24"/>
              </w:rPr>
              <w:t>2000</w:t>
            </w:r>
          </w:p>
        </w:tc>
      </w:tr>
      <w:tr w:rsidR="00F0511B" w:rsidRPr="0063758B" w:rsidTr="00F0511B">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budgetcode</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бюджета</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бюджета</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да</w:t>
            </w:r>
          </w:p>
        </w:tc>
        <w:tc>
          <w:tcPr>
            <w:tcW w:w="382"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8</w:t>
            </w:r>
          </w:p>
        </w:tc>
      </w:tr>
      <w:tr w:rsidR="00F0511B" w:rsidRPr="0063758B" w:rsidTr="00F0511B">
        <w:trPr>
          <w:trHeight w:val="334"/>
        </w:trPr>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budgetname</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Наименование бюджета</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Наименование бюджета</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да</w:t>
            </w:r>
          </w:p>
        </w:tc>
        <w:tc>
          <w:tcPr>
            <w:tcW w:w="382" w:type="pct"/>
          </w:tcPr>
          <w:p w:rsidR="00F0511B" w:rsidRPr="0063758B" w:rsidRDefault="00F0511B" w:rsidP="00F0511B">
            <w:pPr>
              <w:pStyle w:val="IBS"/>
              <w:spacing w:before="0"/>
              <w:jc w:val="left"/>
              <w:rPr>
                <w:rFonts w:ascii="Times New Roman" w:hAnsi="Times New Roman"/>
                <w:sz w:val="24"/>
                <w:szCs w:val="24"/>
                <w:lang w:val="en-US"/>
              </w:rPr>
            </w:pPr>
            <w:r w:rsidRPr="0063758B">
              <w:rPr>
                <w:rFonts w:ascii="Times New Roman" w:hAnsi="Times New Roman"/>
                <w:sz w:val="24"/>
                <w:szCs w:val="24"/>
              </w:rPr>
              <w:t>2000</w:t>
            </w:r>
          </w:p>
        </w:tc>
      </w:tr>
      <w:tr w:rsidR="00F0511B" w:rsidRPr="0063758B" w:rsidTr="00F0511B">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oktmo</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ОКТМО</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ОКТМО</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нет</w:t>
            </w:r>
          </w:p>
        </w:tc>
        <w:tc>
          <w:tcPr>
            <w:tcW w:w="382"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50</w:t>
            </w:r>
          </w:p>
        </w:tc>
      </w:tr>
      <w:tr w:rsidR="00F0511B" w:rsidRPr="0063758B" w:rsidTr="00F0511B">
        <w:tc>
          <w:tcPr>
            <w:tcW w:w="745" w:type="pct"/>
          </w:tcPr>
          <w:p w:rsidR="00F0511B" w:rsidRPr="0063758B" w:rsidRDefault="00F0511B" w:rsidP="00F0511B">
            <w:pPr>
              <w:rPr>
                <w:szCs w:val="24"/>
                <w:highlight w:val="yellow"/>
              </w:rPr>
            </w:pPr>
            <w:r w:rsidRPr="0063758B">
              <w:rPr>
                <w:szCs w:val="24"/>
                <w:lang w:val="en-US"/>
              </w:rPr>
              <w:lastRenderedPageBreak/>
              <w:t>pb</w:t>
            </w:r>
            <w:r w:rsidRPr="0063758B">
              <w:rPr>
                <w:szCs w:val="24"/>
              </w:rPr>
              <w:t>214_</w:t>
            </w:r>
            <w:r w:rsidRPr="0063758B">
              <w:rPr>
                <w:szCs w:val="24"/>
                <w:lang w:val="en-US"/>
              </w:rPr>
              <w:t>r</w:t>
            </w:r>
          </w:p>
        </w:tc>
        <w:tc>
          <w:tcPr>
            <w:tcW w:w="858" w:type="pct"/>
          </w:tcPr>
          <w:p w:rsidR="00F0511B" w:rsidRPr="0063758B" w:rsidRDefault="00F0511B" w:rsidP="00F0511B">
            <w:pPr>
              <w:pStyle w:val="IBS"/>
              <w:spacing w:before="0"/>
              <w:jc w:val="left"/>
              <w:rPr>
                <w:rFonts w:ascii="Times New Roman" w:hAnsi="Times New Roman"/>
                <w:sz w:val="24"/>
                <w:szCs w:val="24"/>
                <w:lang w:val="en-US"/>
              </w:rPr>
            </w:pPr>
            <w:r w:rsidRPr="0063758B">
              <w:rPr>
                <w:rFonts w:ascii="Times New Roman" w:hAnsi="Times New Roman"/>
                <w:sz w:val="24"/>
                <w:szCs w:val="24"/>
              </w:rPr>
              <w:t>ПБ214_</w:t>
            </w:r>
            <w:r w:rsidRPr="0063758B">
              <w:rPr>
                <w:rFonts w:ascii="Times New Roman" w:hAnsi="Times New Roman"/>
                <w:sz w:val="24"/>
                <w:szCs w:val="24"/>
                <w:lang w:val="en-US"/>
              </w:rPr>
              <w:t>R</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Объем кассовых расходов бюджетов субъектов РФ, местных бюджетов и бюджетов ТГВФ</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NUMBER</w:t>
            </w:r>
          </w:p>
        </w:tc>
        <w:tc>
          <w:tcPr>
            <w:tcW w:w="453" w:type="pct"/>
          </w:tcPr>
          <w:p w:rsidR="00F0511B" w:rsidRPr="0063758B" w:rsidRDefault="00F0511B" w:rsidP="00F0511B">
            <w:pPr>
              <w:rPr>
                <w:szCs w:val="24"/>
              </w:rPr>
            </w:pPr>
            <w:r w:rsidRPr="0063758B">
              <w:rPr>
                <w:szCs w:val="24"/>
              </w:rPr>
              <w:t>нет</w:t>
            </w:r>
          </w:p>
        </w:tc>
        <w:tc>
          <w:tcPr>
            <w:tcW w:w="382"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20</w:t>
            </w:r>
          </w:p>
        </w:tc>
      </w:tr>
      <w:tr w:rsidR="00F0511B" w:rsidRPr="0063758B" w:rsidTr="00F0511B">
        <w:tc>
          <w:tcPr>
            <w:tcW w:w="745" w:type="pct"/>
          </w:tcPr>
          <w:p w:rsidR="00F0511B" w:rsidRPr="0063758B" w:rsidRDefault="00F0511B" w:rsidP="00F0511B">
            <w:pPr>
              <w:rPr>
                <w:szCs w:val="24"/>
                <w:highlight w:val="yellow"/>
              </w:rPr>
            </w:pPr>
            <w:r w:rsidRPr="0063758B">
              <w:rPr>
                <w:szCs w:val="24"/>
                <w:lang w:val="en-US"/>
              </w:rPr>
              <w:t>pb</w:t>
            </w:r>
            <w:r w:rsidRPr="0063758B">
              <w:rPr>
                <w:szCs w:val="24"/>
              </w:rPr>
              <w:t>215_</w:t>
            </w:r>
            <w:r w:rsidRPr="0063758B">
              <w:rPr>
                <w:szCs w:val="24"/>
                <w:lang w:val="en-US"/>
              </w:rPr>
              <w:t>r</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ПБ21</w:t>
            </w:r>
            <w:r w:rsidRPr="0063758B">
              <w:rPr>
                <w:rFonts w:ascii="Times New Roman" w:hAnsi="Times New Roman"/>
                <w:sz w:val="24"/>
                <w:szCs w:val="24"/>
                <w:lang w:val="en-US"/>
              </w:rPr>
              <w:t>5</w:t>
            </w:r>
            <w:r w:rsidRPr="0063758B">
              <w:rPr>
                <w:rFonts w:ascii="Times New Roman" w:hAnsi="Times New Roman"/>
                <w:sz w:val="24"/>
                <w:szCs w:val="24"/>
              </w:rPr>
              <w:t>_</w:t>
            </w:r>
            <w:r w:rsidRPr="0063758B">
              <w:rPr>
                <w:rFonts w:ascii="Times New Roman" w:hAnsi="Times New Roman"/>
                <w:sz w:val="24"/>
                <w:szCs w:val="24"/>
                <w:lang w:val="en-US"/>
              </w:rPr>
              <w:t>R</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Объем восстановления кассовых расходов бюджетов субъектов РФ, местных бюджетов и бюджетов ТГВФ</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NUMBER</w:t>
            </w:r>
          </w:p>
        </w:tc>
        <w:tc>
          <w:tcPr>
            <w:tcW w:w="453" w:type="pct"/>
          </w:tcPr>
          <w:p w:rsidR="00F0511B" w:rsidRPr="0063758B" w:rsidRDefault="00F0511B" w:rsidP="00F0511B">
            <w:pPr>
              <w:rPr>
                <w:szCs w:val="24"/>
              </w:rPr>
            </w:pPr>
            <w:r w:rsidRPr="0063758B">
              <w:rPr>
                <w:szCs w:val="24"/>
              </w:rPr>
              <w:t>нет</w:t>
            </w:r>
          </w:p>
        </w:tc>
        <w:tc>
          <w:tcPr>
            <w:tcW w:w="382"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20</w:t>
            </w:r>
          </w:p>
        </w:tc>
      </w:tr>
      <w:tr w:rsidR="00F0511B" w:rsidRPr="0063758B" w:rsidTr="00F0511B">
        <w:tc>
          <w:tcPr>
            <w:tcW w:w="745" w:type="pct"/>
          </w:tcPr>
          <w:p w:rsidR="00F0511B" w:rsidRPr="0063758B" w:rsidRDefault="00F0511B" w:rsidP="00F0511B">
            <w:pPr>
              <w:rPr>
                <w:szCs w:val="24"/>
                <w:highlight w:val="yellow"/>
                <w:lang w:val="en-US"/>
              </w:rPr>
            </w:pPr>
            <w:r w:rsidRPr="0063758B">
              <w:rPr>
                <w:szCs w:val="24"/>
                <w:lang w:val="en-US"/>
              </w:rPr>
              <w:t>kp206_11</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КП206_11</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Объем чистых кассовых расходов</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NUMBER</w:t>
            </w:r>
          </w:p>
        </w:tc>
        <w:tc>
          <w:tcPr>
            <w:tcW w:w="453" w:type="pct"/>
          </w:tcPr>
          <w:p w:rsidR="00F0511B" w:rsidRPr="0063758B" w:rsidRDefault="00F0511B" w:rsidP="00F0511B">
            <w:pPr>
              <w:rPr>
                <w:szCs w:val="24"/>
              </w:rPr>
            </w:pPr>
            <w:r w:rsidRPr="0063758B">
              <w:rPr>
                <w:szCs w:val="24"/>
              </w:rPr>
              <w:t>нет</w:t>
            </w:r>
          </w:p>
        </w:tc>
        <w:tc>
          <w:tcPr>
            <w:tcW w:w="382"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20</w:t>
            </w:r>
          </w:p>
        </w:tc>
      </w:tr>
      <w:tr w:rsidR="00F0511B" w:rsidRPr="0063758B" w:rsidTr="00F0511B">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meanstypecode</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Вид средств</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вида средств:</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 – бюджетные средства</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2 – средства по ПДД</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3 – средства, поступающие во временное распоряжение учреждения</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NUMBER</w:t>
            </w:r>
          </w:p>
        </w:tc>
        <w:tc>
          <w:tcPr>
            <w:tcW w:w="453" w:type="pct"/>
          </w:tcPr>
          <w:p w:rsidR="00F0511B" w:rsidRPr="0063758B" w:rsidRDefault="00F0511B" w:rsidP="00F0511B">
            <w:pPr>
              <w:rPr>
                <w:szCs w:val="24"/>
              </w:rPr>
            </w:pPr>
            <w:r w:rsidRPr="0063758B">
              <w:rPr>
                <w:szCs w:val="24"/>
              </w:rPr>
              <w:t>нет</w:t>
            </w:r>
          </w:p>
        </w:tc>
        <w:tc>
          <w:tcPr>
            <w:tcW w:w="382"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w:t>
            </w:r>
          </w:p>
        </w:tc>
      </w:tr>
      <w:tr w:rsidR="00F0511B" w:rsidRPr="0063758B" w:rsidTr="00F0511B">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kvsrcode</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администратора средств</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администратора средств</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да</w:t>
            </w:r>
          </w:p>
        </w:tc>
        <w:tc>
          <w:tcPr>
            <w:tcW w:w="382" w:type="pct"/>
          </w:tcPr>
          <w:p w:rsidR="00F0511B" w:rsidRPr="0063758B" w:rsidRDefault="00F0511B" w:rsidP="00F0511B">
            <w:pPr>
              <w:pStyle w:val="IBS"/>
              <w:spacing w:before="0"/>
              <w:jc w:val="left"/>
              <w:rPr>
                <w:rFonts w:ascii="Times New Roman" w:hAnsi="Times New Roman"/>
                <w:sz w:val="24"/>
                <w:szCs w:val="24"/>
                <w:lang w:val="en-US"/>
              </w:rPr>
            </w:pPr>
            <w:r w:rsidRPr="0063758B">
              <w:rPr>
                <w:rFonts w:ascii="Times New Roman" w:hAnsi="Times New Roman"/>
                <w:sz w:val="24"/>
                <w:szCs w:val="24"/>
              </w:rPr>
              <w:t>3</w:t>
            </w:r>
          </w:p>
        </w:tc>
      </w:tr>
      <w:tr w:rsidR="00F0511B" w:rsidRPr="0063758B" w:rsidTr="00F0511B">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code</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 xml:space="preserve">Код по </w:t>
            </w:r>
            <w:r>
              <w:rPr>
                <w:rFonts w:ascii="Times New Roman" w:hAnsi="Times New Roman"/>
                <w:sz w:val="24"/>
                <w:szCs w:val="24"/>
              </w:rPr>
              <w:t>бюджетной классификации</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расходов по бюджетной классификации</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453" w:type="pct"/>
          </w:tcPr>
          <w:p w:rsidR="00F0511B" w:rsidRPr="0063758B" w:rsidRDefault="00F0511B" w:rsidP="00F0511B">
            <w:pPr>
              <w:rPr>
                <w:szCs w:val="24"/>
              </w:rPr>
            </w:pPr>
            <w:r w:rsidRPr="0063758B">
              <w:rPr>
                <w:szCs w:val="24"/>
              </w:rPr>
              <w:t>да</w:t>
            </w:r>
          </w:p>
        </w:tc>
        <w:tc>
          <w:tcPr>
            <w:tcW w:w="382"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17</w:t>
            </w:r>
          </w:p>
        </w:tc>
      </w:tr>
      <w:tr w:rsidR="00F0511B" w:rsidRPr="0063758B" w:rsidTr="00F0511B">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rzprcode</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РзПр</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РзПр</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453" w:type="pct"/>
          </w:tcPr>
          <w:p w:rsidR="00F0511B" w:rsidRPr="0063758B" w:rsidRDefault="00F0511B" w:rsidP="00F0511B">
            <w:pPr>
              <w:rPr>
                <w:szCs w:val="24"/>
              </w:rPr>
            </w:pPr>
            <w:r w:rsidRPr="0063758B">
              <w:rPr>
                <w:szCs w:val="24"/>
              </w:rPr>
              <w:t>да</w:t>
            </w:r>
          </w:p>
        </w:tc>
        <w:tc>
          <w:tcPr>
            <w:tcW w:w="382"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4</w:t>
            </w:r>
          </w:p>
        </w:tc>
      </w:tr>
      <w:tr w:rsidR="00F0511B" w:rsidRPr="0063758B" w:rsidTr="00F0511B">
        <w:tc>
          <w:tcPr>
            <w:tcW w:w="745" w:type="pct"/>
          </w:tcPr>
          <w:p w:rsidR="00F0511B" w:rsidRPr="005153B8" w:rsidRDefault="00F0511B" w:rsidP="00F0511B">
            <w:pPr>
              <w:pStyle w:val="IBS"/>
              <w:spacing w:before="0"/>
              <w:jc w:val="left"/>
              <w:rPr>
                <w:rFonts w:ascii="Times New Roman" w:hAnsi="Times New Roman"/>
                <w:sz w:val="24"/>
                <w:szCs w:val="24"/>
              </w:rPr>
            </w:pPr>
            <w:r w:rsidRPr="005153B8">
              <w:rPr>
                <w:rFonts w:ascii="Times New Roman" w:hAnsi="Times New Roman"/>
                <w:sz w:val="24"/>
                <w:szCs w:val="24"/>
              </w:rPr>
              <w:t>kсsrcode</w:t>
            </w:r>
          </w:p>
        </w:tc>
        <w:tc>
          <w:tcPr>
            <w:tcW w:w="858" w:type="pct"/>
          </w:tcPr>
          <w:p w:rsidR="00F0511B" w:rsidRPr="005153B8" w:rsidRDefault="00F0511B" w:rsidP="00F0511B">
            <w:pPr>
              <w:pStyle w:val="IBS"/>
              <w:spacing w:before="0"/>
              <w:jc w:val="left"/>
              <w:rPr>
                <w:rFonts w:ascii="Times New Roman" w:hAnsi="Times New Roman"/>
                <w:sz w:val="24"/>
                <w:szCs w:val="24"/>
              </w:rPr>
            </w:pPr>
            <w:r w:rsidRPr="005153B8">
              <w:rPr>
                <w:rFonts w:ascii="Times New Roman" w:hAnsi="Times New Roman"/>
                <w:sz w:val="24"/>
                <w:szCs w:val="24"/>
              </w:rPr>
              <w:t>Программная (непрограммная) статья</w:t>
            </w:r>
          </w:p>
        </w:tc>
        <w:tc>
          <w:tcPr>
            <w:tcW w:w="2109" w:type="pct"/>
          </w:tcPr>
          <w:p w:rsidR="00F0511B" w:rsidRPr="005153B8" w:rsidRDefault="00F0511B" w:rsidP="00F0511B">
            <w:pPr>
              <w:pStyle w:val="IBS"/>
              <w:spacing w:before="0"/>
              <w:jc w:val="left"/>
              <w:rPr>
                <w:rFonts w:ascii="Times New Roman" w:hAnsi="Times New Roman"/>
                <w:sz w:val="24"/>
                <w:szCs w:val="24"/>
              </w:rPr>
            </w:pPr>
            <w:r w:rsidRPr="005153B8">
              <w:rPr>
                <w:rFonts w:ascii="Times New Roman" w:hAnsi="Times New Roman"/>
                <w:sz w:val="24"/>
                <w:szCs w:val="24"/>
              </w:rPr>
              <w:t>Код программной (непрограммной) статьи</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453" w:type="pct"/>
          </w:tcPr>
          <w:p w:rsidR="00F0511B" w:rsidRPr="0063758B" w:rsidRDefault="00F0511B" w:rsidP="00F0511B">
            <w:pPr>
              <w:rPr>
                <w:szCs w:val="24"/>
              </w:rPr>
            </w:pPr>
            <w:r w:rsidRPr="0063758B">
              <w:rPr>
                <w:szCs w:val="24"/>
              </w:rPr>
              <w:t>да</w:t>
            </w:r>
          </w:p>
        </w:tc>
        <w:tc>
          <w:tcPr>
            <w:tcW w:w="382"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5</w:t>
            </w:r>
          </w:p>
        </w:tc>
      </w:tr>
      <w:tr w:rsidR="00F0511B" w:rsidRPr="0063758B" w:rsidTr="00F0511B">
        <w:tc>
          <w:tcPr>
            <w:tcW w:w="745" w:type="pct"/>
          </w:tcPr>
          <w:p w:rsidR="00F0511B" w:rsidRPr="005153B8" w:rsidRDefault="00F0511B" w:rsidP="00F0511B">
            <w:pPr>
              <w:pStyle w:val="IBS"/>
              <w:spacing w:before="0"/>
              <w:jc w:val="left"/>
              <w:rPr>
                <w:rFonts w:ascii="Times New Roman" w:hAnsi="Times New Roman"/>
                <w:sz w:val="24"/>
                <w:szCs w:val="24"/>
              </w:rPr>
            </w:pPr>
            <w:r w:rsidRPr="005153B8">
              <w:rPr>
                <w:rFonts w:ascii="Times New Roman" w:hAnsi="Times New Roman"/>
                <w:sz w:val="24"/>
                <w:szCs w:val="24"/>
              </w:rPr>
              <w:t>kсsr1code</w:t>
            </w:r>
          </w:p>
        </w:tc>
        <w:tc>
          <w:tcPr>
            <w:tcW w:w="858" w:type="pct"/>
          </w:tcPr>
          <w:p w:rsidR="00F0511B" w:rsidRPr="005153B8" w:rsidRDefault="00F0511B" w:rsidP="00F0511B">
            <w:pPr>
              <w:pStyle w:val="IBS"/>
              <w:spacing w:before="0"/>
              <w:jc w:val="left"/>
              <w:rPr>
                <w:rFonts w:ascii="Times New Roman" w:hAnsi="Times New Roman"/>
                <w:sz w:val="24"/>
                <w:szCs w:val="24"/>
              </w:rPr>
            </w:pPr>
            <w:r w:rsidRPr="005153B8">
              <w:rPr>
                <w:rFonts w:ascii="Times New Roman" w:hAnsi="Times New Roman"/>
                <w:sz w:val="24"/>
                <w:szCs w:val="24"/>
              </w:rPr>
              <w:t>Направление расходов</w:t>
            </w:r>
          </w:p>
        </w:tc>
        <w:tc>
          <w:tcPr>
            <w:tcW w:w="2109" w:type="pct"/>
          </w:tcPr>
          <w:p w:rsidR="00F0511B" w:rsidRPr="005153B8" w:rsidRDefault="00F0511B" w:rsidP="00F0511B">
            <w:pPr>
              <w:pStyle w:val="IBS"/>
              <w:spacing w:before="0"/>
              <w:jc w:val="left"/>
              <w:rPr>
                <w:rFonts w:ascii="Times New Roman" w:hAnsi="Times New Roman"/>
                <w:sz w:val="24"/>
                <w:szCs w:val="24"/>
              </w:rPr>
            </w:pPr>
            <w:r w:rsidRPr="005153B8">
              <w:rPr>
                <w:rFonts w:ascii="Times New Roman" w:hAnsi="Times New Roman"/>
                <w:sz w:val="24"/>
                <w:szCs w:val="24"/>
              </w:rPr>
              <w:t>Код направления расходов</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453" w:type="pct"/>
          </w:tcPr>
          <w:p w:rsidR="00F0511B" w:rsidRPr="0063758B" w:rsidRDefault="00F0511B" w:rsidP="00F0511B">
            <w:pPr>
              <w:rPr>
                <w:szCs w:val="24"/>
              </w:rPr>
            </w:pPr>
            <w:r w:rsidRPr="0063758B">
              <w:rPr>
                <w:szCs w:val="24"/>
              </w:rPr>
              <w:t>да</w:t>
            </w:r>
          </w:p>
        </w:tc>
        <w:tc>
          <w:tcPr>
            <w:tcW w:w="382"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5</w:t>
            </w:r>
          </w:p>
        </w:tc>
      </w:tr>
      <w:tr w:rsidR="00F0511B" w:rsidRPr="0063758B" w:rsidTr="00F0511B">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kvrcode</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КВР</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вида расходов</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453" w:type="pct"/>
          </w:tcPr>
          <w:p w:rsidR="00F0511B" w:rsidRPr="0063758B" w:rsidRDefault="00F0511B" w:rsidP="00F0511B">
            <w:pPr>
              <w:rPr>
                <w:szCs w:val="24"/>
              </w:rPr>
            </w:pPr>
            <w:r w:rsidRPr="0063758B">
              <w:rPr>
                <w:szCs w:val="24"/>
              </w:rPr>
              <w:t>да</w:t>
            </w:r>
          </w:p>
        </w:tc>
        <w:tc>
          <w:tcPr>
            <w:tcW w:w="382"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3</w:t>
            </w:r>
          </w:p>
        </w:tc>
      </w:tr>
      <w:tr w:rsidR="00F0511B" w:rsidRPr="0063758B" w:rsidTr="00F0511B">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nationproject</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национального проекта</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национального проекта</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453" w:type="pct"/>
          </w:tcPr>
          <w:p w:rsidR="00F0511B" w:rsidRPr="0063758B" w:rsidRDefault="00F0511B" w:rsidP="00F0511B">
            <w:pPr>
              <w:rPr>
                <w:szCs w:val="24"/>
              </w:rPr>
            </w:pPr>
            <w:r w:rsidRPr="0063758B">
              <w:rPr>
                <w:szCs w:val="24"/>
              </w:rPr>
              <w:t>да</w:t>
            </w:r>
          </w:p>
        </w:tc>
        <w:tc>
          <w:tcPr>
            <w:tcW w:w="382" w:type="pct"/>
          </w:tcPr>
          <w:p w:rsidR="00F0511B" w:rsidRPr="0063758B" w:rsidRDefault="00F0511B" w:rsidP="00F0511B">
            <w:pPr>
              <w:pStyle w:val="IBS"/>
              <w:spacing w:before="0"/>
              <w:jc w:val="left"/>
              <w:rPr>
                <w:rFonts w:ascii="Times New Roman" w:hAnsi="Times New Roman"/>
                <w:sz w:val="24"/>
                <w:szCs w:val="24"/>
                <w:lang w:val="en-US"/>
              </w:rPr>
            </w:pPr>
            <w:r w:rsidRPr="0063758B">
              <w:rPr>
                <w:rFonts w:ascii="Times New Roman" w:hAnsi="Times New Roman"/>
                <w:sz w:val="24"/>
                <w:szCs w:val="24"/>
              </w:rPr>
              <w:t>1</w:t>
            </w:r>
          </w:p>
        </w:tc>
      </w:tr>
      <w:tr w:rsidR="00F0511B" w:rsidRPr="0063758B" w:rsidTr="00F0511B">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federalproject</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федерального проекта</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федерального проекта</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453" w:type="pct"/>
          </w:tcPr>
          <w:p w:rsidR="00F0511B" w:rsidRPr="0063758B" w:rsidRDefault="00F0511B" w:rsidP="00F0511B">
            <w:pPr>
              <w:rPr>
                <w:szCs w:val="24"/>
              </w:rPr>
            </w:pPr>
            <w:r w:rsidRPr="0063758B">
              <w:rPr>
                <w:szCs w:val="24"/>
              </w:rPr>
              <w:t>да</w:t>
            </w:r>
          </w:p>
        </w:tc>
        <w:tc>
          <w:tcPr>
            <w:tcW w:w="382" w:type="pct"/>
          </w:tcPr>
          <w:p w:rsidR="00F0511B" w:rsidRPr="0063758B" w:rsidRDefault="00F0511B" w:rsidP="00F0511B">
            <w:pPr>
              <w:pStyle w:val="IBS"/>
              <w:spacing w:before="0"/>
              <w:jc w:val="left"/>
              <w:rPr>
                <w:rFonts w:ascii="Times New Roman" w:hAnsi="Times New Roman"/>
                <w:sz w:val="24"/>
                <w:szCs w:val="24"/>
                <w:lang w:val="en-US"/>
              </w:rPr>
            </w:pPr>
            <w:r w:rsidRPr="0063758B">
              <w:rPr>
                <w:rFonts w:ascii="Times New Roman" w:hAnsi="Times New Roman"/>
                <w:sz w:val="24"/>
                <w:szCs w:val="24"/>
                <w:lang w:val="en-US"/>
              </w:rPr>
              <w:t>2</w:t>
            </w:r>
          </w:p>
        </w:tc>
      </w:tr>
      <w:tr w:rsidR="00F0511B" w:rsidRPr="0063758B" w:rsidTr="00F0511B">
        <w:tc>
          <w:tcPr>
            <w:tcW w:w="745"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stateprogram</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государственной программы</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государственной программы</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453" w:type="pct"/>
          </w:tcPr>
          <w:p w:rsidR="00F0511B" w:rsidRPr="0063758B" w:rsidRDefault="00F0511B" w:rsidP="00F0511B">
            <w:pPr>
              <w:rPr>
                <w:szCs w:val="24"/>
              </w:rPr>
            </w:pPr>
            <w:r w:rsidRPr="0063758B">
              <w:rPr>
                <w:szCs w:val="24"/>
              </w:rPr>
              <w:t>да</w:t>
            </w:r>
          </w:p>
        </w:tc>
        <w:tc>
          <w:tcPr>
            <w:tcW w:w="382"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2</w:t>
            </w:r>
          </w:p>
        </w:tc>
      </w:tr>
      <w:tr w:rsidR="00F0511B" w:rsidRPr="0063758B" w:rsidTr="00F0511B">
        <w:tc>
          <w:tcPr>
            <w:tcW w:w="745" w:type="pct"/>
          </w:tcPr>
          <w:p w:rsidR="00F0511B" w:rsidRPr="0063758B" w:rsidRDefault="00F0511B" w:rsidP="00F0511B">
            <w:pPr>
              <w:pStyle w:val="IBS"/>
              <w:spacing w:before="0"/>
              <w:jc w:val="left"/>
              <w:rPr>
                <w:rFonts w:ascii="Times New Roman" w:hAnsi="Times New Roman"/>
                <w:sz w:val="24"/>
                <w:szCs w:val="24"/>
                <w:lang w:val="en-US"/>
              </w:rPr>
            </w:pPr>
            <w:r w:rsidRPr="0063758B">
              <w:rPr>
                <w:rFonts w:ascii="Times New Roman" w:hAnsi="Times New Roman"/>
                <w:sz w:val="24"/>
                <w:szCs w:val="24"/>
                <w:lang w:val="en-US"/>
              </w:rPr>
              <w:t>goalcode</w:t>
            </w:r>
          </w:p>
        </w:tc>
        <w:tc>
          <w:tcPr>
            <w:tcW w:w="858"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цели</w:t>
            </w:r>
          </w:p>
        </w:tc>
        <w:tc>
          <w:tcPr>
            <w:tcW w:w="2109"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цели</w:t>
            </w:r>
          </w:p>
        </w:tc>
        <w:tc>
          <w:tcPr>
            <w:tcW w:w="453" w:type="pct"/>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453" w:type="pct"/>
          </w:tcPr>
          <w:p w:rsidR="00F0511B" w:rsidRPr="0063758B" w:rsidRDefault="00F0511B" w:rsidP="00F0511B">
            <w:pPr>
              <w:rPr>
                <w:szCs w:val="24"/>
              </w:rPr>
            </w:pPr>
            <w:r w:rsidRPr="0063758B">
              <w:rPr>
                <w:szCs w:val="24"/>
              </w:rPr>
              <w:t>нет</w:t>
            </w:r>
          </w:p>
        </w:tc>
        <w:tc>
          <w:tcPr>
            <w:tcW w:w="382" w:type="pct"/>
          </w:tcPr>
          <w:p w:rsidR="00F0511B" w:rsidRPr="0063758B" w:rsidRDefault="00F0511B" w:rsidP="00F0511B">
            <w:pPr>
              <w:pStyle w:val="IBS"/>
              <w:spacing w:before="0"/>
              <w:jc w:val="left"/>
              <w:rPr>
                <w:rFonts w:ascii="Times New Roman" w:hAnsi="Times New Roman"/>
                <w:sz w:val="24"/>
                <w:szCs w:val="24"/>
              </w:rPr>
            </w:pPr>
          </w:p>
        </w:tc>
      </w:tr>
      <w:tr w:rsidR="00F0511B" w:rsidRPr="0063758B" w:rsidTr="00F0511B">
        <w:tc>
          <w:tcPr>
            <w:tcW w:w="745" w:type="pct"/>
            <w:shd w:val="clear" w:color="auto" w:fill="auto"/>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budgetlevel</w:t>
            </w:r>
          </w:p>
        </w:tc>
        <w:tc>
          <w:tcPr>
            <w:tcW w:w="858" w:type="pct"/>
            <w:shd w:val="clear" w:color="auto" w:fill="auto"/>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уровня бюджета</w:t>
            </w:r>
          </w:p>
        </w:tc>
        <w:tc>
          <w:tcPr>
            <w:tcW w:w="2109" w:type="pct"/>
            <w:shd w:val="clear" w:color="auto" w:fill="auto"/>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Код уровня бюджета:</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02 - Бюджет субъекта РФ;</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03 - Бюджеты внутригородских МО г. Москвы и г. Санкт-Петербурга;</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lastRenderedPageBreak/>
              <w:t xml:space="preserve">04 - Бюджет городского округа; </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05 - Бюджет муниципального района;</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09 - Бюджет ТФОМС;</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10 - Бюджет поселения;</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11 - Бюджет городского округа с внутригородским делением;</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12 - Бюджет внутригородского района;</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13 - Бюджет городского поселения;</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15 - Конс.бюджет субъекта (с фондами);</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16 - Конс.бюджет субъекта (без фондов);</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17 - Местные бюджеты;</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18 - Конс.бюджет МР;</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19 - Конс.бюджет ГО с внутригородским делением;</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20 - Бюджет города федерального значения;</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21- Бюджет муниципального округа.</w:t>
            </w:r>
          </w:p>
        </w:tc>
        <w:tc>
          <w:tcPr>
            <w:tcW w:w="453" w:type="pct"/>
            <w:shd w:val="clear" w:color="auto" w:fill="auto"/>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lastRenderedPageBreak/>
              <w:t>STRING</w:t>
            </w:r>
          </w:p>
        </w:tc>
        <w:tc>
          <w:tcPr>
            <w:tcW w:w="453" w:type="pct"/>
            <w:shd w:val="clear" w:color="auto" w:fill="auto"/>
          </w:tcPr>
          <w:p w:rsidR="00F0511B" w:rsidRPr="0063758B" w:rsidRDefault="00F0511B" w:rsidP="00F0511B">
            <w:pPr>
              <w:rPr>
                <w:szCs w:val="24"/>
              </w:rPr>
            </w:pPr>
            <w:r w:rsidRPr="0063758B">
              <w:rPr>
                <w:szCs w:val="24"/>
              </w:rPr>
              <w:t>нет</w:t>
            </w:r>
          </w:p>
        </w:tc>
        <w:tc>
          <w:tcPr>
            <w:tcW w:w="382" w:type="pct"/>
            <w:shd w:val="clear" w:color="auto" w:fill="auto"/>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2</w:t>
            </w:r>
          </w:p>
        </w:tc>
      </w:tr>
      <w:tr w:rsidR="00F0511B" w:rsidRPr="0063758B" w:rsidTr="00F0511B">
        <w:tc>
          <w:tcPr>
            <w:tcW w:w="745" w:type="pct"/>
            <w:shd w:val="clear" w:color="auto" w:fill="auto"/>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lastRenderedPageBreak/>
              <w:t>budgetlevelname</w:t>
            </w:r>
          </w:p>
        </w:tc>
        <w:tc>
          <w:tcPr>
            <w:tcW w:w="858" w:type="pct"/>
            <w:shd w:val="clear" w:color="auto" w:fill="auto"/>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Наименование уровня бюджета</w:t>
            </w:r>
          </w:p>
        </w:tc>
        <w:tc>
          <w:tcPr>
            <w:tcW w:w="2109" w:type="pct"/>
            <w:shd w:val="clear" w:color="auto" w:fill="auto"/>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Наименование уровня бюджета:</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02 - Бюджет субъекта РФ;</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03 - Бюджеты внутригородских МО г. Москвы и г. Санкт-Петербурга;</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 xml:space="preserve">04 - Бюджет городского округа; </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05 - Бюджет муниципального района;</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09 - Бюджет ТФОМС;</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10 - Бюджет поселения;</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11 - Бюджет городского округа с внутригородским делением;</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12 - Бюджет внутригородского района;</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13 - Бюджет городского поселения;</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15 - Конс.бюджет субъекта (с фондами);</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16 - Конс.бюджет субъекта (без фондов);</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17 - Местные бюджеты;</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18 - Конс.бюджет МР;</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19 - Конс.бюджет ГО с внутригородским делением;</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20 - Бюджет города федерального значения;</w:t>
            </w:r>
          </w:p>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 xml:space="preserve">21- Бюджет муниципального </w:t>
            </w:r>
            <w:r w:rsidRPr="0063758B">
              <w:rPr>
                <w:rFonts w:ascii="Times New Roman" w:hAnsi="Times New Roman"/>
                <w:sz w:val="24"/>
                <w:szCs w:val="24"/>
              </w:rPr>
              <w:lastRenderedPageBreak/>
              <w:t>округа.</w:t>
            </w:r>
          </w:p>
        </w:tc>
        <w:tc>
          <w:tcPr>
            <w:tcW w:w="453" w:type="pct"/>
            <w:shd w:val="clear" w:color="auto" w:fill="auto"/>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lastRenderedPageBreak/>
              <w:t>STRING</w:t>
            </w:r>
          </w:p>
        </w:tc>
        <w:tc>
          <w:tcPr>
            <w:tcW w:w="453" w:type="pct"/>
            <w:shd w:val="clear" w:color="auto" w:fill="auto"/>
          </w:tcPr>
          <w:p w:rsidR="00F0511B" w:rsidRPr="0063758B" w:rsidRDefault="00F0511B" w:rsidP="00F0511B">
            <w:pPr>
              <w:rPr>
                <w:szCs w:val="24"/>
              </w:rPr>
            </w:pPr>
            <w:r w:rsidRPr="0063758B">
              <w:rPr>
                <w:szCs w:val="24"/>
              </w:rPr>
              <w:t>нет</w:t>
            </w:r>
          </w:p>
        </w:tc>
        <w:tc>
          <w:tcPr>
            <w:tcW w:w="382" w:type="pct"/>
            <w:shd w:val="clear" w:color="auto" w:fill="auto"/>
          </w:tcPr>
          <w:p w:rsidR="00F0511B" w:rsidRPr="0063758B" w:rsidRDefault="00F0511B" w:rsidP="00F0511B">
            <w:pPr>
              <w:pStyle w:val="IBS"/>
              <w:spacing w:before="0"/>
              <w:jc w:val="left"/>
              <w:rPr>
                <w:rFonts w:ascii="Times New Roman" w:hAnsi="Times New Roman"/>
                <w:sz w:val="24"/>
                <w:szCs w:val="24"/>
              </w:rPr>
            </w:pPr>
            <w:r w:rsidRPr="0063758B">
              <w:rPr>
                <w:rFonts w:ascii="Times New Roman" w:hAnsi="Times New Roman"/>
                <w:sz w:val="24"/>
                <w:szCs w:val="24"/>
              </w:rPr>
              <w:t>200</w:t>
            </w:r>
          </w:p>
        </w:tc>
      </w:tr>
    </w:tbl>
    <w:p w:rsidR="00F0511B" w:rsidRDefault="00F0511B" w:rsidP="00F0511B">
      <w:pPr>
        <w:pStyle w:val="af"/>
        <w:rPr>
          <w:snapToGrid/>
        </w:rPr>
      </w:pPr>
    </w:p>
    <w:p w:rsidR="007B1118" w:rsidRPr="007B1118" w:rsidRDefault="007B1118" w:rsidP="007B1118">
      <w:pPr>
        <w:pStyle w:val="af"/>
        <w:rPr>
          <w:snapToGrid/>
        </w:rPr>
      </w:pPr>
      <w:r>
        <w:t>Примеры запросов к набору данных приведены в</w:t>
      </w:r>
      <w:r w:rsidR="00F42D2F">
        <w:t xml:space="preserve"> </w:t>
      </w:r>
      <w:r w:rsidR="00F42D2F">
        <w:fldChar w:fldCharType="begin"/>
      </w:r>
      <w:r w:rsidR="00F42D2F">
        <w:instrText xml:space="preserve"> REF _Ref87972716 \n \h </w:instrText>
      </w:r>
      <w:r w:rsidR="00F42D2F">
        <w:fldChar w:fldCharType="separate"/>
      </w:r>
      <w:r w:rsidR="004C6FC7">
        <w:t>Приложение В</w:t>
      </w:r>
      <w:r w:rsidR="00F42D2F">
        <w:fldChar w:fldCharType="end"/>
      </w:r>
      <w:r w:rsidR="00F42D2F">
        <w:t>.</w:t>
      </w:r>
    </w:p>
    <w:p w:rsidR="004C0A05" w:rsidRDefault="004C0A05" w:rsidP="00AA6C18">
      <w:pPr>
        <w:pStyle w:val="26"/>
      </w:pPr>
      <w:bookmarkStart w:id="28" w:name="_Toc102146638"/>
      <w:r>
        <w:t>Реестр соглашений</w:t>
      </w:r>
      <w:bookmarkEnd w:id="28"/>
    </w:p>
    <w:p w:rsidR="00F4770C" w:rsidRDefault="00F4770C" w:rsidP="00F4770C">
      <w:pPr>
        <w:pStyle w:val="af"/>
      </w:pPr>
      <w:r w:rsidRPr="00A53DEA">
        <w:t>Набор данных «</w:t>
      </w:r>
      <w:r w:rsidR="00970062">
        <w:t>Реестр соглашений</w:t>
      </w:r>
      <w:r w:rsidRPr="00A53DEA">
        <w:t>» формируется на основе данных, полученных из:</w:t>
      </w:r>
    </w:p>
    <w:p w:rsidR="00970062" w:rsidRDefault="00970062" w:rsidP="00C53298">
      <w:pPr>
        <w:pStyle w:val="12"/>
      </w:pPr>
      <w:r>
        <w:t>ПУР</w:t>
      </w:r>
      <w:r w:rsidRPr="00EA6482">
        <w:t xml:space="preserve">, </w:t>
      </w:r>
      <w:r>
        <w:t>формуляр «</w:t>
      </w:r>
      <w:r w:rsidRPr="0061010D">
        <w:t>Актуальное состояние сведений о соглашении</w:t>
      </w:r>
      <w:r>
        <w:t>»</w:t>
      </w:r>
      <w:r w:rsidRPr="00EA6482">
        <w:t>;</w:t>
      </w:r>
    </w:p>
    <w:p w:rsidR="00970062" w:rsidRDefault="00970062" w:rsidP="00C53298">
      <w:pPr>
        <w:pStyle w:val="12"/>
      </w:pPr>
      <w:r>
        <w:t>ПУР</w:t>
      </w:r>
      <w:r w:rsidRPr="00FB1B9C">
        <w:t xml:space="preserve">, </w:t>
      </w:r>
      <w:r>
        <w:t>формуляр «</w:t>
      </w:r>
      <w:r w:rsidRPr="0061010D">
        <w:t>Бюджетное обязательство</w:t>
      </w:r>
      <w:r>
        <w:t>»</w:t>
      </w:r>
      <w:r w:rsidRPr="00FB1B9C">
        <w:t>.</w:t>
      </w:r>
    </w:p>
    <w:p w:rsidR="00970062" w:rsidRDefault="00970062" w:rsidP="00970062">
      <w:pPr>
        <w:pStyle w:val="af"/>
      </w:pPr>
      <w:r>
        <w:t xml:space="preserve">В </w:t>
      </w:r>
      <w:r>
        <w:rPr>
          <w:lang w:val="en-US"/>
        </w:rPr>
        <w:t>API</w:t>
      </w:r>
      <w:r w:rsidRPr="00E71124">
        <w:t xml:space="preserve"> </w:t>
      </w:r>
      <w:r>
        <w:t>Подсистемы доступен следующий презентационный набор (модель) данных:</w:t>
      </w:r>
    </w:p>
    <w:p w:rsidR="00F4770C" w:rsidRDefault="00970062" w:rsidP="00C53298">
      <w:pPr>
        <w:pStyle w:val="12"/>
      </w:pPr>
      <w:r w:rsidRPr="00307499">
        <w:t>«</w:t>
      </w:r>
      <w:r w:rsidRPr="00F4770C">
        <w:t>Открытые данные по Реестру соглашений (ПИАО)</w:t>
      </w:r>
      <w:r w:rsidR="00DB7412">
        <w:t xml:space="preserve">. </w:t>
      </w:r>
      <w:r w:rsidR="00DB7412" w:rsidRPr="00F57CF6">
        <w:t>Общие сведения по соглашению</w:t>
      </w:r>
      <w:r w:rsidRPr="009075F1">
        <w:rPr>
          <w:rStyle w:val="af0"/>
        </w:rPr>
        <w:t>» (</w:t>
      </w:r>
      <w:r w:rsidRPr="00970062">
        <w:t>REGAGREEMENT</w:t>
      </w:r>
      <w:r w:rsidRPr="00307499">
        <w:t>)</w:t>
      </w:r>
      <w:r>
        <w:t>.</w:t>
      </w:r>
    </w:p>
    <w:p w:rsidR="0059167D" w:rsidRDefault="0059167D" w:rsidP="0059167D">
      <w:pPr>
        <w:pStyle w:val="af"/>
      </w:pPr>
      <w:r>
        <w:t xml:space="preserve">Примеры запросов к набору данных приведены в </w:t>
      </w:r>
      <w:r>
        <w:fldChar w:fldCharType="begin"/>
      </w:r>
      <w:r>
        <w:instrText xml:space="preserve"> REF _Ref88651773 \n \h </w:instrText>
      </w:r>
      <w:r>
        <w:fldChar w:fldCharType="separate"/>
      </w:r>
      <w:r w:rsidR="004C6FC7">
        <w:t>Приложение Г</w:t>
      </w:r>
      <w:r>
        <w:fldChar w:fldCharType="end"/>
      </w:r>
      <w:r>
        <w:t>.</w:t>
      </w:r>
    </w:p>
    <w:p w:rsidR="007C6DF7" w:rsidRDefault="007C6DF7" w:rsidP="00AA6C18">
      <w:pPr>
        <w:pStyle w:val="35"/>
        <w:rPr>
          <w:rStyle w:val="af0"/>
        </w:rPr>
      </w:pPr>
      <w:bookmarkStart w:id="29" w:name="_Ref88831241"/>
      <w:bookmarkStart w:id="30" w:name="_Toc102146639"/>
      <w:r w:rsidRPr="00F57CF6">
        <w:t>Общие сведения по соглашению</w:t>
      </w:r>
      <w:bookmarkEnd w:id="29"/>
      <w:bookmarkEnd w:id="30"/>
    </w:p>
    <w:p w:rsidR="00970062" w:rsidRDefault="00970062" w:rsidP="00970062">
      <w:pPr>
        <w:pStyle w:val="af"/>
      </w:pPr>
      <w:r w:rsidRPr="009075F1">
        <w:rPr>
          <w:rStyle w:val="af0"/>
        </w:rPr>
        <w:t>Атрибутный состав набора «</w:t>
      </w:r>
      <w:r w:rsidR="00A36930" w:rsidRPr="00F4770C">
        <w:t>Открытые данные по Реестру соглашений (ПИАО)</w:t>
      </w:r>
      <w:r w:rsidR="00DB7412">
        <w:t xml:space="preserve">. </w:t>
      </w:r>
      <w:r w:rsidR="00DB7412" w:rsidRPr="00F57CF6">
        <w:t>Общие сведения по соглашению</w:t>
      </w:r>
      <w:r w:rsidR="007C6DF7">
        <w:rPr>
          <w:rStyle w:val="af0"/>
        </w:rPr>
        <w:t>»</w:t>
      </w:r>
      <w:r>
        <w:t>:</w:t>
      </w:r>
    </w:p>
    <w:p w:rsidR="003F527E" w:rsidRDefault="003F527E" w:rsidP="003F527E">
      <w:pPr>
        <w:pStyle w:val="afff7"/>
        <w:keepNext/>
      </w:pPr>
      <w:bookmarkStart w:id="31" w:name="_Toc102146849"/>
      <w:r>
        <w:t xml:space="preserve">Таблица </w:t>
      </w:r>
      <w:r w:rsidR="00DB6957">
        <w:fldChar w:fldCharType="begin"/>
      </w:r>
      <w:r w:rsidR="00DB6957">
        <w:instrText xml:space="preserve"> SEQ Таблица \* ARABIC </w:instrText>
      </w:r>
      <w:r w:rsidR="00DB6957">
        <w:fldChar w:fldCharType="separate"/>
      </w:r>
      <w:r w:rsidR="004C6FC7">
        <w:rPr>
          <w:noProof/>
        </w:rPr>
        <w:t>8</w:t>
      </w:r>
      <w:r w:rsidR="00DB6957">
        <w:rPr>
          <w:noProof/>
        </w:rPr>
        <w:fldChar w:fldCharType="end"/>
      </w:r>
      <w:r>
        <w:t xml:space="preserve"> – </w:t>
      </w:r>
      <w:r w:rsidRPr="005D6D01">
        <w:t>Показатели набора данных «</w:t>
      </w:r>
      <w:r w:rsidRPr="00F57CF6">
        <w:t>Общие сведения по соглашению</w:t>
      </w:r>
      <w:r w:rsidRPr="009075F1">
        <w:rPr>
          <w:rStyle w:val="af0"/>
        </w:rPr>
        <w:t>» (</w:t>
      </w:r>
      <w:r w:rsidR="007C6DF7">
        <w:t xml:space="preserve">таблица </w:t>
      </w:r>
      <w:r w:rsidR="007C6DF7">
        <w:rPr>
          <w:snapToGrid/>
          <w:lang w:val="en-US"/>
        </w:rPr>
        <w:t>D</w:t>
      </w:r>
      <w:r w:rsidR="007C6DF7" w:rsidRPr="00285F81">
        <w:rPr>
          <w:snapToGrid/>
        </w:rPr>
        <w:t>_</w:t>
      </w:r>
      <w:r w:rsidR="007C6DF7">
        <w:rPr>
          <w:snapToGrid/>
          <w:lang w:val="en-US"/>
        </w:rPr>
        <w:t>EB</w:t>
      </w:r>
      <w:r w:rsidR="007C6DF7" w:rsidRPr="00285F81">
        <w:rPr>
          <w:snapToGrid/>
        </w:rPr>
        <w:t>_</w:t>
      </w:r>
      <w:r w:rsidR="007C6DF7">
        <w:rPr>
          <w:snapToGrid/>
          <w:lang w:val="en-US"/>
        </w:rPr>
        <w:t>GRANTLIST</w:t>
      </w:r>
      <w:r w:rsidRPr="00307499">
        <w:t>)</w:t>
      </w:r>
      <w:r>
        <w:t>»</w:t>
      </w:r>
      <w:bookmarkEnd w:id="3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82"/>
        <w:gridCol w:w="850"/>
        <w:gridCol w:w="1559"/>
        <w:gridCol w:w="1531"/>
      </w:tblGrid>
      <w:tr w:rsidR="00DB7412" w:rsidRPr="006A7860" w:rsidTr="001909D5">
        <w:trPr>
          <w:trHeight w:val="330"/>
          <w:tblHeader/>
        </w:trPr>
        <w:tc>
          <w:tcPr>
            <w:tcW w:w="1809" w:type="dxa"/>
            <w:shd w:val="clear" w:color="auto" w:fill="D9D9D9" w:themeFill="background1" w:themeFillShade="D9"/>
            <w:vAlign w:val="center"/>
          </w:tcPr>
          <w:p w:rsidR="00DB7412" w:rsidRPr="006A7860" w:rsidRDefault="00DB7412" w:rsidP="007C6DF7">
            <w:pPr>
              <w:jc w:val="center"/>
              <w:rPr>
                <w:b/>
                <w:bCs/>
                <w:snapToGrid/>
                <w:szCs w:val="24"/>
              </w:rPr>
            </w:pPr>
            <w:r w:rsidRPr="006A7860">
              <w:rPr>
                <w:b/>
                <w:bCs/>
                <w:snapToGrid/>
                <w:szCs w:val="24"/>
              </w:rPr>
              <w:t>Реквизит блока</w:t>
            </w:r>
          </w:p>
        </w:tc>
        <w:tc>
          <w:tcPr>
            <w:tcW w:w="4282" w:type="dxa"/>
            <w:shd w:val="clear" w:color="auto" w:fill="D9D9D9" w:themeFill="background1" w:themeFillShade="D9"/>
            <w:vAlign w:val="center"/>
          </w:tcPr>
          <w:p w:rsidR="00DB7412" w:rsidRPr="00DB7412" w:rsidRDefault="00DB7412" w:rsidP="007C6DF7">
            <w:pPr>
              <w:jc w:val="center"/>
              <w:rPr>
                <w:b/>
                <w:bCs/>
                <w:snapToGrid/>
                <w:szCs w:val="24"/>
              </w:rPr>
            </w:pPr>
            <w:r w:rsidRPr="00DB7412">
              <w:rPr>
                <w:b/>
                <w:bCs/>
                <w:snapToGrid/>
                <w:szCs w:val="24"/>
              </w:rPr>
              <w:t>Показатель</w:t>
            </w:r>
          </w:p>
        </w:tc>
        <w:tc>
          <w:tcPr>
            <w:tcW w:w="850" w:type="dxa"/>
            <w:shd w:val="clear" w:color="auto" w:fill="D9D9D9" w:themeFill="background1" w:themeFillShade="D9"/>
            <w:vAlign w:val="center"/>
          </w:tcPr>
          <w:p w:rsidR="00DB7412" w:rsidRPr="006A7860" w:rsidRDefault="00DB7412" w:rsidP="007C6DF7">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DB7412" w:rsidRPr="006A7860" w:rsidRDefault="00DB7412" w:rsidP="007C6DF7">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DB7412" w:rsidRPr="006A7860" w:rsidRDefault="00DB7412" w:rsidP="007C6DF7">
            <w:pPr>
              <w:jc w:val="center"/>
              <w:rPr>
                <w:b/>
                <w:bCs/>
                <w:snapToGrid/>
                <w:szCs w:val="24"/>
              </w:rPr>
            </w:pPr>
            <w:r w:rsidRPr="006A7860">
              <w:rPr>
                <w:b/>
                <w:bCs/>
                <w:szCs w:val="24"/>
              </w:rPr>
              <w:t>Источник данных</w:t>
            </w:r>
          </w:p>
        </w:tc>
      </w:tr>
      <w:tr w:rsidR="00DB7412" w:rsidRPr="001744C2" w:rsidTr="001909D5">
        <w:trPr>
          <w:trHeight w:val="330"/>
        </w:trPr>
        <w:tc>
          <w:tcPr>
            <w:tcW w:w="1809" w:type="dxa"/>
            <w:shd w:val="clear" w:color="auto" w:fill="auto"/>
          </w:tcPr>
          <w:p w:rsidR="00DB7412" w:rsidRPr="001744C2" w:rsidRDefault="00DB7412" w:rsidP="007C6DF7">
            <w:pPr>
              <w:jc w:val="left"/>
              <w:rPr>
                <w:szCs w:val="24"/>
              </w:rPr>
            </w:pPr>
            <w:r w:rsidRPr="00045302">
              <w:rPr>
                <w:szCs w:val="24"/>
              </w:rPr>
              <w:t>NAME</w:t>
            </w:r>
          </w:p>
        </w:tc>
        <w:tc>
          <w:tcPr>
            <w:tcW w:w="4282" w:type="dxa"/>
            <w:shd w:val="clear" w:color="auto" w:fill="auto"/>
          </w:tcPr>
          <w:p w:rsidR="00DB7412" w:rsidRPr="00DB7412" w:rsidRDefault="00DB7412" w:rsidP="007C6DF7">
            <w:pPr>
              <w:jc w:val="left"/>
              <w:rPr>
                <w:snapToGrid/>
                <w:szCs w:val="24"/>
              </w:rPr>
            </w:pPr>
            <w:r w:rsidRPr="00DB7412">
              <w:rPr>
                <w:szCs w:val="24"/>
              </w:rPr>
              <w:t>Наименование вида соглашения (договора, нормативно правового акта)</w:t>
            </w:r>
          </w:p>
        </w:tc>
        <w:tc>
          <w:tcPr>
            <w:tcW w:w="850" w:type="dxa"/>
            <w:shd w:val="clear" w:color="auto" w:fill="auto"/>
          </w:tcPr>
          <w:p w:rsidR="00DB7412" w:rsidRPr="001744C2" w:rsidRDefault="00DB7412" w:rsidP="007C6DF7">
            <w:pPr>
              <w:jc w:val="left"/>
              <w:rPr>
                <w:szCs w:val="24"/>
              </w:rPr>
            </w:pPr>
            <w:r w:rsidRPr="00045302">
              <w:rPr>
                <w:szCs w:val="24"/>
              </w:rPr>
              <w:t>Нет</w:t>
            </w:r>
          </w:p>
        </w:tc>
        <w:tc>
          <w:tcPr>
            <w:tcW w:w="1559" w:type="dxa"/>
            <w:shd w:val="clear" w:color="auto" w:fill="auto"/>
          </w:tcPr>
          <w:p w:rsidR="00DB7412" w:rsidRPr="001744C2" w:rsidRDefault="00DB7412" w:rsidP="007C6DF7">
            <w:pPr>
              <w:jc w:val="left"/>
              <w:rPr>
                <w:szCs w:val="24"/>
              </w:rPr>
            </w:pPr>
            <w:r w:rsidRPr="00045302">
              <w:rPr>
                <w:szCs w:val="24"/>
              </w:rPr>
              <w:t>VARCHAR2</w:t>
            </w:r>
            <w:r>
              <w:rPr>
                <w:szCs w:val="24"/>
              </w:rPr>
              <w:t>(2000)</w:t>
            </w:r>
          </w:p>
        </w:tc>
        <w:tc>
          <w:tcPr>
            <w:tcW w:w="1531" w:type="dxa"/>
            <w:shd w:val="clear" w:color="auto" w:fill="auto"/>
          </w:tcPr>
          <w:p w:rsidR="00DB7412" w:rsidRPr="001744C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045302" w:rsidRDefault="00DB7412" w:rsidP="007C6DF7">
            <w:pPr>
              <w:jc w:val="left"/>
              <w:rPr>
                <w:szCs w:val="24"/>
              </w:rPr>
            </w:pPr>
            <w:r w:rsidRPr="00045302">
              <w:rPr>
                <w:szCs w:val="24"/>
              </w:rPr>
              <w:t>REGNUM</w:t>
            </w:r>
          </w:p>
        </w:tc>
        <w:tc>
          <w:tcPr>
            <w:tcW w:w="4282" w:type="dxa"/>
            <w:shd w:val="clear" w:color="auto" w:fill="auto"/>
          </w:tcPr>
          <w:p w:rsidR="00DB7412" w:rsidRPr="00DB7412" w:rsidRDefault="00DB7412" w:rsidP="007C6DF7">
            <w:pPr>
              <w:jc w:val="left"/>
              <w:rPr>
                <w:szCs w:val="24"/>
              </w:rPr>
            </w:pPr>
            <w:r w:rsidRPr="00DB7412">
              <w:rPr>
                <w:szCs w:val="24"/>
              </w:rPr>
              <w:t>Номер реестровой записи, присвоенный МОУ ФК при включении в реестр соглашений</w:t>
            </w:r>
          </w:p>
        </w:tc>
        <w:tc>
          <w:tcPr>
            <w:tcW w:w="850" w:type="dxa"/>
            <w:shd w:val="clear" w:color="auto" w:fill="auto"/>
          </w:tcPr>
          <w:p w:rsidR="00DB7412" w:rsidRPr="00045302" w:rsidRDefault="00DB7412" w:rsidP="007C6DF7">
            <w:pPr>
              <w:jc w:val="left"/>
              <w:rPr>
                <w:szCs w:val="24"/>
              </w:rPr>
            </w:pPr>
            <w:r w:rsidRPr="00045302">
              <w:rPr>
                <w:szCs w:val="24"/>
              </w:rPr>
              <w:t>Да</w:t>
            </w:r>
          </w:p>
        </w:tc>
        <w:tc>
          <w:tcPr>
            <w:tcW w:w="1559" w:type="dxa"/>
            <w:shd w:val="clear" w:color="auto" w:fill="auto"/>
          </w:tcPr>
          <w:p w:rsidR="00DB7412" w:rsidRPr="00045302" w:rsidRDefault="00DB7412" w:rsidP="007C6DF7">
            <w:pPr>
              <w:jc w:val="left"/>
              <w:rPr>
                <w:szCs w:val="24"/>
                <w:lang w:val="en-US"/>
              </w:rPr>
            </w:pPr>
            <w:r w:rsidRPr="00045302">
              <w:rPr>
                <w:szCs w:val="24"/>
              </w:rPr>
              <w:t>VARCHAR2</w:t>
            </w:r>
            <w:r>
              <w:rPr>
                <w:szCs w:val="24"/>
                <w:lang w:val="en-US"/>
              </w:rPr>
              <w:t>(20)</w:t>
            </w:r>
          </w:p>
        </w:tc>
        <w:tc>
          <w:tcPr>
            <w:tcW w:w="1531" w:type="dxa"/>
            <w:shd w:val="clear" w:color="auto" w:fill="auto"/>
          </w:tcPr>
          <w:p w:rsidR="00DB7412" w:rsidRDefault="00DB7412" w:rsidP="007C6DF7">
            <w:pPr>
              <w:jc w:val="left"/>
              <w:rPr>
                <w:szCs w:val="24"/>
              </w:rPr>
            </w:pPr>
            <w:r w:rsidRPr="00045302">
              <w:rPr>
                <w:szCs w:val="24"/>
              </w:rPr>
              <w:t>ПУР АСС</w:t>
            </w:r>
          </w:p>
        </w:tc>
      </w:tr>
      <w:tr w:rsidR="00DB7412" w:rsidRPr="001744C2" w:rsidTr="001909D5">
        <w:trPr>
          <w:trHeight w:val="330"/>
        </w:trPr>
        <w:tc>
          <w:tcPr>
            <w:tcW w:w="1809" w:type="dxa"/>
            <w:shd w:val="clear" w:color="auto" w:fill="auto"/>
          </w:tcPr>
          <w:p w:rsidR="00DB7412" w:rsidRPr="00045302" w:rsidRDefault="00DB7412" w:rsidP="007C6DF7">
            <w:pPr>
              <w:jc w:val="left"/>
              <w:rPr>
                <w:szCs w:val="24"/>
              </w:rPr>
            </w:pPr>
            <w:r w:rsidRPr="00045302">
              <w:rPr>
                <w:szCs w:val="24"/>
              </w:rPr>
              <w:t>STARTDATE</w:t>
            </w:r>
          </w:p>
        </w:tc>
        <w:tc>
          <w:tcPr>
            <w:tcW w:w="4282" w:type="dxa"/>
            <w:shd w:val="clear" w:color="auto" w:fill="auto"/>
          </w:tcPr>
          <w:p w:rsidR="00DB7412" w:rsidRPr="00DB7412" w:rsidRDefault="00DB7412" w:rsidP="007C6DF7">
            <w:pPr>
              <w:jc w:val="left"/>
              <w:rPr>
                <w:szCs w:val="24"/>
              </w:rPr>
            </w:pPr>
            <w:r w:rsidRPr="00DB7412">
              <w:rPr>
                <w:szCs w:val="24"/>
              </w:rPr>
              <w:t>Дата вступления в силу соглашения (договора), дата регистрации нормативно-правового акта</w:t>
            </w:r>
          </w:p>
        </w:tc>
        <w:tc>
          <w:tcPr>
            <w:tcW w:w="850" w:type="dxa"/>
            <w:shd w:val="clear" w:color="auto" w:fill="auto"/>
          </w:tcPr>
          <w:p w:rsidR="00DB7412" w:rsidRPr="00045302" w:rsidRDefault="00DB7412" w:rsidP="007C6DF7">
            <w:pPr>
              <w:jc w:val="left"/>
              <w:rPr>
                <w:szCs w:val="24"/>
              </w:rPr>
            </w:pPr>
            <w:r w:rsidRPr="00045302">
              <w:rPr>
                <w:szCs w:val="24"/>
              </w:rPr>
              <w:t>Нет</w:t>
            </w:r>
          </w:p>
        </w:tc>
        <w:tc>
          <w:tcPr>
            <w:tcW w:w="1559" w:type="dxa"/>
            <w:shd w:val="clear" w:color="auto" w:fill="auto"/>
          </w:tcPr>
          <w:p w:rsidR="00DB7412" w:rsidRPr="00045302" w:rsidRDefault="00DB7412" w:rsidP="007C6DF7">
            <w:pPr>
              <w:jc w:val="left"/>
              <w:rPr>
                <w:szCs w:val="24"/>
              </w:rPr>
            </w:pPr>
            <w:r w:rsidRPr="00045302">
              <w:rPr>
                <w:szCs w:val="24"/>
              </w:rPr>
              <w:t>DATE</w:t>
            </w:r>
          </w:p>
        </w:tc>
        <w:tc>
          <w:tcPr>
            <w:tcW w:w="1531" w:type="dxa"/>
            <w:shd w:val="clear" w:color="auto" w:fill="auto"/>
          </w:tcPr>
          <w:p w:rsidR="00DB7412" w:rsidRPr="0004530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045302" w:rsidRDefault="00DB7412" w:rsidP="007C6DF7">
            <w:pPr>
              <w:jc w:val="left"/>
              <w:rPr>
                <w:szCs w:val="24"/>
              </w:rPr>
            </w:pPr>
            <w:r w:rsidRPr="00045302">
              <w:rPr>
                <w:szCs w:val="24"/>
              </w:rPr>
              <w:t>ENDDATE</w:t>
            </w:r>
          </w:p>
        </w:tc>
        <w:tc>
          <w:tcPr>
            <w:tcW w:w="4282" w:type="dxa"/>
            <w:shd w:val="clear" w:color="auto" w:fill="auto"/>
          </w:tcPr>
          <w:p w:rsidR="00DB7412" w:rsidRPr="00DB7412" w:rsidRDefault="00DB7412" w:rsidP="007C6DF7">
            <w:pPr>
              <w:jc w:val="left"/>
              <w:rPr>
                <w:szCs w:val="24"/>
              </w:rPr>
            </w:pPr>
            <w:r w:rsidRPr="00DB7412">
              <w:rPr>
                <w:szCs w:val="24"/>
              </w:rPr>
              <w:t>Дата окончания действия соглашения (договора), нормативно-правового акта</w:t>
            </w:r>
          </w:p>
        </w:tc>
        <w:tc>
          <w:tcPr>
            <w:tcW w:w="850" w:type="dxa"/>
            <w:shd w:val="clear" w:color="auto" w:fill="auto"/>
          </w:tcPr>
          <w:p w:rsidR="00DB7412" w:rsidRPr="00045302" w:rsidRDefault="00DB7412" w:rsidP="007C6DF7">
            <w:pPr>
              <w:jc w:val="left"/>
              <w:rPr>
                <w:szCs w:val="24"/>
              </w:rPr>
            </w:pPr>
            <w:r w:rsidRPr="00045302">
              <w:rPr>
                <w:szCs w:val="24"/>
              </w:rPr>
              <w:t>Нет</w:t>
            </w:r>
          </w:p>
        </w:tc>
        <w:tc>
          <w:tcPr>
            <w:tcW w:w="1559" w:type="dxa"/>
            <w:shd w:val="clear" w:color="auto" w:fill="auto"/>
          </w:tcPr>
          <w:p w:rsidR="00DB7412" w:rsidRPr="00045302" w:rsidRDefault="00DB7412" w:rsidP="007C6DF7">
            <w:pPr>
              <w:jc w:val="left"/>
              <w:rPr>
                <w:szCs w:val="24"/>
              </w:rPr>
            </w:pPr>
            <w:r w:rsidRPr="00045302">
              <w:rPr>
                <w:szCs w:val="24"/>
              </w:rPr>
              <w:t>DATE</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E419B1" w:rsidRDefault="00DB7412" w:rsidP="007C6DF7">
            <w:pPr>
              <w:jc w:val="left"/>
              <w:rPr>
                <w:szCs w:val="24"/>
                <w:lang w:val="en-US"/>
              </w:rPr>
            </w:pPr>
            <w:r w:rsidRPr="00045302">
              <w:rPr>
                <w:szCs w:val="24"/>
              </w:rPr>
              <w:t>SUM</w:t>
            </w:r>
            <w:r>
              <w:rPr>
                <w:szCs w:val="24"/>
                <w:lang w:val="en-US"/>
              </w:rPr>
              <w:t>SUBRUB</w:t>
            </w:r>
          </w:p>
        </w:tc>
        <w:tc>
          <w:tcPr>
            <w:tcW w:w="4282" w:type="dxa"/>
            <w:shd w:val="clear" w:color="auto" w:fill="auto"/>
          </w:tcPr>
          <w:p w:rsidR="00DB7412" w:rsidRPr="00DB7412" w:rsidRDefault="00DB7412" w:rsidP="001909D5">
            <w:pPr>
              <w:jc w:val="left"/>
              <w:rPr>
                <w:szCs w:val="24"/>
              </w:rPr>
            </w:pPr>
            <w:r w:rsidRPr="00DB7412">
              <w:rPr>
                <w:szCs w:val="24"/>
              </w:rPr>
              <w:t>Сумма (размер) субсидии в рублях</w:t>
            </w:r>
          </w:p>
        </w:tc>
        <w:tc>
          <w:tcPr>
            <w:tcW w:w="850" w:type="dxa"/>
            <w:shd w:val="clear" w:color="auto" w:fill="auto"/>
          </w:tcPr>
          <w:p w:rsidR="00DB7412" w:rsidRPr="00045302" w:rsidRDefault="00DB7412" w:rsidP="007C6DF7">
            <w:pPr>
              <w:jc w:val="left"/>
              <w:rPr>
                <w:szCs w:val="24"/>
              </w:rPr>
            </w:pPr>
            <w:r w:rsidRPr="00045302">
              <w:rPr>
                <w:szCs w:val="24"/>
              </w:rPr>
              <w:t>Да</w:t>
            </w:r>
          </w:p>
        </w:tc>
        <w:tc>
          <w:tcPr>
            <w:tcW w:w="1559" w:type="dxa"/>
            <w:shd w:val="clear" w:color="auto" w:fill="auto"/>
          </w:tcPr>
          <w:p w:rsidR="00DB7412" w:rsidRPr="00045302" w:rsidRDefault="00DB7412" w:rsidP="007C6DF7">
            <w:pPr>
              <w:jc w:val="left"/>
              <w:rPr>
                <w:szCs w:val="24"/>
              </w:rPr>
            </w:pPr>
            <w:r w:rsidRPr="00045302">
              <w:rPr>
                <w:szCs w:val="24"/>
              </w:rPr>
              <w:t>NUMBER</w:t>
            </w:r>
            <w:r>
              <w:rPr>
                <w:szCs w:val="24"/>
              </w:rPr>
              <w:t>(</w:t>
            </w:r>
            <w:r w:rsidRPr="00045302">
              <w:rPr>
                <w:szCs w:val="24"/>
              </w:rPr>
              <w:t>20,2</w:t>
            </w:r>
            <w:r>
              <w:rPr>
                <w:szCs w:val="24"/>
              </w:rPr>
              <w:t>)</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F4053E" w:rsidRDefault="00DB7412" w:rsidP="007C6DF7">
            <w:pPr>
              <w:jc w:val="left"/>
              <w:rPr>
                <w:szCs w:val="24"/>
              </w:rPr>
            </w:pPr>
            <w:r>
              <w:rPr>
                <w:szCs w:val="24"/>
                <w:lang w:val="en-US"/>
              </w:rPr>
              <w:t>SUMSUBCUR</w:t>
            </w:r>
          </w:p>
        </w:tc>
        <w:tc>
          <w:tcPr>
            <w:tcW w:w="4282" w:type="dxa"/>
            <w:shd w:val="clear" w:color="auto" w:fill="auto"/>
          </w:tcPr>
          <w:p w:rsidR="00DB7412" w:rsidRPr="00DB7412" w:rsidRDefault="00DB7412" w:rsidP="001909D5">
            <w:pPr>
              <w:jc w:val="left"/>
              <w:rPr>
                <w:szCs w:val="24"/>
              </w:rPr>
            </w:pPr>
            <w:r w:rsidRPr="00DB7412">
              <w:rPr>
                <w:szCs w:val="24"/>
              </w:rPr>
              <w:t>Сумма (размер) субсидии в валюте соглашения</w:t>
            </w:r>
          </w:p>
        </w:tc>
        <w:tc>
          <w:tcPr>
            <w:tcW w:w="850" w:type="dxa"/>
            <w:shd w:val="clear" w:color="auto" w:fill="auto"/>
          </w:tcPr>
          <w:p w:rsidR="00DB7412" w:rsidRPr="00045302" w:rsidRDefault="00DB7412" w:rsidP="007C6DF7">
            <w:pPr>
              <w:jc w:val="left"/>
              <w:rPr>
                <w:szCs w:val="24"/>
              </w:rPr>
            </w:pPr>
            <w:r w:rsidRPr="004154B5">
              <w:rPr>
                <w:szCs w:val="24"/>
              </w:rPr>
              <w:t>Да</w:t>
            </w:r>
          </w:p>
        </w:tc>
        <w:tc>
          <w:tcPr>
            <w:tcW w:w="1559" w:type="dxa"/>
            <w:shd w:val="clear" w:color="auto" w:fill="auto"/>
          </w:tcPr>
          <w:p w:rsidR="00DB7412" w:rsidRPr="00045302" w:rsidRDefault="00DB7412" w:rsidP="007C6DF7">
            <w:pPr>
              <w:jc w:val="left"/>
              <w:rPr>
                <w:szCs w:val="24"/>
              </w:rPr>
            </w:pPr>
            <w:r w:rsidRPr="004154B5">
              <w:rPr>
                <w:szCs w:val="24"/>
              </w:rPr>
              <w:t>NUMBER</w:t>
            </w:r>
            <w:r>
              <w:rPr>
                <w:szCs w:val="24"/>
              </w:rPr>
              <w:t>(</w:t>
            </w:r>
            <w:r w:rsidRPr="004154B5">
              <w:rPr>
                <w:szCs w:val="24"/>
              </w:rPr>
              <w:t>20,2</w:t>
            </w:r>
            <w:r>
              <w:rPr>
                <w:szCs w:val="24"/>
              </w:rPr>
              <w:t>)</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2959E7" w:rsidRDefault="00DB7412" w:rsidP="007C6DF7">
            <w:pPr>
              <w:jc w:val="left"/>
              <w:rPr>
                <w:szCs w:val="24"/>
              </w:rPr>
            </w:pPr>
            <w:r w:rsidRPr="002959E7">
              <w:rPr>
                <w:szCs w:val="24"/>
              </w:rPr>
              <w:t>CODE</w:t>
            </w:r>
          </w:p>
        </w:tc>
        <w:tc>
          <w:tcPr>
            <w:tcW w:w="4282" w:type="dxa"/>
            <w:shd w:val="clear" w:color="auto" w:fill="auto"/>
          </w:tcPr>
          <w:p w:rsidR="00DB7412" w:rsidRPr="00DB7412" w:rsidRDefault="00DB7412" w:rsidP="007C6DF7">
            <w:pPr>
              <w:jc w:val="left"/>
              <w:rPr>
                <w:szCs w:val="24"/>
              </w:rPr>
            </w:pPr>
            <w:r w:rsidRPr="00DB7412">
              <w:rPr>
                <w:szCs w:val="24"/>
              </w:rPr>
              <w:t>Код вида соглашения (договора, нормативно правового акта)</w:t>
            </w:r>
          </w:p>
        </w:tc>
        <w:tc>
          <w:tcPr>
            <w:tcW w:w="850" w:type="dxa"/>
            <w:shd w:val="clear" w:color="auto" w:fill="auto"/>
          </w:tcPr>
          <w:p w:rsidR="00DB7412" w:rsidRPr="002959E7" w:rsidRDefault="00DB7412" w:rsidP="007C6DF7">
            <w:pPr>
              <w:jc w:val="left"/>
              <w:rPr>
                <w:szCs w:val="24"/>
              </w:rPr>
            </w:pPr>
            <w:r w:rsidRPr="002959E7">
              <w:rPr>
                <w:szCs w:val="24"/>
              </w:rPr>
              <w:t>Нет</w:t>
            </w:r>
          </w:p>
        </w:tc>
        <w:tc>
          <w:tcPr>
            <w:tcW w:w="1559" w:type="dxa"/>
            <w:shd w:val="clear" w:color="auto" w:fill="auto"/>
          </w:tcPr>
          <w:p w:rsidR="00DB7412" w:rsidRPr="002959E7" w:rsidRDefault="00DB7412" w:rsidP="007C6DF7">
            <w:pPr>
              <w:jc w:val="left"/>
              <w:rPr>
                <w:szCs w:val="24"/>
              </w:rPr>
            </w:pPr>
            <w:r w:rsidRPr="002959E7">
              <w:rPr>
                <w:szCs w:val="24"/>
              </w:rPr>
              <w:t>VARCHAR2(3)</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2959E7" w:rsidRDefault="00DB7412" w:rsidP="007C6DF7">
            <w:pPr>
              <w:jc w:val="left"/>
              <w:rPr>
                <w:szCs w:val="24"/>
              </w:rPr>
            </w:pPr>
            <w:r w:rsidRPr="002959E7">
              <w:rPr>
                <w:szCs w:val="24"/>
              </w:rPr>
              <w:t>NUMAGREEM</w:t>
            </w:r>
          </w:p>
        </w:tc>
        <w:tc>
          <w:tcPr>
            <w:tcW w:w="4282" w:type="dxa"/>
            <w:shd w:val="clear" w:color="auto" w:fill="auto"/>
          </w:tcPr>
          <w:p w:rsidR="00DB7412" w:rsidRPr="00DB7412" w:rsidRDefault="00DB7412" w:rsidP="007C6DF7">
            <w:pPr>
              <w:jc w:val="left"/>
              <w:rPr>
                <w:szCs w:val="24"/>
              </w:rPr>
            </w:pPr>
            <w:r w:rsidRPr="00DB7412">
              <w:rPr>
                <w:szCs w:val="24"/>
              </w:rPr>
              <w:t>Номер соглашения (договора), нормативно-правового акта</w:t>
            </w:r>
          </w:p>
        </w:tc>
        <w:tc>
          <w:tcPr>
            <w:tcW w:w="850" w:type="dxa"/>
            <w:shd w:val="clear" w:color="auto" w:fill="auto"/>
          </w:tcPr>
          <w:p w:rsidR="00DB7412" w:rsidRPr="002959E7" w:rsidRDefault="00DB7412" w:rsidP="007C6DF7">
            <w:pPr>
              <w:jc w:val="left"/>
              <w:rPr>
                <w:szCs w:val="24"/>
              </w:rPr>
            </w:pPr>
            <w:r w:rsidRPr="002959E7">
              <w:rPr>
                <w:szCs w:val="24"/>
              </w:rPr>
              <w:t>Нет</w:t>
            </w:r>
          </w:p>
        </w:tc>
        <w:tc>
          <w:tcPr>
            <w:tcW w:w="1559" w:type="dxa"/>
            <w:shd w:val="clear" w:color="auto" w:fill="auto"/>
          </w:tcPr>
          <w:p w:rsidR="00DB7412" w:rsidRPr="002959E7" w:rsidRDefault="00DB7412" w:rsidP="007C6DF7">
            <w:pPr>
              <w:jc w:val="left"/>
              <w:rPr>
                <w:szCs w:val="24"/>
              </w:rPr>
            </w:pPr>
            <w:r w:rsidRPr="002959E7">
              <w:rPr>
                <w:szCs w:val="24"/>
              </w:rPr>
              <w:t>VARCHAR2</w:t>
            </w:r>
            <w:r>
              <w:rPr>
                <w:szCs w:val="24"/>
              </w:rPr>
              <w:t>(50)</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2959E7" w:rsidRDefault="00DB7412" w:rsidP="007C6DF7">
            <w:pPr>
              <w:jc w:val="left"/>
              <w:rPr>
                <w:szCs w:val="24"/>
              </w:rPr>
            </w:pPr>
            <w:r w:rsidRPr="00AC76ED">
              <w:rPr>
                <w:szCs w:val="24"/>
              </w:rPr>
              <w:lastRenderedPageBreak/>
              <w:t>DATEAGREEM</w:t>
            </w:r>
          </w:p>
        </w:tc>
        <w:tc>
          <w:tcPr>
            <w:tcW w:w="4282" w:type="dxa"/>
            <w:shd w:val="clear" w:color="auto" w:fill="auto"/>
          </w:tcPr>
          <w:p w:rsidR="00DB7412" w:rsidRPr="00DB7412" w:rsidRDefault="00DB7412" w:rsidP="007C6DF7">
            <w:pPr>
              <w:jc w:val="left"/>
              <w:rPr>
                <w:szCs w:val="24"/>
              </w:rPr>
            </w:pPr>
            <w:r w:rsidRPr="00DB7412">
              <w:rPr>
                <w:szCs w:val="24"/>
              </w:rPr>
              <w:t>Дата заключения соглашения (договора), дата принятия нормативно-правового акта</w:t>
            </w:r>
          </w:p>
        </w:tc>
        <w:tc>
          <w:tcPr>
            <w:tcW w:w="850" w:type="dxa"/>
            <w:shd w:val="clear" w:color="auto" w:fill="auto"/>
          </w:tcPr>
          <w:p w:rsidR="00DB7412" w:rsidRPr="002959E7" w:rsidRDefault="00DB7412" w:rsidP="007C6DF7">
            <w:pPr>
              <w:jc w:val="left"/>
              <w:rPr>
                <w:szCs w:val="24"/>
              </w:rPr>
            </w:pPr>
            <w:r>
              <w:rPr>
                <w:szCs w:val="24"/>
              </w:rPr>
              <w:t>Да</w:t>
            </w:r>
          </w:p>
        </w:tc>
        <w:tc>
          <w:tcPr>
            <w:tcW w:w="1559" w:type="dxa"/>
            <w:shd w:val="clear" w:color="auto" w:fill="auto"/>
          </w:tcPr>
          <w:p w:rsidR="00DB7412" w:rsidRPr="002959E7" w:rsidRDefault="00DB7412" w:rsidP="007C6DF7">
            <w:pPr>
              <w:jc w:val="left"/>
              <w:rPr>
                <w:szCs w:val="24"/>
              </w:rPr>
            </w:pPr>
            <w:r w:rsidRPr="00AC76ED">
              <w:rPr>
                <w:szCs w:val="24"/>
              </w:rPr>
              <w:t>DATE</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AC76ED" w:rsidRDefault="00DB7412" w:rsidP="007C6DF7">
            <w:pPr>
              <w:jc w:val="left"/>
              <w:rPr>
                <w:szCs w:val="24"/>
              </w:rPr>
            </w:pPr>
            <w:r w:rsidRPr="00C60873">
              <w:rPr>
                <w:szCs w:val="24"/>
              </w:rPr>
              <w:t>NUMBERNPA</w:t>
            </w:r>
          </w:p>
        </w:tc>
        <w:tc>
          <w:tcPr>
            <w:tcW w:w="4282" w:type="dxa"/>
            <w:shd w:val="clear" w:color="auto" w:fill="auto"/>
          </w:tcPr>
          <w:p w:rsidR="00DB7412" w:rsidRPr="00DB7412" w:rsidRDefault="00DB7412" w:rsidP="007C6DF7">
            <w:pPr>
              <w:jc w:val="left"/>
              <w:rPr>
                <w:szCs w:val="24"/>
              </w:rPr>
            </w:pPr>
            <w:r w:rsidRPr="00DB7412">
              <w:rPr>
                <w:szCs w:val="24"/>
              </w:rPr>
              <w:t>Номер регистрации нормативно-правового акта в Минюсте РФ</w:t>
            </w:r>
          </w:p>
        </w:tc>
        <w:tc>
          <w:tcPr>
            <w:tcW w:w="850" w:type="dxa"/>
            <w:shd w:val="clear" w:color="auto" w:fill="auto"/>
          </w:tcPr>
          <w:p w:rsidR="00DB7412" w:rsidRDefault="00DB7412" w:rsidP="007C6DF7">
            <w:pPr>
              <w:jc w:val="left"/>
              <w:rPr>
                <w:szCs w:val="24"/>
              </w:rPr>
            </w:pPr>
            <w:r>
              <w:rPr>
                <w:szCs w:val="24"/>
              </w:rPr>
              <w:t>Нет</w:t>
            </w:r>
          </w:p>
        </w:tc>
        <w:tc>
          <w:tcPr>
            <w:tcW w:w="1559" w:type="dxa"/>
            <w:shd w:val="clear" w:color="auto" w:fill="auto"/>
          </w:tcPr>
          <w:p w:rsidR="00DB7412" w:rsidRPr="00AC76ED" w:rsidRDefault="00DB7412" w:rsidP="007C6DF7">
            <w:pPr>
              <w:jc w:val="left"/>
              <w:rPr>
                <w:szCs w:val="24"/>
              </w:rPr>
            </w:pPr>
            <w:r w:rsidRPr="00C60873">
              <w:rPr>
                <w:szCs w:val="24"/>
              </w:rPr>
              <w:t>VARCHAR2</w:t>
            </w:r>
            <w:r>
              <w:rPr>
                <w:szCs w:val="24"/>
              </w:rPr>
              <w:t>(100)</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C60873" w:rsidRDefault="00DB7412" w:rsidP="007C6DF7">
            <w:pPr>
              <w:jc w:val="left"/>
              <w:rPr>
                <w:szCs w:val="24"/>
              </w:rPr>
            </w:pPr>
            <w:r w:rsidRPr="00C60873">
              <w:rPr>
                <w:szCs w:val="24"/>
              </w:rPr>
              <w:t>DATEREG</w:t>
            </w:r>
          </w:p>
        </w:tc>
        <w:tc>
          <w:tcPr>
            <w:tcW w:w="4282" w:type="dxa"/>
            <w:shd w:val="clear" w:color="auto" w:fill="auto"/>
          </w:tcPr>
          <w:p w:rsidR="00DB7412" w:rsidRPr="00DB7412" w:rsidRDefault="00DB7412" w:rsidP="007C6DF7">
            <w:pPr>
              <w:jc w:val="left"/>
              <w:rPr>
                <w:szCs w:val="24"/>
              </w:rPr>
            </w:pPr>
            <w:r w:rsidRPr="00DB7412">
              <w:rPr>
                <w:szCs w:val="24"/>
              </w:rPr>
              <w:t>Дата регистрации нормативно-правового акта в Минюсте РФ</w:t>
            </w:r>
          </w:p>
        </w:tc>
        <w:tc>
          <w:tcPr>
            <w:tcW w:w="850" w:type="dxa"/>
            <w:shd w:val="clear" w:color="auto" w:fill="auto"/>
          </w:tcPr>
          <w:p w:rsidR="00DB7412" w:rsidRDefault="00DB7412" w:rsidP="007C6DF7">
            <w:pPr>
              <w:jc w:val="left"/>
              <w:rPr>
                <w:szCs w:val="24"/>
              </w:rPr>
            </w:pPr>
            <w:r>
              <w:rPr>
                <w:szCs w:val="24"/>
              </w:rPr>
              <w:t>Нет</w:t>
            </w:r>
          </w:p>
        </w:tc>
        <w:tc>
          <w:tcPr>
            <w:tcW w:w="1559" w:type="dxa"/>
            <w:shd w:val="clear" w:color="auto" w:fill="auto"/>
          </w:tcPr>
          <w:p w:rsidR="00DB7412" w:rsidRPr="00C60873" w:rsidRDefault="00DB7412" w:rsidP="007C6DF7">
            <w:pPr>
              <w:jc w:val="left"/>
              <w:rPr>
                <w:szCs w:val="24"/>
              </w:rPr>
            </w:pPr>
            <w:r w:rsidRPr="00C60873">
              <w:rPr>
                <w:szCs w:val="24"/>
              </w:rPr>
              <w:t>DATE</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C60873" w:rsidRDefault="00DB7412" w:rsidP="007C6DF7">
            <w:pPr>
              <w:jc w:val="left"/>
              <w:rPr>
                <w:szCs w:val="24"/>
              </w:rPr>
            </w:pPr>
            <w:r w:rsidRPr="00C60873">
              <w:rPr>
                <w:szCs w:val="24"/>
              </w:rPr>
              <w:t>NAMENPA</w:t>
            </w:r>
          </w:p>
        </w:tc>
        <w:tc>
          <w:tcPr>
            <w:tcW w:w="4282" w:type="dxa"/>
            <w:shd w:val="clear" w:color="auto" w:fill="auto"/>
          </w:tcPr>
          <w:p w:rsidR="00DB7412" w:rsidRPr="00DB7412" w:rsidRDefault="00DB7412" w:rsidP="00DB7412">
            <w:pPr>
              <w:jc w:val="left"/>
              <w:rPr>
                <w:szCs w:val="24"/>
              </w:rPr>
            </w:pPr>
            <w:r w:rsidRPr="00DB7412">
              <w:rPr>
                <w:szCs w:val="24"/>
              </w:rPr>
              <w:t xml:space="preserve">Наименование нормативно-правового акта. </w:t>
            </w:r>
          </w:p>
        </w:tc>
        <w:tc>
          <w:tcPr>
            <w:tcW w:w="850" w:type="dxa"/>
            <w:shd w:val="clear" w:color="auto" w:fill="auto"/>
          </w:tcPr>
          <w:p w:rsidR="00DB7412" w:rsidRDefault="00DB7412" w:rsidP="007C6DF7">
            <w:pPr>
              <w:jc w:val="left"/>
              <w:rPr>
                <w:szCs w:val="24"/>
              </w:rPr>
            </w:pPr>
            <w:r>
              <w:rPr>
                <w:szCs w:val="24"/>
              </w:rPr>
              <w:t>Нет</w:t>
            </w:r>
          </w:p>
        </w:tc>
        <w:tc>
          <w:tcPr>
            <w:tcW w:w="1559" w:type="dxa"/>
            <w:shd w:val="clear" w:color="auto" w:fill="auto"/>
          </w:tcPr>
          <w:p w:rsidR="00DB7412" w:rsidRPr="00C60873" w:rsidRDefault="00DB7412" w:rsidP="007C6DF7">
            <w:pPr>
              <w:jc w:val="left"/>
              <w:rPr>
                <w:szCs w:val="24"/>
              </w:rPr>
            </w:pPr>
            <w:r w:rsidRPr="00C60873">
              <w:rPr>
                <w:szCs w:val="24"/>
              </w:rPr>
              <w:t>VARCHAR2</w:t>
            </w:r>
            <w:r>
              <w:rPr>
                <w:szCs w:val="24"/>
              </w:rPr>
              <w:t>(2000)</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C60873" w:rsidRDefault="00DB7412" w:rsidP="007C6DF7">
            <w:pPr>
              <w:jc w:val="left"/>
              <w:rPr>
                <w:szCs w:val="24"/>
              </w:rPr>
            </w:pPr>
            <w:r w:rsidRPr="00C60873">
              <w:rPr>
                <w:szCs w:val="24"/>
              </w:rPr>
              <w:t>RATE</w:t>
            </w:r>
          </w:p>
        </w:tc>
        <w:tc>
          <w:tcPr>
            <w:tcW w:w="4282" w:type="dxa"/>
            <w:shd w:val="clear" w:color="auto" w:fill="auto"/>
          </w:tcPr>
          <w:p w:rsidR="00DB7412" w:rsidRPr="00DB7412" w:rsidRDefault="00DB7412" w:rsidP="007C6DF7">
            <w:pPr>
              <w:jc w:val="left"/>
              <w:rPr>
                <w:szCs w:val="24"/>
              </w:rPr>
            </w:pPr>
            <w:r w:rsidRPr="00DB7412">
              <w:rPr>
                <w:szCs w:val="24"/>
              </w:rPr>
              <w:t>Курс иностранной валюты по отношению к рублю</w:t>
            </w:r>
          </w:p>
        </w:tc>
        <w:tc>
          <w:tcPr>
            <w:tcW w:w="850" w:type="dxa"/>
            <w:shd w:val="clear" w:color="auto" w:fill="auto"/>
          </w:tcPr>
          <w:p w:rsidR="00DB7412" w:rsidRDefault="00DB7412" w:rsidP="007C6DF7">
            <w:pPr>
              <w:jc w:val="left"/>
              <w:rPr>
                <w:szCs w:val="24"/>
              </w:rPr>
            </w:pPr>
            <w:r>
              <w:rPr>
                <w:szCs w:val="24"/>
              </w:rPr>
              <w:t>Нет</w:t>
            </w:r>
          </w:p>
        </w:tc>
        <w:tc>
          <w:tcPr>
            <w:tcW w:w="1559" w:type="dxa"/>
            <w:shd w:val="clear" w:color="auto" w:fill="auto"/>
          </w:tcPr>
          <w:p w:rsidR="00DB7412" w:rsidRPr="00C60873" w:rsidRDefault="00DB7412" w:rsidP="007C6DF7">
            <w:pPr>
              <w:jc w:val="left"/>
              <w:rPr>
                <w:szCs w:val="24"/>
              </w:rPr>
            </w:pPr>
            <w:r w:rsidRPr="00C60873">
              <w:rPr>
                <w:szCs w:val="24"/>
              </w:rPr>
              <w:t>NUMBER</w:t>
            </w:r>
            <w:r>
              <w:rPr>
                <w:szCs w:val="24"/>
              </w:rPr>
              <w:t>(6,2)</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C60873" w:rsidRDefault="00DB7412" w:rsidP="007C6DF7">
            <w:pPr>
              <w:jc w:val="left"/>
              <w:rPr>
                <w:szCs w:val="24"/>
              </w:rPr>
            </w:pPr>
            <w:r w:rsidRPr="009B442A">
              <w:rPr>
                <w:szCs w:val="24"/>
              </w:rPr>
              <w:t>DATEUPDATE</w:t>
            </w:r>
          </w:p>
        </w:tc>
        <w:tc>
          <w:tcPr>
            <w:tcW w:w="4282" w:type="dxa"/>
            <w:shd w:val="clear" w:color="auto" w:fill="auto"/>
          </w:tcPr>
          <w:p w:rsidR="00DB7412" w:rsidRPr="00DB7412" w:rsidRDefault="00DB7412" w:rsidP="007C6DF7">
            <w:pPr>
              <w:jc w:val="left"/>
              <w:rPr>
                <w:szCs w:val="24"/>
              </w:rPr>
            </w:pPr>
            <w:r w:rsidRPr="00DB7412">
              <w:rPr>
                <w:szCs w:val="24"/>
              </w:rPr>
              <w:t>Дата обновления реестровой записи соглашения</w:t>
            </w:r>
          </w:p>
        </w:tc>
        <w:tc>
          <w:tcPr>
            <w:tcW w:w="850" w:type="dxa"/>
            <w:shd w:val="clear" w:color="auto" w:fill="auto"/>
          </w:tcPr>
          <w:p w:rsidR="00DB7412" w:rsidRDefault="00DB7412" w:rsidP="007C6DF7">
            <w:pPr>
              <w:jc w:val="left"/>
              <w:rPr>
                <w:szCs w:val="24"/>
              </w:rPr>
            </w:pPr>
            <w:r>
              <w:rPr>
                <w:szCs w:val="24"/>
              </w:rPr>
              <w:t>Да</w:t>
            </w:r>
          </w:p>
        </w:tc>
        <w:tc>
          <w:tcPr>
            <w:tcW w:w="1559" w:type="dxa"/>
            <w:shd w:val="clear" w:color="auto" w:fill="auto"/>
          </w:tcPr>
          <w:p w:rsidR="00DB7412" w:rsidRPr="00C60873" w:rsidRDefault="00DB7412" w:rsidP="007C6DF7">
            <w:pPr>
              <w:jc w:val="left"/>
              <w:rPr>
                <w:szCs w:val="24"/>
              </w:rPr>
            </w:pPr>
            <w:r w:rsidRPr="009B442A">
              <w:rPr>
                <w:szCs w:val="24"/>
              </w:rPr>
              <w:t>DATE</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9B442A" w:rsidRDefault="00DB7412" w:rsidP="007C6DF7">
            <w:pPr>
              <w:jc w:val="left"/>
              <w:rPr>
                <w:szCs w:val="24"/>
              </w:rPr>
            </w:pPr>
            <w:r w:rsidRPr="001676CF">
              <w:rPr>
                <w:szCs w:val="24"/>
              </w:rPr>
              <w:t>SUMMBA</w:t>
            </w:r>
          </w:p>
        </w:tc>
        <w:tc>
          <w:tcPr>
            <w:tcW w:w="4282" w:type="dxa"/>
            <w:shd w:val="clear" w:color="auto" w:fill="auto"/>
          </w:tcPr>
          <w:p w:rsidR="00DB7412" w:rsidRPr="00DB7412" w:rsidRDefault="00DB7412" w:rsidP="007C6DF7">
            <w:pPr>
              <w:jc w:val="left"/>
              <w:rPr>
                <w:szCs w:val="24"/>
              </w:rPr>
            </w:pPr>
            <w:r w:rsidRPr="00DB7412">
              <w:rPr>
                <w:szCs w:val="24"/>
              </w:rPr>
              <w:t>Объем бюджетных ассигнований бюджета субъекта РФ</w:t>
            </w:r>
          </w:p>
        </w:tc>
        <w:tc>
          <w:tcPr>
            <w:tcW w:w="850" w:type="dxa"/>
            <w:shd w:val="clear" w:color="auto" w:fill="auto"/>
          </w:tcPr>
          <w:p w:rsidR="00DB7412" w:rsidRDefault="00DB7412" w:rsidP="007C6DF7">
            <w:pPr>
              <w:jc w:val="left"/>
              <w:rPr>
                <w:szCs w:val="24"/>
              </w:rPr>
            </w:pPr>
            <w:r>
              <w:rPr>
                <w:szCs w:val="24"/>
              </w:rPr>
              <w:t>Нет</w:t>
            </w:r>
          </w:p>
        </w:tc>
        <w:tc>
          <w:tcPr>
            <w:tcW w:w="1559" w:type="dxa"/>
            <w:shd w:val="clear" w:color="auto" w:fill="auto"/>
          </w:tcPr>
          <w:p w:rsidR="00DB7412" w:rsidRPr="009B442A" w:rsidRDefault="00DB7412" w:rsidP="007C6DF7">
            <w:pPr>
              <w:jc w:val="left"/>
              <w:rPr>
                <w:szCs w:val="24"/>
              </w:rPr>
            </w:pPr>
            <w:r w:rsidRPr="001676CF">
              <w:rPr>
                <w:szCs w:val="24"/>
              </w:rPr>
              <w:t>NUMBER</w:t>
            </w:r>
            <w:r>
              <w:rPr>
                <w:szCs w:val="24"/>
              </w:rPr>
              <w:t>(20,2)</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1676CF" w:rsidRDefault="00DB7412" w:rsidP="007C6DF7">
            <w:pPr>
              <w:jc w:val="left"/>
              <w:rPr>
                <w:szCs w:val="24"/>
              </w:rPr>
            </w:pPr>
            <w:r w:rsidRPr="00F2249C">
              <w:rPr>
                <w:szCs w:val="24"/>
              </w:rPr>
              <w:t>SUMMBAMO</w:t>
            </w:r>
          </w:p>
        </w:tc>
        <w:tc>
          <w:tcPr>
            <w:tcW w:w="4282" w:type="dxa"/>
            <w:shd w:val="clear" w:color="auto" w:fill="auto"/>
          </w:tcPr>
          <w:p w:rsidR="00DB7412" w:rsidRPr="00DB7412" w:rsidRDefault="00DB7412" w:rsidP="007C6DF7">
            <w:pPr>
              <w:jc w:val="left"/>
              <w:rPr>
                <w:szCs w:val="24"/>
              </w:rPr>
            </w:pPr>
            <w:r w:rsidRPr="00DB7412">
              <w:rPr>
                <w:szCs w:val="24"/>
              </w:rPr>
              <w:t>Объем бюджетных ассигнований бюджета субъекта РФ и (или) муниципальных бюджетов</w:t>
            </w:r>
          </w:p>
        </w:tc>
        <w:tc>
          <w:tcPr>
            <w:tcW w:w="850" w:type="dxa"/>
            <w:shd w:val="clear" w:color="auto" w:fill="auto"/>
          </w:tcPr>
          <w:p w:rsidR="00DB7412" w:rsidRDefault="00DB7412" w:rsidP="007C6DF7">
            <w:pPr>
              <w:jc w:val="left"/>
              <w:rPr>
                <w:szCs w:val="24"/>
              </w:rPr>
            </w:pPr>
            <w:r>
              <w:rPr>
                <w:szCs w:val="24"/>
              </w:rPr>
              <w:t>Нет</w:t>
            </w:r>
          </w:p>
        </w:tc>
        <w:tc>
          <w:tcPr>
            <w:tcW w:w="1559" w:type="dxa"/>
            <w:shd w:val="clear" w:color="auto" w:fill="auto"/>
          </w:tcPr>
          <w:p w:rsidR="00DB7412" w:rsidRPr="001676CF" w:rsidRDefault="00DB7412" w:rsidP="007C6DF7">
            <w:pPr>
              <w:jc w:val="left"/>
              <w:rPr>
                <w:szCs w:val="24"/>
              </w:rPr>
            </w:pPr>
            <w:r w:rsidRPr="00F2249C">
              <w:rPr>
                <w:szCs w:val="24"/>
              </w:rPr>
              <w:t>NUMBER(20,2)</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F2249C" w:rsidRDefault="00DB7412" w:rsidP="007C6DF7">
            <w:pPr>
              <w:jc w:val="left"/>
              <w:rPr>
                <w:szCs w:val="24"/>
              </w:rPr>
            </w:pPr>
            <w:r w:rsidRPr="00A83503">
              <w:rPr>
                <w:szCs w:val="24"/>
              </w:rPr>
              <w:t>MFCODE</w:t>
            </w:r>
          </w:p>
        </w:tc>
        <w:tc>
          <w:tcPr>
            <w:tcW w:w="4282" w:type="dxa"/>
            <w:shd w:val="clear" w:color="auto" w:fill="auto"/>
          </w:tcPr>
          <w:p w:rsidR="00DB7412" w:rsidRPr="00DB7412" w:rsidRDefault="00DB7412" w:rsidP="007C6DF7">
            <w:pPr>
              <w:jc w:val="left"/>
              <w:rPr>
                <w:szCs w:val="24"/>
              </w:rPr>
            </w:pPr>
            <w:r w:rsidRPr="00DB7412">
              <w:rPr>
                <w:szCs w:val="24"/>
              </w:rPr>
              <w:t>Код вида соглашения (договора, нормативно правового акта) по справочнику МФ</w:t>
            </w:r>
          </w:p>
        </w:tc>
        <w:tc>
          <w:tcPr>
            <w:tcW w:w="850" w:type="dxa"/>
            <w:shd w:val="clear" w:color="auto" w:fill="auto"/>
          </w:tcPr>
          <w:p w:rsidR="00DB7412" w:rsidRDefault="00DB7412" w:rsidP="007C6DF7">
            <w:pPr>
              <w:jc w:val="left"/>
              <w:rPr>
                <w:szCs w:val="24"/>
              </w:rPr>
            </w:pPr>
            <w:r>
              <w:rPr>
                <w:szCs w:val="24"/>
              </w:rPr>
              <w:t>Нет</w:t>
            </w:r>
          </w:p>
        </w:tc>
        <w:tc>
          <w:tcPr>
            <w:tcW w:w="1559" w:type="dxa"/>
            <w:shd w:val="clear" w:color="auto" w:fill="auto"/>
          </w:tcPr>
          <w:p w:rsidR="00DB7412" w:rsidRPr="00F2249C" w:rsidRDefault="00DB7412" w:rsidP="007C6DF7">
            <w:pPr>
              <w:jc w:val="left"/>
              <w:rPr>
                <w:szCs w:val="24"/>
              </w:rPr>
            </w:pPr>
            <w:r w:rsidRPr="00A83503">
              <w:rPr>
                <w:szCs w:val="24"/>
              </w:rPr>
              <w:t>VARCHAR2</w:t>
            </w:r>
            <w:r>
              <w:rPr>
                <w:szCs w:val="24"/>
              </w:rPr>
              <w:t>(3)</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A83503" w:rsidRDefault="00DB7412" w:rsidP="007C6DF7">
            <w:pPr>
              <w:jc w:val="left"/>
              <w:rPr>
                <w:szCs w:val="24"/>
              </w:rPr>
            </w:pPr>
            <w:r w:rsidRPr="00F4653B">
              <w:rPr>
                <w:szCs w:val="24"/>
              </w:rPr>
              <w:t>MFNAME</w:t>
            </w:r>
          </w:p>
        </w:tc>
        <w:tc>
          <w:tcPr>
            <w:tcW w:w="4282" w:type="dxa"/>
            <w:shd w:val="clear" w:color="auto" w:fill="auto"/>
          </w:tcPr>
          <w:p w:rsidR="00DB7412" w:rsidRPr="00DB7412" w:rsidRDefault="00DB7412" w:rsidP="007C6DF7">
            <w:pPr>
              <w:jc w:val="left"/>
              <w:rPr>
                <w:szCs w:val="24"/>
              </w:rPr>
            </w:pPr>
            <w:r w:rsidRPr="00DB7412">
              <w:rPr>
                <w:szCs w:val="24"/>
              </w:rPr>
              <w:t>Наименование вида соглашения (договора, нормативно правового акта) по справочнику МФ</w:t>
            </w:r>
          </w:p>
        </w:tc>
        <w:tc>
          <w:tcPr>
            <w:tcW w:w="850" w:type="dxa"/>
            <w:shd w:val="clear" w:color="auto" w:fill="auto"/>
          </w:tcPr>
          <w:p w:rsidR="00DB7412" w:rsidRDefault="00DB7412" w:rsidP="007C6DF7">
            <w:pPr>
              <w:jc w:val="left"/>
              <w:rPr>
                <w:szCs w:val="24"/>
              </w:rPr>
            </w:pPr>
            <w:r>
              <w:rPr>
                <w:szCs w:val="24"/>
              </w:rPr>
              <w:t>Нет</w:t>
            </w:r>
          </w:p>
        </w:tc>
        <w:tc>
          <w:tcPr>
            <w:tcW w:w="1559" w:type="dxa"/>
            <w:shd w:val="clear" w:color="auto" w:fill="auto"/>
          </w:tcPr>
          <w:p w:rsidR="00DB7412" w:rsidRPr="00A83503" w:rsidRDefault="00DB7412" w:rsidP="007C6DF7">
            <w:pPr>
              <w:jc w:val="left"/>
              <w:rPr>
                <w:szCs w:val="24"/>
              </w:rPr>
            </w:pPr>
            <w:r w:rsidRPr="00F4653B">
              <w:rPr>
                <w:szCs w:val="24"/>
              </w:rPr>
              <w:t>VARCHAR2</w:t>
            </w:r>
            <w:r>
              <w:rPr>
                <w:szCs w:val="24"/>
              </w:rPr>
              <w:t>(2000)</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F4653B" w:rsidRDefault="00DB7412" w:rsidP="007C6DF7">
            <w:pPr>
              <w:jc w:val="left"/>
              <w:rPr>
                <w:szCs w:val="24"/>
              </w:rPr>
            </w:pPr>
            <w:r w:rsidRPr="00C23E7F">
              <w:rPr>
                <w:szCs w:val="24"/>
              </w:rPr>
              <w:t>NPAKIND</w:t>
            </w:r>
          </w:p>
        </w:tc>
        <w:tc>
          <w:tcPr>
            <w:tcW w:w="4282" w:type="dxa"/>
            <w:shd w:val="clear" w:color="auto" w:fill="auto"/>
          </w:tcPr>
          <w:p w:rsidR="00DB7412" w:rsidRPr="00DB7412" w:rsidRDefault="00DB7412" w:rsidP="007C6DF7">
            <w:pPr>
              <w:jc w:val="left"/>
              <w:rPr>
                <w:szCs w:val="24"/>
              </w:rPr>
            </w:pPr>
            <w:r w:rsidRPr="00DB7412">
              <w:rPr>
                <w:szCs w:val="24"/>
              </w:rPr>
              <w:t>Наименование вида нормативного правового акта</w:t>
            </w:r>
          </w:p>
        </w:tc>
        <w:tc>
          <w:tcPr>
            <w:tcW w:w="850" w:type="dxa"/>
            <w:shd w:val="clear" w:color="auto" w:fill="auto"/>
          </w:tcPr>
          <w:p w:rsidR="00DB7412" w:rsidRDefault="00DB7412" w:rsidP="007C6DF7">
            <w:pPr>
              <w:jc w:val="left"/>
              <w:rPr>
                <w:szCs w:val="24"/>
              </w:rPr>
            </w:pPr>
            <w:r>
              <w:rPr>
                <w:szCs w:val="24"/>
              </w:rPr>
              <w:t>Нет</w:t>
            </w:r>
          </w:p>
        </w:tc>
        <w:tc>
          <w:tcPr>
            <w:tcW w:w="1559" w:type="dxa"/>
            <w:shd w:val="clear" w:color="auto" w:fill="auto"/>
          </w:tcPr>
          <w:p w:rsidR="00DB7412" w:rsidRPr="00F4653B" w:rsidRDefault="00DB7412" w:rsidP="007C6DF7">
            <w:pPr>
              <w:jc w:val="left"/>
              <w:rPr>
                <w:szCs w:val="24"/>
              </w:rPr>
            </w:pPr>
            <w:r w:rsidRPr="00C23E7F">
              <w:rPr>
                <w:szCs w:val="24"/>
              </w:rPr>
              <w:t>VARCHAR2</w:t>
            </w:r>
            <w:r>
              <w:rPr>
                <w:szCs w:val="24"/>
              </w:rPr>
              <w:t>(2000)</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C23E7F" w:rsidRDefault="00DB7412" w:rsidP="007C6DF7">
            <w:pPr>
              <w:jc w:val="left"/>
              <w:rPr>
                <w:szCs w:val="24"/>
              </w:rPr>
            </w:pPr>
            <w:r w:rsidRPr="00C2539F">
              <w:rPr>
                <w:szCs w:val="24"/>
              </w:rPr>
              <w:t>SUMSUBFZFB</w:t>
            </w:r>
          </w:p>
        </w:tc>
        <w:tc>
          <w:tcPr>
            <w:tcW w:w="4282" w:type="dxa"/>
            <w:shd w:val="clear" w:color="auto" w:fill="auto"/>
          </w:tcPr>
          <w:p w:rsidR="00DB7412" w:rsidRPr="00DB7412" w:rsidRDefault="00DB7412" w:rsidP="007C6DF7">
            <w:pPr>
              <w:jc w:val="left"/>
              <w:rPr>
                <w:szCs w:val="24"/>
              </w:rPr>
            </w:pPr>
            <w:r w:rsidRPr="00DB7412">
              <w:rPr>
                <w:szCs w:val="24"/>
              </w:rPr>
              <w:t>Информация о размере субсидии бюджету субъекта Российской Федерации, предусмотренной в федеральном законе о федеральном бюджете на очередной финансовый год и сводной бюджетной росписи федерального бюджета</w:t>
            </w:r>
          </w:p>
        </w:tc>
        <w:tc>
          <w:tcPr>
            <w:tcW w:w="850" w:type="dxa"/>
            <w:shd w:val="clear" w:color="auto" w:fill="auto"/>
          </w:tcPr>
          <w:p w:rsidR="00DB7412" w:rsidRDefault="00DB7412" w:rsidP="007C6DF7">
            <w:pPr>
              <w:jc w:val="left"/>
              <w:rPr>
                <w:szCs w:val="24"/>
              </w:rPr>
            </w:pPr>
            <w:r>
              <w:rPr>
                <w:szCs w:val="24"/>
              </w:rPr>
              <w:t>Нет</w:t>
            </w:r>
          </w:p>
        </w:tc>
        <w:tc>
          <w:tcPr>
            <w:tcW w:w="1559" w:type="dxa"/>
            <w:shd w:val="clear" w:color="auto" w:fill="auto"/>
          </w:tcPr>
          <w:p w:rsidR="00DB7412" w:rsidRPr="00C23E7F" w:rsidRDefault="00DB7412" w:rsidP="007C6DF7">
            <w:pPr>
              <w:jc w:val="left"/>
              <w:rPr>
                <w:szCs w:val="24"/>
              </w:rPr>
            </w:pPr>
            <w:r w:rsidRPr="00C2539F">
              <w:rPr>
                <w:szCs w:val="24"/>
              </w:rPr>
              <w:t>NUMBER</w:t>
            </w:r>
            <w:r>
              <w:rPr>
                <w:szCs w:val="24"/>
              </w:rPr>
              <w:t>(20,2)</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C2539F" w:rsidRDefault="00DB7412" w:rsidP="007C6DF7">
            <w:pPr>
              <w:jc w:val="left"/>
              <w:rPr>
                <w:szCs w:val="24"/>
              </w:rPr>
            </w:pPr>
            <w:r w:rsidRPr="00C2539F">
              <w:rPr>
                <w:szCs w:val="24"/>
              </w:rPr>
              <w:t>REGNUMRGZ</w:t>
            </w:r>
          </w:p>
        </w:tc>
        <w:tc>
          <w:tcPr>
            <w:tcW w:w="4282" w:type="dxa"/>
            <w:shd w:val="clear" w:color="auto" w:fill="auto"/>
          </w:tcPr>
          <w:p w:rsidR="00DB7412" w:rsidRPr="00DB7412" w:rsidRDefault="00DB7412" w:rsidP="007C6DF7">
            <w:pPr>
              <w:jc w:val="left"/>
              <w:rPr>
                <w:szCs w:val="24"/>
              </w:rPr>
            </w:pPr>
            <w:r w:rsidRPr="00DB7412">
              <w:rPr>
                <w:szCs w:val="24"/>
              </w:rPr>
              <w:t>Реестровый номер государственного задания</w:t>
            </w:r>
          </w:p>
        </w:tc>
        <w:tc>
          <w:tcPr>
            <w:tcW w:w="850" w:type="dxa"/>
            <w:shd w:val="clear" w:color="auto" w:fill="auto"/>
          </w:tcPr>
          <w:p w:rsidR="00DB7412" w:rsidRDefault="00DB7412" w:rsidP="007C6DF7">
            <w:pPr>
              <w:jc w:val="left"/>
              <w:rPr>
                <w:szCs w:val="24"/>
              </w:rPr>
            </w:pPr>
            <w:r>
              <w:rPr>
                <w:szCs w:val="24"/>
              </w:rPr>
              <w:t>Нет</w:t>
            </w:r>
          </w:p>
        </w:tc>
        <w:tc>
          <w:tcPr>
            <w:tcW w:w="1559" w:type="dxa"/>
            <w:shd w:val="clear" w:color="auto" w:fill="auto"/>
          </w:tcPr>
          <w:p w:rsidR="00DB7412" w:rsidRPr="00C2539F" w:rsidRDefault="00DB7412" w:rsidP="007C6DF7">
            <w:pPr>
              <w:jc w:val="left"/>
              <w:rPr>
                <w:szCs w:val="24"/>
              </w:rPr>
            </w:pPr>
            <w:r w:rsidRPr="00C23E7F">
              <w:rPr>
                <w:szCs w:val="24"/>
              </w:rPr>
              <w:t>VARCHAR2</w:t>
            </w:r>
            <w:r>
              <w:rPr>
                <w:szCs w:val="24"/>
              </w:rPr>
              <w:t>(50)</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C2539F" w:rsidRDefault="00DB7412" w:rsidP="007C6DF7">
            <w:pPr>
              <w:jc w:val="left"/>
              <w:rPr>
                <w:szCs w:val="24"/>
              </w:rPr>
            </w:pPr>
            <w:r w:rsidRPr="00C2539F">
              <w:rPr>
                <w:szCs w:val="24"/>
              </w:rPr>
              <w:t>OUTERSYSTEM</w:t>
            </w:r>
          </w:p>
        </w:tc>
        <w:tc>
          <w:tcPr>
            <w:tcW w:w="4282" w:type="dxa"/>
            <w:shd w:val="clear" w:color="auto" w:fill="auto"/>
          </w:tcPr>
          <w:p w:rsidR="00DB7412" w:rsidRPr="00DB7412" w:rsidRDefault="00DB7412" w:rsidP="00DB7412">
            <w:pPr>
              <w:jc w:val="left"/>
              <w:rPr>
                <w:szCs w:val="24"/>
              </w:rPr>
            </w:pPr>
            <w:r w:rsidRPr="00DB7412">
              <w:rPr>
                <w:szCs w:val="24"/>
              </w:rPr>
              <w:t xml:space="preserve">Система-источник </w:t>
            </w:r>
          </w:p>
        </w:tc>
        <w:tc>
          <w:tcPr>
            <w:tcW w:w="850" w:type="dxa"/>
            <w:shd w:val="clear" w:color="auto" w:fill="auto"/>
          </w:tcPr>
          <w:p w:rsidR="00DB7412" w:rsidRDefault="00DB7412" w:rsidP="007C6DF7">
            <w:pPr>
              <w:jc w:val="left"/>
              <w:rPr>
                <w:szCs w:val="24"/>
              </w:rPr>
            </w:pPr>
            <w:r>
              <w:rPr>
                <w:szCs w:val="24"/>
              </w:rPr>
              <w:t>Да</w:t>
            </w:r>
          </w:p>
        </w:tc>
        <w:tc>
          <w:tcPr>
            <w:tcW w:w="1559" w:type="dxa"/>
            <w:shd w:val="clear" w:color="auto" w:fill="auto"/>
          </w:tcPr>
          <w:p w:rsidR="00DB7412" w:rsidRPr="00C23E7F" w:rsidRDefault="00DB7412" w:rsidP="007C6DF7">
            <w:pPr>
              <w:jc w:val="left"/>
              <w:rPr>
                <w:szCs w:val="24"/>
              </w:rPr>
            </w:pPr>
            <w:r w:rsidRPr="00C2539F">
              <w:rPr>
                <w:szCs w:val="24"/>
              </w:rPr>
              <w:t>VARCHAR2</w:t>
            </w:r>
            <w:r>
              <w:rPr>
                <w:szCs w:val="24"/>
              </w:rPr>
              <w:t>(4)</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C2539F" w:rsidRDefault="00DB7412" w:rsidP="007C6DF7">
            <w:pPr>
              <w:jc w:val="left"/>
              <w:rPr>
                <w:szCs w:val="24"/>
              </w:rPr>
            </w:pPr>
            <w:r w:rsidRPr="00A51FD0">
              <w:rPr>
                <w:szCs w:val="24"/>
              </w:rPr>
              <w:t>INTERNALDOCNUM</w:t>
            </w:r>
          </w:p>
        </w:tc>
        <w:tc>
          <w:tcPr>
            <w:tcW w:w="4282" w:type="dxa"/>
            <w:shd w:val="clear" w:color="auto" w:fill="auto"/>
          </w:tcPr>
          <w:p w:rsidR="00DB7412" w:rsidRPr="00DB7412" w:rsidRDefault="00DB7412" w:rsidP="007C6DF7">
            <w:pPr>
              <w:jc w:val="left"/>
              <w:rPr>
                <w:szCs w:val="24"/>
              </w:rPr>
            </w:pPr>
            <w:r w:rsidRPr="00DB7412">
              <w:rPr>
                <w:szCs w:val="24"/>
              </w:rPr>
              <w:t>Внутренний номер документа</w:t>
            </w:r>
          </w:p>
        </w:tc>
        <w:tc>
          <w:tcPr>
            <w:tcW w:w="850" w:type="dxa"/>
            <w:shd w:val="clear" w:color="auto" w:fill="auto"/>
          </w:tcPr>
          <w:p w:rsidR="00DB7412" w:rsidRDefault="00DB7412" w:rsidP="007C6DF7">
            <w:pPr>
              <w:jc w:val="left"/>
              <w:rPr>
                <w:szCs w:val="24"/>
              </w:rPr>
            </w:pPr>
            <w:r>
              <w:rPr>
                <w:szCs w:val="24"/>
              </w:rPr>
              <w:t>Нет</w:t>
            </w:r>
          </w:p>
        </w:tc>
        <w:tc>
          <w:tcPr>
            <w:tcW w:w="1559" w:type="dxa"/>
            <w:shd w:val="clear" w:color="auto" w:fill="auto"/>
          </w:tcPr>
          <w:p w:rsidR="00DB7412" w:rsidRPr="00C2539F" w:rsidRDefault="00DB7412" w:rsidP="007C6DF7">
            <w:pPr>
              <w:jc w:val="left"/>
              <w:rPr>
                <w:szCs w:val="24"/>
              </w:rPr>
            </w:pPr>
            <w:r w:rsidRPr="00C2539F">
              <w:rPr>
                <w:szCs w:val="24"/>
              </w:rPr>
              <w:t>VARCHAR2</w:t>
            </w:r>
            <w:r>
              <w:rPr>
                <w:szCs w:val="24"/>
              </w:rPr>
              <w:t>(100)</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A51FD0" w:rsidRDefault="00DB7412" w:rsidP="007C6DF7">
            <w:pPr>
              <w:jc w:val="left"/>
              <w:rPr>
                <w:szCs w:val="24"/>
              </w:rPr>
            </w:pPr>
            <w:r w:rsidRPr="009E36E5">
              <w:rPr>
                <w:szCs w:val="24"/>
              </w:rPr>
              <w:t>LOADDATE</w:t>
            </w:r>
          </w:p>
        </w:tc>
        <w:tc>
          <w:tcPr>
            <w:tcW w:w="4282" w:type="dxa"/>
            <w:shd w:val="clear" w:color="auto" w:fill="auto"/>
          </w:tcPr>
          <w:p w:rsidR="00DB7412" w:rsidRPr="00DB7412" w:rsidRDefault="00DB7412" w:rsidP="007C6DF7">
            <w:pPr>
              <w:jc w:val="left"/>
              <w:rPr>
                <w:szCs w:val="24"/>
              </w:rPr>
            </w:pPr>
            <w:r w:rsidRPr="00DB7412">
              <w:rPr>
                <w:szCs w:val="24"/>
              </w:rPr>
              <w:t>Дата загрузки записи</w:t>
            </w:r>
          </w:p>
        </w:tc>
        <w:tc>
          <w:tcPr>
            <w:tcW w:w="850" w:type="dxa"/>
            <w:shd w:val="clear" w:color="auto" w:fill="auto"/>
          </w:tcPr>
          <w:p w:rsidR="00DB7412" w:rsidRDefault="00DB7412" w:rsidP="007C6DF7">
            <w:pPr>
              <w:jc w:val="left"/>
              <w:rPr>
                <w:szCs w:val="24"/>
              </w:rPr>
            </w:pPr>
            <w:r>
              <w:rPr>
                <w:szCs w:val="24"/>
              </w:rPr>
              <w:t>Нет</w:t>
            </w:r>
          </w:p>
        </w:tc>
        <w:tc>
          <w:tcPr>
            <w:tcW w:w="1559" w:type="dxa"/>
            <w:shd w:val="clear" w:color="auto" w:fill="auto"/>
          </w:tcPr>
          <w:p w:rsidR="00DB7412" w:rsidRPr="00C2539F" w:rsidRDefault="00DB7412" w:rsidP="007C6DF7">
            <w:pPr>
              <w:jc w:val="left"/>
              <w:rPr>
                <w:szCs w:val="24"/>
              </w:rPr>
            </w:pPr>
            <w:r w:rsidRPr="009E36E5">
              <w:rPr>
                <w:szCs w:val="24"/>
              </w:rPr>
              <w:t>DATE</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9E36E5" w:rsidRDefault="00DB7412" w:rsidP="007C6DF7">
            <w:pPr>
              <w:jc w:val="left"/>
              <w:rPr>
                <w:szCs w:val="24"/>
              </w:rPr>
            </w:pPr>
            <w:r w:rsidRPr="004B4013">
              <w:rPr>
                <w:szCs w:val="24"/>
              </w:rPr>
              <w:t>TS_MRK</w:t>
            </w:r>
          </w:p>
        </w:tc>
        <w:tc>
          <w:tcPr>
            <w:tcW w:w="4282" w:type="dxa"/>
            <w:shd w:val="clear" w:color="auto" w:fill="auto"/>
          </w:tcPr>
          <w:p w:rsidR="00DB7412" w:rsidRPr="00DB7412" w:rsidRDefault="00DB7412" w:rsidP="007C6DF7">
            <w:pPr>
              <w:jc w:val="left"/>
              <w:rPr>
                <w:szCs w:val="24"/>
              </w:rPr>
            </w:pPr>
            <w:r w:rsidRPr="00DB7412">
              <w:rPr>
                <w:szCs w:val="24"/>
              </w:rPr>
              <w:t>Признак казначейского сопровождения</w:t>
            </w:r>
          </w:p>
        </w:tc>
        <w:tc>
          <w:tcPr>
            <w:tcW w:w="850" w:type="dxa"/>
            <w:shd w:val="clear" w:color="auto" w:fill="auto"/>
          </w:tcPr>
          <w:p w:rsidR="00DB7412" w:rsidRDefault="00DB7412" w:rsidP="007C6DF7">
            <w:pPr>
              <w:jc w:val="left"/>
              <w:rPr>
                <w:szCs w:val="24"/>
              </w:rPr>
            </w:pPr>
            <w:r>
              <w:rPr>
                <w:szCs w:val="24"/>
              </w:rPr>
              <w:t>Нет</w:t>
            </w:r>
          </w:p>
        </w:tc>
        <w:tc>
          <w:tcPr>
            <w:tcW w:w="1559" w:type="dxa"/>
            <w:shd w:val="clear" w:color="auto" w:fill="auto"/>
          </w:tcPr>
          <w:p w:rsidR="00DB7412" w:rsidRPr="009E36E5" w:rsidRDefault="00DB7412" w:rsidP="007C6DF7">
            <w:pPr>
              <w:jc w:val="left"/>
              <w:rPr>
                <w:szCs w:val="24"/>
              </w:rPr>
            </w:pPr>
            <w:r>
              <w:rPr>
                <w:szCs w:val="24"/>
              </w:rPr>
              <w:t>VARCHAR2(10</w:t>
            </w:r>
            <w:r w:rsidRPr="004B4013">
              <w:rPr>
                <w:szCs w:val="24"/>
              </w:rPr>
              <w:t>)</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4B4013" w:rsidRDefault="00DB7412" w:rsidP="007C6DF7">
            <w:pPr>
              <w:jc w:val="left"/>
              <w:rPr>
                <w:szCs w:val="24"/>
              </w:rPr>
            </w:pPr>
            <w:r w:rsidRPr="004B4013">
              <w:rPr>
                <w:szCs w:val="24"/>
              </w:rPr>
              <w:t>AP_MRK</w:t>
            </w:r>
          </w:p>
        </w:tc>
        <w:tc>
          <w:tcPr>
            <w:tcW w:w="4282" w:type="dxa"/>
            <w:shd w:val="clear" w:color="auto" w:fill="auto"/>
          </w:tcPr>
          <w:p w:rsidR="00DB7412" w:rsidRPr="00DB7412" w:rsidRDefault="00DB7412" w:rsidP="007C6DF7">
            <w:pPr>
              <w:jc w:val="left"/>
              <w:rPr>
                <w:szCs w:val="24"/>
              </w:rPr>
            </w:pPr>
            <w:r w:rsidRPr="00DB7412">
              <w:rPr>
                <w:szCs w:val="24"/>
              </w:rPr>
              <w:t>Признак бумажного носителя</w:t>
            </w:r>
          </w:p>
        </w:tc>
        <w:tc>
          <w:tcPr>
            <w:tcW w:w="850" w:type="dxa"/>
            <w:shd w:val="clear" w:color="auto" w:fill="auto"/>
          </w:tcPr>
          <w:p w:rsidR="00DB7412" w:rsidRDefault="00DB7412" w:rsidP="007C6DF7">
            <w:pPr>
              <w:jc w:val="left"/>
              <w:rPr>
                <w:szCs w:val="24"/>
              </w:rPr>
            </w:pPr>
            <w:r>
              <w:rPr>
                <w:szCs w:val="24"/>
              </w:rPr>
              <w:t>Нет</w:t>
            </w:r>
          </w:p>
        </w:tc>
        <w:tc>
          <w:tcPr>
            <w:tcW w:w="1559" w:type="dxa"/>
            <w:shd w:val="clear" w:color="auto" w:fill="auto"/>
          </w:tcPr>
          <w:p w:rsidR="00DB7412" w:rsidRDefault="00DB7412" w:rsidP="007C6DF7">
            <w:pPr>
              <w:jc w:val="left"/>
              <w:rPr>
                <w:szCs w:val="24"/>
              </w:rPr>
            </w:pPr>
            <w:r>
              <w:rPr>
                <w:szCs w:val="24"/>
              </w:rPr>
              <w:t>VARCHAR2(10</w:t>
            </w:r>
            <w:r w:rsidRPr="004B4013">
              <w:rPr>
                <w:szCs w:val="24"/>
              </w:rPr>
              <w:t>)</w:t>
            </w:r>
          </w:p>
        </w:tc>
        <w:tc>
          <w:tcPr>
            <w:tcW w:w="1531" w:type="dxa"/>
            <w:shd w:val="clear" w:color="auto" w:fill="auto"/>
          </w:tcPr>
          <w:p w:rsidR="00DB7412" w:rsidRDefault="00DB7412" w:rsidP="007C6DF7">
            <w:pPr>
              <w:jc w:val="left"/>
              <w:rPr>
                <w:szCs w:val="24"/>
              </w:rPr>
            </w:pPr>
            <w:r>
              <w:rPr>
                <w:szCs w:val="24"/>
              </w:rPr>
              <w:t>ПУР АСС</w:t>
            </w:r>
          </w:p>
        </w:tc>
      </w:tr>
      <w:tr w:rsidR="00DB7412" w:rsidRPr="001744C2" w:rsidTr="001909D5">
        <w:trPr>
          <w:trHeight w:val="330"/>
        </w:trPr>
        <w:tc>
          <w:tcPr>
            <w:tcW w:w="1809" w:type="dxa"/>
            <w:shd w:val="clear" w:color="auto" w:fill="auto"/>
          </w:tcPr>
          <w:p w:rsidR="00DB7412" w:rsidRPr="004B4013" w:rsidRDefault="00DB7412" w:rsidP="007C6DF7">
            <w:pPr>
              <w:jc w:val="left"/>
              <w:rPr>
                <w:szCs w:val="24"/>
              </w:rPr>
            </w:pPr>
            <w:r w:rsidRPr="004B4013">
              <w:rPr>
                <w:szCs w:val="24"/>
              </w:rPr>
              <w:t>T_SUMM</w:t>
            </w:r>
          </w:p>
        </w:tc>
        <w:tc>
          <w:tcPr>
            <w:tcW w:w="4282" w:type="dxa"/>
            <w:shd w:val="clear" w:color="auto" w:fill="auto"/>
          </w:tcPr>
          <w:p w:rsidR="00DB7412" w:rsidRPr="00DB7412" w:rsidRDefault="00DB7412" w:rsidP="007C6DF7">
            <w:pPr>
              <w:jc w:val="left"/>
              <w:rPr>
                <w:szCs w:val="24"/>
              </w:rPr>
            </w:pPr>
            <w:r w:rsidRPr="00DB7412">
              <w:rPr>
                <w:szCs w:val="24"/>
              </w:rPr>
              <w:t>Сумма казначейского обеспечения</w:t>
            </w:r>
          </w:p>
        </w:tc>
        <w:tc>
          <w:tcPr>
            <w:tcW w:w="850" w:type="dxa"/>
            <w:shd w:val="clear" w:color="auto" w:fill="auto"/>
          </w:tcPr>
          <w:p w:rsidR="00DB7412" w:rsidRDefault="00DB7412" w:rsidP="007C6DF7">
            <w:pPr>
              <w:jc w:val="left"/>
              <w:rPr>
                <w:szCs w:val="24"/>
              </w:rPr>
            </w:pPr>
            <w:r>
              <w:rPr>
                <w:szCs w:val="24"/>
              </w:rPr>
              <w:t>Нет</w:t>
            </w:r>
          </w:p>
        </w:tc>
        <w:tc>
          <w:tcPr>
            <w:tcW w:w="1559" w:type="dxa"/>
            <w:shd w:val="clear" w:color="auto" w:fill="auto"/>
          </w:tcPr>
          <w:p w:rsidR="00DB7412" w:rsidRDefault="00DB7412" w:rsidP="007C6DF7">
            <w:pPr>
              <w:jc w:val="left"/>
              <w:rPr>
                <w:szCs w:val="24"/>
              </w:rPr>
            </w:pPr>
            <w:r w:rsidRPr="00C2539F">
              <w:rPr>
                <w:szCs w:val="24"/>
              </w:rPr>
              <w:t>NUMBER</w:t>
            </w:r>
            <w:r>
              <w:rPr>
                <w:szCs w:val="24"/>
              </w:rPr>
              <w:t>(20,2)</w:t>
            </w:r>
          </w:p>
        </w:tc>
        <w:tc>
          <w:tcPr>
            <w:tcW w:w="1531" w:type="dxa"/>
            <w:shd w:val="clear" w:color="auto" w:fill="auto"/>
          </w:tcPr>
          <w:p w:rsidR="00DB7412" w:rsidRDefault="00DB7412" w:rsidP="007C6DF7">
            <w:pPr>
              <w:jc w:val="left"/>
              <w:rPr>
                <w:szCs w:val="24"/>
              </w:rPr>
            </w:pPr>
            <w:r>
              <w:rPr>
                <w:szCs w:val="24"/>
              </w:rPr>
              <w:t>ПУР АСС</w:t>
            </w:r>
          </w:p>
        </w:tc>
      </w:tr>
    </w:tbl>
    <w:p w:rsidR="00811805" w:rsidRDefault="000A4209" w:rsidP="00AA6C18">
      <w:pPr>
        <w:pStyle w:val="35"/>
      </w:pPr>
      <w:bookmarkStart w:id="32" w:name="_Toc102146640"/>
      <w:r>
        <w:lastRenderedPageBreak/>
        <w:t>Реквизиты ГРБС</w:t>
      </w:r>
      <w:bookmarkEnd w:id="32"/>
    </w:p>
    <w:p w:rsidR="000A4209" w:rsidRDefault="000A4209" w:rsidP="001909D5">
      <w:pPr>
        <w:pStyle w:val="af"/>
        <w:keepNext/>
      </w:pPr>
      <w:r w:rsidRPr="009075F1">
        <w:rPr>
          <w:rStyle w:val="af0"/>
        </w:rPr>
        <w:t>Атрибутный состав набора «</w:t>
      </w:r>
      <w:r w:rsidRPr="00F4770C">
        <w:t>Открытые данные по Реестру соглашений (ПИАО)</w:t>
      </w:r>
      <w:r>
        <w:t xml:space="preserve">. </w:t>
      </w:r>
      <w:r w:rsidR="00471666">
        <w:t>Реквизиты ГРБС</w:t>
      </w:r>
      <w:r>
        <w:rPr>
          <w:rStyle w:val="af0"/>
        </w:rPr>
        <w:t>»</w:t>
      </w:r>
      <w:r>
        <w:t>:</w:t>
      </w:r>
    </w:p>
    <w:p w:rsidR="00471666" w:rsidRDefault="00471666" w:rsidP="00471666">
      <w:pPr>
        <w:pStyle w:val="afff7"/>
        <w:keepNext/>
      </w:pPr>
      <w:bookmarkStart w:id="33" w:name="_Toc102146850"/>
      <w:r>
        <w:t xml:space="preserve">Таблица </w:t>
      </w:r>
      <w:r w:rsidR="00DB6957">
        <w:fldChar w:fldCharType="begin"/>
      </w:r>
      <w:r w:rsidR="00DB6957">
        <w:instrText xml:space="preserve"> SEQ Таблица \* ARABIC </w:instrText>
      </w:r>
      <w:r w:rsidR="00DB6957">
        <w:fldChar w:fldCharType="separate"/>
      </w:r>
      <w:r w:rsidR="004C6FC7">
        <w:rPr>
          <w:noProof/>
        </w:rPr>
        <w:t>9</w:t>
      </w:r>
      <w:r w:rsidR="00DB6957">
        <w:rPr>
          <w:noProof/>
        </w:rPr>
        <w:fldChar w:fldCharType="end"/>
      </w:r>
      <w:r w:rsidR="00487505">
        <w:t xml:space="preserve"> – </w:t>
      </w:r>
      <w:r w:rsidRPr="00D23AE7">
        <w:t>Показатели набора данных «</w:t>
      </w:r>
      <w:r>
        <w:t>Реквизиты ГРБС</w:t>
      </w:r>
      <w:r w:rsidRPr="00D23AE7">
        <w:t xml:space="preserve">» (таблица </w:t>
      </w:r>
      <w:r w:rsidR="00CA7818" w:rsidRPr="00CA7818">
        <w:rPr>
          <w:lang w:val="en-US"/>
        </w:rPr>
        <w:t>D</w:t>
      </w:r>
      <w:r w:rsidR="00CA7818" w:rsidRPr="00CA7818">
        <w:t>_</w:t>
      </w:r>
      <w:r w:rsidR="00CA7818" w:rsidRPr="00CA7818">
        <w:rPr>
          <w:lang w:val="en-US"/>
        </w:rPr>
        <w:t>EB</w:t>
      </w:r>
      <w:r w:rsidR="00CA7818" w:rsidRPr="00CA7818">
        <w:t>_</w:t>
      </w:r>
      <w:r w:rsidR="00CA7818" w:rsidRPr="00CA7818">
        <w:rPr>
          <w:lang w:val="en-US"/>
        </w:rPr>
        <w:t>GRBSGRANTS</w:t>
      </w:r>
      <w:r w:rsidRPr="00D23AE7">
        <w:t>)»</w:t>
      </w:r>
      <w:bookmarkEnd w:id="3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82"/>
        <w:gridCol w:w="850"/>
        <w:gridCol w:w="1559"/>
        <w:gridCol w:w="1531"/>
      </w:tblGrid>
      <w:tr w:rsidR="00471666" w:rsidRPr="006A7860" w:rsidTr="001909D5">
        <w:trPr>
          <w:trHeight w:val="330"/>
          <w:tblHeader/>
        </w:trPr>
        <w:tc>
          <w:tcPr>
            <w:tcW w:w="1809" w:type="dxa"/>
            <w:shd w:val="clear" w:color="auto" w:fill="D9D9D9" w:themeFill="background1" w:themeFillShade="D9"/>
            <w:vAlign w:val="center"/>
          </w:tcPr>
          <w:p w:rsidR="00471666" w:rsidRPr="006A7860" w:rsidRDefault="00471666" w:rsidP="0095770F">
            <w:pPr>
              <w:jc w:val="center"/>
              <w:rPr>
                <w:b/>
                <w:bCs/>
                <w:snapToGrid/>
                <w:szCs w:val="24"/>
              </w:rPr>
            </w:pPr>
            <w:r w:rsidRPr="006A7860">
              <w:rPr>
                <w:b/>
                <w:bCs/>
                <w:snapToGrid/>
                <w:szCs w:val="24"/>
              </w:rPr>
              <w:t>Реквизит блока</w:t>
            </w:r>
          </w:p>
        </w:tc>
        <w:tc>
          <w:tcPr>
            <w:tcW w:w="4282" w:type="dxa"/>
            <w:shd w:val="clear" w:color="auto" w:fill="D9D9D9" w:themeFill="background1" w:themeFillShade="D9"/>
            <w:vAlign w:val="center"/>
          </w:tcPr>
          <w:p w:rsidR="00471666" w:rsidRPr="006A7860" w:rsidRDefault="00471666" w:rsidP="0095770F">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471666" w:rsidRPr="006A7860" w:rsidRDefault="00471666" w:rsidP="0095770F">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471666" w:rsidRPr="006A7860" w:rsidRDefault="00471666" w:rsidP="0095770F">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471666" w:rsidRPr="006A7860" w:rsidRDefault="00471666" w:rsidP="0095770F">
            <w:pPr>
              <w:jc w:val="center"/>
              <w:rPr>
                <w:b/>
                <w:bCs/>
                <w:snapToGrid/>
                <w:szCs w:val="24"/>
              </w:rPr>
            </w:pPr>
            <w:r w:rsidRPr="006A7860">
              <w:rPr>
                <w:b/>
                <w:bCs/>
                <w:szCs w:val="24"/>
              </w:rPr>
              <w:t>Источник данных</w:t>
            </w:r>
          </w:p>
        </w:tc>
      </w:tr>
      <w:tr w:rsidR="00471666" w:rsidRPr="001744C2" w:rsidTr="001909D5">
        <w:trPr>
          <w:trHeight w:val="330"/>
        </w:trPr>
        <w:tc>
          <w:tcPr>
            <w:tcW w:w="1809" w:type="dxa"/>
            <w:shd w:val="clear" w:color="auto" w:fill="auto"/>
          </w:tcPr>
          <w:p w:rsidR="00471666" w:rsidRPr="00F4053E" w:rsidRDefault="00471666" w:rsidP="0095770F">
            <w:pPr>
              <w:jc w:val="left"/>
              <w:rPr>
                <w:szCs w:val="24"/>
                <w:lang w:val="en-US"/>
              </w:rPr>
            </w:pPr>
            <w:r w:rsidRPr="00A463B1">
              <w:rPr>
                <w:szCs w:val="24"/>
              </w:rPr>
              <w:t>OKOPF</w:t>
            </w:r>
          </w:p>
        </w:tc>
        <w:tc>
          <w:tcPr>
            <w:tcW w:w="4282" w:type="dxa"/>
            <w:shd w:val="clear" w:color="auto" w:fill="auto"/>
          </w:tcPr>
          <w:p w:rsidR="00471666" w:rsidRPr="003038AF" w:rsidRDefault="00471666" w:rsidP="0095770F">
            <w:pPr>
              <w:jc w:val="left"/>
              <w:rPr>
                <w:snapToGrid/>
                <w:szCs w:val="24"/>
              </w:rPr>
            </w:pPr>
            <w:r w:rsidRPr="003038AF">
              <w:rPr>
                <w:snapToGrid/>
                <w:szCs w:val="24"/>
              </w:rPr>
              <w:t>Код по общероссийскому классификатору организационно-правовых форм</w:t>
            </w:r>
          </w:p>
        </w:tc>
        <w:tc>
          <w:tcPr>
            <w:tcW w:w="850" w:type="dxa"/>
            <w:shd w:val="clear" w:color="auto" w:fill="auto"/>
          </w:tcPr>
          <w:p w:rsidR="00471666" w:rsidRPr="001744C2" w:rsidRDefault="00471666" w:rsidP="0095770F">
            <w:pPr>
              <w:jc w:val="left"/>
              <w:rPr>
                <w:szCs w:val="24"/>
              </w:rPr>
            </w:pPr>
            <w:r>
              <w:rPr>
                <w:szCs w:val="24"/>
              </w:rPr>
              <w:t>Нет</w:t>
            </w:r>
          </w:p>
        </w:tc>
        <w:tc>
          <w:tcPr>
            <w:tcW w:w="1559" w:type="dxa"/>
            <w:shd w:val="clear" w:color="auto" w:fill="auto"/>
          </w:tcPr>
          <w:p w:rsidR="00471666" w:rsidRPr="001744C2" w:rsidRDefault="00471666" w:rsidP="0095770F">
            <w:pPr>
              <w:jc w:val="left"/>
              <w:rPr>
                <w:szCs w:val="24"/>
              </w:rPr>
            </w:pPr>
            <w:r w:rsidRPr="00A463B1">
              <w:rPr>
                <w:szCs w:val="24"/>
              </w:rPr>
              <w:t>VARCHAR2</w:t>
            </w:r>
            <w:r>
              <w:rPr>
                <w:szCs w:val="24"/>
              </w:rPr>
              <w:t>(7)</w:t>
            </w:r>
          </w:p>
        </w:tc>
        <w:tc>
          <w:tcPr>
            <w:tcW w:w="1531" w:type="dxa"/>
            <w:shd w:val="clear" w:color="auto" w:fill="auto"/>
          </w:tcPr>
          <w:p w:rsidR="00471666" w:rsidRPr="001744C2"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A463B1" w:rsidRDefault="00471666" w:rsidP="0095770F">
            <w:pPr>
              <w:jc w:val="left"/>
              <w:rPr>
                <w:szCs w:val="24"/>
              </w:rPr>
            </w:pPr>
            <w:r w:rsidRPr="00A463B1">
              <w:rPr>
                <w:szCs w:val="24"/>
              </w:rPr>
              <w:t>FULLNAME</w:t>
            </w:r>
          </w:p>
        </w:tc>
        <w:tc>
          <w:tcPr>
            <w:tcW w:w="4282" w:type="dxa"/>
            <w:shd w:val="clear" w:color="auto" w:fill="auto"/>
          </w:tcPr>
          <w:p w:rsidR="00471666" w:rsidRPr="003038AF" w:rsidRDefault="00471666" w:rsidP="0095770F">
            <w:pPr>
              <w:jc w:val="left"/>
              <w:rPr>
                <w:snapToGrid/>
                <w:szCs w:val="24"/>
              </w:rPr>
            </w:pPr>
            <w:r w:rsidRPr="003038AF">
              <w:rPr>
                <w:snapToGrid/>
                <w:szCs w:val="24"/>
              </w:rPr>
              <w:t>Полное наименование ГРБС по Сводному реестру</w:t>
            </w:r>
          </w:p>
        </w:tc>
        <w:tc>
          <w:tcPr>
            <w:tcW w:w="850" w:type="dxa"/>
            <w:shd w:val="clear" w:color="auto" w:fill="auto"/>
          </w:tcPr>
          <w:p w:rsidR="00471666" w:rsidRDefault="00471666" w:rsidP="0095770F">
            <w:pPr>
              <w:jc w:val="left"/>
              <w:rPr>
                <w:szCs w:val="24"/>
              </w:rPr>
            </w:pPr>
            <w:r>
              <w:rPr>
                <w:szCs w:val="24"/>
              </w:rPr>
              <w:t>Да</w:t>
            </w:r>
          </w:p>
        </w:tc>
        <w:tc>
          <w:tcPr>
            <w:tcW w:w="1559" w:type="dxa"/>
            <w:shd w:val="clear" w:color="auto" w:fill="auto"/>
          </w:tcPr>
          <w:p w:rsidR="00471666" w:rsidRPr="00A463B1" w:rsidRDefault="00471666" w:rsidP="0095770F">
            <w:pPr>
              <w:jc w:val="left"/>
              <w:rPr>
                <w:szCs w:val="24"/>
              </w:rPr>
            </w:pPr>
            <w:r w:rsidRPr="00A463B1">
              <w:rPr>
                <w:szCs w:val="24"/>
              </w:rPr>
              <w:t>VARCHAR2</w:t>
            </w:r>
            <w:r>
              <w:rPr>
                <w:szCs w:val="24"/>
              </w:rPr>
              <w:t>(2000)</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A463B1" w:rsidRDefault="00471666" w:rsidP="0095770F">
            <w:pPr>
              <w:jc w:val="left"/>
              <w:rPr>
                <w:szCs w:val="24"/>
              </w:rPr>
            </w:pPr>
            <w:r w:rsidRPr="00121CD4">
              <w:rPr>
                <w:szCs w:val="24"/>
              </w:rPr>
              <w:t>SHORTNAME</w:t>
            </w:r>
          </w:p>
        </w:tc>
        <w:tc>
          <w:tcPr>
            <w:tcW w:w="4282" w:type="dxa"/>
            <w:shd w:val="clear" w:color="auto" w:fill="auto"/>
          </w:tcPr>
          <w:p w:rsidR="00471666" w:rsidRPr="003038AF" w:rsidRDefault="00471666" w:rsidP="0095770F">
            <w:pPr>
              <w:jc w:val="left"/>
              <w:rPr>
                <w:snapToGrid/>
                <w:szCs w:val="24"/>
              </w:rPr>
            </w:pPr>
            <w:r w:rsidRPr="003038AF">
              <w:rPr>
                <w:snapToGrid/>
                <w:szCs w:val="24"/>
              </w:rPr>
              <w:t>Сокращенное наименование ГРБС по Сводному реестру</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A463B1">
              <w:rPr>
                <w:szCs w:val="24"/>
              </w:rPr>
              <w:t>VARCHAR2</w:t>
            </w:r>
            <w:r>
              <w:rPr>
                <w:szCs w:val="24"/>
              </w:rPr>
              <w:t>(1000)</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121CD4" w:rsidRDefault="00471666" w:rsidP="0095770F">
            <w:pPr>
              <w:jc w:val="left"/>
              <w:rPr>
                <w:szCs w:val="24"/>
              </w:rPr>
            </w:pPr>
            <w:r w:rsidRPr="00121CD4">
              <w:rPr>
                <w:szCs w:val="24"/>
              </w:rPr>
              <w:t>INN</w:t>
            </w:r>
          </w:p>
        </w:tc>
        <w:tc>
          <w:tcPr>
            <w:tcW w:w="4282" w:type="dxa"/>
            <w:shd w:val="clear" w:color="auto" w:fill="auto"/>
          </w:tcPr>
          <w:p w:rsidR="00471666" w:rsidRPr="003038AF" w:rsidRDefault="00471666" w:rsidP="0095770F">
            <w:pPr>
              <w:jc w:val="left"/>
              <w:rPr>
                <w:snapToGrid/>
                <w:szCs w:val="24"/>
              </w:rPr>
            </w:pPr>
            <w:r w:rsidRPr="003038AF">
              <w:rPr>
                <w:snapToGrid/>
                <w:szCs w:val="24"/>
              </w:rPr>
              <w:t>ИНН ГРБС</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121CD4">
              <w:rPr>
                <w:szCs w:val="24"/>
              </w:rPr>
              <w:t>VARCHAR2(1</w:t>
            </w:r>
            <w:r>
              <w:rPr>
                <w:szCs w:val="24"/>
              </w:rPr>
              <w:t>4</w:t>
            </w:r>
            <w:r w:rsidRPr="00121CD4">
              <w:rPr>
                <w:szCs w:val="24"/>
              </w:rPr>
              <w:t>)</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121CD4" w:rsidRDefault="00471666" w:rsidP="0095770F">
            <w:pPr>
              <w:jc w:val="left"/>
              <w:rPr>
                <w:szCs w:val="24"/>
              </w:rPr>
            </w:pPr>
            <w:r w:rsidRPr="000078CD">
              <w:rPr>
                <w:szCs w:val="24"/>
              </w:rPr>
              <w:t>KPP</w:t>
            </w:r>
          </w:p>
        </w:tc>
        <w:tc>
          <w:tcPr>
            <w:tcW w:w="4282" w:type="dxa"/>
            <w:shd w:val="clear" w:color="auto" w:fill="auto"/>
          </w:tcPr>
          <w:p w:rsidR="00471666" w:rsidRPr="003038AF" w:rsidRDefault="00471666" w:rsidP="0095770F">
            <w:pPr>
              <w:jc w:val="left"/>
              <w:rPr>
                <w:snapToGrid/>
                <w:szCs w:val="24"/>
              </w:rPr>
            </w:pPr>
            <w:r w:rsidRPr="003038AF">
              <w:rPr>
                <w:snapToGrid/>
                <w:szCs w:val="24"/>
              </w:rPr>
              <w:t>КПП ГРБС</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121CD4" w:rsidRDefault="00471666" w:rsidP="0095770F">
            <w:pPr>
              <w:jc w:val="left"/>
              <w:rPr>
                <w:szCs w:val="24"/>
              </w:rPr>
            </w:pPr>
            <w:r w:rsidRPr="00121CD4">
              <w:rPr>
                <w:szCs w:val="24"/>
              </w:rPr>
              <w:t>VARCHAR2(</w:t>
            </w:r>
            <w:r>
              <w:rPr>
                <w:szCs w:val="24"/>
              </w:rPr>
              <w:t>9</w:t>
            </w:r>
            <w:r w:rsidRPr="00121CD4">
              <w:rPr>
                <w:szCs w:val="24"/>
              </w:rPr>
              <w:t>)</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0078CD" w:rsidRDefault="00471666" w:rsidP="0095770F">
            <w:pPr>
              <w:jc w:val="left"/>
              <w:rPr>
                <w:szCs w:val="24"/>
              </w:rPr>
            </w:pPr>
            <w:r w:rsidRPr="000078CD">
              <w:rPr>
                <w:szCs w:val="24"/>
              </w:rPr>
              <w:t>DATEACCOUNT</w:t>
            </w:r>
          </w:p>
        </w:tc>
        <w:tc>
          <w:tcPr>
            <w:tcW w:w="4282" w:type="dxa"/>
            <w:shd w:val="clear" w:color="auto" w:fill="auto"/>
          </w:tcPr>
          <w:p w:rsidR="00471666" w:rsidRPr="003038AF" w:rsidRDefault="00471666" w:rsidP="0095770F">
            <w:pPr>
              <w:jc w:val="left"/>
              <w:rPr>
                <w:snapToGrid/>
                <w:szCs w:val="24"/>
              </w:rPr>
            </w:pPr>
            <w:r w:rsidRPr="003038AF">
              <w:rPr>
                <w:snapToGrid/>
                <w:szCs w:val="24"/>
              </w:rPr>
              <w:t>Дата постановки на учет в налоговом органе</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0078CD">
              <w:rPr>
                <w:szCs w:val="24"/>
              </w:rPr>
              <w:t>DATE</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0078CD" w:rsidRDefault="00471666" w:rsidP="0095770F">
            <w:pPr>
              <w:jc w:val="left"/>
              <w:rPr>
                <w:szCs w:val="24"/>
              </w:rPr>
            </w:pPr>
            <w:r w:rsidRPr="00254432">
              <w:rPr>
                <w:szCs w:val="24"/>
              </w:rPr>
              <w:t>KBKINPUT</w:t>
            </w:r>
          </w:p>
        </w:tc>
        <w:tc>
          <w:tcPr>
            <w:tcW w:w="4282" w:type="dxa"/>
            <w:shd w:val="clear" w:color="auto" w:fill="auto"/>
          </w:tcPr>
          <w:p w:rsidR="00471666" w:rsidRPr="003038AF" w:rsidRDefault="00471666" w:rsidP="0095770F">
            <w:pPr>
              <w:jc w:val="left"/>
              <w:rPr>
                <w:snapToGrid/>
                <w:szCs w:val="24"/>
              </w:rPr>
            </w:pPr>
            <w:r w:rsidRPr="003038AF">
              <w:rPr>
                <w:snapToGrid/>
                <w:szCs w:val="24"/>
              </w:rPr>
              <w:t>Код ГРБС по перечню прямых получателей средств федерального бюджета</w:t>
            </w:r>
          </w:p>
        </w:tc>
        <w:tc>
          <w:tcPr>
            <w:tcW w:w="850" w:type="dxa"/>
            <w:shd w:val="clear" w:color="auto" w:fill="auto"/>
          </w:tcPr>
          <w:p w:rsidR="00471666" w:rsidRDefault="00471666" w:rsidP="0095770F">
            <w:pPr>
              <w:jc w:val="left"/>
              <w:rPr>
                <w:szCs w:val="24"/>
              </w:rPr>
            </w:pPr>
            <w:r>
              <w:rPr>
                <w:szCs w:val="24"/>
              </w:rPr>
              <w:t>Да</w:t>
            </w:r>
          </w:p>
        </w:tc>
        <w:tc>
          <w:tcPr>
            <w:tcW w:w="1559" w:type="dxa"/>
            <w:shd w:val="clear" w:color="auto" w:fill="auto"/>
          </w:tcPr>
          <w:p w:rsidR="00471666" w:rsidRPr="000078CD" w:rsidRDefault="00471666" w:rsidP="0095770F">
            <w:pPr>
              <w:jc w:val="left"/>
              <w:rPr>
                <w:szCs w:val="24"/>
              </w:rPr>
            </w:pPr>
            <w:r w:rsidRPr="00121CD4">
              <w:rPr>
                <w:szCs w:val="24"/>
              </w:rPr>
              <w:t>VARCHAR2(</w:t>
            </w:r>
            <w:r>
              <w:rPr>
                <w:szCs w:val="24"/>
              </w:rPr>
              <w:t>3</w:t>
            </w:r>
            <w:r w:rsidRPr="00121CD4">
              <w:rPr>
                <w:szCs w:val="24"/>
              </w:rPr>
              <w:t>)</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254432" w:rsidRDefault="00471666" w:rsidP="0095770F">
            <w:pPr>
              <w:jc w:val="left"/>
              <w:rPr>
                <w:szCs w:val="24"/>
              </w:rPr>
            </w:pPr>
            <w:r w:rsidRPr="00254432">
              <w:rPr>
                <w:szCs w:val="24"/>
              </w:rPr>
              <w:t>GRBSACCOUNT</w:t>
            </w:r>
          </w:p>
        </w:tc>
        <w:tc>
          <w:tcPr>
            <w:tcW w:w="4282" w:type="dxa"/>
            <w:shd w:val="clear" w:color="auto" w:fill="auto"/>
          </w:tcPr>
          <w:p w:rsidR="00471666" w:rsidRPr="003038AF" w:rsidRDefault="00471666" w:rsidP="0095770F">
            <w:pPr>
              <w:jc w:val="left"/>
              <w:rPr>
                <w:snapToGrid/>
                <w:szCs w:val="24"/>
              </w:rPr>
            </w:pPr>
            <w:r w:rsidRPr="003038AF">
              <w:rPr>
                <w:snapToGrid/>
                <w:szCs w:val="24"/>
              </w:rPr>
              <w:t>Номер лицевого счета ПБС (03 или 14 л/с), открытый ГРБС в ТОФК</w:t>
            </w:r>
          </w:p>
        </w:tc>
        <w:tc>
          <w:tcPr>
            <w:tcW w:w="850" w:type="dxa"/>
            <w:shd w:val="clear" w:color="auto" w:fill="auto"/>
          </w:tcPr>
          <w:p w:rsidR="00471666" w:rsidRDefault="00471666" w:rsidP="0095770F">
            <w:pPr>
              <w:jc w:val="left"/>
              <w:rPr>
                <w:szCs w:val="24"/>
              </w:rPr>
            </w:pPr>
            <w:r>
              <w:rPr>
                <w:szCs w:val="24"/>
              </w:rPr>
              <w:t>Да</w:t>
            </w:r>
          </w:p>
        </w:tc>
        <w:tc>
          <w:tcPr>
            <w:tcW w:w="1559" w:type="dxa"/>
            <w:shd w:val="clear" w:color="auto" w:fill="auto"/>
          </w:tcPr>
          <w:p w:rsidR="00471666" w:rsidRPr="00121CD4" w:rsidRDefault="00471666" w:rsidP="0095770F">
            <w:pPr>
              <w:jc w:val="left"/>
              <w:rPr>
                <w:szCs w:val="24"/>
              </w:rPr>
            </w:pPr>
            <w:r w:rsidRPr="00121CD4">
              <w:rPr>
                <w:szCs w:val="24"/>
              </w:rPr>
              <w:t>VARCHAR2(1</w:t>
            </w:r>
            <w:r>
              <w:rPr>
                <w:szCs w:val="24"/>
              </w:rPr>
              <w:t>4</w:t>
            </w:r>
            <w:r w:rsidRPr="00121CD4">
              <w:rPr>
                <w:szCs w:val="24"/>
              </w:rPr>
              <w:t>)</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254432" w:rsidRDefault="00471666" w:rsidP="0095770F">
            <w:pPr>
              <w:jc w:val="left"/>
              <w:rPr>
                <w:szCs w:val="24"/>
              </w:rPr>
            </w:pPr>
            <w:r w:rsidRPr="00F77BD9">
              <w:rPr>
                <w:szCs w:val="24"/>
              </w:rPr>
              <w:t>CODEREESTR</w:t>
            </w:r>
          </w:p>
        </w:tc>
        <w:tc>
          <w:tcPr>
            <w:tcW w:w="4282" w:type="dxa"/>
            <w:shd w:val="clear" w:color="auto" w:fill="auto"/>
          </w:tcPr>
          <w:p w:rsidR="00471666" w:rsidRPr="003038AF" w:rsidRDefault="00471666" w:rsidP="0095770F">
            <w:pPr>
              <w:jc w:val="left"/>
              <w:rPr>
                <w:snapToGrid/>
                <w:szCs w:val="24"/>
              </w:rPr>
            </w:pPr>
            <w:r w:rsidRPr="003038AF">
              <w:rPr>
                <w:snapToGrid/>
                <w:szCs w:val="24"/>
              </w:rPr>
              <w:t>Код по сводному реестру</w:t>
            </w:r>
          </w:p>
        </w:tc>
        <w:tc>
          <w:tcPr>
            <w:tcW w:w="850" w:type="dxa"/>
            <w:shd w:val="clear" w:color="auto" w:fill="auto"/>
          </w:tcPr>
          <w:p w:rsidR="00471666" w:rsidRDefault="00471666" w:rsidP="0095770F">
            <w:pPr>
              <w:jc w:val="left"/>
              <w:rPr>
                <w:szCs w:val="24"/>
              </w:rPr>
            </w:pPr>
            <w:r>
              <w:rPr>
                <w:szCs w:val="24"/>
              </w:rPr>
              <w:t>Да</w:t>
            </w:r>
          </w:p>
        </w:tc>
        <w:tc>
          <w:tcPr>
            <w:tcW w:w="1559" w:type="dxa"/>
            <w:shd w:val="clear" w:color="auto" w:fill="auto"/>
          </w:tcPr>
          <w:p w:rsidR="00471666" w:rsidRPr="00121CD4" w:rsidRDefault="00471666" w:rsidP="0095770F">
            <w:pPr>
              <w:jc w:val="left"/>
              <w:rPr>
                <w:szCs w:val="24"/>
              </w:rPr>
            </w:pPr>
            <w:r w:rsidRPr="00121CD4">
              <w:rPr>
                <w:szCs w:val="24"/>
              </w:rPr>
              <w:t>VARCHAR2(</w:t>
            </w:r>
            <w:r>
              <w:rPr>
                <w:szCs w:val="24"/>
              </w:rPr>
              <w:t>8</w:t>
            </w:r>
            <w:r w:rsidRPr="00121CD4">
              <w:rPr>
                <w:szCs w:val="24"/>
              </w:rPr>
              <w:t>)</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F77BD9" w:rsidRDefault="00471666" w:rsidP="0095770F">
            <w:pPr>
              <w:jc w:val="left"/>
              <w:rPr>
                <w:szCs w:val="24"/>
              </w:rPr>
            </w:pPr>
            <w:r w:rsidRPr="00F77BD9">
              <w:rPr>
                <w:szCs w:val="24"/>
              </w:rPr>
              <w:t>COUNTRYCODE</w:t>
            </w:r>
          </w:p>
        </w:tc>
        <w:tc>
          <w:tcPr>
            <w:tcW w:w="4282" w:type="dxa"/>
            <w:shd w:val="clear" w:color="auto" w:fill="auto"/>
          </w:tcPr>
          <w:p w:rsidR="00471666" w:rsidRPr="003038AF" w:rsidRDefault="00471666" w:rsidP="0095770F">
            <w:pPr>
              <w:jc w:val="left"/>
              <w:rPr>
                <w:snapToGrid/>
                <w:szCs w:val="24"/>
              </w:rPr>
            </w:pPr>
            <w:r w:rsidRPr="003038AF">
              <w:rPr>
                <w:snapToGrid/>
                <w:szCs w:val="24"/>
              </w:rPr>
              <w:t>Кодовое обозначение страны</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121CD4" w:rsidRDefault="00471666" w:rsidP="0095770F">
            <w:pPr>
              <w:jc w:val="left"/>
              <w:rPr>
                <w:szCs w:val="24"/>
              </w:rPr>
            </w:pPr>
            <w:r w:rsidRPr="00121CD4">
              <w:rPr>
                <w:szCs w:val="24"/>
              </w:rPr>
              <w:t>VARCHAR2(</w:t>
            </w:r>
            <w:r>
              <w:rPr>
                <w:szCs w:val="24"/>
              </w:rPr>
              <w:t>3</w:t>
            </w:r>
            <w:r w:rsidRPr="00121CD4">
              <w:rPr>
                <w:szCs w:val="24"/>
              </w:rPr>
              <w:t>)</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F77BD9" w:rsidRDefault="00471666" w:rsidP="0095770F">
            <w:pPr>
              <w:jc w:val="left"/>
              <w:rPr>
                <w:szCs w:val="24"/>
              </w:rPr>
            </w:pPr>
            <w:r w:rsidRPr="00C925FA">
              <w:rPr>
                <w:szCs w:val="24"/>
              </w:rPr>
              <w:t>COUNTRYNAME</w:t>
            </w:r>
          </w:p>
        </w:tc>
        <w:tc>
          <w:tcPr>
            <w:tcW w:w="4282" w:type="dxa"/>
            <w:shd w:val="clear" w:color="auto" w:fill="auto"/>
          </w:tcPr>
          <w:p w:rsidR="00471666" w:rsidRPr="003038AF" w:rsidRDefault="00471666" w:rsidP="0095770F">
            <w:pPr>
              <w:jc w:val="left"/>
              <w:rPr>
                <w:snapToGrid/>
                <w:szCs w:val="24"/>
              </w:rPr>
            </w:pPr>
            <w:r w:rsidRPr="003038AF">
              <w:rPr>
                <w:snapToGrid/>
                <w:szCs w:val="24"/>
              </w:rPr>
              <w:t>Наименование страны</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121CD4" w:rsidRDefault="00471666" w:rsidP="0095770F">
            <w:pPr>
              <w:jc w:val="left"/>
              <w:rPr>
                <w:szCs w:val="24"/>
              </w:rPr>
            </w:pPr>
            <w:r w:rsidRPr="00A463B1">
              <w:rPr>
                <w:szCs w:val="24"/>
              </w:rPr>
              <w:t>VARCHAR2</w:t>
            </w:r>
            <w:r>
              <w:rPr>
                <w:szCs w:val="24"/>
              </w:rPr>
              <w:t>(2000)</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C925FA" w:rsidRDefault="00471666" w:rsidP="0095770F">
            <w:pPr>
              <w:jc w:val="left"/>
              <w:rPr>
                <w:szCs w:val="24"/>
              </w:rPr>
            </w:pPr>
            <w:r w:rsidRPr="00C925FA">
              <w:rPr>
                <w:szCs w:val="24"/>
              </w:rPr>
              <w:t>REGIONCODE</w:t>
            </w:r>
          </w:p>
        </w:tc>
        <w:tc>
          <w:tcPr>
            <w:tcW w:w="4282" w:type="dxa"/>
            <w:shd w:val="clear" w:color="auto" w:fill="auto"/>
          </w:tcPr>
          <w:p w:rsidR="00471666" w:rsidRPr="003038AF" w:rsidRDefault="00471666" w:rsidP="0095770F">
            <w:pPr>
              <w:jc w:val="left"/>
              <w:rPr>
                <w:snapToGrid/>
                <w:szCs w:val="24"/>
              </w:rPr>
            </w:pPr>
            <w:r w:rsidRPr="003038AF">
              <w:rPr>
                <w:snapToGrid/>
                <w:szCs w:val="24"/>
              </w:rPr>
              <w:t>Код субъекта</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121CD4">
              <w:rPr>
                <w:szCs w:val="24"/>
              </w:rPr>
              <w:t>VARCHAR2(</w:t>
            </w:r>
            <w:r>
              <w:rPr>
                <w:szCs w:val="24"/>
              </w:rPr>
              <w:t>50</w:t>
            </w:r>
            <w:r w:rsidRPr="00121CD4">
              <w:rPr>
                <w:szCs w:val="24"/>
              </w:rPr>
              <w:t>)</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C925FA" w:rsidRDefault="00471666" w:rsidP="0095770F">
            <w:pPr>
              <w:jc w:val="left"/>
              <w:rPr>
                <w:szCs w:val="24"/>
              </w:rPr>
            </w:pPr>
            <w:r w:rsidRPr="00C925FA">
              <w:rPr>
                <w:szCs w:val="24"/>
              </w:rPr>
              <w:t>REGIONNAME</w:t>
            </w:r>
          </w:p>
        </w:tc>
        <w:tc>
          <w:tcPr>
            <w:tcW w:w="4282" w:type="dxa"/>
            <w:shd w:val="clear" w:color="auto" w:fill="auto"/>
          </w:tcPr>
          <w:p w:rsidR="00471666" w:rsidRPr="003038AF" w:rsidRDefault="00471666" w:rsidP="0095770F">
            <w:pPr>
              <w:jc w:val="left"/>
              <w:rPr>
                <w:snapToGrid/>
                <w:szCs w:val="24"/>
              </w:rPr>
            </w:pPr>
            <w:r w:rsidRPr="003038AF">
              <w:rPr>
                <w:snapToGrid/>
                <w:szCs w:val="24"/>
              </w:rPr>
              <w:t>Наименование субъекта</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121CD4" w:rsidRDefault="00471666" w:rsidP="0095770F">
            <w:pPr>
              <w:jc w:val="left"/>
              <w:rPr>
                <w:szCs w:val="24"/>
              </w:rPr>
            </w:pPr>
            <w:r w:rsidRPr="00A463B1">
              <w:rPr>
                <w:szCs w:val="24"/>
              </w:rPr>
              <w:t>VARCHAR2</w:t>
            </w:r>
            <w:r>
              <w:rPr>
                <w:szCs w:val="24"/>
              </w:rPr>
              <w:t>(2000)</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C925FA" w:rsidRDefault="00471666" w:rsidP="0095770F">
            <w:pPr>
              <w:jc w:val="left"/>
              <w:rPr>
                <w:szCs w:val="24"/>
              </w:rPr>
            </w:pPr>
            <w:r w:rsidRPr="00FF5803">
              <w:rPr>
                <w:szCs w:val="24"/>
              </w:rPr>
              <w:t>DISTRICTNAME</w:t>
            </w:r>
          </w:p>
        </w:tc>
        <w:tc>
          <w:tcPr>
            <w:tcW w:w="4282" w:type="dxa"/>
            <w:shd w:val="clear" w:color="auto" w:fill="auto"/>
          </w:tcPr>
          <w:p w:rsidR="00471666" w:rsidRPr="003038AF" w:rsidRDefault="00471666" w:rsidP="0095770F">
            <w:pPr>
              <w:jc w:val="left"/>
              <w:rPr>
                <w:snapToGrid/>
                <w:szCs w:val="24"/>
              </w:rPr>
            </w:pPr>
            <w:r w:rsidRPr="003038AF">
              <w:rPr>
                <w:snapToGrid/>
                <w:szCs w:val="24"/>
              </w:rPr>
              <w:t>Наименование муниципального района, городского округа или внутригородской территории в составе субъекта Российской Федерации</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A463B1">
              <w:rPr>
                <w:szCs w:val="24"/>
              </w:rPr>
              <w:t>VARCHAR2</w:t>
            </w:r>
            <w:r>
              <w:rPr>
                <w:szCs w:val="24"/>
              </w:rPr>
              <w:t>(2000)</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FF5803" w:rsidRDefault="00471666" w:rsidP="0095770F">
            <w:pPr>
              <w:jc w:val="left"/>
              <w:rPr>
                <w:szCs w:val="24"/>
              </w:rPr>
            </w:pPr>
            <w:r w:rsidRPr="00C34DA6">
              <w:rPr>
                <w:szCs w:val="24"/>
              </w:rPr>
              <w:t>SETTLENAME</w:t>
            </w:r>
          </w:p>
        </w:tc>
        <w:tc>
          <w:tcPr>
            <w:tcW w:w="4282" w:type="dxa"/>
            <w:shd w:val="clear" w:color="auto" w:fill="auto"/>
          </w:tcPr>
          <w:p w:rsidR="00471666" w:rsidRPr="003038AF" w:rsidRDefault="00471666" w:rsidP="0095770F">
            <w:pPr>
              <w:jc w:val="left"/>
              <w:rPr>
                <w:snapToGrid/>
                <w:szCs w:val="24"/>
              </w:rPr>
            </w:pPr>
            <w:r w:rsidRPr="003038AF">
              <w:rPr>
                <w:snapToGrid/>
                <w:szCs w:val="24"/>
              </w:rPr>
              <w:t>Наименование городского/сельского поселения в составе муниципального района или внутригородского района городского округа</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A463B1">
              <w:rPr>
                <w:szCs w:val="24"/>
              </w:rPr>
              <w:t>VARCHAR2</w:t>
            </w:r>
            <w:r>
              <w:rPr>
                <w:szCs w:val="24"/>
              </w:rPr>
              <w:t>(2000)</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C34DA6" w:rsidRDefault="00471666" w:rsidP="0095770F">
            <w:pPr>
              <w:jc w:val="left"/>
              <w:rPr>
                <w:szCs w:val="24"/>
              </w:rPr>
            </w:pPr>
            <w:r w:rsidRPr="00C34DA6">
              <w:rPr>
                <w:szCs w:val="24"/>
              </w:rPr>
              <w:t>POSTINDEX</w:t>
            </w:r>
          </w:p>
        </w:tc>
        <w:tc>
          <w:tcPr>
            <w:tcW w:w="4282" w:type="dxa"/>
            <w:shd w:val="clear" w:color="auto" w:fill="auto"/>
          </w:tcPr>
          <w:p w:rsidR="00471666" w:rsidRPr="003038AF" w:rsidRDefault="00471666" w:rsidP="0095770F">
            <w:pPr>
              <w:jc w:val="left"/>
              <w:rPr>
                <w:snapToGrid/>
                <w:szCs w:val="24"/>
              </w:rPr>
            </w:pPr>
            <w:r w:rsidRPr="003038AF">
              <w:rPr>
                <w:snapToGrid/>
                <w:szCs w:val="24"/>
              </w:rPr>
              <w:t>Почтовый индекс</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A463B1">
              <w:rPr>
                <w:szCs w:val="24"/>
              </w:rPr>
              <w:t>VARCHAR2</w:t>
            </w:r>
            <w:r>
              <w:rPr>
                <w:szCs w:val="24"/>
              </w:rPr>
              <w:t>(50)</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C34DA6" w:rsidRDefault="00471666" w:rsidP="0095770F">
            <w:pPr>
              <w:jc w:val="left"/>
              <w:rPr>
                <w:szCs w:val="24"/>
              </w:rPr>
            </w:pPr>
            <w:r w:rsidRPr="00C34DA6">
              <w:rPr>
                <w:szCs w:val="24"/>
              </w:rPr>
              <w:t>LOCATIONOKTMO</w:t>
            </w:r>
          </w:p>
        </w:tc>
        <w:tc>
          <w:tcPr>
            <w:tcW w:w="4282" w:type="dxa"/>
            <w:shd w:val="clear" w:color="auto" w:fill="auto"/>
          </w:tcPr>
          <w:p w:rsidR="00471666" w:rsidRPr="003038AF" w:rsidRDefault="00471666" w:rsidP="0095770F">
            <w:pPr>
              <w:jc w:val="left"/>
              <w:rPr>
                <w:snapToGrid/>
                <w:szCs w:val="24"/>
              </w:rPr>
            </w:pPr>
            <w:r w:rsidRPr="003038AF">
              <w:rPr>
                <w:snapToGrid/>
                <w:szCs w:val="24"/>
              </w:rPr>
              <w:t>ОКТМО населенного пункта</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A463B1">
              <w:rPr>
                <w:szCs w:val="24"/>
              </w:rPr>
              <w:t>VARCHAR2</w:t>
            </w:r>
            <w:r>
              <w:rPr>
                <w:szCs w:val="24"/>
              </w:rPr>
              <w:t>(50)</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C34DA6" w:rsidRDefault="00471666" w:rsidP="0095770F">
            <w:pPr>
              <w:jc w:val="left"/>
              <w:rPr>
                <w:szCs w:val="24"/>
              </w:rPr>
            </w:pPr>
            <w:r w:rsidRPr="0086273C">
              <w:rPr>
                <w:szCs w:val="24"/>
              </w:rPr>
              <w:lastRenderedPageBreak/>
              <w:t>LOCALCODE</w:t>
            </w:r>
          </w:p>
        </w:tc>
        <w:tc>
          <w:tcPr>
            <w:tcW w:w="4282" w:type="dxa"/>
            <w:shd w:val="clear" w:color="auto" w:fill="auto"/>
          </w:tcPr>
          <w:p w:rsidR="00471666" w:rsidRPr="003038AF" w:rsidRDefault="00471666" w:rsidP="0095770F">
            <w:pPr>
              <w:jc w:val="left"/>
              <w:rPr>
                <w:snapToGrid/>
                <w:szCs w:val="24"/>
              </w:rPr>
            </w:pPr>
            <w:r w:rsidRPr="003038AF">
              <w:rPr>
                <w:snapToGrid/>
                <w:szCs w:val="24"/>
              </w:rPr>
              <w:t>Населенный пункт</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A463B1">
              <w:rPr>
                <w:szCs w:val="24"/>
              </w:rPr>
              <w:t>VARCHAR2</w:t>
            </w:r>
            <w:r>
              <w:rPr>
                <w:szCs w:val="24"/>
              </w:rPr>
              <w:t>(250)</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86273C" w:rsidRDefault="00471666" w:rsidP="0095770F">
            <w:pPr>
              <w:jc w:val="left"/>
              <w:rPr>
                <w:szCs w:val="24"/>
              </w:rPr>
            </w:pPr>
            <w:r w:rsidRPr="00B50E48">
              <w:rPr>
                <w:szCs w:val="24"/>
              </w:rPr>
              <w:t>LOCALNAME</w:t>
            </w:r>
          </w:p>
        </w:tc>
        <w:tc>
          <w:tcPr>
            <w:tcW w:w="4282" w:type="dxa"/>
            <w:shd w:val="clear" w:color="auto" w:fill="auto"/>
          </w:tcPr>
          <w:p w:rsidR="00471666" w:rsidRPr="003038AF" w:rsidRDefault="00471666" w:rsidP="0095770F">
            <w:pPr>
              <w:jc w:val="left"/>
              <w:rPr>
                <w:snapToGrid/>
                <w:szCs w:val="24"/>
              </w:rPr>
            </w:pPr>
            <w:r w:rsidRPr="003038AF">
              <w:rPr>
                <w:snapToGrid/>
                <w:szCs w:val="24"/>
              </w:rPr>
              <w:t>Наименование населенного пункта</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A463B1">
              <w:rPr>
                <w:szCs w:val="24"/>
              </w:rPr>
              <w:t>VARCHAR2</w:t>
            </w:r>
            <w:r>
              <w:rPr>
                <w:szCs w:val="24"/>
              </w:rPr>
              <w:t>(250)</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B50E48" w:rsidRDefault="00471666" w:rsidP="0095770F">
            <w:pPr>
              <w:jc w:val="left"/>
              <w:rPr>
                <w:szCs w:val="24"/>
              </w:rPr>
            </w:pPr>
            <w:r w:rsidRPr="008071E8">
              <w:rPr>
                <w:szCs w:val="24"/>
              </w:rPr>
              <w:t>STRUCTTYPE</w:t>
            </w:r>
          </w:p>
        </w:tc>
        <w:tc>
          <w:tcPr>
            <w:tcW w:w="4282" w:type="dxa"/>
            <w:shd w:val="clear" w:color="auto" w:fill="auto"/>
          </w:tcPr>
          <w:p w:rsidR="00471666" w:rsidRPr="003038AF" w:rsidRDefault="00471666" w:rsidP="0095770F">
            <w:pPr>
              <w:jc w:val="left"/>
              <w:rPr>
                <w:snapToGrid/>
                <w:szCs w:val="24"/>
              </w:rPr>
            </w:pPr>
            <w:r w:rsidRPr="003038AF">
              <w:rPr>
                <w:snapToGrid/>
                <w:szCs w:val="24"/>
              </w:rPr>
              <w:t>Наименование элемента планировочной структуры</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A463B1">
              <w:rPr>
                <w:szCs w:val="24"/>
              </w:rPr>
              <w:t>VARCHAR2</w:t>
            </w:r>
            <w:r>
              <w:rPr>
                <w:szCs w:val="24"/>
              </w:rPr>
              <w:t>(250)</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8071E8" w:rsidRDefault="00471666" w:rsidP="0095770F">
            <w:pPr>
              <w:jc w:val="left"/>
              <w:rPr>
                <w:szCs w:val="24"/>
              </w:rPr>
            </w:pPr>
            <w:r w:rsidRPr="00775973">
              <w:rPr>
                <w:szCs w:val="24"/>
              </w:rPr>
              <w:t>STREETTYPE</w:t>
            </w:r>
          </w:p>
        </w:tc>
        <w:tc>
          <w:tcPr>
            <w:tcW w:w="4282" w:type="dxa"/>
            <w:shd w:val="clear" w:color="auto" w:fill="auto"/>
          </w:tcPr>
          <w:p w:rsidR="00471666" w:rsidRPr="003038AF" w:rsidRDefault="00471666" w:rsidP="0095770F">
            <w:pPr>
              <w:jc w:val="left"/>
              <w:rPr>
                <w:snapToGrid/>
                <w:szCs w:val="24"/>
              </w:rPr>
            </w:pPr>
            <w:r w:rsidRPr="003038AF">
              <w:rPr>
                <w:snapToGrid/>
                <w:szCs w:val="24"/>
              </w:rPr>
              <w:t>Наименование объекта улично-дорожной сети</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A463B1">
              <w:rPr>
                <w:szCs w:val="24"/>
              </w:rPr>
              <w:t>VARCHAR2</w:t>
            </w:r>
            <w:r>
              <w:rPr>
                <w:szCs w:val="24"/>
              </w:rPr>
              <w:t>(250)</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775973" w:rsidRDefault="00471666" w:rsidP="0095770F">
            <w:pPr>
              <w:jc w:val="left"/>
              <w:rPr>
                <w:szCs w:val="24"/>
              </w:rPr>
            </w:pPr>
            <w:r w:rsidRPr="00FD02D2">
              <w:rPr>
                <w:szCs w:val="24"/>
              </w:rPr>
              <w:t>OBJECTTYPE</w:t>
            </w:r>
          </w:p>
        </w:tc>
        <w:tc>
          <w:tcPr>
            <w:tcW w:w="4282" w:type="dxa"/>
            <w:shd w:val="clear" w:color="auto" w:fill="auto"/>
          </w:tcPr>
          <w:p w:rsidR="00471666" w:rsidRPr="003038AF" w:rsidRDefault="00471666" w:rsidP="0095770F">
            <w:pPr>
              <w:jc w:val="left"/>
              <w:rPr>
                <w:snapToGrid/>
                <w:szCs w:val="24"/>
              </w:rPr>
            </w:pPr>
            <w:r w:rsidRPr="003038AF">
              <w:rPr>
                <w:snapToGrid/>
                <w:szCs w:val="24"/>
              </w:rPr>
              <w:t>Тип объекта</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A463B1">
              <w:rPr>
                <w:szCs w:val="24"/>
              </w:rPr>
              <w:t>VARCHAR2</w:t>
            </w:r>
            <w:r>
              <w:rPr>
                <w:szCs w:val="24"/>
              </w:rPr>
              <w:t>(250)</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FD02D2" w:rsidRDefault="00471666" w:rsidP="0095770F">
            <w:pPr>
              <w:jc w:val="left"/>
              <w:rPr>
                <w:szCs w:val="24"/>
              </w:rPr>
            </w:pPr>
            <w:r w:rsidRPr="00FD02D2">
              <w:rPr>
                <w:szCs w:val="24"/>
              </w:rPr>
              <w:t>BUILDINGTYPE</w:t>
            </w:r>
          </w:p>
        </w:tc>
        <w:tc>
          <w:tcPr>
            <w:tcW w:w="4282" w:type="dxa"/>
            <w:shd w:val="clear" w:color="auto" w:fill="auto"/>
          </w:tcPr>
          <w:p w:rsidR="00471666" w:rsidRPr="003038AF" w:rsidRDefault="00471666" w:rsidP="0095770F">
            <w:pPr>
              <w:jc w:val="left"/>
              <w:rPr>
                <w:snapToGrid/>
                <w:szCs w:val="24"/>
              </w:rPr>
            </w:pPr>
            <w:r w:rsidRPr="003038AF">
              <w:rPr>
                <w:snapToGrid/>
                <w:szCs w:val="24"/>
              </w:rPr>
              <w:t>Тип и номер здания/ сооружения</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A463B1">
              <w:rPr>
                <w:szCs w:val="24"/>
              </w:rPr>
              <w:t>VARCHAR2</w:t>
            </w:r>
            <w:r>
              <w:rPr>
                <w:szCs w:val="24"/>
              </w:rPr>
              <w:t>(100)</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FD02D2" w:rsidRDefault="00471666" w:rsidP="0095770F">
            <w:pPr>
              <w:jc w:val="left"/>
              <w:rPr>
                <w:szCs w:val="24"/>
              </w:rPr>
            </w:pPr>
            <w:r w:rsidRPr="00FD02D2">
              <w:rPr>
                <w:szCs w:val="24"/>
              </w:rPr>
              <w:t>ROOMTYPE</w:t>
            </w:r>
          </w:p>
        </w:tc>
        <w:tc>
          <w:tcPr>
            <w:tcW w:w="4282" w:type="dxa"/>
            <w:shd w:val="clear" w:color="auto" w:fill="auto"/>
          </w:tcPr>
          <w:p w:rsidR="00471666" w:rsidRPr="003038AF" w:rsidRDefault="00471666" w:rsidP="0095770F">
            <w:pPr>
              <w:jc w:val="left"/>
              <w:rPr>
                <w:snapToGrid/>
                <w:szCs w:val="24"/>
              </w:rPr>
            </w:pPr>
            <w:r w:rsidRPr="003038AF">
              <w:rPr>
                <w:snapToGrid/>
                <w:szCs w:val="24"/>
              </w:rPr>
              <w:t>Тип и номер помещения, расположенного в здании/сооружении</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A463B1">
              <w:rPr>
                <w:szCs w:val="24"/>
              </w:rPr>
              <w:t>VARCHAR2</w:t>
            </w:r>
            <w:r>
              <w:rPr>
                <w:szCs w:val="24"/>
              </w:rPr>
              <w:t>(100)</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1B3A96" w:rsidRDefault="00471666" w:rsidP="0095770F">
            <w:pPr>
              <w:jc w:val="left"/>
              <w:rPr>
                <w:szCs w:val="24"/>
              </w:rPr>
            </w:pPr>
            <w:r w:rsidRPr="00EC0541">
              <w:rPr>
                <w:szCs w:val="24"/>
              </w:rPr>
              <w:t>OGRN</w:t>
            </w:r>
          </w:p>
        </w:tc>
        <w:tc>
          <w:tcPr>
            <w:tcW w:w="4282" w:type="dxa"/>
            <w:shd w:val="clear" w:color="auto" w:fill="auto"/>
          </w:tcPr>
          <w:p w:rsidR="00471666" w:rsidRPr="003038AF" w:rsidRDefault="00471666" w:rsidP="0095770F">
            <w:pPr>
              <w:jc w:val="left"/>
              <w:rPr>
                <w:snapToGrid/>
                <w:szCs w:val="24"/>
              </w:rPr>
            </w:pPr>
            <w:r w:rsidRPr="003038AF">
              <w:rPr>
                <w:snapToGrid/>
                <w:szCs w:val="24"/>
              </w:rPr>
              <w:t>ОГРН</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A463B1">
              <w:rPr>
                <w:szCs w:val="24"/>
              </w:rPr>
              <w:t>VARCHAR2</w:t>
            </w:r>
            <w:r>
              <w:rPr>
                <w:szCs w:val="24"/>
              </w:rPr>
              <w:t>(2000)</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EC0541" w:rsidRDefault="00471666" w:rsidP="0095770F">
            <w:pPr>
              <w:jc w:val="left"/>
              <w:rPr>
                <w:szCs w:val="24"/>
              </w:rPr>
            </w:pPr>
            <w:r w:rsidRPr="008B6038">
              <w:rPr>
                <w:szCs w:val="24"/>
              </w:rPr>
              <w:t>BUDGTYPENAME</w:t>
            </w:r>
          </w:p>
        </w:tc>
        <w:tc>
          <w:tcPr>
            <w:tcW w:w="4282" w:type="dxa"/>
            <w:shd w:val="clear" w:color="auto" w:fill="auto"/>
          </w:tcPr>
          <w:p w:rsidR="00471666" w:rsidRPr="003038AF" w:rsidRDefault="00471666" w:rsidP="0095770F">
            <w:pPr>
              <w:jc w:val="left"/>
              <w:rPr>
                <w:snapToGrid/>
                <w:szCs w:val="24"/>
              </w:rPr>
            </w:pPr>
            <w:r w:rsidRPr="003038AF">
              <w:rPr>
                <w:snapToGrid/>
                <w:szCs w:val="24"/>
              </w:rPr>
              <w:t>Ссылка на наименование типа бюджета FX_RS_BUDGETSTYP</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A463B1">
              <w:rPr>
                <w:szCs w:val="24"/>
              </w:rPr>
              <w:t>VARCHAR2</w:t>
            </w:r>
            <w:r>
              <w:rPr>
                <w:szCs w:val="24"/>
              </w:rPr>
              <w:t>(2000)</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8B6038" w:rsidRDefault="00471666" w:rsidP="0095770F">
            <w:pPr>
              <w:jc w:val="left"/>
              <w:rPr>
                <w:szCs w:val="24"/>
              </w:rPr>
            </w:pPr>
            <w:r w:rsidRPr="001B61C7">
              <w:rPr>
                <w:szCs w:val="24"/>
              </w:rPr>
              <w:t>BUDGTYPECODE</w:t>
            </w:r>
          </w:p>
        </w:tc>
        <w:tc>
          <w:tcPr>
            <w:tcW w:w="4282" w:type="dxa"/>
            <w:shd w:val="clear" w:color="auto" w:fill="auto"/>
          </w:tcPr>
          <w:p w:rsidR="00471666" w:rsidRPr="003038AF" w:rsidRDefault="00471666" w:rsidP="0095770F">
            <w:pPr>
              <w:jc w:val="left"/>
              <w:rPr>
                <w:snapToGrid/>
                <w:szCs w:val="24"/>
              </w:rPr>
            </w:pPr>
            <w:r w:rsidRPr="003038AF">
              <w:rPr>
                <w:snapToGrid/>
                <w:szCs w:val="24"/>
              </w:rPr>
              <w:t>Код типа бюджета</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A463B1">
              <w:rPr>
                <w:szCs w:val="24"/>
              </w:rPr>
              <w:t>VARCHAR2</w:t>
            </w:r>
            <w:r>
              <w:rPr>
                <w:szCs w:val="24"/>
              </w:rPr>
              <w:t>(2)</w:t>
            </w:r>
          </w:p>
        </w:tc>
        <w:tc>
          <w:tcPr>
            <w:tcW w:w="1531" w:type="dxa"/>
            <w:shd w:val="clear" w:color="auto" w:fill="auto"/>
          </w:tcPr>
          <w:p w:rsidR="00471666" w:rsidRDefault="00471666" w:rsidP="0095770F">
            <w:pPr>
              <w:jc w:val="left"/>
              <w:rPr>
                <w:szCs w:val="24"/>
              </w:rPr>
            </w:pPr>
            <w:r>
              <w:rPr>
                <w:szCs w:val="24"/>
              </w:rPr>
              <w:t>ПУР АСС</w:t>
            </w:r>
          </w:p>
        </w:tc>
      </w:tr>
      <w:tr w:rsidR="00471666" w:rsidRPr="001744C2" w:rsidTr="001909D5">
        <w:trPr>
          <w:trHeight w:val="330"/>
        </w:trPr>
        <w:tc>
          <w:tcPr>
            <w:tcW w:w="1809" w:type="dxa"/>
            <w:shd w:val="clear" w:color="auto" w:fill="auto"/>
          </w:tcPr>
          <w:p w:rsidR="00471666" w:rsidRPr="001B61C7" w:rsidRDefault="00471666" w:rsidP="0095770F">
            <w:pPr>
              <w:jc w:val="left"/>
              <w:rPr>
                <w:szCs w:val="24"/>
              </w:rPr>
            </w:pPr>
            <w:r w:rsidRPr="001B61C7">
              <w:rPr>
                <w:szCs w:val="24"/>
              </w:rPr>
              <w:t>BUDGETCODE</w:t>
            </w:r>
          </w:p>
        </w:tc>
        <w:tc>
          <w:tcPr>
            <w:tcW w:w="4282" w:type="dxa"/>
            <w:shd w:val="clear" w:color="auto" w:fill="auto"/>
          </w:tcPr>
          <w:p w:rsidR="00471666" w:rsidRPr="003038AF" w:rsidRDefault="00471666" w:rsidP="0095770F">
            <w:pPr>
              <w:jc w:val="left"/>
              <w:rPr>
                <w:snapToGrid/>
                <w:szCs w:val="24"/>
              </w:rPr>
            </w:pPr>
            <w:r w:rsidRPr="003038AF">
              <w:rPr>
                <w:snapToGrid/>
                <w:szCs w:val="24"/>
              </w:rPr>
              <w:t>Код бюджета</w:t>
            </w:r>
          </w:p>
        </w:tc>
        <w:tc>
          <w:tcPr>
            <w:tcW w:w="850" w:type="dxa"/>
            <w:shd w:val="clear" w:color="auto" w:fill="auto"/>
          </w:tcPr>
          <w:p w:rsidR="00471666" w:rsidRDefault="00471666" w:rsidP="0095770F">
            <w:pPr>
              <w:jc w:val="left"/>
              <w:rPr>
                <w:szCs w:val="24"/>
              </w:rPr>
            </w:pPr>
            <w:r>
              <w:rPr>
                <w:szCs w:val="24"/>
              </w:rPr>
              <w:t>Нет</w:t>
            </w:r>
          </w:p>
        </w:tc>
        <w:tc>
          <w:tcPr>
            <w:tcW w:w="1559" w:type="dxa"/>
            <w:shd w:val="clear" w:color="auto" w:fill="auto"/>
          </w:tcPr>
          <w:p w:rsidR="00471666" w:rsidRPr="00A463B1" w:rsidRDefault="00471666" w:rsidP="0095770F">
            <w:pPr>
              <w:jc w:val="left"/>
              <w:rPr>
                <w:szCs w:val="24"/>
              </w:rPr>
            </w:pPr>
            <w:r w:rsidRPr="00A463B1">
              <w:rPr>
                <w:szCs w:val="24"/>
              </w:rPr>
              <w:t>VARCHAR2</w:t>
            </w:r>
            <w:r>
              <w:rPr>
                <w:szCs w:val="24"/>
              </w:rPr>
              <w:t>(2000)</w:t>
            </w:r>
          </w:p>
        </w:tc>
        <w:tc>
          <w:tcPr>
            <w:tcW w:w="1531" w:type="dxa"/>
            <w:shd w:val="clear" w:color="auto" w:fill="auto"/>
          </w:tcPr>
          <w:p w:rsidR="00471666" w:rsidRDefault="00471666" w:rsidP="0095770F">
            <w:pPr>
              <w:jc w:val="left"/>
              <w:rPr>
                <w:szCs w:val="24"/>
              </w:rPr>
            </w:pPr>
            <w:r>
              <w:rPr>
                <w:szCs w:val="24"/>
              </w:rPr>
              <w:t>ПУР АСС</w:t>
            </w:r>
          </w:p>
        </w:tc>
      </w:tr>
    </w:tbl>
    <w:p w:rsidR="000A4209" w:rsidRDefault="00865349" w:rsidP="00AA6C18">
      <w:pPr>
        <w:pStyle w:val="35"/>
      </w:pPr>
      <w:bookmarkStart w:id="34" w:name="_Toc102146641"/>
      <w:r>
        <w:t>Сведения о вложениях</w:t>
      </w:r>
      <w:bookmarkEnd w:id="34"/>
    </w:p>
    <w:p w:rsidR="00865349" w:rsidRDefault="00865349" w:rsidP="00865349">
      <w:pPr>
        <w:pStyle w:val="af"/>
      </w:pPr>
      <w:r w:rsidRPr="009075F1">
        <w:rPr>
          <w:rStyle w:val="af0"/>
        </w:rPr>
        <w:t>Атрибутный состав набора «</w:t>
      </w:r>
      <w:r w:rsidRPr="00F4770C">
        <w:t>Открытые данные по Реестру соглашений (ПИАО)</w:t>
      </w:r>
      <w:r>
        <w:t>. Сведения о вложениях</w:t>
      </w:r>
      <w:r>
        <w:rPr>
          <w:rStyle w:val="af0"/>
        </w:rPr>
        <w:t>»</w:t>
      </w:r>
      <w:r>
        <w:t>:</w:t>
      </w:r>
    </w:p>
    <w:p w:rsidR="00865349" w:rsidRDefault="00865349" w:rsidP="00865349">
      <w:pPr>
        <w:pStyle w:val="afff7"/>
        <w:keepNext/>
      </w:pPr>
      <w:bookmarkStart w:id="35" w:name="_Toc102146851"/>
      <w:r>
        <w:t xml:space="preserve">Таблица </w:t>
      </w:r>
      <w:r w:rsidR="00DB6957">
        <w:fldChar w:fldCharType="begin"/>
      </w:r>
      <w:r w:rsidR="00DB6957">
        <w:instrText xml:space="preserve"> SEQ Таблица \* ARABIC </w:instrText>
      </w:r>
      <w:r w:rsidR="00DB6957">
        <w:fldChar w:fldCharType="separate"/>
      </w:r>
      <w:r w:rsidR="004C6FC7">
        <w:rPr>
          <w:noProof/>
        </w:rPr>
        <w:t>10</w:t>
      </w:r>
      <w:r w:rsidR="00DB6957">
        <w:rPr>
          <w:noProof/>
        </w:rPr>
        <w:fldChar w:fldCharType="end"/>
      </w:r>
      <w:r w:rsidR="001F662A">
        <w:t xml:space="preserve"> – </w:t>
      </w:r>
      <w:r w:rsidRPr="007D05FE">
        <w:t>Показатели набора данных «</w:t>
      </w:r>
      <w:r>
        <w:t>Сведения о вложениях</w:t>
      </w:r>
      <w:r w:rsidRPr="007D05FE">
        <w:t xml:space="preserve">» (таблица </w:t>
      </w:r>
      <w:r w:rsidRPr="00865349">
        <w:t>D_EB_DOCUMENTS</w:t>
      </w:r>
      <w:r w:rsidRPr="007D05FE">
        <w:t>)»</w:t>
      </w:r>
      <w:bookmarkEnd w:id="3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82"/>
        <w:gridCol w:w="850"/>
        <w:gridCol w:w="1559"/>
        <w:gridCol w:w="1531"/>
      </w:tblGrid>
      <w:tr w:rsidR="00865349" w:rsidRPr="006A7860" w:rsidTr="001909D5">
        <w:trPr>
          <w:trHeight w:val="330"/>
          <w:tblHeader/>
        </w:trPr>
        <w:tc>
          <w:tcPr>
            <w:tcW w:w="1809" w:type="dxa"/>
            <w:shd w:val="clear" w:color="auto" w:fill="D9D9D9" w:themeFill="background1" w:themeFillShade="D9"/>
            <w:vAlign w:val="center"/>
          </w:tcPr>
          <w:p w:rsidR="00865349" w:rsidRPr="006A7860" w:rsidRDefault="00865349" w:rsidP="0095770F">
            <w:pPr>
              <w:jc w:val="center"/>
              <w:rPr>
                <w:b/>
                <w:bCs/>
                <w:snapToGrid/>
                <w:szCs w:val="24"/>
              </w:rPr>
            </w:pPr>
            <w:r w:rsidRPr="006A7860">
              <w:rPr>
                <w:b/>
                <w:bCs/>
                <w:snapToGrid/>
                <w:szCs w:val="24"/>
              </w:rPr>
              <w:t>Реквизит блока</w:t>
            </w:r>
          </w:p>
        </w:tc>
        <w:tc>
          <w:tcPr>
            <w:tcW w:w="4282" w:type="dxa"/>
            <w:shd w:val="clear" w:color="auto" w:fill="D9D9D9" w:themeFill="background1" w:themeFillShade="D9"/>
            <w:vAlign w:val="center"/>
          </w:tcPr>
          <w:p w:rsidR="00865349" w:rsidRPr="006A7860" w:rsidRDefault="00865349" w:rsidP="0095770F">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865349" w:rsidRPr="006A7860" w:rsidRDefault="00865349" w:rsidP="0095770F">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865349" w:rsidRPr="006A7860" w:rsidRDefault="00865349" w:rsidP="0095770F">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865349" w:rsidRPr="006A7860" w:rsidRDefault="00865349" w:rsidP="0095770F">
            <w:pPr>
              <w:jc w:val="center"/>
              <w:rPr>
                <w:b/>
                <w:bCs/>
                <w:snapToGrid/>
                <w:szCs w:val="24"/>
              </w:rPr>
            </w:pPr>
            <w:r w:rsidRPr="006A7860">
              <w:rPr>
                <w:b/>
                <w:bCs/>
                <w:szCs w:val="24"/>
              </w:rPr>
              <w:t>Источник данных</w:t>
            </w:r>
          </w:p>
        </w:tc>
      </w:tr>
      <w:tr w:rsidR="00865349" w:rsidRPr="001744C2" w:rsidTr="001909D5">
        <w:trPr>
          <w:trHeight w:val="330"/>
        </w:trPr>
        <w:tc>
          <w:tcPr>
            <w:tcW w:w="1809" w:type="dxa"/>
            <w:shd w:val="clear" w:color="auto" w:fill="auto"/>
          </w:tcPr>
          <w:p w:rsidR="00865349" w:rsidRPr="001744C2" w:rsidRDefault="00865349" w:rsidP="0095770F">
            <w:pPr>
              <w:jc w:val="left"/>
              <w:rPr>
                <w:szCs w:val="24"/>
              </w:rPr>
            </w:pPr>
            <w:r w:rsidRPr="00305643">
              <w:rPr>
                <w:szCs w:val="24"/>
              </w:rPr>
              <w:t>NAME</w:t>
            </w:r>
          </w:p>
        </w:tc>
        <w:tc>
          <w:tcPr>
            <w:tcW w:w="4282" w:type="dxa"/>
            <w:shd w:val="clear" w:color="auto" w:fill="auto"/>
          </w:tcPr>
          <w:p w:rsidR="00865349" w:rsidRPr="00865349" w:rsidRDefault="00865349" w:rsidP="0095770F">
            <w:pPr>
              <w:jc w:val="left"/>
              <w:rPr>
                <w:snapToGrid/>
                <w:szCs w:val="24"/>
              </w:rPr>
            </w:pPr>
            <w:r w:rsidRPr="00865349">
              <w:rPr>
                <w:snapToGrid/>
                <w:szCs w:val="24"/>
              </w:rPr>
              <w:t>Имя файла вложения</w:t>
            </w:r>
          </w:p>
        </w:tc>
        <w:tc>
          <w:tcPr>
            <w:tcW w:w="850" w:type="dxa"/>
            <w:shd w:val="clear" w:color="auto" w:fill="auto"/>
          </w:tcPr>
          <w:p w:rsidR="00865349" w:rsidRPr="001744C2" w:rsidRDefault="00865349" w:rsidP="0095770F">
            <w:pPr>
              <w:jc w:val="left"/>
              <w:rPr>
                <w:szCs w:val="24"/>
              </w:rPr>
            </w:pPr>
            <w:r>
              <w:rPr>
                <w:szCs w:val="24"/>
              </w:rPr>
              <w:t>Да</w:t>
            </w:r>
          </w:p>
        </w:tc>
        <w:tc>
          <w:tcPr>
            <w:tcW w:w="1559" w:type="dxa"/>
            <w:shd w:val="clear" w:color="auto" w:fill="auto"/>
          </w:tcPr>
          <w:p w:rsidR="00865349" w:rsidRPr="001744C2" w:rsidRDefault="00865349" w:rsidP="0095770F">
            <w:pPr>
              <w:jc w:val="left"/>
              <w:rPr>
                <w:szCs w:val="24"/>
              </w:rPr>
            </w:pPr>
            <w:r w:rsidRPr="00305643">
              <w:rPr>
                <w:szCs w:val="24"/>
              </w:rPr>
              <w:t>VARCHAR2</w:t>
            </w:r>
            <w:r>
              <w:rPr>
                <w:szCs w:val="24"/>
              </w:rPr>
              <w:t>(2000)</w:t>
            </w:r>
          </w:p>
        </w:tc>
        <w:tc>
          <w:tcPr>
            <w:tcW w:w="1531" w:type="dxa"/>
            <w:shd w:val="clear" w:color="auto" w:fill="auto"/>
          </w:tcPr>
          <w:p w:rsidR="00865349" w:rsidRPr="001744C2" w:rsidRDefault="00865349" w:rsidP="0095770F">
            <w:pPr>
              <w:jc w:val="left"/>
              <w:rPr>
                <w:szCs w:val="24"/>
              </w:rPr>
            </w:pPr>
            <w:r>
              <w:rPr>
                <w:szCs w:val="24"/>
              </w:rPr>
              <w:t>ПУР АСС</w:t>
            </w:r>
          </w:p>
        </w:tc>
      </w:tr>
      <w:tr w:rsidR="00865349" w:rsidRPr="001744C2" w:rsidTr="001909D5">
        <w:trPr>
          <w:trHeight w:val="330"/>
        </w:trPr>
        <w:tc>
          <w:tcPr>
            <w:tcW w:w="1809" w:type="dxa"/>
            <w:shd w:val="clear" w:color="auto" w:fill="auto"/>
          </w:tcPr>
          <w:p w:rsidR="00865349" w:rsidRPr="00305643" w:rsidRDefault="00865349" w:rsidP="0095770F">
            <w:pPr>
              <w:jc w:val="left"/>
              <w:rPr>
                <w:szCs w:val="24"/>
              </w:rPr>
            </w:pPr>
            <w:r>
              <w:rPr>
                <w:szCs w:val="24"/>
                <w:lang w:val="en-US"/>
              </w:rPr>
              <w:t>DOCUMENT</w:t>
            </w:r>
            <w:r w:rsidRPr="00305643">
              <w:rPr>
                <w:szCs w:val="24"/>
              </w:rPr>
              <w:t>DATE</w:t>
            </w:r>
          </w:p>
        </w:tc>
        <w:tc>
          <w:tcPr>
            <w:tcW w:w="4282" w:type="dxa"/>
            <w:shd w:val="clear" w:color="auto" w:fill="auto"/>
          </w:tcPr>
          <w:p w:rsidR="00865349" w:rsidRPr="00865349" w:rsidRDefault="00865349" w:rsidP="0095770F">
            <w:pPr>
              <w:jc w:val="left"/>
              <w:rPr>
                <w:snapToGrid/>
                <w:szCs w:val="24"/>
              </w:rPr>
            </w:pPr>
            <w:r w:rsidRPr="00865349">
              <w:rPr>
                <w:snapToGrid/>
                <w:szCs w:val="24"/>
              </w:rPr>
              <w:t>Дата передачи файла вложения</w:t>
            </w:r>
          </w:p>
        </w:tc>
        <w:tc>
          <w:tcPr>
            <w:tcW w:w="850" w:type="dxa"/>
            <w:shd w:val="clear" w:color="auto" w:fill="auto"/>
          </w:tcPr>
          <w:p w:rsidR="00865349" w:rsidRDefault="00865349" w:rsidP="0095770F">
            <w:pPr>
              <w:jc w:val="left"/>
              <w:rPr>
                <w:szCs w:val="24"/>
              </w:rPr>
            </w:pPr>
            <w:r>
              <w:rPr>
                <w:szCs w:val="24"/>
              </w:rPr>
              <w:t>Нет</w:t>
            </w:r>
          </w:p>
        </w:tc>
        <w:tc>
          <w:tcPr>
            <w:tcW w:w="1559" w:type="dxa"/>
            <w:shd w:val="clear" w:color="auto" w:fill="auto"/>
          </w:tcPr>
          <w:p w:rsidR="00865349" w:rsidRPr="00305643" w:rsidRDefault="00865349" w:rsidP="0095770F">
            <w:pPr>
              <w:jc w:val="left"/>
              <w:rPr>
                <w:szCs w:val="24"/>
              </w:rPr>
            </w:pPr>
            <w:r w:rsidRPr="00305643">
              <w:rPr>
                <w:szCs w:val="24"/>
              </w:rPr>
              <w:t>DATE</w:t>
            </w:r>
          </w:p>
        </w:tc>
        <w:tc>
          <w:tcPr>
            <w:tcW w:w="1531" w:type="dxa"/>
            <w:shd w:val="clear" w:color="auto" w:fill="auto"/>
          </w:tcPr>
          <w:p w:rsidR="00865349" w:rsidRDefault="00865349" w:rsidP="0095770F">
            <w:pPr>
              <w:jc w:val="left"/>
              <w:rPr>
                <w:szCs w:val="24"/>
              </w:rPr>
            </w:pPr>
            <w:r>
              <w:rPr>
                <w:szCs w:val="24"/>
              </w:rPr>
              <w:t>ПУР АСС</w:t>
            </w:r>
          </w:p>
        </w:tc>
      </w:tr>
      <w:tr w:rsidR="00865349" w:rsidRPr="001744C2" w:rsidTr="001909D5">
        <w:trPr>
          <w:trHeight w:val="330"/>
        </w:trPr>
        <w:tc>
          <w:tcPr>
            <w:tcW w:w="1809" w:type="dxa"/>
            <w:shd w:val="clear" w:color="auto" w:fill="auto"/>
          </w:tcPr>
          <w:p w:rsidR="00865349" w:rsidRPr="00305643" w:rsidRDefault="00865349" w:rsidP="0095770F">
            <w:pPr>
              <w:jc w:val="left"/>
              <w:rPr>
                <w:szCs w:val="24"/>
              </w:rPr>
            </w:pPr>
            <w:r w:rsidRPr="00305643">
              <w:rPr>
                <w:szCs w:val="24"/>
              </w:rPr>
              <w:t>CONTENTTYPE</w:t>
            </w:r>
          </w:p>
        </w:tc>
        <w:tc>
          <w:tcPr>
            <w:tcW w:w="4282" w:type="dxa"/>
            <w:shd w:val="clear" w:color="auto" w:fill="auto"/>
          </w:tcPr>
          <w:p w:rsidR="00865349" w:rsidRPr="00865349" w:rsidRDefault="00865349" w:rsidP="0095770F">
            <w:pPr>
              <w:jc w:val="left"/>
              <w:rPr>
                <w:snapToGrid/>
                <w:szCs w:val="24"/>
              </w:rPr>
            </w:pPr>
            <w:r w:rsidRPr="00865349">
              <w:rPr>
                <w:snapToGrid/>
                <w:szCs w:val="24"/>
              </w:rPr>
              <w:t>Тип контента, например: image/jpeg</w:t>
            </w:r>
          </w:p>
        </w:tc>
        <w:tc>
          <w:tcPr>
            <w:tcW w:w="850" w:type="dxa"/>
            <w:shd w:val="clear" w:color="auto" w:fill="auto"/>
          </w:tcPr>
          <w:p w:rsidR="00865349" w:rsidRDefault="00865349" w:rsidP="0095770F">
            <w:pPr>
              <w:jc w:val="left"/>
              <w:rPr>
                <w:szCs w:val="24"/>
              </w:rPr>
            </w:pPr>
            <w:r>
              <w:rPr>
                <w:szCs w:val="24"/>
              </w:rPr>
              <w:t>Да</w:t>
            </w:r>
          </w:p>
        </w:tc>
        <w:tc>
          <w:tcPr>
            <w:tcW w:w="1559" w:type="dxa"/>
            <w:shd w:val="clear" w:color="auto" w:fill="auto"/>
          </w:tcPr>
          <w:p w:rsidR="00865349" w:rsidRPr="00305643" w:rsidRDefault="00865349" w:rsidP="0095770F">
            <w:pPr>
              <w:jc w:val="left"/>
              <w:rPr>
                <w:szCs w:val="24"/>
              </w:rPr>
            </w:pPr>
            <w:r w:rsidRPr="00305643">
              <w:rPr>
                <w:szCs w:val="24"/>
              </w:rPr>
              <w:t>VARCHAR2</w:t>
            </w:r>
            <w:r>
              <w:rPr>
                <w:szCs w:val="24"/>
              </w:rPr>
              <w:t>(100)</w:t>
            </w:r>
          </w:p>
        </w:tc>
        <w:tc>
          <w:tcPr>
            <w:tcW w:w="1531" w:type="dxa"/>
            <w:shd w:val="clear" w:color="auto" w:fill="auto"/>
          </w:tcPr>
          <w:p w:rsidR="00865349" w:rsidRDefault="00865349" w:rsidP="0095770F">
            <w:pPr>
              <w:jc w:val="left"/>
              <w:rPr>
                <w:szCs w:val="24"/>
              </w:rPr>
            </w:pPr>
            <w:r>
              <w:rPr>
                <w:szCs w:val="24"/>
              </w:rPr>
              <w:t>ПУР АСС</w:t>
            </w:r>
          </w:p>
        </w:tc>
      </w:tr>
      <w:tr w:rsidR="00865349" w:rsidRPr="001744C2" w:rsidTr="001909D5">
        <w:trPr>
          <w:trHeight w:val="330"/>
        </w:trPr>
        <w:tc>
          <w:tcPr>
            <w:tcW w:w="1809" w:type="dxa"/>
            <w:shd w:val="clear" w:color="auto" w:fill="auto"/>
          </w:tcPr>
          <w:p w:rsidR="00865349" w:rsidRPr="00305643" w:rsidRDefault="00865349" w:rsidP="0095770F">
            <w:pPr>
              <w:jc w:val="left"/>
              <w:rPr>
                <w:szCs w:val="24"/>
              </w:rPr>
            </w:pPr>
            <w:r w:rsidRPr="00305643">
              <w:rPr>
                <w:szCs w:val="24"/>
              </w:rPr>
              <w:t>ID</w:t>
            </w:r>
          </w:p>
        </w:tc>
        <w:tc>
          <w:tcPr>
            <w:tcW w:w="4282" w:type="dxa"/>
            <w:shd w:val="clear" w:color="auto" w:fill="auto"/>
          </w:tcPr>
          <w:p w:rsidR="00865349" w:rsidRPr="00865349" w:rsidRDefault="00865349" w:rsidP="0095770F">
            <w:pPr>
              <w:jc w:val="left"/>
              <w:rPr>
                <w:snapToGrid/>
                <w:szCs w:val="24"/>
              </w:rPr>
            </w:pPr>
            <w:r w:rsidRPr="00865349">
              <w:rPr>
                <w:snapToGrid/>
                <w:szCs w:val="24"/>
              </w:rPr>
              <w:t>Уникальный суррогатный ключ</w:t>
            </w:r>
          </w:p>
        </w:tc>
        <w:tc>
          <w:tcPr>
            <w:tcW w:w="850" w:type="dxa"/>
            <w:shd w:val="clear" w:color="auto" w:fill="auto"/>
          </w:tcPr>
          <w:p w:rsidR="00865349" w:rsidRDefault="00865349" w:rsidP="0095770F">
            <w:pPr>
              <w:jc w:val="left"/>
              <w:rPr>
                <w:szCs w:val="24"/>
              </w:rPr>
            </w:pPr>
            <w:r>
              <w:rPr>
                <w:szCs w:val="24"/>
              </w:rPr>
              <w:t>Да</w:t>
            </w:r>
          </w:p>
        </w:tc>
        <w:tc>
          <w:tcPr>
            <w:tcW w:w="1559" w:type="dxa"/>
            <w:shd w:val="clear" w:color="auto" w:fill="auto"/>
          </w:tcPr>
          <w:p w:rsidR="00865349" w:rsidRPr="00305643" w:rsidRDefault="00865349" w:rsidP="0095770F">
            <w:pPr>
              <w:jc w:val="left"/>
              <w:rPr>
                <w:szCs w:val="24"/>
              </w:rPr>
            </w:pPr>
            <w:r w:rsidRPr="00305643">
              <w:rPr>
                <w:szCs w:val="24"/>
              </w:rPr>
              <w:t>NUMBER</w:t>
            </w:r>
            <w:r>
              <w:rPr>
                <w:szCs w:val="24"/>
              </w:rPr>
              <w:t>(10,0)</w:t>
            </w:r>
          </w:p>
        </w:tc>
        <w:tc>
          <w:tcPr>
            <w:tcW w:w="1531" w:type="dxa"/>
            <w:shd w:val="clear" w:color="auto" w:fill="auto"/>
          </w:tcPr>
          <w:p w:rsidR="00865349" w:rsidRDefault="00865349" w:rsidP="0095770F">
            <w:pPr>
              <w:jc w:val="left"/>
              <w:rPr>
                <w:szCs w:val="24"/>
              </w:rPr>
            </w:pPr>
            <w:r>
              <w:rPr>
                <w:szCs w:val="24"/>
              </w:rPr>
              <w:t>ПУР АСС</w:t>
            </w:r>
          </w:p>
        </w:tc>
      </w:tr>
      <w:tr w:rsidR="00865349" w:rsidRPr="001744C2" w:rsidTr="001909D5">
        <w:trPr>
          <w:trHeight w:val="330"/>
        </w:trPr>
        <w:tc>
          <w:tcPr>
            <w:tcW w:w="1809" w:type="dxa"/>
            <w:shd w:val="clear" w:color="auto" w:fill="auto"/>
          </w:tcPr>
          <w:p w:rsidR="00865349" w:rsidRPr="00305643" w:rsidRDefault="00865349" w:rsidP="0095770F">
            <w:pPr>
              <w:jc w:val="left"/>
              <w:rPr>
                <w:szCs w:val="24"/>
              </w:rPr>
            </w:pPr>
            <w:r w:rsidRPr="00305643">
              <w:rPr>
                <w:szCs w:val="24"/>
              </w:rPr>
              <w:t>LOADDATE</w:t>
            </w:r>
          </w:p>
        </w:tc>
        <w:tc>
          <w:tcPr>
            <w:tcW w:w="4282" w:type="dxa"/>
            <w:shd w:val="clear" w:color="auto" w:fill="auto"/>
          </w:tcPr>
          <w:p w:rsidR="00865349" w:rsidRPr="00865349" w:rsidRDefault="00865349" w:rsidP="0095770F">
            <w:pPr>
              <w:jc w:val="left"/>
              <w:rPr>
                <w:snapToGrid/>
                <w:szCs w:val="24"/>
              </w:rPr>
            </w:pPr>
            <w:r w:rsidRPr="00865349">
              <w:rPr>
                <w:snapToGrid/>
                <w:szCs w:val="24"/>
              </w:rPr>
              <w:t>Дата загрузки данных</w:t>
            </w:r>
          </w:p>
        </w:tc>
        <w:tc>
          <w:tcPr>
            <w:tcW w:w="850" w:type="dxa"/>
            <w:shd w:val="clear" w:color="auto" w:fill="auto"/>
          </w:tcPr>
          <w:p w:rsidR="00865349" w:rsidRDefault="00865349" w:rsidP="0095770F">
            <w:pPr>
              <w:jc w:val="left"/>
              <w:rPr>
                <w:szCs w:val="24"/>
              </w:rPr>
            </w:pPr>
            <w:r>
              <w:rPr>
                <w:szCs w:val="24"/>
              </w:rPr>
              <w:t>Нет</w:t>
            </w:r>
          </w:p>
        </w:tc>
        <w:tc>
          <w:tcPr>
            <w:tcW w:w="1559" w:type="dxa"/>
            <w:shd w:val="clear" w:color="auto" w:fill="auto"/>
          </w:tcPr>
          <w:p w:rsidR="00865349" w:rsidRPr="00305643" w:rsidRDefault="00865349" w:rsidP="0095770F">
            <w:pPr>
              <w:jc w:val="left"/>
              <w:rPr>
                <w:szCs w:val="24"/>
              </w:rPr>
            </w:pPr>
            <w:r w:rsidRPr="00305643">
              <w:rPr>
                <w:szCs w:val="24"/>
              </w:rPr>
              <w:t>DATE</w:t>
            </w:r>
          </w:p>
        </w:tc>
        <w:tc>
          <w:tcPr>
            <w:tcW w:w="1531" w:type="dxa"/>
            <w:shd w:val="clear" w:color="auto" w:fill="auto"/>
          </w:tcPr>
          <w:p w:rsidR="00865349" w:rsidRDefault="00865349" w:rsidP="0095770F">
            <w:pPr>
              <w:jc w:val="left"/>
              <w:rPr>
                <w:szCs w:val="24"/>
              </w:rPr>
            </w:pPr>
            <w:r>
              <w:rPr>
                <w:szCs w:val="24"/>
              </w:rPr>
              <w:t>ПУР АСС</w:t>
            </w:r>
          </w:p>
        </w:tc>
      </w:tr>
      <w:tr w:rsidR="00865349" w:rsidRPr="001744C2" w:rsidTr="001909D5">
        <w:trPr>
          <w:trHeight w:val="330"/>
        </w:trPr>
        <w:tc>
          <w:tcPr>
            <w:tcW w:w="1809" w:type="dxa"/>
            <w:shd w:val="clear" w:color="auto" w:fill="auto"/>
          </w:tcPr>
          <w:p w:rsidR="00865349" w:rsidRPr="00305643" w:rsidRDefault="00865349" w:rsidP="0095770F">
            <w:pPr>
              <w:jc w:val="left"/>
              <w:rPr>
                <w:szCs w:val="24"/>
              </w:rPr>
            </w:pPr>
            <w:r w:rsidRPr="00305643">
              <w:rPr>
                <w:szCs w:val="24"/>
              </w:rPr>
              <w:t>GUID</w:t>
            </w:r>
          </w:p>
        </w:tc>
        <w:tc>
          <w:tcPr>
            <w:tcW w:w="4282" w:type="dxa"/>
            <w:shd w:val="clear" w:color="auto" w:fill="auto"/>
          </w:tcPr>
          <w:p w:rsidR="00865349" w:rsidRPr="00865349" w:rsidRDefault="00865349" w:rsidP="0095770F">
            <w:pPr>
              <w:jc w:val="left"/>
              <w:rPr>
                <w:snapToGrid/>
                <w:szCs w:val="24"/>
              </w:rPr>
            </w:pPr>
            <w:r w:rsidRPr="00865349">
              <w:rPr>
                <w:snapToGrid/>
                <w:szCs w:val="24"/>
              </w:rPr>
              <w:t>ГУИД</w:t>
            </w:r>
          </w:p>
        </w:tc>
        <w:tc>
          <w:tcPr>
            <w:tcW w:w="850" w:type="dxa"/>
            <w:shd w:val="clear" w:color="auto" w:fill="auto"/>
          </w:tcPr>
          <w:p w:rsidR="00865349" w:rsidRDefault="00865349" w:rsidP="0095770F">
            <w:pPr>
              <w:jc w:val="left"/>
              <w:rPr>
                <w:szCs w:val="24"/>
              </w:rPr>
            </w:pPr>
            <w:r>
              <w:rPr>
                <w:szCs w:val="24"/>
              </w:rPr>
              <w:t>Нет</w:t>
            </w:r>
          </w:p>
        </w:tc>
        <w:tc>
          <w:tcPr>
            <w:tcW w:w="1559" w:type="dxa"/>
            <w:shd w:val="clear" w:color="auto" w:fill="auto"/>
          </w:tcPr>
          <w:p w:rsidR="00865349" w:rsidRPr="00305643" w:rsidRDefault="00865349" w:rsidP="0095770F">
            <w:pPr>
              <w:jc w:val="left"/>
              <w:rPr>
                <w:szCs w:val="24"/>
              </w:rPr>
            </w:pPr>
            <w:r w:rsidRPr="00305643">
              <w:rPr>
                <w:szCs w:val="24"/>
              </w:rPr>
              <w:t>VARCHAR2</w:t>
            </w:r>
            <w:r>
              <w:rPr>
                <w:szCs w:val="24"/>
              </w:rPr>
              <w:t>(36)</w:t>
            </w:r>
          </w:p>
        </w:tc>
        <w:tc>
          <w:tcPr>
            <w:tcW w:w="1531" w:type="dxa"/>
            <w:shd w:val="clear" w:color="auto" w:fill="auto"/>
          </w:tcPr>
          <w:p w:rsidR="00865349" w:rsidRDefault="00865349" w:rsidP="0095770F">
            <w:pPr>
              <w:jc w:val="left"/>
              <w:rPr>
                <w:szCs w:val="24"/>
              </w:rPr>
            </w:pPr>
            <w:r>
              <w:rPr>
                <w:szCs w:val="24"/>
              </w:rPr>
              <w:t>ПУР АСС</w:t>
            </w:r>
          </w:p>
        </w:tc>
      </w:tr>
      <w:tr w:rsidR="00865349" w:rsidRPr="001744C2" w:rsidTr="001909D5">
        <w:trPr>
          <w:trHeight w:val="330"/>
        </w:trPr>
        <w:tc>
          <w:tcPr>
            <w:tcW w:w="1809" w:type="dxa"/>
            <w:shd w:val="clear" w:color="auto" w:fill="auto"/>
          </w:tcPr>
          <w:p w:rsidR="00865349" w:rsidRPr="00EA74CC" w:rsidRDefault="00865349" w:rsidP="0095770F">
            <w:pPr>
              <w:jc w:val="left"/>
              <w:rPr>
                <w:szCs w:val="24"/>
                <w:lang w:val="en-US"/>
              </w:rPr>
            </w:pPr>
            <w:r w:rsidRPr="00305643">
              <w:rPr>
                <w:szCs w:val="24"/>
              </w:rPr>
              <w:t>GUID</w:t>
            </w:r>
            <w:r>
              <w:rPr>
                <w:szCs w:val="24"/>
                <w:lang w:val="en-US"/>
              </w:rPr>
              <w:t>ATTACH</w:t>
            </w:r>
          </w:p>
        </w:tc>
        <w:tc>
          <w:tcPr>
            <w:tcW w:w="4282" w:type="dxa"/>
            <w:shd w:val="clear" w:color="auto" w:fill="auto"/>
          </w:tcPr>
          <w:p w:rsidR="00865349" w:rsidRPr="00865349" w:rsidRDefault="00865349" w:rsidP="0095770F">
            <w:pPr>
              <w:jc w:val="left"/>
              <w:rPr>
                <w:snapToGrid/>
                <w:szCs w:val="24"/>
              </w:rPr>
            </w:pPr>
            <w:r w:rsidRPr="00865349">
              <w:rPr>
                <w:snapToGrid/>
                <w:szCs w:val="24"/>
              </w:rPr>
              <w:t>ГУИД</w:t>
            </w:r>
            <w:r w:rsidRPr="00865349">
              <w:rPr>
                <w:snapToGrid/>
                <w:szCs w:val="24"/>
                <w:lang w:val="en-US"/>
              </w:rPr>
              <w:t xml:space="preserve"> </w:t>
            </w:r>
            <w:r w:rsidRPr="00865349">
              <w:rPr>
                <w:snapToGrid/>
                <w:szCs w:val="24"/>
              </w:rPr>
              <w:t>вложения</w:t>
            </w:r>
          </w:p>
        </w:tc>
        <w:tc>
          <w:tcPr>
            <w:tcW w:w="850" w:type="dxa"/>
            <w:shd w:val="clear" w:color="auto" w:fill="auto"/>
          </w:tcPr>
          <w:p w:rsidR="00865349" w:rsidRDefault="00865349" w:rsidP="0095770F">
            <w:pPr>
              <w:jc w:val="left"/>
              <w:rPr>
                <w:szCs w:val="24"/>
              </w:rPr>
            </w:pPr>
            <w:r>
              <w:rPr>
                <w:szCs w:val="24"/>
              </w:rPr>
              <w:t>Нет</w:t>
            </w:r>
          </w:p>
        </w:tc>
        <w:tc>
          <w:tcPr>
            <w:tcW w:w="1559" w:type="dxa"/>
            <w:shd w:val="clear" w:color="auto" w:fill="auto"/>
          </w:tcPr>
          <w:p w:rsidR="00865349" w:rsidRPr="00305643" w:rsidRDefault="00865349" w:rsidP="0095770F">
            <w:pPr>
              <w:jc w:val="left"/>
              <w:rPr>
                <w:szCs w:val="24"/>
              </w:rPr>
            </w:pPr>
            <w:r w:rsidRPr="00305643">
              <w:rPr>
                <w:szCs w:val="24"/>
              </w:rPr>
              <w:t>VARCHAR2</w:t>
            </w:r>
            <w:r>
              <w:rPr>
                <w:szCs w:val="24"/>
              </w:rPr>
              <w:t>(36)</w:t>
            </w:r>
          </w:p>
        </w:tc>
        <w:tc>
          <w:tcPr>
            <w:tcW w:w="1531" w:type="dxa"/>
            <w:shd w:val="clear" w:color="auto" w:fill="auto"/>
          </w:tcPr>
          <w:p w:rsidR="00865349" w:rsidRDefault="00865349" w:rsidP="0095770F">
            <w:pPr>
              <w:jc w:val="left"/>
              <w:rPr>
                <w:szCs w:val="24"/>
              </w:rPr>
            </w:pPr>
            <w:r>
              <w:rPr>
                <w:szCs w:val="24"/>
              </w:rPr>
              <w:t>ПУР АСС</w:t>
            </w:r>
          </w:p>
        </w:tc>
      </w:tr>
      <w:tr w:rsidR="00865349" w:rsidRPr="001744C2" w:rsidTr="001909D5">
        <w:trPr>
          <w:trHeight w:val="330"/>
        </w:trPr>
        <w:tc>
          <w:tcPr>
            <w:tcW w:w="1809" w:type="dxa"/>
            <w:shd w:val="clear" w:color="auto" w:fill="auto"/>
          </w:tcPr>
          <w:p w:rsidR="00865349" w:rsidRPr="00EA74CC" w:rsidRDefault="00865349" w:rsidP="0095770F">
            <w:pPr>
              <w:jc w:val="left"/>
              <w:rPr>
                <w:szCs w:val="24"/>
                <w:lang w:val="en-US"/>
              </w:rPr>
            </w:pPr>
            <w:r>
              <w:rPr>
                <w:szCs w:val="24"/>
                <w:lang w:val="en-US"/>
              </w:rPr>
              <w:t>DOCTYPE</w:t>
            </w:r>
          </w:p>
        </w:tc>
        <w:tc>
          <w:tcPr>
            <w:tcW w:w="4282" w:type="dxa"/>
            <w:shd w:val="clear" w:color="auto" w:fill="auto"/>
          </w:tcPr>
          <w:p w:rsidR="00865349" w:rsidRPr="00865349" w:rsidRDefault="00865349" w:rsidP="0095770F">
            <w:pPr>
              <w:jc w:val="left"/>
              <w:rPr>
                <w:snapToGrid/>
                <w:szCs w:val="24"/>
              </w:rPr>
            </w:pPr>
            <w:r w:rsidRPr="00865349">
              <w:rPr>
                <w:snapToGrid/>
                <w:szCs w:val="24"/>
              </w:rPr>
              <w:t>Тип документа</w:t>
            </w:r>
          </w:p>
        </w:tc>
        <w:tc>
          <w:tcPr>
            <w:tcW w:w="850" w:type="dxa"/>
            <w:shd w:val="clear" w:color="auto" w:fill="auto"/>
          </w:tcPr>
          <w:p w:rsidR="00865349" w:rsidRDefault="00865349" w:rsidP="0095770F">
            <w:pPr>
              <w:jc w:val="left"/>
              <w:rPr>
                <w:szCs w:val="24"/>
              </w:rPr>
            </w:pPr>
            <w:r>
              <w:rPr>
                <w:szCs w:val="24"/>
              </w:rPr>
              <w:t>Нет</w:t>
            </w:r>
          </w:p>
        </w:tc>
        <w:tc>
          <w:tcPr>
            <w:tcW w:w="1559" w:type="dxa"/>
            <w:shd w:val="clear" w:color="auto" w:fill="auto"/>
          </w:tcPr>
          <w:p w:rsidR="00865349" w:rsidRPr="00EA74CC" w:rsidRDefault="00865349" w:rsidP="0095770F">
            <w:pPr>
              <w:jc w:val="left"/>
              <w:rPr>
                <w:szCs w:val="24"/>
                <w:lang w:val="en-US"/>
              </w:rPr>
            </w:pPr>
            <w:r>
              <w:rPr>
                <w:szCs w:val="24"/>
                <w:lang w:val="en-US"/>
              </w:rPr>
              <w:t>NUMERIC</w:t>
            </w:r>
          </w:p>
        </w:tc>
        <w:tc>
          <w:tcPr>
            <w:tcW w:w="1531" w:type="dxa"/>
            <w:shd w:val="clear" w:color="auto" w:fill="auto"/>
          </w:tcPr>
          <w:p w:rsidR="00865349" w:rsidRDefault="00865349" w:rsidP="0095770F">
            <w:pPr>
              <w:jc w:val="left"/>
              <w:rPr>
                <w:szCs w:val="24"/>
              </w:rPr>
            </w:pPr>
            <w:r>
              <w:rPr>
                <w:szCs w:val="24"/>
              </w:rPr>
              <w:t>ПУР АСС</w:t>
            </w:r>
          </w:p>
        </w:tc>
      </w:tr>
      <w:tr w:rsidR="00865349" w:rsidRPr="001744C2" w:rsidTr="001909D5">
        <w:trPr>
          <w:trHeight w:val="330"/>
        </w:trPr>
        <w:tc>
          <w:tcPr>
            <w:tcW w:w="1809" w:type="dxa"/>
            <w:shd w:val="clear" w:color="auto" w:fill="auto"/>
          </w:tcPr>
          <w:p w:rsidR="00865349" w:rsidRPr="00EA74CC" w:rsidRDefault="00865349" w:rsidP="0095770F">
            <w:pPr>
              <w:jc w:val="left"/>
              <w:rPr>
                <w:szCs w:val="24"/>
                <w:lang w:val="en-US"/>
              </w:rPr>
            </w:pPr>
            <w:r>
              <w:rPr>
                <w:szCs w:val="24"/>
                <w:lang w:val="en-US"/>
              </w:rPr>
              <w:lastRenderedPageBreak/>
              <w:t>DESCRIPTION</w:t>
            </w:r>
          </w:p>
        </w:tc>
        <w:tc>
          <w:tcPr>
            <w:tcW w:w="4282" w:type="dxa"/>
            <w:shd w:val="clear" w:color="auto" w:fill="auto"/>
          </w:tcPr>
          <w:p w:rsidR="00865349" w:rsidRPr="00865349" w:rsidRDefault="00865349" w:rsidP="0095770F">
            <w:pPr>
              <w:jc w:val="left"/>
              <w:rPr>
                <w:snapToGrid/>
                <w:szCs w:val="24"/>
              </w:rPr>
            </w:pPr>
            <w:r w:rsidRPr="00865349">
              <w:rPr>
                <w:snapToGrid/>
                <w:szCs w:val="24"/>
              </w:rPr>
              <w:t>Описание</w:t>
            </w:r>
          </w:p>
        </w:tc>
        <w:tc>
          <w:tcPr>
            <w:tcW w:w="850" w:type="dxa"/>
            <w:shd w:val="clear" w:color="auto" w:fill="auto"/>
          </w:tcPr>
          <w:p w:rsidR="00865349" w:rsidRDefault="00865349" w:rsidP="0095770F">
            <w:pPr>
              <w:jc w:val="left"/>
              <w:rPr>
                <w:szCs w:val="24"/>
              </w:rPr>
            </w:pPr>
            <w:r>
              <w:rPr>
                <w:szCs w:val="24"/>
              </w:rPr>
              <w:t>Нет</w:t>
            </w:r>
          </w:p>
        </w:tc>
        <w:tc>
          <w:tcPr>
            <w:tcW w:w="1559" w:type="dxa"/>
            <w:shd w:val="clear" w:color="auto" w:fill="auto"/>
          </w:tcPr>
          <w:p w:rsidR="00865349" w:rsidRPr="00EA74CC" w:rsidRDefault="00865349" w:rsidP="0095770F">
            <w:pPr>
              <w:jc w:val="left"/>
              <w:rPr>
                <w:szCs w:val="24"/>
                <w:lang w:val="en-US"/>
              </w:rPr>
            </w:pPr>
            <w:r>
              <w:rPr>
                <w:szCs w:val="24"/>
                <w:lang w:val="en-US"/>
              </w:rPr>
              <w:t>VARCHAR</w:t>
            </w:r>
          </w:p>
        </w:tc>
        <w:tc>
          <w:tcPr>
            <w:tcW w:w="1531" w:type="dxa"/>
            <w:shd w:val="clear" w:color="auto" w:fill="auto"/>
          </w:tcPr>
          <w:p w:rsidR="00865349" w:rsidRDefault="00865349" w:rsidP="0095770F">
            <w:pPr>
              <w:jc w:val="left"/>
              <w:rPr>
                <w:szCs w:val="24"/>
              </w:rPr>
            </w:pPr>
            <w:r>
              <w:rPr>
                <w:szCs w:val="24"/>
              </w:rPr>
              <w:t>ПУР АСС</w:t>
            </w:r>
          </w:p>
        </w:tc>
      </w:tr>
      <w:tr w:rsidR="00865349" w:rsidRPr="001744C2" w:rsidTr="001909D5">
        <w:trPr>
          <w:trHeight w:val="330"/>
        </w:trPr>
        <w:tc>
          <w:tcPr>
            <w:tcW w:w="1809" w:type="dxa"/>
            <w:shd w:val="clear" w:color="auto" w:fill="auto"/>
          </w:tcPr>
          <w:p w:rsidR="00865349" w:rsidRDefault="00865349" w:rsidP="0095770F">
            <w:pPr>
              <w:jc w:val="left"/>
              <w:rPr>
                <w:szCs w:val="24"/>
                <w:lang w:val="en-US"/>
              </w:rPr>
            </w:pPr>
            <w:r>
              <w:rPr>
                <w:szCs w:val="24"/>
                <w:lang w:val="en-US"/>
              </w:rPr>
              <w:t>DATEUPDATE</w:t>
            </w:r>
          </w:p>
        </w:tc>
        <w:tc>
          <w:tcPr>
            <w:tcW w:w="4282" w:type="dxa"/>
            <w:shd w:val="clear" w:color="auto" w:fill="auto"/>
          </w:tcPr>
          <w:p w:rsidR="00865349" w:rsidRPr="00865349" w:rsidRDefault="00865349" w:rsidP="0095770F">
            <w:pPr>
              <w:jc w:val="left"/>
              <w:rPr>
                <w:snapToGrid/>
                <w:szCs w:val="24"/>
              </w:rPr>
            </w:pPr>
            <w:r w:rsidRPr="00865349">
              <w:rPr>
                <w:snapToGrid/>
                <w:szCs w:val="24"/>
              </w:rPr>
              <w:t>Дата обновления</w:t>
            </w:r>
          </w:p>
        </w:tc>
        <w:tc>
          <w:tcPr>
            <w:tcW w:w="850" w:type="dxa"/>
            <w:shd w:val="clear" w:color="auto" w:fill="auto"/>
          </w:tcPr>
          <w:p w:rsidR="00865349" w:rsidRDefault="00865349" w:rsidP="0095770F">
            <w:pPr>
              <w:jc w:val="left"/>
              <w:rPr>
                <w:szCs w:val="24"/>
              </w:rPr>
            </w:pPr>
            <w:r>
              <w:rPr>
                <w:szCs w:val="24"/>
              </w:rPr>
              <w:t>Нет</w:t>
            </w:r>
          </w:p>
        </w:tc>
        <w:tc>
          <w:tcPr>
            <w:tcW w:w="1559" w:type="dxa"/>
            <w:shd w:val="clear" w:color="auto" w:fill="auto"/>
          </w:tcPr>
          <w:p w:rsidR="00865349" w:rsidRDefault="00865349" w:rsidP="0095770F">
            <w:pPr>
              <w:jc w:val="left"/>
              <w:rPr>
                <w:szCs w:val="24"/>
                <w:lang w:val="en-US"/>
              </w:rPr>
            </w:pPr>
            <w:r w:rsidRPr="00305643">
              <w:rPr>
                <w:szCs w:val="24"/>
              </w:rPr>
              <w:t>DATE</w:t>
            </w:r>
          </w:p>
        </w:tc>
        <w:tc>
          <w:tcPr>
            <w:tcW w:w="1531" w:type="dxa"/>
            <w:shd w:val="clear" w:color="auto" w:fill="auto"/>
          </w:tcPr>
          <w:p w:rsidR="00865349" w:rsidRDefault="00865349" w:rsidP="0095770F">
            <w:pPr>
              <w:jc w:val="left"/>
              <w:rPr>
                <w:szCs w:val="24"/>
              </w:rPr>
            </w:pPr>
            <w:r>
              <w:rPr>
                <w:szCs w:val="24"/>
              </w:rPr>
              <w:t>ПУР АСС</w:t>
            </w:r>
          </w:p>
        </w:tc>
      </w:tr>
    </w:tbl>
    <w:p w:rsidR="00865349" w:rsidRDefault="001F662A" w:rsidP="00AA6C18">
      <w:pPr>
        <w:pStyle w:val="35"/>
      </w:pPr>
      <w:bookmarkStart w:id="36" w:name="_Toc102146642"/>
      <w:r w:rsidRPr="00ED1F49">
        <w:t>Сведения о получателях субсидий</w:t>
      </w:r>
      <w:bookmarkEnd w:id="36"/>
    </w:p>
    <w:p w:rsidR="001F662A" w:rsidRDefault="001F662A" w:rsidP="001F662A">
      <w:pPr>
        <w:pStyle w:val="af"/>
      </w:pPr>
      <w:r w:rsidRPr="009075F1">
        <w:rPr>
          <w:rStyle w:val="af0"/>
        </w:rPr>
        <w:t>Атрибутный состав набора «</w:t>
      </w:r>
      <w:r w:rsidRPr="00F4770C">
        <w:t>Открытые данные по Реестру соглашений (ПИАО)</w:t>
      </w:r>
      <w:r>
        <w:t xml:space="preserve">. </w:t>
      </w:r>
      <w:r w:rsidRPr="00ED1F49">
        <w:t>Сведения о получателях субсидий</w:t>
      </w:r>
      <w:r>
        <w:rPr>
          <w:rStyle w:val="af0"/>
        </w:rPr>
        <w:t>»</w:t>
      </w:r>
      <w:r>
        <w:t>:</w:t>
      </w:r>
    </w:p>
    <w:p w:rsidR="00885301" w:rsidRDefault="00885301" w:rsidP="00885301">
      <w:pPr>
        <w:pStyle w:val="afff7"/>
        <w:keepNext/>
      </w:pPr>
      <w:bookmarkStart w:id="37" w:name="_Toc102146852"/>
      <w:r>
        <w:t xml:space="preserve">Таблица </w:t>
      </w:r>
      <w:r w:rsidR="00DB6957">
        <w:fldChar w:fldCharType="begin"/>
      </w:r>
      <w:r w:rsidR="00DB6957">
        <w:instrText xml:space="preserve"> SEQ Таблица \* ARABIC </w:instrText>
      </w:r>
      <w:r w:rsidR="00DB6957">
        <w:fldChar w:fldCharType="separate"/>
      </w:r>
      <w:r w:rsidR="004C6FC7">
        <w:rPr>
          <w:noProof/>
        </w:rPr>
        <w:t>11</w:t>
      </w:r>
      <w:r w:rsidR="00DB6957">
        <w:rPr>
          <w:noProof/>
        </w:rPr>
        <w:fldChar w:fldCharType="end"/>
      </w:r>
      <w:r>
        <w:t xml:space="preserve"> – </w:t>
      </w:r>
      <w:r w:rsidRPr="00205384">
        <w:t>Показатели набора данных «</w:t>
      </w:r>
      <w:r w:rsidRPr="00ED1F49">
        <w:t>Сведения о получателях субсидий</w:t>
      </w:r>
      <w:r w:rsidRPr="00205384">
        <w:t xml:space="preserve">» (таблица </w:t>
      </w:r>
      <w:r w:rsidRPr="00885301">
        <w:t>D_EB_RECIPIENTS</w:t>
      </w:r>
      <w:r w:rsidRPr="00205384">
        <w:t>)»</w:t>
      </w:r>
      <w:bookmarkEnd w:id="3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82"/>
        <w:gridCol w:w="850"/>
        <w:gridCol w:w="1559"/>
        <w:gridCol w:w="1531"/>
      </w:tblGrid>
      <w:tr w:rsidR="00885301" w:rsidRPr="006A7860" w:rsidTr="001909D5">
        <w:trPr>
          <w:trHeight w:val="330"/>
          <w:tblHeader/>
        </w:trPr>
        <w:tc>
          <w:tcPr>
            <w:tcW w:w="1809" w:type="dxa"/>
            <w:shd w:val="clear" w:color="auto" w:fill="D9D9D9" w:themeFill="background1" w:themeFillShade="D9"/>
            <w:vAlign w:val="center"/>
          </w:tcPr>
          <w:p w:rsidR="00885301" w:rsidRPr="006A7860" w:rsidRDefault="00885301" w:rsidP="0095770F">
            <w:pPr>
              <w:jc w:val="center"/>
              <w:rPr>
                <w:b/>
                <w:bCs/>
                <w:snapToGrid/>
                <w:szCs w:val="24"/>
              </w:rPr>
            </w:pPr>
            <w:r w:rsidRPr="006A7860">
              <w:rPr>
                <w:b/>
                <w:bCs/>
                <w:snapToGrid/>
                <w:szCs w:val="24"/>
              </w:rPr>
              <w:t>Реквизит блока</w:t>
            </w:r>
          </w:p>
        </w:tc>
        <w:tc>
          <w:tcPr>
            <w:tcW w:w="4282" w:type="dxa"/>
            <w:shd w:val="clear" w:color="auto" w:fill="D9D9D9" w:themeFill="background1" w:themeFillShade="D9"/>
            <w:vAlign w:val="center"/>
          </w:tcPr>
          <w:p w:rsidR="00885301" w:rsidRPr="006A7860" w:rsidRDefault="00885301" w:rsidP="0095770F">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885301" w:rsidRPr="006A7860" w:rsidRDefault="00885301" w:rsidP="0095770F">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885301" w:rsidRPr="006A7860" w:rsidRDefault="00885301" w:rsidP="0095770F">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885301" w:rsidRPr="006A7860" w:rsidRDefault="00885301" w:rsidP="0095770F">
            <w:pPr>
              <w:jc w:val="center"/>
              <w:rPr>
                <w:b/>
                <w:bCs/>
                <w:snapToGrid/>
                <w:szCs w:val="24"/>
              </w:rPr>
            </w:pPr>
            <w:r w:rsidRPr="006A7860">
              <w:rPr>
                <w:b/>
                <w:bCs/>
                <w:szCs w:val="24"/>
              </w:rPr>
              <w:t>Источник данных</w:t>
            </w:r>
          </w:p>
        </w:tc>
      </w:tr>
      <w:tr w:rsidR="00885301" w:rsidRPr="001744C2" w:rsidTr="001909D5">
        <w:trPr>
          <w:trHeight w:val="330"/>
        </w:trPr>
        <w:tc>
          <w:tcPr>
            <w:tcW w:w="1809" w:type="dxa"/>
            <w:shd w:val="clear" w:color="auto" w:fill="auto"/>
          </w:tcPr>
          <w:p w:rsidR="00885301" w:rsidRPr="001744C2" w:rsidRDefault="00885301" w:rsidP="0095770F">
            <w:pPr>
              <w:jc w:val="left"/>
              <w:rPr>
                <w:szCs w:val="24"/>
              </w:rPr>
            </w:pPr>
            <w:r w:rsidRPr="00EE1244">
              <w:t>BUDGETNAME</w:t>
            </w:r>
          </w:p>
        </w:tc>
        <w:tc>
          <w:tcPr>
            <w:tcW w:w="4282" w:type="dxa"/>
            <w:shd w:val="clear" w:color="auto" w:fill="auto"/>
          </w:tcPr>
          <w:p w:rsidR="00885301" w:rsidRPr="0095770F" w:rsidRDefault="00885301" w:rsidP="0095770F">
            <w:pPr>
              <w:jc w:val="left"/>
              <w:rPr>
                <w:snapToGrid/>
                <w:szCs w:val="24"/>
              </w:rPr>
            </w:pPr>
            <w:r w:rsidRPr="0095770F">
              <w:t>Наименование бюджета субъекта РФ, которому предоставляется межбюджетный трансферт.</w:t>
            </w:r>
          </w:p>
        </w:tc>
        <w:tc>
          <w:tcPr>
            <w:tcW w:w="850" w:type="dxa"/>
            <w:shd w:val="clear" w:color="auto" w:fill="auto"/>
          </w:tcPr>
          <w:p w:rsidR="00885301" w:rsidRPr="001744C2" w:rsidRDefault="00885301" w:rsidP="0095770F">
            <w:pPr>
              <w:jc w:val="left"/>
              <w:rPr>
                <w:szCs w:val="24"/>
              </w:rPr>
            </w:pPr>
            <w:r w:rsidRPr="00791C47">
              <w:t>Нет</w:t>
            </w:r>
          </w:p>
        </w:tc>
        <w:tc>
          <w:tcPr>
            <w:tcW w:w="1559" w:type="dxa"/>
            <w:shd w:val="clear" w:color="auto" w:fill="auto"/>
          </w:tcPr>
          <w:p w:rsidR="00885301" w:rsidRPr="001744C2" w:rsidRDefault="00885301" w:rsidP="0095770F">
            <w:pPr>
              <w:jc w:val="left"/>
              <w:rPr>
                <w:szCs w:val="24"/>
              </w:rPr>
            </w:pPr>
            <w:r w:rsidRPr="00FD329E">
              <w:t>VARCHAR2</w:t>
            </w:r>
            <w:r>
              <w:t>(2000)</w:t>
            </w:r>
          </w:p>
        </w:tc>
        <w:tc>
          <w:tcPr>
            <w:tcW w:w="1531" w:type="dxa"/>
            <w:shd w:val="clear" w:color="auto" w:fill="auto"/>
          </w:tcPr>
          <w:p w:rsidR="00885301" w:rsidRPr="001744C2"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05643" w:rsidRDefault="00885301" w:rsidP="0095770F">
            <w:pPr>
              <w:jc w:val="left"/>
              <w:rPr>
                <w:szCs w:val="24"/>
              </w:rPr>
            </w:pPr>
            <w:r w:rsidRPr="00EE1244">
              <w:t>FULLNAME</w:t>
            </w:r>
          </w:p>
        </w:tc>
        <w:tc>
          <w:tcPr>
            <w:tcW w:w="4282" w:type="dxa"/>
            <w:shd w:val="clear" w:color="auto" w:fill="auto"/>
          </w:tcPr>
          <w:p w:rsidR="00885301" w:rsidRPr="0095770F" w:rsidRDefault="00885301" w:rsidP="0095770F">
            <w:pPr>
              <w:jc w:val="left"/>
              <w:rPr>
                <w:snapToGrid/>
                <w:szCs w:val="24"/>
              </w:rPr>
            </w:pPr>
            <w:r w:rsidRPr="0095770F">
              <w:t>Полное наименование юридического лица получателя субсидии на русском языке или ФИО физического лица получателя субсидии на русском языке.</w:t>
            </w:r>
          </w:p>
        </w:tc>
        <w:tc>
          <w:tcPr>
            <w:tcW w:w="850" w:type="dxa"/>
            <w:shd w:val="clear" w:color="auto" w:fill="auto"/>
          </w:tcPr>
          <w:p w:rsidR="00885301" w:rsidRDefault="00885301" w:rsidP="0095770F">
            <w:pPr>
              <w:jc w:val="left"/>
              <w:rPr>
                <w:szCs w:val="24"/>
              </w:rPr>
            </w:pPr>
            <w:r w:rsidRPr="00791C47">
              <w:t>Да</w:t>
            </w:r>
          </w:p>
        </w:tc>
        <w:tc>
          <w:tcPr>
            <w:tcW w:w="1559" w:type="dxa"/>
            <w:shd w:val="clear" w:color="auto" w:fill="auto"/>
          </w:tcPr>
          <w:p w:rsidR="00885301" w:rsidRPr="00305643" w:rsidRDefault="00885301" w:rsidP="0095770F">
            <w:pPr>
              <w:jc w:val="left"/>
              <w:rPr>
                <w:szCs w:val="24"/>
              </w:rPr>
            </w:pPr>
            <w:r w:rsidRPr="00FD329E">
              <w:t>VARCHAR2</w:t>
            </w:r>
            <w:r>
              <w:t>(2000)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05643" w:rsidRDefault="00885301" w:rsidP="0095770F">
            <w:pPr>
              <w:jc w:val="left"/>
              <w:rPr>
                <w:szCs w:val="24"/>
              </w:rPr>
            </w:pPr>
            <w:r w:rsidRPr="00EE1244">
              <w:t>SHORTNAME</w:t>
            </w:r>
          </w:p>
        </w:tc>
        <w:tc>
          <w:tcPr>
            <w:tcW w:w="4282" w:type="dxa"/>
            <w:shd w:val="clear" w:color="auto" w:fill="auto"/>
          </w:tcPr>
          <w:p w:rsidR="00885301" w:rsidRPr="0095770F" w:rsidRDefault="00885301" w:rsidP="0095770F">
            <w:pPr>
              <w:jc w:val="left"/>
              <w:rPr>
                <w:snapToGrid/>
                <w:szCs w:val="24"/>
              </w:rPr>
            </w:pPr>
            <w:r w:rsidRPr="0095770F">
              <w:t>Сокращенное наименование юридического лица на русском языке.</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(1000)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05643" w:rsidRDefault="00885301" w:rsidP="0095770F">
            <w:pPr>
              <w:jc w:val="left"/>
              <w:rPr>
                <w:szCs w:val="24"/>
              </w:rPr>
            </w:pPr>
            <w:r w:rsidRPr="00EE1244">
              <w:t>OKOPF</w:t>
            </w:r>
          </w:p>
        </w:tc>
        <w:tc>
          <w:tcPr>
            <w:tcW w:w="4282" w:type="dxa"/>
            <w:shd w:val="clear" w:color="auto" w:fill="auto"/>
          </w:tcPr>
          <w:p w:rsidR="00885301" w:rsidRPr="0095770F" w:rsidRDefault="00885301" w:rsidP="0095770F">
            <w:pPr>
              <w:jc w:val="left"/>
              <w:rPr>
                <w:snapToGrid/>
                <w:szCs w:val="24"/>
              </w:rPr>
            </w:pPr>
            <w:r w:rsidRPr="0095770F">
              <w:t>Код по общероссийскому классификатору организационно-правовых форм.</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(7)</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05643" w:rsidRDefault="00885301" w:rsidP="0095770F">
            <w:pPr>
              <w:jc w:val="left"/>
              <w:rPr>
                <w:szCs w:val="24"/>
              </w:rPr>
            </w:pPr>
            <w:r w:rsidRPr="00EE1244">
              <w:t>INN</w:t>
            </w:r>
          </w:p>
        </w:tc>
        <w:tc>
          <w:tcPr>
            <w:tcW w:w="4282" w:type="dxa"/>
            <w:shd w:val="clear" w:color="auto" w:fill="auto"/>
          </w:tcPr>
          <w:p w:rsidR="00885301" w:rsidRPr="0095770F" w:rsidRDefault="00885301" w:rsidP="0095770F">
            <w:pPr>
              <w:jc w:val="left"/>
              <w:rPr>
                <w:snapToGrid/>
                <w:szCs w:val="24"/>
              </w:rPr>
            </w:pPr>
            <w:r w:rsidRPr="0095770F">
              <w:t>ИНН юридического или физического лица получателя субсидии (при наличии).</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(14)</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05643" w:rsidRDefault="00885301" w:rsidP="0095770F">
            <w:pPr>
              <w:jc w:val="left"/>
              <w:rPr>
                <w:szCs w:val="24"/>
              </w:rPr>
            </w:pPr>
            <w:r w:rsidRPr="00EE1244">
              <w:t>KPP</w:t>
            </w:r>
          </w:p>
        </w:tc>
        <w:tc>
          <w:tcPr>
            <w:tcW w:w="4282" w:type="dxa"/>
            <w:shd w:val="clear" w:color="auto" w:fill="auto"/>
          </w:tcPr>
          <w:p w:rsidR="00885301" w:rsidRPr="0095770F" w:rsidRDefault="00885301" w:rsidP="0095770F">
            <w:pPr>
              <w:jc w:val="left"/>
              <w:rPr>
                <w:snapToGrid/>
                <w:szCs w:val="24"/>
              </w:rPr>
            </w:pPr>
            <w:r w:rsidRPr="0095770F">
              <w:t>КПП юридического лица получателя субсидии (при наличии).</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(9)</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05643" w:rsidRDefault="00885301" w:rsidP="0095770F">
            <w:pPr>
              <w:jc w:val="left"/>
              <w:rPr>
                <w:szCs w:val="24"/>
              </w:rPr>
            </w:pPr>
            <w:r w:rsidRPr="00EE1244">
              <w:t>OKTMO</w:t>
            </w:r>
          </w:p>
        </w:tc>
        <w:tc>
          <w:tcPr>
            <w:tcW w:w="4282" w:type="dxa"/>
            <w:shd w:val="clear" w:color="auto" w:fill="auto"/>
          </w:tcPr>
          <w:p w:rsidR="00885301" w:rsidRPr="0095770F" w:rsidRDefault="00885301" w:rsidP="0095770F">
            <w:pPr>
              <w:jc w:val="left"/>
              <w:rPr>
                <w:snapToGrid/>
                <w:szCs w:val="24"/>
              </w:rPr>
            </w:pPr>
            <w:r w:rsidRPr="0095770F">
              <w:t>Код территории субъекта РФ в соответствии с Общероссийским классификатором территорий муниципальных образований, которому предоставляется межбюджетный трансферт.</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(14)</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47FEA" w:rsidRDefault="00885301" w:rsidP="0095770F">
            <w:pPr>
              <w:jc w:val="left"/>
              <w:rPr>
                <w:szCs w:val="24"/>
              </w:rPr>
            </w:pPr>
            <w:r w:rsidRPr="00EE1244">
              <w:t>FULLNAMELAT</w:t>
            </w:r>
          </w:p>
        </w:tc>
        <w:tc>
          <w:tcPr>
            <w:tcW w:w="4282" w:type="dxa"/>
            <w:shd w:val="clear" w:color="auto" w:fill="auto"/>
          </w:tcPr>
          <w:p w:rsidR="00885301" w:rsidRPr="0095770F" w:rsidRDefault="00885301" w:rsidP="0095770F">
            <w:pPr>
              <w:jc w:val="left"/>
              <w:rPr>
                <w:snapToGrid/>
                <w:szCs w:val="24"/>
              </w:rPr>
            </w:pPr>
            <w:r w:rsidRPr="0095770F">
              <w:t>Полное наименование юридического лица / ФИО физического лица с использованием букв латинского алфавита.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(2000)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47FEA" w:rsidRDefault="00885301" w:rsidP="0095770F">
            <w:pPr>
              <w:jc w:val="left"/>
              <w:rPr>
                <w:szCs w:val="24"/>
              </w:rPr>
            </w:pPr>
            <w:r w:rsidRPr="00EE1244">
              <w:t>DATEACCOUNT</w:t>
            </w:r>
          </w:p>
        </w:tc>
        <w:tc>
          <w:tcPr>
            <w:tcW w:w="4282" w:type="dxa"/>
            <w:shd w:val="clear" w:color="auto" w:fill="auto"/>
          </w:tcPr>
          <w:p w:rsidR="00885301" w:rsidRPr="0095770F" w:rsidRDefault="00885301" w:rsidP="0095770F">
            <w:pPr>
              <w:jc w:val="left"/>
              <w:rPr>
                <w:snapToGrid/>
                <w:szCs w:val="24"/>
              </w:rPr>
            </w:pPr>
            <w:r w:rsidRPr="0095770F">
              <w:t>Дата постановки на учет в налоговом органе.</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DATE</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47FEA" w:rsidRDefault="00885301" w:rsidP="0095770F">
            <w:pPr>
              <w:jc w:val="left"/>
              <w:rPr>
                <w:szCs w:val="24"/>
              </w:rPr>
            </w:pPr>
            <w:r w:rsidRPr="00EE1244">
              <w:t>CODERECIPIENT</w:t>
            </w:r>
          </w:p>
        </w:tc>
        <w:tc>
          <w:tcPr>
            <w:tcW w:w="4282" w:type="dxa"/>
            <w:shd w:val="clear" w:color="auto" w:fill="auto"/>
          </w:tcPr>
          <w:p w:rsidR="00885301" w:rsidRPr="0095770F" w:rsidRDefault="00885301" w:rsidP="0095770F">
            <w:pPr>
              <w:jc w:val="left"/>
              <w:rPr>
                <w:snapToGrid/>
                <w:szCs w:val="24"/>
              </w:rPr>
            </w:pPr>
            <w:r w:rsidRPr="0095770F">
              <w:t>Код налогоплательщика в стране регистрации или его аналог.</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(10)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3"/>
              </w:numPr>
              <w:ind w:left="142" w:hanging="142"/>
              <w:jc w:val="left"/>
              <w:rPr>
                <w:szCs w:val="24"/>
              </w:rPr>
            </w:pPr>
            <w:r w:rsidRPr="00BE3584">
              <w:rPr>
                <w:rStyle w:val="x1a"/>
                <w:sz w:val="24"/>
                <w:szCs w:val="24"/>
                <w:lang w:val="en-US" w:eastAsia="en-US"/>
              </w:rPr>
              <w:t>REGIONCODE</w:t>
            </w:r>
          </w:p>
        </w:tc>
        <w:tc>
          <w:tcPr>
            <w:tcW w:w="4282" w:type="dxa"/>
            <w:shd w:val="clear" w:color="auto" w:fill="auto"/>
          </w:tcPr>
          <w:p w:rsidR="00885301" w:rsidRPr="0095770F" w:rsidRDefault="00885301" w:rsidP="0095770F">
            <w:pPr>
              <w:jc w:val="left"/>
              <w:rPr>
                <w:snapToGrid/>
                <w:szCs w:val="24"/>
              </w:rPr>
            </w:pPr>
            <w:r w:rsidRPr="0095770F">
              <w:t>Код субъекта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3"/>
              </w:numPr>
              <w:ind w:left="142" w:hanging="142"/>
              <w:jc w:val="left"/>
              <w:rPr>
                <w:szCs w:val="24"/>
              </w:rPr>
            </w:pPr>
            <w:r w:rsidRPr="00BE3584">
              <w:rPr>
                <w:rStyle w:val="x1a"/>
                <w:sz w:val="24"/>
                <w:szCs w:val="24"/>
                <w:lang w:val="en-US" w:eastAsia="en-US"/>
              </w:rPr>
              <w:lastRenderedPageBreak/>
              <w:t>REGIONNAME</w:t>
            </w:r>
          </w:p>
        </w:tc>
        <w:tc>
          <w:tcPr>
            <w:tcW w:w="4282" w:type="dxa"/>
            <w:shd w:val="clear" w:color="auto" w:fill="auto"/>
          </w:tcPr>
          <w:p w:rsidR="00885301" w:rsidRPr="0095770F" w:rsidRDefault="00885301" w:rsidP="0095770F">
            <w:pPr>
              <w:jc w:val="left"/>
              <w:rPr>
                <w:snapToGrid/>
                <w:szCs w:val="24"/>
              </w:rPr>
            </w:pPr>
            <w:r w:rsidRPr="0095770F">
              <w:t>Наименование субъекта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(2000)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3"/>
              </w:numPr>
              <w:ind w:left="142" w:hanging="142"/>
              <w:jc w:val="left"/>
              <w:rPr>
                <w:szCs w:val="24"/>
              </w:rPr>
            </w:pPr>
            <w:r w:rsidRPr="00BE3584">
              <w:rPr>
                <w:rStyle w:val="x1a"/>
                <w:sz w:val="24"/>
                <w:szCs w:val="24"/>
                <w:lang w:val="en-US" w:eastAsia="en-US"/>
              </w:rPr>
              <w:t>POSTINDEX</w:t>
            </w:r>
          </w:p>
        </w:tc>
        <w:tc>
          <w:tcPr>
            <w:tcW w:w="4282" w:type="dxa"/>
            <w:shd w:val="clear" w:color="auto" w:fill="auto"/>
          </w:tcPr>
          <w:p w:rsidR="00885301" w:rsidRPr="0095770F" w:rsidRDefault="00885301" w:rsidP="0095770F">
            <w:pPr>
              <w:jc w:val="left"/>
              <w:rPr>
                <w:snapToGrid/>
                <w:szCs w:val="24"/>
              </w:rPr>
            </w:pPr>
            <w:r w:rsidRPr="0095770F">
              <w:t>Почтовый индекс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3"/>
              </w:numPr>
              <w:ind w:left="142" w:hanging="142"/>
              <w:jc w:val="left"/>
              <w:rPr>
                <w:szCs w:val="24"/>
              </w:rPr>
            </w:pPr>
            <w:r w:rsidRPr="00BE3584">
              <w:rPr>
                <w:rStyle w:val="x1a"/>
                <w:sz w:val="24"/>
                <w:szCs w:val="24"/>
                <w:lang w:val="en-US" w:eastAsia="en-US"/>
              </w:rPr>
              <w:t>LOCALCODE</w:t>
            </w:r>
          </w:p>
        </w:tc>
        <w:tc>
          <w:tcPr>
            <w:tcW w:w="4282" w:type="dxa"/>
            <w:shd w:val="clear" w:color="auto" w:fill="auto"/>
          </w:tcPr>
          <w:p w:rsidR="00885301" w:rsidRPr="0095770F" w:rsidRDefault="00885301" w:rsidP="0095770F">
            <w:pPr>
              <w:jc w:val="left"/>
              <w:rPr>
                <w:snapToGrid/>
                <w:szCs w:val="24"/>
              </w:rPr>
            </w:pPr>
            <w:r w:rsidRPr="0095770F">
              <w:t>Населенный пункт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3"/>
              </w:numPr>
              <w:ind w:left="142" w:hanging="142"/>
              <w:jc w:val="left"/>
              <w:rPr>
                <w:szCs w:val="24"/>
              </w:rPr>
            </w:pPr>
            <w:r w:rsidRPr="00BE3584">
              <w:rPr>
                <w:rStyle w:val="x1a"/>
                <w:sz w:val="24"/>
                <w:szCs w:val="24"/>
                <w:lang w:val="en-US" w:eastAsia="en-US"/>
              </w:rPr>
              <w:t>LOCALNAME</w:t>
            </w:r>
          </w:p>
        </w:tc>
        <w:tc>
          <w:tcPr>
            <w:tcW w:w="4282" w:type="dxa"/>
            <w:shd w:val="clear" w:color="auto" w:fill="auto"/>
          </w:tcPr>
          <w:p w:rsidR="00885301" w:rsidRPr="0095770F" w:rsidRDefault="00885301" w:rsidP="0095770F">
            <w:pPr>
              <w:jc w:val="left"/>
              <w:rPr>
                <w:snapToGrid/>
                <w:szCs w:val="24"/>
              </w:rPr>
            </w:pPr>
            <w:r w:rsidRPr="0095770F">
              <w:t>Наименование населенного пункта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3"/>
              </w:numPr>
              <w:ind w:left="142" w:hanging="142"/>
              <w:jc w:val="left"/>
              <w:rPr>
                <w:szCs w:val="24"/>
              </w:rPr>
            </w:pPr>
            <w:r>
              <w:rPr>
                <w:rStyle w:val="x1a"/>
                <w:sz w:val="24"/>
                <w:szCs w:val="24"/>
                <w:lang w:val="en-US" w:eastAsia="en-US"/>
              </w:rPr>
              <w:t>LOCATION</w:t>
            </w:r>
            <w:r w:rsidRPr="00BE3584">
              <w:rPr>
                <w:rStyle w:val="x1a"/>
                <w:sz w:val="24"/>
                <w:szCs w:val="24"/>
                <w:lang w:val="en-US" w:eastAsia="en-US"/>
              </w:rPr>
              <w:t>OKTMO</w:t>
            </w:r>
          </w:p>
        </w:tc>
        <w:tc>
          <w:tcPr>
            <w:tcW w:w="4282" w:type="dxa"/>
            <w:shd w:val="clear" w:color="auto" w:fill="auto"/>
          </w:tcPr>
          <w:p w:rsidR="00885301" w:rsidRPr="0095770F" w:rsidRDefault="00885301" w:rsidP="0095770F">
            <w:pPr>
              <w:jc w:val="left"/>
              <w:rPr>
                <w:snapToGrid/>
                <w:szCs w:val="24"/>
                <w:lang w:val="en-US"/>
              </w:rPr>
            </w:pPr>
            <w:r w:rsidRPr="0095770F">
              <w:t xml:space="preserve">ОКТМО населенного пункта </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3"/>
              </w:numPr>
              <w:ind w:left="142" w:hanging="142"/>
              <w:jc w:val="left"/>
              <w:rPr>
                <w:szCs w:val="24"/>
              </w:rPr>
            </w:pPr>
            <w:r w:rsidRPr="00BE3584">
              <w:rPr>
                <w:rStyle w:val="x1a"/>
                <w:sz w:val="24"/>
                <w:szCs w:val="24"/>
                <w:lang w:val="en-US" w:eastAsia="en-US"/>
              </w:rPr>
              <w:t>STRUCT</w:t>
            </w:r>
            <w:r>
              <w:rPr>
                <w:rStyle w:val="x1a"/>
                <w:sz w:val="24"/>
                <w:szCs w:val="24"/>
                <w:lang w:val="en-US" w:eastAsia="en-US"/>
              </w:rPr>
              <w:t>TYPE</w:t>
            </w:r>
          </w:p>
        </w:tc>
        <w:tc>
          <w:tcPr>
            <w:tcW w:w="4282" w:type="dxa"/>
            <w:shd w:val="clear" w:color="auto" w:fill="auto"/>
          </w:tcPr>
          <w:p w:rsidR="00885301" w:rsidRPr="0095770F" w:rsidRDefault="00885301" w:rsidP="0095770F">
            <w:pPr>
              <w:jc w:val="left"/>
              <w:rPr>
                <w:snapToGrid/>
                <w:szCs w:val="24"/>
              </w:rPr>
            </w:pPr>
            <w:r w:rsidRPr="0095770F">
              <w:t xml:space="preserve"> Наименование элемента планировочной структуры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3"/>
              </w:numPr>
              <w:ind w:left="142" w:hanging="142"/>
              <w:jc w:val="left"/>
              <w:rPr>
                <w:szCs w:val="24"/>
              </w:rPr>
            </w:pPr>
            <w:r w:rsidRPr="00BE3584">
              <w:rPr>
                <w:rStyle w:val="x1a"/>
                <w:sz w:val="24"/>
                <w:szCs w:val="24"/>
                <w:lang w:val="en-US" w:eastAsia="en-US"/>
              </w:rPr>
              <w:t>STREET</w:t>
            </w:r>
            <w:r>
              <w:rPr>
                <w:rStyle w:val="x1a"/>
                <w:sz w:val="24"/>
                <w:szCs w:val="24"/>
                <w:lang w:val="en-US" w:eastAsia="en-US"/>
              </w:rPr>
              <w:t>TYPE</w:t>
            </w:r>
          </w:p>
        </w:tc>
        <w:tc>
          <w:tcPr>
            <w:tcW w:w="4282" w:type="dxa"/>
            <w:shd w:val="clear" w:color="auto" w:fill="auto"/>
          </w:tcPr>
          <w:p w:rsidR="00885301" w:rsidRPr="0095770F" w:rsidRDefault="00885301" w:rsidP="0095770F">
            <w:pPr>
              <w:jc w:val="left"/>
              <w:rPr>
                <w:snapToGrid/>
                <w:szCs w:val="24"/>
              </w:rPr>
            </w:pPr>
            <w:r w:rsidRPr="0095770F">
              <w:t>Наименование объекта улично-дорожной сети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3"/>
              </w:numPr>
              <w:ind w:left="142" w:hanging="142"/>
              <w:jc w:val="left"/>
              <w:rPr>
                <w:szCs w:val="24"/>
              </w:rPr>
            </w:pPr>
            <w:r w:rsidRPr="00BE3584">
              <w:rPr>
                <w:rStyle w:val="x1a"/>
                <w:sz w:val="24"/>
                <w:szCs w:val="24"/>
                <w:lang w:val="en-US" w:eastAsia="en-US"/>
              </w:rPr>
              <w:t>OBJECT</w:t>
            </w:r>
            <w:r>
              <w:rPr>
                <w:rStyle w:val="x1a"/>
                <w:sz w:val="24"/>
                <w:szCs w:val="24"/>
                <w:lang w:val="en-US" w:eastAsia="en-US"/>
              </w:rPr>
              <w:t>TYPE</w:t>
            </w:r>
          </w:p>
        </w:tc>
        <w:tc>
          <w:tcPr>
            <w:tcW w:w="4282" w:type="dxa"/>
            <w:shd w:val="clear" w:color="auto" w:fill="auto"/>
          </w:tcPr>
          <w:p w:rsidR="00885301" w:rsidRPr="0095770F" w:rsidRDefault="00885301" w:rsidP="0095770F">
            <w:pPr>
              <w:jc w:val="left"/>
              <w:rPr>
                <w:snapToGrid/>
                <w:szCs w:val="24"/>
              </w:rPr>
            </w:pPr>
            <w:r w:rsidRPr="0095770F">
              <w:t>Тип объекта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3"/>
              </w:numPr>
              <w:ind w:left="142" w:hanging="142"/>
              <w:jc w:val="left"/>
              <w:rPr>
                <w:szCs w:val="24"/>
              </w:rPr>
            </w:pPr>
            <w:r w:rsidRPr="00BE3584">
              <w:rPr>
                <w:rStyle w:val="x1a"/>
                <w:sz w:val="24"/>
                <w:szCs w:val="24"/>
                <w:lang w:val="en-US" w:eastAsia="en-US"/>
              </w:rPr>
              <w:t>COUNTRYCODE</w:t>
            </w:r>
          </w:p>
        </w:tc>
        <w:tc>
          <w:tcPr>
            <w:tcW w:w="4282" w:type="dxa"/>
            <w:shd w:val="clear" w:color="auto" w:fill="auto"/>
          </w:tcPr>
          <w:p w:rsidR="00885301" w:rsidRPr="0095770F" w:rsidRDefault="00885301" w:rsidP="0095770F">
            <w:pPr>
              <w:jc w:val="left"/>
              <w:rPr>
                <w:snapToGrid/>
                <w:szCs w:val="24"/>
              </w:rPr>
            </w:pPr>
            <w:r w:rsidRPr="0095770F">
              <w:t>Кодовое обозначение страны</w:t>
            </w:r>
            <w:r w:rsidRPr="0095770F">
              <w:rPr>
                <w:lang w:val="en-US"/>
              </w:rPr>
              <w:t xml:space="preserve"> </w:t>
            </w:r>
            <w:r w:rsidRPr="0095770F">
              <w:t>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(3)</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3"/>
              </w:numPr>
              <w:ind w:left="142" w:hanging="142"/>
              <w:jc w:val="left"/>
              <w:rPr>
                <w:szCs w:val="24"/>
              </w:rPr>
            </w:pPr>
            <w:r w:rsidRPr="00BE3584">
              <w:rPr>
                <w:rStyle w:val="x1a"/>
                <w:sz w:val="24"/>
                <w:szCs w:val="24"/>
                <w:lang w:val="en-US" w:eastAsia="en-US"/>
              </w:rPr>
              <w:t>COUNTRYNAME</w:t>
            </w:r>
          </w:p>
        </w:tc>
        <w:tc>
          <w:tcPr>
            <w:tcW w:w="4282" w:type="dxa"/>
            <w:shd w:val="clear" w:color="auto" w:fill="auto"/>
          </w:tcPr>
          <w:p w:rsidR="00885301" w:rsidRPr="0095770F" w:rsidRDefault="00885301" w:rsidP="0095770F">
            <w:pPr>
              <w:jc w:val="left"/>
              <w:rPr>
                <w:snapToGrid/>
                <w:szCs w:val="24"/>
              </w:rPr>
            </w:pPr>
            <w:r w:rsidRPr="0095770F">
              <w:t>Наименование страны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(2000)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3"/>
              </w:numPr>
              <w:ind w:left="142" w:hanging="142"/>
              <w:jc w:val="left"/>
              <w:rPr>
                <w:szCs w:val="24"/>
              </w:rPr>
            </w:pPr>
            <w:r w:rsidRPr="00BE3584">
              <w:rPr>
                <w:rStyle w:val="x1a"/>
                <w:sz w:val="24"/>
                <w:szCs w:val="24"/>
                <w:lang w:val="en-US" w:eastAsia="en-US"/>
              </w:rPr>
              <w:t>DISTRICTNAME</w:t>
            </w:r>
          </w:p>
        </w:tc>
        <w:tc>
          <w:tcPr>
            <w:tcW w:w="4282" w:type="dxa"/>
            <w:shd w:val="clear" w:color="auto" w:fill="auto"/>
          </w:tcPr>
          <w:p w:rsidR="00885301" w:rsidRPr="0095770F" w:rsidRDefault="00885301" w:rsidP="0095770F">
            <w:pPr>
              <w:jc w:val="left"/>
              <w:rPr>
                <w:snapToGrid/>
                <w:szCs w:val="24"/>
              </w:rPr>
            </w:pPr>
            <w:r w:rsidRPr="0095770F">
              <w:t>Наименование муниципального района, городского округа или внутригородской территории в составе субъекта Российской Федерации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(2000)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3"/>
              </w:numPr>
              <w:ind w:left="142" w:hanging="142"/>
              <w:jc w:val="left"/>
              <w:rPr>
                <w:szCs w:val="24"/>
              </w:rPr>
            </w:pPr>
            <w:r w:rsidRPr="00BE3584">
              <w:rPr>
                <w:rStyle w:val="x1a"/>
                <w:sz w:val="24"/>
                <w:szCs w:val="24"/>
                <w:lang w:val="en-US" w:eastAsia="en-US"/>
              </w:rPr>
              <w:t>SETTLENAME</w:t>
            </w:r>
          </w:p>
        </w:tc>
        <w:tc>
          <w:tcPr>
            <w:tcW w:w="4282" w:type="dxa"/>
            <w:shd w:val="clear" w:color="auto" w:fill="auto"/>
          </w:tcPr>
          <w:p w:rsidR="00885301" w:rsidRPr="0095770F" w:rsidRDefault="00885301" w:rsidP="0095770F">
            <w:pPr>
              <w:jc w:val="left"/>
              <w:rPr>
                <w:snapToGrid/>
                <w:szCs w:val="24"/>
              </w:rPr>
            </w:pPr>
            <w:r w:rsidRPr="0095770F">
              <w:t>Наименование городского/сельского поселения в составе муниципального района или внутригородского района городского округа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(2000)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3"/>
              </w:numPr>
              <w:ind w:left="142" w:hanging="142"/>
              <w:jc w:val="left"/>
              <w:rPr>
                <w:szCs w:val="24"/>
              </w:rPr>
            </w:pPr>
            <w:r w:rsidRPr="00BE3584">
              <w:rPr>
                <w:rStyle w:val="x1a"/>
                <w:sz w:val="24"/>
                <w:szCs w:val="24"/>
                <w:lang w:val="en-US" w:eastAsia="en-US"/>
              </w:rPr>
              <w:t>BUILDINGTYPE</w:t>
            </w:r>
          </w:p>
        </w:tc>
        <w:tc>
          <w:tcPr>
            <w:tcW w:w="4282" w:type="dxa"/>
            <w:shd w:val="clear" w:color="auto" w:fill="auto"/>
          </w:tcPr>
          <w:p w:rsidR="00885301" w:rsidRPr="0095770F" w:rsidRDefault="00885301" w:rsidP="0095770F">
            <w:pPr>
              <w:jc w:val="left"/>
              <w:rPr>
                <w:snapToGrid/>
                <w:szCs w:val="24"/>
              </w:rPr>
            </w:pPr>
            <w:r w:rsidRPr="0095770F">
              <w:t>Тип и номер здания/ сооружения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(100)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3"/>
              </w:numPr>
              <w:ind w:left="142" w:hanging="142"/>
              <w:jc w:val="left"/>
              <w:rPr>
                <w:szCs w:val="24"/>
              </w:rPr>
            </w:pPr>
            <w:r w:rsidRPr="00BE3584">
              <w:rPr>
                <w:rStyle w:val="x1a"/>
                <w:sz w:val="24"/>
                <w:szCs w:val="24"/>
                <w:lang w:val="en-US" w:eastAsia="en-US"/>
              </w:rPr>
              <w:t>ROOMTYPE</w:t>
            </w:r>
          </w:p>
        </w:tc>
        <w:tc>
          <w:tcPr>
            <w:tcW w:w="4282" w:type="dxa"/>
            <w:shd w:val="clear" w:color="auto" w:fill="auto"/>
          </w:tcPr>
          <w:p w:rsidR="00885301" w:rsidRPr="0095770F" w:rsidRDefault="00885301" w:rsidP="0095770F">
            <w:pPr>
              <w:jc w:val="left"/>
              <w:rPr>
                <w:snapToGrid/>
                <w:szCs w:val="24"/>
              </w:rPr>
            </w:pPr>
            <w:r w:rsidRPr="0095770F">
              <w:t>Тип и номер помещения, расположенного в здании/сооружении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(100)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4"/>
              </w:numPr>
              <w:ind w:left="142" w:hanging="142"/>
              <w:jc w:val="left"/>
              <w:rPr>
                <w:szCs w:val="24"/>
              </w:rPr>
            </w:pPr>
            <w:r w:rsidRPr="00463BA9">
              <w:rPr>
                <w:rStyle w:val="x1a"/>
                <w:sz w:val="24"/>
                <w:szCs w:val="24"/>
                <w:lang w:val="en-US" w:eastAsia="en-US"/>
              </w:rPr>
              <w:t xml:space="preserve">FOREIGN </w:t>
            </w:r>
            <w:r w:rsidRPr="00BE3584">
              <w:rPr>
                <w:rStyle w:val="x1a"/>
                <w:sz w:val="24"/>
                <w:szCs w:val="24"/>
                <w:lang w:val="en-US" w:eastAsia="en-US"/>
              </w:rPr>
              <w:t>REGIONCODE</w:t>
            </w:r>
          </w:p>
        </w:tc>
        <w:tc>
          <w:tcPr>
            <w:tcW w:w="4282" w:type="dxa"/>
            <w:shd w:val="clear" w:color="auto" w:fill="auto"/>
          </w:tcPr>
          <w:p w:rsidR="00885301" w:rsidRPr="0095770F" w:rsidRDefault="00885301" w:rsidP="0095770F">
            <w:pPr>
              <w:jc w:val="left"/>
              <w:rPr>
                <w:snapToGrid/>
                <w:szCs w:val="24"/>
              </w:rPr>
            </w:pPr>
            <w:r w:rsidRPr="0095770F">
              <w:t>Код субъекта иностранного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4"/>
              </w:numPr>
              <w:ind w:left="142" w:hanging="142"/>
              <w:jc w:val="left"/>
              <w:rPr>
                <w:szCs w:val="24"/>
              </w:rPr>
            </w:pPr>
            <w:r w:rsidRPr="00463BA9">
              <w:rPr>
                <w:rStyle w:val="x1a"/>
                <w:sz w:val="24"/>
                <w:szCs w:val="24"/>
                <w:lang w:val="en-US" w:eastAsia="en-US"/>
              </w:rPr>
              <w:t xml:space="preserve">FOREIGN </w:t>
            </w:r>
            <w:r w:rsidRPr="00BE3584">
              <w:rPr>
                <w:rStyle w:val="x1a"/>
                <w:sz w:val="24"/>
                <w:szCs w:val="24"/>
                <w:lang w:val="en-US" w:eastAsia="en-US"/>
              </w:rPr>
              <w:t>REGIONNAME</w:t>
            </w:r>
          </w:p>
        </w:tc>
        <w:tc>
          <w:tcPr>
            <w:tcW w:w="4282" w:type="dxa"/>
            <w:shd w:val="clear" w:color="auto" w:fill="auto"/>
          </w:tcPr>
          <w:p w:rsidR="00885301" w:rsidRPr="0095770F" w:rsidRDefault="00885301" w:rsidP="0095770F">
            <w:pPr>
              <w:jc w:val="left"/>
              <w:rPr>
                <w:snapToGrid/>
                <w:szCs w:val="24"/>
              </w:rPr>
            </w:pPr>
            <w:r w:rsidRPr="0095770F">
              <w:t>Наименование субъекта иностранного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(2000)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4"/>
              </w:numPr>
              <w:ind w:left="142" w:hanging="142"/>
              <w:jc w:val="left"/>
              <w:rPr>
                <w:szCs w:val="24"/>
              </w:rPr>
            </w:pPr>
            <w:r w:rsidRPr="00463BA9">
              <w:rPr>
                <w:rStyle w:val="x1a"/>
                <w:sz w:val="24"/>
                <w:szCs w:val="24"/>
                <w:lang w:val="en-US" w:eastAsia="en-US"/>
              </w:rPr>
              <w:t xml:space="preserve">FOREIGN </w:t>
            </w:r>
            <w:r w:rsidRPr="00BE3584">
              <w:rPr>
                <w:rStyle w:val="x1a"/>
                <w:sz w:val="24"/>
                <w:szCs w:val="24"/>
                <w:lang w:val="en-US" w:eastAsia="en-US"/>
              </w:rPr>
              <w:t>POSTINDEX</w:t>
            </w:r>
          </w:p>
        </w:tc>
        <w:tc>
          <w:tcPr>
            <w:tcW w:w="4282" w:type="dxa"/>
            <w:shd w:val="clear" w:color="auto" w:fill="auto"/>
          </w:tcPr>
          <w:p w:rsidR="00885301" w:rsidRPr="0095770F" w:rsidRDefault="00885301" w:rsidP="0095770F">
            <w:pPr>
              <w:jc w:val="left"/>
              <w:rPr>
                <w:snapToGrid/>
                <w:szCs w:val="24"/>
              </w:rPr>
            </w:pPr>
            <w:r w:rsidRPr="0095770F">
              <w:t>Почтовый индекс иностранного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4"/>
              </w:numPr>
              <w:ind w:left="142" w:hanging="142"/>
              <w:jc w:val="left"/>
              <w:rPr>
                <w:szCs w:val="24"/>
              </w:rPr>
            </w:pPr>
            <w:r w:rsidRPr="00463BA9">
              <w:rPr>
                <w:rStyle w:val="x1a"/>
                <w:sz w:val="24"/>
                <w:szCs w:val="24"/>
                <w:lang w:val="en-US" w:eastAsia="en-US"/>
              </w:rPr>
              <w:t xml:space="preserve">FOREIGN </w:t>
            </w:r>
            <w:r w:rsidRPr="00BE3584">
              <w:rPr>
                <w:rStyle w:val="x1a"/>
                <w:sz w:val="24"/>
                <w:szCs w:val="24"/>
                <w:lang w:val="en-US" w:eastAsia="en-US"/>
              </w:rPr>
              <w:t>LOCALCOD</w:t>
            </w:r>
            <w:r w:rsidRPr="00BE3584">
              <w:rPr>
                <w:rStyle w:val="x1a"/>
                <w:sz w:val="24"/>
                <w:szCs w:val="24"/>
                <w:lang w:val="en-US" w:eastAsia="en-US"/>
              </w:rPr>
              <w:lastRenderedPageBreak/>
              <w:t>E</w:t>
            </w:r>
          </w:p>
        </w:tc>
        <w:tc>
          <w:tcPr>
            <w:tcW w:w="4282" w:type="dxa"/>
            <w:shd w:val="clear" w:color="auto" w:fill="auto"/>
          </w:tcPr>
          <w:p w:rsidR="00885301" w:rsidRPr="0095770F" w:rsidRDefault="00885301" w:rsidP="0095770F">
            <w:pPr>
              <w:jc w:val="left"/>
              <w:rPr>
                <w:snapToGrid/>
                <w:szCs w:val="24"/>
              </w:rPr>
            </w:pPr>
            <w:r w:rsidRPr="0095770F">
              <w:lastRenderedPageBreak/>
              <w:t>Населенный пункт иностранного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4"/>
              </w:numPr>
              <w:ind w:left="142" w:hanging="142"/>
              <w:jc w:val="left"/>
              <w:rPr>
                <w:szCs w:val="24"/>
              </w:rPr>
            </w:pPr>
            <w:r w:rsidRPr="00463BA9">
              <w:rPr>
                <w:rStyle w:val="x1a"/>
                <w:sz w:val="24"/>
                <w:szCs w:val="24"/>
                <w:lang w:val="en-US" w:eastAsia="en-US"/>
              </w:rPr>
              <w:lastRenderedPageBreak/>
              <w:t xml:space="preserve">FOREIGN </w:t>
            </w:r>
            <w:r w:rsidRPr="00BE3584">
              <w:rPr>
                <w:rStyle w:val="x1a"/>
                <w:sz w:val="24"/>
                <w:szCs w:val="24"/>
                <w:lang w:val="en-US" w:eastAsia="en-US"/>
              </w:rPr>
              <w:t>LOCALNAME</w:t>
            </w:r>
          </w:p>
        </w:tc>
        <w:tc>
          <w:tcPr>
            <w:tcW w:w="4282" w:type="dxa"/>
            <w:shd w:val="clear" w:color="auto" w:fill="auto"/>
          </w:tcPr>
          <w:p w:rsidR="00885301" w:rsidRPr="0095770F" w:rsidRDefault="00885301" w:rsidP="0095770F">
            <w:pPr>
              <w:jc w:val="left"/>
              <w:rPr>
                <w:snapToGrid/>
                <w:szCs w:val="24"/>
              </w:rPr>
            </w:pPr>
            <w:r w:rsidRPr="0095770F">
              <w:t>Наименование населенного пункта иностранного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4"/>
              </w:numPr>
              <w:ind w:left="142" w:hanging="142"/>
              <w:jc w:val="left"/>
              <w:rPr>
                <w:szCs w:val="24"/>
              </w:rPr>
            </w:pPr>
            <w:r w:rsidRPr="00463BA9">
              <w:rPr>
                <w:rStyle w:val="x1a"/>
                <w:sz w:val="24"/>
                <w:szCs w:val="24"/>
                <w:lang w:val="en-US" w:eastAsia="en-US"/>
              </w:rPr>
              <w:t xml:space="preserve">FOREIGN </w:t>
            </w:r>
            <w:r w:rsidRPr="00BE3584">
              <w:rPr>
                <w:rStyle w:val="x1a"/>
                <w:sz w:val="24"/>
                <w:szCs w:val="24"/>
                <w:lang w:val="en-US" w:eastAsia="en-US"/>
              </w:rPr>
              <w:t>OKTMO</w:t>
            </w:r>
          </w:p>
        </w:tc>
        <w:tc>
          <w:tcPr>
            <w:tcW w:w="4282" w:type="dxa"/>
            <w:shd w:val="clear" w:color="auto" w:fill="auto"/>
          </w:tcPr>
          <w:p w:rsidR="00885301" w:rsidRPr="0095770F" w:rsidRDefault="00885301" w:rsidP="0095770F">
            <w:pPr>
              <w:jc w:val="left"/>
              <w:rPr>
                <w:snapToGrid/>
                <w:szCs w:val="24"/>
              </w:rPr>
            </w:pPr>
            <w:r w:rsidRPr="0095770F">
              <w:t>ОКТМО населенного пункта иностранного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4"/>
              </w:numPr>
              <w:ind w:left="142" w:hanging="142"/>
              <w:jc w:val="left"/>
              <w:rPr>
                <w:szCs w:val="24"/>
              </w:rPr>
            </w:pPr>
            <w:r w:rsidRPr="00463BA9">
              <w:rPr>
                <w:rStyle w:val="x1a"/>
                <w:sz w:val="24"/>
                <w:szCs w:val="24"/>
                <w:lang w:val="en-US" w:eastAsia="en-US"/>
              </w:rPr>
              <w:t xml:space="preserve">FOREIGN </w:t>
            </w:r>
            <w:r w:rsidRPr="00BE3584">
              <w:rPr>
                <w:rStyle w:val="x1a"/>
                <w:sz w:val="24"/>
                <w:szCs w:val="24"/>
                <w:lang w:val="en-US" w:eastAsia="en-US"/>
              </w:rPr>
              <w:t>STRUCT</w:t>
            </w:r>
          </w:p>
        </w:tc>
        <w:tc>
          <w:tcPr>
            <w:tcW w:w="4282" w:type="dxa"/>
            <w:shd w:val="clear" w:color="auto" w:fill="auto"/>
          </w:tcPr>
          <w:p w:rsidR="00885301" w:rsidRPr="0095770F" w:rsidRDefault="00885301" w:rsidP="0095770F">
            <w:pPr>
              <w:jc w:val="left"/>
              <w:rPr>
                <w:snapToGrid/>
                <w:szCs w:val="24"/>
              </w:rPr>
            </w:pPr>
            <w:r w:rsidRPr="0095770F">
              <w:t>Наименование элемента планировочной структуры иностранного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4"/>
              </w:numPr>
              <w:ind w:left="142" w:hanging="142"/>
              <w:jc w:val="left"/>
              <w:rPr>
                <w:szCs w:val="24"/>
              </w:rPr>
            </w:pPr>
            <w:r w:rsidRPr="00463BA9">
              <w:rPr>
                <w:rStyle w:val="x1a"/>
                <w:sz w:val="24"/>
                <w:szCs w:val="24"/>
                <w:lang w:val="en-US" w:eastAsia="en-US"/>
              </w:rPr>
              <w:t xml:space="preserve">FOREIGN </w:t>
            </w:r>
            <w:r w:rsidRPr="00BE3584">
              <w:rPr>
                <w:rStyle w:val="x1a"/>
                <w:sz w:val="24"/>
                <w:szCs w:val="24"/>
                <w:lang w:val="en-US" w:eastAsia="en-US"/>
              </w:rPr>
              <w:t>STREET</w:t>
            </w:r>
          </w:p>
        </w:tc>
        <w:tc>
          <w:tcPr>
            <w:tcW w:w="4282" w:type="dxa"/>
            <w:shd w:val="clear" w:color="auto" w:fill="auto"/>
          </w:tcPr>
          <w:p w:rsidR="00885301" w:rsidRPr="0095770F" w:rsidRDefault="00885301" w:rsidP="0095770F">
            <w:pPr>
              <w:jc w:val="left"/>
              <w:rPr>
                <w:snapToGrid/>
                <w:szCs w:val="24"/>
              </w:rPr>
            </w:pPr>
            <w:r w:rsidRPr="0095770F">
              <w:t>Наименование объекта улично-дорожной сети иностранного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4"/>
              </w:numPr>
              <w:ind w:left="142" w:hanging="142"/>
              <w:jc w:val="left"/>
              <w:rPr>
                <w:szCs w:val="24"/>
              </w:rPr>
            </w:pPr>
            <w:r w:rsidRPr="00463BA9">
              <w:rPr>
                <w:rStyle w:val="x1a"/>
                <w:sz w:val="24"/>
                <w:szCs w:val="24"/>
                <w:lang w:val="en-US" w:eastAsia="en-US"/>
              </w:rPr>
              <w:t xml:space="preserve">FOREIGN </w:t>
            </w:r>
            <w:r w:rsidRPr="00BE3584">
              <w:rPr>
                <w:rStyle w:val="x1a"/>
                <w:sz w:val="24"/>
                <w:szCs w:val="24"/>
                <w:lang w:val="en-US" w:eastAsia="en-US"/>
              </w:rPr>
              <w:t>OBJECT</w:t>
            </w:r>
          </w:p>
        </w:tc>
        <w:tc>
          <w:tcPr>
            <w:tcW w:w="4282" w:type="dxa"/>
            <w:shd w:val="clear" w:color="auto" w:fill="auto"/>
          </w:tcPr>
          <w:p w:rsidR="00885301" w:rsidRPr="0095770F" w:rsidRDefault="00885301" w:rsidP="0095770F">
            <w:pPr>
              <w:jc w:val="left"/>
              <w:rPr>
                <w:snapToGrid/>
                <w:szCs w:val="24"/>
              </w:rPr>
            </w:pPr>
            <w:r w:rsidRPr="0095770F">
              <w:t>Тип объекта иностранного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4"/>
              </w:numPr>
              <w:ind w:left="142" w:hanging="142"/>
              <w:jc w:val="left"/>
              <w:rPr>
                <w:szCs w:val="24"/>
              </w:rPr>
            </w:pPr>
            <w:r w:rsidRPr="00463BA9">
              <w:rPr>
                <w:rStyle w:val="x1a"/>
                <w:sz w:val="24"/>
                <w:szCs w:val="24"/>
                <w:lang w:val="en-US" w:eastAsia="en-US"/>
              </w:rPr>
              <w:t xml:space="preserve">FOREIGN </w:t>
            </w:r>
            <w:r w:rsidRPr="00BE3584">
              <w:rPr>
                <w:rStyle w:val="x1a"/>
                <w:sz w:val="24"/>
                <w:szCs w:val="24"/>
                <w:lang w:val="en-US" w:eastAsia="en-US"/>
              </w:rPr>
              <w:t>COUNTRYCODE</w:t>
            </w:r>
          </w:p>
        </w:tc>
        <w:tc>
          <w:tcPr>
            <w:tcW w:w="4282" w:type="dxa"/>
            <w:shd w:val="clear" w:color="auto" w:fill="auto"/>
          </w:tcPr>
          <w:p w:rsidR="00885301" w:rsidRPr="0095770F" w:rsidRDefault="00885301" w:rsidP="0095770F">
            <w:pPr>
              <w:jc w:val="left"/>
              <w:rPr>
                <w:snapToGrid/>
                <w:szCs w:val="24"/>
              </w:rPr>
            </w:pPr>
            <w:r w:rsidRPr="0095770F">
              <w:t>Кодовое обозначение страны иностранного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(3)</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4"/>
              </w:numPr>
              <w:ind w:left="142" w:hanging="142"/>
              <w:jc w:val="left"/>
              <w:rPr>
                <w:szCs w:val="24"/>
              </w:rPr>
            </w:pPr>
            <w:r w:rsidRPr="00463BA9">
              <w:rPr>
                <w:rStyle w:val="x1a"/>
                <w:sz w:val="24"/>
                <w:szCs w:val="24"/>
                <w:lang w:val="en-US" w:eastAsia="en-US"/>
              </w:rPr>
              <w:t xml:space="preserve">FOREIGN </w:t>
            </w:r>
            <w:r w:rsidRPr="00BE3584">
              <w:rPr>
                <w:rStyle w:val="x1a"/>
                <w:sz w:val="24"/>
                <w:szCs w:val="24"/>
                <w:lang w:val="en-US" w:eastAsia="en-US"/>
              </w:rPr>
              <w:t>COUNTRY</w:t>
            </w:r>
          </w:p>
        </w:tc>
        <w:tc>
          <w:tcPr>
            <w:tcW w:w="4282" w:type="dxa"/>
            <w:shd w:val="clear" w:color="auto" w:fill="auto"/>
          </w:tcPr>
          <w:p w:rsidR="00885301" w:rsidRPr="0095770F" w:rsidRDefault="00885301" w:rsidP="0095770F">
            <w:pPr>
              <w:jc w:val="left"/>
              <w:rPr>
                <w:snapToGrid/>
                <w:szCs w:val="24"/>
              </w:rPr>
            </w:pPr>
            <w:r w:rsidRPr="0095770F">
              <w:t>Наименование страны иностранного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(2000)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4"/>
              </w:numPr>
              <w:ind w:left="142" w:hanging="142"/>
              <w:jc w:val="left"/>
              <w:rPr>
                <w:szCs w:val="24"/>
              </w:rPr>
            </w:pPr>
            <w:r w:rsidRPr="00463BA9">
              <w:rPr>
                <w:rStyle w:val="x1a"/>
                <w:sz w:val="24"/>
                <w:szCs w:val="24"/>
                <w:lang w:val="en-US" w:eastAsia="en-US"/>
              </w:rPr>
              <w:t xml:space="preserve">FOREIGN </w:t>
            </w:r>
            <w:r w:rsidRPr="00BE3584">
              <w:rPr>
                <w:rStyle w:val="x1a"/>
                <w:sz w:val="24"/>
                <w:szCs w:val="24"/>
                <w:lang w:val="en-US" w:eastAsia="en-US"/>
              </w:rPr>
              <w:t>DISTRICTNAME</w:t>
            </w:r>
          </w:p>
        </w:tc>
        <w:tc>
          <w:tcPr>
            <w:tcW w:w="4282" w:type="dxa"/>
            <w:shd w:val="clear" w:color="auto" w:fill="auto"/>
          </w:tcPr>
          <w:p w:rsidR="00885301" w:rsidRPr="0095770F" w:rsidRDefault="00885301" w:rsidP="0095770F">
            <w:pPr>
              <w:jc w:val="left"/>
              <w:rPr>
                <w:snapToGrid/>
                <w:szCs w:val="24"/>
              </w:rPr>
            </w:pPr>
            <w:r w:rsidRPr="0095770F">
              <w:t>Наименование муниципального района, городского округа или внутригородской территории в составе субъекта Российской Федерации иностранного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(2000)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4"/>
              </w:numPr>
              <w:ind w:left="142" w:hanging="142"/>
              <w:jc w:val="left"/>
              <w:rPr>
                <w:szCs w:val="24"/>
              </w:rPr>
            </w:pPr>
            <w:r w:rsidRPr="00463BA9">
              <w:rPr>
                <w:rStyle w:val="x1a"/>
                <w:sz w:val="24"/>
                <w:szCs w:val="24"/>
                <w:lang w:val="en-US" w:eastAsia="en-US"/>
              </w:rPr>
              <w:t xml:space="preserve">FOREIGN </w:t>
            </w:r>
            <w:r w:rsidRPr="00BE3584">
              <w:rPr>
                <w:rStyle w:val="x1a"/>
                <w:sz w:val="24"/>
                <w:szCs w:val="24"/>
                <w:lang w:val="en-US" w:eastAsia="en-US"/>
              </w:rPr>
              <w:t>SETNAME</w:t>
            </w:r>
          </w:p>
        </w:tc>
        <w:tc>
          <w:tcPr>
            <w:tcW w:w="4282" w:type="dxa"/>
            <w:shd w:val="clear" w:color="auto" w:fill="auto"/>
          </w:tcPr>
          <w:p w:rsidR="00885301" w:rsidRPr="0095770F" w:rsidRDefault="00885301" w:rsidP="0095770F">
            <w:pPr>
              <w:jc w:val="left"/>
              <w:rPr>
                <w:snapToGrid/>
                <w:szCs w:val="24"/>
              </w:rPr>
            </w:pPr>
            <w:r w:rsidRPr="0095770F">
              <w:t>Наименование городского/сельского поселения в составе муниципального района или внутригородского района городского округа иностранного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(2000)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4"/>
              </w:numPr>
              <w:ind w:left="142" w:hanging="142"/>
              <w:jc w:val="left"/>
              <w:rPr>
                <w:szCs w:val="24"/>
              </w:rPr>
            </w:pPr>
            <w:r w:rsidRPr="00463BA9">
              <w:rPr>
                <w:rStyle w:val="x1a"/>
                <w:sz w:val="24"/>
                <w:szCs w:val="24"/>
                <w:lang w:val="en-US" w:eastAsia="en-US"/>
              </w:rPr>
              <w:t xml:space="preserve">FOREIGN </w:t>
            </w:r>
            <w:r w:rsidRPr="00BE3584">
              <w:rPr>
                <w:rStyle w:val="x1a"/>
                <w:sz w:val="24"/>
                <w:szCs w:val="24"/>
                <w:lang w:val="en-US" w:eastAsia="en-US"/>
              </w:rPr>
              <w:t>BUILDINGTYPE</w:t>
            </w:r>
          </w:p>
        </w:tc>
        <w:tc>
          <w:tcPr>
            <w:tcW w:w="4282" w:type="dxa"/>
            <w:shd w:val="clear" w:color="auto" w:fill="auto"/>
          </w:tcPr>
          <w:p w:rsidR="00885301" w:rsidRPr="0095770F" w:rsidRDefault="00885301" w:rsidP="0095770F">
            <w:pPr>
              <w:jc w:val="left"/>
              <w:rPr>
                <w:snapToGrid/>
                <w:szCs w:val="24"/>
              </w:rPr>
            </w:pPr>
            <w:r w:rsidRPr="0095770F">
              <w:t>Тип и номер здания/ сооружения иностранного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(100)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BE3584" w:rsidRDefault="00885301" w:rsidP="00E00CCB">
            <w:pPr>
              <w:pStyle w:val="afff5"/>
              <w:numPr>
                <w:ilvl w:val="0"/>
                <w:numId w:val="54"/>
              </w:numPr>
              <w:ind w:left="142" w:hanging="142"/>
              <w:jc w:val="left"/>
              <w:rPr>
                <w:szCs w:val="24"/>
              </w:rPr>
            </w:pPr>
            <w:r w:rsidRPr="00463BA9">
              <w:rPr>
                <w:rStyle w:val="x1a"/>
                <w:sz w:val="24"/>
                <w:szCs w:val="24"/>
                <w:lang w:val="en-US" w:eastAsia="en-US"/>
              </w:rPr>
              <w:t xml:space="preserve">FOREIGN </w:t>
            </w:r>
            <w:r w:rsidRPr="00BE3584">
              <w:rPr>
                <w:rStyle w:val="x1a"/>
                <w:sz w:val="24"/>
                <w:szCs w:val="24"/>
                <w:lang w:val="en-US" w:eastAsia="en-US"/>
              </w:rPr>
              <w:t>ROOMTYPE</w:t>
            </w:r>
          </w:p>
        </w:tc>
        <w:tc>
          <w:tcPr>
            <w:tcW w:w="4282" w:type="dxa"/>
            <w:shd w:val="clear" w:color="auto" w:fill="auto"/>
          </w:tcPr>
          <w:p w:rsidR="00885301" w:rsidRPr="0095770F" w:rsidRDefault="00885301" w:rsidP="0095770F">
            <w:pPr>
              <w:jc w:val="left"/>
              <w:rPr>
                <w:snapToGrid/>
                <w:szCs w:val="24"/>
              </w:rPr>
            </w:pPr>
            <w:r w:rsidRPr="0095770F">
              <w:t>Тип и номер помещения, расположенного в здании/сооружении иностранного юрлица.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(100)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47FEA" w:rsidRDefault="00885301" w:rsidP="0095770F">
            <w:pPr>
              <w:jc w:val="left"/>
              <w:rPr>
                <w:szCs w:val="24"/>
              </w:rPr>
            </w:pPr>
            <w:r w:rsidRPr="00CF2206">
              <w:t>SHORTNAMELAT</w:t>
            </w:r>
          </w:p>
        </w:tc>
        <w:tc>
          <w:tcPr>
            <w:tcW w:w="4282" w:type="dxa"/>
            <w:shd w:val="clear" w:color="auto" w:fill="auto"/>
          </w:tcPr>
          <w:p w:rsidR="00885301" w:rsidRPr="0095770F" w:rsidRDefault="00885301" w:rsidP="0095770F">
            <w:pPr>
              <w:jc w:val="left"/>
              <w:rPr>
                <w:snapToGrid/>
                <w:szCs w:val="24"/>
              </w:rPr>
            </w:pPr>
            <w:r w:rsidRPr="0095770F">
              <w:t>Сокращенное наименование на латинице</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(2000)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47FEA" w:rsidRDefault="00885301" w:rsidP="0095770F">
            <w:pPr>
              <w:jc w:val="left"/>
              <w:rPr>
                <w:szCs w:val="24"/>
              </w:rPr>
            </w:pPr>
            <w:r w:rsidRPr="00CF2206">
              <w:t>CODEREESTR</w:t>
            </w:r>
          </w:p>
        </w:tc>
        <w:tc>
          <w:tcPr>
            <w:tcW w:w="4282" w:type="dxa"/>
            <w:shd w:val="clear" w:color="auto" w:fill="auto"/>
          </w:tcPr>
          <w:p w:rsidR="00885301" w:rsidRPr="0095770F" w:rsidRDefault="00885301" w:rsidP="0095770F">
            <w:pPr>
              <w:jc w:val="left"/>
              <w:rPr>
                <w:snapToGrid/>
                <w:szCs w:val="24"/>
              </w:rPr>
            </w:pPr>
            <w:r w:rsidRPr="0095770F">
              <w:t>Код по сводному реестру</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(8)</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47FEA" w:rsidRDefault="00885301" w:rsidP="0095770F">
            <w:pPr>
              <w:jc w:val="left"/>
              <w:rPr>
                <w:szCs w:val="24"/>
              </w:rPr>
            </w:pPr>
            <w:r w:rsidRPr="00CF2206">
              <w:t>ACCOUNTNUM</w:t>
            </w:r>
          </w:p>
        </w:tc>
        <w:tc>
          <w:tcPr>
            <w:tcW w:w="4282" w:type="dxa"/>
            <w:shd w:val="clear" w:color="auto" w:fill="auto"/>
          </w:tcPr>
          <w:p w:rsidR="00885301" w:rsidRPr="0095770F" w:rsidRDefault="00885301" w:rsidP="0095770F">
            <w:pPr>
              <w:jc w:val="left"/>
              <w:rPr>
                <w:snapToGrid/>
                <w:szCs w:val="24"/>
              </w:rPr>
            </w:pPr>
            <w:r w:rsidRPr="0095770F">
              <w:t>Номер лицевого счета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(14)</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47FEA" w:rsidRDefault="00885301" w:rsidP="0095770F">
            <w:pPr>
              <w:jc w:val="left"/>
              <w:rPr>
                <w:szCs w:val="24"/>
              </w:rPr>
            </w:pPr>
            <w:r w:rsidRPr="00CF2206">
              <w:t>ACCOUNTORGCODE</w:t>
            </w:r>
          </w:p>
        </w:tc>
        <w:tc>
          <w:tcPr>
            <w:tcW w:w="4282" w:type="dxa"/>
            <w:shd w:val="clear" w:color="auto" w:fill="auto"/>
          </w:tcPr>
          <w:p w:rsidR="00885301" w:rsidRPr="0095770F" w:rsidRDefault="00885301" w:rsidP="0095770F">
            <w:pPr>
              <w:jc w:val="left"/>
              <w:rPr>
                <w:snapToGrid/>
                <w:szCs w:val="24"/>
              </w:rPr>
            </w:pPr>
            <w:r w:rsidRPr="0095770F">
              <w:t>Учетный код организации</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(8)</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47FEA" w:rsidRDefault="00885301" w:rsidP="0095770F">
            <w:pPr>
              <w:jc w:val="left"/>
              <w:rPr>
                <w:szCs w:val="24"/>
              </w:rPr>
            </w:pPr>
            <w:r w:rsidRPr="00CF2206">
              <w:t>REGCOUNTRYCODE</w:t>
            </w:r>
          </w:p>
        </w:tc>
        <w:tc>
          <w:tcPr>
            <w:tcW w:w="4282" w:type="dxa"/>
            <w:shd w:val="clear" w:color="auto" w:fill="auto"/>
          </w:tcPr>
          <w:p w:rsidR="00885301" w:rsidRPr="0095770F" w:rsidRDefault="00885301" w:rsidP="0095770F">
            <w:pPr>
              <w:jc w:val="left"/>
              <w:rPr>
                <w:snapToGrid/>
                <w:szCs w:val="24"/>
              </w:rPr>
            </w:pPr>
            <w:r w:rsidRPr="0095770F">
              <w:t>Код страны регистрации иностранного юридического 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(3)</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47FEA" w:rsidRDefault="00885301" w:rsidP="0095770F">
            <w:pPr>
              <w:jc w:val="left"/>
              <w:rPr>
                <w:szCs w:val="24"/>
              </w:rPr>
            </w:pPr>
            <w:r w:rsidRPr="00CF2206">
              <w:t>REGCOUNTR</w:t>
            </w:r>
            <w:r w:rsidRPr="00CF2206">
              <w:lastRenderedPageBreak/>
              <w:t>YNAME</w:t>
            </w:r>
          </w:p>
        </w:tc>
        <w:tc>
          <w:tcPr>
            <w:tcW w:w="4282" w:type="dxa"/>
            <w:shd w:val="clear" w:color="auto" w:fill="auto"/>
          </w:tcPr>
          <w:p w:rsidR="00885301" w:rsidRPr="0095770F" w:rsidRDefault="00885301" w:rsidP="0095770F">
            <w:pPr>
              <w:jc w:val="left"/>
              <w:rPr>
                <w:snapToGrid/>
                <w:szCs w:val="24"/>
              </w:rPr>
            </w:pPr>
            <w:r w:rsidRPr="0095770F">
              <w:lastRenderedPageBreak/>
              <w:t xml:space="preserve">Страна регистрации иностранного </w:t>
            </w:r>
            <w:r w:rsidRPr="0095770F">
              <w:lastRenderedPageBreak/>
              <w:t>юридического лица</w:t>
            </w:r>
          </w:p>
        </w:tc>
        <w:tc>
          <w:tcPr>
            <w:tcW w:w="850" w:type="dxa"/>
            <w:shd w:val="clear" w:color="auto" w:fill="auto"/>
          </w:tcPr>
          <w:p w:rsidR="00885301" w:rsidRDefault="00885301" w:rsidP="0095770F">
            <w:pPr>
              <w:jc w:val="left"/>
              <w:rPr>
                <w:szCs w:val="24"/>
              </w:rPr>
            </w:pPr>
            <w:r w:rsidRPr="00791C47">
              <w:lastRenderedPageBreak/>
              <w:t>Нет</w:t>
            </w:r>
          </w:p>
        </w:tc>
        <w:tc>
          <w:tcPr>
            <w:tcW w:w="1559" w:type="dxa"/>
            <w:shd w:val="clear" w:color="auto" w:fill="auto"/>
          </w:tcPr>
          <w:p w:rsidR="00885301" w:rsidRPr="00305643" w:rsidRDefault="00885301" w:rsidP="0095770F">
            <w:pPr>
              <w:jc w:val="left"/>
              <w:rPr>
                <w:szCs w:val="24"/>
              </w:rPr>
            </w:pPr>
            <w:r w:rsidRPr="00FD329E">
              <w:t>VARCHAR2</w:t>
            </w:r>
            <w:r>
              <w:lastRenderedPageBreak/>
              <w:t>(2000)</w:t>
            </w:r>
          </w:p>
        </w:tc>
        <w:tc>
          <w:tcPr>
            <w:tcW w:w="1531" w:type="dxa"/>
            <w:shd w:val="clear" w:color="auto" w:fill="auto"/>
          </w:tcPr>
          <w:p w:rsidR="00885301" w:rsidRDefault="00885301" w:rsidP="0095770F">
            <w:pPr>
              <w:jc w:val="left"/>
              <w:rPr>
                <w:szCs w:val="24"/>
              </w:rPr>
            </w:pPr>
            <w:r>
              <w:rPr>
                <w:szCs w:val="24"/>
              </w:rPr>
              <w:lastRenderedPageBreak/>
              <w:t>ПУР АСС</w:t>
            </w:r>
          </w:p>
        </w:tc>
      </w:tr>
      <w:tr w:rsidR="00885301" w:rsidRPr="001744C2" w:rsidTr="001909D5">
        <w:trPr>
          <w:trHeight w:val="330"/>
        </w:trPr>
        <w:tc>
          <w:tcPr>
            <w:tcW w:w="1809" w:type="dxa"/>
            <w:shd w:val="clear" w:color="auto" w:fill="auto"/>
          </w:tcPr>
          <w:p w:rsidR="00885301" w:rsidRPr="00347FEA" w:rsidRDefault="00885301" w:rsidP="0095770F">
            <w:pPr>
              <w:jc w:val="left"/>
              <w:rPr>
                <w:szCs w:val="24"/>
              </w:rPr>
            </w:pPr>
            <w:r w:rsidRPr="00CF2206">
              <w:lastRenderedPageBreak/>
              <w:t>ADMELEMENT</w:t>
            </w:r>
          </w:p>
        </w:tc>
        <w:tc>
          <w:tcPr>
            <w:tcW w:w="4282" w:type="dxa"/>
            <w:shd w:val="clear" w:color="auto" w:fill="auto"/>
          </w:tcPr>
          <w:p w:rsidR="00885301" w:rsidRPr="0095770F" w:rsidRDefault="00885301" w:rsidP="0095770F">
            <w:pPr>
              <w:jc w:val="left"/>
              <w:rPr>
                <w:snapToGrid/>
                <w:szCs w:val="24"/>
              </w:rPr>
            </w:pPr>
            <w:r w:rsidRPr="0095770F">
              <w:t>Наименование элементов административного устройства страны регистрации иностранного юридического лица (для иностранного 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(2000)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47FEA" w:rsidRDefault="00885301" w:rsidP="0095770F">
            <w:pPr>
              <w:jc w:val="left"/>
              <w:rPr>
                <w:szCs w:val="24"/>
              </w:rPr>
            </w:pPr>
            <w:r w:rsidRPr="00CF2206">
              <w:t>PHONENUMBER</w:t>
            </w:r>
          </w:p>
        </w:tc>
        <w:tc>
          <w:tcPr>
            <w:tcW w:w="4282" w:type="dxa"/>
            <w:shd w:val="clear" w:color="auto" w:fill="auto"/>
          </w:tcPr>
          <w:p w:rsidR="00885301" w:rsidRPr="0095770F" w:rsidRDefault="00885301" w:rsidP="0095770F">
            <w:pPr>
              <w:jc w:val="left"/>
              <w:rPr>
                <w:snapToGrid/>
                <w:szCs w:val="24"/>
              </w:rPr>
            </w:pPr>
            <w:r w:rsidRPr="0095770F">
              <w:t>Номера телефонов</w:t>
            </w:r>
            <w:r w:rsidR="00504EE2">
              <w:t xml:space="preserve"> </w:t>
            </w:r>
            <w:r w:rsidRPr="0095770F">
              <w:t>(для иностранного 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(100)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47FEA" w:rsidRDefault="00885301" w:rsidP="0095770F">
            <w:pPr>
              <w:jc w:val="left"/>
              <w:rPr>
                <w:szCs w:val="24"/>
              </w:rPr>
            </w:pPr>
            <w:r w:rsidRPr="00CF2206">
              <w:t>EMAIL</w:t>
            </w:r>
          </w:p>
        </w:tc>
        <w:tc>
          <w:tcPr>
            <w:tcW w:w="4282" w:type="dxa"/>
            <w:shd w:val="clear" w:color="auto" w:fill="auto"/>
          </w:tcPr>
          <w:p w:rsidR="00885301" w:rsidRPr="0095770F" w:rsidRDefault="00885301" w:rsidP="0095770F">
            <w:pPr>
              <w:jc w:val="left"/>
              <w:rPr>
                <w:snapToGrid/>
                <w:szCs w:val="24"/>
              </w:rPr>
            </w:pPr>
            <w:r w:rsidRPr="0095770F">
              <w:t>Адреса электронной почты</w:t>
            </w:r>
            <w:r w:rsidR="00504EE2">
              <w:t xml:space="preserve"> </w:t>
            </w:r>
            <w:r w:rsidRPr="0095770F">
              <w:t>(для иностранного лица)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(1000)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47FEA" w:rsidRDefault="00885301" w:rsidP="0095770F">
            <w:pPr>
              <w:jc w:val="left"/>
              <w:rPr>
                <w:szCs w:val="24"/>
              </w:rPr>
            </w:pPr>
            <w:r w:rsidRPr="00CF2206">
              <w:t>CODEREESTRGRBS</w:t>
            </w:r>
          </w:p>
        </w:tc>
        <w:tc>
          <w:tcPr>
            <w:tcW w:w="4282" w:type="dxa"/>
            <w:shd w:val="clear" w:color="auto" w:fill="auto"/>
          </w:tcPr>
          <w:p w:rsidR="00885301" w:rsidRPr="0095770F" w:rsidRDefault="00885301" w:rsidP="0095770F">
            <w:pPr>
              <w:jc w:val="left"/>
              <w:rPr>
                <w:snapToGrid/>
                <w:szCs w:val="24"/>
              </w:rPr>
            </w:pPr>
            <w:r w:rsidRPr="0095770F">
              <w:t>Уникальный код ГРБС бюджета субъекта Российской Федерации по Сводному реестру</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(8)</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47FEA" w:rsidRDefault="00885301" w:rsidP="0095770F">
            <w:pPr>
              <w:jc w:val="left"/>
              <w:rPr>
                <w:szCs w:val="24"/>
              </w:rPr>
            </w:pPr>
            <w:r w:rsidRPr="00CF2206">
              <w:t>GRBSFULLNAME</w:t>
            </w:r>
          </w:p>
        </w:tc>
        <w:tc>
          <w:tcPr>
            <w:tcW w:w="4282" w:type="dxa"/>
            <w:shd w:val="clear" w:color="auto" w:fill="auto"/>
          </w:tcPr>
          <w:p w:rsidR="00885301" w:rsidRPr="0095770F" w:rsidRDefault="00885301" w:rsidP="00504EE2">
            <w:pPr>
              <w:jc w:val="left"/>
              <w:rPr>
                <w:snapToGrid/>
                <w:szCs w:val="24"/>
              </w:rPr>
            </w:pPr>
            <w:r w:rsidRPr="0095770F">
              <w:t>Полное наименование ГРБС бюджета субъекта Российской Федерации в отношении расходов бюджета субъекта Российской Федерации, источником финансового обеспечения которого является субсидия</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(2000)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47FEA" w:rsidRDefault="00885301" w:rsidP="0095770F">
            <w:pPr>
              <w:jc w:val="left"/>
              <w:rPr>
                <w:szCs w:val="24"/>
              </w:rPr>
            </w:pPr>
            <w:r w:rsidRPr="0039206F">
              <w:t>DETACHEDDEPARTMENT</w:t>
            </w:r>
          </w:p>
        </w:tc>
        <w:tc>
          <w:tcPr>
            <w:tcW w:w="4282" w:type="dxa"/>
            <w:shd w:val="clear" w:color="auto" w:fill="auto"/>
          </w:tcPr>
          <w:p w:rsidR="00885301" w:rsidRPr="0095770F" w:rsidRDefault="00885301" w:rsidP="0095770F">
            <w:pPr>
              <w:jc w:val="left"/>
              <w:rPr>
                <w:snapToGrid/>
                <w:szCs w:val="24"/>
              </w:rPr>
            </w:pPr>
            <w:r w:rsidRPr="0095770F">
              <w:t>Признак обособленного подразделения (филиала) для получателя. Техническое поле. Определяется по Реестру участников бюджетного процесса, а также юридических лиц, не являющихся участниками бюджетного процесса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47FEA" w:rsidRDefault="00885301" w:rsidP="0095770F">
            <w:pPr>
              <w:jc w:val="left"/>
              <w:rPr>
                <w:szCs w:val="24"/>
              </w:rPr>
            </w:pPr>
            <w:r w:rsidRPr="00CF2206">
              <w:t>INSTITUTETYPE</w:t>
            </w:r>
          </w:p>
        </w:tc>
        <w:tc>
          <w:tcPr>
            <w:tcW w:w="4282" w:type="dxa"/>
            <w:shd w:val="clear" w:color="auto" w:fill="auto"/>
          </w:tcPr>
          <w:p w:rsidR="00885301" w:rsidRPr="0095770F" w:rsidRDefault="00885301" w:rsidP="0095770F">
            <w:pPr>
              <w:jc w:val="left"/>
              <w:rPr>
                <w:snapToGrid/>
                <w:szCs w:val="24"/>
              </w:rPr>
            </w:pPr>
            <w:r w:rsidRPr="0095770F">
              <w:t>Тип учреждения получателя (код). Техническое поле. Определяется по Реестру участников бюджетного процесса, а также юридических лиц, не являющихся участниками бюджетного процесса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(50)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9206F" w:rsidRDefault="00885301" w:rsidP="0095770F">
            <w:pPr>
              <w:jc w:val="left"/>
              <w:rPr>
                <w:szCs w:val="24"/>
                <w:lang w:val="en-US"/>
              </w:rPr>
            </w:pPr>
            <w:r>
              <w:rPr>
                <w:lang w:val="en-US"/>
              </w:rPr>
              <w:t>ORGTYPE</w:t>
            </w:r>
          </w:p>
        </w:tc>
        <w:tc>
          <w:tcPr>
            <w:tcW w:w="4282" w:type="dxa"/>
            <w:shd w:val="clear" w:color="auto" w:fill="auto"/>
          </w:tcPr>
          <w:p w:rsidR="00885301" w:rsidRPr="0095770F" w:rsidRDefault="00885301" w:rsidP="0095770F">
            <w:pPr>
              <w:jc w:val="left"/>
              <w:rPr>
                <w:snapToGrid/>
                <w:szCs w:val="24"/>
              </w:rPr>
            </w:pPr>
            <w:r w:rsidRPr="0095770F">
              <w:t>Тип учреждения получателя (наименование). Техническое поле. Определяется по Реестру участников бюджетного процесса, а также юридических лиц, не являющихся участниками бюджетного процесса</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(2000)</w:t>
            </w:r>
          </w:p>
        </w:tc>
        <w:tc>
          <w:tcPr>
            <w:tcW w:w="1531" w:type="dxa"/>
            <w:shd w:val="clear" w:color="auto" w:fill="auto"/>
          </w:tcPr>
          <w:p w:rsidR="00885301" w:rsidRDefault="00885301" w:rsidP="0095770F">
            <w:pPr>
              <w:jc w:val="left"/>
              <w:rPr>
                <w:szCs w:val="24"/>
              </w:rPr>
            </w:pPr>
            <w:r>
              <w:rPr>
                <w:szCs w:val="24"/>
              </w:rPr>
              <w:t>ПУР АСС</w:t>
            </w:r>
          </w:p>
        </w:tc>
      </w:tr>
      <w:tr w:rsidR="00885301" w:rsidRPr="001744C2" w:rsidTr="001909D5">
        <w:trPr>
          <w:trHeight w:val="330"/>
        </w:trPr>
        <w:tc>
          <w:tcPr>
            <w:tcW w:w="1809" w:type="dxa"/>
            <w:shd w:val="clear" w:color="auto" w:fill="auto"/>
          </w:tcPr>
          <w:p w:rsidR="00885301" w:rsidRPr="00347FEA" w:rsidRDefault="00885301" w:rsidP="0095770F">
            <w:pPr>
              <w:jc w:val="left"/>
              <w:rPr>
                <w:szCs w:val="24"/>
              </w:rPr>
            </w:pPr>
            <w:r w:rsidRPr="00CF2206">
              <w:t>OGRN</w:t>
            </w:r>
          </w:p>
        </w:tc>
        <w:tc>
          <w:tcPr>
            <w:tcW w:w="4282" w:type="dxa"/>
            <w:shd w:val="clear" w:color="auto" w:fill="auto"/>
          </w:tcPr>
          <w:p w:rsidR="00885301" w:rsidRPr="0095770F" w:rsidRDefault="00885301" w:rsidP="0095770F">
            <w:pPr>
              <w:jc w:val="left"/>
              <w:rPr>
                <w:snapToGrid/>
                <w:szCs w:val="24"/>
              </w:rPr>
            </w:pPr>
            <w:r w:rsidRPr="0095770F">
              <w:t>ОГРН</w:t>
            </w:r>
          </w:p>
        </w:tc>
        <w:tc>
          <w:tcPr>
            <w:tcW w:w="850" w:type="dxa"/>
            <w:shd w:val="clear" w:color="auto" w:fill="auto"/>
          </w:tcPr>
          <w:p w:rsidR="00885301" w:rsidRDefault="00885301" w:rsidP="0095770F">
            <w:pPr>
              <w:jc w:val="left"/>
              <w:rPr>
                <w:szCs w:val="24"/>
              </w:rPr>
            </w:pPr>
            <w:r w:rsidRPr="00791C47">
              <w:t>Нет</w:t>
            </w:r>
          </w:p>
        </w:tc>
        <w:tc>
          <w:tcPr>
            <w:tcW w:w="1559" w:type="dxa"/>
            <w:shd w:val="clear" w:color="auto" w:fill="auto"/>
          </w:tcPr>
          <w:p w:rsidR="00885301" w:rsidRPr="00305643" w:rsidRDefault="00885301" w:rsidP="0095770F">
            <w:pPr>
              <w:jc w:val="left"/>
              <w:rPr>
                <w:szCs w:val="24"/>
              </w:rPr>
            </w:pPr>
            <w:r w:rsidRPr="00FD329E">
              <w:t>VARCHAR2</w:t>
            </w:r>
            <w:r>
              <w:t>(2000)</w:t>
            </w:r>
          </w:p>
        </w:tc>
        <w:tc>
          <w:tcPr>
            <w:tcW w:w="1531" w:type="dxa"/>
            <w:shd w:val="clear" w:color="auto" w:fill="auto"/>
          </w:tcPr>
          <w:p w:rsidR="00885301" w:rsidRDefault="00885301" w:rsidP="0095770F">
            <w:pPr>
              <w:jc w:val="left"/>
              <w:rPr>
                <w:szCs w:val="24"/>
              </w:rPr>
            </w:pPr>
            <w:r>
              <w:rPr>
                <w:szCs w:val="24"/>
              </w:rPr>
              <w:t>ПУР АСС</w:t>
            </w:r>
          </w:p>
        </w:tc>
      </w:tr>
    </w:tbl>
    <w:p w:rsidR="00865349" w:rsidRDefault="006259D7" w:rsidP="00AA6C18">
      <w:pPr>
        <w:pStyle w:val="35"/>
      </w:pPr>
      <w:bookmarkStart w:id="38" w:name="_Toc102146643"/>
      <w:r w:rsidRPr="00AB6411">
        <w:lastRenderedPageBreak/>
        <w:t>Сведения о платежах по соглашению</w:t>
      </w:r>
      <w:bookmarkEnd w:id="38"/>
    </w:p>
    <w:p w:rsidR="006259D7" w:rsidRDefault="006259D7" w:rsidP="00283156">
      <w:pPr>
        <w:pStyle w:val="af"/>
        <w:keepNext/>
      </w:pPr>
      <w:r w:rsidRPr="009075F1">
        <w:rPr>
          <w:rStyle w:val="af0"/>
        </w:rPr>
        <w:t>Атрибутный состав набора «</w:t>
      </w:r>
      <w:r w:rsidRPr="00F4770C">
        <w:t>Открытые данные по Реестру соглашений (ПИАО)</w:t>
      </w:r>
      <w:r>
        <w:t xml:space="preserve">. </w:t>
      </w:r>
      <w:r w:rsidRPr="00AB6411">
        <w:t>Сведения о платежах по соглашению</w:t>
      </w:r>
      <w:r>
        <w:rPr>
          <w:rStyle w:val="af0"/>
        </w:rPr>
        <w:t>»</w:t>
      </w:r>
      <w:r>
        <w:t>:</w:t>
      </w:r>
    </w:p>
    <w:p w:rsidR="006259D7" w:rsidRDefault="006259D7" w:rsidP="006259D7">
      <w:pPr>
        <w:pStyle w:val="afff7"/>
        <w:keepNext/>
      </w:pPr>
      <w:bookmarkStart w:id="39" w:name="_Toc102146853"/>
      <w:r>
        <w:t xml:space="preserve">Таблица </w:t>
      </w:r>
      <w:r w:rsidR="00DB6957">
        <w:fldChar w:fldCharType="begin"/>
      </w:r>
      <w:r w:rsidR="00DB6957">
        <w:instrText xml:space="preserve"> SEQ Таблица \* ARABIC </w:instrText>
      </w:r>
      <w:r w:rsidR="00DB6957">
        <w:fldChar w:fldCharType="separate"/>
      </w:r>
      <w:r w:rsidR="004C6FC7">
        <w:rPr>
          <w:noProof/>
        </w:rPr>
        <w:t>12</w:t>
      </w:r>
      <w:r w:rsidR="00DB6957">
        <w:rPr>
          <w:noProof/>
        </w:rPr>
        <w:fldChar w:fldCharType="end"/>
      </w:r>
      <w:r>
        <w:t xml:space="preserve"> – </w:t>
      </w:r>
      <w:r w:rsidRPr="00656248">
        <w:t xml:space="preserve">Показатели набора данных «Сведения о получателях субсидий» (таблица </w:t>
      </w:r>
      <w:r w:rsidRPr="006259D7">
        <w:t>D_EB_PAYDOC</w:t>
      </w:r>
      <w:r w:rsidRPr="00656248">
        <w:t>)»</w:t>
      </w:r>
      <w:bookmarkEnd w:id="39"/>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856"/>
        <w:gridCol w:w="993"/>
        <w:gridCol w:w="1701"/>
        <w:gridCol w:w="1672"/>
      </w:tblGrid>
      <w:tr w:rsidR="006259D7" w:rsidRPr="006A7860" w:rsidTr="00494652">
        <w:trPr>
          <w:trHeight w:val="330"/>
          <w:tblHeader/>
        </w:trPr>
        <w:tc>
          <w:tcPr>
            <w:tcW w:w="1809" w:type="dxa"/>
            <w:shd w:val="clear" w:color="auto" w:fill="D9D9D9" w:themeFill="background1" w:themeFillShade="D9"/>
            <w:vAlign w:val="center"/>
          </w:tcPr>
          <w:p w:rsidR="006259D7" w:rsidRPr="006A7860" w:rsidRDefault="006259D7" w:rsidP="0059167D">
            <w:pPr>
              <w:jc w:val="center"/>
              <w:rPr>
                <w:b/>
                <w:bCs/>
                <w:snapToGrid/>
                <w:szCs w:val="24"/>
              </w:rPr>
            </w:pPr>
            <w:r w:rsidRPr="006A7860">
              <w:rPr>
                <w:b/>
                <w:bCs/>
                <w:snapToGrid/>
                <w:szCs w:val="24"/>
              </w:rPr>
              <w:t>Реквизит блока</w:t>
            </w:r>
          </w:p>
        </w:tc>
        <w:tc>
          <w:tcPr>
            <w:tcW w:w="3856" w:type="dxa"/>
            <w:shd w:val="clear" w:color="auto" w:fill="D9D9D9" w:themeFill="background1" w:themeFillShade="D9"/>
            <w:vAlign w:val="center"/>
          </w:tcPr>
          <w:p w:rsidR="006259D7" w:rsidRPr="006A7860" w:rsidRDefault="006259D7" w:rsidP="0059167D">
            <w:pPr>
              <w:jc w:val="center"/>
              <w:rPr>
                <w:b/>
                <w:bCs/>
                <w:snapToGrid/>
                <w:szCs w:val="24"/>
              </w:rPr>
            </w:pPr>
            <w:r w:rsidRPr="006A7860">
              <w:rPr>
                <w:b/>
                <w:bCs/>
                <w:snapToGrid/>
                <w:szCs w:val="24"/>
              </w:rPr>
              <w:t>П</w:t>
            </w:r>
            <w:r w:rsidRPr="006A7860">
              <w:rPr>
                <w:b/>
                <w:bCs/>
                <w:szCs w:val="24"/>
              </w:rPr>
              <w:t>оказатель</w:t>
            </w:r>
          </w:p>
        </w:tc>
        <w:tc>
          <w:tcPr>
            <w:tcW w:w="993" w:type="dxa"/>
            <w:shd w:val="clear" w:color="auto" w:fill="D9D9D9" w:themeFill="background1" w:themeFillShade="D9"/>
            <w:vAlign w:val="center"/>
          </w:tcPr>
          <w:p w:rsidR="006259D7" w:rsidRPr="006A7860" w:rsidRDefault="006259D7" w:rsidP="0059167D">
            <w:pPr>
              <w:jc w:val="center"/>
              <w:rPr>
                <w:b/>
                <w:bCs/>
                <w:snapToGrid/>
                <w:szCs w:val="24"/>
              </w:rPr>
            </w:pPr>
            <w:r w:rsidRPr="006A7860">
              <w:rPr>
                <w:b/>
                <w:bCs/>
                <w:snapToGrid/>
                <w:szCs w:val="24"/>
              </w:rPr>
              <w:t>Об-ть</w:t>
            </w:r>
          </w:p>
        </w:tc>
        <w:tc>
          <w:tcPr>
            <w:tcW w:w="1701" w:type="dxa"/>
            <w:shd w:val="clear" w:color="auto" w:fill="D9D9D9" w:themeFill="background1" w:themeFillShade="D9"/>
            <w:vAlign w:val="center"/>
          </w:tcPr>
          <w:p w:rsidR="006259D7" w:rsidRPr="006A7860" w:rsidRDefault="006259D7" w:rsidP="0059167D">
            <w:pPr>
              <w:jc w:val="center"/>
              <w:rPr>
                <w:b/>
                <w:bCs/>
                <w:snapToGrid/>
                <w:szCs w:val="24"/>
              </w:rPr>
            </w:pPr>
            <w:r w:rsidRPr="006A7860">
              <w:rPr>
                <w:b/>
                <w:bCs/>
                <w:snapToGrid/>
                <w:szCs w:val="24"/>
              </w:rPr>
              <w:t>Формат</w:t>
            </w:r>
          </w:p>
        </w:tc>
        <w:tc>
          <w:tcPr>
            <w:tcW w:w="1672" w:type="dxa"/>
            <w:shd w:val="clear" w:color="auto" w:fill="D9D9D9" w:themeFill="background1" w:themeFillShade="D9"/>
            <w:vAlign w:val="center"/>
          </w:tcPr>
          <w:p w:rsidR="006259D7" w:rsidRPr="006A7860" w:rsidRDefault="006259D7" w:rsidP="0059167D">
            <w:pPr>
              <w:jc w:val="center"/>
              <w:rPr>
                <w:b/>
                <w:bCs/>
                <w:snapToGrid/>
                <w:szCs w:val="24"/>
              </w:rPr>
            </w:pPr>
            <w:r w:rsidRPr="006A7860">
              <w:rPr>
                <w:b/>
                <w:bCs/>
                <w:szCs w:val="24"/>
              </w:rPr>
              <w:t>Источник данных</w:t>
            </w:r>
          </w:p>
        </w:tc>
      </w:tr>
      <w:tr w:rsidR="006259D7" w:rsidRPr="001744C2" w:rsidTr="00494652">
        <w:trPr>
          <w:trHeight w:val="330"/>
        </w:trPr>
        <w:tc>
          <w:tcPr>
            <w:tcW w:w="1809" w:type="dxa"/>
            <w:shd w:val="clear" w:color="auto" w:fill="auto"/>
          </w:tcPr>
          <w:p w:rsidR="006259D7" w:rsidRPr="00685499" w:rsidRDefault="006259D7" w:rsidP="0059167D">
            <w:pPr>
              <w:jc w:val="left"/>
              <w:rPr>
                <w:szCs w:val="24"/>
                <w:lang w:val="en-US"/>
              </w:rPr>
            </w:pPr>
            <w:r w:rsidRPr="00D22B72">
              <w:t>NUM</w:t>
            </w:r>
            <w:r>
              <w:rPr>
                <w:lang w:val="en-US"/>
              </w:rPr>
              <w:t>DOC</w:t>
            </w:r>
          </w:p>
        </w:tc>
        <w:tc>
          <w:tcPr>
            <w:tcW w:w="3856" w:type="dxa"/>
            <w:shd w:val="clear" w:color="auto" w:fill="auto"/>
          </w:tcPr>
          <w:p w:rsidR="006259D7" w:rsidRPr="006259D7" w:rsidRDefault="006259D7" w:rsidP="0059167D">
            <w:pPr>
              <w:jc w:val="left"/>
              <w:rPr>
                <w:snapToGrid/>
                <w:szCs w:val="24"/>
              </w:rPr>
            </w:pPr>
            <w:r w:rsidRPr="006259D7">
              <w:t>Номер платежного документа.</w:t>
            </w:r>
          </w:p>
        </w:tc>
        <w:tc>
          <w:tcPr>
            <w:tcW w:w="993" w:type="dxa"/>
            <w:shd w:val="clear" w:color="auto" w:fill="auto"/>
          </w:tcPr>
          <w:p w:rsidR="006259D7" w:rsidRPr="001744C2" w:rsidRDefault="006259D7" w:rsidP="0059167D">
            <w:pPr>
              <w:jc w:val="left"/>
              <w:rPr>
                <w:szCs w:val="24"/>
              </w:rPr>
            </w:pPr>
            <w:r w:rsidRPr="00A46D88">
              <w:t>Нет</w:t>
            </w:r>
          </w:p>
        </w:tc>
        <w:tc>
          <w:tcPr>
            <w:tcW w:w="1701" w:type="dxa"/>
            <w:shd w:val="clear" w:color="auto" w:fill="auto"/>
          </w:tcPr>
          <w:p w:rsidR="006259D7" w:rsidRPr="001744C2" w:rsidRDefault="006259D7" w:rsidP="0059167D">
            <w:pPr>
              <w:jc w:val="left"/>
              <w:rPr>
                <w:szCs w:val="24"/>
              </w:rPr>
            </w:pPr>
            <w:r w:rsidRPr="00CB041E">
              <w:t>VARCHAR2</w:t>
            </w:r>
            <w:r>
              <w:t>(50)</w:t>
            </w:r>
          </w:p>
        </w:tc>
        <w:tc>
          <w:tcPr>
            <w:tcW w:w="1672" w:type="dxa"/>
            <w:shd w:val="clear" w:color="auto" w:fill="auto"/>
          </w:tcPr>
          <w:p w:rsidR="006259D7" w:rsidRPr="001744C2" w:rsidRDefault="006259D7" w:rsidP="0059167D">
            <w:pPr>
              <w:jc w:val="left"/>
              <w:rPr>
                <w:szCs w:val="24"/>
              </w:rPr>
            </w:pPr>
            <w:r>
              <w:rPr>
                <w:szCs w:val="24"/>
              </w:rPr>
              <w:t>ПУР АСС</w:t>
            </w:r>
          </w:p>
        </w:tc>
      </w:tr>
      <w:tr w:rsidR="006259D7" w:rsidRPr="001744C2" w:rsidTr="00494652">
        <w:trPr>
          <w:trHeight w:val="330"/>
        </w:trPr>
        <w:tc>
          <w:tcPr>
            <w:tcW w:w="1809" w:type="dxa"/>
            <w:shd w:val="clear" w:color="auto" w:fill="auto"/>
          </w:tcPr>
          <w:p w:rsidR="006259D7" w:rsidRPr="00305643" w:rsidRDefault="006259D7" w:rsidP="0059167D">
            <w:pPr>
              <w:jc w:val="left"/>
              <w:rPr>
                <w:szCs w:val="24"/>
              </w:rPr>
            </w:pPr>
            <w:r>
              <w:rPr>
                <w:lang w:val="en-US"/>
              </w:rPr>
              <w:t>DOCUMENT</w:t>
            </w:r>
            <w:r w:rsidRPr="00D22B72">
              <w:t>DATE</w:t>
            </w:r>
          </w:p>
        </w:tc>
        <w:tc>
          <w:tcPr>
            <w:tcW w:w="3856" w:type="dxa"/>
            <w:shd w:val="clear" w:color="auto" w:fill="auto"/>
          </w:tcPr>
          <w:p w:rsidR="006259D7" w:rsidRPr="006259D7" w:rsidRDefault="006259D7" w:rsidP="0059167D">
            <w:pPr>
              <w:jc w:val="left"/>
              <w:rPr>
                <w:snapToGrid/>
                <w:szCs w:val="24"/>
              </w:rPr>
            </w:pPr>
            <w:r w:rsidRPr="006259D7">
              <w:t>Дата передачи файла вложения.</w:t>
            </w:r>
          </w:p>
        </w:tc>
        <w:tc>
          <w:tcPr>
            <w:tcW w:w="993" w:type="dxa"/>
            <w:shd w:val="clear" w:color="auto" w:fill="auto"/>
          </w:tcPr>
          <w:p w:rsidR="006259D7" w:rsidRDefault="006259D7" w:rsidP="0059167D">
            <w:pPr>
              <w:jc w:val="left"/>
              <w:rPr>
                <w:szCs w:val="24"/>
              </w:rPr>
            </w:pPr>
            <w:r w:rsidRPr="00A46D88">
              <w:t>Нет</w:t>
            </w:r>
          </w:p>
        </w:tc>
        <w:tc>
          <w:tcPr>
            <w:tcW w:w="1701" w:type="dxa"/>
            <w:shd w:val="clear" w:color="auto" w:fill="auto"/>
          </w:tcPr>
          <w:p w:rsidR="006259D7" w:rsidRPr="00305643" w:rsidRDefault="006259D7" w:rsidP="0059167D">
            <w:pPr>
              <w:jc w:val="left"/>
              <w:rPr>
                <w:szCs w:val="24"/>
              </w:rPr>
            </w:pPr>
            <w:r w:rsidRPr="00CB041E">
              <w:t>DATE</w:t>
            </w:r>
          </w:p>
        </w:tc>
        <w:tc>
          <w:tcPr>
            <w:tcW w:w="1672" w:type="dxa"/>
            <w:shd w:val="clear" w:color="auto" w:fill="auto"/>
          </w:tcPr>
          <w:p w:rsidR="006259D7" w:rsidRDefault="006259D7" w:rsidP="0059167D">
            <w:pPr>
              <w:jc w:val="left"/>
              <w:rPr>
                <w:szCs w:val="24"/>
              </w:rPr>
            </w:pPr>
            <w:r>
              <w:rPr>
                <w:szCs w:val="24"/>
              </w:rPr>
              <w:t>ПУР АСС</w:t>
            </w:r>
          </w:p>
        </w:tc>
      </w:tr>
      <w:tr w:rsidR="006259D7" w:rsidRPr="001744C2" w:rsidTr="00494652">
        <w:trPr>
          <w:trHeight w:val="330"/>
        </w:trPr>
        <w:tc>
          <w:tcPr>
            <w:tcW w:w="1809" w:type="dxa"/>
            <w:shd w:val="clear" w:color="auto" w:fill="auto"/>
          </w:tcPr>
          <w:p w:rsidR="006259D7" w:rsidRPr="00305643" w:rsidRDefault="006259D7" w:rsidP="0059167D">
            <w:pPr>
              <w:jc w:val="left"/>
              <w:rPr>
                <w:szCs w:val="24"/>
              </w:rPr>
            </w:pPr>
            <w:r w:rsidRPr="00D22B72">
              <w:t>SUMCUR</w:t>
            </w:r>
          </w:p>
        </w:tc>
        <w:tc>
          <w:tcPr>
            <w:tcW w:w="3856" w:type="dxa"/>
            <w:shd w:val="clear" w:color="auto" w:fill="auto"/>
          </w:tcPr>
          <w:p w:rsidR="006259D7" w:rsidRPr="006259D7" w:rsidRDefault="006259D7" w:rsidP="0059167D">
            <w:pPr>
              <w:jc w:val="left"/>
              <w:rPr>
                <w:snapToGrid/>
                <w:szCs w:val="24"/>
              </w:rPr>
            </w:pPr>
            <w:r w:rsidRPr="006259D7">
              <w:t>Сумма платежного документа в валюте субсидии.</w:t>
            </w:r>
          </w:p>
        </w:tc>
        <w:tc>
          <w:tcPr>
            <w:tcW w:w="993" w:type="dxa"/>
            <w:shd w:val="clear" w:color="auto" w:fill="auto"/>
          </w:tcPr>
          <w:p w:rsidR="006259D7" w:rsidRDefault="006259D7" w:rsidP="0059167D">
            <w:pPr>
              <w:jc w:val="left"/>
              <w:rPr>
                <w:szCs w:val="24"/>
              </w:rPr>
            </w:pPr>
            <w:r w:rsidRPr="00A46D88">
              <w:t>Нет</w:t>
            </w:r>
          </w:p>
        </w:tc>
        <w:tc>
          <w:tcPr>
            <w:tcW w:w="1701" w:type="dxa"/>
            <w:shd w:val="clear" w:color="auto" w:fill="auto"/>
          </w:tcPr>
          <w:p w:rsidR="006259D7" w:rsidRPr="00305643" w:rsidRDefault="006259D7" w:rsidP="0059167D">
            <w:pPr>
              <w:jc w:val="left"/>
              <w:rPr>
                <w:szCs w:val="24"/>
              </w:rPr>
            </w:pPr>
            <w:r w:rsidRPr="00CB041E">
              <w:t>NUMBER</w:t>
            </w:r>
            <w:r>
              <w:t>(20,2)</w:t>
            </w:r>
          </w:p>
        </w:tc>
        <w:tc>
          <w:tcPr>
            <w:tcW w:w="1672" w:type="dxa"/>
            <w:shd w:val="clear" w:color="auto" w:fill="auto"/>
          </w:tcPr>
          <w:p w:rsidR="006259D7" w:rsidRDefault="006259D7" w:rsidP="0059167D">
            <w:pPr>
              <w:jc w:val="left"/>
              <w:rPr>
                <w:szCs w:val="24"/>
              </w:rPr>
            </w:pPr>
            <w:r>
              <w:rPr>
                <w:szCs w:val="24"/>
              </w:rPr>
              <w:t>ПУР АСС</w:t>
            </w:r>
          </w:p>
        </w:tc>
      </w:tr>
      <w:tr w:rsidR="006259D7" w:rsidRPr="001744C2" w:rsidTr="00494652">
        <w:trPr>
          <w:trHeight w:val="330"/>
        </w:trPr>
        <w:tc>
          <w:tcPr>
            <w:tcW w:w="1809" w:type="dxa"/>
            <w:shd w:val="clear" w:color="auto" w:fill="auto"/>
          </w:tcPr>
          <w:p w:rsidR="006259D7" w:rsidRPr="00685499" w:rsidRDefault="006259D7" w:rsidP="0059167D">
            <w:pPr>
              <w:jc w:val="left"/>
              <w:rPr>
                <w:szCs w:val="24"/>
                <w:lang w:val="en-US"/>
              </w:rPr>
            </w:pPr>
            <w:r w:rsidRPr="00D22B72">
              <w:t>SUMRU</w:t>
            </w:r>
            <w:r>
              <w:rPr>
                <w:lang w:val="en-US"/>
              </w:rPr>
              <w:t>R</w:t>
            </w:r>
          </w:p>
        </w:tc>
        <w:tc>
          <w:tcPr>
            <w:tcW w:w="3856" w:type="dxa"/>
            <w:shd w:val="clear" w:color="auto" w:fill="auto"/>
          </w:tcPr>
          <w:p w:rsidR="006259D7" w:rsidRPr="006259D7" w:rsidRDefault="006259D7" w:rsidP="0059167D">
            <w:pPr>
              <w:jc w:val="left"/>
              <w:rPr>
                <w:snapToGrid/>
                <w:szCs w:val="24"/>
              </w:rPr>
            </w:pPr>
            <w:r w:rsidRPr="006259D7">
              <w:t>Сумма платежного документа в рублях.</w:t>
            </w:r>
          </w:p>
        </w:tc>
        <w:tc>
          <w:tcPr>
            <w:tcW w:w="993" w:type="dxa"/>
            <w:shd w:val="clear" w:color="auto" w:fill="auto"/>
          </w:tcPr>
          <w:p w:rsidR="006259D7" w:rsidRDefault="006259D7" w:rsidP="0059167D">
            <w:pPr>
              <w:jc w:val="left"/>
              <w:rPr>
                <w:szCs w:val="24"/>
              </w:rPr>
            </w:pPr>
            <w:r w:rsidRPr="00A46D88">
              <w:t>Нет</w:t>
            </w:r>
          </w:p>
        </w:tc>
        <w:tc>
          <w:tcPr>
            <w:tcW w:w="1701" w:type="dxa"/>
            <w:shd w:val="clear" w:color="auto" w:fill="auto"/>
          </w:tcPr>
          <w:p w:rsidR="006259D7" w:rsidRPr="00305643" w:rsidRDefault="006259D7" w:rsidP="0059167D">
            <w:pPr>
              <w:jc w:val="left"/>
              <w:rPr>
                <w:szCs w:val="24"/>
              </w:rPr>
            </w:pPr>
            <w:r w:rsidRPr="00CB041E">
              <w:t>NUMBER</w:t>
            </w:r>
            <w:r>
              <w:t>(20,2)</w:t>
            </w:r>
          </w:p>
        </w:tc>
        <w:tc>
          <w:tcPr>
            <w:tcW w:w="1672" w:type="dxa"/>
            <w:shd w:val="clear" w:color="auto" w:fill="auto"/>
          </w:tcPr>
          <w:p w:rsidR="006259D7" w:rsidRDefault="006259D7" w:rsidP="0059167D">
            <w:pPr>
              <w:jc w:val="left"/>
              <w:rPr>
                <w:szCs w:val="24"/>
              </w:rPr>
            </w:pPr>
            <w:r>
              <w:rPr>
                <w:szCs w:val="24"/>
              </w:rPr>
              <w:t>ПУР АСС</w:t>
            </w:r>
          </w:p>
        </w:tc>
      </w:tr>
      <w:tr w:rsidR="006259D7" w:rsidRPr="001744C2" w:rsidTr="00494652">
        <w:trPr>
          <w:trHeight w:val="330"/>
        </w:trPr>
        <w:tc>
          <w:tcPr>
            <w:tcW w:w="1809" w:type="dxa"/>
            <w:shd w:val="clear" w:color="auto" w:fill="auto"/>
          </w:tcPr>
          <w:p w:rsidR="006259D7" w:rsidRPr="00305643" w:rsidRDefault="006259D7" w:rsidP="0059167D">
            <w:pPr>
              <w:jc w:val="left"/>
              <w:rPr>
                <w:szCs w:val="24"/>
              </w:rPr>
            </w:pPr>
            <w:r w:rsidRPr="00D22B72">
              <w:t>RATE</w:t>
            </w:r>
          </w:p>
        </w:tc>
        <w:tc>
          <w:tcPr>
            <w:tcW w:w="3856" w:type="dxa"/>
            <w:shd w:val="clear" w:color="auto" w:fill="auto"/>
          </w:tcPr>
          <w:p w:rsidR="006259D7" w:rsidRPr="006259D7" w:rsidRDefault="006259D7" w:rsidP="0059167D">
            <w:pPr>
              <w:jc w:val="left"/>
              <w:rPr>
                <w:snapToGrid/>
                <w:szCs w:val="24"/>
              </w:rPr>
            </w:pPr>
            <w:r w:rsidRPr="006259D7">
              <w:t>Курс иностранной валюты по отношению к рублю.</w:t>
            </w:r>
          </w:p>
        </w:tc>
        <w:tc>
          <w:tcPr>
            <w:tcW w:w="993" w:type="dxa"/>
            <w:shd w:val="clear" w:color="auto" w:fill="auto"/>
          </w:tcPr>
          <w:p w:rsidR="006259D7" w:rsidRDefault="006259D7" w:rsidP="0059167D">
            <w:pPr>
              <w:jc w:val="left"/>
              <w:rPr>
                <w:szCs w:val="24"/>
              </w:rPr>
            </w:pPr>
            <w:r w:rsidRPr="00A46D88">
              <w:t>Нет</w:t>
            </w:r>
          </w:p>
        </w:tc>
        <w:tc>
          <w:tcPr>
            <w:tcW w:w="1701" w:type="dxa"/>
            <w:shd w:val="clear" w:color="auto" w:fill="auto"/>
          </w:tcPr>
          <w:p w:rsidR="006259D7" w:rsidRPr="00305643" w:rsidRDefault="006259D7" w:rsidP="0059167D">
            <w:pPr>
              <w:jc w:val="left"/>
              <w:rPr>
                <w:szCs w:val="24"/>
              </w:rPr>
            </w:pPr>
            <w:r w:rsidRPr="00CB041E">
              <w:t>NUMBER</w:t>
            </w:r>
            <w:r>
              <w:t>(6)</w:t>
            </w:r>
          </w:p>
        </w:tc>
        <w:tc>
          <w:tcPr>
            <w:tcW w:w="1672" w:type="dxa"/>
            <w:shd w:val="clear" w:color="auto" w:fill="auto"/>
          </w:tcPr>
          <w:p w:rsidR="006259D7" w:rsidRDefault="006259D7" w:rsidP="0059167D">
            <w:pPr>
              <w:jc w:val="left"/>
              <w:rPr>
                <w:szCs w:val="24"/>
              </w:rPr>
            </w:pPr>
            <w:r>
              <w:rPr>
                <w:szCs w:val="24"/>
              </w:rPr>
              <w:t>ПУР АСС</w:t>
            </w:r>
          </w:p>
        </w:tc>
      </w:tr>
    </w:tbl>
    <w:p w:rsidR="006259D7" w:rsidRPr="004048E8" w:rsidRDefault="00772922" w:rsidP="00AA6C18">
      <w:pPr>
        <w:pStyle w:val="35"/>
      </w:pPr>
      <w:bookmarkStart w:id="40" w:name="_Toc102146644"/>
      <w:r w:rsidRPr="004048E8">
        <w:t>Сведения о графике перечислений по соглашению</w:t>
      </w:r>
      <w:bookmarkEnd w:id="40"/>
    </w:p>
    <w:p w:rsidR="00772922" w:rsidRDefault="00772922" w:rsidP="00772922">
      <w:pPr>
        <w:pStyle w:val="af"/>
      </w:pPr>
      <w:r w:rsidRPr="009075F1">
        <w:rPr>
          <w:rStyle w:val="af0"/>
        </w:rPr>
        <w:t>Атрибутный состав набора «</w:t>
      </w:r>
      <w:r w:rsidRPr="00F4770C">
        <w:t>Открытые данные по Реестру соглашений (ПИАО)</w:t>
      </w:r>
      <w:r>
        <w:t xml:space="preserve">. </w:t>
      </w:r>
      <w:r w:rsidRPr="00C27A91">
        <w:t>Сведения о графике перечислений по соглашению</w:t>
      </w:r>
      <w:r>
        <w:rPr>
          <w:rStyle w:val="af0"/>
        </w:rPr>
        <w:t>»</w:t>
      </w:r>
      <w:r>
        <w:t>:</w:t>
      </w:r>
    </w:p>
    <w:p w:rsidR="00772922" w:rsidRDefault="00772922" w:rsidP="00772922">
      <w:pPr>
        <w:pStyle w:val="afff7"/>
        <w:keepNext/>
        <w:rPr>
          <w:lang w:val="en-US"/>
        </w:rPr>
      </w:pPr>
      <w:bookmarkStart w:id="41" w:name="_Toc102146854"/>
      <w:r>
        <w:t xml:space="preserve">Таблица </w:t>
      </w:r>
      <w:r w:rsidR="00DB6957">
        <w:fldChar w:fldCharType="begin"/>
      </w:r>
      <w:r w:rsidR="00DB6957">
        <w:instrText xml:space="preserve"> SEQ Таблица \* ARABIC </w:instrText>
      </w:r>
      <w:r w:rsidR="00DB6957">
        <w:fldChar w:fldCharType="separate"/>
      </w:r>
      <w:r w:rsidR="004C6FC7">
        <w:rPr>
          <w:noProof/>
        </w:rPr>
        <w:t>13</w:t>
      </w:r>
      <w:r w:rsidR="00DB6957">
        <w:rPr>
          <w:noProof/>
        </w:rPr>
        <w:fldChar w:fldCharType="end"/>
      </w:r>
      <w:r>
        <w:t xml:space="preserve"> – </w:t>
      </w:r>
      <w:r w:rsidRPr="00F04751">
        <w:t>Показатели набора данных «</w:t>
      </w:r>
      <w:r w:rsidRPr="00C27A91">
        <w:t>Сведения о графике перечислений по соглашению</w:t>
      </w:r>
      <w:r w:rsidRPr="00F04751">
        <w:t xml:space="preserve">» </w:t>
      </w:r>
      <w:r w:rsidRPr="004048E8">
        <w:rPr>
          <w:lang w:val="en-US"/>
        </w:rPr>
        <w:t>(</w:t>
      </w:r>
      <w:r w:rsidR="004048E8">
        <w:t>таблицы</w:t>
      </w:r>
      <w:r w:rsidR="00007AAC" w:rsidRPr="004048E8">
        <w:rPr>
          <w:lang w:val="en-US"/>
        </w:rPr>
        <w:t xml:space="preserve"> </w:t>
      </w:r>
      <w:r w:rsidR="004048E8" w:rsidRPr="004E28C9">
        <w:rPr>
          <w:lang w:val="en-US"/>
        </w:rPr>
        <w:t>D_RS_PLANTRANSFERSSUB, F_RS_PLANTRANSFERSSUB</w:t>
      </w:r>
      <w:r w:rsidR="004048E8">
        <w:rPr>
          <w:lang w:val="en-US"/>
        </w:rPr>
        <w:t xml:space="preserve">, D_EB_PLANPAYFAIP, </w:t>
      </w:r>
      <w:r w:rsidR="004048E8" w:rsidRPr="004959B2">
        <w:rPr>
          <w:lang w:val="en-US"/>
        </w:rPr>
        <w:t>FX_DATE_YEARDAYUNV</w:t>
      </w:r>
      <w:r w:rsidRPr="004048E8">
        <w:rPr>
          <w:lang w:val="en-US"/>
        </w:rPr>
        <w:t>)»</w:t>
      </w:r>
      <w:bookmarkEnd w:id="4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118"/>
        <w:gridCol w:w="993"/>
        <w:gridCol w:w="1701"/>
        <w:gridCol w:w="1672"/>
      </w:tblGrid>
      <w:tr w:rsidR="004048E8" w:rsidRPr="006A7860" w:rsidTr="00126103">
        <w:trPr>
          <w:trHeight w:val="330"/>
          <w:tblHeader/>
        </w:trPr>
        <w:tc>
          <w:tcPr>
            <w:tcW w:w="2547" w:type="dxa"/>
            <w:shd w:val="clear" w:color="auto" w:fill="D9D9D9" w:themeFill="background1" w:themeFillShade="D9"/>
            <w:vAlign w:val="center"/>
          </w:tcPr>
          <w:p w:rsidR="004048E8" w:rsidRPr="006A7860" w:rsidRDefault="004048E8" w:rsidP="004048E8">
            <w:pPr>
              <w:jc w:val="center"/>
              <w:rPr>
                <w:b/>
                <w:bCs/>
                <w:snapToGrid/>
                <w:szCs w:val="24"/>
              </w:rPr>
            </w:pPr>
            <w:r w:rsidRPr="006A7860">
              <w:rPr>
                <w:b/>
                <w:bCs/>
                <w:snapToGrid/>
                <w:szCs w:val="24"/>
              </w:rPr>
              <w:t>Реквизит блока</w:t>
            </w:r>
          </w:p>
        </w:tc>
        <w:tc>
          <w:tcPr>
            <w:tcW w:w="3118" w:type="dxa"/>
            <w:shd w:val="clear" w:color="auto" w:fill="D9D9D9" w:themeFill="background1" w:themeFillShade="D9"/>
            <w:vAlign w:val="center"/>
          </w:tcPr>
          <w:p w:rsidR="004048E8" w:rsidRPr="006A7860" w:rsidRDefault="004048E8" w:rsidP="004048E8">
            <w:pPr>
              <w:jc w:val="center"/>
              <w:rPr>
                <w:b/>
                <w:bCs/>
                <w:snapToGrid/>
                <w:szCs w:val="24"/>
              </w:rPr>
            </w:pPr>
            <w:r w:rsidRPr="006A7860">
              <w:rPr>
                <w:b/>
                <w:bCs/>
                <w:snapToGrid/>
                <w:szCs w:val="24"/>
              </w:rPr>
              <w:t>П</w:t>
            </w:r>
            <w:r w:rsidRPr="006A7860">
              <w:rPr>
                <w:b/>
                <w:bCs/>
                <w:szCs w:val="24"/>
              </w:rPr>
              <w:t>оказатель</w:t>
            </w:r>
          </w:p>
        </w:tc>
        <w:tc>
          <w:tcPr>
            <w:tcW w:w="993" w:type="dxa"/>
            <w:shd w:val="clear" w:color="auto" w:fill="D9D9D9" w:themeFill="background1" w:themeFillShade="D9"/>
            <w:vAlign w:val="center"/>
          </w:tcPr>
          <w:p w:rsidR="004048E8" w:rsidRPr="006A7860" w:rsidRDefault="004048E8" w:rsidP="004048E8">
            <w:pPr>
              <w:jc w:val="center"/>
              <w:rPr>
                <w:b/>
                <w:bCs/>
                <w:snapToGrid/>
                <w:szCs w:val="24"/>
              </w:rPr>
            </w:pPr>
            <w:r w:rsidRPr="006A7860">
              <w:rPr>
                <w:b/>
                <w:bCs/>
                <w:snapToGrid/>
                <w:szCs w:val="24"/>
              </w:rPr>
              <w:t>Об-ть</w:t>
            </w:r>
          </w:p>
        </w:tc>
        <w:tc>
          <w:tcPr>
            <w:tcW w:w="1701" w:type="dxa"/>
            <w:shd w:val="clear" w:color="auto" w:fill="D9D9D9" w:themeFill="background1" w:themeFillShade="D9"/>
            <w:vAlign w:val="center"/>
          </w:tcPr>
          <w:p w:rsidR="004048E8" w:rsidRPr="006A7860" w:rsidRDefault="004048E8" w:rsidP="004048E8">
            <w:pPr>
              <w:jc w:val="center"/>
              <w:rPr>
                <w:b/>
                <w:bCs/>
                <w:snapToGrid/>
                <w:szCs w:val="24"/>
              </w:rPr>
            </w:pPr>
            <w:r w:rsidRPr="006A7860">
              <w:rPr>
                <w:b/>
                <w:bCs/>
                <w:snapToGrid/>
                <w:szCs w:val="24"/>
              </w:rPr>
              <w:t>Формат</w:t>
            </w:r>
          </w:p>
        </w:tc>
        <w:tc>
          <w:tcPr>
            <w:tcW w:w="1672" w:type="dxa"/>
            <w:shd w:val="clear" w:color="auto" w:fill="D9D9D9" w:themeFill="background1" w:themeFillShade="D9"/>
            <w:vAlign w:val="center"/>
          </w:tcPr>
          <w:p w:rsidR="004048E8" w:rsidRPr="006A7860" w:rsidRDefault="004048E8" w:rsidP="004048E8">
            <w:pPr>
              <w:jc w:val="center"/>
              <w:rPr>
                <w:b/>
                <w:bCs/>
                <w:snapToGrid/>
                <w:szCs w:val="24"/>
              </w:rPr>
            </w:pPr>
            <w:r w:rsidRPr="006A7860">
              <w:rPr>
                <w:b/>
                <w:bCs/>
                <w:szCs w:val="24"/>
              </w:rPr>
              <w:t>Источник данных</w:t>
            </w:r>
          </w:p>
        </w:tc>
      </w:tr>
      <w:tr w:rsidR="004048E8" w:rsidRPr="001744C2" w:rsidTr="00126103">
        <w:trPr>
          <w:trHeight w:val="330"/>
        </w:trPr>
        <w:tc>
          <w:tcPr>
            <w:tcW w:w="2547" w:type="dxa"/>
            <w:shd w:val="clear" w:color="auto" w:fill="auto"/>
          </w:tcPr>
          <w:p w:rsidR="004048E8" w:rsidRPr="00462F58" w:rsidRDefault="004048E8" w:rsidP="004048E8">
            <w:pPr>
              <w:jc w:val="left"/>
              <w:rPr>
                <w:szCs w:val="24"/>
              </w:rPr>
            </w:pPr>
            <w:r w:rsidRPr="004E28C9">
              <w:rPr>
                <w:rStyle w:val="x1a"/>
                <w:szCs w:val="24"/>
                <w:lang w:val="en-US" w:eastAsia="en-US"/>
              </w:rPr>
              <w:t>D_RS_PLANTRANSFERSSUB</w:t>
            </w:r>
            <w:r>
              <w:rPr>
                <w:rStyle w:val="x1a"/>
                <w:szCs w:val="24"/>
                <w:lang w:val="en-US" w:eastAsia="en-US"/>
              </w:rPr>
              <w:t>.</w:t>
            </w:r>
            <w:r w:rsidRPr="00462F58">
              <w:rPr>
                <w:rStyle w:val="x1a"/>
                <w:szCs w:val="24"/>
                <w:lang w:val="en-US" w:eastAsia="en-US"/>
              </w:rPr>
              <w:t>KBK</w:t>
            </w:r>
          </w:p>
        </w:tc>
        <w:tc>
          <w:tcPr>
            <w:tcW w:w="3118" w:type="dxa"/>
            <w:shd w:val="clear" w:color="auto" w:fill="auto"/>
          </w:tcPr>
          <w:p w:rsidR="004048E8" w:rsidRPr="004048E8" w:rsidRDefault="004048E8" w:rsidP="004048E8">
            <w:pPr>
              <w:jc w:val="left"/>
              <w:rPr>
                <w:snapToGrid/>
                <w:szCs w:val="24"/>
              </w:rPr>
            </w:pPr>
            <w:r w:rsidRPr="004048E8">
              <w:t>КБК</w:t>
            </w:r>
          </w:p>
        </w:tc>
        <w:tc>
          <w:tcPr>
            <w:tcW w:w="993" w:type="dxa"/>
            <w:shd w:val="clear" w:color="auto" w:fill="auto"/>
          </w:tcPr>
          <w:p w:rsidR="004048E8" w:rsidRDefault="004048E8" w:rsidP="004048E8">
            <w:pPr>
              <w:jc w:val="left"/>
              <w:rPr>
                <w:szCs w:val="24"/>
              </w:rPr>
            </w:pPr>
            <w:r w:rsidRPr="00741764">
              <w:t>Нет</w:t>
            </w:r>
          </w:p>
        </w:tc>
        <w:tc>
          <w:tcPr>
            <w:tcW w:w="1701" w:type="dxa"/>
            <w:shd w:val="clear" w:color="auto" w:fill="auto"/>
          </w:tcPr>
          <w:p w:rsidR="004048E8" w:rsidRPr="00305643" w:rsidRDefault="004048E8" w:rsidP="004048E8">
            <w:pPr>
              <w:jc w:val="left"/>
              <w:rPr>
                <w:szCs w:val="24"/>
              </w:rPr>
            </w:pPr>
            <w:r w:rsidRPr="00E91DC3">
              <w:t>VARCHAR2</w:t>
            </w:r>
            <w:r>
              <w:t>(20)</w:t>
            </w:r>
          </w:p>
        </w:tc>
        <w:tc>
          <w:tcPr>
            <w:tcW w:w="1672" w:type="dxa"/>
            <w:shd w:val="clear" w:color="auto" w:fill="auto"/>
          </w:tcPr>
          <w:p w:rsidR="004048E8" w:rsidRDefault="004048E8" w:rsidP="004048E8">
            <w:pPr>
              <w:jc w:val="left"/>
              <w:rPr>
                <w:szCs w:val="24"/>
              </w:rPr>
            </w:pPr>
            <w:r w:rsidRPr="00250DC3">
              <w:t>ПУР АСС</w:t>
            </w:r>
          </w:p>
        </w:tc>
      </w:tr>
      <w:tr w:rsidR="004048E8" w:rsidRPr="001744C2" w:rsidTr="00126103">
        <w:trPr>
          <w:trHeight w:val="330"/>
        </w:trPr>
        <w:tc>
          <w:tcPr>
            <w:tcW w:w="2547" w:type="dxa"/>
            <w:shd w:val="clear" w:color="auto" w:fill="auto"/>
          </w:tcPr>
          <w:p w:rsidR="004048E8" w:rsidRPr="00462F58" w:rsidRDefault="004048E8" w:rsidP="004048E8">
            <w:pPr>
              <w:jc w:val="left"/>
              <w:rPr>
                <w:rStyle w:val="x1a"/>
                <w:szCs w:val="24"/>
                <w:lang w:val="en-US" w:eastAsia="en-US"/>
              </w:rPr>
            </w:pPr>
            <w:r w:rsidRPr="004E28C9">
              <w:rPr>
                <w:rStyle w:val="x1a"/>
                <w:szCs w:val="24"/>
                <w:lang w:val="en-US" w:eastAsia="en-US"/>
              </w:rPr>
              <w:t>D_RS_PLANTRANSFERSSUB</w:t>
            </w:r>
            <w:r>
              <w:rPr>
                <w:rStyle w:val="x1a"/>
                <w:szCs w:val="24"/>
                <w:lang w:val="en-US" w:eastAsia="en-US"/>
              </w:rPr>
              <w:t>.</w:t>
            </w:r>
            <w:r w:rsidRPr="00462F58">
              <w:rPr>
                <w:rStyle w:val="x1a"/>
                <w:szCs w:val="24"/>
                <w:lang w:val="en-US" w:eastAsia="en-US"/>
              </w:rPr>
              <w:t>ANALYTICALCODE</w:t>
            </w:r>
          </w:p>
        </w:tc>
        <w:tc>
          <w:tcPr>
            <w:tcW w:w="3118" w:type="dxa"/>
            <w:shd w:val="clear" w:color="auto" w:fill="auto"/>
          </w:tcPr>
          <w:p w:rsidR="004048E8" w:rsidRPr="004048E8" w:rsidRDefault="004048E8" w:rsidP="004048E8">
            <w:pPr>
              <w:jc w:val="left"/>
            </w:pPr>
            <w:r w:rsidRPr="004048E8">
              <w:rPr>
                <w:rStyle w:val="x1a"/>
                <w:szCs w:val="24"/>
                <w:lang w:val="en-US" w:eastAsia="en-US"/>
              </w:rPr>
              <w:t>Аналитический код</w:t>
            </w:r>
          </w:p>
        </w:tc>
        <w:tc>
          <w:tcPr>
            <w:tcW w:w="993" w:type="dxa"/>
            <w:shd w:val="clear" w:color="auto" w:fill="auto"/>
          </w:tcPr>
          <w:p w:rsidR="004048E8" w:rsidRPr="00741764" w:rsidRDefault="004048E8" w:rsidP="004048E8">
            <w:pPr>
              <w:jc w:val="left"/>
            </w:pPr>
            <w:r w:rsidRPr="00741764">
              <w:t>Нет</w:t>
            </w:r>
          </w:p>
        </w:tc>
        <w:tc>
          <w:tcPr>
            <w:tcW w:w="1701" w:type="dxa"/>
            <w:shd w:val="clear" w:color="auto" w:fill="auto"/>
          </w:tcPr>
          <w:p w:rsidR="004048E8" w:rsidRPr="00E91DC3" w:rsidRDefault="004048E8" w:rsidP="004048E8">
            <w:pPr>
              <w:jc w:val="left"/>
            </w:pPr>
            <w:r w:rsidRPr="00E91DC3">
              <w:t>VARCHAR2</w:t>
            </w:r>
            <w:r>
              <w:t>(20)</w:t>
            </w:r>
          </w:p>
        </w:tc>
        <w:tc>
          <w:tcPr>
            <w:tcW w:w="1672" w:type="dxa"/>
            <w:shd w:val="clear" w:color="auto" w:fill="auto"/>
          </w:tcPr>
          <w:p w:rsidR="004048E8" w:rsidRPr="00250DC3" w:rsidRDefault="004048E8" w:rsidP="004048E8">
            <w:pPr>
              <w:jc w:val="left"/>
            </w:pPr>
            <w:r w:rsidRPr="00250DC3">
              <w:t>ПУР АСС</w:t>
            </w:r>
          </w:p>
        </w:tc>
      </w:tr>
      <w:tr w:rsidR="004048E8" w:rsidRPr="001744C2" w:rsidTr="00126103">
        <w:trPr>
          <w:trHeight w:val="330"/>
        </w:trPr>
        <w:tc>
          <w:tcPr>
            <w:tcW w:w="2547" w:type="dxa"/>
            <w:shd w:val="clear" w:color="auto" w:fill="auto"/>
          </w:tcPr>
          <w:p w:rsidR="004048E8" w:rsidRPr="00462F58" w:rsidRDefault="004048E8" w:rsidP="004048E8">
            <w:pPr>
              <w:jc w:val="left"/>
              <w:rPr>
                <w:rStyle w:val="x1a"/>
                <w:szCs w:val="24"/>
                <w:lang w:val="en-US" w:eastAsia="en-US"/>
              </w:rPr>
            </w:pPr>
            <w:r w:rsidRPr="004E28C9">
              <w:rPr>
                <w:rStyle w:val="x1a"/>
                <w:szCs w:val="24"/>
                <w:lang w:val="en-US" w:eastAsia="en-US"/>
              </w:rPr>
              <w:t>D_RS_PLANTRANSFERSSUB</w:t>
            </w:r>
            <w:r>
              <w:rPr>
                <w:rStyle w:val="x1a"/>
                <w:szCs w:val="24"/>
                <w:lang w:val="en-US" w:eastAsia="en-US"/>
              </w:rPr>
              <w:t>.</w:t>
            </w:r>
            <w:r w:rsidRPr="00462F58">
              <w:rPr>
                <w:rStyle w:val="x1a"/>
                <w:szCs w:val="24"/>
                <w:lang w:val="en-US" w:eastAsia="en-US"/>
              </w:rPr>
              <w:t>TARGET</w:t>
            </w:r>
          </w:p>
        </w:tc>
        <w:tc>
          <w:tcPr>
            <w:tcW w:w="3118" w:type="dxa"/>
            <w:shd w:val="clear" w:color="auto" w:fill="auto"/>
          </w:tcPr>
          <w:p w:rsidR="004048E8" w:rsidRPr="004048E8" w:rsidRDefault="004048E8" w:rsidP="004048E8">
            <w:pPr>
              <w:jc w:val="left"/>
            </w:pPr>
            <w:r w:rsidRPr="004048E8">
              <w:t>Цель</w:t>
            </w:r>
          </w:p>
        </w:tc>
        <w:tc>
          <w:tcPr>
            <w:tcW w:w="993" w:type="dxa"/>
            <w:shd w:val="clear" w:color="auto" w:fill="auto"/>
          </w:tcPr>
          <w:p w:rsidR="004048E8" w:rsidRPr="00741764" w:rsidRDefault="004048E8" w:rsidP="004048E8">
            <w:pPr>
              <w:jc w:val="left"/>
            </w:pPr>
            <w:r w:rsidRPr="00741764">
              <w:t>Нет</w:t>
            </w:r>
          </w:p>
        </w:tc>
        <w:tc>
          <w:tcPr>
            <w:tcW w:w="1701" w:type="dxa"/>
            <w:shd w:val="clear" w:color="auto" w:fill="auto"/>
          </w:tcPr>
          <w:p w:rsidR="004048E8" w:rsidRPr="00E91DC3" w:rsidRDefault="004048E8" w:rsidP="004048E8">
            <w:pPr>
              <w:jc w:val="left"/>
            </w:pPr>
            <w:r w:rsidRPr="00E91DC3">
              <w:t>VARCHAR2</w:t>
            </w:r>
            <w:r>
              <w:t>(2000)</w:t>
            </w:r>
          </w:p>
        </w:tc>
        <w:tc>
          <w:tcPr>
            <w:tcW w:w="1672" w:type="dxa"/>
            <w:shd w:val="clear" w:color="auto" w:fill="auto"/>
          </w:tcPr>
          <w:p w:rsidR="004048E8" w:rsidRPr="00250DC3" w:rsidRDefault="004048E8" w:rsidP="004048E8">
            <w:pPr>
              <w:jc w:val="left"/>
            </w:pPr>
            <w:r w:rsidRPr="00250DC3">
              <w:t>ПУР АСС</w:t>
            </w:r>
          </w:p>
        </w:tc>
      </w:tr>
      <w:tr w:rsidR="004048E8" w:rsidRPr="001744C2" w:rsidTr="00126103">
        <w:trPr>
          <w:trHeight w:val="330"/>
        </w:trPr>
        <w:tc>
          <w:tcPr>
            <w:tcW w:w="2547" w:type="dxa"/>
            <w:shd w:val="clear" w:color="auto" w:fill="auto"/>
          </w:tcPr>
          <w:p w:rsidR="004048E8" w:rsidRPr="00462F58" w:rsidRDefault="004048E8" w:rsidP="004048E8">
            <w:pPr>
              <w:jc w:val="left"/>
              <w:rPr>
                <w:szCs w:val="24"/>
              </w:rPr>
            </w:pPr>
            <w:r w:rsidRPr="004E28C9">
              <w:rPr>
                <w:rStyle w:val="x1a"/>
                <w:szCs w:val="24"/>
                <w:lang w:val="en-US" w:eastAsia="en-US"/>
              </w:rPr>
              <w:t>D_RS_PLANTRANSFERSSUB</w:t>
            </w:r>
            <w:r>
              <w:rPr>
                <w:rStyle w:val="x1a"/>
                <w:szCs w:val="24"/>
                <w:lang w:val="en-US" w:eastAsia="en-US"/>
              </w:rPr>
              <w:t>.</w:t>
            </w:r>
            <w:r w:rsidRPr="00462F58">
              <w:rPr>
                <w:rStyle w:val="x1a"/>
                <w:szCs w:val="24"/>
                <w:lang w:val="en-US" w:eastAsia="en-US"/>
              </w:rPr>
              <w:t>SUMLASTYREXEC</w:t>
            </w:r>
          </w:p>
        </w:tc>
        <w:tc>
          <w:tcPr>
            <w:tcW w:w="3118" w:type="dxa"/>
            <w:shd w:val="clear" w:color="auto" w:fill="auto"/>
          </w:tcPr>
          <w:p w:rsidR="004048E8" w:rsidRPr="004048E8" w:rsidRDefault="004048E8" w:rsidP="004048E8">
            <w:pPr>
              <w:jc w:val="left"/>
              <w:rPr>
                <w:snapToGrid/>
                <w:szCs w:val="24"/>
              </w:rPr>
            </w:pPr>
            <w:r w:rsidRPr="004048E8">
              <w:t>Сумма исполненного обязательства прошлых лет</w:t>
            </w:r>
          </w:p>
        </w:tc>
        <w:tc>
          <w:tcPr>
            <w:tcW w:w="993" w:type="dxa"/>
            <w:shd w:val="clear" w:color="auto" w:fill="auto"/>
          </w:tcPr>
          <w:p w:rsidR="004048E8" w:rsidRDefault="004048E8" w:rsidP="004048E8">
            <w:pPr>
              <w:jc w:val="left"/>
              <w:rPr>
                <w:szCs w:val="24"/>
              </w:rPr>
            </w:pPr>
            <w:r w:rsidRPr="00741764">
              <w:t>Нет</w:t>
            </w:r>
          </w:p>
        </w:tc>
        <w:tc>
          <w:tcPr>
            <w:tcW w:w="1701" w:type="dxa"/>
            <w:shd w:val="clear" w:color="auto" w:fill="auto"/>
          </w:tcPr>
          <w:p w:rsidR="004048E8" w:rsidRPr="00305643" w:rsidRDefault="004048E8" w:rsidP="004048E8">
            <w:pPr>
              <w:jc w:val="left"/>
              <w:rPr>
                <w:szCs w:val="24"/>
              </w:rPr>
            </w:pPr>
            <w:r w:rsidRPr="00E91DC3">
              <w:t>NUMBER</w:t>
            </w:r>
            <w:r>
              <w:t>(20,2)</w:t>
            </w:r>
          </w:p>
        </w:tc>
        <w:tc>
          <w:tcPr>
            <w:tcW w:w="1672" w:type="dxa"/>
            <w:shd w:val="clear" w:color="auto" w:fill="auto"/>
          </w:tcPr>
          <w:p w:rsidR="004048E8" w:rsidRDefault="004048E8" w:rsidP="004048E8">
            <w:pPr>
              <w:jc w:val="left"/>
              <w:rPr>
                <w:szCs w:val="24"/>
              </w:rPr>
            </w:pPr>
            <w:r w:rsidRPr="00250DC3">
              <w:t>ПУР АСС</w:t>
            </w:r>
          </w:p>
        </w:tc>
      </w:tr>
      <w:tr w:rsidR="004048E8" w:rsidRPr="001744C2" w:rsidTr="00126103">
        <w:trPr>
          <w:trHeight w:val="330"/>
        </w:trPr>
        <w:tc>
          <w:tcPr>
            <w:tcW w:w="2547" w:type="dxa"/>
            <w:shd w:val="clear" w:color="auto" w:fill="auto"/>
          </w:tcPr>
          <w:p w:rsidR="004048E8" w:rsidRPr="00462F58" w:rsidRDefault="004048E8" w:rsidP="004048E8">
            <w:pPr>
              <w:jc w:val="left"/>
              <w:rPr>
                <w:szCs w:val="24"/>
              </w:rPr>
            </w:pPr>
            <w:r w:rsidRPr="004E28C9">
              <w:rPr>
                <w:rStyle w:val="x1a"/>
                <w:szCs w:val="24"/>
                <w:lang w:val="en-US" w:eastAsia="en-US"/>
              </w:rPr>
              <w:t>D_RS_PLANTRANSFERSSUB</w:t>
            </w:r>
            <w:r>
              <w:rPr>
                <w:rStyle w:val="x1a"/>
                <w:szCs w:val="24"/>
                <w:lang w:val="en-US" w:eastAsia="en-US"/>
              </w:rPr>
              <w:t>.</w:t>
            </w:r>
            <w:r w:rsidRPr="00462F58">
              <w:rPr>
                <w:rStyle w:val="x1a"/>
                <w:szCs w:val="24"/>
                <w:lang w:val="en-US" w:eastAsia="en-US"/>
              </w:rPr>
              <w:t>SUMLASTYRNEXEC</w:t>
            </w:r>
          </w:p>
        </w:tc>
        <w:tc>
          <w:tcPr>
            <w:tcW w:w="3118" w:type="dxa"/>
            <w:shd w:val="clear" w:color="auto" w:fill="auto"/>
          </w:tcPr>
          <w:p w:rsidR="004048E8" w:rsidRPr="004048E8" w:rsidRDefault="004048E8" w:rsidP="004048E8">
            <w:pPr>
              <w:jc w:val="left"/>
              <w:rPr>
                <w:snapToGrid/>
                <w:szCs w:val="24"/>
              </w:rPr>
            </w:pPr>
            <w:r w:rsidRPr="004048E8">
              <w:t>Сумма неисполненного обязательства прошлых лет</w:t>
            </w:r>
          </w:p>
        </w:tc>
        <w:tc>
          <w:tcPr>
            <w:tcW w:w="993" w:type="dxa"/>
            <w:shd w:val="clear" w:color="auto" w:fill="auto"/>
          </w:tcPr>
          <w:p w:rsidR="004048E8" w:rsidRDefault="004048E8" w:rsidP="004048E8">
            <w:pPr>
              <w:jc w:val="left"/>
              <w:rPr>
                <w:szCs w:val="24"/>
              </w:rPr>
            </w:pPr>
            <w:r w:rsidRPr="00741764">
              <w:t>Нет</w:t>
            </w:r>
          </w:p>
        </w:tc>
        <w:tc>
          <w:tcPr>
            <w:tcW w:w="1701" w:type="dxa"/>
            <w:shd w:val="clear" w:color="auto" w:fill="auto"/>
          </w:tcPr>
          <w:p w:rsidR="004048E8" w:rsidRPr="00305643" w:rsidRDefault="004048E8" w:rsidP="004048E8">
            <w:pPr>
              <w:jc w:val="left"/>
              <w:rPr>
                <w:szCs w:val="24"/>
              </w:rPr>
            </w:pPr>
            <w:r w:rsidRPr="00E91DC3">
              <w:t>NUMBER</w:t>
            </w:r>
            <w:r>
              <w:t>(20,2)</w:t>
            </w:r>
          </w:p>
        </w:tc>
        <w:tc>
          <w:tcPr>
            <w:tcW w:w="1672" w:type="dxa"/>
            <w:shd w:val="clear" w:color="auto" w:fill="auto"/>
          </w:tcPr>
          <w:p w:rsidR="004048E8" w:rsidRDefault="004048E8" w:rsidP="004048E8">
            <w:pPr>
              <w:jc w:val="left"/>
              <w:rPr>
                <w:szCs w:val="24"/>
              </w:rPr>
            </w:pPr>
            <w:r w:rsidRPr="00250DC3">
              <w:t>ПУР АСС</w:t>
            </w:r>
          </w:p>
        </w:tc>
      </w:tr>
      <w:tr w:rsidR="004048E8" w:rsidRPr="001744C2" w:rsidTr="00126103">
        <w:trPr>
          <w:trHeight w:val="330"/>
        </w:trPr>
        <w:tc>
          <w:tcPr>
            <w:tcW w:w="2547" w:type="dxa"/>
            <w:shd w:val="clear" w:color="auto" w:fill="auto"/>
          </w:tcPr>
          <w:p w:rsidR="004048E8" w:rsidRPr="00462F58" w:rsidRDefault="004048E8" w:rsidP="004048E8">
            <w:pPr>
              <w:jc w:val="left"/>
              <w:rPr>
                <w:szCs w:val="24"/>
              </w:rPr>
            </w:pPr>
            <w:r w:rsidRPr="004E28C9">
              <w:rPr>
                <w:rStyle w:val="x1a"/>
                <w:szCs w:val="24"/>
                <w:lang w:val="en-US" w:eastAsia="en-US"/>
              </w:rPr>
              <w:t>D_RS_PLANTRANSFERSSUB</w:t>
            </w:r>
            <w:r>
              <w:rPr>
                <w:rStyle w:val="x1a"/>
                <w:szCs w:val="24"/>
                <w:lang w:val="en-US" w:eastAsia="en-US"/>
              </w:rPr>
              <w:t>.</w:t>
            </w:r>
            <w:r w:rsidRPr="00462F58">
              <w:rPr>
                <w:rStyle w:val="x1a"/>
                <w:szCs w:val="24"/>
                <w:lang w:eastAsia="en-US"/>
              </w:rPr>
              <w:t>RATE</w:t>
            </w:r>
          </w:p>
        </w:tc>
        <w:tc>
          <w:tcPr>
            <w:tcW w:w="3118" w:type="dxa"/>
            <w:shd w:val="clear" w:color="auto" w:fill="auto"/>
          </w:tcPr>
          <w:p w:rsidR="004048E8" w:rsidRPr="004048E8" w:rsidRDefault="004048E8" w:rsidP="004048E8">
            <w:pPr>
              <w:jc w:val="left"/>
              <w:rPr>
                <w:snapToGrid/>
                <w:szCs w:val="24"/>
              </w:rPr>
            </w:pPr>
            <w:r w:rsidRPr="004048E8">
              <w:t>Курс к рублю</w:t>
            </w:r>
          </w:p>
        </w:tc>
        <w:tc>
          <w:tcPr>
            <w:tcW w:w="993" w:type="dxa"/>
            <w:shd w:val="clear" w:color="auto" w:fill="auto"/>
          </w:tcPr>
          <w:p w:rsidR="004048E8" w:rsidRDefault="004048E8" w:rsidP="004048E8">
            <w:pPr>
              <w:jc w:val="left"/>
              <w:rPr>
                <w:szCs w:val="24"/>
              </w:rPr>
            </w:pPr>
            <w:r w:rsidRPr="00741764">
              <w:t>Нет</w:t>
            </w:r>
          </w:p>
        </w:tc>
        <w:tc>
          <w:tcPr>
            <w:tcW w:w="1701" w:type="dxa"/>
            <w:shd w:val="clear" w:color="auto" w:fill="auto"/>
          </w:tcPr>
          <w:p w:rsidR="004048E8" w:rsidRPr="00305643" w:rsidRDefault="004048E8" w:rsidP="004048E8">
            <w:pPr>
              <w:jc w:val="left"/>
              <w:rPr>
                <w:szCs w:val="24"/>
              </w:rPr>
            </w:pPr>
            <w:r w:rsidRPr="00E91DC3">
              <w:t>NUMBER</w:t>
            </w:r>
            <w:r>
              <w:t>(6,2)</w:t>
            </w:r>
          </w:p>
        </w:tc>
        <w:tc>
          <w:tcPr>
            <w:tcW w:w="1672" w:type="dxa"/>
            <w:shd w:val="clear" w:color="auto" w:fill="auto"/>
          </w:tcPr>
          <w:p w:rsidR="004048E8" w:rsidRDefault="004048E8" w:rsidP="004048E8">
            <w:pPr>
              <w:jc w:val="left"/>
              <w:rPr>
                <w:szCs w:val="24"/>
              </w:rPr>
            </w:pPr>
            <w:r w:rsidRPr="00250DC3">
              <w:t>ПУР АСС</w:t>
            </w:r>
          </w:p>
        </w:tc>
      </w:tr>
      <w:tr w:rsidR="004048E8" w:rsidRPr="001744C2" w:rsidTr="00126103">
        <w:trPr>
          <w:trHeight w:val="330"/>
        </w:trPr>
        <w:tc>
          <w:tcPr>
            <w:tcW w:w="2547" w:type="dxa"/>
            <w:shd w:val="clear" w:color="auto" w:fill="auto"/>
          </w:tcPr>
          <w:p w:rsidR="004048E8" w:rsidRPr="00462F58" w:rsidRDefault="004048E8" w:rsidP="004048E8">
            <w:pPr>
              <w:jc w:val="left"/>
              <w:rPr>
                <w:szCs w:val="24"/>
                <w:lang w:val="en-US"/>
              </w:rPr>
            </w:pPr>
            <w:r w:rsidRPr="005319AC">
              <w:rPr>
                <w:szCs w:val="24"/>
                <w:lang w:val="en-US"/>
              </w:rPr>
              <w:t>FX_DATE_YEARDAYUNV.FINYEAR</w:t>
            </w:r>
          </w:p>
        </w:tc>
        <w:tc>
          <w:tcPr>
            <w:tcW w:w="3118" w:type="dxa"/>
            <w:shd w:val="clear" w:color="auto" w:fill="auto"/>
          </w:tcPr>
          <w:p w:rsidR="004048E8" w:rsidRPr="004048E8" w:rsidRDefault="004048E8" w:rsidP="004048E8">
            <w:pPr>
              <w:jc w:val="left"/>
              <w:rPr>
                <w:snapToGrid/>
                <w:szCs w:val="24"/>
                <w:lang w:val="en-US"/>
              </w:rPr>
            </w:pPr>
            <w:r w:rsidRPr="004048E8">
              <w:rPr>
                <w:snapToGrid/>
                <w:szCs w:val="24"/>
              </w:rPr>
              <w:t>Финансовый год</w:t>
            </w:r>
          </w:p>
        </w:tc>
        <w:tc>
          <w:tcPr>
            <w:tcW w:w="993" w:type="dxa"/>
            <w:shd w:val="clear" w:color="auto" w:fill="auto"/>
          </w:tcPr>
          <w:p w:rsidR="004048E8" w:rsidRDefault="004048E8" w:rsidP="004048E8">
            <w:pPr>
              <w:jc w:val="left"/>
              <w:rPr>
                <w:szCs w:val="24"/>
              </w:rPr>
            </w:pPr>
            <w:r>
              <w:rPr>
                <w:szCs w:val="24"/>
              </w:rPr>
              <w:t>Нет</w:t>
            </w:r>
          </w:p>
        </w:tc>
        <w:tc>
          <w:tcPr>
            <w:tcW w:w="1701" w:type="dxa"/>
            <w:shd w:val="clear" w:color="auto" w:fill="auto"/>
          </w:tcPr>
          <w:p w:rsidR="004048E8" w:rsidRPr="009E35E3" w:rsidRDefault="004048E8" w:rsidP="004048E8">
            <w:pPr>
              <w:jc w:val="left"/>
              <w:rPr>
                <w:szCs w:val="24"/>
                <w:lang w:val="en-US"/>
              </w:rPr>
            </w:pPr>
            <w:r w:rsidRPr="00E91DC3">
              <w:t>VARCHAR2</w:t>
            </w:r>
            <w:r>
              <w:t>(2000)</w:t>
            </w:r>
          </w:p>
        </w:tc>
        <w:tc>
          <w:tcPr>
            <w:tcW w:w="1672" w:type="dxa"/>
            <w:shd w:val="clear" w:color="auto" w:fill="auto"/>
          </w:tcPr>
          <w:p w:rsidR="004048E8" w:rsidRDefault="004048E8" w:rsidP="004048E8">
            <w:pPr>
              <w:jc w:val="left"/>
              <w:rPr>
                <w:szCs w:val="24"/>
              </w:rPr>
            </w:pPr>
            <w:r w:rsidRPr="00250DC3">
              <w:t>ПУР АСС</w:t>
            </w:r>
          </w:p>
        </w:tc>
      </w:tr>
      <w:tr w:rsidR="004048E8" w:rsidRPr="001744C2" w:rsidTr="00126103">
        <w:trPr>
          <w:trHeight w:val="330"/>
        </w:trPr>
        <w:tc>
          <w:tcPr>
            <w:tcW w:w="2547" w:type="dxa"/>
            <w:shd w:val="clear" w:color="auto" w:fill="auto"/>
          </w:tcPr>
          <w:p w:rsidR="004048E8" w:rsidRPr="00462F58" w:rsidRDefault="004048E8" w:rsidP="004048E8">
            <w:pPr>
              <w:jc w:val="left"/>
              <w:rPr>
                <w:szCs w:val="24"/>
              </w:rPr>
            </w:pPr>
            <w:r w:rsidRPr="004E28C9">
              <w:rPr>
                <w:rStyle w:val="x1a"/>
                <w:szCs w:val="24"/>
                <w:lang w:val="en-US" w:eastAsia="en-US"/>
              </w:rPr>
              <w:t>F_RS_PLANTRANSF</w:t>
            </w:r>
            <w:r w:rsidRPr="004E28C9">
              <w:rPr>
                <w:rStyle w:val="x1a"/>
                <w:szCs w:val="24"/>
                <w:lang w:val="en-US" w:eastAsia="en-US"/>
              </w:rPr>
              <w:lastRenderedPageBreak/>
              <w:t>ERSSUB</w:t>
            </w:r>
            <w:r>
              <w:rPr>
                <w:rStyle w:val="x1a"/>
                <w:szCs w:val="24"/>
                <w:lang w:val="en-US" w:eastAsia="en-US"/>
              </w:rPr>
              <w:t>.</w:t>
            </w:r>
            <w:r w:rsidRPr="00462F58">
              <w:rPr>
                <w:rStyle w:val="x1a"/>
                <w:szCs w:val="24"/>
                <w:lang w:val="en-US" w:eastAsia="en-US"/>
              </w:rPr>
              <w:t>SUMSUMRUB</w:t>
            </w:r>
          </w:p>
        </w:tc>
        <w:tc>
          <w:tcPr>
            <w:tcW w:w="3118" w:type="dxa"/>
            <w:shd w:val="clear" w:color="auto" w:fill="auto"/>
          </w:tcPr>
          <w:p w:rsidR="004048E8" w:rsidRPr="004048E8" w:rsidRDefault="004048E8" w:rsidP="004048E8">
            <w:pPr>
              <w:jc w:val="left"/>
              <w:rPr>
                <w:snapToGrid/>
                <w:szCs w:val="24"/>
              </w:rPr>
            </w:pPr>
            <w:r w:rsidRPr="004048E8">
              <w:lastRenderedPageBreak/>
              <w:t>Размер субсидии в рублях</w:t>
            </w:r>
          </w:p>
        </w:tc>
        <w:tc>
          <w:tcPr>
            <w:tcW w:w="993" w:type="dxa"/>
            <w:shd w:val="clear" w:color="auto" w:fill="auto"/>
          </w:tcPr>
          <w:p w:rsidR="004048E8" w:rsidRDefault="004048E8" w:rsidP="004048E8">
            <w:pPr>
              <w:jc w:val="left"/>
              <w:rPr>
                <w:szCs w:val="24"/>
              </w:rPr>
            </w:pPr>
            <w:r w:rsidRPr="00741764">
              <w:t>Да</w:t>
            </w:r>
          </w:p>
        </w:tc>
        <w:tc>
          <w:tcPr>
            <w:tcW w:w="1701" w:type="dxa"/>
            <w:shd w:val="clear" w:color="auto" w:fill="auto"/>
          </w:tcPr>
          <w:p w:rsidR="004048E8" w:rsidRPr="00305643" w:rsidRDefault="004048E8" w:rsidP="004048E8">
            <w:pPr>
              <w:jc w:val="left"/>
              <w:rPr>
                <w:szCs w:val="24"/>
              </w:rPr>
            </w:pPr>
            <w:r w:rsidRPr="00E91DC3">
              <w:t>NUMBER</w:t>
            </w:r>
            <w:r>
              <w:t>(20,</w:t>
            </w:r>
            <w:r>
              <w:lastRenderedPageBreak/>
              <w:t>2)</w:t>
            </w:r>
          </w:p>
        </w:tc>
        <w:tc>
          <w:tcPr>
            <w:tcW w:w="1672" w:type="dxa"/>
            <w:shd w:val="clear" w:color="auto" w:fill="auto"/>
          </w:tcPr>
          <w:p w:rsidR="004048E8" w:rsidRDefault="004048E8" w:rsidP="004048E8">
            <w:pPr>
              <w:jc w:val="left"/>
              <w:rPr>
                <w:szCs w:val="24"/>
              </w:rPr>
            </w:pPr>
            <w:r w:rsidRPr="00250DC3">
              <w:lastRenderedPageBreak/>
              <w:t>ПУР АСС</w:t>
            </w:r>
          </w:p>
        </w:tc>
      </w:tr>
      <w:tr w:rsidR="004048E8" w:rsidRPr="001744C2" w:rsidTr="00126103">
        <w:trPr>
          <w:trHeight w:val="330"/>
        </w:trPr>
        <w:tc>
          <w:tcPr>
            <w:tcW w:w="2547" w:type="dxa"/>
            <w:shd w:val="clear" w:color="auto" w:fill="auto"/>
          </w:tcPr>
          <w:p w:rsidR="004048E8" w:rsidRPr="00462F58" w:rsidRDefault="004048E8" w:rsidP="004048E8">
            <w:pPr>
              <w:jc w:val="left"/>
              <w:rPr>
                <w:szCs w:val="24"/>
              </w:rPr>
            </w:pPr>
            <w:r w:rsidRPr="004E28C9">
              <w:rPr>
                <w:rStyle w:val="x1a"/>
                <w:szCs w:val="24"/>
                <w:lang w:val="en-US" w:eastAsia="en-US"/>
              </w:rPr>
              <w:lastRenderedPageBreak/>
              <w:t>F_RS_PLANTRANSFERSSUB</w:t>
            </w:r>
            <w:r>
              <w:rPr>
                <w:rStyle w:val="x1a"/>
                <w:szCs w:val="24"/>
                <w:lang w:val="en-US" w:eastAsia="en-US"/>
              </w:rPr>
              <w:t>.</w:t>
            </w:r>
            <w:r w:rsidRPr="00462F58">
              <w:rPr>
                <w:rStyle w:val="x1a"/>
                <w:szCs w:val="24"/>
                <w:lang w:val="en-US" w:eastAsia="en-US"/>
              </w:rPr>
              <w:t>SUMSUBCUR</w:t>
            </w:r>
          </w:p>
        </w:tc>
        <w:tc>
          <w:tcPr>
            <w:tcW w:w="3118" w:type="dxa"/>
            <w:shd w:val="clear" w:color="auto" w:fill="auto"/>
          </w:tcPr>
          <w:p w:rsidR="004048E8" w:rsidRPr="004048E8" w:rsidRDefault="004048E8" w:rsidP="004048E8">
            <w:pPr>
              <w:jc w:val="left"/>
              <w:rPr>
                <w:snapToGrid/>
                <w:szCs w:val="24"/>
              </w:rPr>
            </w:pPr>
            <w:r w:rsidRPr="004048E8">
              <w:t>Размер субсидии в валюте</w:t>
            </w:r>
          </w:p>
        </w:tc>
        <w:tc>
          <w:tcPr>
            <w:tcW w:w="993" w:type="dxa"/>
            <w:shd w:val="clear" w:color="auto" w:fill="auto"/>
          </w:tcPr>
          <w:p w:rsidR="004048E8" w:rsidRDefault="004048E8" w:rsidP="004048E8">
            <w:pPr>
              <w:jc w:val="left"/>
              <w:rPr>
                <w:szCs w:val="24"/>
              </w:rPr>
            </w:pPr>
            <w:r w:rsidRPr="00741764">
              <w:t>Да</w:t>
            </w:r>
          </w:p>
        </w:tc>
        <w:tc>
          <w:tcPr>
            <w:tcW w:w="1701" w:type="dxa"/>
            <w:shd w:val="clear" w:color="auto" w:fill="auto"/>
          </w:tcPr>
          <w:p w:rsidR="004048E8" w:rsidRPr="00305643" w:rsidRDefault="004048E8" w:rsidP="004048E8">
            <w:pPr>
              <w:jc w:val="left"/>
              <w:rPr>
                <w:szCs w:val="24"/>
              </w:rPr>
            </w:pPr>
            <w:r w:rsidRPr="00E91DC3">
              <w:t>NUMBER</w:t>
            </w:r>
            <w:r>
              <w:t>(20,2)</w:t>
            </w:r>
          </w:p>
        </w:tc>
        <w:tc>
          <w:tcPr>
            <w:tcW w:w="1672" w:type="dxa"/>
            <w:shd w:val="clear" w:color="auto" w:fill="auto"/>
          </w:tcPr>
          <w:p w:rsidR="004048E8" w:rsidRDefault="004048E8" w:rsidP="004048E8">
            <w:pPr>
              <w:jc w:val="left"/>
              <w:rPr>
                <w:szCs w:val="24"/>
              </w:rPr>
            </w:pPr>
            <w:r w:rsidRPr="00250DC3">
              <w:t>ПУР АСС</w:t>
            </w:r>
          </w:p>
        </w:tc>
      </w:tr>
      <w:tr w:rsidR="004048E8" w:rsidRPr="001744C2" w:rsidTr="00126103">
        <w:trPr>
          <w:trHeight w:val="330"/>
        </w:trPr>
        <w:tc>
          <w:tcPr>
            <w:tcW w:w="2547" w:type="dxa"/>
            <w:shd w:val="clear" w:color="auto" w:fill="auto"/>
          </w:tcPr>
          <w:p w:rsidR="004048E8" w:rsidRPr="00C74B81" w:rsidRDefault="004048E8" w:rsidP="004048E8">
            <w:pPr>
              <w:jc w:val="left"/>
              <w:rPr>
                <w:szCs w:val="24"/>
                <w:lang w:val="en-US"/>
              </w:rPr>
            </w:pPr>
            <w:r w:rsidRPr="004E28C9">
              <w:rPr>
                <w:rStyle w:val="x1a"/>
                <w:szCs w:val="24"/>
                <w:lang w:val="en-US" w:eastAsia="en-US"/>
              </w:rPr>
              <w:t>F_RS_PLANTRANSFERSSUB</w:t>
            </w:r>
            <w:r>
              <w:rPr>
                <w:rStyle w:val="x1a"/>
                <w:szCs w:val="24"/>
                <w:lang w:val="en-US" w:eastAsia="en-US"/>
              </w:rPr>
              <w:t>.</w:t>
            </w:r>
            <w:r w:rsidRPr="00462F58">
              <w:rPr>
                <w:rStyle w:val="x1a"/>
                <w:szCs w:val="24"/>
                <w:lang w:eastAsia="en-US"/>
              </w:rPr>
              <w:t>CONDITSIGN</w:t>
            </w:r>
          </w:p>
        </w:tc>
        <w:tc>
          <w:tcPr>
            <w:tcW w:w="3118" w:type="dxa"/>
            <w:shd w:val="clear" w:color="auto" w:fill="auto"/>
          </w:tcPr>
          <w:p w:rsidR="004048E8" w:rsidRPr="004048E8" w:rsidRDefault="004048E8" w:rsidP="004048E8">
            <w:pPr>
              <w:jc w:val="left"/>
              <w:rPr>
                <w:snapToGrid/>
                <w:szCs w:val="24"/>
              </w:rPr>
            </w:pPr>
            <w:r w:rsidRPr="004048E8">
              <w:t>Признак безусловности платежа</w:t>
            </w:r>
          </w:p>
        </w:tc>
        <w:tc>
          <w:tcPr>
            <w:tcW w:w="993" w:type="dxa"/>
            <w:shd w:val="clear" w:color="auto" w:fill="auto"/>
          </w:tcPr>
          <w:p w:rsidR="004048E8" w:rsidRDefault="004048E8" w:rsidP="004048E8">
            <w:pPr>
              <w:jc w:val="left"/>
              <w:rPr>
                <w:szCs w:val="24"/>
              </w:rPr>
            </w:pPr>
            <w:r w:rsidRPr="00741764">
              <w:t>Нет</w:t>
            </w:r>
          </w:p>
        </w:tc>
        <w:tc>
          <w:tcPr>
            <w:tcW w:w="1701" w:type="dxa"/>
            <w:shd w:val="clear" w:color="auto" w:fill="auto"/>
          </w:tcPr>
          <w:p w:rsidR="004048E8" w:rsidRPr="00305643" w:rsidRDefault="004048E8" w:rsidP="004048E8">
            <w:pPr>
              <w:jc w:val="left"/>
              <w:rPr>
                <w:szCs w:val="24"/>
              </w:rPr>
            </w:pPr>
            <w:r w:rsidRPr="00E91DC3">
              <w:t>VARCHAR2</w:t>
            </w:r>
            <w:r>
              <w:t>(50)</w:t>
            </w:r>
          </w:p>
        </w:tc>
        <w:tc>
          <w:tcPr>
            <w:tcW w:w="1672" w:type="dxa"/>
            <w:shd w:val="clear" w:color="auto" w:fill="auto"/>
          </w:tcPr>
          <w:p w:rsidR="004048E8" w:rsidRDefault="004048E8" w:rsidP="004048E8">
            <w:pPr>
              <w:jc w:val="left"/>
              <w:rPr>
                <w:szCs w:val="24"/>
              </w:rPr>
            </w:pPr>
            <w:r w:rsidRPr="00250DC3">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9E35E3">
              <w:rPr>
                <w:rStyle w:val="x1a"/>
                <w:szCs w:val="24"/>
                <w:lang w:val="en-US" w:eastAsia="en-US"/>
              </w:rPr>
              <w:t>D_EB_PLANPAYFAIP.FAIPCODE</w:t>
            </w:r>
          </w:p>
        </w:tc>
        <w:tc>
          <w:tcPr>
            <w:tcW w:w="3118" w:type="dxa"/>
            <w:shd w:val="clear" w:color="auto" w:fill="auto"/>
          </w:tcPr>
          <w:p w:rsidR="004048E8" w:rsidRPr="004048E8" w:rsidRDefault="004048E8" w:rsidP="004048E8">
            <w:pPr>
              <w:jc w:val="left"/>
              <w:rPr>
                <w:lang w:val="en-US"/>
              </w:rPr>
            </w:pPr>
            <w:r w:rsidRPr="004048E8">
              <w:rPr>
                <w:lang w:val="en-US"/>
              </w:rPr>
              <w:t>Код ФАИП</w:t>
            </w:r>
          </w:p>
        </w:tc>
        <w:tc>
          <w:tcPr>
            <w:tcW w:w="993" w:type="dxa"/>
            <w:shd w:val="clear" w:color="auto" w:fill="auto"/>
          </w:tcPr>
          <w:p w:rsidR="004048E8" w:rsidRPr="009E35E3" w:rsidRDefault="004048E8" w:rsidP="004048E8">
            <w:pPr>
              <w:jc w:val="left"/>
            </w:pPr>
            <w:r>
              <w:t>Нет</w:t>
            </w:r>
          </w:p>
        </w:tc>
        <w:tc>
          <w:tcPr>
            <w:tcW w:w="1701" w:type="dxa"/>
            <w:shd w:val="clear" w:color="auto" w:fill="auto"/>
          </w:tcPr>
          <w:p w:rsidR="004048E8" w:rsidRPr="009E35E3" w:rsidRDefault="004048E8" w:rsidP="004048E8">
            <w:pPr>
              <w:jc w:val="left"/>
              <w:rPr>
                <w:lang w:val="en-US"/>
              </w:rPr>
            </w:pPr>
            <w:r w:rsidRPr="00E91DC3">
              <w:t>VARCHAR2</w:t>
            </w:r>
            <w:r>
              <w:t>(2000)</w:t>
            </w:r>
          </w:p>
        </w:tc>
        <w:tc>
          <w:tcPr>
            <w:tcW w:w="1672" w:type="dxa"/>
            <w:shd w:val="clear" w:color="auto" w:fill="auto"/>
          </w:tcPr>
          <w:p w:rsidR="004048E8" w:rsidRPr="009E35E3" w:rsidRDefault="004048E8" w:rsidP="004048E8">
            <w:pPr>
              <w:jc w:val="left"/>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9E35E3">
              <w:rPr>
                <w:rStyle w:val="x1a"/>
                <w:szCs w:val="24"/>
                <w:lang w:val="en-US" w:eastAsia="en-US"/>
              </w:rPr>
              <w:t>D_EB_PLANPAYFAIP.FAIPNAME</w:t>
            </w:r>
          </w:p>
        </w:tc>
        <w:tc>
          <w:tcPr>
            <w:tcW w:w="3118" w:type="dxa"/>
            <w:shd w:val="clear" w:color="auto" w:fill="auto"/>
          </w:tcPr>
          <w:p w:rsidR="004048E8" w:rsidRPr="004048E8" w:rsidRDefault="004048E8" w:rsidP="004048E8">
            <w:pPr>
              <w:jc w:val="left"/>
              <w:rPr>
                <w:lang w:val="en-US"/>
              </w:rPr>
            </w:pPr>
            <w:r w:rsidRPr="004048E8">
              <w:rPr>
                <w:lang w:val="en-US"/>
              </w:rPr>
              <w:t>Наименование ФАИП</w:t>
            </w:r>
          </w:p>
        </w:tc>
        <w:tc>
          <w:tcPr>
            <w:tcW w:w="993" w:type="dxa"/>
            <w:shd w:val="clear" w:color="auto" w:fill="auto"/>
          </w:tcPr>
          <w:p w:rsidR="004048E8" w:rsidRPr="009E35E3" w:rsidRDefault="004048E8" w:rsidP="004048E8">
            <w:pPr>
              <w:jc w:val="left"/>
            </w:pPr>
            <w:r>
              <w:t>Нет</w:t>
            </w:r>
          </w:p>
        </w:tc>
        <w:tc>
          <w:tcPr>
            <w:tcW w:w="1701" w:type="dxa"/>
            <w:shd w:val="clear" w:color="auto" w:fill="auto"/>
          </w:tcPr>
          <w:p w:rsidR="004048E8" w:rsidRPr="009E35E3" w:rsidRDefault="004048E8" w:rsidP="004048E8">
            <w:pPr>
              <w:jc w:val="left"/>
              <w:rPr>
                <w:lang w:val="en-US"/>
              </w:rPr>
            </w:pPr>
            <w:r w:rsidRPr="00E91DC3">
              <w:t>VARCHAR2</w:t>
            </w:r>
            <w:r>
              <w:t>(2000)</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9E35E3">
              <w:rPr>
                <w:rStyle w:val="x1a"/>
                <w:szCs w:val="24"/>
                <w:lang w:val="en-US" w:eastAsia="en-US"/>
              </w:rPr>
              <w:t>D_EB_PLANPAYFAIP.SUMYEAR</w:t>
            </w:r>
          </w:p>
        </w:tc>
        <w:tc>
          <w:tcPr>
            <w:tcW w:w="3118" w:type="dxa"/>
            <w:shd w:val="clear" w:color="auto" w:fill="auto"/>
          </w:tcPr>
          <w:p w:rsidR="004048E8" w:rsidRPr="004048E8" w:rsidRDefault="004048E8" w:rsidP="004048E8">
            <w:pPr>
              <w:jc w:val="left"/>
              <w:rPr>
                <w:lang w:val="en-US"/>
              </w:rPr>
            </w:pPr>
            <w:r w:rsidRPr="004048E8">
              <w:rPr>
                <w:lang w:val="en-US"/>
              </w:rPr>
              <w:t>Текущий финансовый год</w:t>
            </w:r>
          </w:p>
        </w:tc>
        <w:tc>
          <w:tcPr>
            <w:tcW w:w="993" w:type="dxa"/>
            <w:shd w:val="clear" w:color="auto" w:fill="auto"/>
          </w:tcPr>
          <w:p w:rsidR="004048E8" w:rsidRPr="009E35E3" w:rsidRDefault="004048E8" w:rsidP="004048E8">
            <w:pPr>
              <w:jc w:val="left"/>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9E35E3">
              <w:rPr>
                <w:rStyle w:val="x1a"/>
                <w:szCs w:val="24"/>
                <w:lang w:val="en-US" w:eastAsia="en-US"/>
              </w:rPr>
              <w:t>D_EB_PLANPAYFAIP.SUMFTYEAR</w:t>
            </w:r>
          </w:p>
        </w:tc>
        <w:tc>
          <w:tcPr>
            <w:tcW w:w="3118" w:type="dxa"/>
            <w:shd w:val="clear" w:color="auto" w:fill="auto"/>
          </w:tcPr>
          <w:p w:rsidR="004048E8" w:rsidRPr="004048E8" w:rsidRDefault="004048E8" w:rsidP="004048E8">
            <w:pPr>
              <w:jc w:val="left"/>
              <w:rPr>
                <w:lang w:val="en-US"/>
              </w:rPr>
            </w:pPr>
            <w:r w:rsidRPr="004048E8">
              <w:rPr>
                <w:lang w:val="en-US"/>
              </w:rPr>
              <w:t>Первый плановый год</w:t>
            </w:r>
          </w:p>
        </w:tc>
        <w:tc>
          <w:tcPr>
            <w:tcW w:w="993" w:type="dxa"/>
            <w:shd w:val="clear" w:color="auto" w:fill="auto"/>
          </w:tcPr>
          <w:p w:rsidR="004048E8" w:rsidRPr="009E35E3" w:rsidRDefault="004048E8" w:rsidP="004048E8">
            <w:pPr>
              <w:jc w:val="left"/>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9E35E3">
              <w:rPr>
                <w:rStyle w:val="x1a"/>
                <w:szCs w:val="24"/>
                <w:lang w:val="en-US" w:eastAsia="en-US"/>
              </w:rPr>
              <w:t>D_EB_PLANPAYFAIP.SUMSKYEAR</w:t>
            </w:r>
          </w:p>
        </w:tc>
        <w:tc>
          <w:tcPr>
            <w:tcW w:w="3118" w:type="dxa"/>
            <w:shd w:val="clear" w:color="auto" w:fill="auto"/>
          </w:tcPr>
          <w:p w:rsidR="004048E8" w:rsidRPr="004048E8" w:rsidRDefault="004048E8" w:rsidP="004048E8">
            <w:pPr>
              <w:jc w:val="left"/>
              <w:rPr>
                <w:lang w:val="en-US"/>
              </w:rPr>
            </w:pPr>
            <w:r w:rsidRPr="004048E8">
              <w:rPr>
                <w:lang w:val="en-US"/>
              </w:rPr>
              <w:t>Второй плановый год</w:t>
            </w:r>
          </w:p>
        </w:tc>
        <w:tc>
          <w:tcPr>
            <w:tcW w:w="993" w:type="dxa"/>
            <w:shd w:val="clear" w:color="auto" w:fill="auto"/>
          </w:tcPr>
          <w:p w:rsidR="004048E8" w:rsidRPr="009E35E3" w:rsidRDefault="004048E8" w:rsidP="004048E8">
            <w:pPr>
              <w:jc w:val="left"/>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9E35E3">
              <w:rPr>
                <w:rStyle w:val="x1a"/>
                <w:szCs w:val="24"/>
                <w:lang w:val="en-US" w:eastAsia="en-US"/>
              </w:rPr>
              <w:t>D_EB_PLANPAYFAIP.SUMTRYEAR</w:t>
            </w:r>
          </w:p>
        </w:tc>
        <w:tc>
          <w:tcPr>
            <w:tcW w:w="3118" w:type="dxa"/>
            <w:shd w:val="clear" w:color="auto" w:fill="auto"/>
          </w:tcPr>
          <w:p w:rsidR="004048E8" w:rsidRPr="004048E8" w:rsidRDefault="004048E8" w:rsidP="004048E8">
            <w:pPr>
              <w:jc w:val="left"/>
              <w:rPr>
                <w:lang w:val="en-US"/>
              </w:rPr>
            </w:pPr>
            <w:r w:rsidRPr="004048E8">
              <w:rPr>
                <w:lang w:val="en-US"/>
              </w:rPr>
              <w:t>Третий плановый год</w:t>
            </w:r>
          </w:p>
        </w:tc>
        <w:tc>
          <w:tcPr>
            <w:tcW w:w="993" w:type="dxa"/>
            <w:shd w:val="clear" w:color="auto" w:fill="auto"/>
          </w:tcPr>
          <w:p w:rsidR="004048E8" w:rsidRPr="009E35E3" w:rsidRDefault="004048E8" w:rsidP="004048E8">
            <w:pPr>
              <w:jc w:val="left"/>
              <w:rPr>
                <w:lang w:val="en-US"/>
              </w:rPr>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6454B2">
              <w:rPr>
                <w:rStyle w:val="x1a"/>
                <w:szCs w:val="24"/>
                <w:lang w:val="en-US" w:eastAsia="en-US"/>
              </w:rPr>
              <w:t>D_EB_PLANPAYFAIP.SUMFRYEAR</w:t>
            </w:r>
          </w:p>
        </w:tc>
        <w:tc>
          <w:tcPr>
            <w:tcW w:w="3118" w:type="dxa"/>
            <w:shd w:val="clear" w:color="auto" w:fill="auto"/>
          </w:tcPr>
          <w:p w:rsidR="004048E8" w:rsidRPr="004048E8" w:rsidRDefault="004048E8" w:rsidP="004048E8">
            <w:pPr>
              <w:jc w:val="left"/>
              <w:rPr>
                <w:lang w:val="en-US"/>
              </w:rPr>
            </w:pPr>
            <w:r w:rsidRPr="004048E8">
              <w:rPr>
                <w:lang w:val="en-US"/>
              </w:rPr>
              <w:t>Четвертый плановый год</w:t>
            </w:r>
          </w:p>
        </w:tc>
        <w:tc>
          <w:tcPr>
            <w:tcW w:w="993" w:type="dxa"/>
            <w:shd w:val="clear" w:color="auto" w:fill="auto"/>
          </w:tcPr>
          <w:p w:rsidR="004048E8" w:rsidRPr="009E35E3" w:rsidRDefault="004048E8" w:rsidP="004048E8">
            <w:pPr>
              <w:jc w:val="left"/>
              <w:rPr>
                <w:lang w:val="en-US"/>
              </w:rPr>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6454B2">
              <w:rPr>
                <w:rStyle w:val="x1a"/>
                <w:szCs w:val="24"/>
                <w:lang w:val="en-US" w:eastAsia="en-US"/>
              </w:rPr>
              <w:t>D_EB_PLANPAYFAIP.SUMOTHERYEAR</w:t>
            </w:r>
          </w:p>
        </w:tc>
        <w:tc>
          <w:tcPr>
            <w:tcW w:w="3118" w:type="dxa"/>
            <w:shd w:val="clear" w:color="auto" w:fill="auto"/>
          </w:tcPr>
          <w:p w:rsidR="004048E8" w:rsidRPr="004048E8" w:rsidRDefault="004048E8" w:rsidP="004048E8">
            <w:pPr>
              <w:jc w:val="left"/>
              <w:rPr>
                <w:lang w:val="en-US"/>
              </w:rPr>
            </w:pPr>
            <w:r w:rsidRPr="004048E8">
              <w:rPr>
                <w:lang w:val="en-US"/>
              </w:rPr>
              <w:t>Последующие года</w:t>
            </w:r>
          </w:p>
        </w:tc>
        <w:tc>
          <w:tcPr>
            <w:tcW w:w="993" w:type="dxa"/>
            <w:shd w:val="clear" w:color="auto" w:fill="auto"/>
          </w:tcPr>
          <w:p w:rsidR="004048E8" w:rsidRPr="009E35E3" w:rsidRDefault="004048E8" w:rsidP="004048E8">
            <w:pPr>
              <w:jc w:val="left"/>
              <w:rPr>
                <w:lang w:val="en-US"/>
              </w:rPr>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6454B2">
              <w:rPr>
                <w:rStyle w:val="x1a"/>
                <w:szCs w:val="24"/>
                <w:lang w:val="en-US" w:eastAsia="en-US"/>
              </w:rPr>
              <w:t>D_EB_PLANPAYFAIP.SUMJAN</w:t>
            </w:r>
          </w:p>
        </w:tc>
        <w:tc>
          <w:tcPr>
            <w:tcW w:w="3118" w:type="dxa"/>
            <w:shd w:val="clear" w:color="auto" w:fill="auto"/>
          </w:tcPr>
          <w:p w:rsidR="004048E8" w:rsidRPr="004048E8" w:rsidRDefault="004048E8" w:rsidP="004048E8">
            <w:pPr>
              <w:jc w:val="left"/>
              <w:rPr>
                <w:lang w:val="en-US"/>
              </w:rPr>
            </w:pPr>
            <w:r w:rsidRPr="004048E8">
              <w:rPr>
                <w:lang w:val="en-US"/>
              </w:rPr>
              <w:t>Сумма за январь</w:t>
            </w:r>
          </w:p>
        </w:tc>
        <w:tc>
          <w:tcPr>
            <w:tcW w:w="993" w:type="dxa"/>
            <w:shd w:val="clear" w:color="auto" w:fill="auto"/>
          </w:tcPr>
          <w:p w:rsidR="004048E8" w:rsidRPr="009E35E3" w:rsidRDefault="004048E8" w:rsidP="004048E8">
            <w:pPr>
              <w:jc w:val="left"/>
              <w:rPr>
                <w:lang w:val="en-US"/>
              </w:rPr>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6454B2">
              <w:rPr>
                <w:rStyle w:val="x1a"/>
                <w:szCs w:val="24"/>
                <w:lang w:val="en-US" w:eastAsia="en-US"/>
              </w:rPr>
              <w:t>D_EB_PLANPAYFAIP.SUMFEB</w:t>
            </w:r>
          </w:p>
        </w:tc>
        <w:tc>
          <w:tcPr>
            <w:tcW w:w="3118" w:type="dxa"/>
            <w:shd w:val="clear" w:color="auto" w:fill="auto"/>
          </w:tcPr>
          <w:p w:rsidR="004048E8" w:rsidRPr="004048E8" w:rsidRDefault="004048E8" w:rsidP="004048E8">
            <w:pPr>
              <w:jc w:val="left"/>
              <w:rPr>
                <w:lang w:val="en-US"/>
              </w:rPr>
            </w:pPr>
            <w:r w:rsidRPr="004048E8">
              <w:rPr>
                <w:lang w:val="en-US"/>
              </w:rPr>
              <w:t>Сумма за февраль</w:t>
            </w:r>
          </w:p>
        </w:tc>
        <w:tc>
          <w:tcPr>
            <w:tcW w:w="993" w:type="dxa"/>
            <w:shd w:val="clear" w:color="auto" w:fill="auto"/>
          </w:tcPr>
          <w:p w:rsidR="004048E8" w:rsidRPr="009E35E3" w:rsidRDefault="004048E8" w:rsidP="004048E8">
            <w:pPr>
              <w:jc w:val="left"/>
              <w:rPr>
                <w:lang w:val="en-US"/>
              </w:rPr>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6454B2">
              <w:rPr>
                <w:rStyle w:val="x1a"/>
                <w:szCs w:val="24"/>
                <w:lang w:val="en-US" w:eastAsia="en-US"/>
              </w:rPr>
              <w:t>D_EB_PLANPAYFAIP.SUMMAR</w:t>
            </w:r>
          </w:p>
        </w:tc>
        <w:tc>
          <w:tcPr>
            <w:tcW w:w="3118" w:type="dxa"/>
            <w:shd w:val="clear" w:color="auto" w:fill="auto"/>
          </w:tcPr>
          <w:p w:rsidR="004048E8" w:rsidRPr="004048E8" w:rsidRDefault="004048E8" w:rsidP="004048E8">
            <w:pPr>
              <w:jc w:val="left"/>
              <w:rPr>
                <w:lang w:val="en-US"/>
              </w:rPr>
            </w:pPr>
            <w:r w:rsidRPr="004048E8">
              <w:rPr>
                <w:lang w:val="en-US"/>
              </w:rPr>
              <w:t>Сумма за март</w:t>
            </w:r>
          </w:p>
        </w:tc>
        <w:tc>
          <w:tcPr>
            <w:tcW w:w="993" w:type="dxa"/>
            <w:shd w:val="clear" w:color="auto" w:fill="auto"/>
          </w:tcPr>
          <w:p w:rsidR="004048E8" w:rsidRPr="009E35E3" w:rsidRDefault="004048E8" w:rsidP="004048E8">
            <w:pPr>
              <w:jc w:val="left"/>
              <w:rPr>
                <w:lang w:val="en-US"/>
              </w:rPr>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6454B2">
              <w:rPr>
                <w:rStyle w:val="x1a"/>
                <w:szCs w:val="24"/>
                <w:lang w:val="en-US" w:eastAsia="en-US"/>
              </w:rPr>
              <w:t>D_EB_PLANPAYFAIP.SUMAPR</w:t>
            </w:r>
          </w:p>
        </w:tc>
        <w:tc>
          <w:tcPr>
            <w:tcW w:w="3118" w:type="dxa"/>
            <w:shd w:val="clear" w:color="auto" w:fill="auto"/>
          </w:tcPr>
          <w:p w:rsidR="004048E8" w:rsidRPr="004048E8" w:rsidRDefault="004048E8" w:rsidP="004048E8">
            <w:pPr>
              <w:jc w:val="left"/>
              <w:rPr>
                <w:lang w:val="en-US"/>
              </w:rPr>
            </w:pPr>
            <w:r w:rsidRPr="004048E8">
              <w:rPr>
                <w:lang w:val="en-US"/>
              </w:rPr>
              <w:t>Сумма за апрель</w:t>
            </w:r>
          </w:p>
        </w:tc>
        <w:tc>
          <w:tcPr>
            <w:tcW w:w="993" w:type="dxa"/>
            <w:shd w:val="clear" w:color="auto" w:fill="auto"/>
          </w:tcPr>
          <w:p w:rsidR="004048E8" w:rsidRPr="009E35E3" w:rsidRDefault="004048E8" w:rsidP="004048E8">
            <w:pPr>
              <w:jc w:val="left"/>
              <w:rPr>
                <w:lang w:val="en-US"/>
              </w:rPr>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6454B2">
              <w:rPr>
                <w:rStyle w:val="x1a"/>
                <w:szCs w:val="24"/>
                <w:lang w:val="en-US" w:eastAsia="en-US"/>
              </w:rPr>
              <w:t>D_EB_PLANPAYFAIP.SUMMAY</w:t>
            </w:r>
          </w:p>
        </w:tc>
        <w:tc>
          <w:tcPr>
            <w:tcW w:w="3118" w:type="dxa"/>
            <w:shd w:val="clear" w:color="auto" w:fill="auto"/>
          </w:tcPr>
          <w:p w:rsidR="004048E8" w:rsidRPr="004048E8" w:rsidRDefault="004048E8" w:rsidP="004048E8">
            <w:pPr>
              <w:jc w:val="left"/>
              <w:rPr>
                <w:lang w:val="en-US"/>
              </w:rPr>
            </w:pPr>
            <w:r w:rsidRPr="004048E8">
              <w:rPr>
                <w:lang w:val="en-US"/>
              </w:rPr>
              <w:t>Сумма за май</w:t>
            </w:r>
          </w:p>
        </w:tc>
        <w:tc>
          <w:tcPr>
            <w:tcW w:w="993" w:type="dxa"/>
            <w:shd w:val="clear" w:color="auto" w:fill="auto"/>
          </w:tcPr>
          <w:p w:rsidR="004048E8" w:rsidRPr="009E35E3" w:rsidRDefault="004048E8" w:rsidP="004048E8">
            <w:pPr>
              <w:jc w:val="left"/>
              <w:rPr>
                <w:lang w:val="en-US"/>
              </w:rPr>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6454B2">
              <w:rPr>
                <w:rStyle w:val="x1a"/>
                <w:szCs w:val="24"/>
                <w:lang w:val="en-US" w:eastAsia="en-US"/>
              </w:rPr>
              <w:t>D_EB_PLANPAYFAIP.SUMJUN</w:t>
            </w:r>
          </w:p>
        </w:tc>
        <w:tc>
          <w:tcPr>
            <w:tcW w:w="3118" w:type="dxa"/>
            <w:shd w:val="clear" w:color="auto" w:fill="auto"/>
          </w:tcPr>
          <w:p w:rsidR="004048E8" w:rsidRPr="004048E8" w:rsidRDefault="004048E8" w:rsidP="004048E8">
            <w:pPr>
              <w:jc w:val="left"/>
              <w:rPr>
                <w:lang w:val="en-US"/>
              </w:rPr>
            </w:pPr>
            <w:r w:rsidRPr="004048E8">
              <w:rPr>
                <w:lang w:val="en-US"/>
              </w:rPr>
              <w:t>Сумма за июнь</w:t>
            </w:r>
          </w:p>
        </w:tc>
        <w:tc>
          <w:tcPr>
            <w:tcW w:w="993" w:type="dxa"/>
            <w:shd w:val="clear" w:color="auto" w:fill="auto"/>
          </w:tcPr>
          <w:p w:rsidR="004048E8" w:rsidRPr="009E35E3" w:rsidRDefault="004048E8" w:rsidP="004048E8">
            <w:pPr>
              <w:jc w:val="left"/>
              <w:rPr>
                <w:lang w:val="en-US"/>
              </w:rPr>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6454B2">
              <w:rPr>
                <w:rStyle w:val="x1a"/>
                <w:szCs w:val="24"/>
                <w:lang w:val="en-US" w:eastAsia="en-US"/>
              </w:rPr>
              <w:t>D_EB_PLANPAYFAIP.SUMJUL</w:t>
            </w:r>
          </w:p>
        </w:tc>
        <w:tc>
          <w:tcPr>
            <w:tcW w:w="3118" w:type="dxa"/>
            <w:shd w:val="clear" w:color="auto" w:fill="auto"/>
          </w:tcPr>
          <w:p w:rsidR="004048E8" w:rsidRPr="004048E8" w:rsidRDefault="004048E8" w:rsidP="004048E8">
            <w:pPr>
              <w:jc w:val="left"/>
              <w:rPr>
                <w:lang w:val="en-US"/>
              </w:rPr>
            </w:pPr>
            <w:r w:rsidRPr="004048E8">
              <w:rPr>
                <w:lang w:val="en-US"/>
              </w:rPr>
              <w:t>Сумма за июль</w:t>
            </w:r>
          </w:p>
        </w:tc>
        <w:tc>
          <w:tcPr>
            <w:tcW w:w="993" w:type="dxa"/>
            <w:shd w:val="clear" w:color="auto" w:fill="auto"/>
          </w:tcPr>
          <w:p w:rsidR="004048E8" w:rsidRPr="009E35E3" w:rsidRDefault="004048E8" w:rsidP="004048E8">
            <w:pPr>
              <w:jc w:val="left"/>
              <w:rPr>
                <w:lang w:val="en-US"/>
              </w:rPr>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6454B2">
              <w:rPr>
                <w:rStyle w:val="x1a"/>
                <w:szCs w:val="24"/>
                <w:lang w:val="en-US" w:eastAsia="en-US"/>
              </w:rPr>
              <w:t>D_EB_PLANPAYFAIP.SUMAUG</w:t>
            </w:r>
          </w:p>
        </w:tc>
        <w:tc>
          <w:tcPr>
            <w:tcW w:w="3118" w:type="dxa"/>
            <w:shd w:val="clear" w:color="auto" w:fill="auto"/>
          </w:tcPr>
          <w:p w:rsidR="004048E8" w:rsidRPr="004048E8" w:rsidRDefault="004048E8" w:rsidP="004048E8">
            <w:pPr>
              <w:jc w:val="left"/>
              <w:rPr>
                <w:lang w:val="en-US"/>
              </w:rPr>
            </w:pPr>
            <w:r w:rsidRPr="004048E8">
              <w:rPr>
                <w:lang w:val="en-US"/>
              </w:rPr>
              <w:t>Сумма за август</w:t>
            </w:r>
          </w:p>
        </w:tc>
        <w:tc>
          <w:tcPr>
            <w:tcW w:w="993" w:type="dxa"/>
            <w:shd w:val="clear" w:color="auto" w:fill="auto"/>
          </w:tcPr>
          <w:p w:rsidR="004048E8" w:rsidRPr="009E35E3" w:rsidRDefault="004048E8" w:rsidP="004048E8">
            <w:pPr>
              <w:jc w:val="left"/>
              <w:rPr>
                <w:lang w:val="en-US"/>
              </w:rPr>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6454B2">
              <w:rPr>
                <w:rStyle w:val="x1a"/>
                <w:szCs w:val="24"/>
                <w:lang w:val="en-US" w:eastAsia="en-US"/>
              </w:rPr>
              <w:t>D_EB_PLANPAYFAIP.SUMSEP</w:t>
            </w:r>
          </w:p>
        </w:tc>
        <w:tc>
          <w:tcPr>
            <w:tcW w:w="3118" w:type="dxa"/>
            <w:shd w:val="clear" w:color="auto" w:fill="auto"/>
          </w:tcPr>
          <w:p w:rsidR="004048E8" w:rsidRPr="004048E8" w:rsidRDefault="004048E8" w:rsidP="004048E8">
            <w:pPr>
              <w:jc w:val="left"/>
              <w:rPr>
                <w:lang w:val="en-US"/>
              </w:rPr>
            </w:pPr>
            <w:r w:rsidRPr="004048E8">
              <w:rPr>
                <w:lang w:val="en-US"/>
              </w:rPr>
              <w:t>Сумма за сентябрь</w:t>
            </w:r>
          </w:p>
        </w:tc>
        <w:tc>
          <w:tcPr>
            <w:tcW w:w="993" w:type="dxa"/>
            <w:shd w:val="clear" w:color="auto" w:fill="auto"/>
          </w:tcPr>
          <w:p w:rsidR="004048E8" w:rsidRPr="009E35E3" w:rsidRDefault="004048E8" w:rsidP="004048E8">
            <w:pPr>
              <w:jc w:val="left"/>
              <w:rPr>
                <w:lang w:val="en-US"/>
              </w:rPr>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6454B2">
              <w:rPr>
                <w:rStyle w:val="x1a"/>
                <w:szCs w:val="24"/>
                <w:lang w:val="en-US" w:eastAsia="en-US"/>
              </w:rPr>
              <w:t>D_EB_PLANPAYFAIP.SUMOCT</w:t>
            </w:r>
          </w:p>
        </w:tc>
        <w:tc>
          <w:tcPr>
            <w:tcW w:w="3118" w:type="dxa"/>
            <w:shd w:val="clear" w:color="auto" w:fill="auto"/>
          </w:tcPr>
          <w:p w:rsidR="004048E8" w:rsidRPr="004048E8" w:rsidRDefault="004048E8" w:rsidP="004048E8">
            <w:pPr>
              <w:jc w:val="left"/>
              <w:rPr>
                <w:lang w:val="en-US"/>
              </w:rPr>
            </w:pPr>
            <w:r w:rsidRPr="004048E8">
              <w:rPr>
                <w:lang w:val="en-US"/>
              </w:rPr>
              <w:t>Сумма за октябрь</w:t>
            </w:r>
          </w:p>
        </w:tc>
        <w:tc>
          <w:tcPr>
            <w:tcW w:w="993" w:type="dxa"/>
            <w:shd w:val="clear" w:color="auto" w:fill="auto"/>
          </w:tcPr>
          <w:p w:rsidR="004048E8" w:rsidRPr="009E35E3" w:rsidRDefault="004048E8" w:rsidP="004048E8">
            <w:pPr>
              <w:jc w:val="left"/>
              <w:rPr>
                <w:lang w:val="en-US"/>
              </w:rPr>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6454B2">
              <w:rPr>
                <w:rStyle w:val="x1a"/>
                <w:szCs w:val="24"/>
                <w:lang w:val="en-US" w:eastAsia="en-US"/>
              </w:rPr>
              <w:t>D_EB_PLANPAYFAIP.SUMNOV</w:t>
            </w:r>
          </w:p>
        </w:tc>
        <w:tc>
          <w:tcPr>
            <w:tcW w:w="3118" w:type="dxa"/>
            <w:shd w:val="clear" w:color="auto" w:fill="auto"/>
          </w:tcPr>
          <w:p w:rsidR="004048E8" w:rsidRPr="004048E8" w:rsidRDefault="004048E8" w:rsidP="004048E8">
            <w:pPr>
              <w:jc w:val="left"/>
              <w:rPr>
                <w:lang w:val="en-US"/>
              </w:rPr>
            </w:pPr>
            <w:r w:rsidRPr="004048E8">
              <w:rPr>
                <w:lang w:val="en-US"/>
              </w:rPr>
              <w:t>Сумма за ноябрь</w:t>
            </w:r>
          </w:p>
        </w:tc>
        <w:tc>
          <w:tcPr>
            <w:tcW w:w="993" w:type="dxa"/>
            <w:shd w:val="clear" w:color="auto" w:fill="auto"/>
          </w:tcPr>
          <w:p w:rsidR="004048E8" w:rsidRPr="009E35E3" w:rsidRDefault="004048E8" w:rsidP="004048E8">
            <w:pPr>
              <w:jc w:val="left"/>
              <w:rPr>
                <w:lang w:val="en-US"/>
              </w:rPr>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r w:rsidR="004048E8" w:rsidRPr="009E35E3" w:rsidTr="00126103">
        <w:trPr>
          <w:trHeight w:val="330"/>
        </w:trPr>
        <w:tc>
          <w:tcPr>
            <w:tcW w:w="2547" w:type="dxa"/>
            <w:shd w:val="clear" w:color="auto" w:fill="auto"/>
          </w:tcPr>
          <w:p w:rsidR="004048E8" w:rsidRPr="004E28C9" w:rsidRDefault="004048E8" w:rsidP="004048E8">
            <w:pPr>
              <w:jc w:val="left"/>
              <w:rPr>
                <w:rStyle w:val="x1a"/>
                <w:szCs w:val="24"/>
                <w:lang w:val="en-US" w:eastAsia="en-US"/>
              </w:rPr>
            </w:pPr>
            <w:r w:rsidRPr="006454B2">
              <w:rPr>
                <w:rStyle w:val="x1a"/>
                <w:szCs w:val="24"/>
                <w:lang w:val="en-US" w:eastAsia="en-US"/>
              </w:rPr>
              <w:lastRenderedPageBreak/>
              <w:t>D_EB_PLANPAYFAIP.SUMDEC</w:t>
            </w:r>
          </w:p>
        </w:tc>
        <w:tc>
          <w:tcPr>
            <w:tcW w:w="3118" w:type="dxa"/>
            <w:shd w:val="clear" w:color="auto" w:fill="auto"/>
          </w:tcPr>
          <w:p w:rsidR="004048E8" w:rsidRPr="004048E8" w:rsidRDefault="004048E8" w:rsidP="004048E8">
            <w:pPr>
              <w:jc w:val="left"/>
              <w:rPr>
                <w:lang w:val="en-US"/>
              </w:rPr>
            </w:pPr>
            <w:r w:rsidRPr="004048E8">
              <w:rPr>
                <w:lang w:val="en-US"/>
              </w:rPr>
              <w:t>Сумма за декабрь</w:t>
            </w:r>
          </w:p>
        </w:tc>
        <w:tc>
          <w:tcPr>
            <w:tcW w:w="993" w:type="dxa"/>
            <w:shd w:val="clear" w:color="auto" w:fill="auto"/>
          </w:tcPr>
          <w:p w:rsidR="004048E8" w:rsidRPr="009E35E3" w:rsidRDefault="004048E8" w:rsidP="004048E8">
            <w:pPr>
              <w:jc w:val="left"/>
              <w:rPr>
                <w:lang w:val="en-US"/>
              </w:rPr>
            </w:pPr>
            <w:r>
              <w:t>Да</w:t>
            </w:r>
          </w:p>
        </w:tc>
        <w:tc>
          <w:tcPr>
            <w:tcW w:w="1701" w:type="dxa"/>
            <w:shd w:val="clear" w:color="auto" w:fill="auto"/>
          </w:tcPr>
          <w:p w:rsidR="004048E8" w:rsidRPr="009E35E3" w:rsidRDefault="004048E8" w:rsidP="004048E8">
            <w:pPr>
              <w:jc w:val="left"/>
              <w:rPr>
                <w:lang w:val="en-US"/>
              </w:rPr>
            </w:pPr>
            <w:r w:rsidRPr="00E91DC3">
              <w:t>NUMBER</w:t>
            </w:r>
            <w:r>
              <w:t>(20,2)</w:t>
            </w:r>
          </w:p>
        </w:tc>
        <w:tc>
          <w:tcPr>
            <w:tcW w:w="1672" w:type="dxa"/>
            <w:shd w:val="clear" w:color="auto" w:fill="auto"/>
          </w:tcPr>
          <w:p w:rsidR="004048E8" w:rsidRPr="009E35E3" w:rsidRDefault="004048E8" w:rsidP="004048E8">
            <w:pPr>
              <w:jc w:val="left"/>
              <w:rPr>
                <w:lang w:val="en-US"/>
              </w:rPr>
            </w:pPr>
            <w:r>
              <w:t>ПУР АСС</w:t>
            </w:r>
          </w:p>
        </w:tc>
      </w:tr>
    </w:tbl>
    <w:p w:rsidR="004048E8" w:rsidRPr="004048E8" w:rsidRDefault="004048E8" w:rsidP="004048E8">
      <w:pPr>
        <w:rPr>
          <w:lang w:val="en-US"/>
        </w:rPr>
      </w:pPr>
    </w:p>
    <w:p w:rsidR="00772922" w:rsidRDefault="00DA637C" w:rsidP="00AA6C18">
      <w:pPr>
        <w:pStyle w:val="35"/>
      </w:pPr>
      <w:bookmarkStart w:id="42" w:name="_Toc102146645"/>
      <w:r w:rsidRPr="00DD1573">
        <w:t>Сведения о показателях результативности</w:t>
      </w:r>
      <w:bookmarkEnd w:id="42"/>
    </w:p>
    <w:p w:rsidR="00DA637C" w:rsidRDefault="00DA637C" w:rsidP="00504EE2">
      <w:pPr>
        <w:pStyle w:val="af"/>
        <w:keepNext/>
      </w:pPr>
      <w:r w:rsidRPr="009075F1">
        <w:rPr>
          <w:rStyle w:val="af0"/>
        </w:rPr>
        <w:t>Атрибутный состав набора «</w:t>
      </w:r>
      <w:r w:rsidRPr="00F4770C">
        <w:t>Открытые данные по Реестру соглашений (ПИАО)</w:t>
      </w:r>
      <w:r>
        <w:t xml:space="preserve">. </w:t>
      </w:r>
      <w:r w:rsidRPr="00DD1573">
        <w:t>Сведения о показателях результативности</w:t>
      </w:r>
      <w:r>
        <w:rPr>
          <w:rStyle w:val="af0"/>
        </w:rPr>
        <w:t>»</w:t>
      </w:r>
      <w:r>
        <w:t>:</w:t>
      </w:r>
    </w:p>
    <w:p w:rsidR="00BC48C9" w:rsidRDefault="00BC48C9" w:rsidP="00BC48C9">
      <w:pPr>
        <w:pStyle w:val="afff7"/>
        <w:keepNext/>
      </w:pPr>
      <w:bookmarkStart w:id="43" w:name="_Toc102146855"/>
      <w:r>
        <w:t xml:space="preserve">Таблица </w:t>
      </w:r>
      <w:r w:rsidR="00DB6957">
        <w:fldChar w:fldCharType="begin"/>
      </w:r>
      <w:r w:rsidR="00DB6957">
        <w:instrText xml:space="preserve"> SEQ Таблица \* ARABIC </w:instrText>
      </w:r>
      <w:r w:rsidR="00DB6957">
        <w:fldChar w:fldCharType="separate"/>
      </w:r>
      <w:r w:rsidR="004C6FC7">
        <w:rPr>
          <w:noProof/>
        </w:rPr>
        <w:t>14</w:t>
      </w:r>
      <w:r w:rsidR="00DB6957">
        <w:rPr>
          <w:noProof/>
        </w:rPr>
        <w:fldChar w:fldCharType="end"/>
      </w:r>
      <w:r>
        <w:t xml:space="preserve"> – </w:t>
      </w:r>
      <w:r w:rsidRPr="000E15D8">
        <w:t>Показатели набора данных «</w:t>
      </w:r>
      <w:r w:rsidRPr="00DD1573">
        <w:t>Сведения о показателях результативности</w:t>
      </w:r>
      <w:r w:rsidRPr="000E15D8">
        <w:t xml:space="preserve">» (таблица </w:t>
      </w:r>
      <w:r w:rsidRPr="00BC48C9">
        <w:t>F_EB_RESMARKS</w:t>
      </w:r>
      <w:r w:rsidRPr="000E15D8">
        <w:t>)»</w:t>
      </w:r>
      <w:bookmarkEnd w:id="4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98"/>
        <w:gridCol w:w="851"/>
        <w:gridCol w:w="1701"/>
        <w:gridCol w:w="1672"/>
      </w:tblGrid>
      <w:tr w:rsidR="00BC48C9" w:rsidRPr="006A7860" w:rsidTr="00504EE2">
        <w:trPr>
          <w:trHeight w:val="330"/>
          <w:tblHeader/>
        </w:trPr>
        <w:tc>
          <w:tcPr>
            <w:tcW w:w="1809" w:type="dxa"/>
            <w:shd w:val="clear" w:color="auto" w:fill="D9D9D9" w:themeFill="background1" w:themeFillShade="D9"/>
            <w:vAlign w:val="center"/>
          </w:tcPr>
          <w:p w:rsidR="00BC48C9" w:rsidRPr="006A7860" w:rsidRDefault="00BC48C9" w:rsidP="0059167D">
            <w:pPr>
              <w:jc w:val="center"/>
              <w:rPr>
                <w:b/>
                <w:bCs/>
                <w:snapToGrid/>
                <w:szCs w:val="24"/>
              </w:rPr>
            </w:pPr>
            <w:r w:rsidRPr="006A7860">
              <w:rPr>
                <w:b/>
                <w:bCs/>
                <w:snapToGrid/>
                <w:szCs w:val="24"/>
              </w:rPr>
              <w:t>Реквизит блока</w:t>
            </w:r>
          </w:p>
        </w:tc>
        <w:tc>
          <w:tcPr>
            <w:tcW w:w="3998" w:type="dxa"/>
            <w:shd w:val="clear" w:color="auto" w:fill="D9D9D9" w:themeFill="background1" w:themeFillShade="D9"/>
            <w:vAlign w:val="center"/>
          </w:tcPr>
          <w:p w:rsidR="00BC48C9" w:rsidRPr="006A7860" w:rsidRDefault="00BC48C9" w:rsidP="0059167D">
            <w:pPr>
              <w:jc w:val="center"/>
              <w:rPr>
                <w:b/>
                <w:bCs/>
                <w:snapToGrid/>
                <w:szCs w:val="24"/>
              </w:rPr>
            </w:pPr>
            <w:r w:rsidRPr="006A7860">
              <w:rPr>
                <w:b/>
                <w:bCs/>
                <w:snapToGrid/>
                <w:szCs w:val="24"/>
              </w:rPr>
              <w:t>П</w:t>
            </w:r>
            <w:r w:rsidRPr="006A7860">
              <w:rPr>
                <w:b/>
                <w:bCs/>
                <w:szCs w:val="24"/>
              </w:rPr>
              <w:t>оказатель</w:t>
            </w:r>
          </w:p>
        </w:tc>
        <w:tc>
          <w:tcPr>
            <w:tcW w:w="851" w:type="dxa"/>
            <w:shd w:val="clear" w:color="auto" w:fill="D9D9D9" w:themeFill="background1" w:themeFillShade="D9"/>
            <w:vAlign w:val="center"/>
          </w:tcPr>
          <w:p w:rsidR="00BC48C9" w:rsidRPr="006A7860" w:rsidRDefault="00BC48C9" w:rsidP="0059167D">
            <w:pPr>
              <w:jc w:val="center"/>
              <w:rPr>
                <w:b/>
                <w:bCs/>
                <w:snapToGrid/>
                <w:szCs w:val="24"/>
              </w:rPr>
            </w:pPr>
            <w:r w:rsidRPr="006A7860">
              <w:rPr>
                <w:b/>
                <w:bCs/>
                <w:snapToGrid/>
                <w:szCs w:val="24"/>
              </w:rPr>
              <w:t>Об-ть</w:t>
            </w:r>
          </w:p>
        </w:tc>
        <w:tc>
          <w:tcPr>
            <w:tcW w:w="1701" w:type="dxa"/>
            <w:shd w:val="clear" w:color="auto" w:fill="D9D9D9" w:themeFill="background1" w:themeFillShade="D9"/>
            <w:vAlign w:val="center"/>
          </w:tcPr>
          <w:p w:rsidR="00BC48C9" w:rsidRPr="006A7860" w:rsidRDefault="00BC48C9" w:rsidP="0059167D">
            <w:pPr>
              <w:jc w:val="center"/>
              <w:rPr>
                <w:b/>
                <w:bCs/>
                <w:snapToGrid/>
                <w:szCs w:val="24"/>
              </w:rPr>
            </w:pPr>
            <w:r w:rsidRPr="006A7860">
              <w:rPr>
                <w:b/>
                <w:bCs/>
                <w:snapToGrid/>
                <w:szCs w:val="24"/>
              </w:rPr>
              <w:t>Формат</w:t>
            </w:r>
          </w:p>
        </w:tc>
        <w:tc>
          <w:tcPr>
            <w:tcW w:w="1672" w:type="dxa"/>
            <w:shd w:val="clear" w:color="auto" w:fill="D9D9D9" w:themeFill="background1" w:themeFillShade="D9"/>
            <w:vAlign w:val="center"/>
          </w:tcPr>
          <w:p w:rsidR="00BC48C9" w:rsidRPr="006A7860" w:rsidRDefault="00BC48C9" w:rsidP="0059167D">
            <w:pPr>
              <w:jc w:val="center"/>
              <w:rPr>
                <w:b/>
                <w:bCs/>
                <w:snapToGrid/>
                <w:szCs w:val="24"/>
              </w:rPr>
            </w:pPr>
            <w:r w:rsidRPr="006A7860">
              <w:rPr>
                <w:b/>
                <w:bCs/>
                <w:szCs w:val="24"/>
              </w:rPr>
              <w:t>Источник данных</w:t>
            </w:r>
          </w:p>
        </w:tc>
      </w:tr>
      <w:tr w:rsidR="00BC48C9" w:rsidRPr="001744C2" w:rsidTr="00504EE2">
        <w:trPr>
          <w:trHeight w:val="330"/>
        </w:trPr>
        <w:tc>
          <w:tcPr>
            <w:tcW w:w="1809" w:type="dxa"/>
            <w:shd w:val="clear" w:color="auto" w:fill="auto"/>
          </w:tcPr>
          <w:p w:rsidR="00BC48C9" w:rsidRPr="001744C2" w:rsidRDefault="00BC48C9" w:rsidP="0059167D">
            <w:pPr>
              <w:jc w:val="left"/>
              <w:rPr>
                <w:szCs w:val="24"/>
              </w:rPr>
            </w:pPr>
            <w:r w:rsidRPr="00C80377">
              <w:t>NAME</w:t>
            </w:r>
          </w:p>
        </w:tc>
        <w:tc>
          <w:tcPr>
            <w:tcW w:w="3998" w:type="dxa"/>
            <w:shd w:val="clear" w:color="auto" w:fill="auto"/>
          </w:tcPr>
          <w:p w:rsidR="00BC48C9" w:rsidRPr="00BC48C9" w:rsidRDefault="00BC48C9" w:rsidP="00BC48C9">
            <w:pPr>
              <w:jc w:val="left"/>
              <w:rPr>
                <w:snapToGrid/>
                <w:szCs w:val="24"/>
              </w:rPr>
            </w:pPr>
            <w:r w:rsidRPr="00BC48C9">
              <w:t>Наименование показателя результативности использования субсидии, соответствующее целевым показателям и индикаторам государственных программ РФ, установленных в соглашении о предоставлении субсидии бюджету субъекта РФ</w:t>
            </w:r>
          </w:p>
        </w:tc>
        <w:tc>
          <w:tcPr>
            <w:tcW w:w="851" w:type="dxa"/>
            <w:shd w:val="clear" w:color="auto" w:fill="auto"/>
          </w:tcPr>
          <w:p w:rsidR="00BC48C9" w:rsidRPr="001744C2" w:rsidRDefault="00BC48C9" w:rsidP="0059167D">
            <w:pPr>
              <w:jc w:val="left"/>
              <w:rPr>
                <w:szCs w:val="24"/>
              </w:rPr>
            </w:pPr>
            <w:r w:rsidRPr="000D5E97">
              <w:t>Да</w:t>
            </w:r>
          </w:p>
        </w:tc>
        <w:tc>
          <w:tcPr>
            <w:tcW w:w="1701" w:type="dxa"/>
            <w:shd w:val="clear" w:color="auto" w:fill="auto"/>
          </w:tcPr>
          <w:p w:rsidR="00BC48C9" w:rsidRPr="00DD1573" w:rsidRDefault="00BC48C9" w:rsidP="0059167D">
            <w:pPr>
              <w:jc w:val="left"/>
              <w:rPr>
                <w:szCs w:val="24"/>
                <w:lang w:val="en-US"/>
              </w:rPr>
            </w:pPr>
            <w:r w:rsidRPr="00EC0A5E">
              <w:t>VARCHAR2</w:t>
            </w:r>
            <w:r>
              <w:rPr>
                <w:lang w:val="en-US"/>
              </w:rPr>
              <w:t>(2000)</w:t>
            </w:r>
          </w:p>
        </w:tc>
        <w:tc>
          <w:tcPr>
            <w:tcW w:w="1672" w:type="dxa"/>
            <w:shd w:val="clear" w:color="auto" w:fill="auto"/>
          </w:tcPr>
          <w:p w:rsidR="00BC48C9" w:rsidRPr="00DD1573" w:rsidRDefault="00BC48C9" w:rsidP="0059167D">
            <w:pPr>
              <w:jc w:val="left"/>
              <w:rPr>
                <w:szCs w:val="24"/>
              </w:rPr>
            </w:pPr>
            <w:r>
              <w:rPr>
                <w:szCs w:val="24"/>
              </w:rPr>
              <w:t>ПУР АСС</w:t>
            </w:r>
          </w:p>
        </w:tc>
      </w:tr>
      <w:tr w:rsidR="00BC48C9" w:rsidRPr="001744C2" w:rsidTr="00504EE2">
        <w:trPr>
          <w:trHeight w:val="330"/>
        </w:trPr>
        <w:tc>
          <w:tcPr>
            <w:tcW w:w="1809" w:type="dxa"/>
            <w:shd w:val="clear" w:color="auto" w:fill="auto"/>
          </w:tcPr>
          <w:p w:rsidR="00BC48C9" w:rsidRPr="00305643" w:rsidRDefault="00BC48C9" w:rsidP="0059167D">
            <w:pPr>
              <w:jc w:val="left"/>
              <w:rPr>
                <w:szCs w:val="24"/>
              </w:rPr>
            </w:pPr>
            <w:r w:rsidRPr="00C80377">
              <w:t>VALUE</w:t>
            </w:r>
          </w:p>
        </w:tc>
        <w:tc>
          <w:tcPr>
            <w:tcW w:w="3998" w:type="dxa"/>
            <w:shd w:val="clear" w:color="auto" w:fill="auto"/>
          </w:tcPr>
          <w:p w:rsidR="00BC48C9" w:rsidRPr="00BC48C9" w:rsidRDefault="00BC48C9" w:rsidP="00BC48C9">
            <w:pPr>
              <w:jc w:val="left"/>
              <w:rPr>
                <w:snapToGrid/>
                <w:szCs w:val="24"/>
              </w:rPr>
            </w:pPr>
            <w:r w:rsidRPr="00BC48C9">
              <w:t>Плановое значение показателя результативности использования субсидии</w:t>
            </w:r>
          </w:p>
        </w:tc>
        <w:tc>
          <w:tcPr>
            <w:tcW w:w="851" w:type="dxa"/>
            <w:shd w:val="clear" w:color="auto" w:fill="auto"/>
          </w:tcPr>
          <w:p w:rsidR="00BC48C9" w:rsidRDefault="00BC48C9" w:rsidP="0059167D">
            <w:pPr>
              <w:jc w:val="left"/>
              <w:rPr>
                <w:szCs w:val="24"/>
              </w:rPr>
            </w:pPr>
            <w:r w:rsidRPr="000D5E97">
              <w:t>Да</w:t>
            </w:r>
          </w:p>
        </w:tc>
        <w:tc>
          <w:tcPr>
            <w:tcW w:w="1701" w:type="dxa"/>
            <w:shd w:val="clear" w:color="auto" w:fill="auto"/>
          </w:tcPr>
          <w:p w:rsidR="00BC48C9" w:rsidRPr="00DD1573" w:rsidRDefault="00BC48C9" w:rsidP="0059167D">
            <w:pPr>
              <w:jc w:val="left"/>
              <w:rPr>
                <w:szCs w:val="24"/>
                <w:lang w:val="en-US"/>
              </w:rPr>
            </w:pPr>
            <w:r w:rsidRPr="00EC0A5E">
              <w:t>VARCHAR2</w:t>
            </w:r>
            <w:r>
              <w:rPr>
                <w:lang w:val="en-US"/>
              </w:rPr>
              <w:t>(500)</w:t>
            </w:r>
          </w:p>
        </w:tc>
        <w:tc>
          <w:tcPr>
            <w:tcW w:w="1672" w:type="dxa"/>
            <w:shd w:val="clear" w:color="auto" w:fill="auto"/>
          </w:tcPr>
          <w:p w:rsidR="00BC48C9" w:rsidRDefault="00BC48C9" w:rsidP="0059167D">
            <w:pPr>
              <w:jc w:val="left"/>
              <w:rPr>
                <w:szCs w:val="24"/>
              </w:rPr>
            </w:pPr>
            <w:r>
              <w:rPr>
                <w:szCs w:val="24"/>
              </w:rPr>
              <w:t>ПУР АСС</w:t>
            </w:r>
          </w:p>
        </w:tc>
      </w:tr>
      <w:tr w:rsidR="00BC48C9" w:rsidRPr="001744C2" w:rsidTr="00504EE2">
        <w:trPr>
          <w:trHeight w:val="330"/>
        </w:trPr>
        <w:tc>
          <w:tcPr>
            <w:tcW w:w="1809" w:type="dxa"/>
            <w:shd w:val="clear" w:color="auto" w:fill="auto"/>
          </w:tcPr>
          <w:p w:rsidR="00BC48C9" w:rsidRPr="00015FA7" w:rsidRDefault="00BC48C9" w:rsidP="0059167D">
            <w:pPr>
              <w:jc w:val="left"/>
              <w:rPr>
                <w:szCs w:val="24"/>
                <w:lang w:val="en-US"/>
              </w:rPr>
            </w:pPr>
            <w:r w:rsidRPr="00C80377">
              <w:t>DATE</w:t>
            </w:r>
            <w:r>
              <w:rPr>
                <w:lang w:val="en-US"/>
              </w:rPr>
              <w:t>YEAR</w:t>
            </w:r>
          </w:p>
        </w:tc>
        <w:tc>
          <w:tcPr>
            <w:tcW w:w="3998" w:type="dxa"/>
            <w:shd w:val="clear" w:color="auto" w:fill="auto"/>
          </w:tcPr>
          <w:p w:rsidR="00BC48C9" w:rsidRPr="00BC48C9" w:rsidRDefault="00BC48C9" w:rsidP="00BC48C9">
            <w:pPr>
              <w:jc w:val="left"/>
              <w:rPr>
                <w:snapToGrid/>
                <w:szCs w:val="24"/>
              </w:rPr>
            </w:pPr>
            <w:r w:rsidRPr="00BC48C9">
              <w:t>Год, на который запланировано достижение указанного показателя результативности использования субсидии</w:t>
            </w:r>
          </w:p>
        </w:tc>
        <w:tc>
          <w:tcPr>
            <w:tcW w:w="851" w:type="dxa"/>
            <w:shd w:val="clear" w:color="auto" w:fill="auto"/>
          </w:tcPr>
          <w:p w:rsidR="00BC48C9" w:rsidRDefault="00BC48C9" w:rsidP="0059167D">
            <w:pPr>
              <w:jc w:val="left"/>
              <w:rPr>
                <w:szCs w:val="24"/>
              </w:rPr>
            </w:pPr>
            <w:r w:rsidRPr="000D5E97">
              <w:t>Да</w:t>
            </w:r>
          </w:p>
        </w:tc>
        <w:tc>
          <w:tcPr>
            <w:tcW w:w="1701" w:type="dxa"/>
            <w:shd w:val="clear" w:color="auto" w:fill="auto"/>
          </w:tcPr>
          <w:p w:rsidR="00BC48C9" w:rsidRPr="00305643" w:rsidRDefault="00A77165" w:rsidP="0059167D">
            <w:pPr>
              <w:jc w:val="left"/>
              <w:rPr>
                <w:szCs w:val="24"/>
              </w:rPr>
            </w:pPr>
            <w:r w:rsidRPr="00EC0A5E">
              <w:t>VARCHAR2</w:t>
            </w:r>
            <w:r>
              <w:rPr>
                <w:lang w:val="en-US"/>
              </w:rPr>
              <w:t>(2000)</w:t>
            </w:r>
          </w:p>
        </w:tc>
        <w:tc>
          <w:tcPr>
            <w:tcW w:w="1672" w:type="dxa"/>
            <w:shd w:val="clear" w:color="auto" w:fill="auto"/>
          </w:tcPr>
          <w:p w:rsidR="00BC48C9" w:rsidRDefault="00BC48C9" w:rsidP="0059167D">
            <w:pPr>
              <w:jc w:val="left"/>
              <w:rPr>
                <w:szCs w:val="24"/>
              </w:rPr>
            </w:pPr>
            <w:r>
              <w:rPr>
                <w:szCs w:val="24"/>
              </w:rPr>
              <w:t>ПУР АСС</w:t>
            </w:r>
          </w:p>
        </w:tc>
      </w:tr>
      <w:tr w:rsidR="00BC48C9" w:rsidRPr="001744C2" w:rsidTr="00504EE2">
        <w:trPr>
          <w:trHeight w:val="330"/>
        </w:trPr>
        <w:tc>
          <w:tcPr>
            <w:tcW w:w="1809" w:type="dxa"/>
            <w:shd w:val="clear" w:color="auto" w:fill="auto"/>
          </w:tcPr>
          <w:p w:rsidR="00BC48C9" w:rsidRPr="00305643" w:rsidRDefault="00BC48C9" w:rsidP="0059167D">
            <w:pPr>
              <w:jc w:val="left"/>
              <w:rPr>
                <w:szCs w:val="24"/>
              </w:rPr>
            </w:pPr>
            <w:r w:rsidRPr="00C80377">
              <w:t>OKEI</w:t>
            </w:r>
          </w:p>
        </w:tc>
        <w:tc>
          <w:tcPr>
            <w:tcW w:w="3998" w:type="dxa"/>
            <w:shd w:val="clear" w:color="auto" w:fill="auto"/>
          </w:tcPr>
          <w:p w:rsidR="00BC48C9" w:rsidRPr="00BC48C9" w:rsidRDefault="00BC48C9" w:rsidP="00BC48C9">
            <w:pPr>
              <w:jc w:val="left"/>
              <w:rPr>
                <w:snapToGrid/>
                <w:szCs w:val="24"/>
              </w:rPr>
            </w:pPr>
            <w:r w:rsidRPr="00BC48C9">
              <w:t>Единица измерения значения показателя результативности использования субсидии по Общероссийскому классификатору единиц измерения (ОКЕИ)</w:t>
            </w:r>
          </w:p>
        </w:tc>
        <w:tc>
          <w:tcPr>
            <w:tcW w:w="851" w:type="dxa"/>
            <w:shd w:val="clear" w:color="auto" w:fill="auto"/>
          </w:tcPr>
          <w:p w:rsidR="00BC48C9" w:rsidRDefault="00BC48C9" w:rsidP="0059167D">
            <w:pPr>
              <w:jc w:val="left"/>
              <w:rPr>
                <w:szCs w:val="24"/>
              </w:rPr>
            </w:pPr>
            <w:r w:rsidRPr="000D5E97">
              <w:t>Да</w:t>
            </w:r>
          </w:p>
        </w:tc>
        <w:tc>
          <w:tcPr>
            <w:tcW w:w="1701" w:type="dxa"/>
            <w:shd w:val="clear" w:color="auto" w:fill="auto"/>
          </w:tcPr>
          <w:p w:rsidR="00BC48C9" w:rsidRPr="00DD1573" w:rsidRDefault="00BC48C9" w:rsidP="0059167D">
            <w:pPr>
              <w:jc w:val="left"/>
              <w:rPr>
                <w:szCs w:val="24"/>
                <w:lang w:val="en-US"/>
              </w:rPr>
            </w:pPr>
            <w:r w:rsidRPr="00EC0A5E">
              <w:t>VARCHAR2</w:t>
            </w:r>
            <w:r>
              <w:rPr>
                <w:lang w:val="en-US"/>
              </w:rPr>
              <w:t>(1000)</w:t>
            </w:r>
          </w:p>
        </w:tc>
        <w:tc>
          <w:tcPr>
            <w:tcW w:w="1672" w:type="dxa"/>
            <w:shd w:val="clear" w:color="auto" w:fill="auto"/>
          </w:tcPr>
          <w:p w:rsidR="00BC48C9" w:rsidRDefault="00BC48C9" w:rsidP="0059167D">
            <w:pPr>
              <w:jc w:val="left"/>
              <w:rPr>
                <w:szCs w:val="24"/>
              </w:rPr>
            </w:pPr>
            <w:r>
              <w:rPr>
                <w:szCs w:val="24"/>
              </w:rPr>
              <w:t>ПУР АСС</w:t>
            </w:r>
          </w:p>
        </w:tc>
      </w:tr>
      <w:tr w:rsidR="00BC48C9" w:rsidRPr="001744C2" w:rsidTr="00504EE2">
        <w:trPr>
          <w:trHeight w:val="330"/>
        </w:trPr>
        <w:tc>
          <w:tcPr>
            <w:tcW w:w="1809" w:type="dxa"/>
            <w:shd w:val="clear" w:color="auto" w:fill="auto"/>
          </w:tcPr>
          <w:p w:rsidR="00BC48C9" w:rsidRPr="00305643" w:rsidRDefault="00BC48C9" w:rsidP="0059167D">
            <w:pPr>
              <w:jc w:val="left"/>
              <w:rPr>
                <w:szCs w:val="24"/>
              </w:rPr>
            </w:pPr>
            <w:r w:rsidRPr="00C80377">
              <w:t>INDNUM</w:t>
            </w:r>
          </w:p>
        </w:tc>
        <w:tc>
          <w:tcPr>
            <w:tcW w:w="3998" w:type="dxa"/>
            <w:shd w:val="clear" w:color="auto" w:fill="auto"/>
          </w:tcPr>
          <w:p w:rsidR="00BC48C9" w:rsidRPr="00BC48C9" w:rsidRDefault="00BC48C9" w:rsidP="0059167D">
            <w:pPr>
              <w:jc w:val="left"/>
              <w:rPr>
                <w:snapToGrid/>
                <w:szCs w:val="24"/>
              </w:rPr>
            </w:pPr>
            <w:r w:rsidRPr="00BC48C9">
              <w:t>Номер показателя</w:t>
            </w:r>
          </w:p>
        </w:tc>
        <w:tc>
          <w:tcPr>
            <w:tcW w:w="851" w:type="dxa"/>
            <w:shd w:val="clear" w:color="auto" w:fill="auto"/>
          </w:tcPr>
          <w:p w:rsidR="00BC48C9" w:rsidRDefault="00BC48C9" w:rsidP="0059167D">
            <w:pPr>
              <w:jc w:val="left"/>
              <w:rPr>
                <w:szCs w:val="24"/>
              </w:rPr>
            </w:pPr>
            <w:r w:rsidRPr="000D5E97">
              <w:t>Нет</w:t>
            </w:r>
          </w:p>
        </w:tc>
        <w:tc>
          <w:tcPr>
            <w:tcW w:w="1701" w:type="dxa"/>
            <w:shd w:val="clear" w:color="auto" w:fill="auto"/>
          </w:tcPr>
          <w:p w:rsidR="00BC48C9" w:rsidRPr="00DD1573" w:rsidRDefault="00BC48C9" w:rsidP="0059167D">
            <w:pPr>
              <w:jc w:val="left"/>
              <w:rPr>
                <w:szCs w:val="24"/>
                <w:lang w:val="en-US"/>
              </w:rPr>
            </w:pPr>
            <w:r w:rsidRPr="00EC0A5E">
              <w:t>VARCHAR2</w:t>
            </w:r>
            <w:r>
              <w:rPr>
                <w:lang w:val="en-US"/>
              </w:rPr>
              <w:t>(1000)</w:t>
            </w:r>
          </w:p>
        </w:tc>
        <w:tc>
          <w:tcPr>
            <w:tcW w:w="1672" w:type="dxa"/>
            <w:shd w:val="clear" w:color="auto" w:fill="auto"/>
          </w:tcPr>
          <w:p w:rsidR="00BC48C9" w:rsidRDefault="00BC48C9" w:rsidP="0059167D">
            <w:pPr>
              <w:jc w:val="left"/>
              <w:rPr>
                <w:szCs w:val="24"/>
              </w:rPr>
            </w:pPr>
            <w:r>
              <w:rPr>
                <w:szCs w:val="24"/>
              </w:rPr>
              <w:t>ПУР АСС</w:t>
            </w:r>
          </w:p>
        </w:tc>
      </w:tr>
      <w:tr w:rsidR="00BC48C9" w:rsidRPr="001744C2" w:rsidTr="00504EE2">
        <w:trPr>
          <w:trHeight w:val="330"/>
        </w:trPr>
        <w:tc>
          <w:tcPr>
            <w:tcW w:w="1809" w:type="dxa"/>
            <w:shd w:val="clear" w:color="auto" w:fill="auto"/>
          </w:tcPr>
          <w:p w:rsidR="00BC48C9" w:rsidRPr="00305643" w:rsidRDefault="00BC48C9" w:rsidP="0059167D">
            <w:pPr>
              <w:jc w:val="left"/>
              <w:rPr>
                <w:szCs w:val="24"/>
              </w:rPr>
            </w:pPr>
            <w:r w:rsidRPr="00C80377">
              <w:t>UNIQCODEPERF</w:t>
            </w:r>
          </w:p>
        </w:tc>
        <w:tc>
          <w:tcPr>
            <w:tcW w:w="3998" w:type="dxa"/>
            <w:shd w:val="clear" w:color="auto" w:fill="auto"/>
          </w:tcPr>
          <w:p w:rsidR="00BC48C9" w:rsidRPr="00BC48C9" w:rsidRDefault="00BC48C9" w:rsidP="0059167D">
            <w:pPr>
              <w:jc w:val="left"/>
              <w:rPr>
                <w:snapToGrid/>
                <w:szCs w:val="24"/>
              </w:rPr>
            </w:pPr>
            <w:r w:rsidRPr="00BC48C9">
              <w:t>Уникальный код показателя результативности (результата)</w:t>
            </w:r>
          </w:p>
        </w:tc>
        <w:tc>
          <w:tcPr>
            <w:tcW w:w="851" w:type="dxa"/>
            <w:shd w:val="clear" w:color="auto" w:fill="auto"/>
          </w:tcPr>
          <w:p w:rsidR="00BC48C9" w:rsidRDefault="00BC48C9" w:rsidP="0059167D">
            <w:pPr>
              <w:jc w:val="left"/>
              <w:rPr>
                <w:szCs w:val="24"/>
              </w:rPr>
            </w:pPr>
            <w:r w:rsidRPr="000D5E97">
              <w:t>Нет</w:t>
            </w:r>
          </w:p>
        </w:tc>
        <w:tc>
          <w:tcPr>
            <w:tcW w:w="1701" w:type="dxa"/>
            <w:shd w:val="clear" w:color="auto" w:fill="auto"/>
          </w:tcPr>
          <w:p w:rsidR="00BC48C9" w:rsidRPr="00DD1573" w:rsidRDefault="00BC48C9" w:rsidP="0059167D">
            <w:pPr>
              <w:jc w:val="left"/>
              <w:rPr>
                <w:szCs w:val="24"/>
                <w:lang w:val="en-US"/>
              </w:rPr>
            </w:pPr>
            <w:r w:rsidRPr="00EC0A5E">
              <w:t>VARCHAR2</w:t>
            </w:r>
            <w:r>
              <w:rPr>
                <w:lang w:val="en-US"/>
              </w:rPr>
              <w:t>(2000)</w:t>
            </w:r>
          </w:p>
        </w:tc>
        <w:tc>
          <w:tcPr>
            <w:tcW w:w="1672" w:type="dxa"/>
            <w:shd w:val="clear" w:color="auto" w:fill="auto"/>
          </w:tcPr>
          <w:p w:rsidR="00BC48C9" w:rsidRDefault="00BC48C9" w:rsidP="0059167D">
            <w:pPr>
              <w:jc w:val="left"/>
              <w:rPr>
                <w:szCs w:val="24"/>
              </w:rPr>
            </w:pPr>
            <w:r>
              <w:rPr>
                <w:szCs w:val="24"/>
              </w:rPr>
              <w:t>ПУР АСС</w:t>
            </w:r>
          </w:p>
        </w:tc>
      </w:tr>
    </w:tbl>
    <w:p w:rsidR="00DA637C" w:rsidRDefault="00591630" w:rsidP="00AA6C18">
      <w:pPr>
        <w:pStyle w:val="35"/>
      </w:pPr>
      <w:bookmarkStart w:id="44" w:name="_Toc102146646"/>
      <w:r w:rsidRPr="00352926">
        <w:t>Сведения об объектах капитального строительства</w:t>
      </w:r>
      <w:bookmarkEnd w:id="44"/>
    </w:p>
    <w:p w:rsidR="00591630" w:rsidRDefault="00591630" w:rsidP="00591630">
      <w:pPr>
        <w:pStyle w:val="af"/>
      </w:pPr>
      <w:r w:rsidRPr="009075F1">
        <w:rPr>
          <w:rStyle w:val="af0"/>
        </w:rPr>
        <w:t>Атрибутный состав набора «</w:t>
      </w:r>
      <w:r w:rsidRPr="00F4770C">
        <w:t>Открытые данные по Реестру соглашений (ПИАО)</w:t>
      </w:r>
      <w:r>
        <w:t xml:space="preserve">. </w:t>
      </w:r>
      <w:r w:rsidRPr="00352926">
        <w:t>Сведения об объектах капитального строительства</w:t>
      </w:r>
      <w:r>
        <w:rPr>
          <w:rStyle w:val="af0"/>
        </w:rPr>
        <w:t>»</w:t>
      </w:r>
      <w:r>
        <w:t>:</w:t>
      </w:r>
    </w:p>
    <w:p w:rsidR="00683C82" w:rsidRDefault="00683C82" w:rsidP="00683C82">
      <w:pPr>
        <w:pStyle w:val="afff7"/>
        <w:keepNext/>
      </w:pPr>
      <w:bookmarkStart w:id="45" w:name="_Toc102146856"/>
      <w:r>
        <w:t xml:space="preserve">Таблица </w:t>
      </w:r>
      <w:r w:rsidR="00DB6957">
        <w:fldChar w:fldCharType="begin"/>
      </w:r>
      <w:r w:rsidR="00DB6957">
        <w:instrText xml:space="preserve"> SEQ Таблица \* ARABIC </w:instrText>
      </w:r>
      <w:r w:rsidR="00DB6957">
        <w:fldChar w:fldCharType="separate"/>
      </w:r>
      <w:r w:rsidR="004C6FC7">
        <w:rPr>
          <w:noProof/>
        </w:rPr>
        <w:t>15</w:t>
      </w:r>
      <w:r w:rsidR="00DB6957">
        <w:rPr>
          <w:noProof/>
        </w:rPr>
        <w:fldChar w:fldCharType="end"/>
      </w:r>
      <w:r>
        <w:t xml:space="preserve"> – Показатели набора данных «</w:t>
      </w:r>
      <w:r w:rsidRPr="00352926">
        <w:t>Сведения об объектах капитального строительства</w:t>
      </w:r>
      <w:r w:rsidRPr="00EA2E5B">
        <w:t xml:space="preserve">» (таблица </w:t>
      </w:r>
      <w:r w:rsidRPr="00683C82">
        <w:t>D_RS_CAPITALCONSTRUCT</w:t>
      </w:r>
      <w:r w:rsidR="0033525B">
        <w:t>)</w:t>
      </w:r>
      <w:bookmarkEnd w:id="4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98"/>
        <w:gridCol w:w="851"/>
        <w:gridCol w:w="1701"/>
        <w:gridCol w:w="1672"/>
      </w:tblGrid>
      <w:tr w:rsidR="00591630" w:rsidRPr="006A7860" w:rsidTr="00504EE2">
        <w:trPr>
          <w:trHeight w:val="330"/>
          <w:tblHeader/>
        </w:trPr>
        <w:tc>
          <w:tcPr>
            <w:tcW w:w="1809" w:type="dxa"/>
            <w:shd w:val="clear" w:color="auto" w:fill="D9D9D9" w:themeFill="background1" w:themeFillShade="D9"/>
            <w:vAlign w:val="center"/>
          </w:tcPr>
          <w:p w:rsidR="00591630" w:rsidRPr="006A7860" w:rsidRDefault="00591630" w:rsidP="0059167D">
            <w:pPr>
              <w:jc w:val="center"/>
              <w:rPr>
                <w:b/>
                <w:bCs/>
                <w:snapToGrid/>
                <w:szCs w:val="24"/>
              </w:rPr>
            </w:pPr>
            <w:r w:rsidRPr="006A7860">
              <w:rPr>
                <w:b/>
                <w:bCs/>
                <w:snapToGrid/>
                <w:szCs w:val="24"/>
              </w:rPr>
              <w:t>Реквизит блока</w:t>
            </w:r>
          </w:p>
        </w:tc>
        <w:tc>
          <w:tcPr>
            <w:tcW w:w="3998" w:type="dxa"/>
            <w:shd w:val="clear" w:color="auto" w:fill="D9D9D9" w:themeFill="background1" w:themeFillShade="D9"/>
            <w:vAlign w:val="center"/>
          </w:tcPr>
          <w:p w:rsidR="00591630" w:rsidRPr="006A7860" w:rsidRDefault="00591630" w:rsidP="0059167D">
            <w:pPr>
              <w:jc w:val="center"/>
              <w:rPr>
                <w:b/>
                <w:bCs/>
                <w:snapToGrid/>
                <w:szCs w:val="24"/>
              </w:rPr>
            </w:pPr>
            <w:r w:rsidRPr="006A7860">
              <w:rPr>
                <w:b/>
                <w:bCs/>
                <w:snapToGrid/>
                <w:szCs w:val="24"/>
              </w:rPr>
              <w:t>П</w:t>
            </w:r>
            <w:r w:rsidRPr="006A7860">
              <w:rPr>
                <w:b/>
                <w:bCs/>
                <w:szCs w:val="24"/>
              </w:rPr>
              <w:t>оказатель</w:t>
            </w:r>
          </w:p>
        </w:tc>
        <w:tc>
          <w:tcPr>
            <w:tcW w:w="851" w:type="dxa"/>
            <w:shd w:val="clear" w:color="auto" w:fill="D9D9D9" w:themeFill="background1" w:themeFillShade="D9"/>
            <w:vAlign w:val="center"/>
          </w:tcPr>
          <w:p w:rsidR="00591630" w:rsidRPr="006A7860" w:rsidRDefault="00591630" w:rsidP="0059167D">
            <w:pPr>
              <w:jc w:val="center"/>
              <w:rPr>
                <w:b/>
                <w:bCs/>
                <w:snapToGrid/>
                <w:szCs w:val="24"/>
              </w:rPr>
            </w:pPr>
            <w:r w:rsidRPr="006A7860">
              <w:rPr>
                <w:b/>
                <w:bCs/>
                <w:snapToGrid/>
                <w:szCs w:val="24"/>
              </w:rPr>
              <w:t>Об-ть</w:t>
            </w:r>
          </w:p>
        </w:tc>
        <w:tc>
          <w:tcPr>
            <w:tcW w:w="1701" w:type="dxa"/>
            <w:shd w:val="clear" w:color="auto" w:fill="D9D9D9" w:themeFill="background1" w:themeFillShade="D9"/>
            <w:vAlign w:val="center"/>
          </w:tcPr>
          <w:p w:rsidR="00591630" w:rsidRPr="006A7860" w:rsidRDefault="00591630" w:rsidP="0059167D">
            <w:pPr>
              <w:jc w:val="center"/>
              <w:rPr>
                <w:b/>
                <w:bCs/>
                <w:snapToGrid/>
                <w:szCs w:val="24"/>
              </w:rPr>
            </w:pPr>
            <w:r w:rsidRPr="006A7860">
              <w:rPr>
                <w:b/>
                <w:bCs/>
                <w:snapToGrid/>
                <w:szCs w:val="24"/>
              </w:rPr>
              <w:t>Формат</w:t>
            </w:r>
          </w:p>
        </w:tc>
        <w:tc>
          <w:tcPr>
            <w:tcW w:w="1672" w:type="dxa"/>
            <w:shd w:val="clear" w:color="auto" w:fill="D9D9D9" w:themeFill="background1" w:themeFillShade="D9"/>
            <w:vAlign w:val="center"/>
          </w:tcPr>
          <w:p w:rsidR="00591630" w:rsidRPr="006A7860" w:rsidRDefault="00591630" w:rsidP="0059167D">
            <w:pPr>
              <w:jc w:val="center"/>
              <w:rPr>
                <w:b/>
                <w:bCs/>
                <w:snapToGrid/>
                <w:szCs w:val="24"/>
              </w:rPr>
            </w:pPr>
            <w:r w:rsidRPr="006A7860">
              <w:rPr>
                <w:b/>
                <w:bCs/>
                <w:szCs w:val="24"/>
              </w:rPr>
              <w:t>Источник данных</w:t>
            </w:r>
          </w:p>
        </w:tc>
      </w:tr>
      <w:tr w:rsidR="00591630" w:rsidRPr="001744C2" w:rsidTr="00504EE2">
        <w:trPr>
          <w:trHeight w:val="330"/>
        </w:trPr>
        <w:tc>
          <w:tcPr>
            <w:tcW w:w="1809" w:type="dxa"/>
            <w:shd w:val="clear" w:color="auto" w:fill="auto"/>
          </w:tcPr>
          <w:p w:rsidR="00591630" w:rsidRPr="001744C2" w:rsidRDefault="00591630" w:rsidP="0059167D">
            <w:pPr>
              <w:jc w:val="left"/>
              <w:rPr>
                <w:szCs w:val="24"/>
              </w:rPr>
            </w:pPr>
            <w:r w:rsidRPr="00857468">
              <w:lastRenderedPageBreak/>
              <w:t>COST</w:t>
            </w:r>
          </w:p>
        </w:tc>
        <w:tc>
          <w:tcPr>
            <w:tcW w:w="3998" w:type="dxa"/>
            <w:shd w:val="clear" w:color="auto" w:fill="auto"/>
          </w:tcPr>
          <w:p w:rsidR="00591630" w:rsidRPr="0059503A" w:rsidRDefault="00591630" w:rsidP="0059167D">
            <w:pPr>
              <w:jc w:val="left"/>
              <w:rPr>
                <w:snapToGrid/>
                <w:szCs w:val="24"/>
              </w:rPr>
            </w:pPr>
            <w:r w:rsidRPr="0059503A">
              <w:t>Стоимость объекта капитального строительства</w:t>
            </w:r>
          </w:p>
        </w:tc>
        <w:tc>
          <w:tcPr>
            <w:tcW w:w="851" w:type="dxa"/>
            <w:shd w:val="clear" w:color="auto" w:fill="auto"/>
          </w:tcPr>
          <w:p w:rsidR="00591630" w:rsidRPr="001744C2" w:rsidRDefault="00591630" w:rsidP="0059167D">
            <w:pPr>
              <w:jc w:val="left"/>
              <w:rPr>
                <w:szCs w:val="24"/>
              </w:rPr>
            </w:pPr>
            <w:r w:rsidRPr="002C0BED">
              <w:t>Нет</w:t>
            </w:r>
          </w:p>
        </w:tc>
        <w:tc>
          <w:tcPr>
            <w:tcW w:w="1701" w:type="dxa"/>
            <w:shd w:val="clear" w:color="auto" w:fill="auto"/>
          </w:tcPr>
          <w:p w:rsidR="00591630" w:rsidRPr="008D0FDA" w:rsidRDefault="00591630" w:rsidP="0059167D">
            <w:pPr>
              <w:jc w:val="left"/>
              <w:rPr>
                <w:szCs w:val="24"/>
              </w:rPr>
            </w:pPr>
            <w:r w:rsidRPr="003346CE">
              <w:t>NUMBER</w:t>
            </w:r>
            <w:r>
              <w:t>(20)</w:t>
            </w:r>
          </w:p>
        </w:tc>
        <w:tc>
          <w:tcPr>
            <w:tcW w:w="1672" w:type="dxa"/>
            <w:shd w:val="clear" w:color="auto" w:fill="auto"/>
          </w:tcPr>
          <w:p w:rsidR="00591630" w:rsidRPr="00541704" w:rsidRDefault="00591630" w:rsidP="0059167D">
            <w:pPr>
              <w:jc w:val="left"/>
              <w:rPr>
                <w:szCs w:val="24"/>
              </w:rPr>
            </w:pPr>
            <w:r>
              <w:rPr>
                <w:szCs w:val="24"/>
              </w:rPr>
              <w:t>ПУР АСС</w:t>
            </w:r>
          </w:p>
        </w:tc>
      </w:tr>
      <w:tr w:rsidR="00591630" w:rsidRPr="001744C2" w:rsidTr="00504EE2">
        <w:trPr>
          <w:trHeight w:val="330"/>
        </w:trPr>
        <w:tc>
          <w:tcPr>
            <w:tcW w:w="1809" w:type="dxa"/>
            <w:shd w:val="clear" w:color="auto" w:fill="auto"/>
          </w:tcPr>
          <w:p w:rsidR="00591630" w:rsidRPr="00305643" w:rsidRDefault="00591630" w:rsidP="0059167D">
            <w:pPr>
              <w:jc w:val="left"/>
              <w:rPr>
                <w:szCs w:val="24"/>
              </w:rPr>
            </w:pPr>
            <w:r w:rsidRPr="00857468">
              <w:t>POWER</w:t>
            </w:r>
          </w:p>
        </w:tc>
        <w:tc>
          <w:tcPr>
            <w:tcW w:w="3998" w:type="dxa"/>
            <w:shd w:val="clear" w:color="auto" w:fill="auto"/>
          </w:tcPr>
          <w:p w:rsidR="00591630" w:rsidRPr="0059503A" w:rsidRDefault="00591630" w:rsidP="0059167D">
            <w:pPr>
              <w:jc w:val="left"/>
              <w:rPr>
                <w:snapToGrid/>
                <w:szCs w:val="24"/>
              </w:rPr>
            </w:pPr>
            <w:r w:rsidRPr="0059503A">
              <w:t>Мощность объекта капитального строительства</w:t>
            </w:r>
          </w:p>
        </w:tc>
        <w:tc>
          <w:tcPr>
            <w:tcW w:w="851" w:type="dxa"/>
            <w:shd w:val="clear" w:color="auto" w:fill="auto"/>
          </w:tcPr>
          <w:p w:rsidR="00591630" w:rsidRDefault="00591630" w:rsidP="0059167D">
            <w:pPr>
              <w:jc w:val="left"/>
              <w:rPr>
                <w:szCs w:val="24"/>
              </w:rPr>
            </w:pPr>
            <w:r w:rsidRPr="002C0BED">
              <w:t>Нет</w:t>
            </w:r>
          </w:p>
        </w:tc>
        <w:tc>
          <w:tcPr>
            <w:tcW w:w="1701" w:type="dxa"/>
            <w:shd w:val="clear" w:color="auto" w:fill="auto"/>
          </w:tcPr>
          <w:p w:rsidR="00591630" w:rsidRPr="00541704" w:rsidRDefault="00591630" w:rsidP="0059167D">
            <w:pPr>
              <w:jc w:val="left"/>
              <w:rPr>
                <w:szCs w:val="24"/>
              </w:rPr>
            </w:pPr>
            <w:r w:rsidRPr="003346CE">
              <w:t>VARCHAR2</w:t>
            </w:r>
            <w:r>
              <w:t>(2000)</w:t>
            </w:r>
          </w:p>
        </w:tc>
        <w:tc>
          <w:tcPr>
            <w:tcW w:w="1672" w:type="dxa"/>
            <w:shd w:val="clear" w:color="auto" w:fill="auto"/>
          </w:tcPr>
          <w:p w:rsidR="00591630" w:rsidRDefault="00591630" w:rsidP="0059167D">
            <w:pPr>
              <w:jc w:val="left"/>
              <w:rPr>
                <w:szCs w:val="24"/>
              </w:rPr>
            </w:pPr>
            <w:r>
              <w:rPr>
                <w:szCs w:val="24"/>
              </w:rPr>
              <w:t>ПУР АСС</w:t>
            </w:r>
          </w:p>
        </w:tc>
      </w:tr>
      <w:tr w:rsidR="00591630" w:rsidRPr="001744C2" w:rsidTr="00504EE2">
        <w:trPr>
          <w:trHeight w:val="330"/>
        </w:trPr>
        <w:tc>
          <w:tcPr>
            <w:tcW w:w="1809" w:type="dxa"/>
            <w:shd w:val="clear" w:color="auto" w:fill="auto"/>
          </w:tcPr>
          <w:p w:rsidR="00591630" w:rsidRPr="00305643" w:rsidRDefault="00591630" w:rsidP="0059167D">
            <w:pPr>
              <w:jc w:val="left"/>
              <w:rPr>
                <w:szCs w:val="24"/>
              </w:rPr>
            </w:pPr>
            <w:r>
              <w:rPr>
                <w:lang w:val="en-US"/>
              </w:rPr>
              <w:t>POSTAL</w:t>
            </w:r>
            <w:r w:rsidRPr="00857468">
              <w:t>ADDRESS</w:t>
            </w:r>
          </w:p>
        </w:tc>
        <w:tc>
          <w:tcPr>
            <w:tcW w:w="3998" w:type="dxa"/>
            <w:shd w:val="clear" w:color="auto" w:fill="auto"/>
          </w:tcPr>
          <w:p w:rsidR="00591630" w:rsidRPr="0059503A" w:rsidRDefault="00591630" w:rsidP="0059167D">
            <w:pPr>
              <w:jc w:val="left"/>
              <w:rPr>
                <w:snapToGrid/>
                <w:szCs w:val="24"/>
              </w:rPr>
            </w:pPr>
            <w:r w:rsidRPr="0059503A">
              <w:t xml:space="preserve">Адрес объекта капитального строительства </w:t>
            </w:r>
          </w:p>
        </w:tc>
        <w:tc>
          <w:tcPr>
            <w:tcW w:w="851" w:type="dxa"/>
            <w:shd w:val="clear" w:color="auto" w:fill="auto"/>
          </w:tcPr>
          <w:p w:rsidR="00591630" w:rsidRDefault="00591630" w:rsidP="0059167D">
            <w:pPr>
              <w:jc w:val="left"/>
              <w:rPr>
                <w:szCs w:val="24"/>
              </w:rPr>
            </w:pPr>
            <w:r w:rsidRPr="002C0BED">
              <w:t>Нет</w:t>
            </w:r>
          </w:p>
        </w:tc>
        <w:tc>
          <w:tcPr>
            <w:tcW w:w="1701" w:type="dxa"/>
            <w:shd w:val="clear" w:color="auto" w:fill="auto"/>
          </w:tcPr>
          <w:p w:rsidR="00591630" w:rsidRPr="00541704" w:rsidRDefault="00591630" w:rsidP="0059167D">
            <w:pPr>
              <w:jc w:val="left"/>
              <w:rPr>
                <w:szCs w:val="24"/>
                <w:lang w:val="en-US"/>
              </w:rPr>
            </w:pPr>
            <w:r w:rsidRPr="003346CE">
              <w:t>VARCHAR2</w:t>
            </w:r>
            <w:r>
              <w:t>(2000)</w:t>
            </w:r>
          </w:p>
        </w:tc>
        <w:tc>
          <w:tcPr>
            <w:tcW w:w="1672" w:type="dxa"/>
            <w:shd w:val="clear" w:color="auto" w:fill="auto"/>
          </w:tcPr>
          <w:p w:rsidR="00591630" w:rsidRDefault="00591630" w:rsidP="0059167D">
            <w:pPr>
              <w:jc w:val="left"/>
              <w:rPr>
                <w:szCs w:val="24"/>
              </w:rPr>
            </w:pPr>
            <w:r>
              <w:rPr>
                <w:szCs w:val="24"/>
              </w:rPr>
              <w:t>ПУР АСС</w:t>
            </w:r>
          </w:p>
        </w:tc>
      </w:tr>
      <w:tr w:rsidR="00591630" w:rsidRPr="001744C2" w:rsidTr="00504EE2">
        <w:trPr>
          <w:trHeight w:val="330"/>
        </w:trPr>
        <w:tc>
          <w:tcPr>
            <w:tcW w:w="1809" w:type="dxa"/>
            <w:shd w:val="clear" w:color="auto" w:fill="auto"/>
          </w:tcPr>
          <w:p w:rsidR="00591630" w:rsidRPr="00305643" w:rsidRDefault="00591630" w:rsidP="0059167D">
            <w:pPr>
              <w:jc w:val="left"/>
              <w:rPr>
                <w:szCs w:val="24"/>
              </w:rPr>
            </w:pPr>
            <w:r w:rsidRPr="00857468">
              <w:t>NAME</w:t>
            </w:r>
          </w:p>
        </w:tc>
        <w:tc>
          <w:tcPr>
            <w:tcW w:w="3998" w:type="dxa"/>
            <w:shd w:val="clear" w:color="auto" w:fill="auto"/>
          </w:tcPr>
          <w:p w:rsidR="00591630" w:rsidRPr="0059503A" w:rsidRDefault="00591630" w:rsidP="0059167D">
            <w:pPr>
              <w:jc w:val="left"/>
              <w:rPr>
                <w:snapToGrid/>
                <w:szCs w:val="24"/>
              </w:rPr>
            </w:pPr>
            <w:r w:rsidRPr="0059503A">
              <w:t xml:space="preserve">Наименование объекта капитального строительства </w:t>
            </w:r>
          </w:p>
        </w:tc>
        <w:tc>
          <w:tcPr>
            <w:tcW w:w="851" w:type="dxa"/>
            <w:shd w:val="clear" w:color="auto" w:fill="auto"/>
          </w:tcPr>
          <w:p w:rsidR="00591630" w:rsidRDefault="00591630" w:rsidP="0059167D">
            <w:pPr>
              <w:jc w:val="left"/>
              <w:rPr>
                <w:szCs w:val="24"/>
              </w:rPr>
            </w:pPr>
            <w:r w:rsidRPr="002C0BED">
              <w:t>Нет</w:t>
            </w:r>
          </w:p>
        </w:tc>
        <w:tc>
          <w:tcPr>
            <w:tcW w:w="1701" w:type="dxa"/>
            <w:shd w:val="clear" w:color="auto" w:fill="auto"/>
          </w:tcPr>
          <w:p w:rsidR="00591630" w:rsidRPr="00541704" w:rsidRDefault="00591630" w:rsidP="0059167D">
            <w:pPr>
              <w:jc w:val="left"/>
              <w:rPr>
                <w:szCs w:val="24"/>
                <w:lang w:val="en-US"/>
              </w:rPr>
            </w:pPr>
            <w:r w:rsidRPr="003346CE">
              <w:t>VARCHAR2</w:t>
            </w:r>
            <w:r>
              <w:t>(2000)</w:t>
            </w:r>
          </w:p>
        </w:tc>
        <w:tc>
          <w:tcPr>
            <w:tcW w:w="1672" w:type="dxa"/>
            <w:shd w:val="clear" w:color="auto" w:fill="auto"/>
          </w:tcPr>
          <w:p w:rsidR="00591630" w:rsidRDefault="00591630" w:rsidP="0059167D">
            <w:pPr>
              <w:jc w:val="left"/>
              <w:rPr>
                <w:szCs w:val="24"/>
              </w:rPr>
            </w:pPr>
            <w:r>
              <w:rPr>
                <w:szCs w:val="24"/>
              </w:rPr>
              <w:t>ПУР АСС</w:t>
            </w:r>
          </w:p>
        </w:tc>
      </w:tr>
      <w:tr w:rsidR="00591630" w:rsidRPr="001744C2" w:rsidTr="00504EE2">
        <w:trPr>
          <w:trHeight w:val="330"/>
        </w:trPr>
        <w:tc>
          <w:tcPr>
            <w:tcW w:w="1809" w:type="dxa"/>
            <w:shd w:val="clear" w:color="auto" w:fill="auto"/>
          </w:tcPr>
          <w:p w:rsidR="00591630" w:rsidRPr="00305643" w:rsidRDefault="00591630" w:rsidP="0059167D">
            <w:pPr>
              <w:jc w:val="left"/>
              <w:rPr>
                <w:szCs w:val="24"/>
              </w:rPr>
            </w:pPr>
            <w:r w:rsidRPr="00857468">
              <w:t>FAIPCODE</w:t>
            </w:r>
          </w:p>
        </w:tc>
        <w:tc>
          <w:tcPr>
            <w:tcW w:w="3998" w:type="dxa"/>
            <w:shd w:val="clear" w:color="auto" w:fill="auto"/>
          </w:tcPr>
          <w:p w:rsidR="00591630" w:rsidRPr="0059503A" w:rsidRDefault="00591630" w:rsidP="0059167D">
            <w:pPr>
              <w:jc w:val="left"/>
              <w:rPr>
                <w:snapToGrid/>
                <w:szCs w:val="24"/>
              </w:rPr>
            </w:pPr>
            <w:r w:rsidRPr="0059503A">
              <w:t>Код объекта ФАИП</w:t>
            </w:r>
          </w:p>
        </w:tc>
        <w:tc>
          <w:tcPr>
            <w:tcW w:w="851" w:type="dxa"/>
            <w:shd w:val="clear" w:color="auto" w:fill="auto"/>
          </w:tcPr>
          <w:p w:rsidR="00591630" w:rsidRDefault="00591630" w:rsidP="0059167D">
            <w:pPr>
              <w:jc w:val="left"/>
              <w:rPr>
                <w:szCs w:val="24"/>
              </w:rPr>
            </w:pPr>
            <w:r w:rsidRPr="002C0BED">
              <w:t>Нет</w:t>
            </w:r>
          </w:p>
        </w:tc>
        <w:tc>
          <w:tcPr>
            <w:tcW w:w="1701" w:type="dxa"/>
            <w:shd w:val="clear" w:color="auto" w:fill="auto"/>
          </w:tcPr>
          <w:p w:rsidR="00591630" w:rsidRPr="00541704" w:rsidRDefault="00591630" w:rsidP="0059167D">
            <w:pPr>
              <w:jc w:val="left"/>
              <w:rPr>
                <w:szCs w:val="24"/>
                <w:lang w:val="en-US"/>
              </w:rPr>
            </w:pPr>
            <w:r w:rsidRPr="003346CE">
              <w:t>VARCHAR2</w:t>
            </w:r>
            <w:r>
              <w:t>(14)</w:t>
            </w:r>
          </w:p>
        </w:tc>
        <w:tc>
          <w:tcPr>
            <w:tcW w:w="1672" w:type="dxa"/>
            <w:shd w:val="clear" w:color="auto" w:fill="auto"/>
          </w:tcPr>
          <w:p w:rsidR="00591630" w:rsidRDefault="00591630" w:rsidP="0059167D">
            <w:pPr>
              <w:jc w:val="left"/>
              <w:rPr>
                <w:szCs w:val="24"/>
              </w:rPr>
            </w:pPr>
            <w:r>
              <w:rPr>
                <w:szCs w:val="24"/>
              </w:rPr>
              <w:t>ПУР АСС</w:t>
            </w:r>
          </w:p>
        </w:tc>
      </w:tr>
      <w:tr w:rsidR="00591630" w:rsidRPr="001744C2" w:rsidTr="00504EE2">
        <w:trPr>
          <w:trHeight w:val="330"/>
        </w:trPr>
        <w:tc>
          <w:tcPr>
            <w:tcW w:w="1809" w:type="dxa"/>
            <w:shd w:val="clear" w:color="auto" w:fill="auto"/>
          </w:tcPr>
          <w:p w:rsidR="00591630" w:rsidRPr="00305643" w:rsidRDefault="00591630" w:rsidP="0059167D">
            <w:pPr>
              <w:jc w:val="left"/>
              <w:rPr>
                <w:szCs w:val="24"/>
              </w:rPr>
            </w:pPr>
            <w:r w:rsidRPr="00857468">
              <w:t>CONSTRUCTDATE</w:t>
            </w:r>
          </w:p>
        </w:tc>
        <w:tc>
          <w:tcPr>
            <w:tcW w:w="3998" w:type="dxa"/>
            <w:shd w:val="clear" w:color="auto" w:fill="auto"/>
          </w:tcPr>
          <w:p w:rsidR="00591630" w:rsidRPr="0059503A" w:rsidRDefault="00591630" w:rsidP="0059167D">
            <w:pPr>
              <w:jc w:val="left"/>
              <w:rPr>
                <w:snapToGrid/>
                <w:szCs w:val="24"/>
              </w:rPr>
            </w:pPr>
            <w:r w:rsidRPr="0059503A">
              <w:t>Срок строительства</w:t>
            </w:r>
          </w:p>
        </w:tc>
        <w:tc>
          <w:tcPr>
            <w:tcW w:w="851" w:type="dxa"/>
            <w:shd w:val="clear" w:color="auto" w:fill="auto"/>
          </w:tcPr>
          <w:p w:rsidR="00591630" w:rsidRDefault="00591630" w:rsidP="0059167D">
            <w:pPr>
              <w:jc w:val="left"/>
              <w:rPr>
                <w:szCs w:val="24"/>
              </w:rPr>
            </w:pPr>
            <w:r w:rsidRPr="002C0BED">
              <w:t>Нет</w:t>
            </w:r>
          </w:p>
        </w:tc>
        <w:tc>
          <w:tcPr>
            <w:tcW w:w="1701" w:type="dxa"/>
            <w:shd w:val="clear" w:color="auto" w:fill="auto"/>
          </w:tcPr>
          <w:p w:rsidR="00591630" w:rsidRPr="00541704" w:rsidRDefault="00591630" w:rsidP="0059167D">
            <w:pPr>
              <w:jc w:val="left"/>
              <w:rPr>
                <w:szCs w:val="24"/>
                <w:lang w:val="en-US"/>
              </w:rPr>
            </w:pPr>
            <w:r w:rsidRPr="003346CE">
              <w:t>VARCHAR2</w:t>
            </w:r>
            <w:r>
              <w:t>(2000)</w:t>
            </w:r>
          </w:p>
        </w:tc>
        <w:tc>
          <w:tcPr>
            <w:tcW w:w="1672" w:type="dxa"/>
            <w:shd w:val="clear" w:color="auto" w:fill="auto"/>
          </w:tcPr>
          <w:p w:rsidR="00591630" w:rsidRDefault="00591630" w:rsidP="0059167D">
            <w:pPr>
              <w:jc w:val="left"/>
              <w:rPr>
                <w:szCs w:val="24"/>
              </w:rPr>
            </w:pPr>
            <w:r>
              <w:rPr>
                <w:szCs w:val="24"/>
              </w:rPr>
              <w:t>ПУР АСС</w:t>
            </w:r>
          </w:p>
        </w:tc>
      </w:tr>
      <w:tr w:rsidR="00591630" w:rsidRPr="001744C2" w:rsidTr="00504EE2">
        <w:trPr>
          <w:trHeight w:val="330"/>
        </w:trPr>
        <w:tc>
          <w:tcPr>
            <w:tcW w:w="1809" w:type="dxa"/>
            <w:shd w:val="clear" w:color="auto" w:fill="auto"/>
          </w:tcPr>
          <w:p w:rsidR="00591630" w:rsidRPr="00305643" w:rsidRDefault="00591630" w:rsidP="0059167D">
            <w:pPr>
              <w:jc w:val="left"/>
              <w:rPr>
                <w:szCs w:val="24"/>
              </w:rPr>
            </w:pPr>
            <w:r w:rsidRPr="00857468">
              <w:t>DIRECTIONINVESTMENT</w:t>
            </w:r>
          </w:p>
        </w:tc>
        <w:tc>
          <w:tcPr>
            <w:tcW w:w="3998" w:type="dxa"/>
            <w:shd w:val="clear" w:color="auto" w:fill="auto"/>
          </w:tcPr>
          <w:p w:rsidR="00591630" w:rsidRPr="0059503A" w:rsidRDefault="00591630" w:rsidP="0059167D">
            <w:pPr>
              <w:jc w:val="left"/>
              <w:rPr>
                <w:snapToGrid/>
                <w:szCs w:val="24"/>
              </w:rPr>
            </w:pPr>
            <w:r w:rsidRPr="0059503A">
              <w:t>Направление инвестирования</w:t>
            </w:r>
          </w:p>
        </w:tc>
        <w:tc>
          <w:tcPr>
            <w:tcW w:w="851" w:type="dxa"/>
            <w:shd w:val="clear" w:color="auto" w:fill="auto"/>
          </w:tcPr>
          <w:p w:rsidR="00591630" w:rsidRDefault="00591630" w:rsidP="0059167D">
            <w:pPr>
              <w:jc w:val="left"/>
              <w:rPr>
                <w:szCs w:val="24"/>
              </w:rPr>
            </w:pPr>
            <w:r w:rsidRPr="002C0BED">
              <w:t>Нет</w:t>
            </w:r>
          </w:p>
        </w:tc>
        <w:tc>
          <w:tcPr>
            <w:tcW w:w="1701" w:type="dxa"/>
            <w:shd w:val="clear" w:color="auto" w:fill="auto"/>
          </w:tcPr>
          <w:p w:rsidR="00591630" w:rsidRPr="00541704" w:rsidRDefault="00591630" w:rsidP="0059167D">
            <w:pPr>
              <w:jc w:val="left"/>
              <w:rPr>
                <w:szCs w:val="24"/>
                <w:lang w:val="en-US"/>
              </w:rPr>
            </w:pPr>
            <w:r w:rsidRPr="003346CE">
              <w:t>VARCHAR2</w:t>
            </w:r>
            <w:r>
              <w:t>(2000)</w:t>
            </w:r>
          </w:p>
        </w:tc>
        <w:tc>
          <w:tcPr>
            <w:tcW w:w="1672" w:type="dxa"/>
            <w:shd w:val="clear" w:color="auto" w:fill="auto"/>
          </w:tcPr>
          <w:p w:rsidR="00591630" w:rsidRDefault="00591630" w:rsidP="0059167D">
            <w:pPr>
              <w:jc w:val="left"/>
              <w:rPr>
                <w:szCs w:val="24"/>
              </w:rPr>
            </w:pPr>
            <w:r>
              <w:rPr>
                <w:szCs w:val="24"/>
              </w:rPr>
              <w:t>ПУР АСС</w:t>
            </w:r>
          </w:p>
        </w:tc>
      </w:tr>
      <w:tr w:rsidR="00591630" w:rsidRPr="001744C2" w:rsidTr="00504EE2">
        <w:trPr>
          <w:trHeight w:val="330"/>
        </w:trPr>
        <w:tc>
          <w:tcPr>
            <w:tcW w:w="1809" w:type="dxa"/>
            <w:shd w:val="clear" w:color="auto" w:fill="auto"/>
          </w:tcPr>
          <w:p w:rsidR="00591630" w:rsidRPr="00305643" w:rsidRDefault="00591630" w:rsidP="0059167D">
            <w:pPr>
              <w:jc w:val="left"/>
              <w:rPr>
                <w:szCs w:val="24"/>
              </w:rPr>
            </w:pPr>
            <w:r w:rsidRPr="00857468">
              <w:t>OWNERINF</w:t>
            </w:r>
          </w:p>
        </w:tc>
        <w:tc>
          <w:tcPr>
            <w:tcW w:w="3998" w:type="dxa"/>
            <w:shd w:val="clear" w:color="auto" w:fill="auto"/>
          </w:tcPr>
          <w:p w:rsidR="00591630" w:rsidRPr="0059503A" w:rsidRDefault="00591630" w:rsidP="0059167D">
            <w:pPr>
              <w:jc w:val="left"/>
              <w:rPr>
                <w:snapToGrid/>
                <w:szCs w:val="24"/>
              </w:rPr>
            </w:pPr>
            <w:r w:rsidRPr="0059503A">
              <w:t>Информация о собственнике</w:t>
            </w:r>
          </w:p>
        </w:tc>
        <w:tc>
          <w:tcPr>
            <w:tcW w:w="851" w:type="dxa"/>
            <w:shd w:val="clear" w:color="auto" w:fill="auto"/>
          </w:tcPr>
          <w:p w:rsidR="00591630" w:rsidRDefault="00591630" w:rsidP="0059167D">
            <w:pPr>
              <w:jc w:val="left"/>
              <w:rPr>
                <w:szCs w:val="24"/>
              </w:rPr>
            </w:pPr>
            <w:r w:rsidRPr="002C0BED">
              <w:t>Нет</w:t>
            </w:r>
          </w:p>
        </w:tc>
        <w:tc>
          <w:tcPr>
            <w:tcW w:w="1701" w:type="dxa"/>
            <w:shd w:val="clear" w:color="auto" w:fill="auto"/>
          </w:tcPr>
          <w:p w:rsidR="00591630" w:rsidRPr="00541704" w:rsidRDefault="00591630" w:rsidP="0059167D">
            <w:pPr>
              <w:jc w:val="left"/>
              <w:rPr>
                <w:szCs w:val="24"/>
                <w:lang w:val="en-US"/>
              </w:rPr>
            </w:pPr>
            <w:r w:rsidRPr="003346CE">
              <w:t>VARCHAR2</w:t>
            </w:r>
            <w:r>
              <w:t>(2000)</w:t>
            </w:r>
          </w:p>
        </w:tc>
        <w:tc>
          <w:tcPr>
            <w:tcW w:w="1672" w:type="dxa"/>
            <w:shd w:val="clear" w:color="auto" w:fill="auto"/>
          </w:tcPr>
          <w:p w:rsidR="00591630" w:rsidRDefault="00591630" w:rsidP="0059167D">
            <w:pPr>
              <w:jc w:val="left"/>
              <w:rPr>
                <w:szCs w:val="24"/>
              </w:rPr>
            </w:pPr>
            <w:r>
              <w:rPr>
                <w:szCs w:val="24"/>
              </w:rPr>
              <w:t>ПУР АСС</w:t>
            </w:r>
          </w:p>
        </w:tc>
      </w:tr>
      <w:tr w:rsidR="00591630" w:rsidRPr="001744C2" w:rsidTr="00504EE2">
        <w:trPr>
          <w:trHeight w:val="330"/>
        </w:trPr>
        <w:tc>
          <w:tcPr>
            <w:tcW w:w="1809" w:type="dxa"/>
            <w:shd w:val="clear" w:color="auto" w:fill="auto"/>
          </w:tcPr>
          <w:p w:rsidR="00591630" w:rsidRPr="00305643" w:rsidRDefault="00591630" w:rsidP="0059167D">
            <w:pPr>
              <w:jc w:val="left"/>
              <w:rPr>
                <w:szCs w:val="24"/>
              </w:rPr>
            </w:pPr>
            <w:r w:rsidRPr="00857468">
              <w:t>CAPCONSTRCODE</w:t>
            </w:r>
          </w:p>
        </w:tc>
        <w:tc>
          <w:tcPr>
            <w:tcW w:w="3998" w:type="dxa"/>
            <w:shd w:val="clear" w:color="auto" w:fill="auto"/>
          </w:tcPr>
          <w:p w:rsidR="00591630" w:rsidRPr="0059503A" w:rsidRDefault="00591630" w:rsidP="0059167D">
            <w:pPr>
              <w:jc w:val="left"/>
              <w:rPr>
                <w:snapToGrid/>
                <w:szCs w:val="24"/>
              </w:rPr>
            </w:pPr>
            <w:r w:rsidRPr="0059503A">
              <w:t>Код объекта кап. строительства</w:t>
            </w:r>
          </w:p>
        </w:tc>
        <w:tc>
          <w:tcPr>
            <w:tcW w:w="851" w:type="dxa"/>
            <w:shd w:val="clear" w:color="auto" w:fill="auto"/>
          </w:tcPr>
          <w:p w:rsidR="00591630" w:rsidRDefault="00591630" w:rsidP="0059167D">
            <w:pPr>
              <w:jc w:val="left"/>
              <w:rPr>
                <w:szCs w:val="24"/>
              </w:rPr>
            </w:pPr>
            <w:r w:rsidRPr="002C0BED">
              <w:t>Нет</w:t>
            </w:r>
          </w:p>
        </w:tc>
        <w:tc>
          <w:tcPr>
            <w:tcW w:w="1701" w:type="dxa"/>
            <w:shd w:val="clear" w:color="auto" w:fill="auto"/>
          </w:tcPr>
          <w:p w:rsidR="00591630" w:rsidRPr="00541704" w:rsidRDefault="00591630" w:rsidP="0059167D">
            <w:pPr>
              <w:jc w:val="left"/>
              <w:rPr>
                <w:szCs w:val="24"/>
                <w:lang w:val="en-US"/>
              </w:rPr>
            </w:pPr>
            <w:r w:rsidRPr="003346CE">
              <w:t>VARCHAR2</w:t>
            </w:r>
            <w:r>
              <w:t>(2000)</w:t>
            </w:r>
          </w:p>
        </w:tc>
        <w:tc>
          <w:tcPr>
            <w:tcW w:w="1672" w:type="dxa"/>
            <w:shd w:val="clear" w:color="auto" w:fill="auto"/>
          </w:tcPr>
          <w:p w:rsidR="00591630" w:rsidRDefault="00591630" w:rsidP="0059167D">
            <w:pPr>
              <w:jc w:val="left"/>
              <w:rPr>
                <w:szCs w:val="24"/>
              </w:rPr>
            </w:pPr>
            <w:r>
              <w:rPr>
                <w:szCs w:val="24"/>
              </w:rPr>
              <w:t>ПУР АСС</w:t>
            </w:r>
          </w:p>
        </w:tc>
      </w:tr>
    </w:tbl>
    <w:p w:rsidR="00591630" w:rsidRDefault="00BD1D08" w:rsidP="00AA6C18">
      <w:pPr>
        <w:pStyle w:val="35"/>
      </w:pPr>
      <w:bookmarkStart w:id="46" w:name="_Toc102146647"/>
      <w:r w:rsidRPr="00BC2862">
        <w:t>Сведения об осуществлении расходов, источником финансирования обеспечения которых являются субсидии, бюджетные инвестиции, межбюджетные трансферты</w:t>
      </w:r>
      <w:bookmarkEnd w:id="46"/>
    </w:p>
    <w:p w:rsidR="00BD1D08" w:rsidRDefault="00BD1D08" w:rsidP="00BD1D08">
      <w:pPr>
        <w:pStyle w:val="af"/>
      </w:pPr>
      <w:r w:rsidRPr="009075F1">
        <w:rPr>
          <w:rStyle w:val="af0"/>
        </w:rPr>
        <w:t>Атрибутный состав набора «</w:t>
      </w:r>
      <w:r w:rsidRPr="00F4770C">
        <w:t>Открытые данные по Реестру соглашений (ПИАО)</w:t>
      </w:r>
      <w:r>
        <w:t xml:space="preserve">. </w:t>
      </w:r>
      <w:r w:rsidRPr="00BC2862">
        <w:t>Сведения об осуществлении расходов, источником финансирования обеспечения которых являются субсидии, бюджетные инвестиции, межбюджетные трансферты</w:t>
      </w:r>
      <w:r>
        <w:rPr>
          <w:rStyle w:val="af0"/>
        </w:rPr>
        <w:t>»</w:t>
      </w:r>
      <w:r>
        <w:t>:</w:t>
      </w:r>
    </w:p>
    <w:p w:rsidR="0033525B" w:rsidRDefault="0033525B" w:rsidP="0033525B">
      <w:pPr>
        <w:pStyle w:val="afff7"/>
        <w:keepNext/>
      </w:pPr>
      <w:bookmarkStart w:id="47" w:name="_Toc102146857"/>
      <w:r>
        <w:t xml:space="preserve">Таблица </w:t>
      </w:r>
      <w:r w:rsidR="00DB6957">
        <w:fldChar w:fldCharType="begin"/>
      </w:r>
      <w:r w:rsidR="00DB6957">
        <w:instrText xml:space="preserve"> SEQ Таблица \* ARABIC </w:instrText>
      </w:r>
      <w:r w:rsidR="00DB6957">
        <w:fldChar w:fldCharType="separate"/>
      </w:r>
      <w:r w:rsidR="004C6FC7">
        <w:rPr>
          <w:noProof/>
        </w:rPr>
        <w:t>16</w:t>
      </w:r>
      <w:r w:rsidR="00DB6957">
        <w:rPr>
          <w:noProof/>
        </w:rPr>
        <w:fldChar w:fldCharType="end"/>
      </w:r>
      <w:r>
        <w:t xml:space="preserve"> – </w:t>
      </w:r>
      <w:r w:rsidRPr="00BF1AC0">
        <w:t>Показатели набора данных «</w:t>
      </w:r>
      <w:r w:rsidRPr="00BC2862">
        <w:t>Сведения об осуществлении расходов, источником финансирования обеспечения которых являются субсидии, бюджетные инвестиции, межбюджетные трансферты</w:t>
      </w:r>
      <w:r w:rsidRPr="00EA2E5B">
        <w:t>» (таблица</w:t>
      </w:r>
      <w:r w:rsidR="00457C96">
        <w:t> </w:t>
      </w:r>
      <w:r w:rsidRPr="0033525B">
        <w:t>D_RS_INFOCOST</w:t>
      </w:r>
      <w:r>
        <w:t>)</w:t>
      </w:r>
      <w:bookmarkEnd w:id="4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98"/>
        <w:gridCol w:w="992"/>
        <w:gridCol w:w="1560"/>
        <w:gridCol w:w="1672"/>
      </w:tblGrid>
      <w:tr w:rsidR="00BD1D08" w:rsidRPr="006A7860" w:rsidTr="007A12B7">
        <w:trPr>
          <w:trHeight w:val="330"/>
          <w:tblHeader/>
        </w:trPr>
        <w:tc>
          <w:tcPr>
            <w:tcW w:w="1809" w:type="dxa"/>
            <w:shd w:val="clear" w:color="auto" w:fill="D9D9D9" w:themeFill="background1" w:themeFillShade="D9"/>
            <w:vAlign w:val="center"/>
          </w:tcPr>
          <w:p w:rsidR="00BD1D08" w:rsidRPr="006A7860" w:rsidRDefault="00BD1D08" w:rsidP="0059167D">
            <w:pPr>
              <w:jc w:val="center"/>
              <w:rPr>
                <w:b/>
                <w:bCs/>
                <w:snapToGrid/>
                <w:szCs w:val="24"/>
              </w:rPr>
            </w:pPr>
            <w:r w:rsidRPr="006A7860">
              <w:rPr>
                <w:b/>
                <w:bCs/>
                <w:snapToGrid/>
                <w:szCs w:val="24"/>
              </w:rPr>
              <w:t>Реквизит блока</w:t>
            </w:r>
          </w:p>
        </w:tc>
        <w:tc>
          <w:tcPr>
            <w:tcW w:w="3998" w:type="dxa"/>
            <w:shd w:val="clear" w:color="auto" w:fill="D9D9D9" w:themeFill="background1" w:themeFillShade="D9"/>
            <w:vAlign w:val="center"/>
          </w:tcPr>
          <w:p w:rsidR="00BD1D08" w:rsidRPr="006A7860" w:rsidRDefault="00BD1D08" w:rsidP="0059167D">
            <w:pPr>
              <w:jc w:val="center"/>
              <w:rPr>
                <w:b/>
                <w:bCs/>
                <w:snapToGrid/>
                <w:szCs w:val="24"/>
              </w:rPr>
            </w:pPr>
            <w:r w:rsidRPr="006A7860">
              <w:rPr>
                <w:b/>
                <w:bCs/>
                <w:snapToGrid/>
                <w:szCs w:val="24"/>
              </w:rPr>
              <w:t>П</w:t>
            </w:r>
            <w:r w:rsidRPr="006A7860">
              <w:rPr>
                <w:b/>
                <w:bCs/>
                <w:szCs w:val="24"/>
              </w:rPr>
              <w:t>оказатель</w:t>
            </w:r>
          </w:p>
        </w:tc>
        <w:tc>
          <w:tcPr>
            <w:tcW w:w="992" w:type="dxa"/>
            <w:shd w:val="clear" w:color="auto" w:fill="D9D9D9" w:themeFill="background1" w:themeFillShade="D9"/>
            <w:vAlign w:val="center"/>
          </w:tcPr>
          <w:p w:rsidR="00BD1D08" w:rsidRPr="006A7860" w:rsidRDefault="00BD1D08" w:rsidP="0059167D">
            <w:pPr>
              <w:jc w:val="center"/>
              <w:rPr>
                <w:b/>
                <w:bCs/>
                <w:snapToGrid/>
                <w:szCs w:val="24"/>
              </w:rPr>
            </w:pPr>
            <w:r w:rsidRPr="006A7860">
              <w:rPr>
                <w:b/>
                <w:bCs/>
                <w:snapToGrid/>
                <w:szCs w:val="24"/>
              </w:rPr>
              <w:t>Об-ть</w:t>
            </w:r>
          </w:p>
        </w:tc>
        <w:tc>
          <w:tcPr>
            <w:tcW w:w="1560" w:type="dxa"/>
            <w:shd w:val="clear" w:color="auto" w:fill="D9D9D9" w:themeFill="background1" w:themeFillShade="D9"/>
            <w:vAlign w:val="center"/>
          </w:tcPr>
          <w:p w:rsidR="00BD1D08" w:rsidRPr="006A7860" w:rsidRDefault="00BD1D08" w:rsidP="0059167D">
            <w:pPr>
              <w:jc w:val="center"/>
              <w:rPr>
                <w:b/>
                <w:bCs/>
                <w:snapToGrid/>
                <w:szCs w:val="24"/>
              </w:rPr>
            </w:pPr>
            <w:r w:rsidRPr="006A7860">
              <w:rPr>
                <w:b/>
                <w:bCs/>
                <w:snapToGrid/>
                <w:szCs w:val="24"/>
              </w:rPr>
              <w:t>Формат</w:t>
            </w:r>
          </w:p>
        </w:tc>
        <w:tc>
          <w:tcPr>
            <w:tcW w:w="1672" w:type="dxa"/>
            <w:shd w:val="clear" w:color="auto" w:fill="D9D9D9" w:themeFill="background1" w:themeFillShade="D9"/>
            <w:vAlign w:val="center"/>
          </w:tcPr>
          <w:p w:rsidR="00BD1D08" w:rsidRPr="006A7860" w:rsidRDefault="00BD1D08" w:rsidP="0059167D">
            <w:pPr>
              <w:jc w:val="center"/>
              <w:rPr>
                <w:b/>
                <w:bCs/>
                <w:snapToGrid/>
                <w:szCs w:val="24"/>
              </w:rPr>
            </w:pPr>
            <w:r w:rsidRPr="006A7860">
              <w:rPr>
                <w:b/>
                <w:bCs/>
                <w:szCs w:val="24"/>
              </w:rPr>
              <w:t>Источник данных</w:t>
            </w:r>
          </w:p>
        </w:tc>
      </w:tr>
      <w:tr w:rsidR="00BD1D08" w:rsidRPr="001744C2" w:rsidTr="007A12B7">
        <w:trPr>
          <w:trHeight w:val="330"/>
        </w:trPr>
        <w:tc>
          <w:tcPr>
            <w:tcW w:w="1809" w:type="dxa"/>
            <w:shd w:val="clear" w:color="auto" w:fill="auto"/>
          </w:tcPr>
          <w:p w:rsidR="00BD1D08" w:rsidRPr="001744C2" w:rsidRDefault="00BD1D08" w:rsidP="0059167D">
            <w:pPr>
              <w:jc w:val="left"/>
              <w:rPr>
                <w:szCs w:val="24"/>
              </w:rPr>
            </w:pPr>
            <w:r w:rsidRPr="003369E1">
              <w:t>DATEINFO</w:t>
            </w:r>
          </w:p>
        </w:tc>
        <w:tc>
          <w:tcPr>
            <w:tcW w:w="3998" w:type="dxa"/>
            <w:shd w:val="clear" w:color="auto" w:fill="auto"/>
          </w:tcPr>
          <w:p w:rsidR="00BD1D08" w:rsidRPr="0033525B" w:rsidRDefault="00BD1D08" w:rsidP="0059167D">
            <w:pPr>
              <w:jc w:val="left"/>
              <w:rPr>
                <w:snapToGrid/>
                <w:szCs w:val="24"/>
              </w:rPr>
            </w:pPr>
            <w:r w:rsidRPr="0033525B">
              <w:t>Дата, на которую предоставляется информация</w:t>
            </w:r>
          </w:p>
        </w:tc>
        <w:tc>
          <w:tcPr>
            <w:tcW w:w="992" w:type="dxa"/>
            <w:shd w:val="clear" w:color="auto" w:fill="auto"/>
          </w:tcPr>
          <w:p w:rsidR="00BD1D08" w:rsidRPr="001744C2" w:rsidRDefault="00BD1D08" w:rsidP="0059167D">
            <w:pPr>
              <w:jc w:val="left"/>
              <w:rPr>
                <w:szCs w:val="24"/>
              </w:rPr>
            </w:pPr>
            <w:r w:rsidRPr="001B3836">
              <w:t>Да</w:t>
            </w:r>
          </w:p>
        </w:tc>
        <w:tc>
          <w:tcPr>
            <w:tcW w:w="1560" w:type="dxa"/>
            <w:shd w:val="clear" w:color="auto" w:fill="auto"/>
          </w:tcPr>
          <w:p w:rsidR="00BD1D08" w:rsidRPr="008D0FDA" w:rsidRDefault="00BD1D08" w:rsidP="0059167D">
            <w:pPr>
              <w:jc w:val="left"/>
              <w:rPr>
                <w:szCs w:val="24"/>
              </w:rPr>
            </w:pPr>
            <w:r w:rsidRPr="00AD2C17">
              <w:t>DATE</w:t>
            </w:r>
          </w:p>
        </w:tc>
        <w:tc>
          <w:tcPr>
            <w:tcW w:w="1672" w:type="dxa"/>
            <w:shd w:val="clear" w:color="auto" w:fill="auto"/>
          </w:tcPr>
          <w:p w:rsidR="00BD1D08" w:rsidRPr="00541704" w:rsidRDefault="00BD1D08" w:rsidP="0059167D">
            <w:pPr>
              <w:jc w:val="left"/>
              <w:rPr>
                <w:szCs w:val="24"/>
              </w:rPr>
            </w:pPr>
            <w:r>
              <w:rPr>
                <w:szCs w:val="24"/>
              </w:rPr>
              <w:t>ПУР АСС</w:t>
            </w:r>
          </w:p>
        </w:tc>
      </w:tr>
      <w:tr w:rsidR="00BD1D08" w:rsidRPr="001744C2" w:rsidTr="007A12B7">
        <w:trPr>
          <w:trHeight w:val="330"/>
        </w:trPr>
        <w:tc>
          <w:tcPr>
            <w:tcW w:w="1809" w:type="dxa"/>
            <w:shd w:val="clear" w:color="auto" w:fill="auto"/>
          </w:tcPr>
          <w:p w:rsidR="00BD1D08" w:rsidRPr="00305643" w:rsidRDefault="00BD1D08" w:rsidP="0059167D">
            <w:pPr>
              <w:jc w:val="left"/>
              <w:rPr>
                <w:szCs w:val="24"/>
              </w:rPr>
            </w:pPr>
            <w:r w:rsidRPr="003369E1">
              <w:t>VOLIMPLEMCOST</w:t>
            </w:r>
          </w:p>
        </w:tc>
        <w:tc>
          <w:tcPr>
            <w:tcW w:w="3998" w:type="dxa"/>
            <w:shd w:val="clear" w:color="auto" w:fill="auto"/>
          </w:tcPr>
          <w:p w:rsidR="00BD1D08" w:rsidRPr="0033525B" w:rsidRDefault="00BD1D08" w:rsidP="0059167D">
            <w:pPr>
              <w:jc w:val="left"/>
              <w:rPr>
                <w:snapToGrid/>
                <w:szCs w:val="24"/>
              </w:rPr>
            </w:pPr>
            <w:r w:rsidRPr="0033525B">
              <w:t>Объем осуществленных расходов на цели предоставления субсидий, бюджетных инвестиций, межбюджетных трансфертов</w:t>
            </w:r>
          </w:p>
        </w:tc>
        <w:tc>
          <w:tcPr>
            <w:tcW w:w="992" w:type="dxa"/>
            <w:shd w:val="clear" w:color="auto" w:fill="auto"/>
          </w:tcPr>
          <w:p w:rsidR="00BD1D08" w:rsidRDefault="00BD1D08" w:rsidP="0059167D">
            <w:pPr>
              <w:jc w:val="left"/>
              <w:rPr>
                <w:szCs w:val="24"/>
              </w:rPr>
            </w:pPr>
            <w:r w:rsidRPr="001B3836">
              <w:t>Да</w:t>
            </w:r>
          </w:p>
        </w:tc>
        <w:tc>
          <w:tcPr>
            <w:tcW w:w="1560" w:type="dxa"/>
            <w:shd w:val="clear" w:color="auto" w:fill="auto"/>
          </w:tcPr>
          <w:p w:rsidR="00BD1D08" w:rsidRPr="00CB37B4" w:rsidRDefault="00BD1D08" w:rsidP="0059167D">
            <w:pPr>
              <w:jc w:val="left"/>
              <w:rPr>
                <w:szCs w:val="24"/>
              </w:rPr>
            </w:pPr>
            <w:r w:rsidRPr="00AD2C17">
              <w:t>NUMBER</w:t>
            </w:r>
            <w:r>
              <w:t>(20,2)</w:t>
            </w:r>
          </w:p>
        </w:tc>
        <w:tc>
          <w:tcPr>
            <w:tcW w:w="1672" w:type="dxa"/>
            <w:shd w:val="clear" w:color="auto" w:fill="auto"/>
          </w:tcPr>
          <w:p w:rsidR="00BD1D08" w:rsidRDefault="00BD1D08" w:rsidP="0059167D">
            <w:pPr>
              <w:jc w:val="left"/>
              <w:rPr>
                <w:szCs w:val="24"/>
              </w:rPr>
            </w:pPr>
            <w:r>
              <w:rPr>
                <w:szCs w:val="24"/>
              </w:rPr>
              <w:t>ПУР АСС</w:t>
            </w:r>
          </w:p>
        </w:tc>
      </w:tr>
      <w:tr w:rsidR="00BD1D08" w:rsidRPr="001744C2" w:rsidTr="007A12B7">
        <w:trPr>
          <w:trHeight w:val="330"/>
        </w:trPr>
        <w:tc>
          <w:tcPr>
            <w:tcW w:w="1809" w:type="dxa"/>
            <w:shd w:val="clear" w:color="auto" w:fill="auto"/>
          </w:tcPr>
          <w:p w:rsidR="00BD1D08" w:rsidRPr="00305643" w:rsidRDefault="00BD1D08" w:rsidP="0059167D">
            <w:pPr>
              <w:jc w:val="left"/>
              <w:rPr>
                <w:szCs w:val="24"/>
              </w:rPr>
            </w:pPr>
            <w:r w:rsidRPr="003369E1">
              <w:t>LOADDATE</w:t>
            </w:r>
          </w:p>
        </w:tc>
        <w:tc>
          <w:tcPr>
            <w:tcW w:w="3998" w:type="dxa"/>
            <w:shd w:val="clear" w:color="auto" w:fill="auto"/>
          </w:tcPr>
          <w:p w:rsidR="00BD1D08" w:rsidRPr="0033525B" w:rsidRDefault="00BD1D08" w:rsidP="0059167D">
            <w:pPr>
              <w:jc w:val="left"/>
              <w:rPr>
                <w:snapToGrid/>
                <w:szCs w:val="24"/>
              </w:rPr>
            </w:pPr>
            <w:r w:rsidRPr="0033525B">
              <w:t>Дата загрузки записи в БД</w:t>
            </w:r>
          </w:p>
        </w:tc>
        <w:tc>
          <w:tcPr>
            <w:tcW w:w="992" w:type="dxa"/>
            <w:shd w:val="clear" w:color="auto" w:fill="auto"/>
          </w:tcPr>
          <w:p w:rsidR="00BD1D08" w:rsidRDefault="00BD1D08" w:rsidP="0059167D">
            <w:pPr>
              <w:jc w:val="left"/>
              <w:rPr>
                <w:szCs w:val="24"/>
              </w:rPr>
            </w:pPr>
            <w:r w:rsidRPr="001B3836">
              <w:t>Да</w:t>
            </w:r>
          </w:p>
        </w:tc>
        <w:tc>
          <w:tcPr>
            <w:tcW w:w="1560" w:type="dxa"/>
            <w:shd w:val="clear" w:color="auto" w:fill="auto"/>
          </w:tcPr>
          <w:p w:rsidR="00BD1D08" w:rsidRPr="00CB37B4" w:rsidRDefault="00BD1D08" w:rsidP="0059167D">
            <w:pPr>
              <w:jc w:val="left"/>
              <w:rPr>
                <w:szCs w:val="24"/>
              </w:rPr>
            </w:pPr>
            <w:r w:rsidRPr="00AD2C17">
              <w:t>VARCHAR2</w:t>
            </w:r>
            <w:r>
              <w:t>(2000)</w:t>
            </w:r>
          </w:p>
        </w:tc>
        <w:tc>
          <w:tcPr>
            <w:tcW w:w="1672" w:type="dxa"/>
            <w:shd w:val="clear" w:color="auto" w:fill="auto"/>
          </w:tcPr>
          <w:p w:rsidR="00BD1D08" w:rsidRDefault="00BD1D08" w:rsidP="0059167D">
            <w:pPr>
              <w:jc w:val="left"/>
              <w:rPr>
                <w:szCs w:val="24"/>
              </w:rPr>
            </w:pPr>
            <w:r>
              <w:rPr>
                <w:szCs w:val="24"/>
              </w:rPr>
              <w:t>ПУР АСС</w:t>
            </w:r>
          </w:p>
        </w:tc>
      </w:tr>
      <w:tr w:rsidR="00BD1D08" w:rsidRPr="001744C2" w:rsidTr="007A12B7">
        <w:trPr>
          <w:trHeight w:val="330"/>
        </w:trPr>
        <w:tc>
          <w:tcPr>
            <w:tcW w:w="1809" w:type="dxa"/>
            <w:shd w:val="clear" w:color="auto" w:fill="auto"/>
          </w:tcPr>
          <w:p w:rsidR="00BD1D08" w:rsidRPr="00305643" w:rsidRDefault="00BD1D08" w:rsidP="0059167D">
            <w:pPr>
              <w:jc w:val="left"/>
              <w:rPr>
                <w:szCs w:val="24"/>
              </w:rPr>
            </w:pPr>
            <w:r w:rsidRPr="003369E1">
              <w:t>GUID</w:t>
            </w:r>
          </w:p>
        </w:tc>
        <w:tc>
          <w:tcPr>
            <w:tcW w:w="3998" w:type="dxa"/>
            <w:shd w:val="clear" w:color="auto" w:fill="auto"/>
          </w:tcPr>
          <w:p w:rsidR="00BD1D08" w:rsidRPr="0033525B" w:rsidRDefault="00BD1D08" w:rsidP="0059167D">
            <w:pPr>
              <w:jc w:val="left"/>
              <w:rPr>
                <w:snapToGrid/>
                <w:szCs w:val="24"/>
              </w:rPr>
            </w:pPr>
            <w:r w:rsidRPr="0033525B">
              <w:t>ГУИД</w:t>
            </w:r>
          </w:p>
        </w:tc>
        <w:tc>
          <w:tcPr>
            <w:tcW w:w="992" w:type="dxa"/>
            <w:shd w:val="clear" w:color="auto" w:fill="auto"/>
          </w:tcPr>
          <w:p w:rsidR="00BD1D08" w:rsidRDefault="00BD1D08" w:rsidP="0059167D">
            <w:pPr>
              <w:jc w:val="left"/>
              <w:rPr>
                <w:szCs w:val="24"/>
              </w:rPr>
            </w:pPr>
            <w:r w:rsidRPr="001B3836">
              <w:t>Нет</w:t>
            </w:r>
          </w:p>
        </w:tc>
        <w:tc>
          <w:tcPr>
            <w:tcW w:w="1560" w:type="dxa"/>
            <w:shd w:val="clear" w:color="auto" w:fill="auto"/>
          </w:tcPr>
          <w:p w:rsidR="00BD1D08" w:rsidRPr="00541704" w:rsidRDefault="00BD1D08" w:rsidP="0059167D">
            <w:pPr>
              <w:jc w:val="left"/>
              <w:rPr>
                <w:szCs w:val="24"/>
                <w:lang w:val="en-US"/>
              </w:rPr>
            </w:pPr>
            <w:r w:rsidRPr="00AD2C17">
              <w:t>VARCHAR2</w:t>
            </w:r>
            <w:r>
              <w:t>(2000)</w:t>
            </w:r>
          </w:p>
        </w:tc>
        <w:tc>
          <w:tcPr>
            <w:tcW w:w="1672" w:type="dxa"/>
            <w:shd w:val="clear" w:color="auto" w:fill="auto"/>
          </w:tcPr>
          <w:p w:rsidR="00BD1D08" w:rsidRDefault="00BD1D08" w:rsidP="0059167D">
            <w:pPr>
              <w:jc w:val="left"/>
              <w:rPr>
                <w:szCs w:val="24"/>
              </w:rPr>
            </w:pPr>
            <w:r>
              <w:rPr>
                <w:szCs w:val="24"/>
              </w:rPr>
              <w:t>ПУР АСС</w:t>
            </w:r>
          </w:p>
        </w:tc>
      </w:tr>
      <w:tr w:rsidR="00BD1D08" w:rsidRPr="001744C2" w:rsidTr="007A12B7">
        <w:trPr>
          <w:trHeight w:val="330"/>
        </w:trPr>
        <w:tc>
          <w:tcPr>
            <w:tcW w:w="1809" w:type="dxa"/>
            <w:shd w:val="clear" w:color="auto" w:fill="auto"/>
          </w:tcPr>
          <w:p w:rsidR="00BD1D08" w:rsidRPr="00305643" w:rsidRDefault="00BD1D08" w:rsidP="0059167D">
            <w:pPr>
              <w:jc w:val="left"/>
              <w:rPr>
                <w:szCs w:val="24"/>
              </w:rPr>
            </w:pPr>
            <w:r w:rsidRPr="003369E1">
              <w:t>ACTUAL</w:t>
            </w:r>
          </w:p>
        </w:tc>
        <w:tc>
          <w:tcPr>
            <w:tcW w:w="3998" w:type="dxa"/>
            <w:shd w:val="clear" w:color="auto" w:fill="auto"/>
          </w:tcPr>
          <w:p w:rsidR="00BD1D08" w:rsidRPr="0033525B" w:rsidRDefault="00BD1D08" w:rsidP="0059167D">
            <w:pPr>
              <w:jc w:val="left"/>
              <w:rPr>
                <w:snapToGrid/>
                <w:szCs w:val="24"/>
              </w:rPr>
            </w:pPr>
            <w:r w:rsidRPr="0033525B">
              <w:t>Актуальность</w:t>
            </w:r>
          </w:p>
        </w:tc>
        <w:tc>
          <w:tcPr>
            <w:tcW w:w="992" w:type="dxa"/>
            <w:shd w:val="clear" w:color="auto" w:fill="auto"/>
          </w:tcPr>
          <w:p w:rsidR="00BD1D08" w:rsidRDefault="00BD1D08" w:rsidP="0059167D">
            <w:pPr>
              <w:jc w:val="left"/>
              <w:rPr>
                <w:szCs w:val="24"/>
              </w:rPr>
            </w:pPr>
            <w:r w:rsidRPr="001B3836">
              <w:t>Нет</w:t>
            </w:r>
          </w:p>
        </w:tc>
        <w:tc>
          <w:tcPr>
            <w:tcW w:w="1560" w:type="dxa"/>
            <w:shd w:val="clear" w:color="auto" w:fill="auto"/>
          </w:tcPr>
          <w:p w:rsidR="00BD1D08" w:rsidRPr="00541704" w:rsidRDefault="00BD1D08" w:rsidP="0059167D">
            <w:pPr>
              <w:jc w:val="left"/>
              <w:rPr>
                <w:szCs w:val="24"/>
                <w:lang w:val="en-US"/>
              </w:rPr>
            </w:pPr>
            <w:r w:rsidRPr="00AD2C17">
              <w:t>VARCHAR2</w:t>
            </w:r>
            <w:r>
              <w:t>(2000)</w:t>
            </w:r>
          </w:p>
        </w:tc>
        <w:tc>
          <w:tcPr>
            <w:tcW w:w="1672" w:type="dxa"/>
            <w:shd w:val="clear" w:color="auto" w:fill="auto"/>
          </w:tcPr>
          <w:p w:rsidR="00BD1D08" w:rsidRDefault="00BD1D08" w:rsidP="0059167D">
            <w:pPr>
              <w:jc w:val="left"/>
              <w:rPr>
                <w:szCs w:val="24"/>
              </w:rPr>
            </w:pPr>
            <w:r>
              <w:rPr>
                <w:szCs w:val="24"/>
              </w:rPr>
              <w:t>ПУР АСС</w:t>
            </w:r>
          </w:p>
        </w:tc>
      </w:tr>
    </w:tbl>
    <w:p w:rsidR="00BD1D08" w:rsidRDefault="00184791" w:rsidP="00AA6C18">
      <w:pPr>
        <w:pStyle w:val="35"/>
      </w:pPr>
      <w:bookmarkStart w:id="48" w:name="_Toc102146648"/>
      <w:r w:rsidRPr="00860B15">
        <w:lastRenderedPageBreak/>
        <w:t>Сведения о достигнутых значениях показателей (целевых показателей) результативности использования субсидий</w:t>
      </w:r>
      <w:bookmarkEnd w:id="48"/>
    </w:p>
    <w:p w:rsidR="00184791" w:rsidRDefault="00184791" w:rsidP="00504EE2">
      <w:pPr>
        <w:pStyle w:val="af"/>
        <w:keepNext/>
      </w:pPr>
      <w:r w:rsidRPr="009075F1">
        <w:rPr>
          <w:rStyle w:val="af0"/>
        </w:rPr>
        <w:t>Атрибутный состав набора «</w:t>
      </w:r>
      <w:r w:rsidRPr="00F4770C">
        <w:t>Открытые данные по Реестру соглашений (ПИАО)</w:t>
      </w:r>
      <w:r>
        <w:t xml:space="preserve">. </w:t>
      </w:r>
      <w:r w:rsidRPr="00860B15">
        <w:t>Сведения о достигнутых значениях показателей (целевых показателей) результативности использования субсидий</w:t>
      </w:r>
      <w:r>
        <w:rPr>
          <w:rStyle w:val="af0"/>
        </w:rPr>
        <w:t>»</w:t>
      </w:r>
      <w:r>
        <w:t>:</w:t>
      </w:r>
    </w:p>
    <w:p w:rsidR="00184791" w:rsidRDefault="00184791" w:rsidP="00184791">
      <w:pPr>
        <w:pStyle w:val="afff7"/>
        <w:keepNext/>
      </w:pPr>
      <w:bookmarkStart w:id="49" w:name="_Toc102146858"/>
      <w:r>
        <w:t xml:space="preserve">Таблица </w:t>
      </w:r>
      <w:r w:rsidR="00DB6957">
        <w:fldChar w:fldCharType="begin"/>
      </w:r>
      <w:r w:rsidR="00DB6957">
        <w:instrText xml:space="preserve"> SEQ Таблица \* ARABIC </w:instrText>
      </w:r>
      <w:r w:rsidR="00DB6957">
        <w:fldChar w:fldCharType="separate"/>
      </w:r>
      <w:r w:rsidR="004C6FC7">
        <w:rPr>
          <w:noProof/>
        </w:rPr>
        <w:t>17</w:t>
      </w:r>
      <w:r w:rsidR="00DB6957">
        <w:rPr>
          <w:noProof/>
        </w:rPr>
        <w:fldChar w:fldCharType="end"/>
      </w:r>
      <w:r>
        <w:t xml:space="preserve"> – </w:t>
      </w:r>
      <w:r w:rsidRPr="003A0169">
        <w:t>Показатели набора данных «</w:t>
      </w:r>
      <w:r w:rsidRPr="00860B15">
        <w:t>Сведения о достигнутых значениях показателей (целевых показателей) результативности использования субсидий</w:t>
      </w:r>
      <w:r w:rsidRPr="003A0169">
        <w:t xml:space="preserve">» (таблица </w:t>
      </w:r>
      <w:r w:rsidR="00504C34" w:rsidRPr="00504C34">
        <w:t>D_RS_INFOIND</w:t>
      </w:r>
      <w:r w:rsidRPr="003A0169">
        <w:t>)</w:t>
      </w:r>
      <w:bookmarkEnd w:id="49"/>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98"/>
        <w:gridCol w:w="992"/>
        <w:gridCol w:w="1701"/>
        <w:gridCol w:w="1531"/>
      </w:tblGrid>
      <w:tr w:rsidR="00184791" w:rsidRPr="006A7860" w:rsidTr="00184791">
        <w:trPr>
          <w:trHeight w:val="330"/>
          <w:tblHeader/>
        </w:trPr>
        <w:tc>
          <w:tcPr>
            <w:tcW w:w="1809" w:type="dxa"/>
            <w:shd w:val="clear" w:color="auto" w:fill="D9D9D9" w:themeFill="background1" w:themeFillShade="D9"/>
            <w:vAlign w:val="center"/>
          </w:tcPr>
          <w:p w:rsidR="00184791" w:rsidRPr="006A7860" w:rsidRDefault="00184791" w:rsidP="0059167D">
            <w:pPr>
              <w:jc w:val="center"/>
              <w:rPr>
                <w:b/>
                <w:bCs/>
                <w:snapToGrid/>
                <w:szCs w:val="24"/>
              </w:rPr>
            </w:pPr>
            <w:r w:rsidRPr="006A7860">
              <w:rPr>
                <w:b/>
                <w:bCs/>
                <w:snapToGrid/>
                <w:szCs w:val="24"/>
              </w:rPr>
              <w:t>Реквизит блока</w:t>
            </w:r>
          </w:p>
        </w:tc>
        <w:tc>
          <w:tcPr>
            <w:tcW w:w="3998" w:type="dxa"/>
            <w:shd w:val="clear" w:color="auto" w:fill="D9D9D9" w:themeFill="background1" w:themeFillShade="D9"/>
            <w:vAlign w:val="center"/>
          </w:tcPr>
          <w:p w:rsidR="00184791" w:rsidRPr="006A7860" w:rsidRDefault="00184791" w:rsidP="0059167D">
            <w:pPr>
              <w:jc w:val="center"/>
              <w:rPr>
                <w:b/>
                <w:bCs/>
                <w:snapToGrid/>
                <w:szCs w:val="24"/>
              </w:rPr>
            </w:pPr>
            <w:r w:rsidRPr="006A7860">
              <w:rPr>
                <w:b/>
                <w:bCs/>
                <w:snapToGrid/>
                <w:szCs w:val="24"/>
              </w:rPr>
              <w:t>П</w:t>
            </w:r>
            <w:r w:rsidRPr="006A7860">
              <w:rPr>
                <w:b/>
                <w:bCs/>
                <w:szCs w:val="24"/>
              </w:rPr>
              <w:t>оказатель</w:t>
            </w:r>
          </w:p>
        </w:tc>
        <w:tc>
          <w:tcPr>
            <w:tcW w:w="992" w:type="dxa"/>
            <w:shd w:val="clear" w:color="auto" w:fill="D9D9D9" w:themeFill="background1" w:themeFillShade="D9"/>
            <w:vAlign w:val="center"/>
          </w:tcPr>
          <w:p w:rsidR="00184791" w:rsidRPr="006A7860" w:rsidRDefault="00184791" w:rsidP="0059167D">
            <w:pPr>
              <w:jc w:val="center"/>
              <w:rPr>
                <w:b/>
                <w:bCs/>
                <w:snapToGrid/>
                <w:szCs w:val="24"/>
              </w:rPr>
            </w:pPr>
            <w:r w:rsidRPr="006A7860">
              <w:rPr>
                <w:b/>
                <w:bCs/>
                <w:snapToGrid/>
                <w:szCs w:val="24"/>
              </w:rPr>
              <w:t>Об-ть</w:t>
            </w:r>
          </w:p>
        </w:tc>
        <w:tc>
          <w:tcPr>
            <w:tcW w:w="1701" w:type="dxa"/>
            <w:shd w:val="clear" w:color="auto" w:fill="D9D9D9" w:themeFill="background1" w:themeFillShade="D9"/>
            <w:vAlign w:val="center"/>
          </w:tcPr>
          <w:p w:rsidR="00184791" w:rsidRPr="006A7860" w:rsidRDefault="00184791" w:rsidP="0059167D">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184791" w:rsidRPr="006A7860" w:rsidRDefault="00184791" w:rsidP="0059167D">
            <w:pPr>
              <w:jc w:val="center"/>
              <w:rPr>
                <w:b/>
                <w:bCs/>
                <w:snapToGrid/>
                <w:szCs w:val="24"/>
              </w:rPr>
            </w:pPr>
            <w:r w:rsidRPr="006A7860">
              <w:rPr>
                <w:b/>
                <w:bCs/>
                <w:szCs w:val="24"/>
              </w:rPr>
              <w:t>Источник данных</w:t>
            </w:r>
          </w:p>
        </w:tc>
      </w:tr>
      <w:tr w:rsidR="00184791" w:rsidRPr="001744C2" w:rsidTr="00184791">
        <w:trPr>
          <w:trHeight w:val="330"/>
        </w:trPr>
        <w:tc>
          <w:tcPr>
            <w:tcW w:w="1809" w:type="dxa"/>
            <w:shd w:val="clear" w:color="auto" w:fill="auto"/>
          </w:tcPr>
          <w:p w:rsidR="00184791" w:rsidRPr="001744C2" w:rsidRDefault="00184791" w:rsidP="0059167D">
            <w:pPr>
              <w:jc w:val="left"/>
              <w:rPr>
                <w:szCs w:val="24"/>
              </w:rPr>
            </w:pPr>
            <w:r w:rsidRPr="00091879">
              <w:t>DATEINFO</w:t>
            </w:r>
          </w:p>
        </w:tc>
        <w:tc>
          <w:tcPr>
            <w:tcW w:w="3998" w:type="dxa"/>
            <w:shd w:val="clear" w:color="auto" w:fill="auto"/>
          </w:tcPr>
          <w:p w:rsidR="00184791" w:rsidRPr="00504C34" w:rsidRDefault="00184791" w:rsidP="0059167D">
            <w:pPr>
              <w:jc w:val="left"/>
              <w:rPr>
                <w:snapToGrid/>
                <w:szCs w:val="24"/>
              </w:rPr>
            </w:pPr>
            <w:r w:rsidRPr="00504C34">
              <w:t>Дата, на которую предоставляется информация</w:t>
            </w:r>
          </w:p>
        </w:tc>
        <w:tc>
          <w:tcPr>
            <w:tcW w:w="992" w:type="dxa"/>
            <w:shd w:val="clear" w:color="auto" w:fill="auto"/>
          </w:tcPr>
          <w:p w:rsidR="00184791" w:rsidRPr="001744C2" w:rsidRDefault="00184791" w:rsidP="0059167D">
            <w:pPr>
              <w:jc w:val="left"/>
              <w:rPr>
                <w:szCs w:val="24"/>
              </w:rPr>
            </w:pPr>
            <w:r w:rsidRPr="00116528">
              <w:t>Да</w:t>
            </w:r>
          </w:p>
        </w:tc>
        <w:tc>
          <w:tcPr>
            <w:tcW w:w="1701" w:type="dxa"/>
            <w:shd w:val="clear" w:color="auto" w:fill="auto"/>
          </w:tcPr>
          <w:p w:rsidR="00184791" w:rsidRPr="008D0FDA" w:rsidRDefault="00184791" w:rsidP="0059167D">
            <w:pPr>
              <w:jc w:val="left"/>
              <w:rPr>
                <w:szCs w:val="24"/>
              </w:rPr>
            </w:pPr>
            <w:r w:rsidRPr="00584B73">
              <w:t>DATE</w:t>
            </w:r>
          </w:p>
        </w:tc>
        <w:tc>
          <w:tcPr>
            <w:tcW w:w="1531" w:type="dxa"/>
            <w:shd w:val="clear" w:color="auto" w:fill="auto"/>
          </w:tcPr>
          <w:p w:rsidR="00184791" w:rsidRPr="00541704" w:rsidRDefault="00184791" w:rsidP="0059167D">
            <w:pPr>
              <w:jc w:val="left"/>
              <w:rPr>
                <w:szCs w:val="24"/>
              </w:rPr>
            </w:pPr>
            <w:r>
              <w:rPr>
                <w:szCs w:val="24"/>
              </w:rPr>
              <w:t>ПУР АСС</w:t>
            </w:r>
          </w:p>
        </w:tc>
      </w:tr>
      <w:tr w:rsidR="00184791" w:rsidRPr="001744C2" w:rsidTr="00184791">
        <w:trPr>
          <w:trHeight w:val="330"/>
        </w:trPr>
        <w:tc>
          <w:tcPr>
            <w:tcW w:w="1809" w:type="dxa"/>
            <w:shd w:val="clear" w:color="auto" w:fill="auto"/>
          </w:tcPr>
          <w:p w:rsidR="00184791" w:rsidRPr="00305643" w:rsidRDefault="00184791" w:rsidP="0059167D">
            <w:pPr>
              <w:jc w:val="left"/>
              <w:rPr>
                <w:szCs w:val="24"/>
              </w:rPr>
            </w:pPr>
            <w:r w:rsidRPr="00091879">
              <w:t>VALUE</w:t>
            </w:r>
          </w:p>
        </w:tc>
        <w:tc>
          <w:tcPr>
            <w:tcW w:w="3998" w:type="dxa"/>
            <w:shd w:val="clear" w:color="auto" w:fill="auto"/>
          </w:tcPr>
          <w:p w:rsidR="00184791" w:rsidRPr="00504C34" w:rsidRDefault="00184791" w:rsidP="0059167D">
            <w:pPr>
              <w:jc w:val="left"/>
              <w:rPr>
                <w:snapToGrid/>
                <w:szCs w:val="24"/>
              </w:rPr>
            </w:pPr>
            <w:r w:rsidRPr="00504C34">
              <w:t>Фактическое значение результата</w:t>
            </w:r>
          </w:p>
        </w:tc>
        <w:tc>
          <w:tcPr>
            <w:tcW w:w="992" w:type="dxa"/>
            <w:shd w:val="clear" w:color="auto" w:fill="auto"/>
          </w:tcPr>
          <w:p w:rsidR="00184791" w:rsidRDefault="00184791" w:rsidP="0059167D">
            <w:pPr>
              <w:jc w:val="left"/>
              <w:rPr>
                <w:szCs w:val="24"/>
              </w:rPr>
            </w:pPr>
            <w:r w:rsidRPr="00116528">
              <w:t>Да</w:t>
            </w:r>
          </w:p>
        </w:tc>
        <w:tc>
          <w:tcPr>
            <w:tcW w:w="1701" w:type="dxa"/>
            <w:shd w:val="clear" w:color="auto" w:fill="auto"/>
          </w:tcPr>
          <w:p w:rsidR="00184791" w:rsidRPr="00CB37B4" w:rsidRDefault="00184791" w:rsidP="0059167D">
            <w:pPr>
              <w:jc w:val="left"/>
              <w:rPr>
                <w:szCs w:val="24"/>
              </w:rPr>
            </w:pPr>
            <w:r w:rsidRPr="00584B73">
              <w:t>VARCHAR2</w:t>
            </w:r>
            <w:r>
              <w:t>(500)</w:t>
            </w:r>
          </w:p>
        </w:tc>
        <w:tc>
          <w:tcPr>
            <w:tcW w:w="1531" w:type="dxa"/>
            <w:shd w:val="clear" w:color="auto" w:fill="auto"/>
          </w:tcPr>
          <w:p w:rsidR="00184791" w:rsidRDefault="00184791" w:rsidP="0059167D">
            <w:pPr>
              <w:jc w:val="left"/>
              <w:rPr>
                <w:szCs w:val="24"/>
              </w:rPr>
            </w:pPr>
            <w:r>
              <w:rPr>
                <w:szCs w:val="24"/>
              </w:rPr>
              <w:t>ПУР АСС</w:t>
            </w:r>
          </w:p>
        </w:tc>
      </w:tr>
      <w:tr w:rsidR="00184791" w:rsidRPr="001744C2" w:rsidTr="00184791">
        <w:trPr>
          <w:trHeight w:val="330"/>
        </w:trPr>
        <w:tc>
          <w:tcPr>
            <w:tcW w:w="1809" w:type="dxa"/>
            <w:shd w:val="clear" w:color="auto" w:fill="auto"/>
          </w:tcPr>
          <w:p w:rsidR="00184791" w:rsidRPr="00305643" w:rsidRDefault="00184791" w:rsidP="0059167D">
            <w:pPr>
              <w:jc w:val="left"/>
              <w:rPr>
                <w:szCs w:val="24"/>
              </w:rPr>
            </w:pPr>
            <w:r w:rsidRPr="00091879">
              <w:t>OKEI</w:t>
            </w:r>
          </w:p>
        </w:tc>
        <w:tc>
          <w:tcPr>
            <w:tcW w:w="3998" w:type="dxa"/>
            <w:shd w:val="clear" w:color="auto" w:fill="auto"/>
          </w:tcPr>
          <w:p w:rsidR="00184791" w:rsidRPr="00504C34" w:rsidRDefault="00184791" w:rsidP="0059167D">
            <w:pPr>
              <w:jc w:val="left"/>
              <w:rPr>
                <w:snapToGrid/>
                <w:szCs w:val="24"/>
              </w:rPr>
            </w:pPr>
            <w:r w:rsidRPr="00504C34">
              <w:t>Единица измерения показателя</w:t>
            </w:r>
          </w:p>
        </w:tc>
        <w:tc>
          <w:tcPr>
            <w:tcW w:w="992" w:type="dxa"/>
            <w:shd w:val="clear" w:color="auto" w:fill="auto"/>
          </w:tcPr>
          <w:p w:rsidR="00184791" w:rsidRDefault="00184791" w:rsidP="0059167D">
            <w:pPr>
              <w:jc w:val="left"/>
              <w:rPr>
                <w:szCs w:val="24"/>
              </w:rPr>
            </w:pPr>
            <w:r w:rsidRPr="00116528">
              <w:t>Да</w:t>
            </w:r>
          </w:p>
        </w:tc>
        <w:tc>
          <w:tcPr>
            <w:tcW w:w="1701" w:type="dxa"/>
            <w:shd w:val="clear" w:color="auto" w:fill="auto"/>
          </w:tcPr>
          <w:p w:rsidR="00184791" w:rsidRPr="00CB37B4" w:rsidRDefault="00184791" w:rsidP="0059167D">
            <w:pPr>
              <w:jc w:val="left"/>
              <w:rPr>
                <w:szCs w:val="24"/>
              </w:rPr>
            </w:pPr>
            <w:r w:rsidRPr="00584B73">
              <w:t>VARCHAR2</w:t>
            </w:r>
            <w:r>
              <w:t>(2000)</w:t>
            </w:r>
          </w:p>
        </w:tc>
        <w:tc>
          <w:tcPr>
            <w:tcW w:w="1531" w:type="dxa"/>
            <w:shd w:val="clear" w:color="auto" w:fill="auto"/>
          </w:tcPr>
          <w:p w:rsidR="00184791" w:rsidRDefault="00184791" w:rsidP="0059167D">
            <w:pPr>
              <w:jc w:val="left"/>
              <w:rPr>
                <w:szCs w:val="24"/>
              </w:rPr>
            </w:pPr>
            <w:r>
              <w:rPr>
                <w:szCs w:val="24"/>
              </w:rPr>
              <w:t>ПУР АСС</w:t>
            </w:r>
          </w:p>
        </w:tc>
      </w:tr>
      <w:tr w:rsidR="00184791" w:rsidRPr="001744C2" w:rsidTr="00184791">
        <w:trPr>
          <w:trHeight w:val="330"/>
        </w:trPr>
        <w:tc>
          <w:tcPr>
            <w:tcW w:w="1809" w:type="dxa"/>
            <w:shd w:val="clear" w:color="auto" w:fill="auto"/>
          </w:tcPr>
          <w:p w:rsidR="00184791" w:rsidRPr="00305643" w:rsidRDefault="00184791" w:rsidP="0059167D">
            <w:pPr>
              <w:jc w:val="left"/>
              <w:rPr>
                <w:szCs w:val="24"/>
              </w:rPr>
            </w:pPr>
            <w:r w:rsidRPr="00091879">
              <w:t>INDNUM</w:t>
            </w:r>
          </w:p>
        </w:tc>
        <w:tc>
          <w:tcPr>
            <w:tcW w:w="3998" w:type="dxa"/>
            <w:shd w:val="clear" w:color="auto" w:fill="auto"/>
          </w:tcPr>
          <w:p w:rsidR="00184791" w:rsidRPr="00504C34" w:rsidRDefault="00184791" w:rsidP="0059167D">
            <w:pPr>
              <w:jc w:val="left"/>
              <w:rPr>
                <w:snapToGrid/>
                <w:szCs w:val="24"/>
              </w:rPr>
            </w:pPr>
            <w:r w:rsidRPr="00504C34">
              <w:t>Номер показателя</w:t>
            </w:r>
          </w:p>
        </w:tc>
        <w:tc>
          <w:tcPr>
            <w:tcW w:w="992" w:type="dxa"/>
            <w:shd w:val="clear" w:color="auto" w:fill="auto"/>
          </w:tcPr>
          <w:p w:rsidR="00184791" w:rsidRDefault="00184791" w:rsidP="0059167D">
            <w:pPr>
              <w:jc w:val="left"/>
              <w:rPr>
                <w:szCs w:val="24"/>
              </w:rPr>
            </w:pPr>
            <w:r w:rsidRPr="00116528">
              <w:t>Да</w:t>
            </w:r>
          </w:p>
        </w:tc>
        <w:tc>
          <w:tcPr>
            <w:tcW w:w="1701" w:type="dxa"/>
            <w:shd w:val="clear" w:color="auto" w:fill="auto"/>
          </w:tcPr>
          <w:p w:rsidR="00184791" w:rsidRPr="00541704" w:rsidRDefault="00184791" w:rsidP="0059167D">
            <w:pPr>
              <w:jc w:val="left"/>
              <w:rPr>
                <w:szCs w:val="24"/>
                <w:lang w:val="en-US"/>
              </w:rPr>
            </w:pPr>
            <w:r w:rsidRPr="00584B73">
              <w:t>VARCHAR2</w:t>
            </w:r>
            <w:r>
              <w:t>(2000)</w:t>
            </w:r>
          </w:p>
        </w:tc>
        <w:tc>
          <w:tcPr>
            <w:tcW w:w="1531" w:type="dxa"/>
            <w:shd w:val="clear" w:color="auto" w:fill="auto"/>
          </w:tcPr>
          <w:p w:rsidR="00184791" w:rsidRDefault="00184791" w:rsidP="0059167D">
            <w:pPr>
              <w:jc w:val="left"/>
              <w:rPr>
                <w:szCs w:val="24"/>
              </w:rPr>
            </w:pPr>
            <w:r>
              <w:rPr>
                <w:szCs w:val="24"/>
              </w:rPr>
              <w:t>ПУР АСС</w:t>
            </w:r>
          </w:p>
        </w:tc>
      </w:tr>
      <w:tr w:rsidR="00184791" w:rsidRPr="001744C2" w:rsidTr="00184791">
        <w:trPr>
          <w:trHeight w:val="330"/>
        </w:trPr>
        <w:tc>
          <w:tcPr>
            <w:tcW w:w="1809" w:type="dxa"/>
            <w:shd w:val="clear" w:color="auto" w:fill="auto"/>
          </w:tcPr>
          <w:p w:rsidR="00184791" w:rsidRPr="00305643" w:rsidRDefault="00184791" w:rsidP="0059167D">
            <w:pPr>
              <w:jc w:val="left"/>
              <w:rPr>
                <w:szCs w:val="24"/>
              </w:rPr>
            </w:pPr>
            <w:r w:rsidRPr="00091879">
              <w:t>NAME</w:t>
            </w:r>
          </w:p>
        </w:tc>
        <w:tc>
          <w:tcPr>
            <w:tcW w:w="3998" w:type="dxa"/>
            <w:shd w:val="clear" w:color="auto" w:fill="auto"/>
          </w:tcPr>
          <w:p w:rsidR="00184791" w:rsidRPr="00504C34" w:rsidRDefault="00184791" w:rsidP="0059167D">
            <w:pPr>
              <w:jc w:val="left"/>
              <w:rPr>
                <w:snapToGrid/>
                <w:szCs w:val="24"/>
              </w:rPr>
            </w:pPr>
            <w:r w:rsidRPr="00504C34">
              <w:t>Наименование показателя</w:t>
            </w:r>
          </w:p>
        </w:tc>
        <w:tc>
          <w:tcPr>
            <w:tcW w:w="992" w:type="dxa"/>
            <w:shd w:val="clear" w:color="auto" w:fill="auto"/>
          </w:tcPr>
          <w:p w:rsidR="00184791" w:rsidRDefault="00184791" w:rsidP="0059167D">
            <w:pPr>
              <w:jc w:val="left"/>
              <w:rPr>
                <w:szCs w:val="24"/>
              </w:rPr>
            </w:pPr>
            <w:r w:rsidRPr="00116528">
              <w:t>Да</w:t>
            </w:r>
          </w:p>
        </w:tc>
        <w:tc>
          <w:tcPr>
            <w:tcW w:w="1701" w:type="dxa"/>
            <w:shd w:val="clear" w:color="auto" w:fill="auto"/>
          </w:tcPr>
          <w:p w:rsidR="00184791" w:rsidRPr="00541704" w:rsidRDefault="00184791" w:rsidP="0059167D">
            <w:pPr>
              <w:jc w:val="left"/>
              <w:rPr>
                <w:szCs w:val="24"/>
                <w:lang w:val="en-US"/>
              </w:rPr>
            </w:pPr>
            <w:r w:rsidRPr="00584B73">
              <w:t>VARCHAR2</w:t>
            </w:r>
            <w:r>
              <w:t>(2000)</w:t>
            </w:r>
          </w:p>
        </w:tc>
        <w:tc>
          <w:tcPr>
            <w:tcW w:w="1531" w:type="dxa"/>
            <w:shd w:val="clear" w:color="auto" w:fill="auto"/>
          </w:tcPr>
          <w:p w:rsidR="00184791" w:rsidRDefault="00184791" w:rsidP="0059167D">
            <w:pPr>
              <w:jc w:val="left"/>
              <w:rPr>
                <w:szCs w:val="24"/>
              </w:rPr>
            </w:pPr>
            <w:r>
              <w:rPr>
                <w:szCs w:val="24"/>
              </w:rPr>
              <w:t>ПУР АСС</w:t>
            </w:r>
          </w:p>
        </w:tc>
      </w:tr>
      <w:tr w:rsidR="00184791" w:rsidRPr="001744C2" w:rsidTr="00184791">
        <w:trPr>
          <w:trHeight w:val="330"/>
        </w:trPr>
        <w:tc>
          <w:tcPr>
            <w:tcW w:w="1809" w:type="dxa"/>
            <w:shd w:val="clear" w:color="auto" w:fill="auto"/>
          </w:tcPr>
          <w:p w:rsidR="00184791" w:rsidRPr="00305643" w:rsidRDefault="00184791" w:rsidP="0059167D">
            <w:pPr>
              <w:jc w:val="left"/>
              <w:rPr>
                <w:szCs w:val="24"/>
              </w:rPr>
            </w:pPr>
            <w:r w:rsidRPr="00091879">
              <w:t>LOADDATE</w:t>
            </w:r>
          </w:p>
        </w:tc>
        <w:tc>
          <w:tcPr>
            <w:tcW w:w="3998" w:type="dxa"/>
            <w:shd w:val="clear" w:color="auto" w:fill="auto"/>
          </w:tcPr>
          <w:p w:rsidR="00184791" w:rsidRPr="00504C34" w:rsidRDefault="00184791" w:rsidP="0059167D">
            <w:pPr>
              <w:jc w:val="left"/>
              <w:rPr>
                <w:snapToGrid/>
                <w:szCs w:val="24"/>
              </w:rPr>
            </w:pPr>
            <w:r w:rsidRPr="00504C34">
              <w:t>Дата загрузки записи в БД</w:t>
            </w:r>
          </w:p>
        </w:tc>
        <w:tc>
          <w:tcPr>
            <w:tcW w:w="992" w:type="dxa"/>
            <w:shd w:val="clear" w:color="auto" w:fill="auto"/>
          </w:tcPr>
          <w:p w:rsidR="00184791" w:rsidRDefault="00184791" w:rsidP="0059167D">
            <w:pPr>
              <w:jc w:val="left"/>
              <w:rPr>
                <w:szCs w:val="24"/>
              </w:rPr>
            </w:pPr>
            <w:r w:rsidRPr="00116528">
              <w:t>Да</w:t>
            </w:r>
          </w:p>
        </w:tc>
        <w:tc>
          <w:tcPr>
            <w:tcW w:w="1701" w:type="dxa"/>
            <w:shd w:val="clear" w:color="auto" w:fill="auto"/>
          </w:tcPr>
          <w:p w:rsidR="00184791" w:rsidRPr="00860B15" w:rsidRDefault="00184791" w:rsidP="0059167D">
            <w:pPr>
              <w:jc w:val="left"/>
              <w:rPr>
                <w:szCs w:val="24"/>
              </w:rPr>
            </w:pPr>
            <w:r w:rsidRPr="00584B73">
              <w:t>VARCHAR2</w:t>
            </w:r>
            <w:r>
              <w:t>(2000)</w:t>
            </w:r>
          </w:p>
        </w:tc>
        <w:tc>
          <w:tcPr>
            <w:tcW w:w="1531" w:type="dxa"/>
            <w:shd w:val="clear" w:color="auto" w:fill="auto"/>
          </w:tcPr>
          <w:p w:rsidR="00184791" w:rsidRDefault="00184791" w:rsidP="0059167D">
            <w:pPr>
              <w:jc w:val="left"/>
              <w:rPr>
                <w:szCs w:val="24"/>
              </w:rPr>
            </w:pPr>
            <w:r>
              <w:rPr>
                <w:szCs w:val="24"/>
              </w:rPr>
              <w:t>ПУР АСС</w:t>
            </w:r>
          </w:p>
        </w:tc>
      </w:tr>
      <w:tr w:rsidR="00184791" w:rsidRPr="001744C2" w:rsidTr="00184791">
        <w:trPr>
          <w:trHeight w:val="330"/>
        </w:trPr>
        <w:tc>
          <w:tcPr>
            <w:tcW w:w="1809" w:type="dxa"/>
            <w:shd w:val="clear" w:color="auto" w:fill="auto"/>
          </w:tcPr>
          <w:p w:rsidR="00184791" w:rsidRPr="00305643" w:rsidRDefault="00184791" w:rsidP="0059167D">
            <w:pPr>
              <w:jc w:val="left"/>
              <w:rPr>
                <w:szCs w:val="24"/>
              </w:rPr>
            </w:pPr>
            <w:r w:rsidRPr="00091879">
              <w:t>GUID</w:t>
            </w:r>
          </w:p>
        </w:tc>
        <w:tc>
          <w:tcPr>
            <w:tcW w:w="3998" w:type="dxa"/>
            <w:shd w:val="clear" w:color="auto" w:fill="auto"/>
          </w:tcPr>
          <w:p w:rsidR="00184791" w:rsidRPr="00504C34" w:rsidRDefault="00184791" w:rsidP="0059167D">
            <w:pPr>
              <w:jc w:val="left"/>
              <w:rPr>
                <w:snapToGrid/>
                <w:szCs w:val="24"/>
              </w:rPr>
            </w:pPr>
            <w:r w:rsidRPr="00504C34">
              <w:t>ГУИД</w:t>
            </w:r>
          </w:p>
        </w:tc>
        <w:tc>
          <w:tcPr>
            <w:tcW w:w="992" w:type="dxa"/>
            <w:shd w:val="clear" w:color="auto" w:fill="auto"/>
          </w:tcPr>
          <w:p w:rsidR="00184791" w:rsidRDefault="00184791" w:rsidP="0059167D">
            <w:pPr>
              <w:jc w:val="left"/>
              <w:rPr>
                <w:szCs w:val="24"/>
              </w:rPr>
            </w:pPr>
            <w:r w:rsidRPr="00116528">
              <w:t>Нет</w:t>
            </w:r>
          </w:p>
        </w:tc>
        <w:tc>
          <w:tcPr>
            <w:tcW w:w="1701" w:type="dxa"/>
            <w:shd w:val="clear" w:color="auto" w:fill="auto"/>
          </w:tcPr>
          <w:p w:rsidR="00184791" w:rsidRPr="00541704" w:rsidRDefault="00184791" w:rsidP="0059167D">
            <w:pPr>
              <w:jc w:val="left"/>
              <w:rPr>
                <w:szCs w:val="24"/>
                <w:lang w:val="en-US"/>
              </w:rPr>
            </w:pPr>
            <w:r w:rsidRPr="00584B73">
              <w:t>VARCHAR2</w:t>
            </w:r>
            <w:r>
              <w:t>(2000)</w:t>
            </w:r>
          </w:p>
        </w:tc>
        <w:tc>
          <w:tcPr>
            <w:tcW w:w="1531" w:type="dxa"/>
            <w:shd w:val="clear" w:color="auto" w:fill="auto"/>
          </w:tcPr>
          <w:p w:rsidR="00184791" w:rsidRDefault="00184791" w:rsidP="0059167D">
            <w:pPr>
              <w:jc w:val="left"/>
              <w:rPr>
                <w:szCs w:val="24"/>
              </w:rPr>
            </w:pPr>
            <w:r>
              <w:rPr>
                <w:szCs w:val="24"/>
              </w:rPr>
              <w:t>ПУР АСС</w:t>
            </w:r>
          </w:p>
        </w:tc>
      </w:tr>
      <w:tr w:rsidR="00184791" w:rsidRPr="001744C2" w:rsidTr="00184791">
        <w:trPr>
          <w:trHeight w:val="330"/>
        </w:trPr>
        <w:tc>
          <w:tcPr>
            <w:tcW w:w="1809" w:type="dxa"/>
            <w:shd w:val="clear" w:color="auto" w:fill="auto"/>
          </w:tcPr>
          <w:p w:rsidR="00184791" w:rsidRPr="00305643" w:rsidRDefault="00184791" w:rsidP="0059167D">
            <w:pPr>
              <w:jc w:val="left"/>
              <w:rPr>
                <w:szCs w:val="24"/>
              </w:rPr>
            </w:pPr>
            <w:r w:rsidRPr="00091879">
              <w:t>ACTUAL</w:t>
            </w:r>
          </w:p>
        </w:tc>
        <w:tc>
          <w:tcPr>
            <w:tcW w:w="3998" w:type="dxa"/>
            <w:shd w:val="clear" w:color="auto" w:fill="auto"/>
          </w:tcPr>
          <w:p w:rsidR="00184791" w:rsidRPr="00504C34" w:rsidRDefault="00184791" w:rsidP="0059167D">
            <w:pPr>
              <w:jc w:val="left"/>
              <w:rPr>
                <w:snapToGrid/>
                <w:szCs w:val="24"/>
              </w:rPr>
            </w:pPr>
            <w:r w:rsidRPr="00504C34">
              <w:t>Актуальность</w:t>
            </w:r>
          </w:p>
        </w:tc>
        <w:tc>
          <w:tcPr>
            <w:tcW w:w="992" w:type="dxa"/>
            <w:shd w:val="clear" w:color="auto" w:fill="auto"/>
          </w:tcPr>
          <w:p w:rsidR="00184791" w:rsidRDefault="00184791" w:rsidP="0059167D">
            <w:pPr>
              <w:jc w:val="left"/>
              <w:rPr>
                <w:szCs w:val="24"/>
              </w:rPr>
            </w:pPr>
            <w:r w:rsidRPr="00116528">
              <w:t>Нет</w:t>
            </w:r>
          </w:p>
        </w:tc>
        <w:tc>
          <w:tcPr>
            <w:tcW w:w="1701" w:type="dxa"/>
            <w:shd w:val="clear" w:color="auto" w:fill="auto"/>
          </w:tcPr>
          <w:p w:rsidR="00184791" w:rsidRPr="00541704" w:rsidRDefault="00184791" w:rsidP="0059167D">
            <w:pPr>
              <w:jc w:val="left"/>
              <w:rPr>
                <w:szCs w:val="24"/>
                <w:lang w:val="en-US"/>
              </w:rPr>
            </w:pPr>
            <w:r w:rsidRPr="00584B73">
              <w:t>VARCHAR2</w:t>
            </w:r>
            <w:r>
              <w:t>(2000)</w:t>
            </w:r>
          </w:p>
        </w:tc>
        <w:tc>
          <w:tcPr>
            <w:tcW w:w="1531" w:type="dxa"/>
            <w:shd w:val="clear" w:color="auto" w:fill="auto"/>
          </w:tcPr>
          <w:p w:rsidR="00184791" w:rsidRDefault="00184791" w:rsidP="0059167D">
            <w:pPr>
              <w:jc w:val="left"/>
              <w:rPr>
                <w:szCs w:val="24"/>
              </w:rPr>
            </w:pPr>
            <w:r>
              <w:rPr>
                <w:szCs w:val="24"/>
              </w:rPr>
              <w:t>ПУР АСС</w:t>
            </w:r>
          </w:p>
        </w:tc>
      </w:tr>
    </w:tbl>
    <w:p w:rsidR="00184791" w:rsidRDefault="00504C34" w:rsidP="00AA6C18">
      <w:pPr>
        <w:pStyle w:val="35"/>
      </w:pPr>
      <w:bookmarkStart w:id="50" w:name="_Ref88831257"/>
      <w:bookmarkStart w:id="51" w:name="_Toc102146649"/>
      <w:r w:rsidRPr="00EA4FDF">
        <w:t>Сведения о календаре предоставления отчетности</w:t>
      </w:r>
      <w:bookmarkEnd w:id="50"/>
      <w:bookmarkEnd w:id="51"/>
    </w:p>
    <w:p w:rsidR="00504C34" w:rsidRDefault="00504C34" w:rsidP="00504C34">
      <w:pPr>
        <w:pStyle w:val="af"/>
      </w:pPr>
      <w:r w:rsidRPr="009075F1">
        <w:rPr>
          <w:rStyle w:val="af0"/>
        </w:rPr>
        <w:t>Атрибутный состав набора «</w:t>
      </w:r>
      <w:r w:rsidRPr="00F4770C">
        <w:t>Открытые данные по Реестру соглашений (ПИАО)</w:t>
      </w:r>
      <w:r>
        <w:t xml:space="preserve">. </w:t>
      </w:r>
      <w:r w:rsidRPr="00EA4FDF">
        <w:t>Сведения о календаре предоставления отчетности</w:t>
      </w:r>
      <w:r>
        <w:rPr>
          <w:rStyle w:val="af0"/>
        </w:rPr>
        <w:t>»</w:t>
      </w:r>
      <w:r>
        <w:t>:</w:t>
      </w:r>
    </w:p>
    <w:p w:rsidR="00F94259" w:rsidRDefault="00F94259" w:rsidP="00F94259">
      <w:pPr>
        <w:pStyle w:val="afff7"/>
        <w:keepNext/>
      </w:pPr>
      <w:bookmarkStart w:id="52" w:name="_Toc102146859"/>
      <w:r>
        <w:t xml:space="preserve">Таблица </w:t>
      </w:r>
      <w:r w:rsidR="00DB6957">
        <w:fldChar w:fldCharType="begin"/>
      </w:r>
      <w:r w:rsidR="00DB6957">
        <w:instrText xml:space="preserve"> SEQ Таблица \* ARABIC </w:instrText>
      </w:r>
      <w:r w:rsidR="00DB6957">
        <w:fldChar w:fldCharType="separate"/>
      </w:r>
      <w:r w:rsidR="004C6FC7">
        <w:rPr>
          <w:noProof/>
        </w:rPr>
        <w:t>18</w:t>
      </w:r>
      <w:r w:rsidR="00DB6957">
        <w:rPr>
          <w:noProof/>
        </w:rPr>
        <w:fldChar w:fldCharType="end"/>
      </w:r>
      <w:r>
        <w:t xml:space="preserve"> – </w:t>
      </w:r>
      <w:r w:rsidRPr="009859E3">
        <w:t>Показатели набора данных «</w:t>
      </w:r>
      <w:r w:rsidRPr="00EA4FDF">
        <w:t>Сведения о календаре предоставления отчетности</w:t>
      </w:r>
      <w:r w:rsidRPr="009859E3">
        <w:t xml:space="preserve">» (таблица </w:t>
      </w:r>
      <w:r w:rsidRPr="00F94259">
        <w:t>D_RS_REPORTSCHEDULE</w:t>
      </w:r>
      <w:r w:rsidRPr="009859E3">
        <w:t>)</w:t>
      </w:r>
      <w:bookmarkEnd w:id="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98"/>
        <w:gridCol w:w="992"/>
        <w:gridCol w:w="1701"/>
        <w:gridCol w:w="1531"/>
      </w:tblGrid>
      <w:tr w:rsidR="00B74B79" w:rsidRPr="006A7860" w:rsidTr="00504EE2">
        <w:trPr>
          <w:trHeight w:val="330"/>
          <w:tblHeader/>
        </w:trPr>
        <w:tc>
          <w:tcPr>
            <w:tcW w:w="1809" w:type="dxa"/>
            <w:shd w:val="clear" w:color="auto" w:fill="D9D9D9" w:themeFill="background1" w:themeFillShade="D9"/>
            <w:vAlign w:val="center"/>
          </w:tcPr>
          <w:p w:rsidR="00B74B79" w:rsidRPr="006A7860" w:rsidRDefault="00B74B79" w:rsidP="0059167D">
            <w:pPr>
              <w:jc w:val="center"/>
              <w:rPr>
                <w:b/>
                <w:bCs/>
                <w:snapToGrid/>
                <w:szCs w:val="24"/>
              </w:rPr>
            </w:pPr>
            <w:r w:rsidRPr="006A7860">
              <w:rPr>
                <w:b/>
                <w:bCs/>
                <w:snapToGrid/>
                <w:szCs w:val="24"/>
              </w:rPr>
              <w:t>Реквизит блока</w:t>
            </w:r>
          </w:p>
        </w:tc>
        <w:tc>
          <w:tcPr>
            <w:tcW w:w="3998" w:type="dxa"/>
            <w:shd w:val="clear" w:color="auto" w:fill="D9D9D9" w:themeFill="background1" w:themeFillShade="D9"/>
            <w:vAlign w:val="center"/>
          </w:tcPr>
          <w:p w:rsidR="00B74B79" w:rsidRPr="006A7860" w:rsidRDefault="00B74B79" w:rsidP="0059167D">
            <w:pPr>
              <w:jc w:val="center"/>
              <w:rPr>
                <w:b/>
                <w:bCs/>
                <w:snapToGrid/>
                <w:szCs w:val="24"/>
              </w:rPr>
            </w:pPr>
            <w:r w:rsidRPr="006A7860">
              <w:rPr>
                <w:b/>
                <w:bCs/>
                <w:snapToGrid/>
                <w:szCs w:val="24"/>
              </w:rPr>
              <w:t>П</w:t>
            </w:r>
            <w:r w:rsidRPr="006A7860">
              <w:rPr>
                <w:b/>
                <w:bCs/>
                <w:szCs w:val="24"/>
              </w:rPr>
              <w:t>оказатель</w:t>
            </w:r>
          </w:p>
        </w:tc>
        <w:tc>
          <w:tcPr>
            <w:tcW w:w="992" w:type="dxa"/>
            <w:shd w:val="clear" w:color="auto" w:fill="D9D9D9" w:themeFill="background1" w:themeFillShade="D9"/>
            <w:vAlign w:val="center"/>
          </w:tcPr>
          <w:p w:rsidR="00B74B79" w:rsidRPr="006A7860" w:rsidRDefault="00B74B79" w:rsidP="0059167D">
            <w:pPr>
              <w:jc w:val="center"/>
              <w:rPr>
                <w:b/>
                <w:bCs/>
                <w:snapToGrid/>
                <w:szCs w:val="24"/>
              </w:rPr>
            </w:pPr>
            <w:r w:rsidRPr="006A7860">
              <w:rPr>
                <w:b/>
                <w:bCs/>
                <w:snapToGrid/>
                <w:szCs w:val="24"/>
              </w:rPr>
              <w:t>Об-ть</w:t>
            </w:r>
          </w:p>
        </w:tc>
        <w:tc>
          <w:tcPr>
            <w:tcW w:w="1701" w:type="dxa"/>
            <w:shd w:val="clear" w:color="auto" w:fill="D9D9D9" w:themeFill="background1" w:themeFillShade="D9"/>
            <w:vAlign w:val="center"/>
          </w:tcPr>
          <w:p w:rsidR="00B74B79" w:rsidRPr="006A7860" w:rsidRDefault="00B74B79" w:rsidP="0059167D">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B74B79" w:rsidRPr="006A7860" w:rsidRDefault="00B74B79" w:rsidP="0059167D">
            <w:pPr>
              <w:jc w:val="center"/>
              <w:rPr>
                <w:b/>
                <w:bCs/>
                <w:snapToGrid/>
                <w:szCs w:val="24"/>
              </w:rPr>
            </w:pPr>
            <w:r w:rsidRPr="006A7860">
              <w:rPr>
                <w:b/>
                <w:bCs/>
                <w:szCs w:val="24"/>
              </w:rPr>
              <w:t>Источник данных</w:t>
            </w:r>
          </w:p>
        </w:tc>
      </w:tr>
      <w:tr w:rsidR="00B74B79" w:rsidRPr="001744C2" w:rsidTr="00504EE2">
        <w:trPr>
          <w:trHeight w:val="330"/>
        </w:trPr>
        <w:tc>
          <w:tcPr>
            <w:tcW w:w="1809" w:type="dxa"/>
            <w:shd w:val="clear" w:color="auto" w:fill="auto"/>
          </w:tcPr>
          <w:p w:rsidR="00B74B79" w:rsidRPr="00305643" w:rsidRDefault="00B74B79" w:rsidP="0059167D">
            <w:pPr>
              <w:jc w:val="left"/>
              <w:rPr>
                <w:szCs w:val="24"/>
              </w:rPr>
            </w:pPr>
            <w:r w:rsidRPr="00811447">
              <w:t>REPORTDATE</w:t>
            </w:r>
          </w:p>
        </w:tc>
        <w:tc>
          <w:tcPr>
            <w:tcW w:w="3998" w:type="dxa"/>
            <w:shd w:val="clear" w:color="auto" w:fill="auto"/>
          </w:tcPr>
          <w:p w:rsidR="00B74B79" w:rsidRPr="00F94259" w:rsidRDefault="00B74B79" w:rsidP="0059167D">
            <w:pPr>
              <w:jc w:val="left"/>
              <w:rPr>
                <w:snapToGrid/>
                <w:szCs w:val="24"/>
              </w:rPr>
            </w:pPr>
            <w:r w:rsidRPr="00F94259">
              <w:t>Отчетная дата</w:t>
            </w:r>
          </w:p>
        </w:tc>
        <w:tc>
          <w:tcPr>
            <w:tcW w:w="992" w:type="dxa"/>
            <w:shd w:val="clear" w:color="auto" w:fill="auto"/>
          </w:tcPr>
          <w:p w:rsidR="00B74B79" w:rsidRDefault="00B74B79" w:rsidP="0059167D">
            <w:pPr>
              <w:jc w:val="left"/>
              <w:rPr>
                <w:szCs w:val="24"/>
              </w:rPr>
            </w:pPr>
            <w:r w:rsidRPr="003F0A29">
              <w:t>Нет</w:t>
            </w:r>
          </w:p>
        </w:tc>
        <w:tc>
          <w:tcPr>
            <w:tcW w:w="1701" w:type="dxa"/>
            <w:shd w:val="clear" w:color="auto" w:fill="auto"/>
          </w:tcPr>
          <w:p w:rsidR="00B74B79" w:rsidRPr="00FA0296" w:rsidRDefault="00B74B79" w:rsidP="0059167D">
            <w:pPr>
              <w:jc w:val="left"/>
              <w:rPr>
                <w:szCs w:val="24"/>
              </w:rPr>
            </w:pPr>
            <w:r w:rsidRPr="00075D00">
              <w:t>DATE</w:t>
            </w:r>
          </w:p>
        </w:tc>
        <w:tc>
          <w:tcPr>
            <w:tcW w:w="1531" w:type="dxa"/>
            <w:shd w:val="clear" w:color="auto" w:fill="auto"/>
          </w:tcPr>
          <w:p w:rsidR="00B74B79" w:rsidRDefault="00B74B79" w:rsidP="0059167D">
            <w:pPr>
              <w:jc w:val="left"/>
              <w:rPr>
                <w:szCs w:val="24"/>
              </w:rPr>
            </w:pPr>
            <w:r>
              <w:rPr>
                <w:szCs w:val="24"/>
              </w:rPr>
              <w:t>ПУР АСС</w:t>
            </w:r>
          </w:p>
        </w:tc>
      </w:tr>
      <w:tr w:rsidR="00B74B79" w:rsidRPr="001744C2" w:rsidTr="00504EE2">
        <w:trPr>
          <w:trHeight w:val="330"/>
        </w:trPr>
        <w:tc>
          <w:tcPr>
            <w:tcW w:w="1809" w:type="dxa"/>
            <w:shd w:val="clear" w:color="auto" w:fill="auto"/>
          </w:tcPr>
          <w:p w:rsidR="00B74B79" w:rsidRPr="00305643" w:rsidRDefault="00B74B79" w:rsidP="0059167D">
            <w:pPr>
              <w:jc w:val="left"/>
              <w:rPr>
                <w:szCs w:val="24"/>
              </w:rPr>
            </w:pPr>
            <w:r w:rsidRPr="00811447">
              <w:t>PLANDATE</w:t>
            </w:r>
          </w:p>
        </w:tc>
        <w:tc>
          <w:tcPr>
            <w:tcW w:w="3998" w:type="dxa"/>
            <w:shd w:val="clear" w:color="auto" w:fill="auto"/>
          </w:tcPr>
          <w:p w:rsidR="00B74B79" w:rsidRPr="00F94259" w:rsidRDefault="00B74B79" w:rsidP="0059167D">
            <w:pPr>
              <w:jc w:val="left"/>
              <w:rPr>
                <w:snapToGrid/>
                <w:szCs w:val="24"/>
              </w:rPr>
            </w:pPr>
            <w:r w:rsidRPr="00F94259">
              <w:t>Плановая дата</w:t>
            </w:r>
          </w:p>
        </w:tc>
        <w:tc>
          <w:tcPr>
            <w:tcW w:w="992" w:type="dxa"/>
            <w:shd w:val="clear" w:color="auto" w:fill="auto"/>
          </w:tcPr>
          <w:p w:rsidR="00B74B79" w:rsidRDefault="00B74B79" w:rsidP="0059167D">
            <w:pPr>
              <w:jc w:val="left"/>
              <w:rPr>
                <w:szCs w:val="24"/>
              </w:rPr>
            </w:pPr>
            <w:r w:rsidRPr="003F0A29">
              <w:t>Нет</w:t>
            </w:r>
          </w:p>
        </w:tc>
        <w:tc>
          <w:tcPr>
            <w:tcW w:w="1701" w:type="dxa"/>
            <w:shd w:val="clear" w:color="auto" w:fill="auto"/>
          </w:tcPr>
          <w:p w:rsidR="00B74B79" w:rsidRPr="00860B15" w:rsidRDefault="00B74B79" w:rsidP="0059167D">
            <w:pPr>
              <w:jc w:val="left"/>
              <w:rPr>
                <w:szCs w:val="24"/>
              </w:rPr>
            </w:pPr>
            <w:r w:rsidRPr="00075D00">
              <w:t>DATE</w:t>
            </w:r>
          </w:p>
        </w:tc>
        <w:tc>
          <w:tcPr>
            <w:tcW w:w="1531" w:type="dxa"/>
            <w:shd w:val="clear" w:color="auto" w:fill="auto"/>
          </w:tcPr>
          <w:p w:rsidR="00B74B79" w:rsidRDefault="00B74B79" w:rsidP="0059167D">
            <w:pPr>
              <w:jc w:val="left"/>
              <w:rPr>
                <w:szCs w:val="24"/>
              </w:rPr>
            </w:pPr>
            <w:r>
              <w:rPr>
                <w:szCs w:val="24"/>
              </w:rPr>
              <w:t>ПУР АСС</w:t>
            </w:r>
          </w:p>
        </w:tc>
      </w:tr>
      <w:tr w:rsidR="00B74B79" w:rsidRPr="001744C2" w:rsidTr="00504EE2">
        <w:trPr>
          <w:trHeight w:val="330"/>
        </w:trPr>
        <w:tc>
          <w:tcPr>
            <w:tcW w:w="1809" w:type="dxa"/>
            <w:shd w:val="clear" w:color="auto" w:fill="auto"/>
          </w:tcPr>
          <w:p w:rsidR="00B74B79" w:rsidRPr="00EA4FDF" w:rsidRDefault="00B74B79" w:rsidP="0059167D">
            <w:pPr>
              <w:ind w:left="-11"/>
              <w:jc w:val="left"/>
              <w:rPr>
                <w:szCs w:val="24"/>
              </w:rPr>
            </w:pPr>
            <w:r w:rsidRPr="00811447">
              <w:t>FACTDATE</w:t>
            </w:r>
          </w:p>
        </w:tc>
        <w:tc>
          <w:tcPr>
            <w:tcW w:w="3998" w:type="dxa"/>
            <w:shd w:val="clear" w:color="auto" w:fill="auto"/>
          </w:tcPr>
          <w:p w:rsidR="00B74B79" w:rsidRPr="00F94259" w:rsidRDefault="00B74B79" w:rsidP="0059167D">
            <w:pPr>
              <w:jc w:val="left"/>
              <w:rPr>
                <w:snapToGrid/>
                <w:szCs w:val="24"/>
              </w:rPr>
            </w:pPr>
            <w:r w:rsidRPr="00F94259">
              <w:t>Фактическая дата</w:t>
            </w:r>
          </w:p>
        </w:tc>
        <w:tc>
          <w:tcPr>
            <w:tcW w:w="992" w:type="dxa"/>
            <w:shd w:val="clear" w:color="auto" w:fill="auto"/>
          </w:tcPr>
          <w:p w:rsidR="00B74B79" w:rsidRDefault="00B74B79" w:rsidP="0059167D">
            <w:pPr>
              <w:jc w:val="left"/>
              <w:rPr>
                <w:szCs w:val="24"/>
              </w:rPr>
            </w:pPr>
            <w:r w:rsidRPr="003F0A29">
              <w:t>Нет</w:t>
            </w:r>
          </w:p>
        </w:tc>
        <w:tc>
          <w:tcPr>
            <w:tcW w:w="1701" w:type="dxa"/>
            <w:shd w:val="clear" w:color="auto" w:fill="auto"/>
          </w:tcPr>
          <w:p w:rsidR="00B74B79" w:rsidRPr="00541704" w:rsidRDefault="00B74B79" w:rsidP="0059167D">
            <w:pPr>
              <w:jc w:val="left"/>
              <w:rPr>
                <w:szCs w:val="24"/>
                <w:lang w:val="en-US"/>
              </w:rPr>
            </w:pPr>
            <w:r w:rsidRPr="00075D00">
              <w:t>DATE</w:t>
            </w:r>
          </w:p>
        </w:tc>
        <w:tc>
          <w:tcPr>
            <w:tcW w:w="1531" w:type="dxa"/>
            <w:shd w:val="clear" w:color="auto" w:fill="auto"/>
          </w:tcPr>
          <w:p w:rsidR="00B74B79" w:rsidRDefault="00B74B79" w:rsidP="0059167D">
            <w:pPr>
              <w:jc w:val="left"/>
              <w:rPr>
                <w:szCs w:val="24"/>
              </w:rPr>
            </w:pPr>
            <w:r>
              <w:rPr>
                <w:szCs w:val="24"/>
              </w:rPr>
              <w:t>ПУР АСС</w:t>
            </w:r>
          </w:p>
        </w:tc>
      </w:tr>
    </w:tbl>
    <w:p w:rsidR="000147D0" w:rsidRDefault="003D477F" w:rsidP="00AA6C18">
      <w:pPr>
        <w:pStyle w:val="35"/>
      </w:pPr>
      <w:bookmarkStart w:id="53" w:name="_Toc102146650"/>
      <w:r w:rsidRPr="001D422B">
        <w:t xml:space="preserve">Факт ЭБ </w:t>
      </w:r>
      <w:r w:rsidR="000147D0" w:rsidRPr="001D422B">
        <w:t>График перечислений</w:t>
      </w:r>
      <w:bookmarkEnd w:id="53"/>
    </w:p>
    <w:p w:rsidR="00504C34" w:rsidRDefault="000147D0" w:rsidP="000147D0">
      <w:pPr>
        <w:pStyle w:val="af"/>
      </w:pPr>
      <w:r w:rsidRPr="009075F1">
        <w:rPr>
          <w:rStyle w:val="af0"/>
        </w:rPr>
        <w:t>Атрибутный состав набора «</w:t>
      </w:r>
      <w:r w:rsidRPr="00F4770C">
        <w:t>Открытые данные по Реестру соглашений (ПИАО)</w:t>
      </w:r>
      <w:r>
        <w:t xml:space="preserve">. </w:t>
      </w:r>
      <w:r w:rsidR="003D477F" w:rsidRPr="001D422B">
        <w:t>Факт ЭБ График перечислений</w:t>
      </w:r>
      <w:r>
        <w:rPr>
          <w:rStyle w:val="af0"/>
        </w:rPr>
        <w:t>»</w:t>
      </w:r>
      <w:r>
        <w:t>:</w:t>
      </w:r>
    </w:p>
    <w:p w:rsidR="003D477F" w:rsidRDefault="003D477F" w:rsidP="003D477F">
      <w:pPr>
        <w:pStyle w:val="afff7"/>
        <w:keepNext/>
      </w:pPr>
      <w:bookmarkStart w:id="54" w:name="_Toc102146860"/>
      <w:r>
        <w:lastRenderedPageBreak/>
        <w:t xml:space="preserve">Таблица </w:t>
      </w:r>
      <w:r w:rsidR="00DB6957">
        <w:fldChar w:fldCharType="begin"/>
      </w:r>
      <w:r w:rsidR="00DB6957">
        <w:instrText xml:space="preserve"> SEQ Таблица \* ARABIC </w:instrText>
      </w:r>
      <w:r w:rsidR="00DB6957">
        <w:fldChar w:fldCharType="separate"/>
      </w:r>
      <w:r w:rsidR="004C6FC7">
        <w:rPr>
          <w:noProof/>
        </w:rPr>
        <w:t>19</w:t>
      </w:r>
      <w:r w:rsidR="00DB6957">
        <w:rPr>
          <w:noProof/>
        </w:rPr>
        <w:fldChar w:fldCharType="end"/>
      </w:r>
      <w:r>
        <w:t xml:space="preserve"> </w:t>
      </w:r>
      <w:r w:rsidR="005F1BA2">
        <w:t>–</w:t>
      </w:r>
      <w:r>
        <w:t xml:space="preserve"> </w:t>
      </w:r>
      <w:r w:rsidRPr="003C59D4">
        <w:t>Показатели набора данных</w:t>
      </w:r>
      <w:r>
        <w:t xml:space="preserve"> «</w:t>
      </w:r>
      <w:r w:rsidRPr="001D422B">
        <w:t>Факт ЭБ График перечислений</w:t>
      </w:r>
      <w:r>
        <w:rPr>
          <w:rStyle w:val="af0"/>
        </w:rPr>
        <w:t>» (</w:t>
      </w:r>
      <w:r w:rsidR="005F1BA2">
        <w:rPr>
          <w:rStyle w:val="af0"/>
        </w:rPr>
        <w:t xml:space="preserve">таблица </w:t>
      </w:r>
      <w:r w:rsidRPr="001D422B">
        <w:t>F_EB_PLANTRANSFERS</w:t>
      </w:r>
      <w:r>
        <w:rPr>
          <w:rStyle w:val="af0"/>
        </w:rPr>
        <w:t>)</w:t>
      </w:r>
      <w:bookmarkEnd w:id="5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544"/>
        <w:gridCol w:w="1134"/>
        <w:gridCol w:w="1843"/>
        <w:gridCol w:w="1247"/>
      </w:tblGrid>
      <w:tr w:rsidR="003D477F" w:rsidRPr="006A7860" w:rsidTr="003D477F">
        <w:trPr>
          <w:trHeight w:val="330"/>
          <w:tblHeader/>
        </w:trPr>
        <w:tc>
          <w:tcPr>
            <w:tcW w:w="2263" w:type="dxa"/>
            <w:shd w:val="clear" w:color="auto" w:fill="D9D9D9" w:themeFill="background1" w:themeFillShade="D9"/>
            <w:vAlign w:val="center"/>
          </w:tcPr>
          <w:p w:rsidR="003D477F" w:rsidRPr="006A7860" w:rsidRDefault="003D477F" w:rsidP="007756B5">
            <w:pPr>
              <w:jc w:val="center"/>
              <w:rPr>
                <w:b/>
                <w:bCs/>
                <w:snapToGrid/>
                <w:szCs w:val="24"/>
              </w:rPr>
            </w:pPr>
            <w:r w:rsidRPr="006A7860">
              <w:rPr>
                <w:b/>
                <w:bCs/>
                <w:snapToGrid/>
                <w:szCs w:val="24"/>
              </w:rPr>
              <w:t>Реквизит блока</w:t>
            </w:r>
          </w:p>
        </w:tc>
        <w:tc>
          <w:tcPr>
            <w:tcW w:w="3544" w:type="dxa"/>
            <w:shd w:val="clear" w:color="auto" w:fill="D9D9D9" w:themeFill="background1" w:themeFillShade="D9"/>
            <w:vAlign w:val="center"/>
          </w:tcPr>
          <w:p w:rsidR="003D477F" w:rsidRPr="006A7860" w:rsidRDefault="003D477F" w:rsidP="007756B5">
            <w:pPr>
              <w:jc w:val="center"/>
              <w:rPr>
                <w:b/>
                <w:bCs/>
                <w:snapToGrid/>
                <w:szCs w:val="24"/>
              </w:rPr>
            </w:pPr>
            <w:r w:rsidRPr="006A7860">
              <w:rPr>
                <w:b/>
                <w:bCs/>
                <w:snapToGrid/>
                <w:szCs w:val="24"/>
              </w:rPr>
              <w:t>П</w:t>
            </w:r>
            <w:r w:rsidRPr="006A7860">
              <w:rPr>
                <w:b/>
                <w:bCs/>
                <w:szCs w:val="24"/>
              </w:rPr>
              <w:t>оказатель</w:t>
            </w:r>
          </w:p>
        </w:tc>
        <w:tc>
          <w:tcPr>
            <w:tcW w:w="1134" w:type="dxa"/>
            <w:shd w:val="clear" w:color="auto" w:fill="D9D9D9" w:themeFill="background1" w:themeFillShade="D9"/>
            <w:vAlign w:val="center"/>
          </w:tcPr>
          <w:p w:rsidR="003D477F" w:rsidRPr="006A7860" w:rsidRDefault="003D477F" w:rsidP="007756B5">
            <w:pPr>
              <w:jc w:val="center"/>
              <w:rPr>
                <w:b/>
                <w:bCs/>
                <w:snapToGrid/>
                <w:szCs w:val="24"/>
              </w:rPr>
            </w:pPr>
            <w:r w:rsidRPr="006A7860">
              <w:rPr>
                <w:b/>
                <w:bCs/>
                <w:snapToGrid/>
                <w:szCs w:val="24"/>
              </w:rPr>
              <w:t>Об-ть</w:t>
            </w:r>
          </w:p>
        </w:tc>
        <w:tc>
          <w:tcPr>
            <w:tcW w:w="1843" w:type="dxa"/>
            <w:shd w:val="clear" w:color="auto" w:fill="D9D9D9" w:themeFill="background1" w:themeFillShade="D9"/>
            <w:vAlign w:val="center"/>
          </w:tcPr>
          <w:p w:rsidR="003D477F" w:rsidRPr="006A7860" w:rsidRDefault="003D477F" w:rsidP="007756B5">
            <w:pPr>
              <w:jc w:val="center"/>
              <w:rPr>
                <w:b/>
                <w:bCs/>
                <w:snapToGrid/>
                <w:szCs w:val="24"/>
              </w:rPr>
            </w:pPr>
            <w:r w:rsidRPr="006A7860">
              <w:rPr>
                <w:b/>
                <w:bCs/>
                <w:snapToGrid/>
                <w:szCs w:val="24"/>
              </w:rPr>
              <w:t>Формат</w:t>
            </w:r>
          </w:p>
        </w:tc>
        <w:tc>
          <w:tcPr>
            <w:tcW w:w="1247" w:type="dxa"/>
            <w:shd w:val="clear" w:color="auto" w:fill="D9D9D9" w:themeFill="background1" w:themeFillShade="D9"/>
            <w:vAlign w:val="center"/>
          </w:tcPr>
          <w:p w:rsidR="003D477F" w:rsidRPr="006A7860" w:rsidRDefault="003D477F" w:rsidP="007756B5">
            <w:pPr>
              <w:jc w:val="center"/>
              <w:rPr>
                <w:b/>
                <w:bCs/>
                <w:snapToGrid/>
                <w:szCs w:val="24"/>
              </w:rPr>
            </w:pPr>
            <w:r w:rsidRPr="006A7860">
              <w:rPr>
                <w:b/>
                <w:bCs/>
                <w:szCs w:val="24"/>
              </w:rPr>
              <w:t>Источник данных</w:t>
            </w:r>
          </w:p>
        </w:tc>
      </w:tr>
      <w:tr w:rsidR="003D477F" w:rsidRPr="00946BF1" w:rsidTr="003D477F">
        <w:trPr>
          <w:trHeight w:val="330"/>
        </w:trPr>
        <w:tc>
          <w:tcPr>
            <w:tcW w:w="2263" w:type="dxa"/>
            <w:shd w:val="clear" w:color="auto" w:fill="auto"/>
          </w:tcPr>
          <w:p w:rsidR="003D477F" w:rsidRPr="001D422B" w:rsidRDefault="003D477F" w:rsidP="007756B5">
            <w:pPr>
              <w:jc w:val="left"/>
              <w:rPr>
                <w:szCs w:val="24"/>
                <w:lang w:val="en-US"/>
              </w:rPr>
            </w:pPr>
            <w:r w:rsidRPr="001D422B">
              <w:rPr>
                <w:szCs w:val="24"/>
                <w:lang w:val="en-US"/>
              </w:rPr>
              <w:t>F_EB_PLANTRANSFERS.YEARDAYUNV_ID</w:t>
            </w:r>
          </w:p>
        </w:tc>
        <w:tc>
          <w:tcPr>
            <w:tcW w:w="3544" w:type="dxa"/>
            <w:shd w:val="clear" w:color="auto" w:fill="auto"/>
          </w:tcPr>
          <w:p w:rsidR="003D477F" w:rsidRPr="00946BF1" w:rsidRDefault="003D477F" w:rsidP="007756B5">
            <w:pPr>
              <w:jc w:val="left"/>
              <w:rPr>
                <w:snapToGrid/>
                <w:szCs w:val="24"/>
              </w:rPr>
            </w:pPr>
            <w:r w:rsidRPr="001D422B">
              <w:rPr>
                <w:snapToGrid/>
                <w:szCs w:val="24"/>
              </w:rPr>
              <w:t>Фиксированный Дата ГодКварталМесяц ID</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Pr="001D422B" w:rsidRDefault="003D477F" w:rsidP="007756B5">
            <w:pPr>
              <w:jc w:val="left"/>
              <w:rPr>
                <w:szCs w:val="24"/>
                <w:lang w:val="en-US"/>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946BF1" w:rsidRDefault="003D477F" w:rsidP="007756B5">
            <w:pPr>
              <w:jc w:val="left"/>
              <w:rPr>
                <w:szCs w:val="24"/>
              </w:rPr>
            </w:pPr>
            <w:r w:rsidRPr="001D422B">
              <w:rPr>
                <w:szCs w:val="24"/>
              </w:rPr>
              <w:t>F_EB_PLANTRANSFERS.SUMYEAR</w:t>
            </w:r>
          </w:p>
        </w:tc>
        <w:tc>
          <w:tcPr>
            <w:tcW w:w="3544" w:type="dxa"/>
            <w:shd w:val="clear" w:color="auto" w:fill="auto"/>
          </w:tcPr>
          <w:p w:rsidR="003D477F" w:rsidRPr="00946BF1" w:rsidRDefault="003D477F" w:rsidP="007756B5">
            <w:pPr>
              <w:jc w:val="left"/>
              <w:rPr>
                <w:snapToGrid/>
                <w:szCs w:val="24"/>
              </w:rPr>
            </w:pPr>
            <w:r w:rsidRPr="001D422B">
              <w:rPr>
                <w:snapToGrid/>
                <w:szCs w:val="24"/>
              </w:rPr>
              <w:t>Текущий финансовый год</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Pr="00946BF1" w:rsidRDefault="003D477F" w:rsidP="007756B5">
            <w:pPr>
              <w:jc w:val="left"/>
              <w:rPr>
                <w:szCs w:val="24"/>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946BF1" w:rsidRDefault="003D477F" w:rsidP="007756B5">
            <w:pPr>
              <w:jc w:val="left"/>
              <w:rPr>
                <w:szCs w:val="24"/>
              </w:rPr>
            </w:pPr>
            <w:r w:rsidRPr="001D422B">
              <w:rPr>
                <w:szCs w:val="24"/>
              </w:rPr>
              <w:t>F_EB_PLANTRANSFERS.SUMFTYEAR</w:t>
            </w:r>
          </w:p>
        </w:tc>
        <w:tc>
          <w:tcPr>
            <w:tcW w:w="3544" w:type="dxa"/>
            <w:shd w:val="clear" w:color="auto" w:fill="auto"/>
          </w:tcPr>
          <w:p w:rsidR="003D477F" w:rsidRPr="00946BF1" w:rsidRDefault="003D477F" w:rsidP="007756B5">
            <w:pPr>
              <w:jc w:val="left"/>
              <w:rPr>
                <w:snapToGrid/>
                <w:szCs w:val="24"/>
              </w:rPr>
            </w:pPr>
            <w:r w:rsidRPr="001D422B">
              <w:rPr>
                <w:snapToGrid/>
                <w:szCs w:val="24"/>
              </w:rPr>
              <w:t>Первый плановый год</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Pr="00946BF1" w:rsidRDefault="003D477F" w:rsidP="007756B5">
            <w:pPr>
              <w:jc w:val="left"/>
              <w:rPr>
                <w:szCs w:val="24"/>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946BF1" w:rsidRDefault="003D477F" w:rsidP="007756B5">
            <w:pPr>
              <w:jc w:val="left"/>
              <w:rPr>
                <w:szCs w:val="24"/>
              </w:rPr>
            </w:pPr>
            <w:r w:rsidRPr="001D422B">
              <w:rPr>
                <w:szCs w:val="24"/>
              </w:rPr>
              <w:t>F_EB_PLANTRANSFERS.SUMSKYEAR</w:t>
            </w:r>
          </w:p>
        </w:tc>
        <w:tc>
          <w:tcPr>
            <w:tcW w:w="3544" w:type="dxa"/>
            <w:shd w:val="clear" w:color="auto" w:fill="auto"/>
          </w:tcPr>
          <w:p w:rsidR="003D477F" w:rsidRPr="00946BF1" w:rsidRDefault="003D477F" w:rsidP="007756B5">
            <w:pPr>
              <w:jc w:val="left"/>
              <w:rPr>
                <w:snapToGrid/>
                <w:szCs w:val="24"/>
              </w:rPr>
            </w:pPr>
            <w:r w:rsidRPr="001D422B">
              <w:rPr>
                <w:snapToGrid/>
                <w:szCs w:val="24"/>
              </w:rPr>
              <w:t>Второй плановый год</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Pr="00946BF1" w:rsidRDefault="003D477F" w:rsidP="007756B5">
            <w:pPr>
              <w:jc w:val="left"/>
              <w:rPr>
                <w:szCs w:val="24"/>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946BF1" w:rsidRDefault="003D477F" w:rsidP="007756B5">
            <w:pPr>
              <w:jc w:val="left"/>
              <w:rPr>
                <w:szCs w:val="24"/>
              </w:rPr>
            </w:pPr>
            <w:r w:rsidRPr="001D422B">
              <w:rPr>
                <w:szCs w:val="24"/>
              </w:rPr>
              <w:t>F_EB_PLANTRANSFERS.SUMTRYEAR</w:t>
            </w:r>
          </w:p>
        </w:tc>
        <w:tc>
          <w:tcPr>
            <w:tcW w:w="3544" w:type="dxa"/>
            <w:shd w:val="clear" w:color="auto" w:fill="auto"/>
          </w:tcPr>
          <w:p w:rsidR="003D477F" w:rsidRPr="00946BF1" w:rsidRDefault="003D477F" w:rsidP="007756B5">
            <w:pPr>
              <w:jc w:val="left"/>
              <w:rPr>
                <w:snapToGrid/>
                <w:szCs w:val="24"/>
              </w:rPr>
            </w:pPr>
            <w:r w:rsidRPr="001D422B">
              <w:rPr>
                <w:snapToGrid/>
                <w:szCs w:val="24"/>
              </w:rPr>
              <w:t>Третий плановый год</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Pr="00946BF1" w:rsidRDefault="003D477F" w:rsidP="007756B5">
            <w:pPr>
              <w:jc w:val="left"/>
              <w:rPr>
                <w:szCs w:val="24"/>
                <w:lang w:val="en-US"/>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946BF1" w:rsidRDefault="003D477F" w:rsidP="007756B5">
            <w:pPr>
              <w:jc w:val="left"/>
              <w:rPr>
                <w:szCs w:val="24"/>
              </w:rPr>
            </w:pPr>
            <w:r w:rsidRPr="001D422B">
              <w:rPr>
                <w:szCs w:val="24"/>
              </w:rPr>
              <w:t>F_EB_PLANTRANSFERS.SUMFRYEAR</w:t>
            </w:r>
          </w:p>
        </w:tc>
        <w:tc>
          <w:tcPr>
            <w:tcW w:w="3544" w:type="dxa"/>
            <w:shd w:val="clear" w:color="auto" w:fill="auto"/>
          </w:tcPr>
          <w:p w:rsidR="003D477F" w:rsidRPr="00946BF1" w:rsidRDefault="003D477F" w:rsidP="007756B5">
            <w:pPr>
              <w:jc w:val="left"/>
              <w:rPr>
                <w:snapToGrid/>
                <w:szCs w:val="24"/>
              </w:rPr>
            </w:pPr>
            <w:r w:rsidRPr="001D422B">
              <w:rPr>
                <w:snapToGrid/>
                <w:szCs w:val="24"/>
              </w:rPr>
              <w:t>Четвертый плановый год</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Pr="00946BF1" w:rsidRDefault="003D477F" w:rsidP="007756B5">
            <w:pPr>
              <w:jc w:val="left"/>
              <w:rPr>
                <w:szCs w:val="24"/>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946BF1" w:rsidRDefault="003D477F" w:rsidP="007756B5">
            <w:pPr>
              <w:jc w:val="left"/>
              <w:rPr>
                <w:szCs w:val="24"/>
              </w:rPr>
            </w:pPr>
            <w:r w:rsidRPr="001D422B">
              <w:rPr>
                <w:szCs w:val="24"/>
              </w:rPr>
              <w:t>F_EB_PLANTRANSFERS.SUMOTHERYEAR</w:t>
            </w:r>
          </w:p>
        </w:tc>
        <w:tc>
          <w:tcPr>
            <w:tcW w:w="3544" w:type="dxa"/>
            <w:shd w:val="clear" w:color="auto" w:fill="auto"/>
          </w:tcPr>
          <w:p w:rsidR="003D477F" w:rsidRPr="00946BF1" w:rsidRDefault="003D477F" w:rsidP="007756B5">
            <w:pPr>
              <w:jc w:val="left"/>
              <w:rPr>
                <w:snapToGrid/>
                <w:szCs w:val="24"/>
              </w:rPr>
            </w:pPr>
            <w:r w:rsidRPr="001D422B">
              <w:rPr>
                <w:snapToGrid/>
                <w:szCs w:val="24"/>
              </w:rPr>
              <w:t>Последующие года</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Pr="00946BF1" w:rsidRDefault="003D477F" w:rsidP="007756B5">
            <w:pPr>
              <w:jc w:val="left"/>
              <w:rPr>
                <w:szCs w:val="24"/>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946BF1" w:rsidRDefault="003D477F" w:rsidP="007756B5">
            <w:pPr>
              <w:ind w:left="-11"/>
              <w:jc w:val="left"/>
              <w:rPr>
                <w:szCs w:val="24"/>
              </w:rPr>
            </w:pPr>
            <w:r w:rsidRPr="001D422B">
              <w:rPr>
                <w:szCs w:val="24"/>
              </w:rPr>
              <w:t>F_EB_PLANTRANSFERS.SUMJAN</w:t>
            </w:r>
          </w:p>
        </w:tc>
        <w:tc>
          <w:tcPr>
            <w:tcW w:w="3544" w:type="dxa"/>
            <w:shd w:val="clear" w:color="auto" w:fill="auto"/>
          </w:tcPr>
          <w:p w:rsidR="003D477F" w:rsidRPr="00946BF1" w:rsidRDefault="003D477F" w:rsidP="007756B5">
            <w:pPr>
              <w:jc w:val="left"/>
              <w:rPr>
                <w:snapToGrid/>
                <w:szCs w:val="24"/>
              </w:rPr>
            </w:pPr>
            <w:r w:rsidRPr="001D422B">
              <w:rPr>
                <w:snapToGrid/>
                <w:szCs w:val="24"/>
              </w:rPr>
              <w:t>Сумма за январь</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Pr="00946BF1" w:rsidRDefault="003D477F" w:rsidP="007756B5">
            <w:pPr>
              <w:jc w:val="left"/>
              <w:rPr>
                <w:szCs w:val="24"/>
                <w:lang w:val="en-US"/>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1D422B" w:rsidRDefault="003D477F" w:rsidP="007756B5">
            <w:pPr>
              <w:ind w:left="-11"/>
              <w:jc w:val="left"/>
              <w:rPr>
                <w:szCs w:val="24"/>
              </w:rPr>
            </w:pPr>
            <w:r w:rsidRPr="001D422B">
              <w:rPr>
                <w:szCs w:val="24"/>
              </w:rPr>
              <w:t>F_EB_PLANTRANSFERS.SUMFEB</w:t>
            </w:r>
          </w:p>
        </w:tc>
        <w:tc>
          <w:tcPr>
            <w:tcW w:w="3544" w:type="dxa"/>
            <w:shd w:val="clear" w:color="auto" w:fill="auto"/>
          </w:tcPr>
          <w:p w:rsidR="003D477F" w:rsidRPr="00946BF1" w:rsidRDefault="003D477F" w:rsidP="007756B5">
            <w:pPr>
              <w:jc w:val="left"/>
              <w:rPr>
                <w:snapToGrid/>
                <w:szCs w:val="24"/>
              </w:rPr>
            </w:pPr>
            <w:r w:rsidRPr="001D422B">
              <w:rPr>
                <w:snapToGrid/>
                <w:szCs w:val="24"/>
              </w:rPr>
              <w:t>Сумма за февраль</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Pr="00946BF1" w:rsidRDefault="003D477F" w:rsidP="007756B5">
            <w:pPr>
              <w:jc w:val="left"/>
              <w:rPr>
                <w:szCs w:val="24"/>
                <w:lang w:val="en-US"/>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1D422B" w:rsidRDefault="003D477F" w:rsidP="007756B5">
            <w:pPr>
              <w:ind w:left="-11"/>
              <w:jc w:val="left"/>
              <w:rPr>
                <w:szCs w:val="24"/>
              </w:rPr>
            </w:pPr>
            <w:r w:rsidRPr="001D422B">
              <w:rPr>
                <w:szCs w:val="24"/>
              </w:rPr>
              <w:t>F_EB_PLANTRANSFERS.SUMMAR</w:t>
            </w:r>
          </w:p>
        </w:tc>
        <w:tc>
          <w:tcPr>
            <w:tcW w:w="3544" w:type="dxa"/>
            <w:shd w:val="clear" w:color="auto" w:fill="auto"/>
          </w:tcPr>
          <w:p w:rsidR="003D477F" w:rsidRPr="00946BF1" w:rsidRDefault="003D477F" w:rsidP="007756B5">
            <w:pPr>
              <w:jc w:val="left"/>
              <w:rPr>
                <w:snapToGrid/>
                <w:szCs w:val="24"/>
              </w:rPr>
            </w:pPr>
            <w:r w:rsidRPr="001D422B">
              <w:rPr>
                <w:snapToGrid/>
                <w:szCs w:val="24"/>
              </w:rPr>
              <w:t>Сумма за март</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Pr="00946BF1" w:rsidRDefault="003D477F" w:rsidP="007756B5">
            <w:pPr>
              <w:jc w:val="left"/>
              <w:rPr>
                <w:szCs w:val="24"/>
                <w:lang w:val="en-US"/>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1D422B" w:rsidRDefault="003D477F" w:rsidP="007756B5">
            <w:pPr>
              <w:ind w:left="-11"/>
              <w:jc w:val="left"/>
              <w:rPr>
                <w:szCs w:val="24"/>
              </w:rPr>
            </w:pPr>
            <w:r w:rsidRPr="001D422B">
              <w:rPr>
                <w:szCs w:val="24"/>
              </w:rPr>
              <w:t>F_EB_PLANTRANSFERS.SUMAPR</w:t>
            </w:r>
          </w:p>
        </w:tc>
        <w:tc>
          <w:tcPr>
            <w:tcW w:w="3544" w:type="dxa"/>
            <w:shd w:val="clear" w:color="auto" w:fill="auto"/>
          </w:tcPr>
          <w:p w:rsidR="003D477F" w:rsidRPr="00946BF1" w:rsidRDefault="003D477F" w:rsidP="007756B5">
            <w:pPr>
              <w:jc w:val="left"/>
              <w:rPr>
                <w:snapToGrid/>
                <w:szCs w:val="24"/>
              </w:rPr>
            </w:pPr>
            <w:r w:rsidRPr="001D422B">
              <w:rPr>
                <w:snapToGrid/>
                <w:szCs w:val="24"/>
              </w:rPr>
              <w:t>Сумма за апрель</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Pr="00946BF1" w:rsidRDefault="003D477F" w:rsidP="007756B5">
            <w:pPr>
              <w:jc w:val="left"/>
              <w:rPr>
                <w:szCs w:val="24"/>
                <w:lang w:val="en-US"/>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1D422B" w:rsidRDefault="003D477F" w:rsidP="007756B5">
            <w:pPr>
              <w:ind w:left="-11"/>
              <w:jc w:val="left"/>
              <w:rPr>
                <w:szCs w:val="24"/>
              </w:rPr>
            </w:pPr>
            <w:r w:rsidRPr="00595834">
              <w:rPr>
                <w:szCs w:val="24"/>
              </w:rPr>
              <w:t>F_EB_PLANTRANSFERS.SUMMAY</w:t>
            </w:r>
          </w:p>
        </w:tc>
        <w:tc>
          <w:tcPr>
            <w:tcW w:w="3544" w:type="dxa"/>
            <w:shd w:val="clear" w:color="auto" w:fill="auto"/>
          </w:tcPr>
          <w:p w:rsidR="003D477F" w:rsidRPr="00946BF1" w:rsidRDefault="003D477F" w:rsidP="007756B5">
            <w:pPr>
              <w:jc w:val="left"/>
              <w:rPr>
                <w:snapToGrid/>
                <w:szCs w:val="24"/>
              </w:rPr>
            </w:pPr>
            <w:r w:rsidRPr="00595834">
              <w:rPr>
                <w:snapToGrid/>
                <w:szCs w:val="24"/>
              </w:rPr>
              <w:t>Сумма за май</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Pr="00946BF1" w:rsidRDefault="003D477F" w:rsidP="007756B5">
            <w:pPr>
              <w:jc w:val="left"/>
              <w:rPr>
                <w:szCs w:val="24"/>
                <w:lang w:val="en-US"/>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1D422B" w:rsidRDefault="003D477F" w:rsidP="007756B5">
            <w:pPr>
              <w:ind w:left="-11"/>
              <w:jc w:val="left"/>
              <w:rPr>
                <w:szCs w:val="24"/>
              </w:rPr>
            </w:pPr>
            <w:r w:rsidRPr="00595834">
              <w:rPr>
                <w:szCs w:val="24"/>
              </w:rPr>
              <w:t>F_EB_PLANTRANSFERS.SUMJUN</w:t>
            </w:r>
          </w:p>
        </w:tc>
        <w:tc>
          <w:tcPr>
            <w:tcW w:w="3544" w:type="dxa"/>
            <w:shd w:val="clear" w:color="auto" w:fill="auto"/>
          </w:tcPr>
          <w:p w:rsidR="003D477F" w:rsidRPr="00946BF1" w:rsidRDefault="003D477F" w:rsidP="007756B5">
            <w:pPr>
              <w:jc w:val="left"/>
              <w:rPr>
                <w:snapToGrid/>
                <w:szCs w:val="24"/>
              </w:rPr>
            </w:pPr>
            <w:r w:rsidRPr="00595834">
              <w:rPr>
                <w:snapToGrid/>
                <w:szCs w:val="24"/>
              </w:rPr>
              <w:t>Сумма за июнь</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Pr="00946BF1" w:rsidRDefault="003D477F" w:rsidP="007756B5">
            <w:pPr>
              <w:jc w:val="left"/>
              <w:rPr>
                <w:szCs w:val="24"/>
                <w:lang w:val="en-US"/>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595834" w:rsidRDefault="003D477F" w:rsidP="007756B5">
            <w:pPr>
              <w:ind w:left="-11"/>
              <w:jc w:val="left"/>
              <w:rPr>
                <w:szCs w:val="24"/>
              </w:rPr>
            </w:pPr>
            <w:r w:rsidRPr="00595834">
              <w:rPr>
                <w:szCs w:val="24"/>
              </w:rPr>
              <w:t>F_EB_PLANTRANSFERS.SUMJUL</w:t>
            </w:r>
          </w:p>
        </w:tc>
        <w:tc>
          <w:tcPr>
            <w:tcW w:w="3544" w:type="dxa"/>
            <w:shd w:val="clear" w:color="auto" w:fill="auto"/>
          </w:tcPr>
          <w:p w:rsidR="003D477F" w:rsidRPr="00595834" w:rsidRDefault="003D477F" w:rsidP="007756B5">
            <w:pPr>
              <w:jc w:val="left"/>
              <w:rPr>
                <w:snapToGrid/>
                <w:szCs w:val="24"/>
              </w:rPr>
            </w:pPr>
            <w:r w:rsidRPr="00595834">
              <w:rPr>
                <w:snapToGrid/>
                <w:szCs w:val="24"/>
              </w:rPr>
              <w:t>Сумма за июль</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Default="003D477F" w:rsidP="007756B5">
            <w:pPr>
              <w:jc w:val="left"/>
              <w:rPr>
                <w:szCs w:val="24"/>
                <w:lang w:val="en-US"/>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595834" w:rsidRDefault="003D477F" w:rsidP="007756B5">
            <w:pPr>
              <w:ind w:left="-11"/>
              <w:jc w:val="left"/>
              <w:rPr>
                <w:szCs w:val="24"/>
              </w:rPr>
            </w:pPr>
            <w:r w:rsidRPr="00595834">
              <w:rPr>
                <w:szCs w:val="24"/>
              </w:rPr>
              <w:t>F_EB_PLANTRANSFERS.SUMAUG</w:t>
            </w:r>
          </w:p>
        </w:tc>
        <w:tc>
          <w:tcPr>
            <w:tcW w:w="3544" w:type="dxa"/>
            <w:shd w:val="clear" w:color="auto" w:fill="auto"/>
          </w:tcPr>
          <w:p w:rsidR="003D477F" w:rsidRPr="00595834" w:rsidRDefault="003D477F" w:rsidP="007756B5">
            <w:pPr>
              <w:jc w:val="left"/>
              <w:rPr>
                <w:snapToGrid/>
                <w:szCs w:val="24"/>
              </w:rPr>
            </w:pPr>
            <w:r w:rsidRPr="00595834">
              <w:rPr>
                <w:snapToGrid/>
                <w:szCs w:val="24"/>
              </w:rPr>
              <w:t>Сумма за август</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Default="003D477F" w:rsidP="007756B5">
            <w:pPr>
              <w:jc w:val="left"/>
              <w:rPr>
                <w:szCs w:val="24"/>
                <w:lang w:val="en-US"/>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595834" w:rsidRDefault="003D477F" w:rsidP="007756B5">
            <w:pPr>
              <w:ind w:left="-11"/>
              <w:jc w:val="left"/>
              <w:rPr>
                <w:szCs w:val="24"/>
              </w:rPr>
            </w:pPr>
            <w:r w:rsidRPr="00595834">
              <w:rPr>
                <w:szCs w:val="24"/>
              </w:rPr>
              <w:t>F_EB_PLANTRANSFERS.SUMSEP</w:t>
            </w:r>
          </w:p>
        </w:tc>
        <w:tc>
          <w:tcPr>
            <w:tcW w:w="3544" w:type="dxa"/>
            <w:shd w:val="clear" w:color="auto" w:fill="auto"/>
          </w:tcPr>
          <w:p w:rsidR="003D477F" w:rsidRPr="00595834" w:rsidRDefault="003D477F" w:rsidP="007756B5">
            <w:pPr>
              <w:jc w:val="left"/>
              <w:rPr>
                <w:snapToGrid/>
                <w:szCs w:val="24"/>
              </w:rPr>
            </w:pPr>
            <w:r w:rsidRPr="00595834">
              <w:rPr>
                <w:snapToGrid/>
                <w:szCs w:val="24"/>
              </w:rPr>
              <w:t>Сумма за сентябрь</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Default="003D477F" w:rsidP="007756B5">
            <w:pPr>
              <w:jc w:val="left"/>
              <w:rPr>
                <w:szCs w:val="24"/>
                <w:lang w:val="en-US"/>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595834" w:rsidRDefault="003D477F" w:rsidP="007756B5">
            <w:pPr>
              <w:ind w:left="-11"/>
              <w:jc w:val="left"/>
              <w:rPr>
                <w:szCs w:val="24"/>
              </w:rPr>
            </w:pPr>
            <w:r w:rsidRPr="00595834">
              <w:rPr>
                <w:szCs w:val="24"/>
              </w:rPr>
              <w:t>F_EB_PLANTRANSFERS.SUMOCT</w:t>
            </w:r>
          </w:p>
        </w:tc>
        <w:tc>
          <w:tcPr>
            <w:tcW w:w="3544" w:type="dxa"/>
            <w:shd w:val="clear" w:color="auto" w:fill="auto"/>
          </w:tcPr>
          <w:p w:rsidR="003D477F" w:rsidRPr="00595834" w:rsidRDefault="003D477F" w:rsidP="007756B5">
            <w:pPr>
              <w:jc w:val="left"/>
              <w:rPr>
                <w:snapToGrid/>
                <w:szCs w:val="24"/>
              </w:rPr>
            </w:pPr>
            <w:r w:rsidRPr="00595834">
              <w:rPr>
                <w:snapToGrid/>
                <w:szCs w:val="24"/>
              </w:rPr>
              <w:t>Сумма за октябрь</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Default="003D477F" w:rsidP="007756B5">
            <w:pPr>
              <w:jc w:val="left"/>
              <w:rPr>
                <w:szCs w:val="24"/>
                <w:lang w:val="en-US"/>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595834" w:rsidRDefault="003D477F" w:rsidP="007756B5">
            <w:pPr>
              <w:ind w:left="-11"/>
              <w:jc w:val="left"/>
              <w:rPr>
                <w:szCs w:val="24"/>
              </w:rPr>
            </w:pPr>
            <w:r w:rsidRPr="00595834">
              <w:rPr>
                <w:szCs w:val="24"/>
              </w:rPr>
              <w:t>F_EB_PLANTRANSFERS.SUMNOV</w:t>
            </w:r>
          </w:p>
        </w:tc>
        <w:tc>
          <w:tcPr>
            <w:tcW w:w="3544" w:type="dxa"/>
            <w:shd w:val="clear" w:color="auto" w:fill="auto"/>
          </w:tcPr>
          <w:p w:rsidR="003D477F" w:rsidRPr="00595834" w:rsidRDefault="003D477F" w:rsidP="007756B5">
            <w:pPr>
              <w:jc w:val="left"/>
              <w:rPr>
                <w:snapToGrid/>
                <w:szCs w:val="24"/>
              </w:rPr>
            </w:pPr>
            <w:r w:rsidRPr="00595834">
              <w:rPr>
                <w:snapToGrid/>
                <w:szCs w:val="24"/>
              </w:rPr>
              <w:t>Сумма за ноябрь</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Default="003D477F" w:rsidP="007756B5">
            <w:pPr>
              <w:jc w:val="left"/>
              <w:rPr>
                <w:szCs w:val="24"/>
                <w:lang w:val="en-US"/>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595834" w:rsidRDefault="003D477F" w:rsidP="007756B5">
            <w:pPr>
              <w:ind w:left="-11"/>
              <w:jc w:val="left"/>
              <w:rPr>
                <w:szCs w:val="24"/>
              </w:rPr>
            </w:pPr>
            <w:r w:rsidRPr="00595834">
              <w:rPr>
                <w:szCs w:val="24"/>
              </w:rPr>
              <w:t>F_EB_PLANTRANSFERS.SUMDEC</w:t>
            </w:r>
          </w:p>
        </w:tc>
        <w:tc>
          <w:tcPr>
            <w:tcW w:w="3544" w:type="dxa"/>
            <w:shd w:val="clear" w:color="auto" w:fill="auto"/>
          </w:tcPr>
          <w:p w:rsidR="003D477F" w:rsidRPr="00595834" w:rsidRDefault="003D477F" w:rsidP="007756B5">
            <w:pPr>
              <w:jc w:val="left"/>
              <w:rPr>
                <w:snapToGrid/>
                <w:szCs w:val="24"/>
              </w:rPr>
            </w:pPr>
            <w:r w:rsidRPr="00595834">
              <w:rPr>
                <w:snapToGrid/>
                <w:szCs w:val="24"/>
              </w:rPr>
              <w:t>Сумма за декабрь</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Default="003D477F" w:rsidP="007756B5">
            <w:pPr>
              <w:jc w:val="left"/>
              <w:rPr>
                <w:szCs w:val="24"/>
                <w:lang w:val="en-US"/>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595834" w:rsidRDefault="003D477F" w:rsidP="007756B5">
            <w:pPr>
              <w:ind w:left="-11"/>
              <w:jc w:val="left"/>
              <w:rPr>
                <w:szCs w:val="24"/>
              </w:rPr>
            </w:pPr>
            <w:r w:rsidRPr="00595834">
              <w:rPr>
                <w:szCs w:val="24"/>
              </w:rPr>
              <w:lastRenderedPageBreak/>
              <w:t>F_EB_PLANTRANSFERS.SUMLASTYREXEC</w:t>
            </w:r>
          </w:p>
        </w:tc>
        <w:tc>
          <w:tcPr>
            <w:tcW w:w="3544" w:type="dxa"/>
            <w:shd w:val="clear" w:color="auto" w:fill="auto"/>
          </w:tcPr>
          <w:p w:rsidR="003D477F" w:rsidRPr="00595834" w:rsidRDefault="003D477F" w:rsidP="007756B5">
            <w:pPr>
              <w:jc w:val="left"/>
              <w:rPr>
                <w:snapToGrid/>
                <w:szCs w:val="24"/>
              </w:rPr>
            </w:pPr>
            <w:r w:rsidRPr="00595834">
              <w:rPr>
                <w:snapToGrid/>
                <w:szCs w:val="24"/>
              </w:rPr>
              <w:t>Сумма исполненного обязательства прошлых лет</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Pr="00595834" w:rsidRDefault="003D477F" w:rsidP="007756B5">
            <w:pPr>
              <w:jc w:val="left"/>
              <w:rPr>
                <w:szCs w:val="24"/>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595834" w:rsidRDefault="003D477F" w:rsidP="007756B5">
            <w:pPr>
              <w:ind w:left="-11"/>
              <w:jc w:val="left"/>
              <w:rPr>
                <w:szCs w:val="24"/>
              </w:rPr>
            </w:pPr>
            <w:r w:rsidRPr="00595834">
              <w:rPr>
                <w:szCs w:val="24"/>
              </w:rPr>
              <w:t>F_EB_PLANTRANSFERS.SUMLASTYRNEXEC</w:t>
            </w:r>
          </w:p>
        </w:tc>
        <w:tc>
          <w:tcPr>
            <w:tcW w:w="3544" w:type="dxa"/>
            <w:shd w:val="clear" w:color="auto" w:fill="auto"/>
          </w:tcPr>
          <w:p w:rsidR="003D477F" w:rsidRPr="00595834" w:rsidRDefault="003D477F" w:rsidP="007756B5">
            <w:pPr>
              <w:jc w:val="left"/>
              <w:rPr>
                <w:snapToGrid/>
                <w:szCs w:val="24"/>
              </w:rPr>
            </w:pPr>
            <w:r w:rsidRPr="00595834">
              <w:rPr>
                <w:snapToGrid/>
                <w:szCs w:val="24"/>
              </w:rPr>
              <w:t>Сумма неисполненного обязательства прошлых лет</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Pr="00595834" w:rsidRDefault="003D477F" w:rsidP="007756B5">
            <w:pPr>
              <w:jc w:val="left"/>
              <w:rPr>
                <w:szCs w:val="24"/>
              </w:rPr>
            </w:pPr>
            <w:r>
              <w:rPr>
                <w:szCs w:val="24"/>
                <w:lang w:val="en-US"/>
              </w:rPr>
              <w:t>NUMERIC</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595834" w:rsidRDefault="003D477F" w:rsidP="007756B5">
            <w:pPr>
              <w:ind w:left="-11"/>
              <w:jc w:val="left"/>
              <w:rPr>
                <w:szCs w:val="24"/>
              </w:rPr>
            </w:pPr>
            <w:r w:rsidRPr="00595834">
              <w:rPr>
                <w:szCs w:val="24"/>
              </w:rPr>
              <w:t>F_EB_PLANTRANSFERS.CODE</w:t>
            </w:r>
          </w:p>
        </w:tc>
        <w:tc>
          <w:tcPr>
            <w:tcW w:w="3544" w:type="dxa"/>
            <w:shd w:val="clear" w:color="auto" w:fill="auto"/>
          </w:tcPr>
          <w:p w:rsidR="003D477F" w:rsidRPr="00595834" w:rsidRDefault="003D477F" w:rsidP="007756B5">
            <w:pPr>
              <w:jc w:val="left"/>
              <w:rPr>
                <w:snapToGrid/>
                <w:szCs w:val="24"/>
              </w:rPr>
            </w:pPr>
            <w:r w:rsidRPr="00595834">
              <w:rPr>
                <w:snapToGrid/>
                <w:szCs w:val="24"/>
              </w:rPr>
              <w:t>Код</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Pr="00595834" w:rsidRDefault="003D477F" w:rsidP="007756B5">
            <w:pPr>
              <w:jc w:val="left"/>
              <w:rPr>
                <w:szCs w:val="24"/>
                <w:lang w:val="en-US"/>
              </w:rPr>
            </w:pPr>
            <w:r>
              <w:rPr>
                <w:szCs w:val="24"/>
                <w:lang w:val="en-US"/>
              </w:rPr>
              <w:t>VARCHAR</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595834" w:rsidRDefault="003D477F" w:rsidP="007756B5">
            <w:pPr>
              <w:ind w:left="-11"/>
              <w:jc w:val="left"/>
              <w:rPr>
                <w:szCs w:val="24"/>
              </w:rPr>
            </w:pPr>
            <w:r w:rsidRPr="00595834">
              <w:rPr>
                <w:szCs w:val="24"/>
              </w:rPr>
              <w:t>F_EB_PLANTRANSFERS.TARGET</w:t>
            </w:r>
          </w:p>
        </w:tc>
        <w:tc>
          <w:tcPr>
            <w:tcW w:w="3544" w:type="dxa"/>
            <w:shd w:val="clear" w:color="auto" w:fill="auto"/>
          </w:tcPr>
          <w:p w:rsidR="003D477F" w:rsidRPr="00595834" w:rsidRDefault="003D477F" w:rsidP="007756B5">
            <w:pPr>
              <w:jc w:val="left"/>
              <w:rPr>
                <w:snapToGrid/>
                <w:szCs w:val="24"/>
              </w:rPr>
            </w:pPr>
            <w:r w:rsidRPr="00595834">
              <w:rPr>
                <w:snapToGrid/>
                <w:szCs w:val="24"/>
              </w:rPr>
              <w:t>Цель</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Default="003D477F" w:rsidP="007756B5">
            <w:pPr>
              <w:jc w:val="left"/>
              <w:rPr>
                <w:szCs w:val="24"/>
                <w:lang w:val="en-US"/>
              </w:rPr>
            </w:pPr>
            <w:r>
              <w:rPr>
                <w:szCs w:val="24"/>
                <w:lang w:val="en-US"/>
              </w:rPr>
              <w:t>VARCHAR</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595834" w:rsidRDefault="003D477F" w:rsidP="007756B5">
            <w:pPr>
              <w:ind w:left="-11"/>
              <w:jc w:val="left"/>
              <w:rPr>
                <w:szCs w:val="24"/>
              </w:rPr>
            </w:pPr>
            <w:r w:rsidRPr="00595834">
              <w:rPr>
                <w:szCs w:val="24"/>
              </w:rPr>
              <w:t>F_EB_PLANTRANSFERS.KBK</w:t>
            </w:r>
          </w:p>
        </w:tc>
        <w:tc>
          <w:tcPr>
            <w:tcW w:w="3544" w:type="dxa"/>
            <w:shd w:val="clear" w:color="auto" w:fill="auto"/>
          </w:tcPr>
          <w:p w:rsidR="003D477F" w:rsidRPr="00595834" w:rsidRDefault="003D477F" w:rsidP="007756B5">
            <w:pPr>
              <w:jc w:val="left"/>
              <w:rPr>
                <w:snapToGrid/>
                <w:szCs w:val="24"/>
              </w:rPr>
            </w:pPr>
            <w:r w:rsidRPr="00595834">
              <w:rPr>
                <w:snapToGrid/>
                <w:szCs w:val="24"/>
              </w:rPr>
              <w:t>КБК</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Default="003D477F" w:rsidP="007756B5">
            <w:pPr>
              <w:jc w:val="left"/>
              <w:rPr>
                <w:szCs w:val="24"/>
                <w:lang w:val="en-US"/>
              </w:rPr>
            </w:pPr>
            <w:r>
              <w:rPr>
                <w:szCs w:val="24"/>
                <w:lang w:val="en-US"/>
              </w:rPr>
              <w:t>VARCHAR</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595834" w:rsidRDefault="003D477F" w:rsidP="007756B5">
            <w:pPr>
              <w:ind w:left="-11"/>
              <w:jc w:val="left"/>
              <w:rPr>
                <w:szCs w:val="24"/>
              </w:rPr>
            </w:pPr>
            <w:r w:rsidRPr="00595834">
              <w:rPr>
                <w:szCs w:val="24"/>
              </w:rPr>
              <w:t>F_EB_PLANTRANSFERS.ANALYTICALCODE</w:t>
            </w:r>
          </w:p>
        </w:tc>
        <w:tc>
          <w:tcPr>
            <w:tcW w:w="3544" w:type="dxa"/>
            <w:shd w:val="clear" w:color="auto" w:fill="auto"/>
          </w:tcPr>
          <w:p w:rsidR="003D477F" w:rsidRPr="00595834" w:rsidRDefault="003D477F" w:rsidP="007756B5">
            <w:pPr>
              <w:jc w:val="left"/>
              <w:rPr>
                <w:snapToGrid/>
                <w:szCs w:val="24"/>
              </w:rPr>
            </w:pPr>
            <w:r w:rsidRPr="00595834">
              <w:rPr>
                <w:snapToGrid/>
                <w:szCs w:val="24"/>
              </w:rPr>
              <w:t>Аналитический код</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Default="003D477F" w:rsidP="007756B5">
            <w:pPr>
              <w:jc w:val="left"/>
              <w:rPr>
                <w:szCs w:val="24"/>
                <w:lang w:val="en-US"/>
              </w:rPr>
            </w:pPr>
            <w:r>
              <w:rPr>
                <w:szCs w:val="24"/>
                <w:lang w:val="en-US"/>
              </w:rPr>
              <w:t>VARCHAR</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595834" w:rsidRDefault="003D477F" w:rsidP="007756B5">
            <w:pPr>
              <w:ind w:left="-11"/>
              <w:jc w:val="left"/>
              <w:rPr>
                <w:szCs w:val="24"/>
              </w:rPr>
            </w:pPr>
            <w:r w:rsidRPr="00595834">
              <w:rPr>
                <w:szCs w:val="24"/>
              </w:rPr>
              <w:t>F_EB_PLANTRANSFERS.NOTE</w:t>
            </w:r>
          </w:p>
        </w:tc>
        <w:tc>
          <w:tcPr>
            <w:tcW w:w="3544" w:type="dxa"/>
            <w:shd w:val="clear" w:color="auto" w:fill="auto"/>
          </w:tcPr>
          <w:p w:rsidR="003D477F" w:rsidRPr="00595834" w:rsidRDefault="003D477F" w:rsidP="007756B5">
            <w:pPr>
              <w:jc w:val="left"/>
              <w:rPr>
                <w:snapToGrid/>
                <w:szCs w:val="24"/>
              </w:rPr>
            </w:pPr>
            <w:r w:rsidRPr="00595834">
              <w:rPr>
                <w:snapToGrid/>
                <w:szCs w:val="24"/>
              </w:rPr>
              <w:t>Примечание</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Pr="00595834" w:rsidRDefault="003D477F" w:rsidP="007756B5">
            <w:pPr>
              <w:jc w:val="left"/>
              <w:rPr>
                <w:szCs w:val="24"/>
              </w:rPr>
            </w:pPr>
            <w:r>
              <w:rPr>
                <w:szCs w:val="24"/>
                <w:lang w:val="en-US"/>
              </w:rPr>
              <w:t>VARCHAR</w:t>
            </w:r>
          </w:p>
        </w:tc>
        <w:tc>
          <w:tcPr>
            <w:tcW w:w="1247" w:type="dxa"/>
            <w:shd w:val="clear" w:color="auto" w:fill="auto"/>
          </w:tcPr>
          <w:p w:rsidR="003D477F" w:rsidRPr="00946BF1" w:rsidRDefault="003D477F" w:rsidP="007756B5">
            <w:pPr>
              <w:jc w:val="left"/>
              <w:rPr>
                <w:szCs w:val="24"/>
              </w:rPr>
            </w:pPr>
          </w:p>
        </w:tc>
      </w:tr>
      <w:tr w:rsidR="003D477F" w:rsidRPr="00946BF1" w:rsidTr="003D477F">
        <w:trPr>
          <w:trHeight w:val="330"/>
        </w:trPr>
        <w:tc>
          <w:tcPr>
            <w:tcW w:w="2263" w:type="dxa"/>
            <w:shd w:val="clear" w:color="auto" w:fill="auto"/>
          </w:tcPr>
          <w:p w:rsidR="003D477F" w:rsidRPr="00595834" w:rsidRDefault="003D477F" w:rsidP="007756B5">
            <w:pPr>
              <w:ind w:left="-11"/>
              <w:jc w:val="left"/>
              <w:rPr>
                <w:szCs w:val="24"/>
              </w:rPr>
            </w:pPr>
            <w:r w:rsidRPr="00595834">
              <w:rPr>
                <w:szCs w:val="24"/>
              </w:rPr>
              <w:t>F_EB_PLANTRANSFERS.CONDITSIGN</w:t>
            </w:r>
          </w:p>
        </w:tc>
        <w:tc>
          <w:tcPr>
            <w:tcW w:w="3544" w:type="dxa"/>
            <w:shd w:val="clear" w:color="auto" w:fill="auto"/>
          </w:tcPr>
          <w:p w:rsidR="003D477F" w:rsidRPr="00595834" w:rsidRDefault="003D477F" w:rsidP="007756B5">
            <w:pPr>
              <w:jc w:val="left"/>
              <w:rPr>
                <w:snapToGrid/>
                <w:szCs w:val="24"/>
              </w:rPr>
            </w:pPr>
            <w:r w:rsidRPr="00595834">
              <w:rPr>
                <w:snapToGrid/>
                <w:szCs w:val="24"/>
              </w:rPr>
              <w:t>Признак безусловности платежа</w:t>
            </w:r>
          </w:p>
        </w:tc>
        <w:tc>
          <w:tcPr>
            <w:tcW w:w="1134" w:type="dxa"/>
            <w:shd w:val="clear" w:color="auto" w:fill="auto"/>
          </w:tcPr>
          <w:p w:rsidR="003D477F" w:rsidRPr="00946BF1" w:rsidRDefault="003D477F" w:rsidP="007756B5">
            <w:pPr>
              <w:jc w:val="left"/>
              <w:rPr>
                <w:szCs w:val="24"/>
              </w:rPr>
            </w:pPr>
          </w:p>
        </w:tc>
        <w:tc>
          <w:tcPr>
            <w:tcW w:w="1843" w:type="dxa"/>
            <w:shd w:val="clear" w:color="auto" w:fill="auto"/>
          </w:tcPr>
          <w:p w:rsidR="003D477F" w:rsidRDefault="003D477F" w:rsidP="007756B5">
            <w:pPr>
              <w:jc w:val="left"/>
              <w:rPr>
                <w:szCs w:val="24"/>
                <w:lang w:val="en-US"/>
              </w:rPr>
            </w:pPr>
            <w:r>
              <w:rPr>
                <w:szCs w:val="24"/>
                <w:lang w:val="en-US"/>
              </w:rPr>
              <w:t>VARCHAR</w:t>
            </w:r>
          </w:p>
        </w:tc>
        <w:tc>
          <w:tcPr>
            <w:tcW w:w="1247" w:type="dxa"/>
            <w:shd w:val="clear" w:color="auto" w:fill="auto"/>
          </w:tcPr>
          <w:p w:rsidR="003D477F" w:rsidRPr="00946BF1" w:rsidRDefault="003D477F" w:rsidP="007756B5">
            <w:pPr>
              <w:jc w:val="left"/>
              <w:rPr>
                <w:szCs w:val="24"/>
              </w:rPr>
            </w:pPr>
          </w:p>
        </w:tc>
      </w:tr>
    </w:tbl>
    <w:p w:rsidR="003D477F" w:rsidRPr="00F94259" w:rsidRDefault="003D477F" w:rsidP="000147D0">
      <w:pPr>
        <w:pStyle w:val="af"/>
      </w:pPr>
    </w:p>
    <w:p w:rsidR="00853586" w:rsidRDefault="00853586" w:rsidP="00AA6C18">
      <w:pPr>
        <w:pStyle w:val="35"/>
      </w:pPr>
      <w:bookmarkStart w:id="55" w:name="_Toc102146651"/>
      <w:r w:rsidRPr="00B94F2F">
        <w:t>Справочник ЭБ Реестровая запись</w:t>
      </w:r>
      <w:bookmarkEnd w:id="55"/>
    </w:p>
    <w:p w:rsidR="00853586" w:rsidRDefault="00853586" w:rsidP="00853586">
      <w:pPr>
        <w:pStyle w:val="af"/>
      </w:pPr>
      <w:r w:rsidRPr="009075F1">
        <w:rPr>
          <w:rStyle w:val="af0"/>
        </w:rPr>
        <w:t>Атрибутный состав набора «</w:t>
      </w:r>
      <w:r w:rsidRPr="00F4770C">
        <w:t>Открытые данные по Реестру соглашений (ПИАО)</w:t>
      </w:r>
      <w:r>
        <w:t xml:space="preserve">. </w:t>
      </w:r>
      <w:r w:rsidRPr="00B94F2F">
        <w:t>Справочник ЭБ Реестровая запись</w:t>
      </w:r>
      <w:r>
        <w:rPr>
          <w:rStyle w:val="af0"/>
        </w:rPr>
        <w:t>»</w:t>
      </w:r>
      <w:r>
        <w:t>:</w:t>
      </w:r>
    </w:p>
    <w:p w:rsidR="00853586" w:rsidRDefault="00853586" w:rsidP="00853586">
      <w:pPr>
        <w:pStyle w:val="afff7"/>
        <w:keepNext/>
      </w:pPr>
      <w:bookmarkStart w:id="56" w:name="_Toc102146861"/>
      <w:r>
        <w:t xml:space="preserve">Таблица </w:t>
      </w:r>
      <w:r w:rsidR="00DB6957">
        <w:fldChar w:fldCharType="begin"/>
      </w:r>
      <w:r w:rsidR="00DB6957">
        <w:instrText xml:space="preserve"> SEQ Таблица \* ARABIC </w:instrText>
      </w:r>
      <w:r w:rsidR="00DB6957">
        <w:fldChar w:fldCharType="separate"/>
      </w:r>
      <w:r w:rsidR="004C6FC7">
        <w:rPr>
          <w:noProof/>
        </w:rPr>
        <w:t>20</w:t>
      </w:r>
      <w:r w:rsidR="00DB6957">
        <w:rPr>
          <w:noProof/>
        </w:rPr>
        <w:fldChar w:fldCharType="end"/>
      </w:r>
      <w:r>
        <w:t xml:space="preserve"> </w:t>
      </w:r>
      <w:r w:rsidR="002B643F">
        <w:t>–</w:t>
      </w:r>
      <w:r>
        <w:t xml:space="preserve"> </w:t>
      </w:r>
      <w:r w:rsidRPr="000910E4">
        <w:t>Показатели набора данных</w:t>
      </w:r>
      <w:r>
        <w:t xml:space="preserve"> </w:t>
      </w:r>
      <w:bookmarkStart w:id="57" w:name="_Toc91769778"/>
      <w:r w:rsidRPr="00F57CF6">
        <w:t>«</w:t>
      </w:r>
      <w:r w:rsidRPr="00B94F2F">
        <w:t>Справочник ЭБ Реестровая запись</w:t>
      </w:r>
      <w:r w:rsidRPr="00F57CF6">
        <w:t>»</w:t>
      </w:r>
      <w:r>
        <w:t xml:space="preserve"> (</w:t>
      </w:r>
      <w:r w:rsidR="00457C96">
        <w:t>таблица </w:t>
      </w:r>
      <w:r w:rsidRPr="00B94F2F">
        <w:t>D_EB_REGRECORD</w:t>
      </w:r>
      <w:r>
        <w:t>)</w:t>
      </w:r>
      <w:bookmarkEnd w:id="56"/>
      <w:bookmarkEnd w:id="5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52"/>
        <w:gridCol w:w="850"/>
        <w:gridCol w:w="1559"/>
        <w:gridCol w:w="1531"/>
      </w:tblGrid>
      <w:tr w:rsidR="00853586" w:rsidRPr="006A7860" w:rsidTr="002B643F">
        <w:trPr>
          <w:trHeight w:val="330"/>
          <w:tblHeader/>
        </w:trPr>
        <w:tc>
          <w:tcPr>
            <w:tcW w:w="3539" w:type="dxa"/>
            <w:shd w:val="clear" w:color="auto" w:fill="D9D9D9" w:themeFill="background1" w:themeFillShade="D9"/>
            <w:vAlign w:val="center"/>
          </w:tcPr>
          <w:p w:rsidR="00853586" w:rsidRPr="006A7860" w:rsidRDefault="00853586" w:rsidP="007756B5">
            <w:pPr>
              <w:jc w:val="center"/>
              <w:rPr>
                <w:b/>
                <w:bCs/>
                <w:snapToGrid/>
                <w:szCs w:val="24"/>
              </w:rPr>
            </w:pPr>
            <w:r w:rsidRPr="006A7860">
              <w:rPr>
                <w:b/>
                <w:bCs/>
                <w:snapToGrid/>
                <w:szCs w:val="24"/>
              </w:rPr>
              <w:t>Реквизит блока</w:t>
            </w:r>
          </w:p>
        </w:tc>
        <w:tc>
          <w:tcPr>
            <w:tcW w:w="2552" w:type="dxa"/>
            <w:shd w:val="clear" w:color="auto" w:fill="D9D9D9" w:themeFill="background1" w:themeFillShade="D9"/>
            <w:vAlign w:val="center"/>
          </w:tcPr>
          <w:p w:rsidR="00853586" w:rsidRPr="006A7860" w:rsidRDefault="00853586" w:rsidP="007756B5">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853586" w:rsidRPr="006A7860" w:rsidRDefault="00853586" w:rsidP="007756B5">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853586" w:rsidRPr="006A7860" w:rsidRDefault="00853586" w:rsidP="007756B5">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853586" w:rsidRPr="006A7860" w:rsidRDefault="00853586" w:rsidP="007756B5">
            <w:pPr>
              <w:jc w:val="center"/>
              <w:rPr>
                <w:b/>
                <w:bCs/>
                <w:snapToGrid/>
                <w:szCs w:val="24"/>
              </w:rPr>
            </w:pPr>
            <w:r w:rsidRPr="006A7860">
              <w:rPr>
                <w:b/>
                <w:bCs/>
                <w:szCs w:val="24"/>
              </w:rPr>
              <w:t>Источник данных</w:t>
            </w:r>
          </w:p>
        </w:tc>
      </w:tr>
      <w:tr w:rsidR="00853586" w:rsidRPr="00946BF1" w:rsidTr="002B643F">
        <w:trPr>
          <w:trHeight w:val="330"/>
        </w:trPr>
        <w:tc>
          <w:tcPr>
            <w:tcW w:w="3539" w:type="dxa"/>
            <w:shd w:val="clear" w:color="auto" w:fill="auto"/>
          </w:tcPr>
          <w:p w:rsidR="00853586" w:rsidRPr="001D422B" w:rsidRDefault="00853586" w:rsidP="007756B5">
            <w:pPr>
              <w:jc w:val="left"/>
              <w:rPr>
                <w:szCs w:val="24"/>
                <w:lang w:val="en-US"/>
              </w:rPr>
            </w:pPr>
            <w:r w:rsidRPr="00B94F2F">
              <w:rPr>
                <w:szCs w:val="24"/>
                <w:lang w:val="en-US"/>
              </w:rPr>
              <w:t>D_EB_REGRECORD.NUMDOC</w:t>
            </w:r>
          </w:p>
        </w:tc>
        <w:tc>
          <w:tcPr>
            <w:tcW w:w="2552" w:type="dxa"/>
            <w:shd w:val="clear" w:color="auto" w:fill="auto"/>
          </w:tcPr>
          <w:p w:rsidR="00853586" w:rsidRPr="00946BF1" w:rsidRDefault="00853586" w:rsidP="007756B5">
            <w:pPr>
              <w:jc w:val="left"/>
              <w:rPr>
                <w:snapToGrid/>
                <w:szCs w:val="24"/>
              </w:rPr>
            </w:pPr>
            <w:r w:rsidRPr="00B94F2F">
              <w:rPr>
                <w:snapToGrid/>
                <w:szCs w:val="24"/>
              </w:rPr>
              <w:t>Номер</w:t>
            </w:r>
          </w:p>
        </w:tc>
        <w:tc>
          <w:tcPr>
            <w:tcW w:w="850" w:type="dxa"/>
            <w:shd w:val="clear" w:color="auto" w:fill="auto"/>
          </w:tcPr>
          <w:p w:rsidR="00853586" w:rsidRPr="00946BF1" w:rsidRDefault="00853586" w:rsidP="007756B5">
            <w:pPr>
              <w:jc w:val="left"/>
              <w:rPr>
                <w:szCs w:val="24"/>
              </w:rPr>
            </w:pPr>
          </w:p>
        </w:tc>
        <w:tc>
          <w:tcPr>
            <w:tcW w:w="1559" w:type="dxa"/>
            <w:shd w:val="clear" w:color="auto" w:fill="auto"/>
          </w:tcPr>
          <w:p w:rsidR="00853586" w:rsidRPr="00B94F2F" w:rsidRDefault="00853586" w:rsidP="007756B5">
            <w:pPr>
              <w:jc w:val="left"/>
              <w:rPr>
                <w:szCs w:val="24"/>
              </w:rPr>
            </w:pPr>
            <w:r>
              <w:rPr>
                <w:szCs w:val="24"/>
                <w:lang w:val="en-US"/>
              </w:rPr>
              <w:t>VARCHAR</w:t>
            </w:r>
          </w:p>
        </w:tc>
        <w:tc>
          <w:tcPr>
            <w:tcW w:w="1531" w:type="dxa"/>
            <w:shd w:val="clear" w:color="auto" w:fill="auto"/>
          </w:tcPr>
          <w:p w:rsidR="00853586" w:rsidRPr="00946BF1" w:rsidRDefault="00853586" w:rsidP="007756B5">
            <w:pPr>
              <w:jc w:val="left"/>
              <w:rPr>
                <w:szCs w:val="24"/>
              </w:rPr>
            </w:pPr>
          </w:p>
        </w:tc>
      </w:tr>
      <w:tr w:rsidR="00853586" w:rsidRPr="00946BF1" w:rsidTr="002B643F">
        <w:trPr>
          <w:trHeight w:val="330"/>
        </w:trPr>
        <w:tc>
          <w:tcPr>
            <w:tcW w:w="3539" w:type="dxa"/>
            <w:shd w:val="clear" w:color="auto" w:fill="auto"/>
          </w:tcPr>
          <w:p w:rsidR="00853586" w:rsidRPr="00946BF1" w:rsidRDefault="00853586" w:rsidP="007756B5">
            <w:pPr>
              <w:jc w:val="left"/>
              <w:rPr>
                <w:szCs w:val="24"/>
              </w:rPr>
            </w:pPr>
            <w:r w:rsidRPr="00B94F2F">
              <w:rPr>
                <w:szCs w:val="24"/>
              </w:rPr>
              <w:t>D_EB_REGRECORD.DESCRIPTION</w:t>
            </w:r>
          </w:p>
        </w:tc>
        <w:tc>
          <w:tcPr>
            <w:tcW w:w="2552" w:type="dxa"/>
            <w:shd w:val="clear" w:color="auto" w:fill="auto"/>
          </w:tcPr>
          <w:p w:rsidR="00853586" w:rsidRPr="00946BF1" w:rsidRDefault="00853586" w:rsidP="007756B5">
            <w:pPr>
              <w:jc w:val="left"/>
              <w:rPr>
                <w:snapToGrid/>
                <w:szCs w:val="24"/>
              </w:rPr>
            </w:pPr>
            <w:r w:rsidRPr="00B94F2F">
              <w:rPr>
                <w:snapToGrid/>
                <w:szCs w:val="24"/>
              </w:rPr>
              <w:t>Описание</w:t>
            </w:r>
          </w:p>
        </w:tc>
        <w:tc>
          <w:tcPr>
            <w:tcW w:w="850" w:type="dxa"/>
            <w:shd w:val="clear" w:color="auto" w:fill="auto"/>
          </w:tcPr>
          <w:p w:rsidR="00853586" w:rsidRPr="00946BF1" w:rsidRDefault="00853586" w:rsidP="007756B5">
            <w:pPr>
              <w:jc w:val="left"/>
              <w:rPr>
                <w:szCs w:val="24"/>
              </w:rPr>
            </w:pPr>
          </w:p>
        </w:tc>
        <w:tc>
          <w:tcPr>
            <w:tcW w:w="1559" w:type="dxa"/>
            <w:shd w:val="clear" w:color="auto" w:fill="auto"/>
          </w:tcPr>
          <w:p w:rsidR="00853586" w:rsidRPr="00946BF1" w:rsidRDefault="00853586" w:rsidP="007756B5">
            <w:pPr>
              <w:jc w:val="left"/>
              <w:rPr>
                <w:szCs w:val="24"/>
              </w:rPr>
            </w:pPr>
            <w:r>
              <w:rPr>
                <w:szCs w:val="24"/>
                <w:lang w:val="en-US"/>
              </w:rPr>
              <w:t>VARCHAR</w:t>
            </w:r>
          </w:p>
        </w:tc>
        <w:tc>
          <w:tcPr>
            <w:tcW w:w="1531" w:type="dxa"/>
            <w:shd w:val="clear" w:color="auto" w:fill="auto"/>
          </w:tcPr>
          <w:p w:rsidR="00853586" w:rsidRPr="00946BF1" w:rsidRDefault="00853586" w:rsidP="007756B5">
            <w:pPr>
              <w:jc w:val="left"/>
              <w:rPr>
                <w:szCs w:val="24"/>
              </w:rPr>
            </w:pPr>
          </w:p>
        </w:tc>
      </w:tr>
      <w:tr w:rsidR="00853586" w:rsidRPr="00B94F2F" w:rsidTr="002B643F">
        <w:trPr>
          <w:trHeight w:val="330"/>
        </w:trPr>
        <w:tc>
          <w:tcPr>
            <w:tcW w:w="3539" w:type="dxa"/>
            <w:shd w:val="clear" w:color="auto" w:fill="auto"/>
          </w:tcPr>
          <w:p w:rsidR="00853586" w:rsidRPr="00B94F2F" w:rsidRDefault="00853586" w:rsidP="007756B5">
            <w:pPr>
              <w:jc w:val="left"/>
              <w:rPr>
                <w:szCs w:val="24"/>
                <w:lang w:val="en-US"/>
              </w:rPr>
            </w:pPr>
            <w:r w:rsidRPr="00B94F2F">
              <w:rPr>
                <w:szCs w:val="24"/>
                <w:lang w:val="en-US"/>
              </w:rPr>
              <w:t>D_EB_REGRECORD.YEARDAYUNV_ID</w:t>
            </w:r>
          </w:p>
        </w:tc>
        <w:tc>
          <w:tcPr>
            <w:tcW w:w="2552" w:type="dxa"/>
            <w:shd w:val="clear" w:color="auto" w:fill="auto"/>
          </w:tcPr>
          <w:p w:rsidR="00853586" w:rsidRPr="00B94F2F" w:rsidRDefault="00853586" w:rsidP="007756B5">
            <w:pPr>
              <w:jc w:val="left"/>
              <w:rPr>
                <w:snapToGrid/>
                <w:szCs w:val="24"/>
                <w:lang w:val="en-US"/>
              </w:rPr>
            </w:pPr>
            <w:r w:rsidRPr="00B94F2F">
              <w:rPr>
                <w:snapToGrid/>
                <w:szCs w:val="24"/>
                <w:lang w:val="en-US"/>
              </w:rPr>
              <w:t>Фиксированный Дата ГодКварталМесяц ID</w:t>
            </w:r>
          </w:p>
        </w:tc>
        <w:tc>
          <w:tcPr>
            <w:tcW w:w="850" w:type="dxa"/>
            <w:shd w:val="clear" w:color="auto" w:fill="auto"/>
          </w:tcPr>
          <w:p w:rsidR="00853586" w:rsidRPr="00B94F2F" w:rsidRDefault="00853586" w:rsidP="007756B5">
            <w:pPr>
              <w:jc w:val="left"/>
              <w:rPr>
                <w:szCs w:val="24"/>
                <w:lang w:val="en-US"/>
              </w:rPr>
            </w:pPr>
          </w:p>
        </w:tc>
        <w:tc>
          <w:tcPr>
            <w:tcW w:w="1559" w:type="dxa"/>
            <w:shd w:val="clear" w:color="auto" w:fill="auto"/>
          </w:tcPr>
          <w:p w:rsidR="00853586" w:rsidRPr="00B94F2F" w:rsidRDefault="00853586" w:rsidP="007756B5">
            <w:pPr>
              <w:jc w:val="left"/>
              <w:rPr>
                <w:szCs w:val="24"/>
              </w:rPr>
            </w:pPr>
            <w:r>
              <w:rPr>
                <w:szCs w:val="24"/>
                <w:lang w:val="en-US"/>
              </w:rPr>
              <w:t>NUMERIC</w:t>
            </w:r>
          </w:p>
        </w:tc>
        <w:tc>
          <w:tcPr>
            <w:tcW w:w="1531" w:type="dxa"/>
            <w:shd w:val="clear" w:color="auto" w:fill="auto"/>
          </w:tcPr>
          <w:p w:rsidR="00853586" w:rsidRPr="00B94F2F" w:rsidRDefault="00853586" w:rsidP="007756B5">
            <w:pPr>
              <w:jc w:val="left"/>
              <w:rPr>
                <w:szCs w:val="24"/>
                <w:lang w:val="en-US"/>
              </w:rPr>
            </w:pPr>
          </w:p>
        </w:tc>
      </w:tr>
      <w:tr w:rsidR="00853586" w:rsidRPr="00B94F2F" w:rsidTr="002B643F">
        <w:trPr>
          <w:trHeight w:val="330"/>
        </w:trPr>
        <w:tc>
          <w:tcPr>
            <w:tcW w:w="3539" w:type="dxa"/>
            <w:shd w:val="clear" w:color="auto" w:fill="auto"/>
          </w:tcPr>
          <w:p w:rsidR="00853586" w:rsidRPr="00B94F2F" w:rsidRDefault="00853586" w:rsidP="007756B5">
            <w:pPr>
              <w:jc w:val="left"/>
              <w:rPr>
                <w:szCs w:val="24"/>
                <w:lang w:val="en-US"/>
              </w:rPr>
            </w:pPr>
            <w:r w:rsidRPr="00B94F2F">
              <w:rPr>
                <w:szCs w:val="24"/>
                <w:lang w:val="en-US"/>
              </w:rPr>
              <w:t>D_EB_REGRECORD.GUID</w:t>
            </w:r>
          </w:p>
        </w:tc>
        <w:tc>
          <w:tcPr>
            <w:tcW w:w="2552" w:type="dxa"/>
            <w:shd w:val="clear" w:color="auto" w:fill="auto"/>
          </w:tcPr>
          <w:p w:rsidR="00853586" w:rsidRPr="00B94F2F" w:rsidRDefault="00853586" w:rsidP="007756B5">
            <w:pPr>
              <w:jc w:val="left"/>
              <w:rPr>
                <w:snapToGrid/>
                <w:szCs w:val="24"/>
                <w:lang w:val="en-US"/>
              </w:rPr>
            </w:pPr>
            <w:r w:rsidRPr="00B94F2F">
              <w:rPr>
                <w:snapToGrid/>
                <w:szCs w:val="24"/>
                <w:lang w:val="en-US"/>
              </w:rPr>
              <w:t>Гуид</w:t>
            </w:r>
          </w:p>
        </w:tc>
        <w:tc>
          <w:tcPr>
            <w:tcW w:w="850" w:type="dxa"/>
            <w:shd w:val="clear" w:color="auto" w:fill="auto"/>
          </w:tcPr>
          <w:p w:rsidR="00853586" w:rsidRPr="00B94F2F" w:rsidRDefault="00853586" w:rsidP="007756B5">
            <w:pPr>
              <w:jc w:val="left"/>
              <w:rPr>
                <w:szCs w:val="24"/>
                <w:lang w:val="en-US"/>
              </w:rPr>
            </w:pPr>
          </w:p>
        </w:tc>
        <w:tc>
          <w:tcPr>
            <w:tcW w:w="1559" w:type="dxa"/>
            <w:shd w:val="clear" w:color="auto" w:fill="auto"/>
          </w:tcPr>
          <w:p w:rsidR="00853586" w:rsidRPr="00B94F2F" w:rsidRDefault="00853586" w:rsidP="007756B5">
            <w:pPr>
              <w:jc w:val="left"/>
              <w:rPr>
                <w:szCs w:val="24"/>
                <w:lang w:val="en-US"/>
              </w:rPr>
            </w:pPr>
            <w:r>
              <w:rPr>
                <w:szCs w:val="24"/>
                <w:lang w:val="en-US"/>
              </w:rPr>
              <w:t>VARCHAR</w:t>
            </w:r>
          </w:p>
        </w:tc>
        <w:tc>
          <w:tcPr>
            <w:tcW w:w="1531" w:type="dxa"/>
            <w:shd w:val="clear" w:color="auto" w:fill="auto"/>
          </w:tcPr>
          <w:p w:rsidR="00853586" w:rsidRPr="00B94F2F" w:rsidRDefault="00853586" w:rsidP="007756B5">
            <w:pPr>
              <w:jc w:val="left"/>
              <w:rPr>
                <w:szCs w:val="24"/>
                <w:lang w:val="en-US"/>
              </w:rPr>
            </w:pPr>
          </w:p>
        </w:tc>
      </w:tr>
      <w:tr w:rsidR="00853586" w:rsidRPr="00B94F2F" w:rsidTr="002B643F">
        <w:trPr>
          <w:trHeight w:val="330"/>
        </w:trPr>
        <w:tc>
          <w:tcPr>
            <w:tcW w:w="3539" w:type="dxa"/>
            <w:shd w:val="clear" w:color="auto" w:fill="auto"/>
          </w:tcPr>
          <w:p w:rsidR="00853586" w:rsidRPr="00B94F2F" w:rsidRDefault="00853586" w:rsidP="007756B5">
            <w:pPr>
              <w:jc w:val="left"/>
              <w:rPr>
                <w:szCs w:val="24"/>
                <w:lang w:val="en-US"/>
              </w:rPr>
            </w:pPr>
            <w:r w:rsidRPr="00B94F2F">
              <w:rPr>
                <w:szCs w:val="24"/>
                <w:lang w:val="en-US"/>
              </w:rPr>
              <w:t>D_EB_REGRECORD.DOCSOSN</w:t>
            </w:r>
          </w:p>
        </w:tc>
        <w:tc>
          <w:tcPr>
            <w:tcW w:w="2552" w:type="dxa"/>
            <w:shd w:val="clear" w:color="auto" w:fill="auto"/>
          </w:tcPr>
          <w:p w:rsidR="00853586" w:rsidRPr="00B94F2F" w:rsidRDefault="00853586" w:rsidP="007756B5">
            <w:pPr>
              <w:jc w:val="left"/>
              <w:rPr>
                <w:snapToGrid/>
                <w:szCs w:val="24"/>
                <w:lang w:val="en-US"/>
              </w:rPr>
            </w:pPr>
            <w:r w:rsidRPr="00B94F2F">
              <w:rPr>
                <w:snapToGrid/>
                <w:szCs w:val="24"/>
                <w:lang w:val="en-US"/>
              </w:rPr>
              <w:t>Гуид_Доксосн</w:t>
            </w:r>
          </w:p>
        </w:tc>
        <w:tc>
          <w:tcPr>
            <w:tcW w:w="850" w:type="dxa"/>
            <w:shd w:val="clear" w:color="auto" w:fill="auto"/>
          </w:tcPr>
          <w:p w:rsidR="00853586" w:rsidRPr="00B94F2F" w:rsidRDefault="00853586" w:rsidP="007756B5">
            <w:pPr>
              <w:jc w:val="left"/>
              <w:rPr>
                <w:szCs w:val="24"/>
                <w:lang w:val="en-US"/>
              </w:rPr>
            </w:pPr>
          </w:p>
        </w:tc>
        <w:tc>
          <w:tcPr>
            <w:tcW w:w="1559" w:type="dxa"/>
            <w:shd w:val="clear" w:color="auto" w:fill="auto"/>
          </w:tcPr>
          <w:p w:rsidR="00853586" w:rsidRPr="00946BF1" w:rsidRDefault="00853586" w:rsidP="007756B5">
            <w:pPr>
              <w:jc w:val="left"/>
              <w:rPr>
                <w:szCs w:val="24"/>
                <w:lang w:val="en-US"/>
              </w:rPr>
            </w:pPr>
            <w:r>
              <w:rPr>
                <w:szCs w:val="24"/>
                <w:lang w:val="en-US"/>
              </w:rPr>
              <w:t>NUMERIC</w:t>
            </w:r>
          </w:p>
        </w:tc>
        <w:tc>
          <w:tcPr>
            <w:tcW w:w="1531" w:type="dxa"/>
            <w:shd w:val="clear" w:color="auto" w:fill="auto"/>
          </w:tcPr>
          <w:p w:rsidR="00853586" w:rsidRPr="00B94F2F" w:rsidRDefault="00853586" w:rsidP="007756B5">
            <w:pPr>
              <w:jc w:val="left"/>
              <w:rPr>
                <w:szCs w:val="24"/>
                <w:lang w:val="en-US"/>
              </w:rPr>
            </w:pPr>
          </w:p>
        </w:tc>
      </w:tr>
      <w:tr w:rsidR="00853586" w:rsidRPr="00B94F2F" w:rsidTr="002B643F">
        <w:trPr>
          <w:trHeight w:val="330"/>
        </w:trPr>
        <w:tc>
          <w:tcPr>
            <w:tcW w:w="3539" w:type="dxa"/>
            <w:shd w:val="clear" w:color="auto" w:fill="auto"/>
          </w:tcPr>
          <w:p w:rsidR="00853586" w:rsidRPr="00B94F2F" w:rsidRDefault="00853586" w:rsidP="007756B5">
            <w:pPr>
              <w:jc w:val="left"/>
              <w:rPr>
                <w:szCs w:val="24"/>
                <w:lang w:val="en-US"/>
              </w:rPr>
            </w:pPr>
            <w:r w:rsidRPr="00B94F2F">
              <w:rPr>
                <w:szCs w:val="24"/>
                <w:lang w:val="en-US"/>
              </w:rPr>
              <w:t>D_EB_REGRECORD.NUMBERDOC</w:t>
            </w:r>
          </w:p>
        </w:tc>
        <w:tc>
          <w:tcPr>
            <w:tcW w:w="2552" w:type="dxa"/>
            <w:shd w:val="clear" w:color="auto" w:fill="auto"/>
          </w:tcPr>
          <w:p w:rsidR="00853586" w:rsidRPr="00B94F2F" w:rsidRDefault="00853586" w:rsidP="007756B5">
            <w:pPr>
              <w:jc w:val="left"/>
              <w:rPr>
                <w:snapToGrid/>
                <w:szCs w:val="24"/>
                <w:lang w:val="en-US"/>
              </w:rPr>
            </w:pPr>
            <w:r w:rsidRPr="00B94F2F">
              <w:rPr>
                <w:snapToGrid/>
                <w:szCs w:val="24"/>
                <w:lang w:val="en-US"/>
              </w:rPr>
              <w:t>Номер документа</w:t>
            </w:r>
          </w:p>
        </w:tc>
        <w:tc>
          <w:tcPr>
            <w:tcW w:w="850" w:type="dxa"/>
            <w:shd w:val="clear" w:color="auto" w:fill="auto"/>
          </w:tcPr>
          <w:p w:rsidR="00853586" w:rsidRPr="00B94F2F" w:rsidRDefault="00853586" w:rsidP="007756B5">
            <w:pPr>
              <w:jc w:val="left"/>
              <w:rPr>
                <w:szCs w:val="24"/>
                <w:lang w:val="en-US"/>
              </w:rPr>
            </w:pPr>
          </w:p>
        </w:tc>
        <w:tc>
          <w:tcPr>
            <w:tcW w:w="1559" w:type="dxa"/>
            <w:shd w:val="clear" w:color="auto" w:fill="auto"/>
          </w:tcPr>
          <w:p w:rsidR="00853586" w:rsidRPr="00B94F2F" w:rsidRDefault="00853586" w:rsidP="007756B5">
            <w:pPr>
              <w:jc w:val="left"/>
              <w:rPr>
                <w:szCs w:val="24"/>
                <w:lang w:val="en-US"/>
              </w:rPr>
            </w:pPr>
            <w:r>
              <w:rPr>
                <w:szCs w:val="24"/>
                <w:lang w:val="en-US"/>
              </w:rPr>
              <w:t>VARCHAR</w:t>
            </w:r>
          </w:p>
        </w:tc>
        <w:tc>
          <w:tcPr>
            <w:tcW w:w="1531" w:type="dxa"/>
            <w:shd w:val="clear" w:color="auto" w:fill="auto"/>
          </w:tcPr>
          <w:p w:rsidR="00853586" w:rsidRPr="00B94F2F" w:rsidRDefault="00853586" w:rsidP="007756B5">
            <w:pPr>
              <w:jc w:val="left"/>
              <w:rPr>
                <w:szCs w:val="24"/>
                <w:lang w:val="en-US"/>
              </w:rPr>
            </w:pPr>
          </w:p>
        </w:tc>
      </w:tr>
      <w:tr w:rsidR="00853586" w:rsidRPr="00B94F2F" w:rsidTr="002B643F">
        <w:trPr>
          <w:trHeight w:val="330"/>
        </w:trPr>
        <w:tc>
          <w:tcPr>
            <w:tcW w:w="3539" w:type="dxa"/>
            <w:shd w:val="clear" w:color="auto" w:fill="auto"/>
          </w:tcPr>
          <w:p w:rsidR="00853586" w:rsidRPr="00B94F2F" w:rsidRDefault="00853586" w:rsidP="007756B5">
            <w:pPr>
              <w:jc w:val="left"/>
              <w:rPr>
                <w:szCs w:val="24"/>
                <w:lang w:val="en-US"/>
              </w:rPr>
            </w:pPr>
            <w:r w:rsidRPr="00B94F2F">
              <w:rPr>
                <w:szCs w:val="24"/>
                <w:lang w:val="en-US"/>
              </w:rPr>
              <w:t>D_EB_REGRECORD.DOCUMENTDATE</w:t>
            </w:r>
          </w:p>
        </w:tc>
        <w:tc>
          <w:tcPr>
            <w:tcW w:w="2552" w:type="dxa"/>
            <w:shd w:val="clear" w:color="auto" w:fill="auto"/>
          </w:tcPr>
          <w:p w:rsidR="00853586" w:rsidRPr="00B94F2F" w:rsidRDefault="00853586" w:rsidP="007756B5">
            <w:pPr>
              <w:jc w:val="left"/>
              <w:rPr>
                <w:snapToGrid/>
                <w:szCs w:val="24"/>
                <w:lang w:val="en-US"/>
              </w:rPr>
            </w:pPr>
            <w:r w:rsidRPr="00B94F2F">
              <w:rPr>
                <w:snapToGrid/>
                <w:szCs w:val="24"/>
                <w:lang w:val="en-US"/>
              </w:rPr>
              <w:t>Дата документа</w:t>
            </w:r>
          </w:p>
        </w:tc>
        <w:tc>
          <w:tcPr>
            <w:tcW w:w="850" w:type="dxa"/>
            <w:shd w:val="clear" w:color="auto" w:fill="auto"/>
          </w:tcPr>
          <w:p w:rsidR="00853586" w:rsidRPr="00B94F2F" w:rsidRDefault="00853586" w:rsidP="007756B5">
            <w:pPr>
              <w:jc w:val="left"/>
              <w:rPr>
                <w:szCs w:val="24"/>
                <w:lang w:val="en-US"/>
              </w:rPr>
            </w:pPr>
          </w:p>
        </w:tc>
        <w:tc>
          <w:tcPr>
            <w:tcW w:w="1559" w:type="dxa"/>
            <w:shd w:val="clear" w:color="auto" w:fill="auto"/>
          </w:tcPr>
          <w:p w:rsidR="00853586" w:rsidRPr="00B94F2F" w:rsidRDefault="00853586" w:rsidP="007756B5">
            <w:pPr>
              <w:jc w:val="left"/>
              <w:rPr>
                <w:szCs w:val="24"/>
                <w:lang w:val="en-US"/>
              </w:rPr>
            </w:pPr>
            <w:r w:rsidRPr="00B94F2F">
              <w:rPr>
                <w:szCs w:val="24"/>
                <w:lang w:val="en-US"/>
              </w:rPr>
              <w:t>TIMESTAMP</w:t>
            </w:r>
          </w:p>
        </w:tc>
        <w:tc>
          <w:tcPr>
            <w:tcW w:w="1531" w:type="dxa"/>
            <w:shd w:val="clear" w:color="auto" w:fill="auto"/>
          </w:tcPr>
          <w:p w:rsidR="00853586" w:rsidRPr="00B94F2F" w:rsidRDefault="00853586" w:rsidP="007756B5">
            <w:pPr>
              <w:jc w:val="left"/>
              <w:rPr>
                <w:szCs w:val="24"/>
                <w:lang w:val="en-US"/>
              </w:rPr>
            </w:pPr>
          </w:p>
        </w:tc>
      </w:tr>
      <w:tr w:rsidR="00853586" w:rsidRPr="00B94F2F" w:rsidTr="002B643F">
        <w:trPr>
          <w:trHeight w:val="330"/>
        </w:trPr>
        <w:tc>
          <w:tcPr>
            <w:tcW w:w="3539" w:type="dxa"/>
            <w:shd w:val="clear" w:color="auto" w:fill="auto"/>
          </w:tcPr>
          <w:p w:rsidR="00853586" w:rsidRPr="00B94F2F" w:rsidRDefault="00853586" w:rsidP="007756B5">
            <w:pPr>
              <w:ind w:left="-11"/>
              <w:jc w:val="left"/>
              <w:rPr>
                <w:szCs w:val="24"/>
                <w:lang w:val="en-US"/>
              </w:rPr>
            </w:pPr>
            <w:r w:rsidRPr="00B94F2F">
              <w:rPr>
                <w:szCs w:val="24"/>
                <w:lang w:val="en-US"/>
              </w:rPr>
              <w:t>D_EB_REGRECORD.STARTDATE</w:t>
            </w:r>
          </w:p>
        </w:tc>
        <w:tc>
          <w:tcPr>
            <w:tcW w:w="2552" w:type="dxa"/>
            <w:shd w:val="clear" w:color="auto" w:fill="auto"/>
          </w:tcPr>
          <w:p w:rsidR="00853586" w:rsidRPr="00B94F2F" w:rsidRDefault="00853586" w:rsidP="007756B5">
            <w:pPr>
              <w:jc w:val="left"/>
              <w:rPr>
                <w:snapToGrid/>
                <w:szCs w:val="24"/>
                <w:lang w:val="en-US"/>
              </w:rPr>
            </w:pPr>
            <w:r w:rsidRPr="00B94F2F">
              <w:rPr>
                <w:snapToGrid/>
                <w:szCs w:val="24"/>
                <w:lang w:val="en-US"/>
              </w:rPr>
              <w:t>Дата включения</w:t>
            </w:r>
          </w:p>
        </w:tc>
        <w:tc>
          <w:tcPr>
            <w:tcW w:w="850" w:type="dxa"/>
            <w:shd w:val="clear" w:color="auto" w:fill="auto"/>
          </w:tcPr>
          <w:p w:rsidR="00853586" w:rsidRPr="00B94F2F" w:rsidRDefault="00853586" w:rsidP="007756B5">
            <w:pPr>
              <w:jc w:val="left"/>
              <w:rPr>
                <w:szCs w:val="24"/>
                <w:lang w:val="en-US"/>
              </w:rPr>
            </w:pPr>
          </w:p>
        </w:tc>
        <w:tc>
          <w:tcPr>
            <w:tcW w:w="1559" w:type="dxa"/>
            <w:shd w:val="clear" w:color="auto" w:fill="auto"/>
          </w:tcPr>
          <w:p w:rsidR="00853586" w:rsidRPr="00946BF1" w:rsidRDefault="00853586" w:rsidP="007756B5">
            <w:pPr>
              <w:jc w:val="left"/>
              <w:rPr>
                <w:szCs w:val="24"/>
                <w:lang w:val="en-US"/>
              </w:rPr>
            </w:pPr>
            <w:r w:rsidRPr="00B94F2F">
              <w:rPr>
                <w:szCs w:val="24"/>
                <w:lang w:val="en-US"/>
              </w:rPr>
              <w:t>TIMESTAMP</w:t>
            </w:r>
          </w:p>
        </w:tc>
        <w:tc>
          <w:tcPr>
            <w:tcW w:w="1531" w:type="dxa"/>
            <w:shd w:val="clear" w:color="auto" w:fill="auto"/>
          </w:tcPr>
          <w:p w:rsidR="00853586" w:rsidRPr="00B94F2F" w:rsidRDefault="00853586" w:rsidP="007756B5">
            <w:pPr>
              <w:jc w:val="left"/>
              <w:rPr>
                <w:szCs w:val="24"/>
                <w:lang w:val="en-US"/>
              </w:rPr>
            </w:pPr>
          </w:p>
        </w:tc>
      </w:tr>
      <w:tr w:rsidR="00853586" w:rsidRPr="00B94F2F" w:rsidTr="002B643F">
        <w:trPr>
          <w:trHeight w:val="330"/>
        </w:trPr>
        <w:tc>
          <w:tcPr>
            <w:tcW w:w="3539" w:type="dxa"/>
            <w:shd w:val="clear" w:color="auto" w:fill="auto"/>
          </w:tcPr>
          <w:p w:rsidR="00853586" w:rsidRPr="00B94F2F" w:rsidRDefault="00853586" w:rsidP="007756B5">
            <w:pPr>
              <w:ind w:left="-11"/>
              <w:jc w:val="left"/>
              <w:rPr>
                <w:szCs w:val="24"/>
                <w:lang w:val="en-US"/>
              </w:rPr>
            </w:pPr>
            <w:r w:rsidRPr="00B94F2F">
              <w:rPr>
                <w:szCs w:val="24"/>
                <w:lang w:val="en-US"/>
              </w:rPr>
              <w:t>D_EB_REGRECORD.PARENT</w:t>
            </w:r>
            <w:r w:rsidRPr="00B94F2F">
              <w:rPr>
                <w:szCs w:val="24"/>
                <w:lang w:val="en-US"/>
              </w:rPr>
              <w:lastRenderedPageBreak/>
              <w:t>GUID</w:t>
            </w:r>
          </w:p>
        </w:tc>
        <w:tc>
          <w:tcPr>
            <w:tcW w:w="2552" w:type="dxa"/>
            <w:shd w:val="clear" w:color="auto" w:fill="auto"/>
          </w:tcPr>
          <w:p w:rsidR="00853586" w:rsidRPr="00B94F2F" w:rsidRDefault="00853586" w:rsidP="007756B5">
            <w:pPr>
              <w:jc w:val="left"/>
              <w:rPr>
                <w:snapToGrid/>
                <w:szCs w:val="24"/>
                <w:lang w:val="en-US"/>
              </w:rPr>
            </w:pPr>
            <w:r w:rsidRPr="00B94F2F">
              <w:rPr>
                <w:snapToGrid/>
                <w:szCs w:val="24"/>
                <w:lang w:val="en-US"/>
              </w:rPr>
              <w:lastRenderedPageBreak/>
              <w:t xml:space="preserve">Гуид родительского </w:t>
            </w:r>
            <w:r w:rsidRPr="00B94F2F">
              <w:rPr>
                <w:snapToGrid/>
                <w:szCs w:val="24"/>
                <w:lang w:val="en-US"/>
              </w:rPr>
              <w:lastRenderedPageBreak/>
              <w:t>документа</w:t>
            </w:r>
          </w:p>
        </w:tc>
        <w:tc>
          <w:tcPr>
            <w:tcW w:w="850" w:type="dxa"/>
            <w:shd w:val="clear" w:color="auto" w:fill="auto"/>
          </w:tcPr>
          <w:p w:rsidR="00853586" w:rsidRPr="00B94F2F" w:rsidRDefault="00853586" w:rsidP="007756B5">
            <w:pPr>
              <w:jc w:val="left"/>
              <w:rPr>
                <w:szCs w:val="24"/>
                <w:lang w:val="en-US"/>
              </w:rPr>
            </w:pPr>
          </w:p>
        </w:tc>
        <w:tc>
          <w:tcPr>
            <w:tcW w:w="1559" w:type="dxa"/>
            <w:shd w:val="clear" w:color="auto" w:fill="auto"/>
          </w:tcPr>
          <w:p w:rsidR="00853586" w:rsidRPr="00946BF1" w:rsidRDefault="00853586" w:rsidP="007756B5">
            <w:pPr>
              <w:jc w:val="left"/>
              <w:rPr>
                <w:szCs w:val="24"/>
                <w:lang w:val="en-US"/>
              </w:rPr>
            </w:pPr>
            <w:r w:rsidRPr="00B94F2F">
              <w:rPr>
                <w:szCs w:val="24"/>
                <w:lang w:val="en-US"/>
              </w:rPr>
              <w:t>VARCHAR</w:t>
            </w:r>
          </w:p>
        </w:tc>
        <w:tc>
          <w:tcPr>
            <w:tcW w:w="1531" w:type="dxa"/>
            <w:shd w:val="clear" w:color="auto" w:fill="auto"/>
          </w:tcPr>
          <w:p w:rsidR="00853586" w:rsidRPr="00B94F2F" w:rsidRDefault="00853586" w:rsidP="007756B5">
            <w:pPr>
              <w:jc w:val="left"/>
              <w:rPr>
                <w:szCs w:val="24"/>
                <w:lang w:val="en-US"/>
              </w:rPr>
            </w:pPr>
          </w:p>
        </w:tc>
      </w:tr>
      <w:tr w:rsidR="00853586" w:rsidRPr="00B94F2F" w:rsidTr="002B643F">
        <w:trPr>
          <w:trHeight w:val="330"/>
        </w:trPr>
        <w:tc>
          <w:tcPr>
            <w:tcW w:w="3539" w:type="dxa"/>
            <w:shd w:val="clear" w:color="auto" w:fill="auto"/>
          </w:tcPr>
          <w:p w:rsidR="00853586" w:rsidRPr="00B94F2F" w:rsidRDefault="00853586" w:rsidP="007756B5">
            <w:pPr>
              <w:ind w:left="-11"/>
              <w:jc w:val="left"/>
              <w:rPr>
                <w:szCs w:val="24"/>
                <w:lang w:val="en-US"/>
              </w:rPr>
            </w:pPr>
            <w:r w:rsidRPr="00B94F2F">
              <w:rPr>
                <w:szCs w:val="24"/>
                <w:lang w:val="en-US"/>
              </w:rPr>
              <w:lastRenderedPageBreak/>
              <w:t>D_EB_REGRECORD.APPROVALDATE</w:t>
            </w:r>
          </w:p>
        </w:tc>
        <w:tc>
          <w:tcPr>
            <w:tcW w:w="2552" w:type="dxa"/>
            <w:shd w:val="clear" w:color="auto" w:fill="auto"/>
          </w:tcPr>
          <w:p w:rsidR="00853586" w:rsidRPr="00B94F2F" w:rsidRDefault="00853586" w:rsidP="007756B5">
            <w:pPr>
              <w:jc w:val="left"/>
              <w:rPr>
                <w:snapToGrid/>
                <w:szCs w:val="24"/>
                <w:lang w:val="en-US"/>
              </w:rPr>
            </w:pPr>
            <w:r w:rsidRPr="00B94F2F">
              <w:rPr>
                <w:snapToGrid/>
                <w:szCs w:val="24"/>
                <w:lang w:val="en-US"/>
              </w:rPr>
              <w:t>Дата утверждения</w:t>
            </w:r>
          </w:p>
        </w:tc>
        <w:tc>
          <w:tcPr>
            <w:tcW w:w="850" w:type="dxa"/>
            <w:shd w:val="clear" w:color="auto" w:fill="auto"/>
          </w:tcPr>
          <w:p w:rsidR="00853586" w:rsidRPr="00B94F2F" w:rsidRDefault="00853586" w:rsidP="007756B5">
            <w:pPr>
              <w:jc w:val="left"/>
              <w:rPr>
                <w:szCs w:val="24"/>
                <w:lang w:val="en-US"/>
              </w:rPr>
            </w:pPr>
          </w:p>
        </w:tc>
        <w:tc>
          <w:tcPr>
            <w:tcW w:w="1559" w:type="dxa"/>
            <w:shd w:val="clear" w:color="auto" w:fill="auto"/>
          </w:tcPr>
          <w:p w:rsidR="00853586" w:rsidRPr="00946BF1" w:rsidRDefault="00853586" w:rsidP="007756B5">
            <w:pPr>
              <w:jc w:val="left"/>
              <w:rPr>
                <w:szCs w:val="24"/>
                <w:lang w:val="en-US"/>
              </w:rPr>
            </w:pPr>
            <w:r w:rsidRPr="00B94F2F">
              <w:rPr>
                <w:szCs w:val="24"/>
                <w:lang w:val="en-US"/>
              </w:rPr>
              <w:t>TIMESTAMP</w:t>
            </w:r>
          </w:p>
        </w:tc>
        <w:tc>
          <w:tcPr>
            <w:tcW w:w="1531" w:type="dxa"/>
            <w:shd w:val="clear" w:color="auto" w:fill="auto"/>
          </w:tcPr>
          <w:p w:rsidR="00853586" w:rsidRPr="00B94F2F" w:rsidRDefault="00853586" w:rsidP="007756B5">
            <w:pPr>
              <w:jc w:val="left"/>
              <w:rPr>
                <w:szCs w:val="24"/>
                <w:lang w:val="en-US"/>
              </w:rPr>
            </w:pPr>
          </w:p>
        </w:tc>
      </w:tr>
      <w:tr w:rsidR="00853586" w:rsidRPr="00B94F2F" w:rsidTr="002B643F">
        <w:trPr>
          <w:trHeight w:val="330"/>
        </w:trPr>
        <w:tc>
          <w:tcPr>
            <w:tcW w:w="3539" w:type="dxa"/>
            <w:shd w:val="clear" w:color="auto" w:fill="auto"/>
          </w:tcPr>
          <w:p w:rsidR="00853586" w:rsidRPr="00B94F2F" w:rsidRDefault="00853586" w:rsidP="007756B5">
            <w:pPr>
              <w:ind w:left="-11"/>
              <w:jc w:val="left"/>
              <w:rPr>
                <w:szCs w:val="24"/>
                <w:lang w:val="en-US"/>
              </w:rPr>
            </w:pPr>
            <w:r w:rsidRPr="00B94F2F">
              <w:rPr>
                <w:szCs w:val="24"/>
                <w:lang w:val="en-US"/>
              </w:rPr>
              <w:t>D_EB_REGRECORD.REPTYPECODE</w:t>
            </w:r>
          </w:p>
        </w:tc>
        <w:tc>
          <w:tcPr>
            <w:tcW w:w="2552" w:type="dxa"/>
            <w:shd w:val="clear" w:color="auto" w:fill="auto"/>
          </w:tcPr>
          <w:p w:rsidR="00853586" w:rsidRPr="00B94F2F" w:rsidRDefault="00853586" w:rsidP="007756B5">
            <w:pPr>
              <w:jc w:val="left"/>
              <w:rPr>
                <w:snapToGrid/>
                <w:szCs w:val="24"/>
                <w:lang w:val="en-US"/>
              </w:rPr>
            </w:pPr>
            <w:r w:rsidRPr="00B94F2F">
              <w:rPr>
                <w:snapToGrid/>
                <w:szCs w:val="24"/>
                <w:lang w:val="en-US"/>
              </w:rPr>
              <w:t>Код типа отчета</w:t>
            </w:r>
          </w:p>
        </w:tc>
        <w:tc>
          <w:tcPr>
            <w:tcW w:w="850" w:type="dxa"/>
            <w:shd w:val="clear" w:color="auto" w:fill="auto"/>
          </w:tcPr>
          <w:p w:rsidR="00853586" w:rsidRPr="00B94F2F" w:rsidRDefault="00853586" w:rsidP="007756B5">
            <w:pPr>
              <w:jc w:val="left"/>
              <w:rPr>
                <w:szCs w:val="24"/>
                <w:lang w:val="en-US"/>
              </w:rPr>
            </w:pPr>
          </w:p>
        </w:tc>
        <w:tc>
          <w:tcPr>
            <w:tcW w:w="1559" w:type="dxa"/>
            <w:shd w:val="clear" w:color="auto" w:fill="auto"/>
          </w:tcPr>
          <w:p w:rsidR="00853586" w:rsidRPr="00946BF1" w:rsidRDefault="00853586" w:rsidP="007756B5">
            <w:pPr>
              <w:jc w:val="left"/>
              <w:rPr>
                <w:szCs w:val="24"/>
                <w:lang w:val="en-US"/>
              </w:rPr>
            </w:pPr>
            <w:r w:rsidRPr="00B94F2F">
              <w:rPr>
                <w:szCs w:val="24"/>
                <w:lang w:val="en-US"/>
              </w:rPr>
              <w:t>VARCHAR</w:t>
            </w:r>
          </w:p>
        </w:tc>
        <w:tc>
          <w:tcPr>
            <w:tcW w:w="1531" w:type="dxa"/>
            <w:shd w:val="clear" w:color="auto" w:fill="auto"/>
          </w:tcPr>
          <w:p w:rsidR="00853586" w:rsidRPr="00B94F2F" w:rsidRDefault="00853586" w:rsidP="007756B5">
            <w:pPr>
              <w:jc w:val="left"/>
              <w:rPr>
                <w:szCs w:val="24"/>
                <w:lang w:val="en-US"/>
              </w:rPr>
            </w:pPr>
          </w:p>
        </w:tc>
      </w:tr>
      <w:tr w:rsidR="00853586" w:rsidRPr="00B94F2F" w:rsidTr="002B643F">
        <w:trPr>
          <w:trHeight w:val="330"/>
        </w:trPr>
        <w:tc>
          <w:tcPr>
            <w:tcW w:w="3539" w:type="dxa"/>
            <w:shd w:val="clear" w:color="auto" w:fill="auto"/>
          </w:tcPr>
          <w:p w:rsidR="00853586" w:rsidRPr="00B94F2F" w:rsidRDefault="00853586" w:rsidP="007756B5">
            <w:pPr>
              <w:ind w:left="-11"/>
              <w:jc w:val="left"/>
              <w:rPr>
                <w:szCs w:val="24"/>
                <w:lang w:val="en-US"/>
              </w:rPr>
            </w:pPr>
            <w:r w:rsidRPr="00B94F2F">
              <w:rPr>
                <w:szCs w:val="24"/>
                <w:lang w:val="en-US"/>
              </w:rPr>
              <w:t>D_EB_REGRECORD.REPTYPENAME</w:t>
            </w:r>
          </w:p>
        </w:tc>
        <w:tc>
          <w:tcPr>
            <w:tcW w:w="2552" w:type="dxa"/>
            <w:shd w:val="clear" w:color="auto" w:fill="auto"/>
          </w:tcPr>
          <w:p w:rsidR="00853586" w:rsidRPr="00B94F2F" w:rsidRDefault="00853586" w:rsidP="007756B5">
            <w:pPr>
              <w:jc w:val="left"/>
              <w:rPr>
                <w:snapToGrid/>
                <w:szCs w:val="24"/>
                <w:lang w:val="en-US"/>
              </w:rPr>
            </w:pPr>
            <w:r w:rsidRPr="00B94F2F">
              <w:rPr>
                <w:snapToGrid/>
                <w:szCs w:val="24"/>
                <w:lang w:val="en-US"/>
              </w:rPr>
              <w:t>Наименование типа отчета</w:t>
            </w:r>
          </w:p>
        </w:tc>
        <w:tc>
          <w:tcPr>
            <w:tcW w:w="850" w:type="dxa"/>
            <w:shd w:val="clear" w:color="auto" w:fill="auto"/>
          </w:tcPr>
          <w:p w:rsidR="00853586" w:rsidRPr="00B94F2F" w:rsidRDefault="00853586" w:rsidP="007756B5">
            <w:pPr>
              <w:jc w:val="left"/>
              <w:rPr>
                <w:szCs w:val="24"/>
                <w:lang w:val="en-US"/>
              </w:rPr>
            </w:pPr>
          </w:p>
        </w:tc>
        <w:tc>
          <w:tcPr>
            <w:tcW w:w="1559" w:type="dxa"/>
            <w:shd w:val="clear" w:color="auto" w:fill="auto"/>
          </w:tcPr>
          <w:p w:rsidR="00853586" w:rsidRPr="00946BF1" w:rsidRDefault="00853586" w:rsidP="007756B5">
            <w:pPr>
              <w:jc w:val="left"/>
              <w:rPr>
                <w:szCs w:val="24"/>
                <w:lang w:val="en-US"/>
              </w:rPr>
            </w:pPr>
            <w:r w:rsidRPr="00B94F2F">
              <w:rPr>
                <w:szCs w:val="24"/>
                <w:lang w:val="en-US"/>
              </w:rPr>
              <w:t>VARCHAR</w:t>
            </w:r>
          </w:p>
        </w:tc>
        <w:tc>
          <w:tcPr>
            <w:tcW w:w="1531" w:type="dxa"/>
            <w:shd w:val="clear" w:color="auto" w:fill="auto"/>
          </w:tcPr>
          <w:p w:rsidR="00853586" w:rsidRPr="00B94F2F" w:rsidRDefault="00853586" w:rsidP="007756B5">
            <w:pPr>
              <w:jc w:val="left"/>
              <w:rPr>
                <w:szCs w:val="24"/>
                <w:lang w:val="en-US"/>
              </w:rPr>
            </w:pPr>
          </w:p>
        </w:tc>
      </w:tr>
      <w:tr w:rsidR="00853586" w:rsidRPr="00B94F2F" w:rsidTr="002B643F">
        <w:trPr>
          <w:trHeight w:val="330"/>
        </w:trPr>
        <w:tc>
          <w:tcPr>
            <w:tcW w:w="3539" w:type="dxa"/>
            <w:shd w:val="clear" w:color="auto" w:fill="auto"/>
          </w:tcPr>
          <w:p w:rsidR="00853586" w:rsidRPr="00B94F2F" w:rsidRDefault="00853586" w:rsidP="007756B5">
            <w:pPr>
              <w:ind w:left="-11"/>
              <w:jc w:val="left"/>
              <w:rPr>
                <w:szCs w:val="24"/>
                <w:lang w:val="en-US"/>
              </w:rPr>
            </w:pPr>
            <w:r w:rsidRPr="00B94F2F">
              <w:rPr>
                <w:szCs w:val="24"/>
                <w:lang w:val="en-US"/>
              </w:rPr>
              <w:t>D_EB_REGRECORD.REPPERCODE</w:t>
            </w:r>
          </w:p>
        </w:tc>
        <w:tc>
          <w:tcPr>
            <w:tcW w:w="2552" w:type="dxa"/>
            <w:shd w:val="clear" w:color="auto" w:fill="auto"/>
          </w:tcPr>
          <w:p w:rsidR="00853586" w:rsidRPr="00B94F2F" w:rsidRDefault="00853586" w:rsidP="007756B5">
            <w:pPr>
              <w:jc w:val="left"/>
              <w:rPr>
                <w:snapToGrid/>
                <w:szCs w:val="24"/>
                <w:lang w:val="en-US"/>
              </w:rPr>
            </w:pPr>
            <w:r w:rsidRPr="00B94F2F">
              <w:rPr>
                <w:snapToGrid/>
                <w:szCs w:val="24"/>
                <w:lang w:val="en-US"/>
              </w:rPr>
              <w:t>Код периодичности отчета</w:t>
            </w:r>
          </w:p>
        </w:tc>
        <w:tc>
          <w:tcPr>
            <w:tcW w:w="850" w:type="dxa"/>
            <w:shd w:val="clear" w:color="auto" w:fill="auto"/>
          </w:tcPr>
          <w:p w:rsidR="00853586" w:rsidRPr="00B94F2F" w:rsidRDefault="00853586" w:rsidP="007756B5">
            <w:pPr>
              <w:jc w:val="left"/>
              <w:rPr>
                <w:szCs w:val="24"/>
                <w:lang w:val="en-US"/>
              </w:rPr>
            </w:pPr>
          </w:p>
        </w:tc>
        <w:tc>
          <w:tcPr>
            <w:tcW w:w="1559" w:type="dxa"/>
            <w:shd w:val="clear" w:color="auto" w:fill="auto"/>
          </w:tcPr>
          <w:p w:rsidR="00853586" w:rsidRPr="00946BF1" w:rsidRDefault="00853586" w:rsidP="007756B5">
            <w:pPr>
              <w:jc w:val="left"/>
              <w:rPr>
                <w:szCs w:val="24"/>
                <w:lang w:val="en-US"/>
              </w:rPr>
            </w:pPr>
            <w:r w:rsidRPr="00B94F2F">
              <w:rPr>
                <w:szCs w:val="24"/>
                <w:lang w:val="en-US"/>
              </w:rPr>
              <w:t>VARCHAR</w:t>
            </w:r>
          </w:p>
        </w:tc>
        <w:tc>
          <w:tcPr>
            <w:tcW w:w="1531" w:type="dxa"/>
            <w:shd w:val="clear" w:color="auto" w:fill="auto"/>
          </w:tcPr>
          <w:p w:rsidR="00853586" w:rsidRPr="00B94F2F" w:rsidRDefault="00853586" w:rsidP="007756B5">
            <w:pPr>
              <w:jc w:val="left"/>
              <w:rPr>
                <w:szCs w:val="24"/>
                <w:lang w:val="en-US"/>
              </w:rPr>
            </w:pPr>
          </w:p>
        </w:tc>
      </w:tr>
      <w:tr w:rsidR="00853586" w:rsidRPr="00B94F2F" w:rsidTr="002B643F">
        <w:trPr>
          <w:trHeight w:val="330"/>
        </w:trPr>
        <w:tc>
          <w:tcPr>
            <w:tcW w:w="3539" w:type="dxa"/>
            <w:shd w:val="clear" w:color="auto" w:fill="auto"/>
          </w:tcPr>
          <w:p w:rsidR="00853586" w:rsidRPr="00B94F2F" w:rsidRDefault="00853586" w:rsidP="007756B5">
            <w:pPr>
              <w:ind w:left="-11"/>
              <w:jc w:val="left"/>
              <w:rPr>
                <w:szCs w:val="24"/>
                <w:lang w:val="en-US"/>
              </w:rPr>
            </w:pPr>
            <w:r w:rsidRPr="00B94F2F">
              <w:rPr>
                <w:szCs w:val="24"/>
                <w:lang w:val="en-US"/>
              </w:rPr>
              <w:t>D_EB_REGRECORD.REPPERNAME</w:t>
            </w:r>
          </w:p>
        </w:tc>
        <w:tc>
          <w:tcPr>
            <w:tcW w:w="2552" w:type="dxa"/>
            <w:shd w:val="clear" w:color="auto" w:fill="auto"/>
          </w:tcPr>
          <w:p w:rsidR="00853586" w:rsidRPr="00B94F2F" w:rsidRDefault="00853586" w:rsidP="007756B5">
            <w:pPr>
              <w:jc w:val="left"/>
              <w:rPr>
                <w:snapToGrid/>
                <w:szCs w:val="24"/>
                <w:lang w:val="en-US"/>
              </w:rPr>
            </w:pPr>
            <w:r w:rsidRPr="00B94F2F">
              <w:rPr>
                <w:snapToGrid/>
                <w:szCs w:val="24"/>
                <w:lang w:val="en-US"/>
              </w:rPr>
              <w:t>Наименование периодичности отчета</w:t>
            </w:r>
          </w:p>
        </w:tc>
        <w:tc>
          <w:tcPr>
            <w:tcW w:w="850" w:type="dxa"/>
            <w:shd w:val="clear" w:color="auto" w:fill="auto"/>
          </w:tcPr>
          <w:p w:rsidR="00853586" w:rsidRPr="00B94F2F" w:rsidRDefault="00853586" w:rsidP="007756B5">
            <w:pPr>
              <w:jc w:val="left"/>
              <w:rPr>
                <w:szCs w:val="24"/>
                <w:lang w:val="en-US"/>
              </w:rPr>
            </w:pPr>
          </w:p>
        </w:tc>
        <w:tc>
          <w:tcPr>
            <w:tcW w:w="1559" w:type="dxa"/>
            <w:shd w:val="clear" w:color="auto" w:fill="auto"/>
          </w:tcPr>
          <w:p w:rsidR="00853586" w:rsidRDefault="00853586" w:rsidP="007756B5">
            <w:pPr>
              <w:jc w:val="left"/>
              <w:rPr>
                <w:szCs w:val="24"/>
                <w:lang w:val="en-US"/>
              </w:rPr>
            </w:pPr>
            <w:r w:rsidRPr="00B94F2F">
              <w:rPr>
                <w:szCs w:val="24"/>
                <w:lang w:val="en-US"/>
              </w:rPr>
              <w:t>VARCHAR</w:t>
            </w:r>
          </w:p>
        </w:tc>
        <w:tc>
          <w:tcPr>
            <w:tcW w:w="1531" w:type="dxa"/>
            <w:shd w:val="clear" w:color="auto" w:fill="auto"/>
          </w:tcPr>
          <w:p w:rsidR="00853586" w:rsidRPr="00B94F2F" w:rsidRDefault="00853586" w:rsidP="007756B5">
            <w:pPr>
              <w:jc w:val="left"/>
              <w:rPr>
                <w:szCs w:val="24"/>
                <w:lang w:val="en-US"/>
              </w:rPr>
            </w:pPr>
          </w:p>
        </w:tc>
      </w:tr>
      <w:tr w:rsidR="00853586" w:rsidRPr="00B94F2F" w:rsidTr="002B643F">
        <w:trPr>
          <w:trHeight w:val="330"/>
        </w:trPr>
        <w:tc>
          <w:tcPr>
            <w:tcW w:w="3539" w:type="dxa"/>
            <w:shd w:val="clear" w:color="auto" w:fill="auto"/>
          </w:tcPr>
          <w:p w:rsidR="00853586" w:rsidRPr="00B94F2F" w:rsidRDefault="00853586" w:rsidP="007756B5">
            <w:pPr>
              <w:ind w:left="-11"/>
              <w:jc w:val="left"/>
              <w:rPr>
                <w:szCs w:val="24"/>
                <w:lang w:val="en-US"/>
              </w:rPr>
            </w:pPr>
            <w:r w:rsidRPr="00B94F2F">
              <w:rPr>
                <w:szCs w:val="24"/>
                <w:lang w:val="en-US"/>
              </w:rPr>
              <w:t>D_EB_REGRECORD.STATUSPUR</w:t>
            </w:r>
          </w:p>
        </w:tc>
        <w:tc>
          <w:tcPr>
            <w:tcW w:w="2552" w:type="dxa"/>
            <w:shd w:val="clear" w:color="auto" w:fill="auto"/>
          </w:tcPr>
          <w:p w:rsidR="00853586" w:rsidRPr="00B94F2F" w:rsidRDefault="00853586" w:rsidP="007756B5">
            <w:pPr>
              <w:jc w:val="left"/>
              <w:rPr>
                <w:snapToGrid/>
                <w:szCs w:val="24"/>
                <w:lang w:val="en-US"/>
              </w:rPr>
            </w:pPr>
            <w:r w:rsidRPr="00B94F2F">
              <w:rPr>
                <w:snapToGrid/>
                <w:szCs w:val="24"/>
                <w:lang w:val="en-US"/>
              </w:rPr>
              <w:t>Статус публикации ПУР</w:t>
            </w:r>
          </w:p>
        </w:tc>
        <w:tc>
          <w:tcPr>
            <w:tcW w:w="850" w:type="dxa"/>
            <w:shd w:val="clear" w:color="auto" w:fill="auto"/>
          </w:tcPr>
          <w:p w:rsidR="00853586" w:rsidRPr="00B94F2F" w:rsidRDefault="00853586" w:rsidP="007756B5">
            <w:pPr>
              <w:jc w:val="left"/>
              <w:rPr>
                <w:szCs w:val="24"/>
                <w:lang w:val="en-US"/>
              </w:rPr>
            </w:pPr>
          </w:p>
        </w:tc>
        <w:tc>
          <w:tcPr>
            <w:tcW w:w="1559" w:type="dxa"/>
            <w:shd w:val="clear" w:color="auto" w:fill="auto"/>
          </w:tcPr>
          <w:p w:rsidR="00853586" w:rsidRDefault="00853586" w:rsidP="007756B5">
            <w:pPr>
              <w:jc w:val="left"/>
              <w:rPr>
                <w:szCs w:val="24"/>
                <w:lang w:val="en-US"/>
              </w:rPr>
            </w:pPr>
            <w:r w:rsidRPr="00B94F2F">
              <w:rPr>
                <w:szCs w:val="24"/>
                <w:lang w:val="en-US"/>
              </w:rPr>
              <w:t>VARCHAR</w:t>
            </w:r>
          </w:p>
        </w:tc>
        <w:tc>
          <w:tcPr>
            <w:tcW w:w="1531" w:type="dxa"/>
            <w:shd w:val="clear" w:color="auto" w:fill="auto"/>
          </w:tcPr>
          <w:p w:rsidR="00853586" w:rsidRPr="00B94F2F" w:rsidRDefault="00853586" w:rsidP="007756B5">
            <w:pPr>
              <w:jc w:val="left"/>
              <w:rPr>
                <w:szCs w:val="24"/>
                <w:lang w:val="en-US"/>
              </w:rPr>
            </w:pPr>
          </w:p>
        </w:tc>
      </w:tr>
    </w:tbl>
    <w:p w:rsidR="001957B3" w:rsidRDefault="001957B3" w:rsidP="00AA6C18">
      <w:pPr>
        <w:pStyle w:val="35"/>
      </w:pPr>
      <w:bookmarkStart w:id="58" w:name="_Toc102146652"/>
      <w:r w:rsidRPr="00A073EF">
        <w:t>Справочник ЭБ ТОФК</w:t>
      </w:r>
      <w:bookmarkEnd w:id="58"/>
    </w:p>
    <w:p w:rsidR="001957B3" w:rsidRDefault="001957B3" w:rsidP="001957B3">
      <w:pPr>
        <w:pStyle w:val="af"/>
      </w:pPr>
      <w:r w:rsidRPr="009075F1">
        <w:rPr>
          <w:rStyle w:val="af0"/>
        </w:rPr>
        <w:t>Атрибутный состав набора «</w:t>
      </w:r>
      <w:r w:rsidRPr="00F4770C">
        <w:t>Открытые данные по Реестру соглашений (ПИАО)</w:t>
      </w:r>
      <w:r>
        <w:t xml:space="preserve">. </w:t>
      </w:r>
      <w:r w:rsidRPr="00A073EF">
        <w:t>Справочник ЭБ ТОФК</w:t>
      </w:r>
      <w:r>
        <w:rPr>
          <w:rStyle w:val="af0"/>
        </w:rPr>
        <w:t>»</w:t>
      </w:r>
      <w:r>
        <w:t>:</w:t>
      </w:r>
    </w:p>
    <w:p w:rsidR="001957B3" w:rsidRDefault="001957B3" w:rsidP="001957B3">
      <w:pPr>
        <w:pStyle w:val="afff7"/>
        <w:keepNext/>
      </w:pPr>
      <w:bookmarkStart w:id="59" w:name="_Toc102146862"/>
      <w:r>
        <w:t xml:space="preserve">Таблица </w:t>
      </w:r>
      <w:r w:rsidR="00DB6957">
        <w:fldChar w:fldCharType="begin"/>
      </w:r>
      <w:r w:rsidR="00DB6957">
        <w:instrText xml:space="preserve"> SEQ Таблица \* ARABIC </w:instrText>
      </w:r>
      <w:r w:rsidR="00DB6957">
        <w:fldChar w:fldCharType="separate"/>
      </w:r>
      <w:r w:rsidR="004C6FC7">
        <w:rPr>
          <w:noProof/>
        </w:rPr>
        <w:t>21</w:t>
      </w:r>
      <w:r w:rsidR="00DB6957">
        <w:rPr>
          <w:noProof/>
        </w:rPr>
        <w:fldChar w:fldCharType="end"/>
      </w:r>
      <w:r>
        <w:t xml:space="preserve"> – </w:t>
      </w:r>
      <w:r w:rsidRPr="00167F41">
        <w:t>Показатели набора данных</w:t>
      </w:r>
      <w:r>
        <w:t xml:space="preserve"> </w:t>
      </w:r>
      <w:bookmarkStart w:id="60" w:name="_Toc91769779"/>
      <w:r w:rsidRPr="00A073EF">
        <w:t>«Справочник ЭБ ТОФК» (</w:t>
      </w:r>
      <w:r w:rsidR="00457C96">
        <w:t>таблица </w:t>
      </w:r>
      <w:r w:rsidRPr="00A073EF">
        <w:rPr>
          <w:lang w:val="en-US"/>
        </w:rPr>
        <w:t>D</w:t>
      </w:r>
      <w:r w:rsidRPr="00A073EF">
        <w:t>_</w:t>
      </w:r>
      <w:r w:rsidRPr="00A073EF">
        <w:rPr>
          <w:lang w:val="en-US"/>
        </w:rPr>
        <w:t>EB</w:t>
      </w:r>
      <w:r w:rsidRPr="00A073EF">
        <w:t>_</w:t>
      </w:r>
      <w:r w:rsidRPr="00A073EF">
        <w:rPr>
          <w:lang w:val="en-US"/>
        </w:rPr>
        <w:t>TOFK</w:t>
      </w:r>
      <w:r w:rsidRPr="00A073EF">
        <w:t>)</w:t>
      </w:r>
      <w:bookmarkEnd w:id="59"/>
      <w:bookmarkEnd w:id="6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52"/>
        <w:gridCol w:w="850"/>
        <w:gridCol w:w="1559"/>
        <w:gridCol w:w="1531"/>
      </w:tblGrid>
      <w:tr w:rsidR="001957B3" w:rsidRPr="006A7860" w:rsidTr="00457C96">
        <w:trPr>
          <w:trHeight w:val="330"/>
          <w:tblHeader/>
        </w:trPr>
        <w:tc>
          <w:tcPr>
            <w:tcW w:w="3539" w:type="dxa"/>
            <w:shd w:val="clear" w:color="auto" w:fill="D9D9D9" w:themeFill="background1" w:themeFillShade="D9"/>
            <w:vAlign w:val="center"/>
          </w:tcPr>
          <w:p w:rsidR="001957B3" w:rsidRPr="006A7860" w:rsidRDefault="001957B3" w:rsidP="007756B5">
            <w:pPr>
              <w:jc w:val="center"/>
              <w:rPr>
                <w:b/>
                <w:bCs/>
                <w:snapToGrid/>
                <w:szCs w:val="24"/>
              </w:rPr>
            </w:pPr>
            <w:r w:rsidRPr="006A7860">
              <w:rPr>
                <w:b/>
                <w:bCs/>
                <w:snapToGrid/>
                <w:szCs w:val="24"/>
              </w:rPr>
              <w:t>Реквизит блока</w:t>
            </w:r>
          </w:p>
        </w:tc>
        <w:tc>
          <w:tcPr>
            <w:tcW w:w="2552" w:type="dxa"/>
            <w:shd w:val="clear" w:color="auto" w:fill="D9D9D9" w:themeFill="background1" w:themeFillShade="D9"/>
            <w:vAlign w:val="center"/>
          </w:tcPr>
          <w:p w:rsidR="001957B3" w:rsidRPr="006A7860" w:rsidRDefault="001957B3" w:rsidP="007756B5">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1957B3" w:rsidRPr="006A7860" w:rsidRDefault="001957B3" w:rsidP="007756B5">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1957B3" w:rsidRPr="006A7860" w:rsidRDefault="001957B3" w:rsidP="007756B5">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1957B3" w:rsidRPr="006A7860" w:rsidRDefault="001957B3" w:rsidP="007756B5">
            <w:pPr>
              <w:jc w:val="center"/>
              <w:rPr>
                <w:b/>
                <w:bCs/>
                <w:snapToGrid/>
                <w:szCs w:val="24"/>
              </w:rPr>
            </w:pPr>
            <w:r w:rsidRPr="006A7860">
              <w:rPr>
                <w:b/>
                <w:bCs/>
                <w:szCs w:val="24"/>
              </w:rPr>
              <w:t>Источник данных</w:t>
            </w:r>
          </w:p>
        </w:tc>
      </w:tr>
      <w:tr w:rsidR="001957B3" w:rsidRPr="00946BF1" w:rsidTr="00457C96">
        <w:trPr>
          <w:trHeight w:val="330"/>
        </w:trPr>
        <w:tc>
          <w:tcPr>
            <w:tcW w:w="3539" w:type="dxa"/>
            <w:shd w:val="clear" w:color="auto" w:fill="auto"/>
          </w:tcPr>
          <w:p w:rsidR="001957B3" w:rsidRPr="001D422B" w:rsidRDefault="001957B3" w:rsidP="007756B5">
            <w:pPr>
              <w:jc w:val="left"/>
              <w:rPr>
                <w:szCs w:val="24"/>
                <w:lang w:val="en-US"/>
              </w:rPr>
            </w:pPr>
            <w:r w:rsidRPr="00A073EF">
              <w:rPr>
                <w:szCs w:val="24"/>
              </w:rPr>
              <w:t>D_EB_TOFK.CODE</w:t>
            </w:r>
          </w:p>
        </w:tc>
        <w:tc>
          <w:tcPr>
            <w:tcW w:w="2552" w:type="dxa"/>
            <w:shd w:val="clear" w:color="auto" w:fill="auto"/>
          </w:tcPr>
          <w:p w:rsidR="001957B3" w:rsidRPr="00946BF1" w:rsidRDefault="001957B3" w:rsidP="007756B5">
            <w:pPr>
              <w:jc w:val="left"/>
              <w:rPr>
                <w:snapToGrid/>
                <w:szCs w:val="24"/>
              </w:rPr>
            </w:pPr>
            <w:r w:rsidRPr="00A073EF">
              <w:rPr>
                <w:szCs w:val="24"/>
                <w:lang w:val="en-US"/>
              </w:rPr>
              <w:t>Код</w:t>
            </w:r>
          </w:p>
        </w:tc>
        <w:tc>
          <w:tcPr>
            <w:tcW w:w="850" w:type="dxa"/>
            <w:shd w:val="clear" w:color="auto" w:fill="auto"/>
          </w:tcPr>
          <w:p w:rsidR="001957B3" w:rsidRPr="00946BF1" w:rsidRDefault="001957B3" w:rsidP="007756B5">
            <w:pPr>
              <w:jc w:val="left"/>
              <w:rPr>
                <w:szCs w:val="24"/>
              </w:rPr>
            </w:pPr>
          </w:p>
        </w:tc>
        <w:tc>
          <w:tcPr>
            <w:tcW w:w="1559" w:type="dxa"/>
            <w:shd w:val="clear" w:color="auto" w:fill="auto"/>
          </w:tcPr>
          <w:p w:rsidR="001957B3" w:rsidRPr="00B94F2F" w:rsidRDefault="001957B3" w:rsidP="007756B5">
            <w:pPr>
              <w:jc w:val="left"/>
              <w:rPr>
                <w:szCs w:val="24"/>
              </w:rPr>
            </w:pPr>
            <w:r w:rsidRPr="00A073EF">
              <w:rPr>
                <w:szCs w:val="24"/>
              </w:rPr>
              <w:t>VARCHAR</w:t>
            </w:r>
          </w:p>
        </w:tc>
        <w:tc>
          <w:tcPr>
            <w:tcW w:w="1531" w:type="dxa"/>
            <w:shd w:val="clear" w:color="auto" w:fill="auto"/>
          </w:tcPr>
          <w:p w:rsidR="001957B3" w:rsidRPr="00946BF1" w:rsidRDefault="001957B3" w:rsidP="007756B5">
            <w:pPr>
              <w:jc w:val="left"/>
              <w:rPr>
                <w:szCs w:val="24"/>
              </w:rPr>
            </w:pPr>
          </w:p>
        </w:tc>
      </w:tr>
      <w:tr w:rsidR="001957B3" w:rsidRPr="00946BF1" w:rsidTr="00457C96">
        <w:trPr>
          <w:trHeight w:val="330"/>
        </w:trPr>
        <w:tc>
          <w:tcPr>
            <w:tcW w:w="3539" w:type="dxa"/>
            <w:shd w:val="clear" w:color="auto" w:fill="auto"/>
          </w:tcPr>
          <w:p w:rsidR="001957B3" w:rsidRPr="00946BF1" w:rsidRDefault="001957B3" w:rsidP="007756B5">
            <w:pPr>
              <w:jc w:val="left"/>
              <w:rPr>
                <w:szCs w:val="24"/>
              </w:rPr>
            </w:pPr>
            <w:r w:rsidRPr="00A073EF">
              <w:rPr>
                <w:szCs w:val="24"/>
              </w:rPr>
              <w:t>D_EB_TOFK.NAME</w:t>
            </w:r>
          </w:p>
        </w:tc>
        <w:tc>
          <w:tcPr>
            <w:tcW w:w="2552" w:type="dxa"/>
            <w:shd w:val="clear" w:color="auto" w:fill="auto"/>
          </w:tcPr>
          <w:p w:rsidR="001957B3" w:rsidRPr="00946BF1" w:rsidRDefault="001957B3" w:rsidP="007756B5">
            <w:pPr>
              <w:jc w:val="left"/>
              <w:rPr>
                <w:snapToGrid/>
                <w:szCs w:val="24"/>
              </w:rPr>
            </w:pPr>
            <w:r w:rsidRPr="00A073EF">
              <w:rPr>
                <w:snapToGrid/>
                <w:szCs w:val="24"/>
              </w:rPr>
              <w:t>Наименование</w:t>
            </w:r>
          </w:p>
        </w:tc>
        <w:tc>
          <w:tcPr>
            <w:tcW w:w="850" w:type="dxa"/>
            <w:shd w:val="clear" w:color="auto" w:fill="auto"/>
          </w:tcPr>
          <w:p w:rsidR="001957B3" w:rsidRPr="00946BF1" w:rsidRDefault="001957B3" w:rsidP="007756B5">
            <w:pPr>
              <w:jc w:val="left"/>
              <w:rPr>
                <w:szCs w:val="24"/>
              </w:rPr>
            </w:pPr>
          </w:p>
        </w:tc>
        <w:tc>
          <w:tcPr>
            <w:tcW w:w="1559" w:type="dxa"/>
            <w:shd w:val="clear" w:color="auto" w:fill="auto"/>
          </w:tcPr>
          <w:p w:rsidR="001957B3" w:rsidRPr="00946BF1" w:rsidRDefault="001957B3" w:rsidP="007756B5">
            <w:pPr>
              <w:jc w:val="left"/>
              <w:rPr>
                <w:szCs w:val="24"/>
              </w:rPr>
            </w:pPr>
            <w:r w:rsidRPr="00A073EF">
              <w:rPr>
                <w:szCs w:val="24"/>
              </w:rPr>
              <w:t>VARCHAR</w:t>
            </w:r>
          </w:p>
        </w:tc>
        <w:tc>
          <w:tcPr>
            <w:tcW w:w="1531" w:type="dxa"/>
            <w:shd w:val="clear" w:color="auto" w:fill="auto"/>
          </w:tcPr>
          <w:p w:rsidR="001957B3" w:rsidRPr="00946BF1" w:rsidRDefault="001957B3" w:rsidP="007756B5">
            <w:pPr>
              <w:jc w:val="left"/>
              <w:rPr>
                <w:szCs w:val="24"/>
              </w:rPr>
            </w:pPr>
          </w:p>
        </w:tc>
      </w:tr>
      <w:tr w:rsidR="001957B3" w:rsidRPr="00B94F2F" w:rsidTr="00457C96">
        <w:trPr>
          <w:trHeight w:val="330"/>
        </w:trPr>
        <w:tc>
          <w:tcPr>
            <w:tcW w:w="3539" w:type="dxa"/>
            <w:shd w:val="clear" w:color="auto" w:fill="auto"/>
          </w:tcPr>
          <w:p w:rsidR="001957B3" w:rsidRPr="00B94F2F" w:rsidRDefault="001957B3" w:rsidP="007756B5">
            <w:pPr>
              <w:jc w:val="left"/>
              <w:rPr>
                <w:szCs w:val="24"/>
                <w:lang w:val="en-US"/>
              </w:rPr>
            </w:pPr>
            <w:r w:rsidRPr="00A073EF">
              <w:rPr>
                <w:szCs w:val="24"/>
                <w:lang w:val="en-US"/>
              </w:rPr>
              <w:t>D_EB_TOFK.OUTERSYSTEM</w:t>
            </w:r>
          </w:p>
        </w:tc>
        <w:tc>
          <w:tcPr>
            <w:tcW w:w="2552" w:type="dxa"/>
            <w:shd w:val="clear" w:color="auto" w:fill="auto"/>
          </w:tcPr>
          <w:p w:rsidR="001957B3" w:rsidRPr="00B94F2F" w:rsidRDefault="001957B3" w:rsidP="007756B5">
            <w:pPr>
              <w:jc w:val="left"/>
              <w:rPr>
                <w:snapToGrid/>
                <w:szCs w:val="24"/>
                <w:lang w:val="en-US"/>
              </w:rPr>
            </w:pPr>
            <w:r w:rsidRPr="00A073EF">
              <w:rPr>
                <w:snapToGrid/>
                <w:szCs w:val="24"/>
                <w:lang w:val="en-US"/>
              </w:rPr>
              <w:t>Внешняя система</w:t>
            </w:r>
          </w:p>
        </w:tc>
        <w:tc>
          <w:tcPr>
            <w:tcW w:w="850" w:type="dxa"/>
            <w:shd w:val="clear" w:color="auto" w:fill="auto"/>
          </w:tcPr>
          <w:p w:rsidR="001957B3" w:rsidRPr="00B94F2F" w:rsidRDefault="001957B3" w:rsidP="007756B5">
            <w:pPr>
              <w:jc w:val="left"/>
              <w:rPr>
                <w:szCs w:val="24"/>
                <w:lang w:val="en-US"/>
              </w:rPr>
            </w:pPr>
          </w:p>
        </w:tc>
        <w:tc>
          <w:tcPr>
            <w:tcW w:w="1559" w:type="dxa"/>
            <w:shd w:val="clear" w:color="auto" w:fill="auto"/>
          </w:tcPr>
          <w:p w:rsidR="001957B3" w:rsidRPr="00B94F2F" w:rsidRDefault="001957B3" w:rsidP="007756B5">
            <w:pPr>
              <w:jc w:val="left"/>
              <w:rPr>
                <w:szCs w:val="24"/>
              </w:rPr>
            </w:pPr>
            <w:r w:rsidRPr="00A073EF">
              <w:rPr>
                <w:szCs w:val="24"/>
              </w:rPr>
              <w:t>VARCHAR</w:t>
            </w:r>
          </w:p>
        </w:tc>
        <w:tc>
          <w:tcPr>
            <w:tcW w:w="1531" w:type="dxa"/>
            <w:shd w:val="clear" w:color="auto" w:fill="auto"/>
          </w:tcPr>
          <w:p w:rsidR="001957B3" w:rsidRPr="00B94F2F" w:rsidRDefault="001957B3" w:rsidP="007756B5">
            <w:pPr>
              <w:jc w:val="left"/>
              <w:rPr>
                <w:szCs w:val="24"/>
                <w:lang w:val="en-US"/>
              </w:rPr>
            </w:pPr>
          </w:p>
        </w:tc>
      </w:tr>
    </w:tbl>
    <w:p w:rsidR="00457C96" w:rsidRDefault="00457C96" w:rsidP="00AA6C18">
      <w:pPr>
        <w:pStyle w:val="35"/>
      </w:pPr>
      <w:bookmarkStart w:id="61" w:name="_Toc102146653"/>
      <w:r w:rsidRPr="00A073EF">
        <w:t>Справочник РС Бюджетные обязательства</w:t>
      </w:r>
      <w:bookmarkEnd w:id="61"/>
    </w:p>
    <w:p w:rsidR="00853586" w:rsidRDefault="00457C96" w:rsidP="00457C96">
      <w:pPr>
        <w:pStyle w:val="af"/>
      </w:pPr>
      <w:r w:rsidRPr="009075F1">
        <w:rPr>
          <w:rStyle w:val="af0"/>
        </w:rPr>
        <w:t>Атрибутный состав набора «</w:t>
      </w:r>
      <w:r w:rsidRPr="00F4770C">
        <w:t>Открытые данные по Реестру соглашений (ПИАО)</w:t>
      </w:r>
      <w:r>
        <w:t xml:space="preserve">. </w:t>
      </w:r>
      <w:r w:rsidRPr="00A073EF">
        <w:t>Справочник РС Бюджетные обязательства</w:t>
      </w:r>
      <w:r>
        <w:rPr>
          <w:rStyle w:val="af0"/>
        </w:rPr>
        <w:t>»</w:t>
      </w:r>
      <w:r>
        <w:t>:</w:t>
      </w:r>
    </w:p>
    <w:p w:rsidR="00457C96" w:rsidRDefault="00457C96" w:rsidP="00457C96">
      <w:pPr>
        <w:pStyle w:val="afff7"/>
        <w:keepNext/>
      </w:pPr>
      <w:bookmarkStart w:id="62" w:name="_Toc102146863"/>
      <w:r>
        <w:t xml:space="preserve">Таблица </w:t>
      </w:r>
      <w:r w:rsidR="00DB6957">
        <w:fldChar w:fldCharType="begin"/>
      </w:r>
      <w:r w:rsidR="00DB6957">
        <w:instrText xml:space="preserve"> SEQ Таблица \* ARABIC </w:instrText>
      </w:r>
      <w:r w:rsidR="00DB6957">
        <w:fldChar w:fldCharType="separate"/>
      </w:r>
      <w:r w:rsidR="004C6FC7">
        <w:rPr>
          <w:noProof/>
        </w:rPr>
        <w:t>22</w:t>
      </w:r>
      <w:r w:rsidR="00DB6957">
        <w:rPr>
          <w:noProof/>
        </w:rPr>
        <w:fldChar w:fldCharType="end"/>
      </w:r>
      <w:r>
        <w:t xml:space="preserve"> – </w:t>
      </w:r>
      <w:r w:rsidRPr="00D372C4">
        <w:t>Показатели набора данных</w:t>
      </w:r>
      <w:r>
        <w:t xml:space="preserve"> «</w:t>
      </w:r>
      <w:r w:rsidRPr="00A073EF">
        <w:t>Справочник РС Бюджетные обязательства</w:t>
      </w:r>
      <w:r>
        <w:t xml:space="preserve">» </w:t>
      </w:r>
      <w:r w:rsidRPr="00A073EF">
        <w:t>(</w:t>
      </w:r>
      <w:r>
        <w:t>таблица </w:t>
      </w:r>
      <w:r w:rsidRPr="00A073EF">
        <w:rPr>
          <w:lang w:val="en-US"/>
        </w:rPr>
        <w:t>D</w:t>
      </w:r>
      <w:r w:rsidRPr="00A073EF">
        <w:t>_</w:t>
      </w:r>
      <w:r w:rsidRPr="00A073EF">
        <w:rPr>
          <w:lang w:val="en-US"/>
        </w:rPr>
        <w:t>RS</w:t>
      </w:r>
      <w:r w:rsidRPr="00A073EF">
        <w:t>_</w:t>
      </w:r>
      <w:r w:rsidRPr="00A073EF">
        <w:rPr>
          <w:lang w:val="en-US"/>
        </w:rPr>
        <w:t>BO</w:t>
      </w:r>
      <w:r w:rsidRPr="00A073EF">
        <w:t>)</w:t>
      </w:r>
      <w:bookmarkEnd w:id="6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52"/>
        <w:gridCol w:w="850"/>
        <w:gridCol w:w="1559"/>
        <w:gridCol w:w="1531"/>
      </w:tblGrid>
      <w:tr w:rsidR="00457C96" w:rsidRPr="006A7860" w:rsidTr="00457C96">
        <w:trPr>
          <w:trHeight w:val="330"/>
          <w:tblHeader/>
        </w:trPr>
        <w:tc>
          <w:tcPr>
            <w:tcW w:w="3539" w:type="dxa"/>
            <w:shd w:val="clear" w:color="auto" w:fill="D9D9D9" w:themeFill="background1" w:themeFillShade="D9"/>
            <w:vAlign w:val="center"/>
          </w:tcPr>
          <w:p w:rsidR="00457C96" w:rsidRPr="006A7860" w:rsidRDefault="00457C96" w:rsidP="007756B5">
            <w:pPr>
              <w:jc w:val="center"/>
              <w:rPr>
                <w:b/>
                <w:bCs/>
                <w:snapToGrid/>
                <w:szCs w:val="24"/>
              </w:rPr>
            </w:pPr>
            <w:r w:rsidRPr="006A7860">
              <w:rPr>
                <w:b/>
                <w:bCs/>
                <w:snapToGrid/>
                <w:szCs w:val="24"/>
              </w:rPr>
              <w:t>Реквизит блока</w:t>
            </w:r>
          </w:p>
        </w:tc>
        <w:tc>
          <w:tcPr>
            <w:tcW w:w="2552" w:type="dxa"/>
            <w:shd w:val="clear" w:color="auto" w:fill="D9D9D9" w:themeFill="background1" w:themeFillShade="D9"/>
            <w:vAlign w:val="center"/>
          </w:tcPr>
          <w:p w:rsidR="00457C96" w:rsidRPr="006A7860" w:rsidRDefault="00457C96" w:rsidP="007756B5">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457C96" w:rsidRPr="006A7860" w:rsidRDefault="00457C96" w:rsidP="007756B5">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457C96" w:rsidRPr="006A7860" w:rsidRDefault="00457C96" w:rsidP="007756B5">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457C96" w:rsidRPr="006A7860" w:rsidRDefault="00457C96" w:rsidP="007756B5">
            <w:pPr>
              <w:jc w:val="center"/>
              <w:rPr>
                <w:b/>
                <w:bCs/>
                <w:snapToGrid/>
                <w:szCs w:val="24"/>
              </w:rPr>
            </w:pPr>
            <w:r w:rsidRPr="006A7860">
              <w:rPr>
                <w:b/>
                <w:bCs/>
                <w:szCs w:val="24"/>
              </w:rPr>
              <w:t>Источник данных</w:t>
            </w:r>
          </w:p>
        </w:tc>
      </w:tr>
      <w:tr w:rsidR="00457C96" w:rsidRPr="00946BF1" w:rsidTr="00457C96">
        <w:trPr>
          <w:trHeight w:val="330"/>
        </w:trPr>
        <w:tc>
          <w:tcPr>
            <w:tcW w:w="3539" w:type="dxa"/>
            <w:shd w:val="clear" w:color="auto" w:fill="auto"/>
          </w:tcPr>
          <w:p w:rsidR="00457C96" w:rsidRPr="001D422B" w:rsidRDefault="00457C96" w:rsidP="007756B5">
            <w:pPr>
              <w:jc w:val="left"/>
              <w:rPr>
                <w:szCs w:val="24"/>
                <w:lang w:val="en-US"/>
              </w:rPr>
            </w:pPr>
            <w:r w:rsidRPr="00A073EF">
              <w:rPr>
                <w:szCs w:val="24"/>
                <w:lang w:val="en-US"/>
              </w:rPr>
              <w:t>D_RS_BO.BONUMBER</w:t>
            </w:r>
          </w:p>
        </w:tc>
        <w:tc>
          <w:tcPr>
            <w:tcW w:w="2552" w:type="dxa"/>
            <w:shd w:val="clear" w:color="auto" w:fill="auto"/>
          </w:tcPr>
          <w:p w:rsidR="00457C96" w:rsidRPr="00946BF1" w:rsidRDefault="00457C96" w:rsidP="007756B5">
            <w:pPr>
              <w:jc w:val="left"/>
              <w:rPr>
                <w:snapToGrid/>
                <w:szCs w:val="24"/>
              </w:rPr>
            </w:pPr>
            <w:r w:rsidRPr="00A073EF">
              <w:rPr>
                <w:snapToGrid/>
                <w:szCs w:val="24"/>
              </w:rPr>
              <w:t>Номер БО</w:t>
            </w:r>
          </w:p>
        </w:tc>
        <w:tc>
          <w:tcPr>
            <w:tcW w:w="850" w:type="dxa"/>
            <w:shd w:val="clear" w:color="auto" w:fill="auto"/>
          </w:tcPr>
          <w:p w:rsidR="00457C96" w:rsidRPr="00946BF1" w:rsidRDefault="00457C96" w:rsidP="007756B5">
            <w:pPr>
              <w:jc w:val="left"/>
              <w:rPr>
                <w:szCs w:val="24"/>
              </w:rPr>
            </w:pPr>
          </w:p>
        </w:tc>
        <w:tc>
          <w:tcPr>
            <w:tcW w:w="1559" w:type="dxa"/>
            <w:shd w:val="clear" w:color="auto" w:fill="auto"/>
          </w:tcPr>
          <w:p w:rsidR="00457C96" w:rsidRPr="00B94F2F" w:rsidRDefault="00457C96" w:rsidP="007756B5">
            <w:pPr>
              <w:jc w:val="left"/>
              <w:rPr>
                <w:szCs w:val="24"/>
              </w:rPr>
            </w:pPr>
            <w:r w:rsidRPr="00A073EF">
              <w:rPr>
                <w:szCs w:val="24"/>
              </w:rPr>
              <w:t>VARCHAR</w:t>
            </w:r>
          </w:p>
        </w:tc>
        <w:tc>
          <w:tcPr>
            <w:tcW w:w="1531" w:type="dxa"/>
            <w:shd w:val="clear" w:color="auto" w:fill="auto"/>
          </w:tcPr>
          <w:p w:rsidR="00457C96" w:rsidRPr="00946BF1" w:rsidRDefault="00457C96" w:rsidP="007756B5">
            <w:pPr>
              <w:jc w:val="left"/>
              <w:rPr>
                <w:szCs w:val="24"/>
              </w:rPr>
            </w:pPr>
          </w:p>
        </w:tc>
      </w:tr>
      <w:tr w:rsidR="00457C96" w:rsidRPr="00946BF1" w:rsidTr="00457C96">
        <w:trPr>
          <w:trHeight w:val="330"/>
        </w:trPr>
        <w:tc>
          <w:tcPr>
            <w:tcW w:w="3539" w:type="dxa"/>
            <w:shd w:val="clear" w:color="auto" w:fill="auto"/>
          </w:tcPr>
          <w:p w:rsidR="00457C96" w:rsidRPr="00946BF1" w:rsidRDefault="00457C96" w:rsidP="007756B5">
            <w:pPr>
              <w:jc w:val="left"/>
              <w:rPr>
                <w:szCs w:val="24"/>
              </w:rPr>
            </w:pPr>
            <w:r w:rsidRPr="00A073EF">
              <w:rPr>
                <w:szCs w:val="24"/>
              </w:rPr>
              <w:t>D_RS_BO.DATEACCOUNT</w:t>
            </w:r>
          </w:p>
        </w:tc>
        <w:tc>
          <w:tcPr>
            <w:tcW w:w="2552" w:type="dxa"/>
            <w:shd w:val="clear" w:color="auto" w:fill="auto"/>
          </w:tcPr>
          <w:p w:rsidR="00457C96" w:rsidRPr="00946BF1" w:rsidRDefault="00457C96" w:rsidP="007756B5">
            <w:pPr>
              <w:jc w:val="left"/>
              <w:rPr>
                <w:snapToGrid/>
                <w:szCs w:val="24"/>
              </w:rPr>
            </w:pPr>
            <w:r w:rsidRPr="00A073EF">
              <w:rPr>
                <w:snapToGrid/>
                <w:szCs w:val="24"/>
              </w:rPr>
              <w:t>Дата постановки на учет</w:t>
            </w:r>
          </w:p>
        </w:tc>
        <w:tc>
          <w:tcPr>
            <w:tcW w:w="850" w:type="dxa"/>
            <w:shd w:val="clear" w:color="auto" w:fill="auto"/>
          </w:tcPr>
          <w:p w:rsidR="00457C96" w:rsidRPr="00946BF1" w:rsidRDefault="00457C96" w:rsidP="007756B5">
            <w:pPr>
              <w:jc w:val="left"/>
              <w:rPr>
                <w:szCs w:val="24"/>
              </w:rPr>
            </w:pPr>
          </w:p>
        </w:tc>
        <w:tc>
          <w:tcPr>
            <w:tcW w:w="1559" w:type="dxa"/>
            <w:shd w:val="clear" w:color="auto" w:fill="auto"/>
          </w:tcPr>
          <w:p w:rsidR="00457C96" w:rsidRPr="00946BF1" w:rsidRDefault="00457C96" w:rsidP="007756B5">
            <w:pPr>
              <w:jc w:val="left"/>
              <w:rPr>
                <w:szCs w:val="24"/>
              </w:rPr>
            </w:pPr>
            <w:r w:rsidRPr="00A073EF">
              <w:rPr>
                <w:szCs w:val="24"/>
              </w:rPr>
              <w:t>TIMESTAMP</w:t>
            </w:r>
          </w:p>
        </w:tc>
        <w:tc>
          <w:tcPr>
            <w:tcW w:w="1531" w:type="dxa"/>
            <w:shd w:val="clear" w:color="auto" w:fill="auto"/>
          </w:tcPr>
          <w:p w:rsidR="00457C96" w:rsidRPr="00946BF1" w:rsidRDefault="00457C96" w:rsidP="007756B5">
            <w:pPr>
              <w:jc w:val="left"/>
              <w:rPr>
                <w:szCs w:val="24"/>
              </w:rPr>
            </w:pPr>
          </w:p>
        </w:tc>
      </w:tr>
      <w:tr w:rsidR="00457C96" w:rsidRPr="00B94F2F" w:rsidTr="00457C96">
        <w:trPr>
          <w:trHeight w:val="330"/>
        </w:trPr>
        <w:tc>
          <w:tcPr>
            <w:tcW w:w="3539" w:type="dxa"/>
            <w:shd w:val="clear" w:color="auto" w:fill="auto"/>
          </w:tcPr>
          <w:p w:rsidR="00457C96" w:rsidRPr="00B94F2F" w:rsidRDefault="00457C96" w:rsidP="007756B5">
            <w:pPr>
              <w:jc w:val="left"/>
              <w:rPr>
                <w:szCs w:val="24"/>
                <w:lang w:val="en-US"/>
              </w:rPr>
            </w:pPr>
            <w:r w:rsidRPr="00A073EF">
              <w:rPr>
                <w:szCs w:val="24"/>
                <w:lang w:val="en-US"/>
              </w:rPr>
              <w:t>D_RS_BO.FIO</w:t>
            </w:r>
          </w:p>
        </w:tc>
        <w:tc>
          <w:tcPr>
            <w:tcW w:w="2552" w:type="dxa"/>
            <w:shd w:val="clear" w:color="auto" w:fill="auto"/>
          </w:tcPr>
          <w:p w:rsidR="00457C96" w:rsidRPr="00B94F2F" w:rsidRDefault="00457C96" w:rsidP="007756B5">
            <w:pPr>
              <w:jc w:val="left"/>
              <w:rPr>
                <w:snapToGrid/>
                <w:szCs w:val="24"/>
                <w:lang w:val="en-US"/>
              </w:rPr>
            </w:pPr>
            <w:r w:rsidRPr="00A073EF">
              <w:rPr>
                <w:snapToGrid/>
                <w:szCs w:val="24"/>
                <w:lang w:val="en-US"/>
              </w:rPr>
              <w:t>ФИО</w:t>
            </w:r>
          </w:p>
        </w:tc>
        <w:tc>
          <w:tcPr>
            <w:tcW w:w="850" w:type="dxa"/>
            <w:shd w:val="clear" w:color="auto" w:fill="auto"/>
          </w:tcPr>
          <w:p w:rsidR="00457C96" w:rsidRPr="00B94F2F" w:rsidRDefault="00457C96" w:rsidP="007756B5">
            <w:pPr>
              <w:jc w:val="left"/>
              <w:rPr>
                <w:szCs w:val="24"/>
                <w:lang w:val="en-US"/>
              </w:rPr>
            </w:pPr>
          </w:p>
        </w:tc>
        <w:tc>
          <w:tcPr>
            <w:tcW w:w="1559" w:type="dxa"/>
            <w:shd w:val="clear" w:color="auto" w:fill="auto"/>
          </w:tcPr>
          <w:p w:rsidR="00457C96" w:rsidRPr="00B94F2F" w:rsidRDefault="00457C96" w:rsidP="007756B5">
            <w:pPr>
              <w:jc w:val="left"/>
              <w:rPr>
                <w:szCs w:val="24"/>
              </w:rPr>
            </w:pPr>
            <w:r w:rsidRPr="00A073EF">
              <w:rPr>
                <w:szCs w:val="24"/>
              </w:rPr>
              <w:t>VARCHAR</w:t>
            </w:r>
          </w:p>
        </w:tc>
        <w:tc>
          <w:tcPr>
            <w:tcW w:w="1531" w:type="dxa"/>
            <w:shd w:val="clear" w:color="auto" w:fill="auto"/>
          </w:tcPr>
          <w:p w:rsidR="00457C96" w:rsidRPr="00B94F2F" w:rsidRDefault="00457C96" w:rsidP="007756B5">
            <w:pPr>
              <w:jc w:val="left"/>
              <w:rPr>
                <w:szCs w:val="24"/>
                <w:lang w:val="en-US"/>
              </w:rPr>
            </w:pPr>
          </w:p>
        </w:tc>
      </w:tr>
      <w:tr w:rsidR="00457C96" w:rsidRPr="00B94F2F" w:rsidTr="00457C96">
        <w:trPr>
          <w:trHeight w:val="330"/>
        </w:trPr>
        <w:tc>
          <w:tcPr>
            <w:tcW w:w="3539" w:type="dxa"/>
            <w:shd w:val="clear" w:color="auto" w:fill="auto"/>
          </w:tcPr>
          <w:p w:rsidR="00457C96" w:rsidRPr="00B94F2F" w:rsidRDefault="00457C96" w:rsidP="007756B5">
            <w:pPr>
              <w:jc w:val="left"/>
              <w:rPr>
                <w:szCs w:val="24"/>
                <w:lang w:val="en-US"/>
              </w:rPr>
            </w:pPr>
            <w:r w:rsidRPr="00A073EF">
              <w:rPr>
                <w:szCs w:val="24"/>
                <w:lang w:val="en-US"/>
              </w:rPr>
              <w:t>D_RS_BO.HEADPOST</w:t>
            </w:r>
          </w:p>
        </w:tc>
        <w:tc>
          <w:tcPr>
            <w:tcW w:w="2552" w:type="dxa"/>
            <w:shd w:val="clear" w:color="auto" w:fill="auto"/>
          </w:tcPr>
          <w:p w:rsidR="00457C96" w:rsidRPr="00B94F2F" w:rsidRDefault="00457C96" w:rsidP="007756B5">
            <w:pPr>
              <w:jc w:val="left"/>
              <w:rPr>
                <w:snapToGrid/>
                <w:szCs w:val="24"/>
                <w:lang w:val="en-US"/>
              </w:rPr>
            </w:pPr>
            <w:r w:rsidRPr="00A073EF">
              <w:rPr>
                <w:snapToGrid/>
                <w:szCs w:val="24"/>
                <w:lang w:val="en-US"/>
              </w:rPr>
              <w:t>Должность</w:t>
            </w:r>
          </w:p>
        </w:tc>
        <w:tc>
          <w:tcPr>
            <w:tcW w:w="850" w:type="dxa"/>
            <w:shd w:val="clear" w:color="auto" w:fill="auto"/>
          </w:tcPr>
          <w:p w:rsidR="00457C96" w:rsidRPr="00B94F2F" w:rsidRDefault="00457C96" w:rsidP="007756B5">
            <w:pPr>
              <w:jc w:val="left"/>
              <w:rPr>
                <w:szCs w:val="24"/>
                <w:lang w:val="en-US"/>
              </w:rPr>
            </w:pPr>
          </w:p>
        </w:tc>
        <w:tc>
          <w:tcPr>
            <w:tcW w:w="1559" w:type="dxa"/>
            <w:shd w:val="clear" w:color="auto" w:fill="auto"/>
          </w:tcPr>
          <w:p w:rsidR="00457C96" w:rsidRPr="00B94F2F" w:rsidRDefault="00457C96" w:rsidP="007756B5">
            <w:pPr>
              <w:jc w:val="left"/>
              <w:rPr>
                <w:szCs w:val="24"/>
                <w:lang w:val="en-US"/>
              </w:rPr>
            </w:pPr>
            <w:r w:rsidRPr="00A073EF">
              <w:rPr>
                <w:szCs w:val="24"/>
                <w:lang w:val="en-US"/>
              </w:rPr>
              <w:t>VARCHAR</w:t>
            </w:r>
          </w:p>
        </w:tc>
        <w:tc>
          <w:tcPr>
            <w:tcW w:w="1531" w:type="dxa"/>
            <w:shd w:val="clear" w:color="auto" w:fill="auto"/>
          </w:tcPr>
          <w:p w:rsidR="00457C96" w:rsidRPr="00B94F2F" w:rsidRDefault="00457C96" w:rsidP="007756B5">
            <w:pPr>
              <w:jc w:val="left"/>
              <w:rPr>
                <w:szCs w:val="24"/>
                <w:lang w:val="en-US"/>
              </w:rPr>
            </w:pPr>
          </w:p>
        </w:tc>
      </w:tr>
      <w:tr w:rsidR="00457C96" w:rsidRPr="00B94F2F" w:rsidTr="00457C96">
        <w:trPr>
          <w:trHeight w:val="330"/>
        </w:trPr>
        <w:tc>
          <w:tcPr>
            <w:tcW w:w="3539" w:type="dxa"/>
            <w:shd w:val="clear" w:color="auto" w:fill="auto"/>
          </w:tcPr>
          <w:p w:rsidR="00457C96" w:rsidRPr="00B94F2F" w:rsidRDefault="00457C96" w:rsidP="007756B5">
            <w:pPr>
              <w:jc w:val="left"/>
              <w:rPr>
                <w:szCs w:val="24"/>
                <w:lang w:val="en-US"/>
              </w:rPr>
            </w:pPr>
            <w:r w:rsidRPr="00A073EF">
              <w:rPr>
                <w:szCs w:val="24"/>
                <w:lang w:val="en-US"/>
              </w:rPr>
              <w:t>D_RS_BO.DATEUNDERWRITE</w:t>
            </w:r>
          </w:p>
        </w:tc>
        <w:tc>
          <w:tcPr>
            <w:tcW w:w="2552" w:type="dxa"/>
            <w:shd w:val="clear" w:color="auto" w:fill="auto"/>
          </w:tcPr>
          <w:p w:rsidR="00457C96" w:rsidRPr="00B94F2F" w:rsidRDefault="00457C96" w:rsidP="007756B5">
            <w:pPr>
              <w:jc w:val="left"/>
              <w:rPr>
                <w:snapToGrid/>
                <w:szCs w:val="24"/>
                <w:lang w:val="en-US"/>
              </w:rPr>
            </w:pPr>
            <w:r w:rsidRPr="00A073EF">
              <w:rPr>
                <w:snapToGrid/>
                <w:szCs w:val="24"/>
                <w:lang w:val="en-US"/>
              </w:rPr>
              <w:t>Дата подписания</w:t>
            </w:r>
          </w:p>
        </w:tc>
        <w:tc>
          <w:tcPr>
            <w:tcW w:w="850" w:type="dxa"/>
            <w:shd w:val="clear" w:color="auto" w:fill="auto"/>
          </w:tcPr>
          <w:p w:rsidR="00457C96" w:rsidRPr="00B94F2F" w:rsidRDefault="00457C96" w:rsidP="007756B5">
            <w:pPr>
              <w:jc w:val="left"/>
              <w:rPr>
                <w:szCs w:val="24"/>
                <w:lang w:val="en-US"/>
              </w:rPr>
            </w:pPr>
          </w:p>
        </w:tc>
        <w:tc>
          <w:tcPr>
            <w:tcW w:w="1559" w:type="dxa"/>
            <w:shd w:val="clear" w:color="auto" w:fill="auto"/>
          </w:tcPr>
          <w:p w:rsidR="00457C96" w:rsidRPr="00946BF1" w:rsidRDefault="00457C96" w:rsidP="007756B5">
            <w:pPr>
              <w:jc w:val="left"/>
              <w:rPr>
                <w:szCs w:val="24"/>
                <w:lang w:val="en-US"/>
              </w:rPr>
            </w:pPr>
            <w:r w:rsidRPr="00A073EF">
              <w:rPr>
                <w:szCs w:val="24"/>
                <w:lang w:val="en-US"/>
              </w:rPr>
              <w:t>TIMESTAMP</w:t>
            </w:r>
          </w:p>
        </w:tc>
        <w:tc>
          <w:tcPr>
            <w:tcW w:w="1531" w:type="dxa"/>
            <w:shd w:val="clear" w:color="auto" w:fill="auto"/>
          </w:tcPr>
          <w:p w:rsidR="00457C96" w:rsidRPr="00B94F2F" w:rsidRDefault="00457C96" w:rsidP="007756B5">
            <w:pPr>
              <w:jc w:val="left"/>
              <w:rPr>
                <w:szCs w:val="24"/>
                <w:lang w:val="en-US"/>
              </w:rPr>
            </w:pPr>
          </w:p>
        </w:tc>
      </w:tr>
    </w:tbl>
    <w:p w:rsidR="00A223D1" w:rsidRDefault="00A223D1" w:rsidP="00AA6C18">
      <w:pPr>
        <w:pStyle w:val="35"/>
      </w:pPr>
      <w:bookmarkStart w:id="63" w:name="_Toc102146654"/>
      <w:r w:rsidRPr="00A073EF">
        <w:lastRenderedPageBreak/>
        <w:t>Справочник РС Информация о неиспользованных остатков субсидий</w:t>
      </w:r>
      <w:bookmarkEnd w:id="63"/>
    </w:p>
    <w:p w:rsidR="00A223D1" w:rsidRDefault="00A223D1" w:rsidP="00A223D1">
      <w:pPr>
        <w:pStyle w:val="af"/>
      </w:pPr>
      <w:r w:rsidRPr="009075F1">
        <w:rPr>
          <w:rStyle w:val="af0"/>
        </w:rPr>
        <w:t>Атрибутный состав набора «</w:t>
      </w:r>
      <w:r w:rsidRPr="00F4770C">
        <w:t>Открытые данные по Реестру соглашений (ПИАО)</w:t>
      </w:r>
      <w:r>
        <w:t xml:space="preserve">. </w:t>
      </w:r>
      <w:r w:rsidRPr="00A073EF">
        <w:t>Справочник РС Информация о неиспользованных остатков субсидий</w:t>
      </w:r>
      <w:r>
        <w:rPr>
          <w:rStyle w:val="af0"/>
        </w:rPr>
        <w:t>»</w:t>
      </w:r>
      <w:r>
        <w:t>:</w:t>
      </w:r>
    </w:p>
    <w:p w:rsidR="00A223D1" w:rsidRDefault="00A223D1" w:rsidP="00A223D1">
      <w:pPr>
        <w:pStyle w:val="afff7"/>
        <w:keepNext/>
      </w:pPr>
      <w:bookmarkStart w:id="64" w:name="_Toc102146864"/>
      <w:r>
        <w:t xml:space="preserve">Таблица </w:t>
      </w:r>
      <w:r w:rsidR="00DB6957">
        <w:fldChar w:fldCharType="begin"/>
      </w:r>
      <w:r w:rsidR="00DB6957">
        <w:instrText xml:space="preserve"> SEQ Таблица \* ARABIC </w:instrText>
      </w:r>
      <w:r w:rsidR="00DB6957">
        <w:fldChar w:fldCharType="separate"/>
      </w:r>
      <w:r w:rsidR="004C6FC7">
        <w:rPr>
          <w:noProof/>
        </w:rPr>
        <w:t>23</w:t>
      </w:r>
      <w:r w:rsidR="00DB6957">
        <w:rPr>
          <w:noProof/>
        </w:rPr>
        <w:fldChar w:fldCharType="end"/>
      </w:r>
      <w:r>
        <w:t xml:space="preserve"> – </w:t>
      </w:r>
      <w:r w:rsidRPr="00870300">
        <w:t>Показатели набора данных</w:t>
      </w:r>
      <w:r>
        <w:t xml:space="preserve"> </w:t>
      </w:r>
      <w:bookmarkStart w:id="65" w:name="_Toc91769781"/>
      <w:r w:rsidRPr="00A073EF">
        <w:t>«Справочник РС Информация о неиспользованных остатков субсидий» (</w:t>
      </w:r>
      <w:r>
        <w:t xml:space="preserve">таблица </w:t>
      </w:r>
      <w:r w:rsidRPr="00BF405E">
        <w:rPr>
          <w:lang w:val="en-US"/>
        </w:rPr>
        <w:t>D</w:t>
      </w:r>
      <w:r w:rsidRPr="00BF405E">
        <w:t>_</w:t>
      </w:r>
      <w:r w:rsidRPr="00BF405E">
        <w:rPr>
          <w:lang w:val="en-US"/>
        </w:rPr>
        <w:t>RS</w:t>
      </w:r>
      <w:r w:rsidRPr="00BF405E">
        <w:t>_</w:t>
      </w:r>
      <w:r w:rsidRPr="00BF405E">
        <w:rPr>
          <w:lang w:val="en-US"/>
        </w:rPr>
        <w:t>INFOSUB</w:t>
      </w:r>
      <w:r w:rsidRPr="00A073EF">
        <w:t>)</w:t>
      </w:r>
      <w:bookmarkEnd w:id="64"/>
      <w:bookmarkEnd w:id="6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52"/>
        <w:gridCol w:w="850"/>
        <w:gridCol w:w="1559"/>
        <w:gridCol w:w="1531"/>
      </w:tblGrid>
      <w:tr w:rsidR="00A223D1" w:rsidRPr="006A7860" w:rsidTr="00A223D1">
        <w:trPr>
          <w:trHeight w:val="330"/>
          <w:tblHeader/>
        </w:trPr>
        <w:tc>
          <w:tcPr>
            <w:tcW w:w="3539" w:type="dxa"/>
            <w:shd w:val="clear" w:color="auto" w:fill="D9D9D9" w:themeFill="background1" w:themeFillShade="D9"/>
            <w:vAlign w:val="center"/>
          </w:tcPr>
          <w:p w:rsidR="00A223D1" w:rsidRPr="006A7860" w:rsidRDefault="00A223D1" w:rsidP="007756B5">
            <w:pPr>
              <w:jc w:val="center"/>
              <w:rPr>
                <w:b/>
                <w:bCs/>
                <w:snapToGrid/>
                <w:szCs w:val="24"/>
              </w:rPr>
            </w:pPr>
            <w:r w:rsidRPr="006A7860">
              <w:rPr>
                <w:b/>
                <w:bCs/>
                <w:snapToGrid/>
                <w:szCs w:val="24"/>
              </w:rPr>
              <w:t>Реквизит блока</w:t>
            </w:r>
          </w:p>
        </w:tc>
        <w:tc>
          <w:tcPr>
            <w:tcW w:w="2552" w:type="dxa"/>
            <w:shd w:val="clear" w:color="auto" w:fill="D9D9D9" w:themeFill="background1" w:themeFillShade="D9"/>
            <w:vAlign w:val="center"/>
          </w:tcPr>
          <w:p w:rsidR="00A223D1" w:rsidRPr="006A7860" w:rsidRDefault="00A223D1" w:rsidP="007756B5">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A223D1" w:rsidRPr="006A7860" w:rsidRDefault="00A223D1" w:rsidP="007756B5">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A223D1" w:rsidRPr="006A7860" w:rsidRDefault="00A223D1" w:rsidP="007756B5">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A223D1" w:rsidRPr="006A7860" w:rsidRDefault="00A223D1" w:rsidP="007756B5">
            <w:pPr>
              <w:jc w:val="center"/>
              <w:rPr>
                <w:b/>
                <w:bCs/>
                <w:snapToGrid/>
                <w:szCs w:val="24"/>
              </w:rPr>
            </w:pPr>
            <w:r w:rsidRPr="006A7860">
              <w:rPr>
                <w:b/>
                <w:bCs/>
                <w:szCs w:val="24"/>
              </w:rPr>
              <w:t>Источник данных</w:t>
            </w:r>
          </w:p>
        </w:tc>
      </w:tr>
      <w:tr w:rsidR="00A223D1" w:rsidRPr="00946BF1" w:rsidTr="00A223D1">
        <w:trPr>
          <w:trHeight w:val="330"/>
        </w:trPr>
        <w:tc>
          <w:tcPr>
            <w:tcW w:w="3539" w:type="dxa"/>
            <w:shd w:val="clear" w:color="auto" w:fill="auto"/>
          </w:tcPr>
          <w:p w:rsidR="00A223D1" w:rsidRPr="001D422B" w:rsidRDefault="00A223D1" w:rsidP="007756B5">
            <w:pPr>
              <w:jc w:val="left"/>
              <w:rPr>
                <w:szCs w:val="24"/>
                <w:lang w:val="en-US"/>
              </w:rPr>
            </w:pPr>
            <w:r w:rsidRPr="00BF405E">
              <w:rPr>
                <w:szCs w:val="24"/>
                <w:lang w:val="en-US"/>
              </w:rPr>
              <w:t>D_RS_INFOSUB.DATEINFO</w:t>
            </w:r>
          </w:p>
        </w:tc>
        <w:tc>
          <w:tcPr>
            <w:tcW w:w="2552" w:type="dxa"/>
            <w:shd w:val="clear" w:color="auto" w:fill="auto"/>
          </w:tcPr>
          <w:p w:rsidR="00A223D1" w:rsidRPr="00946BF1" w:rsidRDefault="00A223D1" w:rsidP="007756B5">
            <w:pPr>
              <w:jc w:val="left"/>
              <w:rPr>
                <w:snapToGrid/>
                <w:szCs w:val="24"/>
              </w:rPr>
            </w:pPr>
            <w:r w:rsidRPr="00BF405E">
              <w:rPr>
                <w:snapToGrid/>
                <w:szCs w:val="24"/>
              </w:rPr>
              <w:t>Дата предоставления информации</w:t>
            </w:r>
          </w:p>
        </w:tc>
        <w:tc>
          <w:tcPr>
            <w:tcW w:w="850" w:type="dxa"/>
            <w:shd w:val="clear" w:color="auto" w:fill="auto"/>
          </w:tcPr>
          <w:p w:rsidR="00A223D1" w:rsidRPr="00946BF1" w:rsidRDefault="00A223D1" w:rsidP="007756B5">
            <w:pPr>
              <w:jc w:val="left"/>
              <w:rPr>
                <w:szCs w:val="24"/>
              </w:rPr>
            </w:pPr>
          </w:p>
        </w:tc>
        <w:tc>
          <w:tcPr>
            <w:tcW w:w="1559" w:type="dxa"/>
            <w:shd w:val="clear" w:color="auto" w:fill="auto"/>
          </w:tcPr>
          <w:p w:rsidR="00A223D1" w:rsidRPr="00B94F2F" w:rsidRDefault="00A223D1" w:rsidP="007756B5">
            <w:pPr>
              <w:jc w:val="left"/>
              <w:rPr>
                <w:szCs w:val="24"/>
              </w:rPr>
            </w:pPr>
            <w:r w:rsidRPr="00BF405E">
              <w:rPr>
                <w:szCs w:val="24"/>
              </w:rPr>
              <w:t>TIMESTAMP</w:t>
            </w:r>
          </w:p>
        </w:tc>
        <w:tc>
          <w:tcPr>
            <w:tcW w:w="1531" w:type="dxa"/>
            <w:shd w:val="clear" w:color="auto" w:fill="auto"/>
          </w:tcPr>
          <w:p w:rsidR="00A223D1" w:rsidRPr="00946BF1" w:rsidRDefault="00A223D1" w:rsidP="007756B5">
            <w:pPr>
              <w:jc w:val="left"/>
              <w:rPr>
                <w:szCs w:val="24"/>
              </w:rPr>
            </w:pPr>
          </w:p>
        </w:tc>
      </w:tr>
      <w:tr w:rsidR="00A223D1" w:rsidRPr="00946BF1" w:rsidTr="00A223D1">
        <w:trPr>
          <w:trHeight w:val="330"/>
        </w:trPr>
        <w:tc>
          <w:tcPr>
            <w:tcW w:w="3539" w:type="dxa"/>
            <w:shd w:val="clear" w:color="auto" w:fill="auto"/>
          </w:tcPr>
          <w:p w:rsidR="00A223D1" w:rsidRPr="00946BF1" w:rsidRDefault="00A223D1" w:rsidP="007756B5">
            <w:pPr>
              <w:jc w:val="left"/>
              <w:rPr>
                <w:szCs w:val="24"/>
              </w:rPr>
            </w:pPr>
            <w:r w:rsidRPr="00BF405E">
              <w:rPr>
                <w:szCs w:val="24"/>
              </w:rPr>
              <w:t>D_RS_INFOSUB.VOLRETSUB</w:t>
            </w:r>
          </w:p>
        </w:tc>
        <w:tc>
          <w:tcPr>
            <w:tcW w:w="2552" w:type="dxa"/>
            <w:shd w:val="clear" w:color="auto" w:fill="auto"/>
          </w:tcPr>
          <w:p w:rsidR="00A223D1" w:rsidRPr="00946BF1" w:rsidRDefault="00A223D1" w:rsidP="007756B5">
            <w:pPr>
              <w:jc w:val="left"/>
              <w:rPr>
                <w:snapToGrid/>
                <w:szCs w:val="24"/>
              </w:rPr>
            </w:pPr>
            <w:r w:rsidRPr="00BF405E">
              <w:rPr>
                <w:snapToGrid/>
                <w:szCs w:val="24"/>
              </w:rPr>
              <w:t>Объем возвращенных субсидий</w:t>
            </w:r>
          </w:p>
        </w:tc>
        <w:tc>
          <w:tcPr>
            <w:tcW w:w="850" w:type="dxa"/>
            <w:shd w:val="clear" w:color="auto" w:fill="auto"/>
          </w:tcPr>
          <w:p w:rsidR="00A223D1" w:rsidRPr="00946BF1" w:rsidRDefault="00A223D1" w:rsidP="007756B5">
            <w:pPr>
              <w:jc w:val="left"/>
              <w:rPr>
                <w:szCs w:val="24"/>
              </w:rPr>
            </w:pPr>
          </w:p>
        </w:tc>
        <w:tc>
          <w:tcPr>
            <w:tcW w:w="1559" w:type="dxa"/>
            <w:shd w:val="clear" w:color="auto" w:fill="auto"/>
          </w:tcPr>
          <w:p w:rsidR="00A223D1" w:rsidRPr="00946BF1" w:rsidRDefault="00A223D1" w:rsidP="007756B5">
            <w:pPr>
              <w:jc w:val="left"/>
              <w:rPr>
                <w:szCs w:val="24"/>
              </w:rPr>
            </w:pPr>
            <w:r w:rsidRPr="00BF405E">
              <w:rPr>
                <w:szCs w:val="24"/>
              </w:rPr>
              <w:t>NUMERIC</w:t>
            </w:r>
          </w:p>
        </w:tc>
        <w:tc>
          <w:tcPr>
            <w:tcW w:w="1531" w:type="dxa"/>
            <w:shd w:val="clear" w:color="auto" w:fill="auto"/>
          </w:tcPr>
          <w:p w:rsidR="00A223D1" w:rsidRPr="00946BF1" w:rsidRDefault="00A223D1" w:rsidP="007756B5">
            <w:pPr>
              <w:jc w:val="left"/>
              <w:rPr>
                <w:szCs w:val="24"/>
              </w:rPr>
            </w:pPr>
          </w:p>
        </w:tc>
      </w:tr>
      <w:tr w:rsidR="00A223D1" w:rsidRPr="00B94F2F" w:rsidTr="00A223D1">
        <w:trPr>
          <w:trHeight w:val="330"/>
        </w:trPr>
        <w:tc>
          <w:tcPr>
            <w:tcW w:w="3539" w:type="dxa"/>
            <w:shd w:val="clear" w:color="auto" w:fill="auto"/>
          </w:tcPr>
          <w:p w:rsidR="00A223D1" w:rsidRPr="00B94F2F" w:rsidRDefault="00A223D1" w:rsidP="007756B5">
            <w:pPr>
              <w:jc w:val="left"/>
              <w:rPr>
                <w:szCs w:val="24"/>
                <w:lang w:val="en-US"/>
              </w:rPr>
            </w:pPr>
            <w:r w:rsidRPr="00BF405E">
              <w:rPr>
                <w:szCs w:val="24"/>
                <w:lang w:val="en-US"/>
              </w:rPr>
              <w:t>D_RS_INFOSUB.VOLRECSUB</w:t>
            </w:r>
          </w:p>
        </w:tc>
        <w:tc>
          <w:tcPr>
            <w:tcW w:w="2552" w:type="dxa"/>
            <w:shd w:val="clear" w:color="auto" w:fill="auto"/>
          </w:tcPr>
          <w:p w:rsidR="00A223D1" w:rsidRPr="00B94F2F" w:rsidRDefault="00A223D1" w:rsidP="007756B5">
            <w:pPr>
              <w:jc w:val="left"/>
              <w:rPr>
                <w:snapToGrid/>
                <w:szCs w:val="24"/>
                <w:lang w:val="en-US"/>
              </w:rPr>
            </w:pPr>
            <w:r w:rsidRPr="00BF405E">
              <w:rPr>
                <w:snapToGrid/>
                <w:szCs w:val="24"/>
                <w:lang w:val="en-US"/>
              </w:rPr>
              <w:t>Объем восстановленных субсидий</w:t>
            </w:r>
          </w:p>
        </w:tc>
        <w:tc>
          <w:tcPr>
            <w:tcW w:w="850" w:type="dxa"/>
            <w:shd w:val="clear" w:color="auto" w:fill="auto"/>
          </w:tcPr>
          <w:p w:rsidR="00A223D1" w:rsidRPr="00B94F2F" w:rsidRDefault="00A223D1" w:rsidP="007756B5">
            <w:pPr>
              <w:jc w:val="left"/>
              <w:rPr>
                <w:szCs w:val="24"/>
                <w:lang w:val="en-US"/>
              </w:rPr>
            </w:pPr>
          </w:p>
        </w:tc>
        <w:tc>
          <w:tcPr>
            <w:tcW w:w="1559" w:type="dxa"/>
            <w:shd w:val="clear" w:color="auto" w:fill="auto"/>
          </w:tcPr>
          <w:p w:rsidR="00A223D1" w:rsidRPr="00B94F2F" w:rsidRDefault="00A223D1" w:rsidP="007756B5">
            <w:pPr>
              <w:jc w:val="left"/>
              <w:rPr>
                <w:szCs w:val="24"/>
              </w:rPr>
            </w:pPr>
            <w:r w:rsidRPr="00BF405E">
              <w:rPr>
                <w:szCs w:val="24"/>
              </w:rPr>
              <w:t>NUMERIC</w:t>
            </w:r>
          </w:p>
        </w:tc>
        <w:tc>
          <w:tcPr>
            <w:tcW w:w="1531" w:type="dxa"/>
            <w:shd w:val="clear" w:color="auto" w:fill="auto"/>
          </w:tcPr>
          <w:p w:rsidR="00A223D1" w:rsidRPr="00B94F2F" w:rsidRDefault="00A223D1" w:rsidP="007756B5">
            <w:pPr>
              <w:jc w:val="left"/>
              <w:rPr>
                <w:szCs w:val="24"/>
                <w:lang w:val="en-US"/>
              </w:rPr>
            </w:pPr>
          </w:p>
        </w:tc>
      </w:tr>
      <w:tr w:rsidR="00A223D1" w:rsidRPr="00B94F2F" w:rsidTr="00A223D1">
        <w:trPr>
          <w:trHeight w:val="330"/>
        </w:trPr>
        <w:tc>
          <w:tcPr>
            <w:tcW w:w="3539" w:type="dxa"/>
            <w:shd w:val="clear" w:color="auto" w:fill="auto"/>
          </w:tcPr>
          <w:p w:rsidR="00A223D1" w:rsidRPr="00B94F2F" w:rsidRDefault="00A223D1" w:rsidP="007756B5">
            <w:pPr>
              <w:jc w:val="left"/>
              <w:rPr>
                <w:szCs w:val="24"/>
                <w:lang w:val="en-US"/>
              </w:rPr>
            </w:pPr>
            <w:r w:rsidRPr="00BF405E">
              <w:rPr>
                <w:szCs w:val="24"/>
                <w:lang w:val="en-US"/>
              </w:rPr>
              <w:t>D_RS_INFOSUB.LOADDATE</w:t>
            </w:r>
          </w:p>
        </w:tc>
        <w:tc>
          <w:tcPr>
            <w:tcW w:w="2552" w:type="dxa"/>
            <w:shd w:val="clear" w:color="auto" w:fill="auto"/>
          </w:tcPr>
          <w:p w:rsidR="00A223D1" w:rsidRPr="00B94F2F" w:rsidRDefault="00A223D1" w:rsidP="007756B5">
            <w:pPr>
              <w:jc w:val="left"/>
              <w:rPr>
                <w:snapToGrid/>
                <w:szCs w:val="24"/>
                <w:lang w:val="en-US"/>
              </w:rPr>
            </w:pPr>
            <w:r w:rsidRPr="00BF405E">
              <w:rPr>
                <w:snapToGrid/>
                <w:szCs w:val="24"/>
                <w:lang w:val="en-US"/>
              </w:rPr>
              <w:t>Дата загрузки записи</w:t>
            </w:r>
          </w:p>
        </w:tc>
        <w:tc>
          <w:tcPr>
            <w:tcW w:w="850" w:type="dxa"/>
            <w:shd w:val="clear" w:color="auto" w:fill="auto"/>
          </w:tcPr>
          <w:p w:rsidR="00A223D1" w:rsidRPr="00B94F2F" w:rsidRDefault="00A223D1" w:rsidP="007756B5">
            <w:pPr>
              <w:jc w:val="left"/>
              <w:rPr>
                <w:szCs w:val="24"/>
                <w:lang w:val="en-US"/>
              </w:rPr>
            </w:pPr>
          </w:p>
        </w:tc>
        <w:tc>
          <w:tcPr>
            <w:tcW w:w="1559" w:type="dxa"/>
            <w:shd w:val="clear" w:color="auto" w:fill="auto"/>
          </w:tcPr>
          <w:p w:rsidR="00A223D1" w:rsidRPr="00B94F2F" w:rsidRDefault="00A223D1" w:rsidP="007756B5">
            <w:pPr>
              <w:jc w:val="left"/>
              <w:rPr>
                <w:szCs w:val="24"/>
                <w:lang w:val="en-US"/>
              </w:rPr>
            </w:pPr>
            <w:r w:rsidRPr="00BF405E">
              <w:rPr>
                <w:szCs w:val="24"/>
                <w:lang w:val="en-US"/>
              </w:rPr>
              <w:t>TIMESTAMP</w:t>
            </w:r>
          </w:p>
        </w:tc>
        <w:tc>
          <w:tcPr>
            <w:tcW w:w="1531" w:type="dxa"/>
            <w:shd w:val="clear" w:color="auto" w:fill="auto"/>
          </w:tcPr>
          <w:p w:rsidR="00A223D1" w:rsidRPr="00B94F2F" w:rsidRDefault="00A223D1" w:rsidP="007756B5">
            <w:pPr>
              <w:jc w:val="left"/>
              <w:rPr>
                <w:szCs w:val="24"/>
                <w:lang w:val="en-US"/>
              </w:rPr>
            </w:pPr>
          </w:p>
        </w:tc>
      </w:tr>
      <w:tr w:rsidR="00A223D1" w:rsidRPr="00B94F2F" w:rsidTr="00A223D1">
        <w:trPr>
          <w:trHeight w:val="330"/>
        </w:trPr>
        <w:tc>
          <w:tcPr>
            <w:tcW w:w="3539" w:type="dxa"/>
            <w:shd w:val="clear" w:color="auto" w:fill="auto"/>
          </w:tcPr>
          <w:p w:rsidR="00A223D1" w:rsidRPr="00B94F2F" w:rsidRDefault="00A223D1" w:rsidP="007756B5">
            <w:pPr>
              <w:jc w:val="left"/>
              <w:rPr>
                <w:szCs w:val="24"/>
                <w:lang w:val="en-US"/>
              </w:rPr>
            </w:pPr>
            <w:r w:rsidRPr="00BF405E">
              <w:rPr>
                <w:szCs w:val="24"/>
                <w:lang w:val="en-US"/>
              </w:rPr>
              <w:t>D_RS_INFOSUB.GUID</w:t>
            </w:r>
          </w:p>
        </w:tc>
        <w:tc>
          <w:tcPr>
            <w:tcW w:w="2552" w:type="dxa"/>
            <w:shd w:val="clear" w:color="auto" w:fill="auto"/>
          </w:tcPr>
          <w:p w:rsidR="00A223D1" w:rsidRPr="00B94F2F" w:rsidRDefault="00A223D1" w:rsidP="007756B5">
            <w:pPr>
              <w:jc w:val="left"/>
              <w:rPr>
                <w:snapToGrid/>
                <w:szCs w:val="24"/>
                <w:lang w:val="en-US"/>
              </w:rPr>
            </w:pPr>
            <w:r w:rsidRPr="00BF405E">
              <w:rPr>
                <w:snapToGrid/>
                <w:szCs w:val="24"/>
                <w:lang w:val="en-US"/>
              </w:rPr>
              <w:t>ГУИД</w:t>
            </w:r>
          </w:p>
        </w:tc>
        <w:tc>
          <w:tcPr>
            <w:tcW w:w="850" w:type="dxa"/>
            <w:shd w:val="clear" w:color="auto" w:fill="auto"/>
          </w:tcPr>
          <w:p w:rsidR="00A223D1" w:rsidRPr="00B94F2F" w:rsidRDefault="00A223D1" w:rsidP="007756B5">
            <w:pPr>
              <w:jc w:val="left"/>
              <w:rPr>
                <w:szCs w:val="24"/>
                <w:lang w:val="en-US"/>
              </w:rPr>
            </w:pPr>
          </w:p>
        </w:tc>
        <w:tc>
          <w:tcPr>
            <w:tcW w:w="1559" w:type="dxa"/>
            <w:shd w:val="clear" w:color="auto" w:fill="auto"/>
          </w:tcPr>
          <w:p w:rsidR="00A223D1" w:rsidRPr="00946BF1" w:rsidRDefault="00A223D1" w:rsidP="007756B5">
            <w:pPr>
              <w:jc w:val="left"/>
              <w:rPr>
                <w:szCs w:val="24"/>
                <w:lang w:val="en-US"/>
              </w:rPr>
            </w:pPr>
            <w:r w:rsidRPr="00BF405E">
              <w:rPr>
                <w:szCs w:val="24"/>
                <w:lang w:val="en-US"/>
              </w:rPr>
              <w:t>VARCHAR</w:t>
            </w:r>
          </w:p>
        </w:tc>
        <w:tc>
          <w:tcPr>
            <w:tcW w:w="1531" w:type="dxa"/>
            <w:shd w:val="clear" w:color="auto" w:fill="auto"/>
          </w:tcPr>
          <w:p w:rsidR="00A223D1" w:rsidRPr="00B94F2F" w:rsidRDefault="00A223D1" w:rsidP="007756B5">
            <w:pPr>
              <w:jc w:val="left"/>
              <w:rPr>
                <w:szCs w:val="24"/>
                <w:lang w:val="en-US"/>
              </w:rPr>
            </w:pPr>
          </w:p>
        </w:tc>
      </w:tr>
      <w:tr w:rsidR="00A223D1" w:rsidRPr="00B94F2F" w:rsidTr="00A223D1">
        <w:trPr>
          <w:trHeight w:val="330"/>
        </w:trPr>
        <w:tc>
          <w:tcPr>
            <w:tcW w:w="3539" w:type="dxa"/>
            <w:shd w:val="clear" w:color="auto" w:fill="auto"/>
          </w:tcPr>
          <w:p w:rsidR="00A223D1" w:rsidRPr="00B94F2F" w:rsidRDefault="00A223D1" w:rsidP="007756B5">
            <w:pPr>
              <w:jc w:val="left"/>
              <w:rPr>
                <w:szCs w:val="24"/>
                <w:lang w:val="en-US"/>
              </w:rPr>
            </w:pPr>
            <w:r w:rsidRPr="00BF405E">
              <w:rPr>
                <w:szCs w:val="24"/>
                <w:lang w:val="en-US"/>
              </w:rPr>
              <w:t>D_RS_INFOSUB.ACTUAL</w:t>
            </w:r>
          </w:p>
        </w:tc>
        <w:tc>
          <w:tcPr>
            <w:tcW w:w="2552" w:type="dxa"/>
            <w:shd w:val="clear" w:color="auto" w:fill="auto"/>
          </w:tcPr>
          <w:p w:rsidR="00A223D1" w:rsidRPr="00B94F2F" w:rsidRDefault="00A223D1" w:rsidP="007756B5">
            <w:pPr>
              <w:jc w:val="left"/>
              <w:rPr>
                <w:snapToGrid/>
                <w:szCs w:val="24"/>
                <w:lang w:val="en-US"/>
              </w:rPr>
            </w:pPr>
            <w:r w:rsidRPr="00BF405E">
              <w:rPr>
                <w:snapToGrid/>
                <w:szCs w:val="24"/>
                <w:lang w:val="en-US"/>
              </w:rPr>
              <w:t>Актуальность</w:t>
            </w:r>
          </w:p>
        </w:tc>
        <w:tc>
          <w:tcPr>
            <w:tcW w:w="850" w:type="dxa"/>
            <w:shd w:val="clear" w:color="auto" w:fill="auto"/>
          </w:tcPr>
          <w:p w:rsidR="00A223D1" w:rsidRPr="00B94F2F" w:rsidRDefault="00A223D1" w:rsidP="007756B5">
            <w:pPr>
              <w:jc w:val="left"/>
              <w:rPr>
                <w:szCs w:val="24"/>
                <w:lang w:val="en-US"/>
              </w:rPr>
            </w:pPr>
          </w:p>
        </w:tc>
        <w:tc>
          <w:tcPr>
            <w:tcW w:w="1559" w:type="dxa"/>
            <w:shd w:val="clear" w:color="auto" w:fill="auto"/>
          </w:tcPr>
          <w:p w:rsidR="00A223D1" w:rsidRPr="00B94F2F" w:rsidRDefault="00A223D1" w:rsidP="007756B5">
            <w:pPr>
              <w:jc w:val="left"/>
              <w:rPr>
                <w:szCs w:val="24"/>
                <w:lang w:val="en-US"/>
              </w:rPr>
            </w:pPr>
            <w:r w:rsidRPr="00BF405E">
              <w:rPr>
                <w:szCs w:val="24"/>
                <w:lang w:val="en-US"/>
              </w:rPr>
              <w:t>VARCHAR</w:t>
            </w:r>
          </w:p>
        </w:tc>
        <w:tc>
          <w:tcPr>
            <w:tcW w:w="1531" w:type="dxa"/>
            <w:shd w:val="clear" w:color="auto" w:fill="auto"/>
          </w:tcPr>
          <w:p w:rsidR="00A223D1" w:rsidRPr="00B94F2F" w:rsidRDefault="00A223D1" w:rsidP="007756B5">
            <w:pPr>
              <w:jc w:val="left"/>
              <w:rPr>
                <w:szCs w:val="24"/>
                <w:lang w:val="en-US"/>
              </w:rPr>
            </w:pPr>
          </w:p>
        </w:tc>
      </w:tr>
    </w:tbl>
    <w:p w:rsidR="00AE6AE4" w:rsidRDefault="00AE6AE4" w:rsidP="00AA6C18">
      <w:pPr>
        <w:pStyle w:val="35"/>
      </w:pPr>
      <w:bookmarkStart w:id="66" w:name="_Toc102146655"/>
      <w:r w:rsidRPr="00BF405E">
        <w:t>Факт РС График перечислений по соглашениям целевое</w:t>
      </w:r>
      <w:bookmarkEnd w:id="66"/>
    </w:p>
    <w:p w:rsidR="001957B3" w:rsidRDefault="00AE6AE4" w:rsidP="00AE6AE4">
      <w:pPr>
        <w:pStyle w:val="af"/>
      </w:pPr>
      <w:r w:rsidRPr="009075F1">
        <w:rPr>
          <w:rStyle w:val="af0"/>
        </w:rPr>
        <w:t>Атрибутный состав набора «</w:t>
      </w:r>
      <w:r w:rsidRPr="00F4770C">
        <w:t>Открытые данные по Реестру соглашений (ПИАО)</w:t>
      </w:r>
      <w:r>
        <w:t xml:space="preserve">. </w:t>
      </w:r>
      <w:r w:rsidRPr="00BF405E">
        <w:t>Факт РС График перечислений по соглашениям целевое</w:t>
      </w:r>
      <w:r>
        <w:rPr>
          <w:rStyle w:val="af0"/>
        </w:rPr>
        <w:t>»</w:t>
      </w:r>
      <w:r>
        <w:t>:</w:t>
      </w:r>
    </w:p>
    <w:p w:rsidR="00AE6AE4" w:rsidRDefault="00AE6AE4" w:rsidP="00AE6AE4">
      <w:pPr>
        <w:pStyle w:val="afff7"/>
        <w:keepNext/>
      </w:pPr>
      <w:bookmarkStart w:id="67" w:name="_Toc102146865"/>
      <w:r>
        <w:t xml:space="preserve">Таблица </w:t>
      </w:r>
      <w:r w:rsidR="00DB6957">
        <w:fldChar w:fldCharType="begin"/>
      </w:r>
      <w:r w:rsidR="00DB6957">
        <w:instrText xml:space="preserve"> SEQ Таблица \* ARABIC </w:instrText>
      </w:r>
      <w:r w:rsidR="00DB6957">
        <w:fldChar w:fldCharType="separate"/>
      </w:r>
      <w:r w:rsidR="004C6FC7">
        <w:rPr>
          <w:noProof/>
        </w:rPr>
        <w:t>24</w:t>
      </w:r>
      <w:r w:rsidR="00DB6957">
        <w:rPr>
          <w:noProof/>
        </w:rPr>
        <w:fldChar w:fldCharType="end"/>
      </w:r>
      <w:r>
        <w:t xml:space="preserve"> – </w:t>
      </w:r>
      <w:r w:rsidRPr="009801F8">
        <w:t>Показатели набора данных</w:t>
      </w:r>
      <w:r>
        <w:t xml:space="preserve"> </w:t>
      </w:r>
      <w:bookmarkStart w:id="68" w:name="_Toc91769782"/>
      <w:r w:rsidRPr="00A073EF">
        <w:t>«</w:t>
      </w:r>
      <w:r w:rsidRPr="00BF405E">
        <w:t>Факт РС График перечислений по соглашениям целевое</w:t>
      </w:r>
      <w:r w:rsidRPr="00A073EF">
        <w:t>» (</w:t>
      </w:r>
      <w:r>
        <w:t>таблица </w:t>
      </w:r>
      <w:r w:rsidRPr="00223561">
        <w:rPr>
          <w:lang w:val="en-US"/>
        </w:rPr>
        <w:t>F</w:t>
      </w:r>
      <w:r w:rsidRPr="00223561">
        <w:t>_</w:t>
      </w:r>
      <w:r w:rsidRPr="00223561">
        <w:rPr>
          <w:lang w:val="en-US"/>
        </w:rPr>
        <w:t>RS</w:t>
      </w:r>
      <w:r w:rsidRPr="00223561">
        <w:t>_</w:t>
      </w:r>
      <w:r w:rsidRPr="00223561">
        <w:rPr>
          <w:lang w:val="en-US"/>
        </w:rPr>
        <w:t>PLANTRANSFERSSUBT</w:t>
      </w:r>
      <w:r w:rsidRPr="00A073EF">
        <w:t>)</w:t>
      </w:r>
      <w:bookmarkEnd w:id="67"/>
      <w:bookmarkEnd w:id="6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52"/>
        <w:gridCol w:w="850"/>
        <w:gridCol w:w="1559"/>
        <w:gridCol w:w="1531"/>
      </w:tblGrid>
      <w:tr w:rsidR="00AE6AE4" w:rsidRPr="006A7860" w:rsidTr="00AE6AE4">
        <w:trPr>
          <w:trHeight w:val="330"/>
          <w:tblHeader/>
        </w:trPr>
        <w:tc>
          <w:tcPr>
            <w:tcW w:w="3539" w:type="dxa"/>
            <w:shd w:val="clear" w:color="auto" w:fill="D9D9D9" w:themeFill="background1" w:themeFillShade="D9"/>
            <w:vAlign w:val="center"/>
          </w:tcPr>
          <w:p w:rsidR="00AE6AE4" w:rsidRPr="006A7860" w:rsidRDefault="00AE6AE4" w:rsidP="007756B5">
            <w:pPr>
              <w:jc w:val="center"/>
              <w:rPr>
                <w:b/>
                <w:bCs/>
                <w:snapToGrid/>
                <w:szCs w:val="24"/>
              </w:rPr>
            </w:pPr>
            <w:r w:rsidRPr="006A7860">
              <w:rPr>
                <w:b/>
                <w:bCs/>
                <w:snapToGrid/>
                <w:szCs w:val="24"/>
              </w:rPr>
              <w:t>Реквизит блока</w:t>
            </w:r>
          </w:p>
        </w:tc>
        <w:tc>
          <w:tcPr>
            <w:tcW w:w="2552" w:type="dxa"/>
            <w:shd w:val="clear" w:color="auto" w:fill="D9D9D9" w:themeFill="background1" w:themeFillShade="D9"/>
            <w:vAlign w:val="center"/>
          </w:tcPr>
          <w:p w:rsidR="00AE6AE4" w:rsidRPr="006A7860" w:rsidRDefault="00AE6AE4" w:rsidP="007756B5">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AE6AE4" w:rsidRPr="006A7860" w:rsidRDefault="00AE6AE4" w:rsidP="007756B5">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AE6AE4" w:rsidRPr="006A7860" w:rsidRDefault="00AE6AE4" w:rsidP="007756B5">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AE6AE4" w:rsidRPr="006A7860" w:rsidRDefault="00AE6AE4" w:rsidP="007756B5">
            <w:pPr>
              <w:jc w:val="center"/>
              <w:rPr>
                <w:b/>
                <w:bCs/>
                <w:snapToGrid/>
                <w:szCs w:val="24"/>
              </w:rPr>
            </w:pPr>
            <w:r w:rsidRPr="006A7860">
              <w:rPr>
                <w:b/>
                <w:bCs/>
                <w:szCs w:val="24"/>
              </w:rPr>
              <w:t>Источник данных</w:t>
            </w:r>
          </w:p>
        </w:tc>
      </w:tr>
      <w:tr w:rsidR="00AE6AE4" w:rsidRPr="00946BF1" w:rsidTr="00AE6AE4">
        <w:trPr>
          <w:trHeight w:val="330"/>
        </w:trPr>
        <w:tc>
          <w:tcPr>
            <w:tcW w:w="3539" w:type="dxa"/>
            <w:shd w:val="clear" w:color="auto" w:fill="auto"/>
          </w:tcPr>
          <w:p w:rsidR="00AE6AE4" w:rsidRPr="001D422B" w:rsidRDefault="00AE6AE4" w:rsidP="007756B5">
            <w:pPr>
              <w:jc w:val="left"/>
              <w:rPr>
                <w:szCs w:val="24"/>
                <w:lang w:val="en-US"/>
              </w:rPr>
            </w:pPr>
            <w:r w:rsidRPr="00223561">
              <w:rPr>
                <w:szCs w:val="24"/>
                <w:lang w:val="en-US"/>
              </w:rPr>
              <w:t>F_RS_PLANTRANSFERSSUBT.YEARPAY</w:t>
            </w:r>
          </w:p>
        </w:tc>
        <w:tc>
          <w:tcPr>
            <w:tcW w:w="2552" w:type="dxa"/>
            <w:shd w:val="clear" w:color="auto" w:fill="auto"/>
          </w:tcPr>
          <w:p w:rsidR="00AE6AE4" w:rsidRPr="00946BF1" w:rsidRDefault="00AE6AE4" w:rsidP="007756B5">
            <w:pPr>
              <w:jc w:val="left"/>
              <w:rPr>
                <w:snapToGrid/>
                <w:szCs w:val="24"/>
              </w:rPr>
            </w:pPr>
            <w:r w:rsidRPr="00223561">
              <w:rPr>
                <w:snapToGrid/>
                <w:szCs w:val="24"/>
              </w:rPr>
              <w:t>Год на который установлен платеж</w:t>
            </w:r>
          </w:p>
        </w:tc>
        <w:tc>
          <w:tcPr>
            <w:tcW w:w="850" w:type="dxa"/>
            <w:shd w:val="clear" w:color="auto" w:fill="auto"/>
          </w:tcPr>
          <w:p w:rsidR="00AE6AE4" w:rsidRPr="00946BF1" w:rsidRDefault="00AE6AE4" w:rsidP="007756B5">
            <w:pPr>
              <w:jc w:val="left"/>
              <w:rPr>
                <w:szCs w:val="24"/>
              </w:rPr>
            </w:pPr>
          </w:p>
        </w:tc>
        <w:tc>
          <w:tcPr>
            <w:tcW w:w="1559" w:type="dxa"/>
            <w:shd w:val="clear" w:color="auto" w:fill="auto"/>
          </w:tcPr>
          <w:p w:rsidR="00AE6AE4" w:rsidRPr="00B94F2F" w:rsidRDefault="00AE6AE4" w:rsidP="007756B5">
            <w:pPr>
              <w:jc w:val="left"/>
              <w:rPr>
                <w:szCs w:val="24"/>
              </w:rPr>
            </w:pPr>
            <w:r w:rsidRPr="00223561">
              <w:rPr>
                <w:szCs w:val="24"/>
              </w:rPr>
              <w:t>VARCHAR</w:t>
            </w:r>
          </w:p>
        </w:tc>
        <w:tc>
          <w:tcPr>
            <w:tcW w:w="1531" w:type="dxa"/>
            <w:shd w:val="clear" w:color="auto" w:fill="auto"/>
          </w:tcPr>
          <w:p w:rsidR="00AE6AE4" w:rsidRPr="00946BF1" w:rsidRDefault="00AE6AE4" w:rsidP="007756B5">
            <w:pPr>
              <w:jc w:val="left"/>
              <w:rPr>
                <w:szCs w:val="24"/>
              </w:rPr>
            </w:pPr>
          </w:p>
        </w:tc>
      </w:tr>
      <w:tr w:rsidR="00AE6AE4" w:rsidRPr="00946BF1" w:rsidTr="00AE6AE4">
        <w:trPr>
          <w:trHeight w:val="330"/>
        </w:trPr>
        <w:tc>
          <w:tcPr>
            <w:tcW w:w="3539" w:type="dxa"/>
            <w:shd w:val="clear" w:color="auto" w:fill="auto"/>
          </w:tcPr>
          <w:p w:rsidR="00AE6AE4" w:rsidRPr="00946BF1" w:rsidRDefault="00AE6AE4" w:rsidP="007756B5">
            <w:pPr>
              <w:jc w:val="left"/>
              <w:rPr>
                <w:szCs w:val="24"/>
              </w:rPr>
            </w:pPr>
            <w:r w:rsidRPr="00223561">
              <w:rPr>
                <w:szCs w:val="24"/>
              </w:rPr>
              <w:t>F_RS_PLANTRANSFERSSUBT.SUMSUBCUR</w:t>
            </w:r>
          </w:p>
        </w:tc>
        <w:tc>
          <w:tcPr>
            <w:tcW w:w="2552" w:type="dxa"/>
            <w:shd w:val="clear" w:color="auto" w:fill="auto"/>
          </w:tcPr>
          <w:p w:rsidR="00AE6AE4" w:rsidRPr="00946BF1" w:rsidRDefault="00AE6AE4" w:rsidP="007756B5">
            <w:pPr>
              <w:jc w:val="left"/>
              <w:rPr>
                <w:snapToGrid/>
                <w:szCs w:val="24"/>
              </w:rPr>
            </w:pPr>
            <w:r w:rsidRPr="00223561">
              <w:rPr>
                <w:snapToGrid/>
                <w:szCs w:val="24"/>
              </w:rPr>
              <w:t>Размер субсидии в валюте</w:t>
            </w:r>
          </w:p>
        </w:tc>
        <w:tc>
          <w:tcPr>
            <w:tcW w:w="850" w:type="dxa"/>
            <w:shd w:val="clear" w:color="auto" w:fill="auto"/>
          </w:tcPr>
          <w:p w:rsidR="00AE6AE4" w:rsidRPr="00946BF1" w:rsidRDefault="00AE6AE4" w:rsidP="007756B5">
            <w:pPr>
              <w:jc w:val="left"/>
              <w:rPr>
                <w:szCs w:val="24"/>
              </w:rPr>
            </w:pPr>
          </w:p>
        </w:tc>
        <w:tc>
          <w:tcPr>
            <w:tcW w:w="1559" w:type="dxa"/>
            <w:shd w:val="clear" w:color="auto" w:fill="auto"/>
          </w:tcPr>
          <w:p w:rsidR="00AE6AE4" w:rsidRPr="00946BF1" w:rsidRDefault="00AE6AE4" w:rsidP="007756B5">
            <w:pPr>
              <w:jc w:val="left"/>
              <w:rPr>
                <w:szCs w:val="24"/>
              </w:rPr>
            </w:pPr>
            <w:r w:rsidRPr="00223561">
              <w:rPr>
                <w:szCs w:val="24"/>
              </w:rPr>
              <w:t>NUMERIC</w:t>
            </w:r>
          </w:p>
        </w:tc>
        <w:tc>
          <w:tcPr>
            <w:tcW w:w="1531" w:type="dxa"/>
            <w:shd w:val="clear" w:color="auto" w:fill="auto"/>
          </w:tcPr>
          <w:p w:rsidR="00AE6AE4" w:rsidRPr="00946BF1" w:rsidRDefault="00AE6AE4" w:rsidP="007756B5">
            <w:pPr>
              <w:jc w:val="left"/>
              <w:rPr>
                <w:szCs w:val="24"/>
              </w:rPr>
            </w:pPr>
          </w:p>
        </w:tc>
      </w:tr>
      <w:tr w:rsidR="00AE6AE4" w:rsidRPr="00223561" w:rsidTr="00AE6AE4">
        <w:trPr>
          <w:trHeight w:val="330"/>
        </w:trPr>
        <w:tc>
          <w:tcPr>
            <w:tcW w:w="3539" w:type="dxa"/>
            <w:shd w:val="clear" w:color="auto" w:fill="auto"/>
          </w:tcPr>
          <w:p w:rsidR="00AE6AE4" w:rsidRPr="00223561" w:rsidRDefault="00AE6AE4" w:rsidP="007756B5">
            <w:pPr>
              <w:jc w:val="left"/>
              <w:rPr>
                <w:szCs w:val="24"/>
              </w:rPr>
            </w:pPr>
            <w:r w:rsidRPr="00223561">
              <w:rPr>
                <w:szCs w:val="24"/>
              </w:rPr>
              <w:t>F_RS_PLANTRANSFERSSUBT.SUMSUBRUB</w:t>
            </w:r>
          </w:p>
        </w:tc>
        <w:tc>
          <w:tcPr>
            <w:tcW w:w="2552" w:type="dxa"/>
            <w:shd w:val="clear" w:color="auto" w:fill="auto"/>
          </w:tcPr>
          <w:p w:rsidR="00AE6AE4" w:rsidRPr="00223561" w:rsidRDefault="00AE6AE4" w:rsidP="007756B5">
            <w:pPr>
              <w:jc w:val="left"/>
              <w:rPr>
                <w:snapToGrid/>
                <w:szCs w:val="24"/>
              </w:rPr>
            </w:pPr>
            <w:r w:rsidRPr="00223561">
              <w:rPr>
                <w:snapToGrid/>
                <w:szCs w:val="24"/>
              </w:rPr>
              <w:t>Размер субсидии в рублях</w:t>
            </w:r>
          </w:p>
        </w:tc>
        <w:tc>
          <w:tcPr>
            <w:tcW w:w="850" w:type="dxa"/>
            <w:shd w:val="clear" w:color="auto" w:fill="auto"/>
          </w:tcPr>
          <w:p w:rsidR="00AE6AE4" w:rsidRPr="00223561" w:rsidRDefault="00AE6AE4" w:rsidP="007756B5">
            <w:pPr>
              <w:jc w:val="left"/>
              <w:rPr>
                <w:szCs w:val="24"/>
              </w:rPr>
            </w:pPr>
          </w:p>
        </w:tc>
        <w:tc>
          <w:tcPr>
            <w:tcW w:w="1559" w:type="dxa"/>
            <w:shd w:val="clear" w:color="auto" w:fill="auto"/>
          </w:tcPr>
          <w:p w:rsidR="00AE6AE4" w:rsidRPr="00B94F2F" w:rsidRDefault="00AE6AE4" w:rsidP="007756B5">
            <w:pPr>
              <w:jc w:val="left"/>
              <w:rPr>
                <w:szCs w:val="24"/>
              </w:rPr>
            </w:pPr>
            <w:r w:rsidRPr="00223561">
              <w:rPr>
                <w:szCs w:val="24"/>
              </w:rPr>
              <w:t>NUMERIC</w:t>
            </w:r>
          </w:p>
        </w:tc>
        <w:tc>
          <w:tcPr>
            <w:tcW w:w="1531" w:type="dxa"/>
            <w:shd w:val="clear" w:color="auto" w:fill="auto"/>
          </w:tcPr>
          <w:p w:rsidR="00AE6AE4" w:rsidRPr="00223561" w:rsidRDefault="00AE6AE4" w:rsidP="007756B5">
            <w:pPr>
              <w:jc w:val="left"/>
              <w:rPr>
                <w:szCs w:val="24"/>
              </w:rPr>
            </w:pPr>
          </w:p>
        </w:tc>
      </w:tr>
      <w:tr w:rsidR="00AE6AE4" w:rsidRPr="00223561" w:rsidTr="00AE6AE4">
        <w:trPr>
          <w:trHeight w:val="330"/>
        </w:trPr>
        <w:tc>
          <w:tcPr>
            <w:tcW w:w="3539" w:type="dxa"/>
            <w:shd w:val="clear" w:color="auto" w:fill="auto"/>
          </w:tcPr>
          <w:p w:rsidR="00AE6AE4" w:rsidRPr="00223561" w:rsidRDefault="00AE6AE4" w:rsidP="007756B5">
            <w:pPr>
              <w:jc w:val="left"/>
              <w:rPr>
                <w:szCs w:val="24"/>
              </w:rPr>
            </w:pPr>
            <w:r w:rsidRPr="00223561">
              <w:rPr>
                <w:szCs w:val="24"/>
              </w:rPr>
              <w:t>F_RS_PLANTRANSFERSSUBT.SUMMBA</w:t>
            </w:r>
          </w:p>
        </w:tc>
        <w:tc>
          <w:tcPr>
            <w:tcW w:w="2552" w:type="dxa"/>
            <w:shd w:val="clear" w:color="auto" w:fill="auto"/>
          </w:tcPr>
          <w:p w:rsidR="00AE6AE4" w:rsidRPr="00223561" w:rsidRDefault="00AE6AE4" w:rsidP="007756B5">
            <w:pPr>
              <w:jc w:val="left"/>
              <w:rPr>
                <w:snapToGrid/>
                <w:szCs w:val="24"/>
              </w:rPr>
            </w:pPr>
            <w:r w:rsidRPr="00223561">
              <w:rPr>
                <w:snapToGrid/>
                <w:szCs w:val="24"/>
              </w:rPr>
              <w:t>Объем бюджетных ассигнований бюджета субъекта</w:t>
            </w:r>
          </w:p>
        </w:tc>
        <w:tc>
          <w:tcPr>
            <w:tcW w:w="850" w:type="dxa"/>
            <w:shd w:val="clear" w:color="auto" w:fill="auto"/>
          </w:tcPr>
          <w:p w:rsidR="00AE6AE4" w:rsidRPr="00223561" w:rsidRDefault="00AE6AE4" w:rsidP="007756B5">
            <w:pPr>
              <w:jc w:val="left"/>
              <w:rPr>
                <w:szCs w:val="24"/>
              </w:rPr>
            </w:pPr>
          </w:p>
        </w:tc>
        <w:tc>
          <w:tcPr>
            <w:tcW w:w="1559" w:type="dxa"/>
            <w:shd w:val="clear" w:color="auto" w:fill="auto"/>
          </w:tcPr>
          <w:p w:rsidR="00AE6AE4" w:rsidRPr="00223561" w:rsidRDefault="00AE6AE4" w:rsidP="007756B5">
            <w:pPr>
              <w:jc w:val="left"/>
              <w:rPr>
                <w:szCs w:val="24"/>
              </w:rPr>
            </w:pPr>
            <w:r w:rsidRPr="00223561">
              <w:rPr>
                <w:szCs w:val="24"/>
              </w:rPr>
              <w:t>NUMERIC</w:t>
            </w:r>
          </w:p>
        </w:tc>
        <w:tc>
          <w:tcPr>
            <w:tcW w:w="1531" w:type="dxa"/>
            <w:shd w:val="clear" w:color="auto" w:fill="auto"/>
          </w:tcPr>
          <w:p w:rsidR="00AE6AE4" w:rsidRPr="00223561" w:rsidRDefault="00AE6AE4" w:rsidP="007756B5">
            <w:pPr>
              <w:jc w:val="left"/>
              <w:rPr>
                <w:szCs w:val="24"/>
              </w:rPr>
            </w:pPr>
          </w:p>
        </w:tc>
      </w:tr>
      <w:tr w:rsidR="00AE6AE4" w:rsidRPr="00223561" w:rsidTr="00AE6AE4">
        <w:trPr>
          <w:trHeight w:val="330"/>
        </w:trPr>
        <w:tc>
          <w:tcPr>
            <w:tcW w:w="3539" w:type="dxa"/>
            <w:shd w:val="clear" w:color="auto" w:fill="auto"/>
          </w:tcPr>
          <w:p w:rsidR="00AE6AE4" w:rsidRPr="00223561" w:rsidRDefault="00AE6AE4" w:rsidP="007756B5">
            <w:pPr>
              <w:jc w:val="left"/>
              <w:rPr>
                <w:szCs w:val="24"/>
                <w:lang w:val="en-US"/>
              </w:rPr>
            </w:pPr>
            <w:r w:rsidRPr="00223561">
              <w:rPr>
                <w:szCs w:val="24"/>
                <w:lang w:val="en-US"/>
              </w:rPr>
              <w:t>F_RS_PLANTRANSFERSSUBT.MRK_FIN</w:t>
            </w:r>
          </w:p>
        </w:tc>
        <w:tc>
          <w:tcPr>
            <w:tcW w:w="2552" w:type="dxa"/>
            <w:shd w:val="clear" w:color="auto" w:fill="auto"/>
          </w:tcPr>
          <w:p w:rsidR="00AE6AE4" w:rsidRPr="00223561" w:rsidRDefault="00AE6AE4" w:rsidP="007756B5">
            <w:pPr>
              <w:jc w:val="left"/>
              <w:rPr>
                <w:snapToGrid/>
                <w:szCs w:val="24"/>
              </w:rPr>
            </w:pPr>
            <w:r w:rsidRPr="00223561">
              <w:rPr>
                <w:snapToGrid/>
                <w:szCs w:val="24"/>
              </w:rPr>
              <w:t>Признак софинансирования</w:t>
            </w:r>
          </w:p>
        </w:tc>
        <w:tc>
          <w:tcPr>
            <w:tcW w:w="850" w:type="dxa"/>
            <w:shd w:val="clear" w:color="auto" w:fill="auto"/>
          </w:tcPr>
          <w:p w:rsidR="00AE6AE4" w:rsidRPr="00223561" w:rsidRDefault="00AE6AE4" w:rsidP="007756B5">
            <w:pPr>
              <w:jc w:val="left"/>
              <w:rPr>
                <w:szCs w:val="24"/>
              </w:rPr>
            </w:pPr>
          </w:p>
        </w:tc>
        <w:tc>
          <w:tcPr>
            <w:tcW w:w="1559" w:type="dxa"/>
            <w:shd w:val="clear" w:color="auto" w:fill="auto"/>
          </w:tcPr>
          <w:p w:rsidR="00AE6AE4" w:rsidRPr="00223561" w:rsidRDefault="00AE6AE4" w:rsidP="007756B5">
            <w:pPr>
              <w:jc w:val="left"/>
              <w:rPr>
                <w:szCs w:val="24"/>
              </w:rPr>
            </w:pPr>
            <w:r w:rsidRPr="00223561">
              <w:rPr>
                <w:szCs w:val="24"/>
              </w:rPr>
              <w:t>VARCHAR</w:t>
            </w:r>
          </w:p>
        </w:tc>
        <w:tc>
          <w:tcPr>
            <w:tcW w:w="1531" w:type="dxa"/>
            <w:shd w:val="clear" w:color="auto" w:fill="auto"/>
          </w:tcPr>
          <w:p w:rsidR="00AE6AE4" w:rsidRPr="00223561" w:rsidRDefault="00AE6AE4" w:rsidP="007756B5">
            <w:pPr>
              <w:jc w:val="left"/>
              <w:rPr>
                <w:szCs w:val="24"/>
              </w:rPr>
            </w:pPr>
          </w:p>
        </w:tc>
      </w:tr>
      <w:tr w:rsidR="00AE6AE4" w:rsidRPr="00223561" w:rsidTr="00AE6AE4">
        <w:trPr>
          <w:trHeight w:val="330"/>
        </w:trPr>
        <w:tc>
          <w:tcPr>
            <w:tcW w:w="3539" w:type="dxa"/>
            <w:shd w:val="clear" w:color="auto" w:fill="auto"/>
          </w:tcPr>
          <w:p w:rsidR="00AE6AE4" w:rsidRPr="00223561" w:rsidRDefault="00AE6AE4" w:rsidP="007756B5">
            <w:pPr>
              <w:jc w:val="left"/>
              <w:rPr>
                <w:szCs w:val="24"/>
              </w:rPr>
            </w:pPr>
            <w:r w:rsidRPr="00223561">
              <w:rPr>
                <w:szCs w:val="24"/>
              </w:rPr>
              <w:t>F_RS_PLANTRANSFERSSUBT.LEVELFIN</w:t>
            </w:r>
          </w:p>
        </w:tc>
        <w:tc>
          <w:tcPr>
            <w:tcW w:w="2552" w:type="dxa"/>
            <w:shd w:val="clear" w:color="auto" w:fill="auto"/>
          </w:tcPr>
          <w:p w:rsidR="00AE6AE4" w:rsidRPr="00223561" w:rsidRDefault="00AE6AE4" w:rsidP="007756B5">
            <w:pPr>
              <w:jc w:val="left"/>
              <w:rPr>
                <w:snapToGrid/>
                <w:szCs w:val="24"/>
              </w:rPr>
            </w:pPr>
            <w:r w:rsidRPr="00223561">
              <w:rPr>
                <w:snapToGrid/>
                <w:szCs w:val="24"/>
              </w:rPr>
              <w:t>Уровень софинансирования</w:t>
            </w:r>
          </w:p>
        </w:tc>
        <w:tc>
          <w:tcPr>
            <w:tcW w:w="850" w:type="dxa"/>
            <w:shd w:val="clear" w:color="auto" w:fill="auto"/>
          </w:tcPr>
          <w:p w:rsidR="00AE6AE4" w:rsidRPr="00223561" w:rsidRDefault="00AE6AE4" w:rsidP="007756B5">
            <w:pPr>
              <w:jc w:val="left"/>
              <w:rPr>
                <w:szCs w:val="24"/>
              </w:rPr>
            </w:pPr>
          </w:p>
        </w:tc>
        <w:tc>
          <w:tcPr>
            <w:tcW w:w="1559" w:type="dxa"/>
            <w:shd w:val="clear" w:color="auto" w:fill="auto"/>
          </w:tcPr>
          <w:p w:rsidR="00AE6AE4" w:rsidRPr="00223561" w:rsidRDefault="00AE6AE4" w:rsidP="007756B5">
            <w:pPr>
              <w:jc w:val="left"/>
              <w:rPr>
                <w:szCs w:val="24"/>
              </w:rPr>
            </w:pPr>
            <w:r w:rsidRPr="00223561">
              <w:rPr>
                <w:szCs w:val="24"/>
              </w:rPr>
              <w:t>VARCHAR</w:t>
            </w:r>
          </w:p>
        </w:tc>
        <w:tc>
          <w:tcPr>
            <w:tcW w:w="1531" w:type="dxa"/>
            <w:shd w:val="clear" w:color="auto" w:fill="auto"/>
          </w:tcPr>
          <w:p w:rsidR="00AE6AE4" w:rsidRPr="00223561" w:rsidRDefault="00AE6AE4" w:rsidP="007756B5">
            <w:pPr>
              <w:jc w:val="left"/>
              <w:rPr>
                <w:szCs w:val="24"/>
              </w:rPr>
            </w:pPr>
          </w:p>
        </w:tc>
      </w:tr>
      <w:tr w:rsidR="00AE6AE4" w:rsidRPr="00223561" w:rsidTr="00AE6AE4">
        <w:trPr>
          <w:trHeight w:val="330"/>
        </w:trPr>
        <w:tc>
          <w:tcPr>
            <w:tcW w:w="3539" w:type="dxa"/>
            <w:shd w:val="clear" w:color="auto" w:fill="auto"/>
          </w:tcPr>
          <w:p w:rsidR="00AE6AE4" w:rsidRPr="00223561" w:rsidRDefault="00AE6AE4" w:rsidP="007756B5">
            <w:pPr>
              <w:jc w:val="left"/>
              <w:rPr>
                <w:szCs w:val="24"/>
              </w:rPr>
            </w:pPr>
            <w:r w:rsidRPr="00223561">
              <w:rPr>
                <w:szCs w:val="24"/>
              </w:rPr>
              <w:t>F_RS_PLANTRANSFERSSUBT.KBK</w:t>
            </w:r>
          </w:p>
        </w:tc>
        <w:tc>
          <w:tcPr>
            <w:tcW w:w="2552" w:type="dxa"/>
            <w:shd w:val="clear" w:color="auto" w:fill="auto"/>
          </w:tcPr>
          <w:p w:rsidR="00AE6AE4" w:rsidRPr="00223561" w:rsidRDefault="00AE6AE4" w:rsidP="007756B5">
            <w:pPr>
              <w:jc w:val="left"/>
              <w:rPr>
                <w:snapToGrid/>
                <w:szCs w:val="24"/>
              </w:rPr>
            </w:pPr>
            <w:r w:rsidRPr="00223561">
              <w:rPr>
                <w:snapToGrid/>
                <w:szCs w:val="24"/>
              </w:rPr>
              <w:t>КБК</w:t>
            </w:r>
          </w:p>
        </w:tc>
        <w:tc>
          <w:tcPr>
            <w:tcW w:w="850" w:type="dxa"/>
            <w:shd w:val="clear" w:color="auto" w:fill="auto"/>
          </w:tcPr>
          <w:p w:rsidR="00AE6AE4" w:rsidRPr="00223561" w:rsidRDefault="00AE6AE4" w:rsidP="007756B5">
            <w:pPr>
              <w:jc w:val="left"/>
              <w:rPr>
                <w:szCs w:val="24"/>
              </w:rPr>
            </w:pPr>
          </w:p>
        </w:tc>
        <w:tc>
          <w:tcPr>
            <w:tcW w:w="1559" w:type="dxa"/>
            <w:shd w:val="clear" w:color="auto" w:fill="auto"/>
          </w:tcPr>
          <w:p w:rsidR="00AE6AE4" w:rsidRPr="00223561" w:rsidRDefault="00AE6AE4" w:rsidP="007756B5">
            <w:pPr>
              <w:jc w:val="left"/>
              <w:rPr>
                <w:szCs w:val="24"/>
              </w:rPr>
            </w:pPr>
            <w:r w:rsidRPr="00223561">
              <w:rPr>
                <w:szCs w:val="24"/>
              </w:rPr>
              <w:t>VARCHAR</w:t>
            </w:r>
          </w:p>
        </w:tc>
        <w:tc>
          <w:tcPr>
            <w:tcW w:w="1531" w:type="dxa"/>
            <w:shd w:val="clear" w:color="auto" w:fill="auto"/>
          </w:tcPr>
          <w:p w:rsidR="00AE6AE4" w:rsidRPr="00223561" w:rsidRDefault="00AE6AE4" w:rsidP="007756B5">
            <w:pPr>
              <w:jc w:val="left"/>
              <w:rPr>
                <w:szCs w:val="24"/>
              </w:rPr>
            </w:pPr>
          </w:p>
        </w:tc>
      </w:tr>
      <w:tr w:rsidR="00AE6AE4" w:rsidRPr="00223561" w:rsidTr="00AE6AE4">
        <w:trPr>
          <w:trHeight w:val="330"/>
        </w:trPr>
        <w:tc>
          <w:tcPr>
            <w:tcW w:w="3539" w:type="dxa"/>
            <w:shd w:val="clear" w:color="auto" w:fill="auto"/>
          </w:tcPr>
          <w:p w:rsidR="00AE6AE4" w:rsidRPr="00223561" w:rsidRDefault="00AE6AE4" w:rsidP="007756B5">
            <w:pPr>
              <w:ind w:left="-11"/>
              <w:jc w:val="left"/>
              <w:rPr>
                <w:szCs w:val="24"/>
              </w:rPr>
            </w:pPr>
            <w:r w:rsidRPr="00223561">
              <w:rPr>
                <w:szCs w:val="24"/>
              </w:rPr>
              <w:t>F_RS_PLANTRANSFERSSUBT.TARGET</w:t>
            </w:r>
          </w:p>
        </w:tc>
        <w:tc>
          <w:tcPr>
            <w:tcW w:w="2552" w:type="dxa"/>
            <w:shd w:val="clear" w:color="auto" w:fill="auto"/>
          </w:tcPr>
          <w:p w:rsidR="00AE6AE4" w:rsidRPr="00223561" w:rsidRDefault="00AE6AE4" w:rsidP="007756B5">
            <w:pPr>
              <w:jc w:val="left"/>
              <w:rPr>
                <w:snapToGrid/>
                <w:szCs w:val="24"/>
              </w:rPr>
            </w:pPr>
            <w:r w:rsidRPr="00223561">
              <w:rPr>
                <w:snapToGrid/>
                <w:szCs w:val="24"/>
              </w:rPr>
              <w:t>Цель</w:t>
            </w:r>
          </w:p>
        </w:tc>
        <w:tc>
          <w:tcPr>
            <w:tcW w:w="850" w:type="dxa"/>
            <w:shd w:val="clear" w:color="auto" w:fill="auto"/>
          </w:tcPr>
          <w:p w:rsidR="00AE6AE4" w:rsidRPr="00223561" w:rsidRDefault="00AE6AE4" w:rsidP="007756B5">
            <w:pPr>
              <w:jc w:val="left"/>
              <w:rPr>
                <w:szCs w:val="24"/>
              </w:rPr>
            </w:pPr>
          </w:p>
        </w:tc>
        <w:tc>
          <w:tcPr>
            <w:tcW w:w="1559" w:type="dxa"/>
            <w:shd w:val="clear" w:color="auto" w:fill="auto"/>
          </w:tcPr>
          <w:p w:rsidR="00AE6AE4" w:rsidRPr="00223561" w:rsidRDefault="00AE6AE4" w:rsidP="007756B5">
            <w:pPr>
              <w:jc w:val="left"/>
              <w:rPr>
                <w:szCs w:val="24"/>
              </w:rPr>
            </w:pPr>
            <w:r w:rsidRPr="00223561">
              <w:rPr>
                <w:szCs w:val="24"/>
              </w:rPr>
              <w:t>VARCHAR</w:t>
            </w:r>
          </w:p>
        </w:tc>
        <w:tc>
          <w:tcPr>
            <w:tcW w:w="1531" w:type="dxa"/>
            <w:shd w:val="clear" w:color="auto" w:fill="auto"/>
          </w:tcPr>
          <w:p w:rsidR="00AE6AE4" w:rsidRPr="00223561" w:rsidRDefault="00AE6AE4" w:rsidP="007756B5">
            <w:pPr>
              <w:jc w:val="left"/>
              <w:rPr>
                <w:szCs w:val="24"/>
              </w:rPr>
            </w:pPr>
          </w:p>
        </w:tc>
      </w:tr>
      <w:tr w:rsidR="00AE6AE4" w:rsidRPr="00223561" w:rsidTr="00AE6AE4">
        <w:trPr>
          <w:trHeight w:val="330"/>
        </w:trPr>
        <w:tc>
          <w:tcPr>
            <w:tcW w:w="3539" w:type="dxa"/>
            <w:shd w:val="clear" w:color="auto" w:fill="auto"/>
          </w:tcPr>
          <w:p w:rsidR="00AE6AE4" w:rsidRPr="00223561" w:rsidRDefault="00AE6AE4" w:rsidP="007756B5">
            <w:pPr>
              <w:ind w:left="-11"/>
              <w:jc w:val="left"/>
              <w:rPr>
                <w:szCs w:val="24"/>
              </w:rPr>
            </w:pPr>
            <w:r w:rsidRPr="00223561">
              <w:rPr>
                <w:szCs w:val="24"/>
              </w:rPr>
              <w:lastRenderedPageBreak/>
              <w:t>F_RS_PLANTRANSFERSSUBT.ANALYTICALCODE</w:t>
            </w:r>
          </w:p>
        </w:tc>
        <w:tc>
          <w:tcPr>
            <w:tcW w:w="2552" w:type="dxa"/>
            <w:shd w:val="clear" w:color="auto" w:fill="auto"/>
          </w:tcPr>
          <w:p w:rsidR="00AE6AE4" w:rsidRPr="00223561" w:rsidRDefault="00AE6AE4" w:rsidP="007756B5">
            <w:pPr>
              <w:jc w:val="left"/>
              <w:rPr>
                <w:snapToGrid/>
                <w:szCs w:val="24"/>
              </w:rPr>
            </w:pPr>
            <w:r w:rsidRPr="00223561">
              <w:rPr>
                <w:snapToGrid/>
                <w:szCs w:val="24"/>
              </w:rPr>
              <w:t>Аналитический код</w:t>
            </w:r>
          </w:p>
        </w:tc>
        <w:tc>
          <w:tcPr>
            <w:tcW w:w="850" w:type="dxa"/>
            <w:shd w:val="clear" w:color="auto" w:fill="auto"/>
          </w:tcPr>
          <w:p w:rsidR="00AE6AE4" w:rsidRPr="00223561" w:rsidRDefault="00AE6AE4" w:rsidP="007756B5">
            <w:pPr>
              <w:jc w:val="left"/>
              <w:rPr>
                <w:szCs w:val="24"/>
              </w:rPr>
            </w:pPr>
          </w:p>
        </w:tc>
        <w:tc>
          <w:tcPr>
            <w:tcW w:w="1559" w:type="dxa"/>
            <w:shd w:val="clear" w:color="auto" w:fill="auto"/>
          </w:tcPr>
          <w:p w:rsidR="00AE6AE4" w:rsidRPr="00223561" w:rsidRDefault="00AE6AE4" w:rsidP="007756B5">
            <w:pPr>
              <w:jc w:val="left"/>
              <w:rPr>
                <w:szCs w:val="24"/>
              </w:rPr>
            </w:pPr>
            <w:r w:rsidRPr="00223561">
              <w:rPr>
                <w:szCs w:val="24"/>
              </w:rPr>
              <w:t>VARCHAR</w:t>
            </w:r>
          </w:p>
        </w:tc>
        <w:tc>
          <w:tcPr>
            <w:tcW w:w="1531" w:type="dxa"/>
            <w:shd w:val="clear" w:color="auto" w:fill="auto"/>
          </w:tcPr>
          <w:p w:rsidR="00AE6AE4" w:rsidRPr="00223561" w:rsidRDefault="00AE6AE4" w:rsidP="007756B5">
            <w:pPr>
              <w:jc w:val="left"/>
              <w:rPr>
                <w:szCs w:val="24"/>
              </w:rPr>
            </w:pPr>
          </w:p>
        </w:tc>
      </w:tr>
      <w:tr w:rsidR="00AE6AE4" w:rsidRPr="00223561" w:rsidTr="00AE6AE4">
        <w:trPr>
          <w:trHeight w:val="330"/>
        </w:trPr>
        <w:tc>
          <w:tcPr>
            <w:tcW w:w="3539" w:type="dxa"/>
            <w:shd w:val="clear" w:color="auto" w:fill="auto"/>
          </w:tcPr>
          <w:p w:rsidR="00AE6AE4" w:rsidRPr="00223561" w:rsidRDefault="00AE6AE4" w:rsidP="007756B5">
            <w:pPr>
              <w:ind w:left="-11"/>
              <w:jc w:val="left"/>
              <w:rPr>
                <w:szCs w:val="24"/>
              </w:rPr>
            </w:pPr>
            <w:r w:rsidRPr="00223561">
              <w:rPr>
                <w:szCs w:val="24"/>
              </w:rPr>
              <w:t>F_RS_PLANTRANSFERSSUBT.AUTHDELEGATED</w:t>
            </w:r>
          </w:p>
        </w:tc>
        <w:tc>
          <w:tcPr>
            <w:tcW w:w="2552" w:type="dxa"/>
            <w:shd w:val="clear" w:color="auto" w:fill="auto"/>
          </w:tcPr>
          <w:p w:rsidR="00AE6AE4" w:rsidRPr="00223561" w:rsidRDefault="00AE6AE4" w:rsidP="007756B5">
            <w:pPr>
              <w:jc w:val="left"/>
              <w:rPr>
                <w:snapToGrid/>
                <w:szCs w:val="24"/>
              </w:rPr>
            </w:pPr>
            <w:r w:rsidRPr="00223561">
              <w:rPr>
                <w:snapToGrid/>
                <w:szCs w:val="24"/>
              </w:rPr>
              <w:t>Переданные полномочия</w:t>
            </w:r>
          </w:p>
        </w:tc>
        <w:tc>
          <w:tcPr>
            <w:tcW w:w="850" w:type="dxa"/>
            <w:shd w:val="clear" w:color="auto" w:fill="auto"/>
          </w:tcPr>
          <w:p w:rsidR="00AE6AE4" w:rsidRPr="00223561" w:rsidRDefault="00AE6AE4" w:rsidP="007756B5">
            <w:pPr>
              <w:jc w:val="left"/>
              <w:rPr>
                <w:szCs w:val="24"/>
              </w:rPr>
            </w:pPr>
          </w:p>
        </w:tc>
        <w:tc>
          <w:tcPr>
            <w:tcW w:w="1559" w:type="dxa"/>
            <w:shd w:val="clear" w:color="auto" w:fill="auto"/>
          </w:tcPr>
          <w:p w:rsidR="00AE6AE4" w:rsidRPr="00223561" w:rsidRDefault="00AE6AE4" w:rsidP="007756B5">
            <w:pPr>
              <w:jc w:val="left"/>
              <w:rPr>
                <w:szCs w:val="24"/>
              </w:rPr>
            </w:pPr>
            <w:r w:rsidRPr="00223561">
              <w:rPr>
                <w:szCs w:val="24"/>
              </w:rPr>
              <w:t>VARCHAR</w:t>
            </w:r>
          </w:p>
        </w:tc>
        <w:tc>
          <w:tcPr>
            <w:tcW w:w="1531" w:type="dxa"/>
            <w:shd w:val="clear" w:color="auto" w:fill="auto"/>
          </w:tcPr>
          <w:p w:rsidR="00AE6AE4" w:rsidRPr="00223561" w:rsidRDefault="00AE6AE4" w:rsidP="007756B5">
            <w:pPr>
              <w:jc w:val="left"/>
              <w:rPr>
                <w:szCs w:val="24"/>
              </w:rPr>
            </w:pPr>
          </w:p>
        </w:tc>
      </w:tr>
      <w:tr w:rsidR="00AE6AE4" w:rsidRPr="00223561" w:rsidTr="00AE6AE4">
        <w:trPr>
          <w:trHeight w:val="330"/>
        </w:trPr>
        <w:tc>
          <w:tcPr>
            <w:tcW w:w="3539" w:type="dxa"/>
            <w:shd w:val="clear" w:color="auto" w:fill="auto"/>
          </w:tcPr>
          <w:p w:rsidR="00AE6AE4" w:rsidRPr="00223561" w:rsidRDefault="00AE6AE4" w:rsidP="007756B5">
            <w:pPr>
              <w:ind w:left="-11"/>
              <w:jc w:val="left"/>
              <w:rPr>
                <w:szCs w:val="24"/>
              </w:rPr>
            </w:pPr>
            <w:r w:rsidRPr="00223561">
              <w:rPr>
                <w:szCs w:val="24"/>
              </w:rPr>
              <w:t>F_RS_PLANTRANSFERSSUBT.PROJECTNAME</w:t>
            </w:r>
          </w:p>
        </w:tc>
        <w:tc>
          <w:tcPr>
            <w:tcW w:w="2552" w:type="dxa"/>
            <w:shd w:val="clear" w:color="auto" w:fill="auto"/>
          </w:tcPr>
          <w:p w:rsidR="00AE6AE4" w:rsidRPr="00223561" w:rsidRDefault="00AE6AE4" w:rsidP="007756B5">
            <w:pPr>
              <w:jc w:val="left"/>
              <w:rPr>
                <w:snapToGrid/>
                <w:szCs w:val="24"/>
              </w:rPr>
            </w:pPr>
            <w:r w:rsidRPr="00223561">
              <w:rPr>
                <w:snapToGrid/>
                <w:szCs w:val="24"/>
              </w:rPr>
              <w:t>Имя проекта</w:t>
            </w:r>
          </w:p>
        </w:tc>
        <w:tc>
          <w:tcPr>
            <w:tcW w:w="850" w:type="dxa"/>
            <w:shd w:val="clear" w:color="auto" w:fill="auto"/>
          </w:tcPr>
          <w:p w:rsidR="00AE6AE4" w:rsidRPr="00223561" w:rsidRDefault="00AE6AE4" w:rsidP="007756B5">
            <w:pPr>
              <w:jc w:val="left"/>
              <w:rPr>
                <w:szCs w:val="24"/>
              </w:rPr>
            </w:pPr>
          </w:p>
        </w:tc>
        <w:tc>
          <w:tcPr>
            <w:tcW w:w="1559" w:type="dxa"/>
            <w:shd w:val="clear" w:color="auto" w:fill="auto"/>
          </w:tcPr>
          <w:p w:rsidR="00AE6AE4" w:rsidRPr="00223561" w:rsidRDefault="00AE6AE4" w:rsidP="007756B5">
            <w:pPr>
              <w:jc w:val="left"/>
              <w:rPr>
                <w:szCs w:val="24"/>
              </w:rPr>
            </w:pPr>
            <w:r w:rsidRPr="00223561">
              <w:rPr>
                <w:szCs w:val="24"/>
              </w:rPr>
              <w:t>VARCHAR</w:t>
            </w:r>
          </w:p>
        </w:tc>
        <w:tc>
          <w:tcPr>
            <w:tcW w:w="1531" w:type="dxa"/>
            <w:shd w:val="clear" w:color="auto" w:fill="auto"/>
          </w:tcPr>
          <w:p w:rsidR="00AE6AE4" w:rsidRPr="00223561" w:rsidRDefault="00AE6AE4" w:rsidP="007756B5">
            <w:pPr>
              <w:jc w:val="left"/>
              <w:rPr>
                <w:szCs w:val="24"/>
              </w:rPr>
            </w:pPr>
          </w:p>
        </w:tc>
      </w:tr>
      <w:tr w:rsidR="00AE6AE4" w:rsidRPr="00223561" w:rsidTr="00AE6AE4">
        <w:trPr>
          <w:trHeight w:val="330"/>
        </w:trPr>
        <w:tc>
          <w:tcPr>
            <w:tcW w:w="3539" w:type="dxa"/>
            <w:shd w:val="clear" w:color="auto" w:fill="auto"/>
          </w:tcPr>
          <w:p w:rsidR="00AE6AE4" w:rsidRPr="00223561" w:rsidRDefault="00AE6AE4" w:rsidP="007756B5">
            <w:pPr>
              <w:ind w:left="-11"/>
              <w:jc w:val="left"/>
              <w:rPr>
                <w:szCs w:val="24"/>
              </w:rPr>
            </w:pPr>
            <w:r w:rsidRPr="00223561">
              <w:rPr>
                <w:szCs w:val="24"/>
              </w:rPr>
              <w:t>F_RS_PLANTRANSFERSSUBT.CODEFAIP</w:t>
            </w:r>
          </w:p>
        </w:tc>
        <w:tc>
          <w:tcPr>
            <w:tcW w:w="2552" w:type="dxa"/>
            <w:shd w:val="clear" w:color="auto" w:fill="auto"/>
          </w:tcPr>
          <w:p w:rsidR="00AE6AE4" w:rsidRPr="00223561" w:rsidRDefault="00AE6AE4" w:rsidP="007756B5">
            <w:pPr>
              <w:jc w:val="left"/>
              <w:rPr>
                <w:snapToGrid/>
                <w:szCs w:val="24"/>
              </w:rPr>
            </w:pPr>
            <w:r w:rsidRPr="00223561">
              <w:rPr>
                <w:snapToGrid/>
                <w:szCs w:val="24"/>
              </w:rPr>
              <w:t>Код объекта ФАИП</w:t>
            </w:r>
          </w:p>
        </w:tc>
        <w:tc>
          <w:tcPr>
            <w:tcW w:w="850" w:type="dxa"/>
            <w:shd w:val="clear" w:color="auto" w:fill="auto"/>
          </w:tcPr>
          <w:p w:rsidR="00AE6AE4" w:rsidRPr="00223561" w:rsidRDefault="00AE6AE4" w:rsidP="007756B5">
            <w:pPr>
              <w:jc w:val="left"/>
              <w:rPr>
                <w:szCs w:val="24"/>
              </w:rPr>
            </w:pPr>
          </w:p>
        </w:tc>
        <w:tc>
          <w:tcPr>
            <w:tcW w:w="1559" w:type="dxa"/>
            <w:shd w:val="clear" w:color="auto" w:fill="auto"/>
          </w:tcPr>
          <w:p w:rsidR="00AE6AE4" w:rsidRPr="00223561" w:rsidRDefault="00AE6AE4" w:rsidP="007756B5">
            <w:pPr>
              <w:jc w:val="left"/>
              <w:rPr>
                <w:szCs w:val="24"/>
              </w:rPr>
            </w:pPr>
            <w:r w:rsidRPr="00223561">
              <w:rPr>
                <w:szCs w:val="24"/>
              </w:rPr>
              <w:t>VARCHAR</w:t>
            </w:r>
          </w:p>
        </w:tc>
        <w:tc>
          <w:tcPr>
            <w:tcW w:w="1531" w:type="dxa"/>
            <w:shd w:val="clear" w:color="auto" w:fill="auto"/>
          </w:tcPr>
          <w:p w:rsidR="00AE6AE4" w:rsidRPr="00223561" w:rsidRDefault="00AE6AE4" w:rsidP="007756B5">
            <w:pPr>
              <w:jc w:val="left"/>
              <w:rPr>
                <w:szCs w:val="24"/>
              </w:rPr>
            </w:pPr>
          </w:p>
        </w:tc>
      </w:tr>
      <w:tr w:rsidR="00AE6AE4" w:rsidRPr="00223561" w:rsidTr="00AE6AE4">
        <w:trPr>
          <w:trHeight w:val="330"/>
        </w:trPr>
        <w:tc>
          <w:tcPr>
            <w:tcW w:w="3539" w:type="dxa"/>
            <w:shd w:val="clear" w:color="auto" w:fill="auto"/>
          </w:tcPr>
          <w:p w:rsidR="00AE6AE4" w:rsidRPr="00223561" w:rsidRDefault="00AE6AE4" w:rsidP="007756B5">
            <w:pPr>
              <w:ind w:left="-11"/>
              <w:jc w:val="left"/>
              <w:rPr>
                <w:szCs w:val="24"/>
              </w:rPr>
            </w:pPr>
            <w:r w:rsidRPr="00223561">
              <w:rPr>
                <w:szCs w:val="24"/>
              </w:rPr>
              <w:t>F_RS_PLANTRANSFERSSUBT.CAPCONSTRCODE</w:t>
            </w:r>
          </w:p>
        </w:tc>
        <w:tc>
          <w:tcPr>
            <w:tcW w:w="2552" w:type="dxa"/>
            <w:shd w:val="clear" w:color="auto" w:fill="auto"/>
          </w:tcPr>
          <w:p w:rsidR="00AE6AE4" w:rsidRPr="00223561" w:rsidRDefault="00AE6AE4" w:rsidP="007756B5">
            <w:pPr>
              <w:jc w:val="left"/>
              <w:rPr>
                <w:snapToGrid/>
                <w:szCs w:val="24"/>
              </w:rPr>
            </w:pPr>
            <w:r w:rsidRPr="00223561">
              <w:rPr>
                <w:snapToGrid/>
                <w:szCs w:val="24"/>
              </w:rPr>
              <w:t>Код объекта кап. строительства</w:t>
            </w:r>
          </w:p>
        </w:tc>
        <w:tc>
          <w:tcPr>
            <w:tcW w:w="850" w:type="dxa"/>
            <w:shd w:val="clear" w:color="auto" w:fill="auto"/>
          </w:tcPr>
          <w:p w:rsidR="00AE6AE4" w:rsidRPr="00223561" w:rsidRDefault="00AE6AE4" w:rsidP="007756B5">
            <w:pPr>
              <w:jc w:val="left"/>
              <w:rPr>
                <w:szCs w:val="24"/>
              </w:rPr>
            </w:pPr>
          </w:p>
        </w:tc>
        <w:tc>
          <w:tcPr>
            <w:tcW w:w="1559" w:type="dxa"/>
            <w:shd w:val="clear" w:color="auto" w:fill="auto"/>
          </w:tcPr>
          <w:p w:rsidR="00AE6AE4" w:rsidRPr="00223561" w:rsidRDefault="00AE6AE4" w:rsidP="007756B5">
            <w:pPr>
              <w:jc w:val="left"/>
              <w:rPr>
                <w:szCs w:val="24"/>
              </w:rPr>
            </w:pPr>
            <w:r w:rsidRPr="00223561">
              <w:rPr>
                <w:szCs w:val="24"/>
              </w:rPr>
              <w:t>VARCHAR</w:t>
            </w:r>
          </w:p>
        </w:tc>
        <w:tc>
          <w:tcPr>
            <w:tcW w:w="1531" w:type="dxa"/>
            <w:shd w:val="clear" w:color="auto" w:fill="auto"/>
          </w:tcPr>
          <w:p w:rsidR="00AE6AE4" w:rsidRPr="00223561" w:rsidRDefault="00AE6AE4" w:rsidP="007756B5">
            <w:pPr>
              <w:jc w:val="left"/>
              <w:rPr>
                <w:szCs w:val="24"/>
              </w:rPr>
            </w:pPr>
          </w:p>
        </w:tc>
      </w:tr>
      <w:tr w:rsidR="00AE6AE4" w:rsidRPr="00223561" w:rsidTr="00AE6AE4">
        <w:trPr>
          <w:trHeight w:val="330"/>
        </w:trPr>
        <w:tc>
          <w:tcPr>
            <w:tcW w:w="3539" w:type="dxa"/>
            <w:shd w:val="clear" w:color="auto" w:fill="auto"/>
          </w:tcPr>
          <w:p w:rsidR="00AE6AE4" w:rsidRPr="00223561" w:rsidRDefault="00AE6AE4" w:rsidP="007756B5">
            <w:pPr>
              <w:ind w:left="-11"/>
              <w:jc w:val="left"/>
              <w:rPr>
                <w:szCs w:val="24"/>
              </w:rPr>
            </w:pPr>
            <w:r w:rsidRPr="00223561">
              <w:rPr>
                <w:szCs w:val="24"/>
              </w:rPr>
              <w:t>F_RS_PLANTRANSFERSSUBT.RESULTCODE</w:t>
            </w:r>
          </w:p>
        </w:tc>
        <w:tc>
          <w:tcPr>
            <w:tcW w:w="2552" w:type="dxa"/>
            <w:shd w:val="clear" w:color="auto" w:fill="auto"/>
          </w:tcPr>
          <w:p w:rsidR="00AE6AE4" w:rsidRPr="00223561" w:rsidRDefault="00AE6AE4" w:rsidP="007756B5">
            <w:pPr>
              <w:jc w:val="left"/>
              <w:rPr>
                <w:snapToGrid/>
                <w:szCs w:val="24"/>
              </w:rPr>
            </w:pPr>
            <w:r w:rsidRPr="00223561">
              <w:rPr>
                <w:snapToGrid/>
                <w:szCs w:val="24"/>
              </w:rPr>
              <w:t>Код результата фед. (рег.) проекта</w:t>
            </w:r>
          </w:p>
        </w:tc>
        <w:tc>
          <w:tcPr>
            <w:tcW w:w="850" w:type="dxa"/>
            <w:shd w:val="clear" w:color="auto" w:fill="auto"/>
          </w:tcPr>
          <w:p w:rsidR="00AE6AE4" w:rsidRPr="00223561" w:rsidRDefault="00AE6AE4" w:rsidP="007756B5">
            <w:pPr>
              <w:jc w:val="left"/>
              <w:rPr>
                <w:szCs w:val="24"/>
              </w:rPr>
            </w:pPr>
          </w:p>
        </w:tc>
        <w:tc>
          <w:tcPr>
            <w:tcW w:w="1559" w:type="dxa"/>
            <w:shd w:val="clear" w:color="auto" w:fill="auto"/>
          </w:tcPr>
          <w:p w:rsidR="00AE6AE4" w:rsidRPr="00223561" w:rsidRDefault="00AE6AE4" w:rsidP="007756B5">
            <w:pPr>
              <w:jc w:val="left"/>
              <w:rPr>
                <w:szCs w:val="24"/>
              </w:rPr>
            </w:pPr>
            <w:r w:rsidRPr="00223561">
              <w:rPr>
                <w:szCs w:val="24"/>
              </w:rPr>
              <w:t>VARCHAR</w:t>
            </w:r>
          </w:p>
        </w:tc>
        <w:tc>
          <w:tcPr>
            <w:tcW w:w="1531" w:type="dxa"/>
            <w:shd w:val="clear" w:color="auto" w:fill="auto"/>
          </w:tcPr>
          <w:p w:rsidR="00AE6AE4" w:rsidRPr="00223561" w:rsidRDefault="00AE6AE4" w:rsidP="007756B5">
            <w:pPr>
              <w:jc w:val="left"/>
              <w:rPr>
                <w:szCs w:val="24"/>
              </w:rPr>
            </w:pPr>
          </w:p>
        </w:tc>
      </w:tr>
      <w:tr w:rsidR="00AE6AE4" w:rsidRPr="00223561" w:rsidTr="00AE6AE4">
        <w:trPr>
          <w:trHeight w:val="330"/>
        </w:trPr>
        <w:tc>
          <w:tcPr>
            <w:tcW w:w="3539" w:type="dxa"/>
            <w:shd w:val="clear" w:color="auto" w:fill="auto"/>
          </w:tcPr>
          <w:p w:rsidR="00AE6AE4" w:rsidRPr="00223561" w:rsidRDefault="00AE6AE4" w:rsidP="007756B5">
            <w:pPr>
              <w:ind w:left="-11"/>
              <w:jc w:val="left"/>
              <w:rPr>
                <w:szCs w:val="24"/>
              </w:rPr>
            </w:pPr>
            <w:r w:rsidRPr="00223561">
              <w:rPr>
                <w:szCs w:val="24"/>
              </w:rPr>
              <w:t>F_RS_PLANTRANSFERSSUBT.RESULTNUMBER</w:t>
            </w:r>
          </w:p>
        </w:tc>
        <w:tc>
          <w:tcPr>
            <w:tcW w:w="2552" w:type="dxa"/>
            <w:shd w:val="clear" w:color="auto" w:fill="auto"/>
          </w:tcPr>
          <w:p w:rsidR="00AE6AE4" w:rsidRPr="00223561" w:rsidRDefault="00AE6AE4" w:rsidP="007756B5">
            <w:pPr>
              <w:jc w:val="left"/>
              <w:rPr>
                <w:snapToGrid/>
                <w:szCs w:val="24"/>
              </w:rPr>
            </w:pPr>
            <w:r w:rsidRPr="00223561">
              <w:rPr>
                <w:snapToGrid/>
                <w:szCs w:val="24"/>
              </w:rPr>
              <w:t>Порядковый номер результата фед. (рег.) проекта</w:t>
            </w:r>
          </w:p>
        </w:tc>
        <w:tc>
          <w:tcPr>
            <w:tcW w:w="850" w:type="dxa"/>
            <w:shd w:val="clear" w:color="auto" w:fill="auto"/>
          </w:tcPr>
          <w:p w:rsidR="00AE6AE4" w:rsidRPr="00223561" w:rsidRDefault="00AE6AE4" w:rsidP="007756B5">
            <w:pPr>
              <w:jc w:val="left"/>
              <w:rPr>
                <w:szCs w:val="24"/>
              </w:rPr>
            </w:pPr>
          </w:p>
        </w:tc>
        <w:tc>
          <w:tcPr>
            <w:tcW w:w="1559" w:type="dxa"/>
            <w:shd w:val="clear" w:color="auto" w:fill="auto"/>
          </w:tcPr>
          <w:p w:rsidR="00AE6AE4" w:rsidRPr="00223561" w:rsidRDefault="00AE6AE4" w:rsidP="007756B5">
            <w:pPr>
              <w:jc w:val="left"/>
              <w:rPr>
                <w:szCs w:val="24"/>
              </w:rPr>
            </w:pPr>
            <w:r w:rsidRPr="00223561">
              <w:rPr>
                <w:szCs w:val="24"/>
              </w:rPr>
              <w:t>VARCHAR</w:t>
            </w:r>
          </w:p>
        </w:tc>
        <w:tc>
          <w:tcPr>
            <w:tcW w:w="1531" w:type="dxa"/>
            <w:shd w:val="clear" w:color="auto" w:fill="auto"/>
          </w:tcPr>
          <w:p w:rsidR="00AE6AE4" w:rsidRPr="00223561" w:rsidRDefault="00AE6AE4" w:rsidP="007756B5">
            <w:pPr>
              <w:jc w:val="left"/>
              <w:rPr>
                <w:szCs w:val="24"/>
              </w:rPr>
            </w:pPr>
          </w:p>
        </w:tc>
      </w:tr>
      <w:tr w:rsidR="00AE6AE4" w:rsidRPr="00223561" w:rsidTr="00AE6AE4">
        <w:trPr>
          <w:trHeight w:val="330"/>
        </w:trPr>
        <w:tc>
          <w:tcPr>
            <w:tcW w:w="3539" w:type="dxa"/>
            <w:shd w:val="clear" w:color="auto" w:fill="auto"/>
          </w:tcPr>
          <w:p w:rsidR="00AE6AE4" w:rsidRPr="00223561" w:rsidRDefault="00AE6AE4" w:rsidP="007756B5">
            <w:pPr>
              <w:ind w:left="-11"/>
              <w:jc w:val="left"/>
              <w:rPr>
                <w:szCs w:val="24"/>
              </w:rPr>
            </w:pPr>
            <w:r w:rsidRPr="00223561">
              <w:rPr>
                <w:szCs w:val="24"/>
              </w:rPr>
              <w:t>F_RS_PLANTRANSFERSSUBT.CODEVAL</w:t>
            </w:r>
          </w:p>
        </w:tc>
        <w:tc>
          <w:tcPr>
            <w:tcW w:w="2552" w:type="dxa"/>
            <w:shd w:val="clear" w:color="auto" w:fill="auto"/>
          </w:tcPr>
          <w:p w:rsidR="00AE6AE4" w:rsidRPr="00223561" w:rsidRDefault="00AE6AE4" w:rsidP="007756B5">
            <w:pPr>
              <w:jc w:val="left"/>
              <w:rPr>
                <w:snapToGrid/>
                <w:szCs w:val="24"/>
              </w:rPr>
            </w:pPr>
            <w:r w:rsidRPr="00223561">
              <w:rPr>
                <w:snapToGrid/>
                <w:szCs w:val="24"/>
              </w:rPr>
              <w:t>Код валюты</w:t>
            </w:r>
          </w:p>
        </w:tc>
        <w:tc>
          <w:tcPr>
            <w:tcW w:w="850" w:type="dxa"/>
            <w:shd w:val="clear" w:color="auto" w:fill="auto"/>
          </w:tcPr>
          <w:p w:rsidR="00AE6AE4" w:rsidRPr="00223561" w:rsidRDefault="00AE6AE4" w:rsidP="007756B5">
            <w:pPr>
              <w:jc w:val="left"/>
              <w:rPr>
                <w:szCs w:val="24"/>
              </w:rPr>
            </w:pPr>
          </w:p>
        </w:tc>
        <w:tc>
          <w:tcPr>
            <w:tcW w:w="1559" w:type="dxa"/>
            <w:shd w:val="clear" w:color="auto" w:fill="auto"/>
          </w:tcPr>
          <w:p w:rsidR="00AE6AE4" w:rsidRPr="00223561" w:rsidRDefault="00AE6AE4" w:rsidP="007756B5">
            <w:pPr>
              <w:jc w:val="left"/>
              <w:rPr>
                <w:szCs w:val="24"/>
              </w:rPr>
            </w:pPr>
            <w:r w:rsidRPr="00223561">
              <w:rPr>
                <w:szCs w:val="24"/>
              </w:rPr>
              <w:t>VARCHAR</w:t>
            </w:r>
          </w:p>
        </w:tc>
        <w:tc>
          <w:tcPr>
            <w:tcW w:w="1531" w:type="dxa"/>
            <w:shd w:val="clear" w:color="auto" w:fill="auto"/>
          </w:tcPr>
          <w:p w:rsidR="00AE6AE4" w:rsidRPr="00223561" w:rsidRDefault="00AE6AE4" w:rsidP="007756B5">
            <w:pPr>
              <w:jc w:val="left"/>
              <w:rPr>
                <w:szCs w:val="24"/>
              </w:rPr>
            </w:pPr>
          </w:p>
        </w:tc>
      </w:tr>
      <w:tr w:rsidR="00AE6AE4" w:rsidRPr="00223561" w:rsidTr="00AE6AE4">
        <w:trPr>
          <w:trHeight w:val="330"/>
        </w:trPr>
        <w:tc>
          <w:tcPr>
            <w:tcW w:w="3539" w:type="dxa"/>
            <w:shd w:val="clear" w:color="auto" w:fill="auto"/>
          </w:tcPr>
          <w:p w:rsidR="00AE6AE4" w:rsidRPr="00223561" w:rsidRDefault="00AE6AE4" w:rsidP="007756B5">
            <w:pPr>
              <w:ind w:left="-11"/>
              <w:jc w:val="left"/>
              <w:rPr>
                <w:szCs w:val="24"/>
              </w:rPr>
            </w:pPr>
            <w:r w:rsidRPr="00223561">
              <w:rPr>
                <w:szCs w:val="24"/>
              </w:rPr>
              <w:t>F_RS_PLANTRANSFERSSUBT.NAMEVAL</w:t>
            </w:r>
          </w:p>
        </w:tc>
        <w:tc>
          <w:tcPr>
            <w:tcW w:w="2552" w:type="dxa"/>
            <w:shd w:val="clear" w:color="auto" w:fill="auto"/>
          </w:tcPr>
          <w:p w:rsidR="00AE6AE4" w:rsidRPr="00223561" w:rsidRDefault="00AE6AE4" w:rsidP="007756B5">
            <w:pPr>
              <w:jc w:val="left"/>
              <w:rPr>
                <w:snapToGrid/>
                <w:szCs w:val="24"/>
              </w:rPr>
            </w:pPr>
            <w:r w:rsidRPr="00223561">
              <w:rPr>
                <w:snapToGrid/>
                <w:szCs w:val="24"/>
              </w:rPr>
              <w:t>Наименование валюты</w:t>
            </w:r>
          </w:p>
        </w:tc>
        <w:tc>
          <w:tcPr>
            <w:tcW w:w="850" w:type="dxa"/>
            <w:shd w:val="clear" w:color="auto" w:fill="auto"/>
          </w:tcPr>
          <w:p w:rsidR="00AE6AE4" w:rsidRPr="00223561" w:rsidRDefault="00AE6AE4" w:rsidP="007756B5">
            <w:pPr>
              <w:jc w:val="left"/>
              <w:rPr>
                <w:szCs w:val="24"/>
              </w:rPr>
            </w:pPr>
          </w:p>
        </w:tc>
        <w:tc>
          <w:tcPr>
            <w:tcW w:w="1559" w:type="dxa"/>
            <w:shd w:val="clear" w:color="auto" w:fill="auto"/>
          </w:tcPr>
          <w:p w:rsidR="00AE6AE4" w:rsidRPr="00223561" w:rsidRDefault="00AE6AE4" w:rsidP="007756B5">
            <w:pPr>
              <w:jc w:val="left"/>
              <w:rPr>
                <w:szCs w:val="24"/>
              </w:rPr>
            </w:pPr>
            <w:r w:rsidRPr="00223561">
              <w:rPr>
                <w:szCs w:val="24"/>
              </w:rPr>
              <w:t>VARCHAR</w:t>
            </w:r>
          </w:p>
        </w:tc>
        <w:tc>
          <w:tcPr>
            <w:tcW w:w="1531" w:type="dxa"/>
            <w:shd w:val="clear" w:color="auto" w:fill="auto"/>
          </w:tcPr>
          <w:p w:rsidR="00AE6AE4" w:rsidRPr="00223561" w:rsidRDefault="00AE6AE4" w:rsidP="007756B5">
            <w:pPr>
              <w:jc w:val="left"/>
              <w:rPr>
                <w:szCs w:val="24"/>
              </w:rPr>
            </w:pPr>
          </w:p>
        </w:tc>
      </w:tr>
    </w:tbl>
    <w:p w:rsidR="007756B5" w:rsidRDefault="007756B5" w:rsidP="00AA6C18">
      <w:pPr>
        <w:pStyle w:val="35"/>
      </w:pPr>
      <w:bookmarkStart w:id="69" w:name="_Toc102146656"/>
      <w:r w:rsidRPr="00223561">
        <w:t>Фиксированный</w:t>
      </w:r>
      <w:r w:rsidR="00EE054A">
        <w:t xml:space="preserve"> справочник</w:t>
      </w:r>
      <w:r w:rsidRPr="00223561">
        <w:t xml:space="preserve"> РС Тип бюджета</w:t>
      </w:r>
      <w:bookmarkEnd w:id="69"/>
    </w:p>
    <w:p w:rsidR="007756B5" w:rsidRDefault="007756B5" w:rsidP="007756B5">
      <w:pPr>
        <w:pStyle w:val="af"/>
      </w:pPr>
      <w:r w:rsidRPr="009075F1">
        <w:rPr>
          <w:rStyle w:val="af0"/>
        </w:rPr>
        <w:t>Атрибутный состав набора «</w:t>
      </w:r>
      <w:r w:rsidRPr="00F4770C">
        <w:t>Открытые данные по Реестру соглашений (ПИАО)</w:t>
      </w:r>
      <w:r>
        <w:t xml:space="preserve">. </w:t>
      </w:r>
      <w:r w:rsidR="00EE054A" w:rsidRPr="00223561">
        <w:t>Фиксированный РС Тип бюджета</w:t>
      </w:r>
      <w:r>
        <w:rPr>
          <w:rStyle w:val="af0"/>
        </w:rPr>
        <w:t>»</w:t>
      </w:r>
      <w:r>
        <w:t>:</w:t>
      </w:r>
    </w:p>
    <w:p w:rsidR="00EE054A" w:rsidRDefault="00EE054A" w:rsidP="00EE054A">
      <w:pPr>
        <w:pStyle w:val="afff7"/>
        <w:keepNext/>
      </w:pPr>
      <w:bookmarkStart w:id="70" w:name="_Toc102146866"/>
      <w:r>
        <w:t xml:space="preserve">Таблица </w:t>
      </w:r>
      <w:r w:rsidR="00DB6957">
        <w:fldChar w:fldCharType="begin"/>
      </w:r>
      <w:r w:rsidR="00DB6957">
        <w:instrText xml:space="preserve"> SEQ Таблица \* ARABIC </w:instrText>
      </w:r>
      <w:r w:rsidR="00DB6957">
        <w:fldChar w:fldCharType="separate"/>
      </w:r>
      <w:r w:rsidR="004C6FC7">
        <w:rPr>
          <w:noProof/>
        </w:rPr>
        <w:t>25</w:t>
      </w:r>
      <w:r w:rsidR="00DB6957">
        <w:rPr>
          <w:noProof/>
        </w:rPr>
        <w:fldChar w:fldCharType="end"/>
      </w:r>
      <w:r>
        <w:t xml:space="preserve"> – </w:t>
      </w:r>
      <w:r w:rsidRPr="00A445FC">
        <w:t>Показатели набора данных</w:t>
      </w:r>
      <w:r>
        <w:t xml:space="preserve"> </w:t>
      </w:r>
      <w:bookmarkStart w:id="71" w:name="_Toc91769783"/>
      <w:r w:rsidRPr="00A073EF">
        <w:t>«</w:t>
      </w:r>
      <w:r w:rsidRPr="00223561">
        <w:t>Фиксированный РС Тип бюджета</w:t>
      </w:r>
      <w:r w:rsidRPr="00A073EF">
        <w:t>» (</w:t>
      </w:r>
      <w:r>
        <w:t>таблица </w:t>
      </w:r>
      <w:r w:rsidRPr="00223561">
        <w:rPr>
          <w:lang w:val="en-US"/>
        </w:rPr>
        <w:t>FX</w:t>
      </w:r>
      <w:r w:rsidRPr="00223561">
        <w:t>_</w:t>
      </w:r>
      <w:r w:rsidRPr="00223561">
        <w:rPr>
          <w:lang w:val="en-US"/>
        </w:rPr>
        <w:t>RS</w:t>
      </w:r>
      <w:r w:rsidRPr="00223561">
        <w:t>_</w:t>
      </w:r>
      <w:r w:rsidRPr="00223561">
        <w:rPr>
          <w:lang w:val="en-US"/>
        </w:rPr>
        <w:t>BUDGETSTYP</w:t>
      </w:r>
      <w:r w:rsidRPr="00A073EF">
        <w:t>)</w:t>
      </w:r>
      <w:bookmarkEnd w:id="70"/>
      <w:bookmarkEnd w:id="7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52"/>
        <w:gridCol w:w="850"/>
        <w:gridCol w:w="1559"/>
        <w:gridCol w:w="1531"/>
      </w:tblGrid>
      <w:tr w:rsidR="00EE054A" w:rsidRPr="006A7860" w:rsidTr="00EE054A">
        <w:trPr>
          <w:trHeight w:val="330"/>
          <w:tblHeader/>
        </w:trPr>
        <w:tc>
          <w:tcPr>
            <w:tcW w:w="3539" w:type="dxa"/>
            <w:shd w:val="clear" w:color="auto" w:fill="D9D9D9" w:themeFill="background1" w:themeFillShade="D9"/>
            <w:vAlign w:val="center"/>
          </w:tcPr>
          <w:p w:rsidR="00EE054A" w:rsidRPr="006A7860" w:rsidRDefault="00EE054A" w:rsidP="002A3048">
            <w:pPr>
              <w:jc w:val="center"/>
              <w:rPr>
                <w:b/>
                <w:bCs/>
                <w:snapToGrid/>
                <w:szCs w:val="24"/>
              </w:rPr>
            </w:pPr>
            <w:r w:rsidRPr="006A7860">
              <w:rPr>
                <w:b/>
                <w:bCs/>
                <w:snapToGrid/>
                <w:szCs w:val="24"/>
              </w:rPr>
              <w:t>Реквизит блока</w:t>
            </w:r>
          </w:p>
        </w:tc>
        <w:tc>
          <w:tcPr>
            <w:tcW w:w="2552" w:type="dxa"/>
            <w:shd w:val="clear" w:color="auto" w:fill="D9D9D9" w:themeFill="background1" w:themeFillShade="D9"/>
            <w:vAlign w:val="center"/>
          </w:tcPr>
          <w:p w:rsidR="00EE054A" w:rsidRPr="006A7860" w:rsidRDefault="00EE054A" w:rsidP="002A3048">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EE054A" w:rsidRPr="006A7860" w:rsidRDefault="00EE054A" w:rsidP="002A3048">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EE054A" w:rsidRPr="006A7860" w:rsidRDefault="00EE054A" w:rsidP="002A3048">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EE054A" w:rsidRPr="006A7860" w:rsidRDefault="00EE054A" w:rsidP="002A3048">
            <w:pPr>
              <w:jc w:val="center"/>
              <w:rPr>
                <w:b/>
                <w:bCs/>
                <w:snapToGrid/>
                <w:szCs w:val="24"/>
              </w:rPr>
            </w:pPr>
            <w:r w:rsidRPr="006A7860">
              <w:rPr>
                <w:b/>
                <w:bCs/>
                <w:szCs w:val="24"/>
              </w:rPr>
              <w:t>Источник данных</w:t>
            </w:r>
          </w:p>
        </w:tc>
      </w:tr>
      <w:tr w:rsidR="00EE054A" w:rsidRPr="00946BF1" w:rsidTr="00EE054A">
        <w:trPr>
          <w:trHeight w:val="330"/>
        </w:trPr>
        <w:tc>
          <w:tcPr>
            <w:tcW w:w="3539" w:type="dxa"/>
            <w:shd w:val="clear" w:color="auto" w:fill="auto"/>
          </w:tcPr>
          <w:p w:rsidR="00EE054A" w:rsidRPr="001D422B" w:rsidRDefault="00EE054A" w:rsidP="002A3048">
            <w:pPr>
              <w:jc w:val="left"/>
              <w:rPr>
                <w:szCs w:val="24"/>
                <w:lang w:val="en-US"/>
              </w:rPr>
            </w:pPr>
            <w:r w:rsidRPr="00223561">
              <w:rPr>
                <w:szCs w:val="24"/>
                <w:lang w:val="en-US"/>
              </w:rPr>
              <w:t>FX_RS_BUDGETSTYP.BUDGTYPECODE</w:t>
            </w:r>
          </w:p>
        </w:tc>
        <w:tc>
          <w:tcPr>
            <w:tcW w:w="2552" w:type="dxa"/>
            <w:shd w:val="clear" w:color="auto" w:fill="auto"/>
          </w:tcPr>
          <w:p w:rsidR="00EE054A" w:rsidRPr="00946BF1" w:rsidRDefault="00EE054A" w:rsidP="002A3048">
            <w:pPr>
              <w:jc w:val="left"/>
              <w:rPr>
                <w:snapToGrid/>
                <w:szCs w:val="24"/>
              </w:rPr>
            </w:pPr>
            <w:r w:rsidRPr="00223561">
              <w:rPr>
                <w:snapToGrid/>
                <w:szCs w:val="24"/>
              </w:rPr>
              <w:t>Код типа бюджета</w:t>
            </w:r>
          </w:p>
        </w:tc>
        <w:tc>
          <w:tcPr>
            <w:tcW w:w="850" w:type="dxa"/>
            <w:shd w:val="clear" w:color="auto" w:fill="auto"/>
          </w:tcPr>
          <w:p w:rsidR="00EE054A" w:rsidRPr="00946BF1" w:rsidRDefault="00EE054A" w:rsidP="002A3048">
            <w:pPr>
              <w:jc w:val="left"/>
              <w:rPr>
                <w:szCs w:val="24"/>
              </w:rPr>
            </w:pPr>
          </w:p>
        </w:tc>
        <w:tc>
          <w:tcPr>
            <w:tcW w:w="1559" w:type="dxa"/>
            <w:shd w:val="clear" w:color="auto" w:fill="auto"/>
          </w:tcPr>
          <w:p w:rsidR="00EE054A" w:rsidRPr="00B94F2F" w:rsidRDefault="00EE054A" w:rsidP="002A3048">
            <w:pPr>
              <w:jc w:val="left"/>
              <w:rPr>
                <w:szCs w:val="24"/>
              </w:rPr>
            </w:pPr>
            <w:r w:rsidRPr="00223561">
              <w:rPr>
                <w:szCs w:val="24"/>
              </w:rPr>
              <w:t>VARCHAR</w:t>
            </w:r>
          </w:p>
        </w:tc>
        <w:tc>
          <w:tcPr>
            <w:tcW w:w="1531" w:type="dxa"/>
            <w:shd w:val="clear" w:color="auto" w:fill="auto"/>
          </w:tcPr>
          <w:p w:rsidR="00EE054A" w:rsidRPr="00946BF1" w:rsidRDefault="00EE054A" w:rsidP="002A3048">
            <w:pPr>
              <w:jc w:val="left"/>
              <w:rPr>
                <w:szCs w:val="24"/>
              </w:rPr>
            </w:pPr>
          </w:p>
        </w:tc>
      </w:tr>
      <w:tr w:rsidR="00EE054A" w:rsidRPr="00946BF1" w:rsidTr="00EE054A">
        <w:trPr>
          <w:trHeight w:val="330"/>
        </w:trPr>
        <w:tc>
          <w:tcPr>
            <w:tcW w:w="3539" w:type="dxa"/>
            <w:shd w:val="clear" w:color="auto" w:fill="auto"/>
          </w:tcPr>
          <w:p w:rsidR="00EE054A" w:rsidRPr="00946BF1" w:rsidRDefault="00EE054A" w:rsidP="002A3048">
            <w:pPr>
              <w:jc w:val="left"/>
              <w:rPr>
                <w:szCs w:val="24"/>
              </w:rPr>
            </w:pPr>
            <w:r w:rsidRPr="00223561">
              <w:rPr>
                <w:szCs w:val="24"/>
              </w:rPr>
              <w:t>FX_RS_BUDGETSTYP.BUDGTYPENAME</w:t>
            </w:r>
          </w:p>
        </w:tc>
        <w:tc>
          <w:tcPr>
            <w:tcW w:w="2552" w:type="dxa"/>
            <w:shd w:val="clear" w:color="auto" w:fill="auto"/>
          </w:tcPr>
          <w:p w:rsidR="00EE054A" w:rsidRPr="00946BF1" w:rsidRDefault="00EE054A" w:rsidP="002A3048">
            <w:pPr>
              <w:jc w:val="left"/>
              <w:rPr>
                <w:snapToGrid/>
                <w:szCs w:val="24"/>
              </w:rPr>
            </w:pPr>
            <w:r w:rsidRPr="00223561">
              <w:rPr>
                <w:snapToGrid/>
                <w:szCs w:val="24"/>
              </w:rPr>
              <w:t>Наименование типа бюджета</w:t>
            </w:r>
          </w:p>
        </w:tc>
        <w:tc>
          <w:tcPr>
            <w:tcW w:w="850" w:type="dxa"/>
            <w:shd w:val="clear" w:color="auto" w:fill="auto"/>
          </w:tcPr>
          <w:p w:rsidR="00EE054A" w:rsidRPr="00946BF1" w:rsidRDefault="00EE054A" w:rsidP="002A3048">
            <w:pPr>
              <w:jc w:val="left"/>
              <w:rPr>
                <w:szCs w:val="24"/>
              </w:rPr>
            </w:pPr>
          </w:p>
        </w:tc>
        <w:tc>
          <w:tcPr>
            <w:tcW w:w="1559" w:type="dxa"/>
            <w:shd w:val="clear" w:color="auto" w:fill="auto"/>
          </w:tcPr>
          <w:p w:rsidR="00EE054A" w:rsidRPr="00946BF1" w:rsidRDefault="00EE054A" w:rsidP="002A3048">
            <w:pPr>
              <w:jc w:val="left"/>
              <w:rPr>
                <w:szCs w:val="24"/>
              </w:rPr>
            </w:pPr>
            <w:r w:rsidRPr="00223561">
              <w:rPr>
                <w:szCs w:val="24"/>
              </w:rPr>
              <w:t>VARCHAR</w:t>
            </w:r>
          </w:p>
        </w:tc>
        <w:tc>
          <w:tcPr>
            <w:tcW w:w="1531" w:type="dxa"/>
            <w:shd w:val="clear" w:color="auto" w:fill="auto"/>
          </w:tcPr>
          <w:p w:rsidR="00EE054A" w:rsidRPr="00946BF1" w:rsidRDefault="00EE054A" w:rsidP="002A3048">
            <w:pPr>
              <w:jc w:val="left"/>
              <w:rPr>
                <w:szCs w:val="24"/>
              </w:rPr>
            </w:pPr>
          </w:p>
        </w:tc>
      </w:tr>
    </w:tbl>
    <w:p w:rsidR="00EE054A" w:rsidRDefault="00EE054A" w:rsidP="00AA6C18">
      <w:pPr>
        <w:pStyle w:val="35"/>
      </w:pPr>
      <w:bookmarkStart w:id="72" w:name="_Toc102146657"/>
      <w:r w:rsidRPr="00223561">
        <w:t>Справочник ЭБ Платежные документы Детали</w:t>
      </w:r>
      <w:bookmarkEnd w:id="72"/>
    </w:p>
    <w:p w:rsidR="00EE054A" w:rsidRDefault="00EE054A" w:rsidP="00EE054A">
      <w:pPr>
        <w:pStyle w:val="af"/>
      </w:pPr>
      <w:r w:rsidRPr="009075F1">
        <w:rPr>
          <w:rStyle w:val="af0"/>
        </w:rPr>
        <w:t>Атрибутный состав набора «</w:t>
      </w:r>
      <w:r w:rsidRPr="00F4770C">
        <w:t>Открытые данные по Реестру соглашений (ПИАО)</w:t>
      </w:r>
      <w:r>
        <w:t xml:space="preserve">. </w:t>
      </w:r>
      <w:r w:rsidRPr="00223561">
        <w:t>Справочник ЭБ Платежные документы Детали</w:t>
      </w:r>
      <w:r>
        <w:rPr>
          <w:rStyle w:val="af0"/>
        </w:rPr>
        <w:t>»</w:t>
      </w:r>
      <w:r>
        <w:t>:</w:t>
      </w:r>
    </w:p>
    <w:p w:rsidR="0076355D" w:rsidRDefault="0076355D" w:rsidP="0076355D">
      <w:pPr>
        <w:pStyle w:val="afff7"/>
        <w:keepNext/>
      </w:pPr>
      <w:bookmarkStart w:id="73" w:name="_Toc102146867"/>
      <w:r>
        <w:t xml:space="preserve">Таблица </w:t>
      </w:r>
      <w:r w:rsidR="00DB6957">
        <w:fldChar w:fldCharType="begin"/>
      </w:r>
      <w:r w:rsidR="00DB6957">
        <w:instrText xml:space="preserve"> SEQ Таблица \* ARABIC </w:instrText>
      </w:r>
      <w:r w:rsidR="00DB6957">
        <w:fldChar w:fldCharType="separate"/>
      </w:r>
      <w:r w:rsidR="004C6FC7">
        <w:rPr>
          <w:noProof/>
        </w:rPr>
        <w:t>26</w:t>
      </w:r>
      <w:r w:rsidR="00DB6957">
        <w:rPr>
          <w:noProof/>
        </w:rPr>
        <w:fldChar w:fldCharType="end"/>
      </w:r>
      <w:r>
        <w:t xml:space="preserve"> </w:t>
      </w:r>
      <w:r w:rsidR="00FF191F">
        <w:t>–</w:t>
      </w:r>
      <w:r>
        <w:t xml:space="preserve"> </w:t>
      </w:r>
      <w:r w:rsidRPr="007A2006">
        <w:t>Показатели набора данных</w:t>
      </w:r>
      <w:r>
        <w:t xml:space="preserve"> </w:t>
      </w:r>
      <w:bookmarkStart w:id="74" w:name="_Toc91769784"/>
      <w:r w:rsidRPr="00A073EF">
        <w:t>«</w:t>
      </w:r>
      <w:r w:rsidRPr="00223561">
        <w:t>Справочник ЭБ Платежные документы Детали</w:t>
      </w:r>
      <w:r w:rsidRPr="00A073EF">
        <w:t>» (</w:t>
      </w:r>
      <w:r>
        <w:t>таблица </w:t>
      </w:r>
      <w:r w:rsidRPr="00223561">
        <w:rPr>
          <w:lang w:val="en-US"/>
        </w:rPr>
        <w:t>D</w:t>
      </w:r>
      <w:r w:rsidRPr="00223561">
        <w:t>_</w:t>
      </w:r>
      <w:r w:rsidRPr="00223561">
        <w:rPr>
          <w:lang w:val="en-US"/>
        </w:rPr>
        <w:t>EB</w:t>
      </w:r>
      <w:r w:rsidRPr="00223561">
        <w:t>_</w:t>
      </w:r>
      <w:r w:rsidRPr="00223561">
        <w:rPr>
          <w:lang w:val="en-US"/>
        </w:rPr>
        <w:t>PAYDOC</w:t>
      </w:r>
      <w:r w:rsidRPr="00223561">
        <w:t>_</w:t>
      </w:r>
      <w:r w:rsidRPr="00223561">
        <w:rPr>
          <w:lang w:val="en-US"/>
        </w:rPr>
        <w:t>DETAILS</w:t>
      </w:r>
      <w:r w:rsidRPr="00A073EF">
        <w:t>)</w:t>
      </w:r>
      <w:bookmarkEnd w:id="73"/>
      <w:bookmarkEnd w:id="7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52"/>
        <w:gridCol w:w="850"/>
        <w:gridCol w:w="1559"/>
        <w:gridCol w:w="1531"/>
      </w:tblGrid>
      <w:tr w:rsidR="00EE054A" w:rsidRPr="006A7860" w:rsidTr="0076355D">
        <w:trPr>
          <w:trHeight w:val="330"/>
          <w:tblHeader/>
        </w:trPr>
        <w:tc>
          <w:tcPr>
            <w:tcW w:w="3539" w:type="dxa"/>
            <w:shd w:val="clear" w:color="auto" w:fill="D9D9D9" w:themeFill="background1" w:themeFillShade="D9"/>
            <w:vAlign w:val="center"/>
          </w:tcPr>
          <w:p w:rsidR="00EE054A" w:rsidRPr="006A7860" w:rsidRDefault="00EE054A" w:rsidP="002A3048">
            <w:pPr>
              <w:jc w:val="center"/>
              <w:rPr>
                <w:b/>
                <w:bCs/>
                <w:snapToGrid/>
                <w:szCs w:val="24"/>
              </w:rPr>
            </w:pPr>
            <w:r w:rsidRPr="006A7860">
              <w:rPr>
                <w:b/>
                <w:bCs/>
                <w:snapToGrid/>
                <w:szCs w:val="24"/>
              </w:rPr>
              <w:t>Реквизит блока</w:t>
            </w:r>
          </w:p>
        </w:tc>
        <w:tc>
          <w:tcPr>
            <w:tcW w:w="2552" w:type="dxa"/>
            <w:shd w:val="clear" w:color="auto" w:fill="D9D9D9" w:themeFill="background1" w:themeFillShade="D9"/>
            <w:vAlign w:val="center"/>
          </w:tcPr>
          <w:p w:rsidR="00EE054A" w:rsidRPr="006A7860" w:rsidRDefault="00EE054A" w:rsidP="002A3048">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EE054A" w:rsidRPr="006A7860" w:rsidRDefault="00EE054A" w:rsidP="002A3048">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EE054A" w:rsidRPr="006A7860" w:rsidRDefault="00EE054A" w:rsidP="002A3048">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EE054A" w:rsidRPr="006A7860" w:rsidRDefault="00EE054A" w:rsidP="002A3048">
            <w:pPr>
              <w:jc w:val="center"/>
              <w:rPr>
                <w:b/>
                <w:bCs/>
                <w:snapToGrid/>
                <w:szCs w:val="24"/>
              </w:rPr>
            </w:pPr>
            <w:r w:rsidRPr="006A7860">
              <w:rPr>
                <w:b/>
                <w:bCs/>
                <w:szCs w:val="24"/>
              </w:rPr>
              <w:t>Источник данных</w:t>
            </w:r>
          </w:p>
        </w:tc>
      </w:tr>
      <w:tr w:rsidR="00EE054A" w:rsidRPr="00946BF1" w:rsidTr="0076355D">
        <w:trPr>
          <w:trHeight w:val="330"/>
        </w:trPr>
        <w:tc>
          <w:tcPr>
            <w:tcW w:w="3539" w:type="dxa"/>
            <w:shd w:val="clear" w:color="auto" w:fill="auto"/>
          </w:tcPr>
          <w:p w:rsidR="00EE054A" w:rsidRPr="001D422B" w:rsidRDefault="00EE054A" w:rsidP="002A3048">
            <w:pPr>
              <w:jc w:val="left"/>
              <w:rPr>
                <w:szCs w:val="24"/>
                <w:lang w:val="en-US"/>
              </w:rPr>
            </w:pPr>
            <w:r w:rsidRPr="00223561">
              <w:rPr>
                <w:szCs w:val="24"/>
                <w:lang w:val="en-US"/>
              </w:rPr>
              <w:t>D_EB_PAYDOC_DETAILS.KBK</w:t>
            </w:r>
          </w:p>
        </w:tc>
        <w:tc>
          <w:tcPr>
            <w:tcW w:w="2552" w:type="dxa"/>
            <w:shd w:val="clear" w:color="auto" w:fill="auto"/>
          </w:tcPr>
          <w:p w:rsidR="00EE054A" w:rsidRPr="00946BF1" w:rsidRDefault="00EE054A" w:rsidP="002A3048">
            <w:pPr>
              <w:jc w:val="left"/>
              <w:rPr>
                <w:snapToGrid/>
                <w:szCs w:val="24"/>
              </w:rPr>
            </w:pPr>
            <w:r w:rsidRPr="00223561">
              <w:rPr>
                <w:snapToGrid/>
                <w:szCs w:val="24"/>
              </w:rPr>
              <w:t>КБК</w:t>
            </w:r>
          </w:p>
        </w:tc>
        <w:tc>
          <w:tcPr>
            <w:tcW w:w="850" w:type="dxa"/>
            <w:shd w:val="clear" w:color="auto" w:fill="auto"/>
          </w:tcPr>
          <w:p w:rsidR="00EE054A" w:rsidRPr="00946BF1" w:rsidRDefault="00EE054A" w:rsidP="002A3048">
            <w:pPr>
              <w:jc w:val="left"/>
              <w:rPr>
                <w:szCs w:val="24"/>
              </w:rPr>
            </w:pPr>
          </w:p>
        </w:tc>
        <w:tc>
          <w:tcPr>
            <w:tcW w:w="1559" w:type="dxa"/>
            <w:shd w:val="clear" w:color="auto" w:fill="auto"/>
          </w:tcPr>
          <w:p w:rsidR="00EE054A" w:rsidRPr="00B94F2F" w:rsidRDefault="00EE054A" w:rsidP="002A3048">
            <w:pPr>
              <w:jc w:val="left"/>
              <w:rPr>
                <w:szCs w:val="24"/>
              </w:rPr>
            </w:pPr>
            <w:r w:rsidRPr="00223561">
              <w:rPr>
                <w:szCs w:val="24"/>
              </w:rPr>
              <w:t>VARCHAR</w:t>
            </w:r>
          </w:p>
        </w:tc>
        <w:tc>
          <w:tcPr>
            <w:tcW w:w="1531" w:type="dxa"/>
            <w:shd w:val="clear" w:color="auto" w:fill="auto"/>
          </w:tcPr>
          <w:p w:rsidR="00EE054A" w:rsidRPr="00946BF1" w:rsidRDefault="00EE054A" w:rsidP="002A3048">
            <w:pPr>
              <w:jc w:val="left"/>
              <w:rPr>
                <w:szCs w:val="24"/>
              </w:rPr>
            </w:pPr>
          </w:p>
        </w:tc>
      </w:tr>
      <w:tr w:rsidR="00EE054A" w:rsidRPr="00946BF1" w:rsidTr="0076355D">
        <w:trPr>
          <w:trHeight w:val="330"/>
        </w:trPr>
        <w:tc>
          <w:tcPr>
            <w:tcW w:w="3539" w:type="dxa"/>
            <w:shd w:val="clear" w:color="auto" w:fill="auto"/>
          </w:tcPr>
          <w:p w:rsidR="00EE054A" w:rsidRPr="00223561" w:rsidRDefault="00EE054A" w:rsidP="002A3048">
            <w:pPr>
              <w:jc w:val="left"/>
              <w:rPr>
                <w:szCs w:val="24"/>
                <w:lang w:val="en-US"/>
              </w:rPr>
            </w:pPr>
            <w:r w:rsidRPr="00223561">
              <w:rPr>
                <w:szCs w:val="24"/>
                <w:lang w:val="en-US"/>
              </w:rPr>
              <w:t>D_EB_PAYDOC_DETAILS.CODEOKS</w:t>
            </w:r>
          </w:p>
        </w:tc>
        <w:tc>
          <w:tcPr>
            <w:tcW w:w="2552" w:type="dxa"/>
            <w:shd w:val="clear" w:color="auto" w:fill="auto"/>
          </w:tcPr>
          <w:p w:rsidR="00EE054A" w:rsidRPr="00946BF1" w:rsidRDefault="00EE054A" w:rsidP="002A3048">
            <w:pPr>
              <w:jc w:val="left"/>
              <w:rPr>
                <w:snapToGrid/>
                <w:szCs w:val="24"/>
              </w:rPr>
            </w:pPr>
            <w:r w:rsidRPr="00223561">
              <w:rPr>
                <w:snapToGrid/>
                <w:szCs w:val="24"/>
              </w:rPr>
              <w:t xml:space="preserve">Код объекта капитального </w:t>
            </w:r>
            <w:r w:rsidRPr="00223561">
              <w:rPr>
                <w:snapToGrid/>
                <w:szCs w:val="24"/>
              </w:rPr>
              <w:lastRenderedPageBreak/>
              <w:t>строительства</w:t>
            </w:r>
          </w:p>
        </w:tc>
        <w:tc>
          <w:tcPr>
            <w:tcW w:w="850" w:type="dxa"/>
            <w:shd w:val="clear" w:color="auto" w:fill="auto"/>
          </w:tcPr>
          <w:p w:rsidR="00EE054A" w:rsidRPr="00946BF1" w:rsidRDefault="00EE054A" w:rsidP="002A3048">
            <w:pPr>
              <w:jc w:val="left"/>
              <w:rPr>
                <w:szCs w:val="24"/>
              </w:rPr>
            </w:pPr>
          </w:p>
        </w:tc>
        <w:tc>
          <w:tcPr>
            <w:tcW w:w="1559" w:type="dxa"/>
            <w:shd w:val="clear" w:color="auto" w:fill="auto"/>
          </w:tcPr>
          <w:p w:rsidR="00EE054A" w:rsidRPr="00946BF1" w:rsidRDefault="00EE054A" w:rsidP="002A3048">
            <w:pPr>
              <w:jc w:val="left"/>
              <w:rPr>
                <w:szCs w:val="24"/>
              </w:rPr>
            </w:pPr>
            <w:r w:rsidRPr="00223561">
              <w:rPr>
                <w:szCs w:val="24"/>
              </w:rPr>
              <w:t>VARCHAR</w:t>
            </w:r>
          </w:p>
        </w:tc>
        <w:tc>
          <w:tcPr>
            <w:tcW w:w="1531" w:type="dxa"/>
            <w:shd w:val="clear" w:color="auto" w:fill="auto"/>
          </w:tcPr>
          <w:p w:rsidR="00EE054A" w:rsidRPr="00946BF1" w:rsidRDefault="00EE054A" w:rsidP="002A3048">
            <w:pPr>
              <w:jc w:val="left"/>
              <w:rPr>
                <w:szCs w:val="24"/>
              </w:rPr>
            </w:pPr>
          </w:p>
        </w:tc>
      </w:tr>
      <w:tr w:rsidR="00EE054A" w:rsidRPr="00223561" w:rsidTr="0076355D">
        <w:trPr>
          <w:trHeight w:val="330"/>
        </w:trPr>
        <w:tc>
          <w:tcPr>
            <w:tcW w:w="3539" w:type="dxa"/>
            <w:shd w:val="clear" w:color="auto" w:fill="auto"/>
          </w:tcPr>
          <w:p w:rsidR="00EE054A" w:rsidRPr="00223561" w:rsidRDefault="00EE054A" w:rsidP="002A3048">
            <w:pPr>
              <w:jc w:val="left"/>
              <w:rPr>
                <w:szCs w:val="24"/>
                <w:lang w:val="en-US"/>
              </w:rPr>
            </w:pPr>
            <w:r w:rsidRPr="00223561">
              <w:rPr>
                <w:szCs w:val="24"/>
                <w:lang w:val="en-US"/>
              </w:rPr>
              <w:lastRenderedPageBreak/>
              <w:t>D_EB_PAYDOC_DETAILS.ANALYTICALCODE</w:t>
            </w:r>
          </w:p>
        </w:tc>
        <w:tc>
          <w:tcPr>
            <w:tcW w:w="2552" w:type="dxa"/>
            <w:shd w:val="clear" w:color="auto" w:fill="auto"/>
          </w:tcPr>
          <w:p w:rsidR="00EE054A" w:rsidRPr="00223561" w:rsidRDefault="00EE054A" w:rsidP="002A3048">
            <w:pPr>
              <w:jc w:val="left"/>
              <w:rPr>
                <w:snapToGrid/>
                <w:szCs w:val="24"/>
              </w:rPr>
            </w:pPr>
            <w:r w:rsidRPr="00223561">
              <w:rPr>
                <w:snapToGrid/>
                <w:szCs w:val="24"/>
              </w:rPr>
              <w:t>Аналитический код</w:t>
            </w:r>
          </w:p>
        </w:tc>
        <w:tc>
          <w:tcPr>
            <w:tcW w:w="850" w:type="dxa"/>
            <w:shd w:val="clear" w:color="auto" w:fill="auto"/>
          </w:tcPr>
          <w:p w:rsidR="00EE054A" w:rsidRPr="00223561" w:rsidRDefault="00EE054A" w:rsidP="002A3048">
            <w:pPr>
              <w:jc w:val="left"/>
              <w:rPr>
                <w:szCs w:val="24"/>
              </w:rPr>
            </w:pPr>
          </w:p>
        </w:tc>
        <w:tc>
          <w:tcPr>
            <w:tcW w:w="1559" w:type="dxa"/>
            <w:shd w:val="clear" w:color="auto" w:fill="auto"/>
          </w:tcPr>
          <w:p w:rsidR="00EE054A" w:rsidRPr="00B94F2F" w:rsidRDefault="00EE054A" w:rsidP="002A3048">
            <w:pPr>
              <w:jc w:val="left"/>
              <w:rPr>
                <w:szCs w:val="24"/>
              </w:rPr>
            </w:pPr>
            <w:r w:rsidRPr="00223561">
              <w:rPr>
                <w:szCs w:val="24"/>
              </w:rPr>
              <w:t>VARCHAR</w:t>
            </w:r>
          </w:p>
        </w:tc>
        <w:tc>
          <w:tcPr>
            <w:tcW w:w="1531" w:type="dxa"/>
            <w:shd w:val="clear" w:color="auto" w:fill="auto"/>
          </w:tcPr>
          <w:p w:rsidR="00EE054A" w:rsidRPr="00223561" w:rsidRDefault="00EE054A" w:rsidP="002A3048">
            <w:pPr>
              <w:jc w:val="left"/>
              <w:rPr>
                <w:szCs w:val="24"/>
              </w:rPr>
            </w:pPr>
          </w:p>
        </w:tc>
      </w:tr>
      <w:tr w:rsidR="00EE054A" w:rsidRPr="00223561" w:rsidTr="0076355D">
        <w:trPr>
          <w:trHeight w:val="330"/>
        </w:trPr>
        <w:tc>
          <w:tcPr>
            <w:tcW w:w="3539" w:type="dxa"/>
            <w:shd w:val="clear" w:color="auto" w:fill="auto"/>
          </w:tcPr>
          <w:p w:rsidR="00EE054A" w:rsidRPr="00223561" w:rsidRDefault="00EE054A" w:rsidP="002A3048">
            <w:pPr>
              <w:jc w:val="left"/>
              <w:rPr>
                <w:szCs w:val="24"/>
                <w:lang w:val="en-US"/>
              </w:rPr>
            </w:pPr>
            <w:r w:rsidRPr="00223561">
              <w:rPr>
                <w:szCs w:val="24"/>
                <w:lang w:val="en-US"/>
              </w:rPr>
              <w:t>D_EB_PAYDOC_DETAILS.SUMRUR</w:t>
            </w:r>
          </w:p>
        </w:tc>
        <w:tc>
          <w:tcPr>
            <w:tcW w:w="2552" w:type="dxa"/>
            <w:shd w:val="clear" w:color="auto" w:fill="auto"/>
          </w:tcPr>
          <w:p w:rsidR="00EE054A" w:rsidRPr="00223561" w:rsidRDefault="00EE054A" w:rsidP="002A3048">
            <w:pPr>
              <w:jc w:val="left"/>
              <w:rPr>
                <w:snapToGrid/>
                <w:szCs w:val="24"/>
              </w:rPr>
            </w:pPr>
            <w:r w:rsidRPr="00223561">
              <w:rPr>
                <w:snapToGrid/>
                <w:szCs w:val="24"/>
              </w:rPr>
              <w:t>Сумма в рублях</w:t>
            </w:r>
          </w:p>
        </w:tc>
        <w:tc>
          <w:tcPr>
            <w:tcW w:w="850" w:type="dxa"/>
            <w:shd w:val="clear" w:color="auto" w:fill="auto"/>
          </w:tcPr>
          <w:p w:rsidR="00EE054A" w:rsidRPr="00223561" w:rsidRDefault="00EE054A" w:rsidP="002A3048">
            <w:pPr>
              <w:jc w:val="left"/>
              <w:rPr>
                <w:szCs w:val="24"/>
              </w:rPr>
            </w:pPr>
          </w:p>
        </w:tc>
        <w:tc>
          <w:tcPr>
            <w:tcW w:w="1559" w:type="dxa"/>
            <w:shd w:val="clear" w:color="auto" w:fill="auto"/>
          </w:tcPr>
          <w:p w:rsidR="00EE054A" w:rsidRPr="00223561" w:rsidRDefault="00EE054A" w:rsidP="002A3048">
            <w:pPr>
              <w:jc w:val="left"/>
              <w:rPr>
                <w:szCs w:val="24"/>
              </w:rPr>
            </w:pPr>
            <w:r w:rsidRPr="00223561">
              <w:rPr>
                <w:szCs w:val="24"/>
              </w:rPr>
              <w:t>NUMERIC</w:t>
            </w:r>
          </w:p>
        </w:tc>
        <w:tc>
          <w:tcPr>
            <w:tcW w:w="1531" w:type="dxa"/>
            <w:shd w:val="clear" w:color="auto" w:fill="auto"/>
          </w:tcPr>
          <w:p w:rsidR="00EE054A" w:rsidRPr="00223561" w:rsidRDefault="00EE054A" w:rsidP="002A3048">
            <w:pPr>
              <w:jc w:val="left"/>
              <w:rPr>
                <w:szCs w:val="24"/>
              </w:rPr>
            </w:pPr>
          </w:p>
        </w:tc>
      </w:tr>
    </w:tbl>
    <w:p w:rsidR="00FF191F" w:rsidRDefault="00FF191F" w:rsidP="00AA6C18">
      <w:pPr>
        <w:pStyle w:val="35"/>
      </w:pPr>
      <w:bookmarkStart w:id="75" w:name="_Toc102146658"/>
      <w:r w:rsidRPr="00E101DB">
        <w:t>Справочник ЭБ Территории</w:t>
      </w:r>
      <w:bookmarkEnd w:id="75"/>
    </w:p>
    <w:p w:rsidR="00FF191F" w:rsidRDefault="00FF191F" w:rsidP="00FF191F">
      <w:pPr>
        <w:pStyle w:val="af"/>
      </w:pPr>
      <w:r w:rsidRPr="009075F1">
        <w:rPr>
          <w:rStyle w:val="af0"/>
        </w:rPr>
        <w:t>Атрибутный состав набора «</w:t>
      </w:r>
      <w:r w:rsidRPr="00F4770C">
        <w:t>Открытые данные по Реестру соглашений (ПИАО)</w:t>
      </w:r>
      <w:r>
        <w:t xml:space="preserve">. </w:t>
      </w:r>
      <w:r w:rsidRPr="00E101DB">
        <w:t>Справочник ЭБ Территории</w:t>
      </w:r>
      <w:r>
        <w:rPr>
          <w:rStyle w:val="af0"/>
        </w:rPr>
        <w:t>»</w:t>
      </w:r>
      <w:r>
        <w:t>:</w:t>
      </w:r>
    </w:p>
    <w:p w:rsidR="00FF191F" w:rsidRDefault="00FF191F" w:rsidP="00FF191F">
      <w:pPr>
        <w:pStyle w:val="afff7"/>
        <w:keepNext/>
      </w:pPr>
      <w:bookmarkStart w:id="76" w:name="_Toc102146868"/>
      <w:r>
        <w:t xml:space="preserve">Таблица </w:t>
      </w:r>
      <w:r w:rsidR="00DB6957">
        <w:fldChar w:fldCharType="begin"/>
      </w:r>
      <w:r w:rsidR="00DB6957">
        <w:instrText xml:space="preserve"> SEQ Таблица \* ARABIC </w:instrText>
      </w:r>
      <w:r w:rsidR="00DB6957">
        <w:fldChar w:fldCharType="separate"/>
      </w:r>
      <w:r w:rsidR="004C6FC7">
        <w:rPr>
          <w:noProof/>
        </w:rPr>
        <w:t>27</w:t>
      </w:r>
      <w:r w:rsidR="00DB6957">
        <w:rPr>
          <w:noProof/>
        </w:rPr>
        <w:fldChar w:fldCharType="end"/>
      </w:r>
      <w:r>
        <w:t xml:space="preserve"> – </w:t>
      </w:r>
      <w:r w:rsidRPr="00EC6382">
        <w:t>Показатели набора данных</w:t>
      </w:r>
      <w:r>
        <w:t xml:space="preserve"> </w:t>
      </w:r>
      <w:bookmarkStart w:id="77" w:name="_Toc91769785"/>
      <w:r w:rsidRPr="00A073EF">
        <w:t>«</w:t>
      </w:r>
      <w:r w:rsidRPr="00E101DB">
        <w:t>Справочник ЭБ Территории</w:t>
      </w:r>
      <w:r w:rsidRPr="00A073EF">
        <w:t>» (</w:t>
      </w:r>
      <w:r>
        <w:t>таблица </w:t>
      </w:r>
      <w:r w:rsidRPr="00E101DB">
        <w:rPr>
          <w:lang w:val="en-US"/>
        </w:rPr>
        <w:t>D</w:t>
      </w:r>
      <w:r w:rsidRPr="00E101DB">
        <w:t>_</w:t>
      </w:r>
      <w:r w:rsidRPr="00E101DB">
        <w:rPr>
          <w:lang w:val="en-US"/>
        </w:rPr>
        <w:t>EB</w:t>
      </w:r>
      <w:r w:rsidRPr="00E101DB">
        <w:t>_</w:t>
      </w:r>
      <w:r w:rsidRPr="00E101DB">
        <w:rPr>
          <w:lang w:val="en-US"/>
        </w:rPr>
        <w:t>TERRITORY</w:t>
      </w:r>
      <w:r w:rsidRPr="00A073EF">
        <w:t>)</w:t>
      </w:r>
      <w:bookmarkEnd w:id="76"/>
      <w:bookmarkEnd w:id="7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52"/>
        <w:gridCol w:w="850"/>
        <w:gridCol w:w="1559"/>
        <w:gridCol w:w="1531"/>
      </w:tblGrid>
      <w:tr w:rsidR="00FF191F" w:rsidRPr="006A7860" w:rsidTr="00FF191F">
        <w:trPr>
          <w:trHeight w:val="330"/>
          <w:tblHeader/>
        </w:trPr>
        <w:tc>
          <w:tcPr>
            <w:tcW w:w="3539" w:type="dxa"/>
            <w:shd w:val="clear" w:color="auto" w:fill="D9D9D9" w:themeFill="background1" w:themeFillShade="D9"/>
            <w:vAlign w:val="center"/>
          </w:tcPr>
          <w:p w:rsidR="00FF191F" w:rsidRPr="006A7860" w:rsidRDefault="00FF191F" w:rsidP="002A3048">
            <w:pPr>
              <w:jc w:val="center"/>
              <w:rPr>
                <w:b/>
                <w:bCs/>
                <w:snapToGrid/>
                <w:szCs w:val="24"/>
              </w:rPr>
            </w:pPr>
            <w:r w:rsidRPr="006A7860">
              <w:rPr>
                <w:b/>
                <w:bCs/>
                <w:snapToGrid/>
                <w:szCs w:val="24"/>
              </w:rPr>
              <w:t>Реквизит блока</w:t>
            </w:r>
          </w:p>
        </w:tc>
        <w:tc>
          <w:tcPr>
            <w:tcW w:w="2552" w:type="dxa"/>
            <w:shd w:val="clear" w:color="auto" w:fill="D9D9D9" w:themeFill="background1" w:themeFillShade="D9"/>
            <w:vAlign w:val="center"/>
          </w:tcPr>
          <w:p w:rsidR="00FF191F" w:rsidRPr="006A7860" w:rsidRDefault="00FF191F" w:rsidP="002A3048">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FF191F" w:rsidRPr="006A7860" w:rsidRDefault="00FF191F" w:rsidP="002A3048">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FF191F" w:rsidRPr="006A7860" w:rsidRDefault="00FF191F" w:rsidP="002A3048">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FF191F" w:rsidRPr="006A7860" w:rsidRDefault="00FF191F" w:rsidP="002A3048">
            <w:pPr>
              <w:jc w:val="center"/>
              <w:rPr>
                <w:b/>
                <w:bCs/>
                <w:snapToGrid/>
                <w:szCs w:val="24"/>
              </w:rPr>
            </w:pPr>
            <w:r w:rsidRPr="006A7860">
              <w:rPr>
                <w:b/>
                <w:bCs/>
                <w:szCs w:val="24"/>
              </w:rPr>
              <w:t>Источник данных</w:t>
            </w:r>
          </w:p>
        </w:tc>
      </w:tr>
      <w:tr w:rsidR="00FF191F" w:rsidRPr="00946BF1" w:rsidTr="00FF191F">
        <w:trPr>
          <w:trHeight w:val="330"/>
        </w:trPr>
        <w:tc>
          <w:tcPr>
            <w:tcW w:w="3539" w:type="dxa"/>
            <w:shd w:val="clear" w:color="auto" w:fill="auto"/>
          </w:tcPr>
          <w:p w:rsidR="00FF191F" w:rsidRPr="001D422B" w:rsidRDefault="00FF191F" w:rsidP="002A3048">
            <w:pPr>
              <w:jc w:val="left"/>
              <w:rPr>
                <w:szCs w:val="24"/>
                <w:lang w:val="en-US"/>
              </w:rPr>
            </w:pPr>
            <w:r w:rsidRPr="00E101DB">
              <w:rPr>
                <w:szCs w:val="24"/>
                <w:lang w:val="en-US"/>
              </w:rPr>
              <w:t>D_EB_TERRITORY.CODE</w:t>
            </w:r>
          </w:p>
        </w:tc>
        <w:tc>
          <w:tcPr>
            <w:tcW w:w="2552" w:type="dxa"/>
            <w:shd w:val="clear" w:color="auto" w:fill="auto"/>
          </w:tcPr>
          <w:p w:rsidR="00FF191F" w:rsidRPr="00946BF1" w:rsidRDefault="00FF191F" w:rsidP="002A3048">
            <w:pPr>
              <w:jc w:val="left"/>
              <w:rPr>
                <w:snapToGrid/>
                <w:szCs w:val="24"/>
              </w:rPr>
            </w:pPr>
            <w:r w:rsidRPr="00E101DB">
              <w:rPr>
                <w:snapToGrid/>
                <w:szCs w:val="24"/>
              </w:rPr>
              <w:t>Код</w:t>
            </w:r>
          </w:p>
        </w:tc>
        <w:tc>
          <w:tcPr>
            <w:tcW w:w="850" w:type="dxa"/>
            <w:shd w:val="clear" w:color="auto" w:fill="auto"/>
          </w:tcPr>
          <w:p w:rsidR="00FF191F" w:rsidRPr="00946BF1" w:rsidRDefault="00FF191F" w:rsidP="002A3048">
            <w:pPr>
              <w:jc w:val="left"/>
              <w:rPr>
                <w:szCs w:val="24"/>
              </w:rPr>
            </w:pPr>
          </w:p>
        </w:tc>
        <w:tc>
          <w:tcPr>
            <w:tcW w:w="1559" w:type="dxa"/>
            <w:shd w:val="clear" w:color="auto" w:fill="auto"/>
          </w:tcPr>
          <w:p w:rsidR="00FF191F" w:rsidRPr="00B94F2F" w:rsidRDefault="00FF191F" w:rsidP="002A3048">
            <w:pPr>
              <w:jc w:val="left"/>
              <w:rPr>
                <w:szCs w:val="24"/>
              </w:rPr>
            </w:pPr>
            <w:r w:rsidRPr="00E101DB">
              <w:rPr>
                <w:szCs w:val="24"/>
              </w:rPr>
              <w:t>VARCHAR</w:t>
            </w:r>
          </w:p>
        </w:tc>
        <w:tc>
          <w:tcPr>
            <w:tcW w:w="1531" w:type="dxa"/>
            <w:shd w:val="clear" w:color="auto" w:fill="auto"/>
          </w:tcPr>
          <w:p w:rsidR="00FF191F" w:rsidRPr="00946BF1" w:rsidRDefault="00FF191F" w:rsidP="002A3048">
            <w:pPr>
              <w:jc w:val="left"/>
              <w:rPr>
                <w:szCs w:val="24"/>
              </w:rPr>
            </w:pPr>
          </w:p>
        </w:tc>
      </w:tr>
      <w:tr w:rsidR="00FF191F" w:rsidRPr="00946BF1" w:rsidTr="00FF191F">
        <w:trPr>
          <w:trHeight w:val="330"/>
        </w:trPr>
        <w:tc>
          <w:tcPr>
            <w:tcW w:w="3539" w:type="dxa"/>
            <w:shd w:val="clear" w:color="auto" w:fill="auto"/>
          </w:tcPr>
          <w:p w:rsidR="00FF191F" w:rsidRPr="00223561" w:rsidRDefault="00FF191F" w:rsidP="002A3048">
            <w:pPr>
              <w:jc w:val="left"/>
              <w:rPr>
                <w:szCs w:val="24"/>
                <w:lang w:val="en-US"/>
              </w:rPr>
            </w:pPr>
            <w:r w:rsidRPr="00E101DB">
              <w:rPr>
                <w:szCs w:val="24"/>
                <w:lang w:val="en-US"/>
              </w:rPr>
              <w:t>D_EB_TERRITORY.NAME</w:t>
            </w:r>
          </w:p>
        </w:tc>
        <w:tc>
          <w:tcPr>
            <w:tcW w:w="2552" w:type="dxa"/>
            <w:shd w:val="clear" w:color="auto" w:fill="auto"/>
          </w:tcPr>
          <w:p w:rsidR="00FF191F" w:rsidRPr="00946BF1" w:rsidRDefault="00FF191F" w:rsidP="002A3048">
            <w:pPr>
              <w:jc w:val="left"/>
              <w:rPr>
                <w:snapToGrid/>
                <w:szCs w:val="24"/>
              </w:rPr>
            </w:pPr>
            <w:r w:rsidRPr="00E101DB">
              <w:rPr>
                <w:snapToGrid/>
                <w:szCs w:val="24"/>
              </w:rPr>
              <w:t>Наименование</w:t>
            </w:r>
          </w:p>
        </w:tc>
        <w:tc>
          <w:tcPr>
            <w:tcW w:w="850" w:type="dxa"/>
            <w:shd w:val="clear" w:color="auto" w:fill="auto"/>
          </w:tcPr>
          <w:p w:rsidR="00FF191F" w:rsidRPr="00946BF1" w:rsidRDefault="00FF191F" w:rsidP="002A3048">
            <w:pPr>
              <w:jc w:val="left"/>
              <w:rPr>
                <w:szCs w:val="24"/>
              </w:rPr>
            </w:pPr>
          </w:p>
        </w:tc>
        <w:tc>
          <w:tcPr>
            <w:tcW w:w="1559" w:type="dxa"/>
            <w:shd w:val="clear" w:color="auto" w:fill="auto"/>
          </w:tcPr>
          <w:p w:rsidR="00FF191F" w:rsidRPr="00946BF1" w:rsidRDefault="00FF191F" w:rsidP="002A3048">
            <w:pPr>
              <w:jc w:val="left"/>
              <w:rPr>
                <w:szCs w:val="24"/>
              </w:rPr>
            </w:pPr>
            <w:r w:rsidRPr="00E101DB">
              <w:rPr>
                <w:szCs w:val="24"/>
              </w:rPr>
              <w:t>VARCHAR</w:t>
            </w:r>
          </w:p>
        </w:tc>
        <w:tc>
          <w:tcPr>
            <w:tcW w:w="1531" w:type="dxa"/>
            <w:shd w:val="clear" w:color="auto" w:fill="auto"/>
          </w:tcPr>
          <w:p w:rsidR="00FF191F" w:rsidRPr="00946BF1" w:rsidRDefault="00FF191F" w:rsidP="002A3048">
            <w:pPr>
              <w:jc w:val="left"/>
              <w:rPr>
                <w:szCs w:val="24"/>
              </w:rPr>
            </w:pPr>
          </w:p>
        </w:tc>
      </w:tr>
      <w:tr w:rsidR="00FF191F" w:rsidRPr="00223561" w:rsidTr="00FF191F">
        <w:trPr>
          <w:trHeight w:val="330"/>
        </w:trPr>
        <w:tc>
          <w:tcPr>
            <w:tcW w:w="3539" w:type="dxa"/>
            <w:shd w:val="clear" w:color="auto" w:fill="auto"/>
          </w:tcPr>
          <w:p w:rsidR="00FF191F" w:rsidRPr="00223561" w:rsidRDefault="00FF191F" w:rsidP="002A3048">
            <w:pPr>
              <w:jc w:val="left"/>
              <w:rPr>
                <w:szCs w:val="24"/>
                <w:lang w:val="en-US"/>
              </w:rPr>
            </w:pPr>
            <w:r w:rsidRPr="00E101DB">
              <w:rPr>
                <w:szCs w:val="24"/>
                <w:lang w:val="en-US"/>
              </w:rPr>
              <w:t>D_EB_TERRITORY.STARTDATE</w:t>
            </w:r>
          </w:p>
        </w:tc>
        <w:tc>
          <w:tcPr>
            <w:tcW w:w="2552" w:type="dxa"/>
            <w:shd w:val="clear" w:color="auto" w:fill="auto"/>
          </w:tcPr>
          <w:p w:rsidR="00FF191F" w:rsidRPr="00223561" w:rsidRDefault="00FF191F" w:rsidP="002A3048">
            <w:pPr>
              <w:jc w:val="left"/>
              <w:rPr>
                <w:snapToGrid/>
                <w:szCs w:val="24"/>
              </w:rPr>
            </w:pPr>
            <w:r w:rsidRPr="00E101DB">
              <w:rPr>
                <w:snapToGrid/>
                <w:szCs w:val="24"/>
              </w:rPr>
              <w:t>Дата начала действия</w:t>
            </w:r>
          </w:p>
        </w:tc>
        <w:tc>
          <w:tcPr>
            <w:tcW w:w="850" w:type="dxa"/>
            <w:shd w:val="clear" w:color="auto" w:fill="auto"/>
          </w:tcPr>
          <w:p w:rsidR="00FF191F" w:rsidRPr="00223561" w:rsidRDefault="00FF191F" w:rsidP="002A3048">
            <w:pPr>
              <w:jc w:val="left"/>
              <w:rPr>
                <w:szCs w:val="24"/>
              </w:rPr>
            </w:pPr>
          </w:p>
        </w:tc>
        <w:tc>
          <w:tcPr>
            <w:tcW w:w="1559" w:type="dxa"/>
            <w:shd w:val="clear" w:color="auto" w:fill="auto"/>
          </w:tcPr>
          <w:p w:rsidR="00FF191F" w:rsidRPr="00B94F2F" w:rsidRDefault="00FF191F" w:rsidP="002A3048">
            <w:pPr>
              <w:jc w:val="left"/>
              <w:rPr>
                <w:szCs w:val="24"/>
              </w:rPr>
            </w:pPr>
            <w:r w:rsidRPr="00E101DB">
              <w:rPr>
                <w:szCs w:val="24"/>
              </w:rPr>
              <w:t>TIMESTAMP</w:t>
            </w:r>
          </w:p>
        </w:tc>
        <w:tc>
          <w:tcPr>
            <w:tcW w:w="1531" w:type="dxa"/>
            <w:shd w:val="clear" w:color="auto" w:fill="auto"/>
          </w:tcPr>
          <w:p w:rsidR="00FF191F" w:rsidRPr="00223561" w:rsidRDefault="00FF191F" w:rsidP="002A3048">
            <w:pPr>
              <w:jc w:val="left"/>
              <w:rPr>
                <w:szCs w:val="24"/>
              </w:rPr>
            </w:pPr>
          </w:p>
        </w:tc>
      </w:tr>
      <w:tr w:rsidR="00FF191F" w:rsidRPr="00223561" w:rsidTr="00FF191F">
        <w:trPr>
          <w:trHeight w:val="330"/>
        </w:trPr>
        <w:tc>
          <w:tcPr>
            <w:tcW w:w="3539" w:type="dxa"/>
            <w:shd w:val="clear" w:color="auto" w:fill="auto"/>
          </w:tcPr>
          <w:p w:rsidR="00FF191F" w:rsidRPr="00223561" w:rsidRDefault="00FF191F" w:rsidP="002A3048">
            <w:pPr>
              <w:jc w:val="left"/>
              <w:rPr>
                <w:szCs w:val="24"/>
                <w:lang w:val="en-US"/>
              </w:rPr>
            </w:pPr>
            <w:r w:rsidRPr="000826D1">
              <w:rPr>
                <w:szCs w:val="24"/>
                <w:lang w:val="en-US"/>
              </w:rPr>
              <w:t>D_EB_TERRITORY.ENDDATE</w:t>
            </w:r>
          </w:p>
        </w:tc>
        <w:tc>
          <w:tcPr>
            <w:tcW w:w="2552" w:type="dxa"/>
            <w:shd w:val="clear" w:color="auto" w:fill="auto"/>
          </w:tcPr>
          <w:p w:rsidR="00FF191F" w:rsidRPr="00223561" w:rsidRDefault="00FF191F" w:rsidP="002A3048">
            <w:pPr>
              <w:jc w:val="left"/>
              <w:rPr>
                <w:snapToGrid/>
                <w:szCs w:val="24"/>
              </w:rPr>
            </w:pPr>
            <w:r w:rsidRPr="000826D1">
              <w:rPr>
                <w:szCs w:val="24"/>
                <w:lang w:val="en-US"/>
              </w:rPr>
              <w:t>Дата завершения действия</w:t>
            </w:r>
          </w:p>
        </w:tc>
        <w:tc>
          <w:tcPr>
            <w:tcW w:w="850" w:type="dxa"/>
            <w:shd w:val="clear" w:color="auto" w:fill="auto"/>
          </w:tcPr>
          <w:p w:rsidR="00FF191F" w:rsidRPr="00223561" w:rsidRDefault="00FF191F" w:rsidP="002A3048">
            <w:pPr>
              <w:jc w:val="left"/>
              <w:rPr>
                <w:szCs w:val="24"/>
              </w:rPr>
            </w:pPr>
          </w:p>
        </w:tc>
        <w:tc>
          <w:tcPr>
            <w:tcW w:w="1559" w:type="dxa"/>
            <w:shd w:val="clear" w:color="auto" w:fill="auto"/>
          </w:tcPr>
          <w:p w:rsidR="00FF191F" w:rsidRPr="00223561" w:rsidRDefault="00FF191F" w:rsidP="002A3048">
            <w:pPr>
              <w:jc w:val="left"/>
              <w:rPr>
                <w:szCs w:val="24"/>
              </w:rPr>
            </w:pPr>
            <w:r w:rsidRPr="000826D1">
              <w:rPr>
                <w:szCs w:val="24"/>
              </w:rPr>
              <w:t>TIMESTAMP</w:t>
            </w:r>
          </w:p>
        </w:tc>
        <w:tc>
          <w:tcPr>
            <w:tcW w:w="1531" w:type="dxa"/>
            <w:shd w:val="clear" w:color="auto" w:fill="auto"/>
          </w:tcPr>
          <w:p w:rsidR="00FF191F" w:rsidRPr="00223561" w:rsidRDefault="00FF191F" w:rsidP="002A3048">
            <w:pPr>
              <w:jc w:val="left"/>
              <w:rPr>
                <w:szCs w:val="24"/>
              </w:rPr>
            </w:pPr>
          </w:p>
        </w:tc>
      </w:tr>
      <w:tr w:rsidR="00FF191F" w:rsidRPr="00223561" w:rsidTr="00FF191F">
        <w:trPr>
          <w:trHeight w:val="330"/>
        </w:trPr>
        <w:tc>
          <w:tcPr>
            <w:tcW w:w="3539" w:type="dxa"/>
            <w:shd w:val="clear" w:color="auto" w:fill="auto"/>
          </w:tcPr>
          <w:p w:rsidR="00FF191F" w:rsidRPr="00223561" w:rsidRDefault="00FF191F" w:rsidP="002A3048">
            <w:pPr>
              <w:jc w:val="left"/>
              <w:rPr>
                <w:szCs w:val="24"/>
                <w:lang w:val="en-US"/>
              </w:rPr>
            </w:pPr>
            <w:r w:rsidRPr="000826D1">
              <w:rPr>
                <w:szCs w:val="24"/>
                <w:lang w:val="en-US"/>
              </w:rPr>
              <w:t>D_EB_TERRITORY.ACTUAL</w:t>
            </w:r>
          </w:p>
        </w:tc>
        <w:tc>
          <w:tcPr>
            <w:tcW w:w="2552" w:type="dxa"/>
            <w:shd w:val="clear" w:color="auto" w:fill="auto"/>
          </w:tcPr>
          <w:p w:rsidR="00FF191F" w:rsidRPr="00223561" w:rsidRDefault="00FF191F" w:rsidP="002A3048">
            <w:pPr>
              <w:jc w:val="left"/>
              <w:rPr>
                <w:snapToGrid/>
                <w:szCs w:val="24"/>
              </w:rPr>
            </w:pPr>
            <w:r w:rsidRPr="000826D1">
              <w:rPr>
                <w:snapToGrid/>
                <w:szCs w:val="24"/>
              </w:rPr>
              <w:t>Актуальность</w:t>
            </w:r>
          </w:p>
        </w:tc>
        <w:tc>
          <w:tcPr>
            <w:tcW w:w="850" w:type="dxa"/>
            <w:shd w:val="clear" w:color="auto" w:fill="auto"/>
          </w:tcPr>
          <w:p w:rsidR="00FF191F" w:rsidRPr="00223561" w:rsidRDefault="00FF191F" w:rsidP="002A3048">
            <w:pPr>
              <w:jc w:val="left"/>
              <w:rPr>
                <w:szCs w:val="24"/>
              </w:rPr>
            </w:pPr>
          </w:p>
        </w:tc>
        <w:tc>
          <w:tcPr>
            <w:tcW w:w="1559" w:type="dxa"/>
            <w:shd w:val="clear" w:color="auto" w:fill="auto"/>
          </w:tcPr>
          <w:p w:rsidR="00FF191F" w:rsidRPr="00223561" w:rsidRDefault="00FF191F" w:rsidP="002A3048">
            <w:pPr>
              <w:jc w:val="left"/>
              <w:rPr>
                <w:szCs w:val="24"/>
              </w:rPr>
            </w:pPr>
            <w:r w:rsidRPr="000826D1">
              <w:rPr>
                <w:szCs w:val="24"/>
              </w:rPr>
              <w:t>NUMERIC</w:t>
            </w:r>
          </w:p>
        </w:tc>
        <w:tc>
          <w:tcPr>
            <w:tcW w:w="1531" w:type="dxa"/>
            <w:shd w:val="clear" w:color="auto" w:fill="auto"/>
          </w:tcPr>
          <w:p w:rsidR="00FF191F" w:rsidRPr="00223561" w:rsidRDefault="00FF191F" w:rsidP="002A3048">
            <w:pPr>
              <w:jc w:val="left"/>
              <w:rPr>
                <w:szCs w:val="24"/>
              </w:rPr>
            </w:pPr>
          </w:p>
        </w:tc>
      </w:tr>
      <w:tr w:rsidR="00FF191F" w:rsidRPr="00223561" w:rsidTr="00FF191F">
        <w:trPr>
          <w:trHeight w:val="330"/>
        </w:trPr>
        <w:tc>
          <w:tcPr>
            <w:tcW w:w="3539" w:type="dxa"/>
            <w:shd w:val="clear" w:color="auto" w:fill="auto"/>
          </w:tcPr>
          <w:p w:rsidR="00FF191F" w:rsidRPr="00223561" w:rsidRDefault="00FF191F" w:rsidP="002A3048">
            <w:pPr>
              <w:jc w:val="left"/>
              <w:rPr>
                <w:szCs w:val="24"/>
                <w:lang w:val="en-US"/>
              </w:rPr>
            </w:pPr>
            <w:r w:rsidRPr="000826D1">
              <w:rPr>
                <w:szCs w:val="24"/>
                <w:lang w:val="en-US"/>
              </w:rPr>
              <w:t>D_EB_TERRITORY.REGIONCODE</w:t>
            </w:r>
          </w:p>
        </w:tc>
        <w:tc>
          <w:tcPr>
            <w:tcW w:w="2552" w:type="dxa"/>
            <w:shd w:val="clear" w:color="auto" w:fill="auto"/>
          </w:tcPr>
          <w:p w:rsidR="00FF191F" w:rsidRPr="00223561" w:rsidRDefault="00FF191F" w:rsidP="002A3048">
            <w:pPr>
              <w:jc w:val="left"/>
              <w:rPr>
                <w:snapToGrid/>
                <w:szCs w:val="24"/>
              </w:rPr>
            </w:pPr>
            <w:r w:rsidRPr="000826D1">
              <w:rPr>
                <w:snapToGrid/>
                <w:szCs w:val="24"/>
              </w:rPr>
              <w:t>Код субъекта</w:t>
            </w:r>
          </w:p>
        </w:tc>
        <w:tc>
          <w:tcPr>
            <w:tcW w:w="850" w:type="dxa"/>
            <w:shd w:val="clear" w:color="auto" w:fill="auto"/>
          </w:tcPr>
          <w:p w:rsidR="00FF191F" w:rsidRPr="00223561" w:rsidRDefault="00FF191F" w:rsidP="002A3048">
            <w:pPr>
              <w:jc w:val="left"/>
              <w:rPr>
                <w:szCs w:val="24"/>
              </w:rPr>
            </w:pPr>
          </w:p>
        </w:tc>
        <w:tc>
          <w:tcPr>
            <w:tcW w:w="1559" w:type="dxa"/>
            <w:shd w:val="clear" w:color="auto" w:fill="auto"/>
          </w:tcPr>
          <w:p w:rsidR="00FF191F" w:rsidRPr="00223561" w:rsidRDefault="00FF191F" w:rsidP="002A3048">
            <w:pPr>
              <w:jc w:val="left"/>
              <w:rPr>
                <w:szCs w:val="24"/>
              </w:rPr>
            </w:pPr>
            <w:r w:rsidRPr="000826D1">
              <w:rPr>
                <w:szCs w:val="24"/>
              </w:rPr>
              <w:t>VARCHAR</w:t>
            </w:r>
          </w:p>
        </w:tc>
        <w:tc>
          <w:tcPr>
            <w:tcW w:w="1531" w:type="dxa"/>
            <w:shd w:val="clear" w:color="auto" w:fill="auto"/>
          </w:tcPr>
          <w:p w:rsidR="00FF191F" w:rsidRPr="00223561" w:rsidRDefault="00FF191F" w:rsidP="002A3048">
            <w:pPr>
              <w:jc w:val="left"/>
              <w:rPr>
                <w:szCs w:val="24"/>
              </w:rPr>
            </w:pPr>
          </w:p>
        </w:tc>
      </w:tr>
    </w:tbl>
    <w:p w:rsidR="00FF191F" w:rsidRDefault="00FF191F" w:rsidP="00AA6C18">
      <w:pPr>
        <w:pStyle w:val="35"/>
      </w:pPr>
      <w:bookmarkStart w:id="78" w:name="_Toc102146659"/>
      <w:r w:rsidRPr="000748A3">
        <w:t>Справочник ЭБ НПА_Реестр соглашений</w:t>
      </w:r>
      <w:bookmarkEnd w:id="78"/>
    </w:p>
    <w:p w:rsidR="00FF191F" w:rsidRDefault="00FF191F" w:rsidP="00FF191F">
      <w:pPr>
        <w:pStyle w:val="af"/>
      </w:pPr>
      <w:r w:rsidRPr="009075F1">
        <w:rPr>
          <w:rStyle w:val="af0"/>
        </w:rPr>
        <w:t>Атрибутный состав набора «</w:t>
      </w:r>
      <w:r w:rsidRPr="00F4770C">
        <w:t>Открытые данные по Реестру соглашений (ПИАО)</w:t>
      </w:r>
      <w:r>
        <w:t xml:space="preserve">. </w:t>
      </w:r>
      <w:r w:rsidRPr="000748A3">
        <w:t>Справочник ЭБ НПА_Реестр соглашений</w:t>
      </w:r>
      <w:r>
        <w:rPr>
          <w:rStyle w:val="af0"/>
        </w:rPr>
        <w:t>»</w:t>
      </w:r>
      <w:r>
        <w:t>:</w:t>
      </w:r>
    </w:p>
    <w:p w:rsidR="00FF191F" w:rsidRDefault="00FF191F" w:rsidP="00FF191F">
      <w:pPr>
        <w:pStyle w:val="afff7"/>
        <w:keepNext/>
      </w:pPr>
      <w:bookmarkStart w:id="79" w:name="_Toc102146869"/>
      <w:r>
        <w:t xml:space="preserve">Таблица </w:t>
      </w:r>
      <w:r w:rsidR="00DB6957">
        <w:fldChar w:fldCharType="begin"/>
      </w:r>
      <w:r w:rsidR="00DB6957">
        <w:instrText xml:space="preserve"> SEQ Таблица \* ARABIC </w:instrText>
      </w:r>
      <w:r w:rsidR="00DB6957">
        <w:fldChar w:fldCharType="separate"/>
      </w:r>
      <w:r w:rsidR="004C6FC7">
        <w:rPr>
          <w:noProof/>
        </w:rPr>
        <w:t>28</w:t>
      </w:r>
      <w:r w:rsidR="00DB6957">
        <w:rPr>
          <w:noProof/>
        </w:rPr>
        <w:fldChar w:fldCharType="end"/>
      </w:r>
      <w:r>
        <w:t xml:space="preserve"> – </w:t>
      </w:r>
      <w:r w:rsidRPr="006B5F39">
        <w:t>Показатели набора данных</w:t>
      </w:r>
      <w:r>
        <w:t xml:space="preserve"> </w:t>
      </w:r>
      <w:bookmarkStart w:id="80" w:name="_Toc91769786"/>
      <w:r w:rsidR="00346521" w:rsidRPr="00A073EF">
        <w:t>«</w:t>
      </w:r>
      <w:r w:rsidR="00346521" w:rsidRPr="000748A3">
        <w:t>Справочник ЭБ НПА_Реестр соглашений</w:t>
      </w:r>
      <w:r w:rsidR="00346521" w:rsidRPr="00A073EF">
        <w:t>» (</w:t>
      </w:r>
      <w:r w:rsidR="00346521" w:rsidRPr="00346521">
        <w:t>таблица</w:t>
      </w:r>
      <w:r w:rsidR="00346521">
        <w:rPr>
          <w:lang w:val="en-US"/>
        </w:rPr>
        <w:t> </w:t>
      </w:r>
      <w:r w:rsidR="00346521" w:rsidRPr="00346521">
        <w:t>D</w:t>
      </w:r>
      <w:r w:rsidR="00346521" w:rsidRPr="000748A3">
        <w:t>_</w:t>
      </w:r>
      <w:r w:rsidR="00346521" w:rsidRPr="000748A3">
        <w:rPr>
          <w:lang w:val="en-US"/>
        </w:rPr>
        <w:t>EB</w:t>
      </w:r>
      <w:r w:rsidR="00346521" w:rsidRPr="000748A3">
        <w:t>_</w:t>
      </w:r>
      <w:r w:rsidR="00346521" w:rsidRPr="000748A3">
        <w:rPr>
          <w:lang w:val="en-US"/>
        </w:rPr>
        <w:t>GRANTLIST</w:t>
      </w:r>
      <w:r w:rsidR="00346521" w:rsidRPr="000748A3">
        <w:t>_</w:t>
      </w:r>
      <w:r w:rsidR="00346521" w:rsidRPr="000748A3">
        <w:rPr>
          <w:lang w:val="en-US"/>
        </w:rPr>
        <w:t>NPA</w:t>
      </w:r>
      <w:r w:rsidR="00346521" w:rsidRPr="00A073EF">
        <w:t>)</w:t>
      </w:r>
      <w:bookmarkEnd w:id="79"/>
      <w:bookmarkEnd w:id="8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52"/>
        <w:gridCol w:w="850"/>
        <w:gridCol w:w="1559"/>
        <w:gridCol w:w="1531"/>
      </w:tblGrid>
      <w:tr w:rsidR="00FF191F" w:rsidRPr="006A7860" w:rsidTr="00346521">
        <w:trPr>
          <w:trHeight w:val="330"/>
          <w:tblHeader/>
        </w:trPr>
        <w:tc>
          <w:tcPr>
            <w:tcW w:w="3539" w:type="dxa"/>
            <w:shd w:val="clear" w:color="auto" w:fill="D9D9D9" w:themeFill="background1" w:themeFillShade="D9"/>
            <w:vAlign w:val="center"/>
          </w:tcPr>
          <w:p w:rsidR="00FF191F" w:rsidRPr="006A7860" w:rsidRDefault="00FF191F" w:rsidP="002A3048">
            <w:pPr>
              <w:jc w:val="center"/>
              <w:rPr>
                <w:b/>
                <w:bCs/>
                <w:snapToGrid/>
                <w:szCs w:val="24"/>
              </w:rPr>
            </w:pPr>
            <w:r w:rsidRPr="006A7860">
              <w:rPr>
                <w:b/>
                <w:bCs/>
                <w:snapToGrid/>
                <w:szCs w:val="24"/>
              </w:rPr>
              <w:t>Реквизит блока</w:t>
            </w:r>
          </w:p>
        </w:tc>
        <w:tc>
          <w:tcPr>
            <w:tcW w:w="2552" w:type="dxa"/>
            <w:shd w:val="clear" w:color="auto" w:fill="D9D9D9" w:themeFill="background1" w:themeFillShade="D9"/>
            <w:vAlign w:val="center"/>
          </w:tcPr>
          <w:p w:rsidR="00FF191F" w:rsidRPr="006A7860" w:rsidRDefault="00FF191F" w:rsidP="002A3048">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FF191F" w:rsidRPr="006A7860" w:rsidRDefault="00FF191F" w:rsidP="002A3048">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FF191F" w:rsidRPr="006A7860" w:rsidRDefault="00FF191F" w:rsidP="002A3048">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FF191F" w:rsidRPr="006A7860" w:rsidRDefault="00FF191F" w:rsidP="002A3048">
            <w:pPr>
              <w:jc w:val="center"/>
              <w:rPr>
                <w:b/>
                <w:bCs/>
                <w:snapToGrid/>
                <w:szCs w:val="24"/>
              </w:rPr>
            </w:pPr>
            <w:r w:rsidRPr="006A7860">
              <w:rPr>
                <w:b/>
                <w:bCs/>
                <w:szCs w:val="24"/>
              </w:rPr>
              <w:t>Источник данных</w:t>
            </w:r>
          </w:p>
        </w:tc>
      </w:tr>
      <w:tr w:rsidR="00FF191F" w:rsidRPr="00946BF1" w:rsidTr="00346521">
        <w:trPr>
          <w:trHeight w:val="330"/>
        </w:trPr>
        <w:tc>
          <w:tcPr>
            <w:tcW w:w="3539" w:type="dxa"/>
            <w:shd w:val="clear" w:color="auto" w:fill="auto"/>
          </w:tcPr>
          <w:p w:rsidR="00FF191F" w:rsidRPr="001D422B" w:rsidRDefault="00FF191F" w:rsidP="002A3048">
            <w:pPr>
              <w:jc w:val="left"/>
              <w:rPr>
                <w:szCs w:val="24"/>
                <w:lang w:val="en-US"/>
              </w:rPr>
            </w:pPr>
            <w:r w:rsidRPr="000748A3">
              <w:rPr>
                <w:szCs w:val="24"/>
                <w:lang w:val="en-US"/>
              </w:rPr>
              <w:t>D_EB_GRANTLIST_NPA.NPAKIND</w:t>
            </w:r>
          </w:p>
        </w:tc>
        <w:tc>
          <w:tcPr>
            <w:tcW w:w="2552" w:type="dxa"/>
            <w:shd w:val="clear" w:color="auto" w:fill="auto"/>
          </w:tcPr>
          <w:p w:rsidR="00FF191F" w:rsidRPr="00946BF1" w:rsidRDefault="00FF191F" w:rsidP="002A3048">
            <w:pPr>
              <w:jc w:val="left"/>
              <w:rPr>
                <w:snapToGrid/>
                <w:szCs w:val="24"/>
              </w:rPr>
            </w:pPr>
            <w:r w:rsidRPr="000748A3">
              <w:rPr>
                <w:snapToGrid/>
                <w:szCs w:val="24"/>
              </w:rPr>
              <w:t>Вид НПА</w:t>
            </w:r>
          </w:p>
        </w:tc>
        <w:tc>
          <w:tcPr>
            <w:tcW w:w="850" w:type="dxa"/>
            <w:shd w:val="clear" w:color="auto" w:fill="auto"/>
          </w:tcPr>
          <w:p w:rsidR="00FF191F" w:rsidRPr="00946BF1" w:rsidRDefault="00FF191F" w:rsidP="002A3048">
            <w:pPr>
              <w:jc w:val="left"/>
              <w:rPr>
                <w:szCs w:val="24"/>
              </w:rPr>
            </w:pPr>
          </w:p>
        </w:tc>
        <w:tc>
          <w:tcPr>
            <w:tcW w:w="1559" w:type="dxa"/>
            <w:shd w:val="clear" w:color="auto" w:fill="auto"/>
          </w:tcPr>
          <w:p w:rsidR="00FF191F" w:rsidRPr="00B94F2F" w:rsidRDefault="00FF191F" w:rsidP="002A3048">
            <w:pPr>
              <w:jc w:val="left"/>
              <w:rPr>
                <w:szCs w:val="24"/>
              </w:rPr>
            </w:pPr>
            <w:r w:rsidRPr="000748A3">
              <w:rPr>
                <w:szCs w:val="24"/>
              </w:rPr>
              <w:t>VARCHAR</w:t>
            </w:r>
          </w:p>
        </w:tc>
        <w:tc>
          <w:tcPr>
            <w:tcW w:w="1531" w:type="dxa"/>
            <w:shd w:val="clear" w:color="auto" w:fill="auto"/>
          </w:tcPr>
          <w:p w:rsidR="00FF191F" w:rsidRPr="00946BF1" w:rsidRDefault="00FF191F" w:rsidP="002A3048">
            <w:pPr>
              <w:jc w:val="left"/>
              <w:rPr>
                <w:szCs w:val="24"/>
              </w:rPr>
            </w:pPr>
          </w:p>
        </w:tc>
      </w:tr>
      <w:tr w:rsidR="00FF191F" w:rsidRPr="00946BF1" w:rsidTr="00346521">
        <w:trPr>
          <w:trHeight w:val="330"/>
        </w:trPr>
        <w:tc>
          <w:tcPr>
            <w:tcW w:w="3539" w:type="dxa"/>
            <w:shd w:val="clear" w:color="auto" w:fill="auto"/>
          </w:tcPr>
          <w:p w:rsidR="00FF191F" w:rsidRPr="00223561" w:rsidRDefault="00FF191F" w:rsidP="002A3048">
            <w:pPr>
              <w:jc w:val="left"/>
              <w:rPr>
                <w:szCs w:val="24"/>
                <w:lang w:val="en-US"/>
              </w:rPr>
            </w:pPr>
            <w:r w:rsidRPr="00CF712B">
              <w:rPr>
                <w:szCs w:val="24"/>
                <w:lang w:val="en-US"/>
              </w:rPr>
              <w:t>D_EB_GRANTLIST_NPA.NUMBERNPA</w:t>
            </w:r>
          </w:p>
        </w:tc>
        <w:tc>
          <w:tcPr>
            <w:tcW w:w="2552" w:type="dxa"/>
            <w:shd w:val="clear" w:color="auto" w:fill="auto"/>
          </w:tcPr>
          <w:p w:rsidR="00FF191F" w:rsidRPr="00946BF1" w:rsidRDefault="00FF191F" w:rsidP="002A3048">
            <w:pPr>
              <w:jc w:val="left"/>
              <w:rPr>
                <w:snapToGrid/>
                <w:szCs w:val="24"/>
              </w:rPr>
            </w:pPr>
            <w:r w:rsidRPr="00CF712B">
              <w:rPr>
                <w:snapToGrid/>
                <w:szCs w:val="24"/>
              </w:rPr>
              <w:t>Номер НПА</w:t>
            </w:r>
          </w:p>
        </w:tc>
        <w:tc>
          <w:tcPr>
            <w:tcW w:w="850" w:type="dxa"/>
            <w:shd w:val="clear" w:color="auto" w:fill="auto"/>
          </w:tcPr>
          <w:p w:rsidR="00FF191F" w:rsidRPr="00946BF1" w:rsidRDefault="00FF191F" w:rsidP="002A3048">
            <w:pPr>
              <w:jc w:val="left"/>
              <w:rPr>
                <w:szCs w:val="24"/>
              </w:rPr>
            </w:pPr>
          </w:p>
        </w:tc>
        <w:tc>
          <w:tcPr>
            <w:tcW w:w="1559" w:type="dxa"/>
            <w:shd w:val="clear" w:color="auto" w:fill="auto"/>
          </w:tcPr>
          <w:p w:rsidR="00FF191F" w:rsidRPr="00946BF1" w:rsidRDefault="00FF191F" w:rsidP="002A3048">
            <w:pPr>
              <w:jc w:val="left"/>
              <w:rPr>
                <w:szCs w:val="24"/>
              </w:rPr>
            </w:pPr>
            <w:r w:rsidRPr="00CF712B">
              <w:rPr>
                <w:szCs w:val="24"/>
              </w:rPr>
              <w:t>VARCHAR</w:t>
            </w:r>
          </w:p>
        </w:tc>
        <w:tc>
          <w:tcPr>
            <w:tcW w:w="1531" w:type="dxa"/>
            <w:shd w:val="clear" w:color="auto" w:fill="auto"/>
          </w:tcPr>
          <w:p w:rsidR="00FF191F" w:rsidRPr="00946BF1" w:rsidRDefault="00FF191F" w:rsidP="002A3048">
            <w:pPr>
              <w:jc w:val="left"/>
              <w:rPr>
                <w:szCs w:val="24"/>
              </w:rPr>
            </w:pPr>
          </w:p>
        </w:tc>
      </w:tr>
      <w:tr w:rsidR="00FF191F" w:rsidRPr="00946BF1" w:rsidTr="00346521">
        <w:trPr>
          <w:trHeight w:val="330"/>
        </w:trPr>
        <w:tc>
          <w:tcPr>
            <w:tcW w:w="3539" w:type="dxa"/>
            <w:shd w:val="clear" w:color="auto" w:fill="auto"/>
          </w:tcPr>
          <w:p w:rsidR="00FF191F" w:rsidRPr="00CF712B" w:rsidRDefault="00FF191F" w:rsidP="002A3048">
            <w:pPr>
              <w:jc w:val="left"/>
              <w:rPr>
                <w:szCs w:val="24"/>
                <w:lang w:val="en-US"/>
              </w:rPr>
            </w:pPr>
            <w:r w:rsidRPr="00CF712B">
              <w:rPr>
                <w:szCs w:val="24"/>
                <w:lang w:val="en-US"/>
              </w:rPr>
              <w:t>D_EB_GRANTLIST_NPA.NAMENPA</w:t>
            </w:r>
          </w:p>
        </w:tc>
        <w:tc>
          <w:tcPr>
            <w:tcW w:w="2552" w:type="dxa"/>
            <w:shd w:val="clear" w:color="auto" w:fill="auto"/>
          </w:tcPr>
          <w:p w:rsidR="00FF191F" w:rsidRPr="00CF712B" w:rsidRDefault="00FF191F" w:rsidP="002A3048">
            <w:pPr>
              <w:jc w:val="left"/>
              <w:rPr>
                <w:snapToGrid/>
                <w:szCs w:val="24"/>
              </w:rPr>
            </w:pPr>
            <w:r w:rsidRPr="00CF712B">
              <w:rPr>
                <w:snapToGrid/>
                <w:szCs w:val="24"/>
              </w:rPr>
              <w:t>Наименование НПА</w:t>
            </w:r>
          </w:p>
        </w:tc>
        <w:tc>
          <w:tcPr>
            <w:tcW w:w="850" w:type="dxa"/>
            <w:shd w:val="clear" w:color="auto" w:fill="auto"/>
          </w:tcPr>
          <w:p w:rsidR="00FF191F" w:rsidRPr="00946BF1" w:rsidRDefault="00FF191F" w:rsidP="002A3048">
            <w:pPr>
              <w:jc w:val="left"/>
              <w:rPr>
                <w:szCs w:val="24"/>
              </w:rPr>
            </w:pPr>
          </w:p>
        </w:tc>
        <w:tc>
          <w:tcPr>
            <w:tcW w:w="1559" w:type="dxa"/>
            <w:shd w:val="clear" w:color="auto" w:fill="auto"/>
          </w:tcPr>
          <w:p w:rsidR="00FF191F" w:rsidRPr="00CF712B" w:rsidRDefault="00FF191F" w:rsidP="002A3048">
            <w:pPr>
              <w:jc w:val="left"/>
              <w:rPr>
                <w:szCs w:val="24"/>
              </w:rPr>
            </w:pPr>
            <w:r w:rsidRPr="00CF712B">
              <w:rPr>
                <w:szCs w:val="24"/>
              </w:rPr>
              <w:t>VARCHAR</w:t>
            </w:r>
          </w:p>
        </w:tc>
        <w:tc>
          <w:tcPr>
            <w:tcW w:w="1531" w:type="dxa"/>
            <w:shd w:val="clear" w:color="auto" w:fill="auto"/>
          </w:tcPr>
          <w:p w:rsidR="00FF191F" w:rsidRPr="00946BF1" w:rsidRDefault="00FF191F" w:rsidP="002A3048">
            <w:pPr>
              <w:jc w:val="left"/>
              <w:rPr>
                <w:szCs w:val="24"/>
              </w:rPr>
            </w:pPr>
          </w:p>
        </w:tc>
      </w:tr>
      <w:tr w:rsidR="00FF191F" w:rsidRPr="00223561" w:rsidTr="00346521">
        <w:trPr>
          <w:trHeight w:val="330"/>
        </w:trPr>
        <w:tc>
          <w:tcPr>
            <w:tcW w:w="3539" w:type="dxa"/>
            <w:shd w:val="clear" w:color="auto" w:fill="auto"/>
          </w:tcPr>
          <w:p w:rsidR="00FF191F" w:rsidRPr="00223561" w:rsidRDefault="00FF191F" w:rsidP="002A3048">
            <w:pPr>
              <w:jc w:val="left"/>
              <w:rPr>
                <w:szCs w:val="24"/>
                <w:lang w:val="en-US"/>
              </w:rPr>
            </w:pPr>
            <w:r w:rsidRPr="00CF712B">
              <w:rPr>
                <w:szCs w:val="24"/>
                <w:lang w:val="en-US"/>
              </w:rPr>
              <w:t>D_EB_GRANTLIST_NPA.ACCEPTDATE</w:t>
            </w:r>
          </w:p>
        </w:tc>
        <w:tc>
          <w:tcPr>
            <w:tcW w:w="2552" w:type="dxa"/>
            <w:shd w:val="clear" w:color="auto" w:fill="auto"/>
          </w:tcPr>
          <w:p w:rsidR="00FF191F" w:rsidRPr="00223561" w:rsidRDefault="00FF191F" w:rsidP="002A3048">
            <w:pPr>
              <w:jc w:val="left"/>
              <w:rPr>
                <w:snapToGrid/>
                <w:szCs w:val="24"/>
              </w:rPr>
            </w:pPr>
            <w:r w:rsidRPr="00CF712B">
              <w:rPr>
                <w:snapToGrid/>
                <w:szCs w:val="24"/>
              </w:rPr>
              <w:t>Дата принятия</w:t>
            </w:r>
          </w:p>
        </w:tc>
        <w:tc>
          <w:tcPr>
            <w:tcW w:w="850" w:type="dxa"/>
            <w:shd w:val="clear" w:color="auto" w:fill="auto"/>
          </w:tcPr>
          <w:p w:rsidR="00FF191F" w:rsidRPr="00223561" w:rsidRDefault="00FF191F" w:rsidP="002A3048">
            <w:pPr>
              <w:jc w:val="left"/>
              <w:rPr>
                <w:szCs w:val="24"/>
              </w:rPr>
            </w:pPr>
          </w:p>
        </w:tc>
        <w:tc>
          <w:tcPr>
            <w:tcW w:w="1559" w:type="dxa"/>
            <w:shd w:val="clear" w:color="auto" w:fill="auto"/>
          </w:tcPr>
          <w:p w:rsidR="00FF191F" w:rsidRPr="00B94F2F" w:rsidRDefault="00FF191F" w:rsidP="002A3048">
            <w:pPr>
              <w:jc w:val="left"/>
              <w:rPr>
                <w:szCs w:val="24"/>
              </w:rPr>
            </w:pPr>
            <w:r w:rsidRPr="00CF712B">
              <w:rPr>
                <w:szCs w:val="24"/>
              </w:rPr>
              <w:t>TIMESTAMP</w:t>
            </w:r>
          </w:p>
        </w:tc>
        <w:tc>
          <w:tcPr>
            <w:tcW w:w="1531" w:type="dxa"/>
            <w:shd w:val="clear" w:color="auto" w:fill="auto"/>
          </w:tcPr>
          <w:p w:rsidR="00FF191F" w:rsidRPr="00223561" w:rsidRDefault="00FF191F" w:rsidP="002A3048">
            <w:pPr>
              <w:jc w:val="left"/>
              <w:rPr>
                <w:szCs w:val="24"/>
              </w:rPr>
            </w:pPr>
          </w:p>
        </w:tc>
      </w:tr>
      <w:tr w:rsidR="00FF191F" w:rsidRPr="00223561" w:rsidTr="00346521">
        <w:trPr>
          <w:trHeight w:val="330"/>
        </w:trPr>
        <w:tc>
          <w:tcPr>
            <w:tcW w:w="3539" w:type="dxa"/>
            <w:shd w:val="clear" w:color="auto" w:fill="auto"/>
          </w:tcPr>
          <w:p w:rsidR="00FF191F" w:rsidRPr="00223561" w:rsidRDefault="00FF191F" w:rsidP="002A3048">
            <w:pPr>
              <w:jc w:val="left"/>
              <w:rPr>
                <w:szCs w:val="24"/>
                <w:lang w:val="en-US"/>
              </w:rPr>
            </w:pPr>
            <w:r w:rsidRPr="00CF712B">
              <w:rPr>
                <w:szCs w:val="24"/>
                <w:lang w:val="en-US"/>
              </w:rPr>
              <w:t>D_EB_GRANTLIST_NPA.DATEREG</w:t>
            </w:r>
          </w:p>
        </w:tc>
        <w:tc>
          <w:tcPr>
            <w:tcW w:w="2552" w:type="dxa"/>
            <w:shd w:val="clear" w:color="auto" w:fill="auto"/>
          </w:tcPr>
          <w:p w:rsidR="00FF191F" w:rsidRPr="00223561" w:rsidRDefault="00FF191F" w:rsidP="002A3048">
            <w:pPr>
              <w:jc w:val="left"/>
              <w:rPr>
                <w:snapToGrid/>
                <w:szCs w:val="24"/>
              </w:rPr>
            </w:pPr>
            <w:r w:rsidRPr="00CF712B">
              <w:rPr>
                <w:snapToGrid/>
                <w:szCs w:val="24"/>
              </w:rPr>
              <w:t>Дата окончания действия</w:t>
            </w:r>
          </w:p>
        </w:tc>
        <w:tc>
          <w:tcPr>
            <w:tcW w:w="850" w:type="dxa"/>
            <w:shd w:val="clear" w:color="auto" w:fill="auto"/>
          </w:tcPr>
          <w:p w:rsidR="00FF191F" w:rsidRPr="00223561" w:rsidRDefault="00FF191F" w:rsidP="002A3048">
            <w:pPr>
              <w:jc w:val="left"/>
              <w:rPr>
                <w:szCs w:val="24"/>
              </w:rPr>
            </w:pPr>
          </w:p>
        </w:tc>
        <w:tc>
          <w:tcPr>
            <w:tcW w:w="1559" w:type="dxa"/>
            <w:shd w:val="clear" w:color="auto" w:fill="auto"/>
          </w:tcPr>
          <w:p w:rsidR="00FF191F" w:rsidRPr="00223561" w:rsidRDefault="00FF191F" w:rsidP="002A3048">
            <w:pPr>
              <w:jc w:val="left"/>
              <w:rPr>
                <w:szCs w:val="24"/>
              </w:rPr>
            </w:pPr>
            <w:r w:rsidRPr="00CF712B">
              <w:rPr>
                <w:szCs w:val="24"/>
              </w:rPr>
              <w:t>TIMESTAMP</w:t>
            </w:r>
          </w:p>
        </w:tc>
        <w:tc>
          <w:tcPr>
            <w:tcW w:w="1531" w:type="dxa"/>
            <w:shd w:val="clear" w:color="auto" w:fill="auto"/>
          </w:tcPr>
          <w:p w:rsidR="00FF191F" w:rsidRPr="00223561" w:rsidRDefault="00FF191F" w:rsidP="002A3048">
            <w:pPr>
              <w:jc w:val="left"/>
              <w:rPr>
                <w:szCs w:val="24"/>
              </w:rPr>
            </w:pPr>
          </w:p>
        </w:tc>
      </w:tr>
      <w:tr w:rsidR="00FF191F" w:rsidRPr="00223561" w:rsidTr="00346521">
        <w:trPr>
          <w:trHeight w:val="330"/>
        </w:trPr>
        <w:tc>
          <w:tcPr>
            <w:tcW w:w="3539" w:type="dxa"/>
            <w:shd w:val="clear" w:color="auto" w:fill="auto"/>
          </w:tcPr>
          <w:p w:rsidR="00FF191F" w:rsidRPr="00CF712B" w:rsidRDefault="00FF191F" w:rsidP="002A3048">
            <w:pPr>
              <w:jc w:val="left"/>
              <w:rPr>
                <w:szCs w:val="24"/>
                <w:lang w:val="en-US"/>
              </w:rPr>
            </w:pPr>
            <w:r w:rsidRPr="00CF712B">
              <w:rPr>
                <w:szCs w:val="24"/>
                <w:lang w:val="en-US"/>
              </w:rPr>
              <w:t>D_EB_GRANTLIST_NPA.DATEREG</w:t>
            </w:r>
          </w:p>
        </w:tc>
        <w:tc>
          <w:tcPr>
            <w:tcW w:w="2552" w:type="dxa"/>
            <w:shd w:val="clear" w:color="auto" w:fill="auto"/>
          </w:tcPr>
          <w:p w:rsidR="00FF191F" w:rsidRPr="00CF712B" w:rsidRDefault="00FF191F" w:rsidP="002A3048">
            <w:pPr>
              <w:jc w:val="left"/>
              <w:rPr>
                <w:snapToGrid/>
                <w:szCs w:val="24"/>
              </w:rPr>
            </w:pPr>
            <w:r w:rsidRPr="00CF712B">
              <w:rPr>
                <w:snapToGrid/>
                <w:szCs w:val="24"/>
              </w:rPr>
              <w:t>Дата регистрации НПА</w:t>
            </w:r>
          </w:p>
        </w:tc>
        <w:tc>
          <w:tcPr>
            <w:tcW w:w="850" w:type="dxa"/>
            <w:shd w:val="clear" w:color="auto" w:fill="auto"/>
          </w:tcPr>
          <w:p w:rsidR="00FF191F" w:rsidRPr="00223561" w:rsidRDefault="00FF191F" w:rsidP="002A3048">
            <w:pPr>
              <w:jc w:val="left"/>
              <w:rPr>
                <w:szCs w:val="24"/>
              </w:rPr>
            </w:pPr>
          </w:p>
        </w:tc>
        <w:tc>
          <w:tcPr>
            <w:tcW w:w="1559" w:type="dxa"/>
            <w:shd w:val="clear" w:color="auto" w:fill="auto"/>
          </w:tcPr>
          <w:p w:rsidR="00FF191F" w:rsidRPr="00CF712B" w:rsidRDefault="00FF191F" w:rsidP="002A3048">
            <w:pPr>
              <w:jc w:val="left"/>
              <w:rPr>
                <w:szCs w:val="24"/>
              </w:rPr>
            </w:pPr>
            <w:r w:rsidRPr="00CF712B">
              <w:rPr>
                <w:szCs w:val="24"/>
              </w:rPr>
              <w:t>TIMESTAMP</w:t>
            </w:r>
          </w:p>
        </w:tc>
        <w:tc>
          <w:tcPr>
            <w:tcW w:w="1531" w:type="dxa"/>
            <w:shd w:val="clear" w:color="auto" w:fill="auto"/>
          </w:tcPr>
          <w:p w:rsidR="00FF191F" w:rsidRPr="00223561" w:rsidRDefault="00FF191F" w:rsidP="002A3048">
            <w:pPr>
              <w:jc w:val="left"/>
              <w:rPr>
                <w:szCs w:val="24"/>
              </w:rPr>
            </w:pPr>
          </w:p>
        </w:tc>
      </w:tr>
      <w:tr w:rsidR="00FF191F" w:rsidRPr="00223561" w:rsidTr="00346521">
        <w:trPr>
          <w:trHeight w:val="330"/>
        </w:trPr>
        <w:tc>
          <w:tcPr>
            <w:tcW w:w="3539" w:type="dxa"/>
            <w:shd w:val="clear" w:color="auto" w:fill="auto"/>
          </w:tcPr>
          <w:p w:rsidR="00FF191F" w:rsidRPr="00223561" w:rsidRDefault="00FF191F" w:rsidP="002A3048">
            <w:pPr>
              <w:jc w:val="left"/>
              <w:rPr>
                <w:szCs w:val="24"/>
                <w:lang w:val="en-US"/>
              </w:rPr>
            </w:pPr>
            <w:r w:rsidRPr="00CF712B">
              <w:rPr>
                <w:szCs w:val="24"/>
                <w:lang w:val="en-US"/>
              </w:rPr>
              <w:lastRenderedPageBreak/>
              <w:t>D_EB_GRANTLIST_NPA.REGNUMMINJUST</w:t>
            </w:r>
          </w:p>
        </w:tc>
        <w:tc>
          <w:tcPr>
            <w:tcW w:w="2552" w:type="dxa"/>
            <w:shd w:val="clear" w:color="auto" w:fill="auto"/>
          </w:tcPr>
          <w:p w:rsidR="00FF191F" w:rsidRPr="00223561" w:rsidRDefault="00FF191F" w:rsidP="002A3048">
            <w:pPr>
              <w:jc w:val="left"/>
              <w:rPr>
                <w:snapToGrid/>
                <w:szCs w:val="24"/>
              </w:rPr>
            </w:pPr>
            <w:r w:rsidRPr="00CF712B">
              <w:rPr>
                <w:snapToGrid/>
                <w:szCs w:val="24"/>
              </w:rPr>
              <w:t>Номер регистрации в Минюсте</w:t>
            </w:r>
          </w:p>
        </w:tc>
        <w:tc>
          <w:tcPr>
            <w:tcW w:w="850" w:type="dxa"/>
            <w:shd w:val="clear" w:color="auto" w:fill="auto"/>
          </w:tcPr>
          <w:p w:rsidR="00FF191F" w:rsidRPr="00223561" w:rsidRDefault="00FF191F" w:rsidP="002A3048">
            <w:pPr>
              <w:jc w:val="left"/>
              <w:rPr>
                <w:szCs w:val="24"/>
              </w:rPr>
            </w:pPr>
          </w:p>
        </w:tc>
        <w:tc>
          <w:tcPr>
            <w:tcW w:w="1559" w:type="dxa"/>
            <w:shd w:val="clear" w:color="auto" w:fill="auto"/>
          </w:tcPr>
          <w:p w:rsidR="00FF191F" w:rsidRPr="00223561" w:rsidRDefault="00FF191F" w:rsidP="002A3048">
            <w:pPr>
              <w:jc w:val="left"/>
              <w:rPr>
                <w:szCs w:val="24"/>
              </w:rPr>
            </w:pPr>
            <w:r w:rsidRPr="00CF712B">
              <w:rPr>
                <w:szCs w:val="24"/>
              </w:rPr>
              <w:t>VARCHAR</w:t>
            </w:r>
          </w:p>
        </w:tc>
        <w:tc>
          <w:tcPr>
            <w:tcW w:w="1531" w:type="dxa"/>
            <w:shd w:val="clear" w:color="auto" w:fill="auto"/>
          </w:tcPr>
          <w:p w:rsidR="00FF191F" w:rsidRPr="00223561" w:rsidRDefault="00FF191F" w:rsidP="002A3048">
            <w:pPr>
              <w:jc w:val="left"/>
              <w:rPr>
                <w:szCs w:val="24"/>
              </w:rPr>
            </w:pPr>
          </w:p>
        </w:tc>
      </w:tr>
      <w:tr w:rsidR="00FF191F" w:rsidRPr="00223561" w:rsidTr="00346521">
        <w:trPr>
          <w:trHeight w:val="330"/>
        </w:trPr>
        <w:tc>
          <w:tcPr>
            <w:tcW w:w="3539" w:type="dxa"/>
            <w:shd w:val="clear" w:color="auto" w:fill="auto"/>
          </w:tcPr>
          <w:p w:rsidR="00FF191F" w:rsidRPr="00223561" w:rsidRDefault="00FF191F" w:rsidP="002A3048">
            <w:pPr>
              <w:jc w:val="left"/>
              <w:rPr>
                <w:szCs w:val="24"/>
                <w:lang w:val="en-US"/>
              </w:rPr>
            </w:pPr>
            <w:r w:rsidRPr="00CF712B">
              <w:rPr>
                <w:szCs w:val="24"/>
                <w:lang w:val="en-US"/>
              </w:rPr>
              <w:t>D_EB_GRANTLIST_NPA.PARENTGUID</w:t>
            </w:r>
          </w:p>
        </w:tc>
        <w:tc>
          <w:tcPr>
            <w:tcW w:w="2552" w:type="dxa"/>
            <w:shd w:val="clear" w:color="auto" w:fill="auto"/>
          </w:tcPr>
          <w:p w:rsidR="00FF191F" w:rsidRPr="00223561" w:rsidRDefault="00FF191F" w:rsidP="002A3048">
            <w:pPr>
              <w:jc w:val="left"/>
              <w:rPr>
                <w:snapToGrid/>
                <w:szCs w:val="24"/>
              </w:rPr>
            </w:pPr>
            <w:r w:rsidRPr="00CF712B">
              <w:rPr>
                <w:snapToGrid/>
                <w:szCs w:val="24"/>
              </w:rPr>
              <w:t>Гуид родительского документа</w:t>
            </w:r>
          </w:p>
        </w:tc>
        <w:tc>
          <w:tcPr>
            <w:tcW w:w="850" w:type="dxa"/>
            <w:shd w:val="clear" w:color="auto" w:fill="auto"/>
          </w:tcPr>
          <w:p w:rsidR="00FF191F" w:rsidRPr="00223561" w:rsidRDefault="00FF191F" w:rsidP="002A3048">
            <w:pPr>
              <w:jc w:val="left"/>
              <w:rPr>
                <w:szCs w:val="24"/>
              </w:rPr>
            </w:pPr>
          </w:p>
        </w:tc>
        <w:tc>
          <w:tcPr>
            <w:tcW w:w="1559" w:type="dxa"/>
            <w:shd w:val="clear" w:color="auto" w:fill="auto"/>
          </w:tcPr>
          <w:p w:rsidR="00FF191F" w:rsidRPr="00223561" w:rsidRDefault="00FF191F" w:rsidP="002A3048">
            <w:pPr>
              <w:jc w:val="left"/>
              <w:rPr>
                <w:szCs w:val="24"/>
              </w:rPr>
            </w:pPr>
            <w:r w:rsidRPr="00CF712B">
              <w:rPr>
                <w:szCs w:val="24"/>
              </w:rPr>
              <w:t>VARCHAR</w:t>
            </w:r>
          </w:p>
        </w:tc>
        <w:tc>
          <w:tcPr>
            <w:tcW w:w="1531" w:type="dxa"/>
            <w:shd w:val="clear" w:color="auto" w:fill="auto"/>
          </w:tcPr>
          <w:p w:rsidR="00FF191F" w:rsidRPr="00223561" w:rsidRDefault="00FF191F" w:rsidP="002A3048">
            <w:pPr>
              <w:jc w:val="left"/>
              <w:rPr>
                <w:szCs w:val="24"/>
              </w:rPr>
            </w:pPr>
          </w:p>
        </w:tc>
      </w:tr>
      <w:tr w:rsidR="00FF191F" w:rsidRPr="00CF712B" w:rsidTr="00346521">
        <w:trPr>
          <w:trHeight w:val="330"/>
        </w:trPr>
        <w:tc>
          <w:tcPr>
            <w:tcW w:w="3539" w:type="dxa"/>
            <w:shd w:val="clear" w:color="auto" w:fill="auto"/>
          </w:tcPr>
          <w:p w:rsidR="00FF191F" w:rsidRPr="00CF712B" w:rsidRDefault="00FF191F" w:rsidP="002A3048">
            <w:pPr>
              <w:jc w:val="left"/>
              <w:rPr>
                <w:szCs w:val="24"/>
                <w:lang w:val="en-US"/>
              </w:rPr>
            </w:pPr>
            <w:r w:rsidRPr="00CF712B">
              <w:rPr>
                <w:szCs w:val="24"/>
                <w:lang w:val="en-US"/>
              </w:rPr>
              <w:t>D_EB_GRANTLIST_NPA.PARENTGUIDIPS</w:t>
            </w:r>
          </w:p>
        </w:tc>
        <w:tc>
          <w:tcPr>
            <w:tcW w:w="2552" w:type="dxa"/>
            <w:shd w:val="clear" w:color="auto" w:fill="auto"/>
          </w:tcPr>
          <w:p w:rsidR="00FF191F" w:rsidRPr="00CF712B" w:rsidRDefault="00FF191F" w:rsidP="002A3048">
            <w:pPr>
              <w:jc w:val="left"/>
              <w:rPr>
                <w:snapToGrid/>
                <w:szCs w:val="24"/>
              </w:rPr>
            </w:pPr>
            <w:r w:rsidRPr="00CF712B">
              <w:rPr>
                <w:szCs w:val="24"/>
                <w:lang w:val="en-US"/>
              </w:rPr>
              <w:t>Гуид родительского документа ИПС</w:t>
            </w:r>
          </w:p>
        </w:tc>
        <w:tc>
          <w:tcPr>
            <w:tcW w:w="850" w:type="dxa"/>
            <w:shd w:val="clear" w:color="auto" w:fill="auto"/>
          </w:tcPr>
          <w:p w:rsidR="00FF191F" w:rsidRPr="00223561" w:rsidRDefault="00FF191F" w:rsidP="002A3048">
            <w:pPr>
              <w:jc w:val="left"/>
              <w:rPr>
                <w:szCs w:val="24"/>
              </w:rPr>
            </w:pPr>
          </w:p>
        </w:tc>
        <w:tc>
          <w:tcPr>
            <w:tcW w:w="1559" w:type="dxa"/>
            <w:shd w:val="clear" w:color="auto" w:fill="auto"/>
          </w:tcPr>
          <w:p w:rsidR="00FF191F" w:rsidRPr="00CF712B" w:rsidRDefault="00FF191F" w:rsidP="002A3048">
            <w:pPr>
              <w:jc w:val="left"/>
              <w:rPr>
                <w:szCs w:val="24"/>
                <w:lang w:val="en-US"/>
              </w:rPr>
            </w:pPr>
            <w:r w:rsidRPr="00CF712B">
              <w:rPr>
                <w:szCs w:val="24"/>
                <w:lang w:val="en-US"/>
              </w:rPr>
              <w:t>VARCHAR</w:t>
            </w:r>
          </w:p>
        </w:tc>
        <w:tc>
          <w:tcPr>
            <w:tcW w:w="1531" w:type="dxa"/>
            <w:shd w:val="clear" w:color="auto" w:fill="auto"/>
          </w:tcPr>
          <w:p w:rsidR="00FF191F" w:rsidRPr="00CF712B" w:rsidRDefault="00FF191F" w:rsidP="002A3048">
            <w:pPr>
              <w:jc w:val="left"/>
              <w:rPr>
                <w:szCs w:val="24"/>
                <w:lang w:val="en-US"/>
              </w:rPr>
            </w:pPr>
          </w:p>
        </w:tc>
      </w:tr>
    </w:tbl>
    <w:p w:rsidR="00350B35" w:rsidRDefault="00350B35" w:rsidP="00AA6C18">
      <w:pPr>
        <w:pStyle w:val="35"/>
      </w:pPr>
      <w:bookmarkStart w:id="81" w:name="_Toc102146660"/>
      <w:r w:rsidRPr="00327654">
        <w:t>Справочник РС Вид соглашения</w:t>
      </w:r>
      <w:bookmarkEnd w:id="81"/>
    </w:p>
    <w:p w:rsidR="00350B35" w:rsidRDefault="00350B35" w:rsidP="00350B35">
      <w:pPr>
        <w:pStyle w:val="af"/>
      </w:pPr>
      <w:r w:rsidRPr="009075F1">
        <w:rPr>
          <w:rStyle w:val="af0"/>
        </w:rPr>
        <w:t>Атрибутный состав набора «</w:t>
      </w:r>
      <w:r w:rsidRPr="00F4770C">
        <w:t>Открытые данные по Реестру соглашений (ПИАО)</w:t>
      </w:r>
      <w:r>
        <w:t xml:space="preserve">. </w:t>
      </w:r>
      <w:r w:rsidRPr="00327654">
        <w:t>Справочник РС Вид соглашения</w:t>
      </w:r>
      <w:r>
        <w:rPr>
          <w:rStyle w:val="af0"/>
        </w:rPr>
        <w:t>»</w:t>
      </w:r>
      <w:r>
        <w:t>:</w:t>
      </w:r>
    </w:p>
    <w:p w:rsidR="00350B35" w:rsidRDefault="00350B35" w:rsidP="00350B35">
      <w:pPr>
        <w:pStyle w:val="afff7"/>
        <w:keepNext/>
      </w:pPr>
      <w:bookmarkStart w:id="82" w:name="_Toc102146870"/>
      <w:r>
        <w:t xml:space="preserve">Таблица </w:t>
      </w:r>
      <w:r w:rsidR="00DB6957">
        <w:fldChar w:fldCharType="begin"/>
      </w:r>
      <w:r w:rsidR="00DB6957">
        <w:instrText xml:space="preserve"> SEQ Таблица \* ARABIC </w:instrText>
      </w:r>
      <w:r w:rsidR="00DB6957">
        <w:fldChar w:fldCharType="separate"/>
      </w:r>
      <w:r w:rsidR="004C6FC7">
        <w:rPr>
          <w:noProof/>
        </w:rPr>
        <w:t>29</w:t>
      </w:r>
      <w:r w:rsidR="00DB6957">
        <w:rPr>
          <w:noProof/>
        </w:rPr>
        <w:fldChar w:fldCharType="end"/>
      </w:r>
      <w:r w:rsidRPr="00350B35">
        <w:t xml:space="preserve"> – Показатели набора данных </w:t>
      </w:r>
      <w:bookmarkStart w:id="83" w:name="_Toc91769787"/>
      <w:r w:rsidRPr="00A073EF">
        <w:t>«</w:t>
      </w:r>
      <w:r w:rsidRPr="00327654">
        <w:t>Справочник РС Вид соглашения</w:t>
      </w:r>
      <w:r w:rsidRPr="00A073EF">
        <w:t>» (</w:t>
      </w:r>
      <w:r>
        <w:t>таблица </w:t>
      </w:r>
      <w:r w:rsidRPr="00327654">
        <w:rPr>
          <w:lang w:val="en-US"/>
        </w:rPr>
        <w:t>D</w:t>
      </w:r>
      <w:r w:rsidRPr="00327654">
        <w:t>_</w:t>
      </w:r>
      <w:r w:rsidRPr="00327654">
        <w:rPr>
          <w:lang w:val="en-US"/>
        </w:rPr>
        <w:t>RS</w:t>
      </w:r>
      <w:r w:rsidRPr="00327654">
        <w:t>_</w:t>
      </w:r>
      <w:r w:rsidRPr="00327654">
        <w:rPr>
          <w:lang w:val="en-US"/>
        </w:rPr>
        <w:t>AGREEMENTTYPE</w:t>
      </w:r>
      <w:r w:rsidRPr="00A073EF">
        <w:t>)</w:t>
      </w:r>
      <w:bookmarkEnd w:id="82"/>
      <w:bookmarkEnd w:id="8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52"/>
        <w:gridCol w:w="850"/>
        <w:gridCol w:w="1559"/>
        <w:gridCol w:w="1531"/>
      </w:tblGrid>
      <w:tr w:rsidR="00350B35" w:rsidRPr="006A7860" w:rsidTr="00306005">
        <w:trPr>
          <w:trHeight w:val="330"/>
          <w:tblHeader/>
        </w:trPr>
        <w:tc>
          <w:tcPr>
            <w:tcW w:w="3539" w:type="dxa"/>
            <w:shd w:val="clear" w:color="auto" w:fill="D9D9D9" w:themeFill="background1" w:themeFillShade="D9"/>
            <w:vAlign w:val="center"/>
          </w:tcPr>
          <w:p w:rsidR="00350B35" w:rsidRPr="006A7860" w:rsidRDefault="00350B35" w:rsidP="002A3048">
            <w:pPr>
              <w:jc w:val="center"/>
              <w:rPr>
                <w:b/>
                <w:bCs/>
                <w:snapToGrid/>
                <w:szCs w:val="24"/>
              </w:rPr>
            </w:pPr>
            <w:r w:rsidRPr="006A7860">
              <w:rPr>
                <w:b/>
                <w:bCs/>
                <w:snapToGrid/>
                <w:szCs w:val="24"/>
              </w:rPr>
              <w:t>Реквизит блока</w:t>
            </w:r>
          </w:p>
        </w:tc>
        <w:tc>
          <w:tcPr>
            <w:tcW w:w="2552" w:type="dxa"/>
            <w:shd w:val="clear" w:color="auto" w:fill="D9D9D9" w:themeFill="background1" w:themeFillShade="D9"/>
            <w:vAlign w:val="center"/>
          </w:tcPr>
          <w:p w:rsidR="00350B35" w:rsidRPr="006A7860" w:rsidRDefault="00350B35" w:rsidP="002A3048">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350B35" w:rsidRPr="006A7860" w:rsidRDefault="00350B35" w:rsidP="002A3048">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350B35" w:rsidRPr="006A7860" w:rsidRDefault="00350B35" w:rsidP="002A3048">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350B35" w:rsidRPr="006A7860" w:rsidRDefault="00350B35" w:rsidP="002A3048">
            <w:pPr>
              <w:jc w:val="center"/>
              <w:rPr>
                <w:b/>
                <w:bCs/>
                <w:snapToGrid/>
                <w:szCs w:val="24"/>
              </w:rPr>
            </w:pPr>
            <w:r w:rsidRPr="006A7860">
              <w:rPr>
                <w:b/>
                <w:bCs/>
                <w:szCs w:val="24"/>
              </w:rPr>
              <w:t>Источник данных</w:t>
            </w:r>
          </w:p>
        </w:tc>
      </w:tr>
      <w:tr w:rsidR="00350B35" w:rsidRPr="00946BF1" w:rsidTr="00306005">
        <w:trPr>
          <w:trHeight w:val="330"/>
        </w:trPr>
        <w:tc>
          <w:tcPr>
            <w:tcW w:w="3539" w:type="dxa"/>
            <w:shd w:val="clear" w:color="auto" w:fill="auto"/>
          </w:tcPr>
          <w:p w:rsidR="00350B35" w:rsidRPr="001D422B" w:rsidRDefault="00350B35" w:rsidP="002A3048">
            <w:pPr>
              <w:jc w:val="left"/>
              <w:rPr>
                <w:szCs w:val="24"/>
                <w:lang w:val="en-US"/>
              </w:rPr>
            </w:pPr>
            <w:r w:rsidRPr="00327654">
              <w:rPr>
                <w:szCs w:val="24"/>
                <w:lang w:val="en-US"/>
              </w:rPr>
              <w:t>D_RS_AGREEMENTTYPE.CODE</w:t>
            </w:r>
          </w:p>
        </w:tc>
        <w:tc>
          <w:tcPr>
            <w:tcW w:w="2552" w:type="dxa"/>
            <w:shd w:val="clear" w:color="auto" w:fill="auto"/>
          </w:tcPr>
          <w:p w:rsidR="00350B35" w:rsidRPr="00946BF1" w:rsidRDefault="00350B35" w:rsidP="002A3048">
            <w:pPr>
              <w:jc w:val="left"/>
              <w:rPr>
                <w:snapToGrid/>
                <w:szCs w:val="24"/>
              </w:rPr>
            </w:pPr>
            <w:r w:rsidRPr="00327654">
              <w:rPr>
                <w:snapToGrid/>
                <w:szCs w:val="24"/>
              </w:rPr>
              <w:t>Код</w:t>
            </w:r>
          </w:p>
        </w:tc>
        <w:tc>
          <w:tcPr>
            <w:tcW w:w="850" w:type="dxa"/>
            <w:shd w:val="clear" w:color="auto" w:fill="auto"/>
          </w:tcPr>
          <w:p w:rsidR="00350B35" w:rsidRPr="00946BF1" w:rsidRDefault="00350B35" w:rsidP="002A3048">
            <w:pPr>
              <w:jc w:val="left"/>
              <w:rPr>
                <w:szCs w:val="24"/>
              </w:rPr>
            </w:pPr>
          </w:p>
        </w:tc>
        <w:tc>
          <w:tcPr>
            <w:tcW w:w="1559" w:type="dxa"/>
            <w:shd w:val="clear" w:color="auto" w:fill="auto"/>
          </w:tcPr>
          <w:p w:rsidR="00350B35" w:rsidRPr="00B94F2F" w:rsidRDefault="00350B35" w:rsidP="002A3048">
            <w:pPr>
              <w:jc w:val="left"/>
              <w:rPr>
                <w:szCs w:val="24"/>
              </w:rPr>
            </w:pPr>
            <w:r w:rsidRPr="00327654">
              <w:rPr>
                <w:szCs w:val="24"/>
              </w:rPr>
              <w:t>VARCHAR</w:t>
            </w:r>
          </w:p>
        </w:tc>
        <w:tc>
          <w:tcPr>
            <w:tcW w:w="1531" w:type="dxa"/>
            <w:shd w:val="clear" w:color="auto" w:fill="auto"/>
          </w:tcPr>
          <w:p w:rsidR="00350B35" w:rsidRPr="00946BF1" w:rsidRDefault="00350B35" w:rsidP="002A3048">
            <w:pPr>
              <w:jc w:val="left"/>
              <w:rPr>
                <w:szCs w:val="24"/>
              </w:rPr>
            </w:pPr>
          </w:p>
        </w:tc>
      </w:tr>
      <w:tr w:rsidR="00350B35" w:rsidRPr="00946BF1" w:rsidTr="00306005">
        <w:trPr>
          <w:trHeight w:val="330"/>
        </w:trPr>
        <w:tc>
          <w:tcPr>
            <w:tcW w:w="3539" w:type="dxa"/>
            <w:shd w:val="clear" w:color="auto" w:fill="auto"/>
          </w:tcPr>
          <w:p w:rsidR="00350B35" w:rsidRPr="00223561" w:rsidRDefault="00350B35" w:rsidP="002A3048">
            <w:pPr>
              <w:jc w:val="left"/>
              <w:rPr>
                <w:szCs w:val="24"/>
                <w:lang w:val="en-US"/>
              </w:rPr>
            </w:pPr>
            <w:r w:rsidRPr="00327654">
              <w:rPr>
                <w:szCs w:val="24"/>
                <w:lang w:val="en-US"/>
              </w:rPr>
              <w:t>D_RS_AGREEMENTTYPE.NAME</w:t>
            </w:r>
          </w:p>
        </w:tc>
        <w:tc>
          <w:tcPr>
            <w:tcW w:w="2552" w:type="dxa"/>
            <w:shd w:val="clear" w:color="auto" w:fill="auto"/>
          </w:tcPr>
          <w:p w:rsidR="00350B35" w:rsidRPr="00946BF1" w:rsidRDefault="00350B35" w:rsidP="002A3048">
            <w:pPr>
              <w:jc w:val="left"/>
              <w:rPr>
                <w:snapToGrid/>
                <w:szCs w:val="24"/>
              </w:rPr>
            </w:pPr>
            <w:r w:rsidRPr="00327654">
              <w:rPr>
                <w:snapToGrid/>
                <w:szCs w:val="24"/>
              </w:rPr>
              <w:t>Наименование</w:t>
            </w:r>
          </w:p>
        </w:tc>
        <w:tc>
          <w:tcPr>
            <w:tcW w:w="850" w:type="dxa"/>
            <w:shd w:val="clear" w:color="auto" w:fill="auto"/>
          </w:tcPr>
          <w:p w:rsidR="00350B35" w:rsidRPr="00946BF1" w:rsidRDefault="00350B35" w:rsidP="002A3048">
            <w:pPr>
              <w:jc w:val="left"/>
              <w:rPr>
                <w:szCs w:val="24"/>
              </w:rPr>
            </w:pPr>
          </w:p>
        </w:tc>
        <w:tc>
          <w:tcPr>
            <w:tcW w:w="1559" w:type="dxa"/>
            <w:shd w:val="clear" w:color="auto" w:fill="auto"/>
          </w:tcPr>
          <w:p w:rsidR="00350B35" w:rsidRPr="00946BF1" w:rsidRDefault="00350B35" w:rsidP="002A3048">
            <w:pPr>
              <w:jc w:val="left"/>
              <w:rPr>
                <w:szCs w:val="24"/>
              </w:rPr>
            </w:pPr>
            <w:r w:rsidRPr="00327654">
              <w:rPr>
                <w:szCs w:val="24"/>
              </w:rPr>
              <w:t>VARCHAR</w:t>
            </w:r>
          </w:p>
        </w:tc>
        <w:tc>
          <w:tcPr>
            <w:tcW w:w="1531" w:type="dxa"/>
            <w:shd w:val="clear" w:color="auto" w:fill="auto"/>
          </w:tcPr>
          <w:p w:rsidR="00350B35" w:rsidRPr="00946BF1" w:rsidRDefault="00350B35" w:rsidP="002A3048">
            <w:pPr>
              <w:jc w:val="left"/>
              <w:rPr>
                <w:szCs w:val="24"/>
              </w:rPr>
            </w:pPr>
          </w:p>
        </w:tc>
      </w:tr>
    </w:tbl>
    <w:p w:rsidR="001A6A1D" w:rsidRDefault="001A6A1D" w:rsidP="00AA6C18">
      <w:pPr>
        <w:pStyle w:val="35"/>
      </w:pPr>
      <w:bookmarkStart w:id="84" w:name="_Toc102146661"/>
      <w:r>
        <w:t>Справочник РС Получатели</w:t>
      </w:r>
      <w:bookmarkEnd w:id="84"/>
    </w:p>
    <w:p w:rsidR="00AE6AE4" w:rsidRDefault="001A6A1D" w:rsidP="001A6A1D">
      <w:pPr>
        <w:pStyle w:val="af"/>
      </w:pPr>
      <w:r w:rsidRPr="009075F1">
        <w:rPr>
          <w:rStyle w:val="af0"/>
        </w:rPr>
        <w:t>Атрибутный состав набора «</w:t>
      </w:r>
      <w:r w:rsidRPr="00F4770C">
        <w:t>Открытые данные по Реестру соглашений (ПИАО)</w:t>
      </w:r>
      <w:r>
        <w:t xml:space="preserve">. </w:t>
      </w:r>
      <w:r w:rsidRPr="00E67DD0">
        <w:t>Справочник РС Получатели Фиксированный</w:t>
      </w:r>
      <w:r>
        <w:rPr>
          <w:rStyle w:val="af0"/>
        </w:rPr>
        <w:t>»</w:t>
      </w:r>
      <w:r>
        <w:t>:</w:t>
      </w:r>
    </w:p>
    <w:p w:rsidR="001A6A1D" w:rsidRDefault="001A6A1D" w:rsidP="001A6A1D">
      <w:pPr>
        <w:pStyle w:val="afff7"/>
        <w:keepNext/>
      </w:pPr>
      <w:bookmarkStart w:id="85" w:name="_Toc102146871"/>
      <w:r>
        <w:t xml:space="preserve">Таблица </w:t>
      </w:r>
      <w:r w:rsidR="00DB6957">
        <w:fldChar w:fldCharType="begin"/>
      </w:r>
      <w:r w:rsidR="00DB6957">
        <w:instrText xml:space="preserve"> SEQ Таблица \* ARABIC </w:instrText>
      </w:r>
      <w:r w:rsidR="00DB6957">
        <w:fldChar w:fldCharType="separate"/>
      </w:r>
      <w:r w:rsidR="004C6FC7">
        <w:rPr>
          <w:noProof/>
        </w:rPr>
        <w:t>30</w:t>
      </w:r>
      <w:r w:rsidR="00DB6957">
        <w:rPr>
          <w:noProof/>
        </w:rPr>
        <w:fldChar w:fldCharType="end"/>
      </w:r>
      <w:r>
        <w:t xml:space="preserve"> </w:t>
      </w:r>
      <w:r w:rsidR="007A13FD">
        <w:t>–</w:t>
      </w:r>
      <w:r>
        <w:t xml:space="preserve"> </w:t>
      </w:r>
      <w:r w:rsidRPr="009A61BE">
        <w:t>Показатели набора данных</w:t>
      </w:r>
      <w:r>
        <w:t xml:space="preserve"> </w:t>
      </w:r>
      <w:bookmarkStart w:id="86" w:name="_Toc91769788"/>
      <w:r w:rsidRPr="00A073EF">
        <w:t>«</w:t>
      </w:r>
      <w:r w:rsidRPr="00E67DD0">
        <w:t>Справочник РС Получатели Фиксированный</w:t>
      </w:r>
      <w:r w:rsidRPr="00A073EF">
        <w:t>» (</w:t>
      </w:r>
      <w:r>
        <w:t>таблица </w:t>
      </w:r>
      <w:r w:rsidRPr="00E67DD0">
        <w:rPr>
          <w:lang w:val="en-US"/>
        </w:rPr>
        <w:t>D</w:t>
      </w:r>
      <w:r w:rsidRPr="00E67DD0">
        <w:t>_</w:t>
      </w:r>
      <w:r w:rsidRPr="00E67DD0">
        <w:rPr>
          <w:lang w:val="en-US"/>
        </w:rPr>
        <w:t>RS</w:t>
      </w:r>
      <w:r w:rsidRPr="00E67DD0">
        <w:t>_</w:t>
      </w:r>
      <w:r w:rsidRPr="00E67DD0">
        <w:rPr>
          <w:lang w:val="en-US"/>
        </w:rPr>
        <w:t>RECIPIENTSFIX</w:t>
      </w:r>
      <w:r w:rsidRPr="00A073EF">
        <w:t>)</w:t>
      </w:r>
      <w:bookmarkEnd w:id="85"/>
      <w:bookmarkEnd w:id="86"/>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52"/>
        <w:gridCol w:w="850"/>
        <w:gridCol w:w="1559"/>
        <w:gridCol w:w="1531"/>
      </w:tblGrid>
      <w:tr w:rsidR="001A6A1D" w:rsidRPr="006A7860" w:rsidTr="001A6A1D">
        <w:trPr>
          <w:trHeight w:val="330"/>
          <w:tblHeader/>
        </w:trPr>
        <w:tc>
          <w:tcPr>
            <w:tcW w:w="3539" w:type="dxa"/>
            <w:shd w:val="clear" w:color="auto" w:fill="D9D9D9" w:themeFill="background1" w:themeFillShade="D9"/>
            <w:vAlign w:val="center"/>
          </w:tcPr>
          <w:p w:rsidR="001A6A1D" w:rsidRPr="006A7860" w:rsidRDefault="001A6A1D" w:rsidP="002A3048">
            <w:pPr>
              <w:jc w:val="center"/>
              <w:rPr>
                <w:b/>
                <w:bCs/>
                <w:snapToGrid/>
                <w:szCs w:val="24"/>
              </w:rPr>
            </w:pPr>
            <w:r w:rsidRPr="006A7860">
              <w:rPr>
                <w:b/>
                <w:bCs/>
                <w:snapToGrid/>
                <w:szCs w:val="24"/>
              </w:rPr>
              <w:t>Реквизит блока</w:t>
            </w:r>
          </w:p>
        </w:tc>
        <w:tc>
          <w:tcPr>
            <w:tcW w:w="2552" w:type="dxa"/>
            <w:shd w:val="clear" w:color="auto" w:fill="D9D9D9" w:themeFill="background1" w:themeFillShade="D9"/>
            <w:vAlign w:val="center"/>
          </w:tcPr>
          <w:p w:rsidR="001A6A1D" w:rsidRPr="006A7860" w:rsidRDefault="001A6A1D" w:rsidP="002A3048">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1A6A1D" w:rsidRPr="006A7860" w:rsidRDefault="001A6A1D" w:rsidP="002A3048">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1A6A1D" w:rsidRPr="006A7860" w:rsidRDefault="001A6A1D" w:rsidP="002A3048">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1A6A1D" w:rsidRPr="006A7860" w:rsidRDefault="001A6A1D" w:rsidP="002A3048">
            <w:pPr>
              <w:jc w:val="center"/>
              <w:rPr>
                <w:b/>
                <w:bCs/>
                <w:snapToGrid/>
                <w:szCs w:val="24"/>
              </w:rPr>
            </w:pPr>
            <w:r w:rsidRPr="006A7860">
              <w:rPr>
                <w:b/>
                <w:bCs/>
                <w:szCs w:val="24"/>
              </w:rPr>
              <w:t>Источник данных</w:t>
            </w:r>
          </w:p>
        </w:tc>
      </w:tr>
      <w:tr w:rsidR="001A6A1D" w:rsidRPr="00946BF1" w:rsidTr="001A6A1D">
        <w:trPr>
          <w:trHeight w:val="330"/>
        </w:trPr>
        <w:tc>
          <w:tcPr>
            <w:tcW w:w="3539" w:type="dxa"/>
            <w:shd w:val="clear" w:color="auto" w:fill="auto"/>
          </w:tcPr>
          <w:p w:rsidR="001A6A1D" w:rsidRPr="001D422B" w:rsidRDefault="001A6A1D" w:rsidP="002A3048">
            <w:pPr>
              <w:jc w:val="left"/>
              <w:rPr>
                <w:szCs w:val="24"/>
                <w:lang w:val="en-US"/>
              </w:rPr>
            </w:pPr>
            <w:r w:rsidRPr="00E67DD0">
              <w:rPr>
                <w:szCs w:val="24"/>
                <w:lang w:val="en-US"/>
              </w:rPr>
              <w:t>D_RS_RECIPIENTSFIX.FULLNAME</w:t>
            </w:r>
          </w:p>
        </w:tc>
        <w:tc>
          <w:tcPr>
            <w:tcW w:w="2552" w:type="dxa"/>
            <w:shd w:val="clear" w:color="auto" w:fill="auto"/>
          </w:tcPr>
          <w:p w:rsidR="001A6A1D" w:rsidRPr="00946BF1" w:rsidRDefault="001A6A1D" w:rsidP="002A3048">
            <w:pPr>
              <w:jc w:val="left"/>
              <w:rPr>
                <w:snapToGrid/>
                <w:szCs w:val="24"/>
              </w:rPr>
            </w:pPr>
            <w:r w:rsidRPr="00E67DD0">
              <w:rPr>
                <w:snapToGrid/>
                <w:szCs w:val="24"/>
              </w:rPr>
              <w:t>Полное наименование</w:t>
            </w:r>
          </w:p>
        </w:tc>
        <w:tc>
          <w:tcPr>
            <w:tcW w:w="850" w:type="dxa"/>
            <w:shd w:val="clear" w:color="auto" w:fill="auto"/>
          </w:tcPr>
          <w:p w:rsidR="001A6A1D" w:rsidRPr="00946BF1" w:rsidRDefault="001A6A1D" w:rsidP="002A3048">
            <w:pPr>
              <w:jc w:val="left"/>
              <w:rPr>
                <w:szCs w:val="24"/>
              </w:rPr>
            </w:pPr>
          </w:p>
        </w:tc>
        <w:tc>
          <w:tcPr>
            <w:tcW w:w="1559" w:type="dxa"/>
            <w:shd w:val="clear" w:color="auto" w:fill="auto"/>
          </w:tcPr>
          <w:p w:rsidR="001A6A1D" w:rsidRPr="00B94F2F" w:rsidRDefault="001A6A1D" w:rsidP="002A3048">
            <w:pPr>
              <w:jc w:val="left"/>
              <w:rPr>
                <w:szCs w:val="24"/>
              </w:rPr>
            </w:pPr>
            <w:r w:rsidRPr="00E67DD0">
              <w:rPr>
                <w:szCs w:val="24"/>
              </w:rPr>
              <w:t>VARCHAR</w:t>
            </w:r>
          </w:p>
        </w:tc>
        <w:tc>
          <w:tcPr>
            <w:tcW w:w="1531" w:type="dxa"/>
            <w:shd w:val="clear" w:color="auto" w:fill="auto"/>
          </w:tcPr>
          <w:p w:rsidR="001A6A1D" w:rsidRPr="00946BF1" w:rsidRDefault="001A6A1D" w:rsidP="002A3048">
            <w:pPr>
              <w:jc w:val="left"/>
              <w:rPr>
                <w:szCs w:val="24"/>
              </w:rPr>
            </w:pPr>
          </w:p>
        </w:tc>
      </w:tr>
      <w:tr w:rsidR="001A6A1D" w:rsidRPr="00946BF1" w:rsidTr="001A6A1D">
        <w:trPr>
          <w:trHeight w:val="330"/>
        </w:trPr>
        <w:tc>
          <w:tcPr>
            <w:tcW w:w="3539" w:type="dxa"/>
            <w:shd w:val="clear" w:color="auto" w:fill="auto"/>
          </w:tcPr>
          <w:p w:rsidR="001A6A1D" w:rsidRPr="00223561" w:rsidRDefault="001A6A1D" w:rsidP="002A3048">
            <w:pPr>
              <w:jc w:val="left"/>
              <w:rPr>
                <w:szCs w:val="24"/>
                <w:lang w:val="en-US"/>
              </w:rPr>
            </w:pPr>
            <w:r w:rsidRPr="00E67DD0">
              <w:rPr>
                <w:szCs w:val="24"/>
                <w:lang w:val="en-US"/>
              </w:rPr>
              <w:t>D_RS_RECIPIENTSFIX.INN</w:t>
            </w:r>
          </w:p>
        </w:tc>
        <w:tc>
          <w:tcPr>
            <w:tcW w:w="2552" w:type="dxa"/>
            <w:shd w:val="clear" w:color="auto" w:fill="auto"/>
          </w:tcPr>
          <w:p w:rsidR="001A6A1D" w:rsidRPr="00946BF1" w:rsidRDefault="001A6A1D" w:rsidP="002A3048">
            <w:pPr>
              <w:jc w:val="left"/>
              <w:rPr>
                <w:snapToGrid/>
                <w:szCs w:val="24"/>
              </w:rPr>
            </w:pPr>
            <w:r w:rsidRPr="00E67DD0">
              <w:rPr>
                <w:snapToGrid/>
                <w:szCs w:val="24"/>
              </w:rPr>
              <w:t>ИНН</w:t>
            </w:r>
          </w:p>
        </w:tc>
        <w:tc>
          <w:tcPr>
            <w:tcW w:w="850" w:type="dxa"/>
            <w:shd w:val="clear" w:color="auto" w:fill="auto"/>
          </w:tcPr>
          <w:p w:rsidR="001A6A1D" w:rsidRPr="00946BF1" w:rsidRDefault="001A6A1D" w:rsidP="002A3048">
            <w:pPr>
              <w:jc w:val="left"/>
              <w:rPr>
                <w:szCs w:val="24"/>
              </w:rPr>
            </w:pPr>
          </w:p>
        </w:tc>
        <w:tc>
          <w:tcPr>
            <w:tcW w:w="1559" w:type="dxa"/>
            <w:shd w:val="clear" w:color="auto" w:fill="auto"/>
          </w:tcPr>
          <w:p w:rsidR="001A6A1D" w:rsidRPr="00946BF1" w:rsidRDefault="001A6A1D" w:rsidP="002A3048">
            <w:pPr>
              <w:jc w:val="left"/>
              <w:rPr>
                <w:szCs w:val="24"/>
              </w:rPr>
            </w:pPr>
            <w:r w:rsidRPr="00E67DD0">
              <w:rPr>
                <w:szCs w:val="24"/>
              </w:rPr>
              <w:t>VARCHAR</w:t>
            </w:r>
          </w:p>
        </w:tc>
        <w:tc>
          <w:tcPr>
            <w:tcW w:w="1531" w:type="dxa"/>
            <w:shd w:val="clear" w:color="auto" w:fill="auto"/>
          </w:tcPr>
          <w:p w:rsidR="001A6A1D" w:rsidRPr="00946BF1" w:rsidRDefault="001A6A1D" w:rsidP="002A3048">
            <w:pPr>
              <w:jc w:val="left"/>
              <w:rPr>
                <w:szCs w:val="24"/>
              </w:rPr>
            </w:pPr>
          </w:p>
        </w:tc>
      </w:tr>
      <w:tr w:rsidR="001A6A1D" w:rsidRPr="00946BF1" w:rsidTr="001A6A1D">
        <w:trPr>
          <w:trHeight w:val="330"/>
        </w:trPr>
        <w:tc>
          <w:tcPr>
            <w:tcW w:w="3539" w:type="dxa"/>
            <w:shd w:val="clear" w:color="auto" w:fill="auto"/>
          </w:tcPr>
          <w:p w:rsidR="001A6A1D" w:rsidRPr="00CF712B" w:rsidRDefault="001A6A1D" w:rsidP="002A3048">
            <w:pPr>
              <w:jc w:val="left"/>
              <w:rPr>
                <w:szCs w:val="24"/>
                <w:lang w:val="en-US"/>
              </w:rPr>
            </w:pPr>
            <w:r w:rsidRPr="00F87F4B">
              <w:rPr>
                <w:szCs w:val="24"/>
                <w:lang w:val="en-US"/>
              </w:rPr>
              <w:t>D_RS_RECIPIENTSFIX.KPP</w:t>
            </w:r>
          </w:p>
        </w:tc>
        <w:tc>
          <w:tcPr>
            <w:tcW w:w="2552" w:type="dxa"/>
            <w:shd w:val="clear" w:color="auto" w:fill="auto"/>
          </w:tcPr>
          <w:p w:rsidR="001A6A1D" w:rsidRPr="00CF712B" w:rsidRDefault="001A6A1D" w:rsidP="002A3048">
            <w:pPr>
              <w:jc w:val="left"/>
              <w:rPr>
                <w:snapToGrid/>
                <w:szCs w:val="24"/>
              </w:rPr>
            </w:pPr>
            <w:r w:rsidRPr="00F87F4B">
              <w:rPr>
                <w:snapToGrid/>
                <w:szCs w:val="24"/>
              </w:rPr>
              <w:t>КПП</w:t>
            </w:r>
          </w:p>
        </w:tc>
        <w:tc>
          <w:tcPr>
            <w:tcW w:w="850" w:type="dxa"/>
            <w:shd w:val="clear" w:color="auto" w:fill="auto"/>
          </w:tcPr>
          <w:p w:rsidR="001A6A1D" w:rsidRPr="00946BF1" w:rsidRDefault="001A6A1D" w:rsidP="002A3048">
            <w:pPr>
              <w:jc w:val="left"/>
              <w:rPr>
                <w:szCs w:val="24"/>
              </w:rPr>
            </w:pPr>
          </w:p>
        </w:tc>
        <w:tc>
          <w:tcPr>
            <w:tcW w:w="1559" w:type="dxa"/>
            <w:shd w:val="clear" w:color="auto" w:fill="auto"/>
          </w:tcPr>
          <w:p w:rsidR="001A6A1D" w:rsidRPr="00CF712B" w:rsidRDefault="001A6A1D" w:rsidP="002A3048">
            <w:pPr>
              <w:jc w:val="left"/>
              <w:rPr>
                <w:szCs w:val="24"/>
              </w:rPr>
            </w:pPr>
            <w:r w:rsidRPr="00E67DD0">
              <w:rPr>
                <w:szCs w:val="24"/>
              </w:rPr>
              <w:t>VARCHAR</w:t>
            </w:r>
          </w:p>
        </w:tc>
        <w:tc>
          <w:tcPr>
            <w:tcW w:w="1531" w:type="dxa"/>
            <w:shd w:val="clear" w:color="auto" w:fill="auto"/>
          </w:tcPr>
          <w:p w:rsidR="001A6A1D" w:rsidRPr="00946BF1" w:rsidRDefault="001A6A1D" w:rsidP="002A3048">
            <w:pPr>
              <w:jc w:val="left"/>
              <w:rPr>
                <w:szCs w:val="24"/>
              </w:rPr>
            </w:pPr>
          </w:p>
        </w:tc>
      </w:tr>
      <w:tr w:rsidR="001A6A1D" w:rsidRPr="00223561" w:rsidTr="001A6A1D">
        <w:trPr>
          <w:trHeight w:val="330"/>
        </w:trPr>
        <w:tc>
          <w:tcPr>
            <w:tcW w:w="3539" w:type="dxa"/>
            <w:shd w:val="clear" w:color="auto" w:fill="auto"/>
          </w:tcPr>
          <w:p w:rsidR="001A6A1D" w:rsidRPr="00223561" w:rsidRDefault="001A6A1D" w:rsidP="002A3048">
            <w:pPr>
              <w:jc w:val="left"/>
              <w:rPr>
                <w:szCs w:val="24"/>
                <w:lang w:val="en-US"/>
              </w:rPr>
            </w:pPr>
            <w:r w:rsidRPr="00F87F4B">
              <w:rPr>
                <w:szCs w:val="24"/>
                <w:lang w:val="en-US"/>
              </w:rPr>
              <w:t>D_RS_RECIPIENTSFIX.CODEREESTR</w:t>
            </w:r>
          </w:p>
        </w:tc>
        <w:tc>
          <w:tcPr>
            <w:tcW w:w="2552" w:type="dxa"/>
            <w:shd w:val="clear" w:color="auto" w:fill="auto"/>
          </w:tcPr>
          <w:p w:rsidR="001A6A1D" w:rsidRPr="00223561" w:rsidRDefault="001A6A1D" w:rsidP="002A3048">
            <w:pPr>
              <w:jc w:val="left"/>
              <w:rPr>
                <w:snapToGrid/>
                <w:szCs w:val="24"/>
              </w:rPr>
            </w:pPr>
            <w:r w:rsidRPr="00F87F4B">
              <w:rPr>
                <w:snapToGrid/>
                <w:szCs w:val="24"/>
              </w:rPr>
              <w:t>Код по сводному реестру</w:t>
            </w:r>
          </w:p>
        </w:tc>
        <w:tc>
          <w:tcPr>
            <w:tcW w:w="850" w:type="dxa"/>
            <w:shd w:val="clear" w:color="auto" w:fill="auto"/>
          </w:tcPr>
          <w:p w:rsidR="001A6A1D" w:rsidRPr="00223561" w:rsidRDefault="001A6A1D" w:rsidP="002A3048">
            <w:pPr>
              <w:jc w:val="left"/>
              <w:rPr>
                <w:szCs w:val="24"/>
              </w:rPr>
            </w:pPr>
          </w:p>
        </w:tc>
        <w:tc>
          <w:tcPr>
            <w:tcW w:w="1559" w:type="dxa"/>
            <w:shd w:val="clear" w:color="auto" w:fill="auto"/>
          </w:tcPr>
          <w:p w:rsidR="001A6A1D" w:rsidRPr="00B94F2F" w:rsidRDefault="001A6A1D" w:rsidP="002A3048">
            <w:pPr>
              <w:jc w:val="left"/>
              <w:rPr>
                <w:szCs w:val="24"/>
              </w:rPr>
            </w:pPr>
            <w:r w:rsidRPr="00F87F4B">
              <w:rPr>
                <w:szCs w:val="24"/>
              </w:rPr>
              <w:t>VARCHAR</w:t>
            </w:r>
          </w:p>
        </w:tc>
        <w:tc>
          <w:tcPr>
            <w:tcW w:w="1531" w:type="dxa"/>
            <w:shd w:val="clear" w:color="auto" w:fill="auto"/>
          </w:tcPr>
          <w:p w:rsidR="001A6A1D" w:rsidRPr="00223561" w:rsidRDefault="001A6A1D" w:rsidP="002A3048">
            <w:pPr>
              <w:jc w:val="left"/>
              <w:rPr>
                <w:szCs w:val="24"/>
              </w:rPr>
            </w:pPr>
          </w:p>
        </w:tc>
      </w:tr>
      <w:tr w:rsidR="001A6A1D" w:rsidRPr="00223561" w:rsidTr="001A6A1D">
        <w:trPr>
          <w:trHeight w:val="330"/>
        </w:trPr>
        <w:tc>
          <w:tcPr>
            <w:tcW w:w="3539" w:type="dxa"/>
            <w:shd w:val="clear" w:color="auto" w:fill="auto"/>
          </w:tcPr>
          <w:p w:rsidR="001A6A1D" w:rsidRPr="00223561" w:rsidRDefault="001A6A1D" w:rsidP="002A3048">
            <w:pPr>
              <w:jc w:val="left"/>
              <w:rPr>
                <w:szCs w:val="24"/>
                <w:lang w:val="en-US"/>
              </w:rPr>
            </w:pPr>
            <w:r w:rsidRPr="00F87F4B">
              <w:rPr>
                <w:szCs w:val="24"/>
                <w:lang w:val="en-US"/>
              </w:rPr>
              <w:t>D_RS_RECIPIENTSFIX.OKOPF</w:t>
            </w:r>
          </w:p>
        </w:tc>
        <w:tc>
          <w:tcPr>
            <w:tcW w:w="2552" w:type="dxa"/>
            <w:shd w:val="clear" w:color="auto" w:fill="auto"/>
          </w:tcPr>
          <w:p w:rsidR="001A6A1D" w:rsidRPr="00223561" w:rsidRDefault="001A6A1D" w:rsidP="002A3048">
            <w:pPr>
              <w:jc w:val="left"/>
              <w:rPr>
                <w:snapToGrid/>
                <w:szCs w:val="24"/>
              </w:rPr>
            </w:pPr>
            <w:r w:rsidRPr="00F87F4B">
              <w:rPr>
                <w:snapToGrid/>
                <w:szCs w:val="24"/>
              </w:rPr>
              <w:t>ОКОПФ</w:t>
            </w:r>
          </w:p>
        </w:tc>
        <w:tc>
          <w:tcPr>
            <w:tcW w:w="850" w:type="dxa"/>
            <w:shd w:val="clear" w:color="auto" w:fill="auto"/>
          </w:tcPr>
          <w:p w:rsidR="001A6A1D" w:rsidRPr="00223561" w:rsidRDefault="001A6A1D" w:rsidP="002A3048">
            <w:pPr>
              <w:jc w:val="left"/>
              <w:rPr>
                <w:szCs w:val="24"/>
              </w:rPr>
            </w:pPr>
          </w:p>
        </w:tc>
        <w:tc>
          <w:tcPr>
            <w:tcW w:w="1559" w:type="dxa"/>
            <w:shd w:val="clear" w:color="auto" w:fill="auto"/>
          </w:tcPr>
          <w:p w:rsidR="001A6A1D" w:rsidRPr="00223561" w:rsidRDefault="001A6A1D" w:rsidP="002A3048">
            <w:pPr>
              <w:jc w:val="left"/>
              <w:rPr>
                <w:szCs w:val="24"/>
              </w:rPr>
            </w:pPr>
            <w:r w:rsidRPr="00F87F4B">
              <w:rPr>
                <w:szCs w:val="24"/>
              </w:rPr>
              <w:t>VARCHAR</w:t>
            </w:r>
          </w:p>
        </w:tc>
        <w:tc>
          <w:tcPr>
            <w:tcW w:w="1531" w:type="dxa"/>
            <w:shd w:val="clear" w:color="auto" w:fill="auto"/>
          </w:tcPr>
          <w:p w:rsidR="001A6A1D" w:rsidRPr="00223561" w:rsidRDefault="001A6A1D" w:rsidP="002A3048">
            <w:pPr>
              <w:jc w:val="left"/>
              <w:rPr>
                <w:szCs w:val="24"/>
              </w:rPr>
            </w:pPr>
          </w:p>
        </w:tc>
      </w:tr>
      <w:tr w:rsidR="001A6A1D" w:rsidRPr="00223561" w:rsidTr="001A6A1D">
        <w:trPr>
          <w:trHeight w:val="330"/>
        </w:trPr>
        <w:tc>
          <w:tcPr>
            <w:tcW w:w="3539" w:type="dxa"/>
            <w:shd w:val="clear" w:color="auto" w:fill="auto"/>
          </w:tcPr>
          <w:p w:rsidR="001A6A1D" w:rsidRPr="00CF712B" w:rsidRDefault="001A6A1D" w:rsidP="002A3048">
            <w:pPr>
              <w:jc w:val="left"/>
              <w:rPr>
                <w:szCs w:val="24"/>
                <w:lang w:val="en-US"/>
              </w:rPr>
            </w:pPr>
            <w:r w:rsidRPr="00F87F4B">
              <w:rPr>
                <w:szCs w:val="24"/>
                <w:lang w:val="en-US"/>
              </w:rPr>
              <w:t>D_RS_RECIPIENTSFIX.LOCATION</w:t>
            </w:r>
          </w:p>
        </w:tc>
        <w:tc>
          <w:tcPr>
            <w:tcW w:w="2552" w:type="dxa"/>
            <w:shd w:val="clear" w:color="auto" w:fill="auto"/>
          </w:tcPr>
          <w:p w:rsidR="001A6A1D" w:rsidRPr="00CF712B" w:rsidRDefault="001A6A1D" w:rsidP="002A3048">
            <w:pPr>
              <w:jc w:val="left"/>
              <w:rPr>
                <w:snapToGrid/>
                <w:szCs w:val="24"/>
              </w:rPr>
            </w:pPr>
            <w:r w:rsidRPr="00F87F4B">
              <w:rPr>
                <w:snapToGrid/>
                <w:szCs w:val="24"/>
              </w:rPr>
              <w:t>Место нахождения</w:t>
            </w:r>
          </w:p>
        </w:tc>
        <w:tc>
          <w:tcPr>
            <w:tcW w:w="850" w:type="dxa"/>
            <w:shd w:val="clear" w:color="auto" w:fill="auto"/>
          </w:tcPr>
          <w:p w:rsidR="001A6A1D" w:rsidRPr="00223561" w:rsidRDefault="001A6A1D" w:rsidP="002A3048">
            <w:pPr>
              <w:jc w:val="left"/>
              <w:rPr>
                <w:szCs w:val="24"/>
              </w:rPr>
            </w:pPr>
          </w:p>
        </w:tc>
        <w:tc>
          <w:tcPr>
            <w:tcW w:w="1559" w:type="dxa"/>
            <w:shd w:val="clear" w:color="auto" w:fill="auto"/>
          </w:tcPr>
          <w:p w:rsidR="001A6A1D" w:rsidRPr="00CF712B" w:rsidRDefault="001A6A1D" w:rsidP="002A3048">
            <w:pPr>
              <w:jc w:val="left"/>
              <w:rPr>
                <w:szCs w:val="24"/>
              </w:rPr>
            </w:pPr>
            <w:r w:rsidRPr="00F87F4B">
              <w:rPr>
                <w:szCs w:val="24"/>
              </w:rPr>
              <w:t>VARCHAR</w:t>
            </w:r>
          </w:p>
        </w:tc>
        <w:tc>
          <w:tcPr>
            <w:tcW w:w="1531" w:type="dxa"/>
            <w:shd w:val="clear" w:color="auto" w:fill="auto"/>
          </w:tcPr>
          <w:p w:rsidR="001A6A1D" w:rsidRPr="00223561" w:rsidRDefault="001A6A1D" w:rsidP="002A3048">
            <w:pPr>
              <w:jc w:val="left"/>
              <w:rPr>
                <w:szCs w:val="24"/>
              </w:rPr>
            </w:pPr>
          </w:p>
        </w:tc>
      </w:tr>
      <w:tr w:rsidR="001A6A1D" w:rsidRPr="00223561" w:rsidTr="001A6A1D">
        <w:trPr>
          <w:trHeight w:val="330"/>
        </w:trPr>
        <w:tc>
          <w:tcPr>
            <w:tcW w:w="3539" w:type="dxa"/>
            <w:shd w:val="clear" w:color="auto" w:fill="auto"/>
          </w:tcPr>
          <w:p w:rsidR="001A6A1D" w:rsidRPr="00223561" w:rsidRDefault="001A6A1D" w:rsidP="002A3048">
            <w:pPr>
              <w:jc w:val="left"/>
              <w:rPr>
                <w:szCs w:val="24"/>
                <w:lang w:val="en-US"/>
              </w:rPr>
            </w:pPr>
            <w:r w:rsidRPr="00F87F4B">
              <w:rPr>
                <w:szCs w:val="24"/>
                <w:lang w:val="en-US"/>
              </w:rPr>
              <w:t>D_RS_RECIPIENTSFIX.DATEACCOUNT</w:t>
            </w:r>
          </w:p>
        </w:tc>
        <w:tc>
          <w:tcPr>
            <w:tcW w:w="2552" w:type="dxa"/>
            <w:shd w:val="clear" w:color="auto" w:fill="auto"/>
          </w:tcPr>
          <w:p w:rsidR="001A6A1D" w:rsidRPr="00223561" w:rsidRDefault="001A6A1D" w:rsidP="002A3048">
            <w:pPr>
              <w:jc w:val="left"/>
              <w:rPr>
                <w:snapToGrid/>
                <w:szCs w:val="24"/>
              </w:rPr>
            </w:pPr>
            <w:r w:rsidRPr="00F87F4B">
              <w:rPr>
                <w:snapToGrid/>
                <w:szCs w:val="24"/>
              </w:rPr>
              <w:t>Дата постановки на учет</w:t>
            </w:r>
          </w:p>
        </w:tc>
        <w:tc>
          <w:tcPr>
            <w:tcW w:w="850" w:type="dxa"/>
            <w:shd w:val="clear" w:color="auto" w:fill="auto"/>
          </w:tcPr>
          <w:p w:rsidR="001A6A1D" w:rsidRPr="00223561" w:rsidRDefault="001A6A1D" w:rsidP="002A3048">
            <w:pPr>
              <w:jc w:val="left"/>
              <w:rPr>
                <w:szCs w:val="24"/>
              </w:rPr>
            </w:pPr>
          </w:p>
        </w:tc>
        <w:tc>
          <w:tcPr>
            <w:tcW w:w="1559" w:type="dxa"/>
            <w:shd w:val="clear" w:color="auto" w:fill="auto"/>
          </w:tcPr>
          <w:p w:rsidR="001A6A1D" w:rsidRPr="00223561" w:rsidRDefault="001A6A1D" w:rsidP="002A3048">
            <w:pPr>
              <w:jc w:val="left"/>
              <w:rPr>
                <w:szCs w:val="24"/>
              </w:rPr>
            </w:pPr>
            <w:r w:rsidRPr="00F87F4B">
              <w:rPr>
                <w:szCs w:val="24"/>
              </w:rPr>
              <w:t>TIMESTAMP</w:t>
            </w:r>
          </w:p>
        </w:tc>
        <w:tc>
          <w:tcPr>
            <w:tcW w:w="1531" w:type="dxa"/>
            <w:shd w:val="clear" w:color="auto" w:fill="auto"/>
          </w:tcPr>
          <w:p w:rsidR="001A6A1D" w:rsidRPr="00223561" w:rsidRDefault="001A6A1D" w:rsidP="002A3048">
            <w:pPr>
              <w:jc w:val="left"/>
              <w:rPr>
                <w:szCs w:val="24"/>
              </w:rPr>
            </w:pPr>
          </w:p>
        </w:tc>
      </w:tr>
      <w:tr w:rsidR="001A6A1D" w:rsidRPr="00223561" w:rsidTr="001A6A1D">
        <w:trPr>
          <w:trHeight w:val="330"/>
        </w:trPr>
        <w:tc>
          <w:tcPr>
            <w:tcW w:w="3539" w:type="dxa"/>
            <w:shd w:val="clear" w:color="auto" w:fill="auto"/>
          </w:tcPr>
          <w:p w:rsidR="001A6A1D" w:rsidRPr="00223561" w:rsidRDefault="001A6A1D" w:rsidP="002A3048">
            <w:pPr>
              <w:jc w:val="left"/>
              <w:rPr>
                <w:szCs w:val="24"/>
                <w:lang w:val="en-US"/>
              </w:rPr>
            </w:pPr>
            <w:r w:rsidRPr="00F87F4B">
              <w:rPr>
                <w:szCs w:val="24"/>
                <w:lang w:val="en-US"/>
              </w:rPr>
              <w:t>D_RS_RECIPIENTSFIX.DETACHEDDEPARTMENT</w:t>
            </w:r>
          </w:p>
        </w:tc>
        <w:tc>
          <w:tcPr>
            <w:tcW w:w="2552" w:type="dxa"/>
            <w:shd w:val="clear" w:color="auto" w:fill="auto"/>
          </w:tcPr>
          <w:p w:rsidR="001A6A1D" w:rsidRPr="00223561" w:rsidRDefault="001A6A1D" w:rsidP="002A3048">
            <w:pPr>
              <w:jc w:val="left"/>
              <w:rPr>
                <w:snapToGrid/>
                <w:szCs w:val="24"/>
              </w:rPr>
            </w:pPr>
            <w:r w:rsidRPr="00F87F4B">
              <w:rPr>
                <w:snapToGrid/>
                <w:szCs w:val="24"/>
              </w:rPr>
              <w:t>Обособленное подразделение</w:t>
            </w:r>
          </w:p>
        </w:tc>
        <w:tc>
          <w:tcPr>
            <w:tcW w:w="850" w:type="dxa"/>
            <w:shd w:val="clear" w:color="auto" w:fill="auto"/>
          </w:tcPr>
          <w:p w:rsidR="001A6A1D" w:rsidRPr="00223561" w:rsidRDefault="001A6A1D" w:rsidP="002A3048">
            <w:pPr>
              <w:jc w:val="left"/>
              <w:rPr>
                <w:szCs w:val="24"/>
              </w:rPr>
            </w:pPr>
          </w:p>
        </w:tc>
        <w:tc>
          <w:tcPr>
            <w:tcW w:w="1559" w:type="dxa"/>
            <w:shd w:val="clear" w:color="auto" w:fill="auto"/>
          </w:tcPr>
          <w:p w:rsidR="001A6A1D" w:rsidRPr="00223561" w:rsidRDefault="001A6A1D" w:rsidP="002A3048">
            <w:pPr>
              <w:jc w:val="left"/>
              <w:rPr>
                <w:szCs w:val="24"/>
              </w:rPr>
            </w:pPr>
            <w:r w:rsidRPr="00F87F4B">
              <w:rPr>
                <w:szCs w:val="24"/>
              </w:rPr>
              <w:t>VARCHAR</w:t>
            </w:r>
          </w:p>
        </w:tc>
        <w:tc>
          <w:tcPr>
            <w:tcW w:w="1531" w:type="dxa"/>
            <w:shd w:val="clear" w:color="auto" w:fill="auto"/>
          </w:tcPr>
          <w:p w:rsidR="001A6A1D" w:rsidRPr="00223561" w:rsidRDefault="001A6A1D" w:rsidP="002A3048">
            <w:pPr>
              <w:jc w:val="left"/>
              <w:rPr>
                <w:szCs w:val="24"/>
              </w:rPr>
            </w:pPr>
          </w:p>
        </w:tc>
      </w:tr>
      <w:tr w:rsidR="001A6A1D" w:rsidRPr="00CF712B" w:rsidTr="001A6A1D">
        <w:trPr>
          <w:trHeight w:val="330"/>
        </w:trPr>
        <w:tc>
          <w:tcPr>
            <w:tcW w:w="3539" w:type="dxa"/>
            <w:shd w:val="clear" w:color="auto" w:fill="auto"/>
          </w:tcPr>
          <w:p w:rsidR="001A6A1D" w:rsidRPr="00CF712B" w:rsidRDefault="001A6A1D" w:rsidP="002A3048">
            <w:pPr>
              <w:jc w:val="left"/>
              <w:rPr>
                <w:szCs w:val="24"/>
                <w:lang w:val="en-US"/>
              </w:rPr>
            </w:pPr>
            <w:r w:rsidRPr="00F87F4B">
              <w:rPr>
                <w:szCs w:val="24"/>
                <w:lang w:val="en-US"/>
              </w:rPr>
              <w:t>D_RS_RECIPIENTSFIX.ORGTYPE</w:t>
            </w:r>
          </w:p>
        </w:tc>
        <w:tc>
          <w:tcPr>
            <w:tcW w:w="2552" w:type="dxa"/>
            <w:shd w:val="clear" w:color="auto" w:fill="auto"/>
          </w:tcPr>
          <w:p w:rsidR="001A6A1D" w:rsidRPr="00CF712B" w:rsidRDefault="001A6A1D" w:rsidP="002A3048">
            <w:pPr>
              <w:jc w:val="left"/>
              <w:rPr>
                <w:snapToGrid/>
                <w:szCs w:val="24"/>
              </w:rPr>
            </w:pPr>
            <w:r w:rsidRPr="00F87F4B">
              <w:rPr>
                <w:snapToGrid/>
                <w:szCs w:val="24"/>
              </w:rPr>
              <w:t>Тип организации</w:t>
            </w:r>
          </w:p>
        </w:tc>
        <w:tc>
          <w:tcPr>
            <w:tcW w:w="850" w:type="dxa"/>
            <w:shd w:val="clear" w:color="auto" w:fill="auto"/>
          </w:tcPr>
          <w:p w:rsidR="001A6A1D" w:rsidRPr="00223561" w:rsidRDefault="001A6A1D" w:rsidP="002A3048">
            <w:pPr>
              <w:jc w:val="left"/>
              <w:rPr>
                <w:szCs w:val="24"/>
              </w:rPr>
            </w:pPr>
          </w:p>
        </w:tc>
        <w:tc>
          <w:tcPr>
            <w:tcW w:w="1559" w:type="dxa"/>
            <w:shd w:val="clear" w:color="auto" w:fill="auto"/>
          </w:tcPr>
          <w:p w:rsidR="001A6A1D" w:rsidRPr="00CF712B" w:rsidRDefault="001A6A1D" w:rsidP="002A3048">
            <w:pPr>
              <w:jc w:val="left"/>
              <w:rPr>
                <w:szCs w:val="24"/>
                <w:lang w:val="en-US"/>
              </w:rPr>
            </w:pPr>
            <w:r w:rsidRPr="00F87F4B">
              <w:rPr>
                <w:szCs w:val="24"/>
                <w:lang w:val="en-US"/>
              </w:rPr>
              <w:t>VARCHAR</w:t>
            </w:r>
          </w:p>
        </w:tc>
        <w:tc>
          <w:tcPr>
            <w:tcW w:w="1531" w:type="dxa"/>
            <w:shd w:val="clear" w:color="auto" w:fill="auto"/>
          </w:tcPr>
          <w:p w:rsidR="001A6A1D" w:rsidRPr="00CF712B" w:rsidRDefault="001A6A1D" w:rsidP="002A3048">
            <w:pPr>
              <w:jc w:val="left"/>
              <w:rPr>
                <w:szCs w:val="24"/>
                <w:lang w:val="en-US"/>
              </w:rPr>
            </w:pPr>
          </w:p>
        </w:tc>
      </w:tr>
      <w:tr w:rsidR="001A6A1D" w:rsidRPr="00CF712B" w:rsidTr="001A6A1D">
        <w:trPr>
          <w:trHeight w:val="330"/>
        </w:trPr>
        <w:tc>
          <w:tcPr>
            <w:tcW w:w="3539" w:type="dxa"/>
            <w:shd w:val="clear" w:color="auto" w:fill="auto"/>
          </w:tcPr>
          <w:p w:rsidR="001A6A1D" w:rsidRPr="00F87F4B" w:rsidRDefault="001A6A1D" w:rsidP="002A3048">
            <w:pPr>
              <w:jc w:val="left"/>
              <w:rPr>
                <w:szCs w:val="24"/>
                <w:lang w:val="en-US"/>
              </w:rPr>
            </w:pPr>
            <w:r w:rsidRPr="00F87F4B">
              <w:rPr>
                <w:szCs w:val="24"/>
                <w:lang w:val="en-US"/>
              </w:rPr>
              <w:t>D_RS_RECIPIENTSFIX.INSTITUTETYPE</w:t>
            </w:r>
          </w:p>
        </w:tc>
        <w:tc>
          <w:tcPr>
            <w:tcW w:w="2552" w:type="dxa"/>
            <w:shd w:val="clear" w:color="auto" w:fill="auto"/>
          </w:tcPr>
          <w:p w:rsidR="001A6A1D" w:rsidRPr="00F87F4B" w:rsidRDefault="001A6A1D" w:rsidP="002A3048">
            <w:pPr>
              <w:jc w:val="left"/>
              <w:rPr>
                <w:snapToGrid/>
                <w:szCs w:val="24"/>
              </w:rPr>
            </w:pPr>
            <w:r w:rsidRPr="00F87F4B">
              <w:rPr>
                <w:snapToGrid/>
                <w:szCs w:val="24"/>
              </w:rPr>
              <w:t>Тип учреждения</w:t>
            </w:r>
          </w:p>
        </w:tc>
        <w:tc>
          <w:tcPr>
            <w:tcW w:w="850" w:type="dxa"/>
            <w:shd w:val="clear" w:color="auto" w:fill="auto"/>
          </w:tcPr>
          <w:p w:rsidR="001A6A1D" w:rsidRPr="00223561" w:rsidRDefault="001A6A1D" w:rsidP="002A3048">
            <w:pPr>
              <w:jc w:val="left"/>
              <w:rPr>
                <w:szCs w:val="24"/>
              </w:rPr>
            </w:pPr>
          </w:p>
        </w:tc>
        <w:tc>
          <w:tcPr>
            <w:tcW w:w="1559" w:type="dxa"/>
            <w:shd w:val="clear" w:color="auto" w:fill="auto"/>
          </w:tcPr>
          <w:p w:rsidR="001A6A1D" w:rsidRPr="00F87F4B" w:rsidRDefault="001A6A1D" w:rsidP="002A3048">
            <w:pPr>
              <w:jc w:val="left"/>
              <w:rPr>
                <w:szCs w:val="24"/>
                <w:lang w:val="en-US"/>
              </w:rPr>
            </w:pPr>
            <w:r w:rsidRPr="00F87F4B">
              <w:rPr>
                <w:szCs w:val="24"/>
                <w:lang w:val="en-US"/>
              </w:rPr>
              <w:t>VARCHAR</w:t>
            </w:r>
          </w:p>
        </w:tc>
        <w:tc>
          <w:tcPr>
            <w:tcW w:w="1531" w:type="dxa"/>
            <w:shd w:val="clear" w:color="auto" w:fill="auto"/>
          </w:tcPr>
          <w:p w:rsidR="001A6A1D" w:rsidRPr="00CF712B" w:rsidRDefault="001A6A1D" w:rsidP="002A3048">
            <w:pPr>
              <w:jc w:val="left"/>
              <w:rPr>
                <w:szCs w:val="24"/>
                <w:lang w:val="en-US"/>
              </w:rPr>
            </w:pPr>
          </w:p>
        </w:tc>
      </w:tr>
      <w:tr w:rsidR="001A6A1D" w:rsidRPr="00CF712B" w:rsidTr="001A6A1D">
        <w:trPr>
          <w:trHeight w:val="330"/>
        </w:trPr>
        <w:tc>
          <w:tcPr>
            <w:tcW w:w="3539" w:type="dxa"/>
            <w:shd w:val="clear" w:color="auto" w:fill="auto"/>
          </w:tcPr>
          <w:p w:rsidR="001A6A1D" w:rsidRPr="00F87F4B" w:rsidRDefault="001A6A1D" w:rsidP="002A3048">
            <w:pPr>
              <w:jc w:val="left"/>
              <w:rPr>
                <w:szCs w:val="24"/>
                <w:lang w:val="en-US"/>
              </w:rPr>
            </w:pPr>
            <w:r w:rsidRPr="00F87F4B">
              <w:rPr>
                <w:szCs w:val="24"/>
                <w:lang w:val="en-US"/>
              </w:rPr>
              <w:lastRenderedPageBreak/>
              <w:t>D_RS_RECIPIENTSFIX.STATUSRZ</w:t>
            </w:r>
          </w:p>
        </w:tc>
        <w:tc>
          <w:tcPr>
            <w:tcW w:w="2552" w:type="dxa"/>
            <w:shd w:val="clear" w:color="auto" w:fill="auto"/>
          </w:tcPr>
          <w:p w:rsidR="001A6A1D" w:rsidRPr="00F87F4B" w:rsidRDefault="001A6A1D" w:rsidP="002A3048">
            <w:pPr>
              <w:jc w:val="left"/>
              <w:rPr>
                <w:snapToGrid/>
                <w:szCs w:val="24"/>
              </w:rPr>
            </w:pPr>
            <w:r w:rsidRPr="00F87F4B">
              <w:rPr>
                <w:snapToGrid/>
                <w:szCs w:val="24"/>
              </w:rPr>
              <w:t>Статус реестровой записи в СвР</w:t>
            </w:r>
          </w:p>
        </w:tc>
        <w:tc>
          <w:tcPr>
            <w:tcW w:w="850" w:type="dxa"/>
            <w:shd w:val="clear" w:color="auto" w:fill="auto"/>
          </w:tcPr>
          <w:p w:rsidR="001A6A1D" w:rsidRPr="00223561" w:rsidRDefault="001A6A1D" w:rsidP="002A3048">
            <w:pPr>
              <w:jc w:val="left"/>
              <w:rPr>
                <w:szCs w:val="24"/>
              </w:rPr>
            </w:pPr>
          </w:p>
        </w:tc>
        <w:tc>
          <w:tcPr>
            <w:tcW w:w="1559" w:type="dxa"/>
            <w:shd w:val="clear" w:color="auto" w:fill="auto"/>
          </w:tcPr>
          <w:p w:rsidR="001A6A1D" w:rsidRPr="00F87F4B" w:rsidRDefault="001A6A1D" w:rsidP="002A3048">
            <w:pPr>
              <w:jc w:val="left"/>
              <w:rPr>
                <w:szCs w:val="24"/>
              </w:rPr>
            </w:pPr>
            <w:r w:rsidRPr="00F87F4B">
              <w:rPr>
                <w:szCs w:val="24"/>
              </w:rPr>
              <w:t>VARCHAR</w:t>
            </w:r>
          </w:p>
        </w:tc>
        <w:tc>
          <w:tcPr>
            <w:tcW w:w="1531" w:type="dxa"/>
            <w:shd w:val="clear" w:color="auto" w:fill="auto"/>
          </w:tcPr>
          <w:p w:rsidR="001A6A1D" w:rsidRPr="00F87F4B" w:rsidRDefault="001A6A1D" w:rsidP="002A3048">
            <w:pPr>
              <w:jc w:val="left"/>
              <w:rPr>
                <w:szCs w:val="24"/>
              </w:rPr>
            </w:pPr>
          </w:p>
        </w:tc>
      </w:tr>
      <w:tr w:rsidR="001A6A1D" w:rsidRPr="00CF712B" w:rsidTr="001A6A1D">
        <w:trPr>
          <w:trHeight w:val="330"/>
        </w:trPr>
        <w:tc>
          <w:tcPr>
            <w:tcW w:w="3539" w:type="dxa"/>
            <w:shd w:val="clear" w:color="auto" w:fill="auto"/>
          </w:tcPr>
          <w:p w:rsidR="001A6A1D" w:rsidRPr="00F87F4B" w:rsidRDefault="001A6A1D" w:rsidP="002A3048">
            <w:pPr>
              <w:jc w:val="left"/>
              <w:rPr>
                <w:szCs w:val="24"/>
              </w:rPr>
            </w:pPr>
            <w:r w:rsidRPr="00F87F4B">
              <w:rPr>
                <w:szCs w:val="24"/>
              </w:rPr>
              <w:t>D_RS_RECIPIENTSFIX.SVRORGSTATUS</w:t>
            </w:r>
          </w:p>
        </w:tc>
        <w:tc>
          <w:tcPr>
            <w:tcW w:w="2552" w:type="dxa"/>
            <w:shd w:val="clear" w:color="auto" w:fill="auto"/>
          </w:tcPr>
          <w:p w:rsidR="001A6A1D" w:rsidRPr="00F87F4B" w:rsidRDefault="001A6A1D" w:rsidP="002A3048">
            <w:pPr>
              <w:jc w:val="left"/>
              <w:rPr>
                <w:snapToGrid/>
                <w:szCs w:val="24"/>
              </w:rPr>
            </w:pPr>
            <w:r w:rsidRPr="00F87F4B">
              <w:rPr>
                <w:snapToGrid/>
                <w:szCs w:val="24"/>
              </w:rPr>
              <w:t>Статус организации в СвР</w:t>
            </w:r>
          </w:p>
        </w:tc>
        <w:tc>
          <w:tcPr>
            <w:tcW w:w="850" w:type="dxa"/>
            <w:shd w:val="clear" w:color="auto" w:fill="auto"/>
          </w:tcPr>
          <w:p w:rsidR="001A6A1D" w:rsidRPr="00223561" w:rsidRDefault="001A6A1D" w:rsidP="002A3048">
            <w:pPr>
              <w:jc w:val="left"/>
              <w:rPr>
                <w:szCs w:val="24"/>
              </w:rPr>
            </w:pPr>
          </w:p>
        </w:tc>
        <w:tc>
          <w:tcPr>
            <w:tcW w:w="1559" w:type="dxa"/>
            <w:shd w:val="clear" w:color="auto" w:fill="auto"/>
          </w:tcPr>
          <w:p w:rsidR="001A6A1D" w:rsidRPr="00F87F4B" w:rsidRDefault="001A6A1D" w:rsidP="002A3048">
            <w:pPr>
              <w:jc w:val="left"/>
              <w:rPr>
                <w:szCs w:val="24"/>
              </w:rPr>
            </w:pPr>
            <w:r w:rsidRPr="00F87F4B">
              <w:rPr>
                <w:szCs w:val="24"/>
              </w:rPr>
              <w:t>VARCHAR</w:t>
            </w:r>
          </w:p>
        </w:tc>
        <w:tc>
          <w:tcPr>
            <w:tcW w:w="1531" w:type="dxa"/>
            <w:shd w:val="clear" w:color="auto" w:fill="auto"/>
          </w:tcPr>
          <w:p w:rsidR="001A6A1D" w:rsidRPr="00F87F4B" w:rsidRDefault="001A6A1D" w:rsidP="002A3048">
            <w:pPr>
              <w:jc w:val="left"/>
              <w:rPr>
                <w:szCs w:val="24"/>
              </w:rPr>
            </w:pPr>
          </w:p>
        </w:tc>
      </w:tr>
    </w:tbl>
    <w:p w:rsidR="007A13FD" w:rsidRDefault="007A13FD" w:rsidP="00AA6C18">
      <w:pPr>
        <w:pStyle w:val="35"/>
      </w:pPr>
      <w:bookmarkStart w:id="87" w:name="_Toc102146662"/>
      <w:r w:rsidRPr="009D6B4C">
        <w:t>Справочник ЭБ Валюта</w:t>
      </w:r>
      <w:bookmarkEnd w:id="87"/>
    </w:p>
    <w:p w:rsidR="007A13FD" w:rsidRDefault="007A13FD" w:rsidP="007A13FD">
      <w:pPr>
        <w:pStyle w:val="af"/>
      </w:pPr>
      <w:r w:rsidRPr="009075F1">
        <w:rPr>
          <w:rStyle w:val="af0"/>
        </w:rPr>
        <w:t>Атрибутный состав набора «</w:t>
      </w:r>
      <w:r w:rsidRPr="00F4770C">
        <w:t>Открытые данные по Реестру соглашений (ПИАО)</w:t>
      </w:r>
      <w:r>
        <w:t xml:space="preserve">. </w:t>
      </w:r>
      <w:r w:rsidRPr="009D6B4C">
        <w:t>Справочник ЭБ Валюта</w:t>
      </w:r>
      <w:r>
        <w:rPr>
          <w:rStyle w:val="af0"/>
        </w:rPr>
        <w:t>»</w:t>
      </w:r>
      <w:r>
        <w:t>:</w:t>
      </w:r>
    </w:p>
    <w:p w:rsidR="007A13FD" w:rsidRDefault="007A13FD" w:rsidP="007A13FD">
      <w:pPr>
        <w:pStyle w:val="afff7"/>
        <w:keepNext/>
      </w:pPr>
      <w:bookmarkStart w:id="88" w:name="_Toc102146872"/>
      <w:r>
        <w:t xml:space="preserve">Таблица </w:t>
      </w:r>
      <w:r w:rsidR="00DB6957">
        <w:fldChar w:fldCharType="begin"/>
      </w:r>
      <w:r w:rsidR="00DB6957">
        <w:instrText xml:space="preserve"> SEQ Таблица \* ARABIC </w:instrText>
      </w:r>
      <w:r w:rsidR="00DB6957">
        <w:fldChar w:fldCharType="separate"/>
      </w:r>
      <w:r w:rsidR="004C6FC7">
        <w:rPr>
          <w:noProof/>
        </w:rPr>
        <w:t>31</w:t>
      </w:r>
      <w:r w:rsidR="00DB6957">
        <w:rPr>
          <w:noProof/>
        </w:rPr>
        <w:fldChar w:fldCharType="end"/>
      </w:r>
      <w:r>
        <w:t xml:space="preserve"> </w:t>
      </w:r>
      <w:r w:rsidR="004B4F60">
        <w:t>–</w:t>
      </w:r>
      <w:r>
        <w:t xml:space="preserve"> </w:t>
      </w:r>
      <w:r w:rsidRPr="00461A62">
        <w:t>Показатели набора данных</w:t>
      </w:r>
      <w:r>
        <w:t xml:space="preserve"> </w:t>
      </w:r>
      <w:bookmarkStart w:id="89" w:name="_Toc91769789"/>
      <w:r w:rsidRPr="00A073EF">
        <w:t>«</w:t>
      </w:r>
      <w:r w:rsidRPr="009D6B4C">
        <w:t>Справочник ЭБ Валюта</w:t>
      </w:r>
      <w:r w:rsidRPr="00A073EF">
        <w:t>» (</w:t>
      </w:r>
      <w:r>
        <w:t>таблица </w:t>
      </w:r>
      <w:r w:rsidRPr="009D6B4C">
        <w:rPr>
          <w:lang w:val="en-US"/>
        </w:rPr>
        <w:t>D</w:t>
      </w:r>
      <w:r w:rsidRPr="009D6B4C">
        <w:t>_</w:t>
      </w:r>
      <w:r w:rsidRPr="009D6B4C">
        <w:rPr>
          <w:lang w:val="en-US"/>
        </w:rPr>
        <w:t>EB</w:t>
      </w:r>
      <w:r w:rsidRPr="009D6B4C">
        <w:t>_</w:t>
      </w:r>
      <w:r w:rsidRPr="009D6B4C">
        <w:rPr>
          <w:lang w:val="en-US"/>
        </w:rPr>
        <w:t>CURRENCY</w:t>
      </w:r>
      <w:r w:rsidRPr="00A073EF">
        <w:t>)</w:t>
      </w:r>
      <w:bookmarkEnd w:id="88"/>
      <w:bookmarkEnd w:id="89"/>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126"/>
        <w:gridCol w:w="993"/>
        <w:gridCol w:w="1417"/>
        <w:gridCol w:w="1956"/>
      </w:tblGrid>
      <w:tr w:rsidR="007A13FD" w:rsidRPr="006A7860" w:rsidTr="004B4F60">
        <w:trPr>
          <w:trHeight w:val="330"/>
          <w:tblHeader/>
        </w:trPr>
        <w:tc>
          <w:tcPr>
            <w:tcW w:w="3539" w:type="dxa"/>
            <w:shd w:val="clear" w:color="auto" w:fill="D9D9D9" w:themeFill="background1" w:themeFillShade="D9"/>
            <w:vAlign w:val="center"/>
          </w:tcPr>
          <w:p w:rsidR="007A13FD" w:rsidRPr="006A7860" w:rsidRDefault="007A13FD" w:rsidP="002A3048">
            <w:pPr>
              <w:jc w:val="center"/>
              <w:rPr>
                <w:b/>
                <w:bCs/>
                <w:snapToGrid/>
                <w:szCs w:val="24"/>
              </w:rPr>
            </w:pPr>
            <w:r w:rsidRPr="006A7860">
              <w:rPr>
                <w:b/>
                <w:bCs/>
                <w:snapToGrid/>
                <w:szCs w:val="24"/>
              </w:rPr>
              <w:t>Реквизит блока</w:t>
            </w:r>
          </w:p>
        </w:tc>
        <w:tc>
          <w:tcPr>
            <w:tcW w:w="2126" w:type="dxa"/>
            <w:shd w:val="clear" w:color="auto" w:fill="D9D9D9" w:themeFill="background1" w:themeFillShade="D9"/>
            <w:vAlign w:val="center"/>
          </w:tcPr>
          <w:p w:rsidR="007A13FD" w:rsidRPr="006A7860" w:rsidRDefault="007A13FD" w:rsidP="002A3048">
            <w:pPr>
              <w:jc w:val="center"/>
              <w:rPr>
                <w:b/>
                <w:bCs/>
                <w:snapToGrid/>
                <w:szCs w:val="24"/>
              </w:rPr>
            </w:pPr>
            <w:r w:rsidRPr="006A7860">
              <w:rPr>
                <w:b/>
                <w:bCs/>
                <w:snapToGrid/>
                <w:szCs w:val="24"/>
              </w:rPr>
              <w:t>П</w:t>
            </w:r>
            <w:r w:rsidRPr="006A7860">
              <w:rPr>
                <w:b/>
                <w:bCs/>
                <w:szCs w:val="24"/>
              </w:rPr>
              <w:t>оказатель</w:t>
            </w:r>
          </w:p>
        </w:tc>
        <w:tc>
          <w:tcPr>
            <w:tcW w:w="993" w:type="dxa"/>
            <w:shd w:val="clear" w:color="auto" w:fill="D9D9D9" w:themeFill="background1" w:themeFillShade="D9"/>
            <w:vAlign w:val="center"/>
          </w:tcPr>
          <w:p w:rsidR="007A13FD" w:rsidRPr="006A7860" w:rsidRDefault="007A13FD" w:rsidP="002A3048">
            <w:pPr>
              <w:jc w:val="center"/>
              <w:rPr>
                <w:b/>
                <w:bCs/>
                <w:snapToGrid/>
                <w:szCs w:val="24"/>
              </w:rPr>
            </w:pPr>
            <w:r w:rsidRPr="006A7860">
              <w:rPr>
                <w:b/>
                <w:bCs/>
                <w:snapToGrid/>
                <w:szCs w:val="24"/>
              </w:rPr>
              <w:t>Об-ть</w:t>
            </w:r>
          </w:p>
        </w:tc>
        <w:tc>
          <w:tcPr>
            <w:tcW w:w="1417" w:type="dxa"/>
            <w:shd w:val="clear" w:color="auto" w:fill="D9D9D9" w:themeFill="background1" w:themeFillShade="D9"/>
            <w:vAlign w:val="center"/>
          </w:tcPr>
          <w:p w:rsidR="007A13FD" w:rsidRPr="006A7860" w:rsidRDefault="007A13FD" w:rsidP="002A3048">
            <w:pPr>
              <w:jc w:val="center"/>
              <w:rPr>
                <w:b/>
                <w:bCs/>
                <w:snapToGrid/>
                <w:szCs w:val="24"/>
              </w:rPr>
            </w:pPr>
            <w:r w:rsidRPr="006A7860">
              <w:rPr>
                <w:b/>
                <w:bCs/>
                <w:snapToGrid/>
                <w:szCs w:val="24"/>
              </w:rPr>
              <w:t>Формат</w:t>
            </w:r>
          </w:p>
        </w:tc>
        <w:tc>
          <w:tcPr>
            <w:tcW w:w="1956" w:type="dxa"/>
            <w:shd w:val="clear" w:color="auto" w:fill="D9D9D9" w:themeFill="background1" w:themeFillShade="D9"/>
            <w:vAlign w:val="center"/>
          </w:tcPr>
          <w:p w:rsidR="007A13FD" w:rsidRPr="006A7860" w:rsidRDefault="007A13FD" w:rsidP="002A3048">
            <w:pPr>
              <w:jc w:val="center"/>
              <w:rPr>
                <w:b/>
                <w:bCs/>
                <w:snapToGrid/>
                <w:szCs w:val="24"/>
              </w:rPr>
            </w:pPr>
            <w:r w:rsidRPr="006A7860">
              <w:rPr>
                <w:b/>
                <w:bCs/>
                <w:szCs w:val="24"/>
              </w:rPr>
              <w:t>Источник данных</w:t>
            </w:r>
          </w:p>
        </w:tc>
      </w:tr>
      <w:tr w:rsidR="007A13FD" w:rsidRPr="00946BF1" w:rsidTr="004B4F60">
        <w:trPr>
          <w:trHeight w:val="330"/>
        </w:trPr>
        <w:tc>
          <w:tcPr>
            <w:tcW w:w="3539" w:type="dxa"/>
            <w:shd w:val="clear" w:color="auto" w:fill="auto"/>
          </w:tcPr>
          <w:p w:rsidR="007A13FD" w:rsidRPr="001D422B" w:rsidRDefault="007A13FD" w:rsidP="002A3048">
            <w:pPr>
              <w:jc w:val="left"/>
              <w:rPr>
                <w:szCs w:val="24"/>
                <w:lang w:val="en-US"/>
              </w:rPr>
            </w:pPr>
            <w:r w:rsidRPr="009D6B4C">
              <w:rPr>
                <w:szCs w:val="24"/>
                <w:lang w:val="en-US"/>
              </w:rPr>
              <w:t>D_EB_CURRENCY.CODE</w:t>
            </w:r>
          </w:p>
        </w:tc>
        <w:tc>
          <w:tcPr>
            <w:tcW w:w="2126" w:type="dxa"/>
            <w:shd w:val="clear" w:color="auto" w:fill="auto"/>
          </w:tcPr>
          <w:p w:rsidR="007A13FD" w:rsidRPr="00946BF1" w:rsidRDefault="007A13FD" w:rsidP="002A3048">
            <w:pPr>
              <w:jc w:val="left"/>
              <w:rPr>
                <w:snapToGrid/>
                <w:szCs w:val="24"/>
              </w:rPr>
            </w:pPr>
            <w:r w:rsidRPr="00327654">
              <w:rPr>
                <w:snapToGrid/>
                <w:szCs w:val="24"/>
              </w:rPr>
              <w:t>Код</w:t>
            </w:r>
          </w:p>
        </w:tc>
        <w:tc>
          <w:tcPr>
            <w:tcW w:w="993" w:type="dxa"/>
            <w:shd w:val="clear" w:color="auto" w:fill="auto"/>
          </w:tcPr>
          <w:p w:rsidR="007A13FD" w:rsidRPr="00946BF1" w:rsidRDefault="007A13FD" w:rsidP="002A3048">
            <w:pPr>
              <w:jc w:val="left"/>
              <w:rPr>
                <w:szCs w:val="24"/>
              </w:rPr>
            </w:pPr>
          </w:p>
        </w:tc>
        <w:tc>
          <w:tcPr>
            <w:tcW w:w="1417" w:type="dxa"/>
            <w:shd w:val="clear" w:color="auto" w:fill="auto"/>
          </w:tcPr>
          <w:p w:rsidR="007A13FD" w:rsidRPr="00B94F2F" w:rsidRDefault="007A13FD" w:rsidP="002A3048">
            <w:pPr>
              <w:jc w:val="left"/>
              <w:rPr>
                <w:szCs w:val="24"/>
              </w:rPr>
            </w:pPr>
            <w:r w:rsidRPr="00327654">
              <w:rPr>
                <w:szCs w:val="24"/>
              </w:rPr>
              <w:t>VARCHAR</w:t>
            </w:r>
          </w:p>
        </w:tc>
        <w:tc>
          <w:tcPr>
            <w:tcW w:w="1956" w:type="dxa"/>
            <w:shd w:val="clear" w:color="auto" w:fill="auto"/>
          </w:tcPr>
          <w:p w:rsidR="007A13FD" w:rsidRPr="00946BF1" w:rsidRDefault="007A13FD" w:rsidP="002A3048">
            <w:pPr>
              <w:jc w:val="left"/>
              <w:rPr>
                <w:szCs w:val="24"/>
              </w:rPr>
            </w:pPr>
          </w:p>
        </w:tc>
      </w:tr>
      <w:tr w:rsidR="007A13FD" w:rsidRPr="00946BF1" w:rsidTr="004B4F60">
        <w:trPr>
          <w:trHeight w:val="330"/>
        </w:trPr>
        <w:tc>
          <w:tcPr>
            <w:tcW w:w="3539" w:type="dxa"/>
            <w:shd w:val="clear" w:color="auto" w:fill="auto"/>
          </w:tcPr>
          <w:p w:rsidR="007A13FD" w:rsidRPr="00223561" w:rsidRDefault="007A13FD" w:rsidP="002A3048">
            <w:pPr>
              <w:jc w:val="left"/>
              <w:rPr>
                <w:szCs w:val="24"/>
                <w:lang w:val="en-US"/>
              </w:rPr>
            </w:pPr>
            <w:r w:rsidRPr="009D6B4C">
              <w:rPr>
                <w:szCs w:val="24"/>
                <w:lang w:val="en-US"/>
              </w:rPr>
              <w:t>D_EB_CURRENCY.NAME</w:t>
            </w:r>
          </w:p>
        </w:tc>
        <w:tc>
          <w:tcPr>
            <w:tcW w:w="2126" w:type="dxa"/>
            <w:shd w:val="clear" w:color="auto" w:fill="auto"/>
          </w:tcPr>
          <w:p w:rsidR="007A13FD" w:rsidRPr="00946BF1" w:rsidRDefault="007A13FD" w:rsidP="002A3048">
            <w:pPr>
              <w:jc w:val="left"/>
              <w:rPr>
                <w:snapToGrid/>
                <w:szCs w:val="24"/>
              </w:rPr>
            </w:pPr>
            <w:r w:rsidRPr="00327654">
              <w:rPr>
                <w:snapToGrid/>
                <w:szCs w:val="24"/>
              </w:rPr>
              <w:t>Наименование</w:t>
            </w:r>
          </w:p>
        </w:tc>
        <w:tc>
          <w:tcPr>
            <w:tcW w:w="993" w:type="dxa"/>
            <w:shd w:val="clear" w:color="auto" w:fill="auto"/>
          </w:tcPr>
          <w:p w:rsidR="007A13FD" w:rsidRPr="00946BF1" w:rsidRDefault="007A13FD" w:rsidP="002A3048">
            <w:pPr>
              <w:jc w:val="left"/>
              <w:rPr>
                <w:szCs w:val="24"/>
              </w:rPr>
            </w:pPr>
          </w:p>
        </w:tc>
        <w:tc>
          <w:tcPr>
            <w:tcW w:w="1417" w:type="dxa"/>
            <w:shd w:val="clear" w:color="auto" w:fill="auto"/>
          </w:tcPr>
          <w:p w:rsidR="007A13FD" w:rsidRPr="00946BF1" w:rsidRDefault="007A13FD" w:rsidP="002A3048">
            <w:pPr>
              <w:jc w:val="left"/>
              <w:rPr>
                <w:szCs w:val="24"/>
              </w:rPr>
            </w:pPr>
            <w:r w:rsidRPr="00327654">
              <w:rPr>
                <w:szCs w:val="24"/>
              </w:rPr>
              <w:t>VARCHAR</w:t>
            </w:r>
          </w:p>
        </w:tc>
        <w:tc>
          <w:tcPr>
            <w:tcW w:w="1956" w:type="dxa"/>
            <w:shd w:val="clear" w:color="auto" w:fill="auto"/>
          </w:tcPr>
          <w:p w:rsidR="007A13FD" w:rsidRPr="00946BF1" w:rsidRDefault="007A13FD" w:rsidP="002A3048">
            <w:pPr>
              <w:jc w:val="left"/>
              <w:rPr>
                <w:szCs w:val="24"/>
              </w:rPr>
            </w:pPr>
          </w:p>
        </w:tc>
      </w:tr>
    </w:tbl>
    <w:p w:rsidR="004B4F60" w:rsidRDefault="004B4F60" w:rsidP="00AA6C18">
      <w:pPr>
        <w:pStyle w:val="35"/>
      </w:pPr>
      <w:bookmarkStart w:id="90" w:name="_Toc102146663"/>
      <w:r w:rsidRPr="009043F6">
        <w:t>Справочник РС ФАИП</w:t>
      </w:r>
      <w:bookmarkEnd w:id="90"/>
    </w:p>
    <w:p w:rsidR="004B4F60" w:rsidRDefault="004B4F60" w:rsidP="004B4F60">
      <w:pPr>
        <w:pStyle w:val="af"/>
      </w:pPr>
      <w:r w:rsidRPr="009075F1">
        <w:rPr>
          <w:rStyle w:val="af0"/>
        </w:rPr>
        <w:t>Атрибутный состав набора «</w:t>
      </w:r>
      <w:r w:rsidRPr="00F4770C">
        <w:t>Открытые данные по Реестру соглашений (ПИАО)</w:t>
      </w:r>
      <w:r>
        <w:t xml:space="preserve">. </w:t>
      </w:r>
      <w:r w:rsidRPr="009043F6">
        <w:t>Справочник РС ФАИП_Фиксированный</w:t>
      </w:r>
      <w:r>
        <w:rPr>
          <w:rStyle w:val="af0"/>
        </w:rPr>
        <w:t>»</w:t>
      </w:r>
      <w:r>
        <w:t>:</w:t>
      </w:r>
    </w:p>
    <w:p w:rsidR="004B4F60" w:rsidRDefault="004B4F60" w:rsidP="004B4F60">
      <w:pPr>
        <w:pStyle w:val="afff7"/>
        <w:keepNext/>
      </w:pPr>
      <w:bookmarkStart w:id="91" w:name="_Toc102146873"/>
      <w:r>
        <w:t xml:space="preserve">Таблица </w:t>
      </w:r>
      <w:r w:rsidR="00DB6957">
        <w:fldChar w:fldCharType="begin"/>
      </w:r>
      <w:r w:rsidR="00DB6957">
        <w:instrText xml:space="preserve"> SEQ Таблица \* ARABIC </w:instrText>
      </w:r>
      <w:r w:rsidR="00DB6957">
        <w:fldChar w:fldCharType="separate"/>
      </w:r>
      <w:r w:rsidR="004C6FC7">
        <w:rPr>
          <w:noProof/>
        </w:rPr>
        <w:t>32</w:t>
      </w:r>
      <w:r w:rsidR="00DB6957">
        <w:rPr>
          <w:noProof/>
        </w:rPr>
        <w:fldChar w:fldCharType="end"/>
      </w:r>
      <w:r>
        <w:t xml:space="preserve"> – </w:t>
      </w:r>
      <w:r w:rsidRPr="003B5C78">
        <w:t>Показатели набора данных</w:t>
      </w:r>
      <w:r>
        <w:t xml:space="preserve"> </w:t>
      </w:r>
      <w:bookmarkStart w:id="92" w:name="_Toc91769790"/>
      <w:r w:rsidRPr="00A073EF">
        <w:t>«</w:t>
      </w:r>
      <w:r w:rsidRPr="009043F6">
        <w:t>Справочник РС ФАИП_Фиксированный</w:t>
      </w:r>
      <w:r w:rsidRPr="00A073EF">
        <w:t>» (</w:t>
      </w:r>
      <w:r>
        <w:t>таблица </w:t>
      </w:r>
      <w:r w:rsidRPr="009043F6">
        <w:rPr>
          <w:lang w:val="en-US"/>
        </w:rPr>
        <w:t>D</w:t>
      </w:r>
      <w:r w:rsidRPr="009043F6">
        <w:t>_</w:t>
      </w:r>
      <w:r w:rsidRPr="009043F6">
        <w:rPr>
          <w:lang w:val="en-US"/>
        </w:rPr>
        <w:t>RS</w:t>
      </w:r>
      <w:r w:rsidRPr="009043F6">
        <w:t>_</w:t>
      </w:r>
      <w:r w:rsidRPr="009043F6">
        <w:rPr>
          <w:lang w:val="en-US"/>
        </w:rPr>
        <w:t>FAIPFX</w:t>
      </w:r>
      <w:r w:rsidRPr="00A073EF">
        <w:t>)</w:t>
      </w:r>
      <w:bookmarkEnd w:id="91"/>
      <w:bookmarkEnd w:id="9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552"/>
        <w:gridCol w:w="850"/>
        <w:gridCol w:w="1559"/>
        <w:gridCol w:w="1531"/>
      </w:tblGrid>
      <w:tr w:rsidR="004B4F60" w:rsidRPr="006A7860" w:rsidTr="004B4F60">
        <w:trPr>
          <w:trHeight w:val="330"/>
          <w:tblHeader/>
        </w:trPr>
        <w:tc>
          <w:tcPr>
            <w:tcW w:w="3539" w:type="dxa"/>
            <w:shd w:val="clear" w:color="auto" w:fill="D9D9D9" w:themeFill="background1" w:themeFillShade="D9"/>
            <w:vAlign w:val="center"/>
          </w:tcPr>
          <w:p w:rsidR="004B4F60" w:rsidRPr="006A7860" w:rsidRDefault="004B4F60" w:rsidP="002A3048">
            <w:pPr>
              <w:jc w:val="center"/>
              <w:rPr>
                <w:b/>
                <w:bCs/>
                <w:snapToGrid/>
                <w:szCs w:val="24"/>
              </w:rPr>
            </w:pPr>
            <w:r w:rsidRPr="006A7860">
              <w:rPr>
                <w:b/>
                <w:bCs/>
                <w:snapToGrid/>
                <w:szCs w:val="24"/>
              </w:rPr>
              <w:t>Реквизит блока</w:t>
            </w:r>
          </w:p>
        </w:tc>
        <w:tc>
          <w:tcPr>
            <w:tcW w:w="2552" w:type="dxa"/>
            <w:shd w:val="clear" w:color="auto" w:fill="D9D9D9" w:themeFill="background1" w:themeFillShade="D9"/>
            <w:vAlign w:val="center"/>
          </w:tcPr>
          <w:p w:rsidR="004B4F60" w:rsidRPr="006A7860" w:rsidRDefault="004B4F60" w:rsidP="002A3048">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4B4F60" w:rsidRPr="006A7860" w:rsidRDefault="004B4F60" w:rsidP="002A3048">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4B4F60" w:rsidRPr="006A7860" w:rsidRDefault="004B4F60" w:rsidP="002A3048">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4B4F60" w:rsidRPr="006A7860" w:rsidRDefault="004B4F60" w:rsidP="002A3048">
            <w:pPr>
              <w:jc w:val="center"/>
              <w:rPr>
                <w:b/>
                <w:bCs/>
                <w:snapToGrid/>
                <w:szCs w:val="24"/>
              </w:rPr>
            </w:pPr>
            <w:r w:rsidRPr="006A7860">
              <w:rPr>
                <w:b/>
                <w:bCs/>
                <w:szCs w:val="24"/>
              </w:rPr>
              <w:t>Источник данных</w:t>
            </w:r>
          </w:p>
        </w:tc>
      </w:tr>
      <w:tr w:rsidR="004B4F60" w:rsidRPr="00946BF1" w:rsidTr="004B4F60">
        <w:trPr>
          <w:trHeight w:val="330"/>
        </w:trPr>
        <w:tc>
          <w:tcPr>
            <w:tcW w:w="3539" w:type="dxa"/>
            <w:shd w:val="clear" w:color="auto" w:fill="auto"/>
          </w:tcPr>
          <w:p w:rsidR="004B4F60" w:rsidRPr="001D422B" w:rsidRDefault="004B4F60" w:rsidP="002A3048">
            <w:pPr>
              <w:jc w:val="left"/>
              <w:rPr>
                <w:szCs w:val="24"/>
                <w:lang w:val="en-US"/>
              </w:rPr>
            </w:pPr>
            <w:r w:rsidRPr="009043F6">
              <w:rPr>
                <w:szCs w:val="24"/>
                <w:lang w:val="en-US"/>
              </w:rPr>
              <w:t>D_RS_FAIPFX.FAIPCODE</w:t>
            </w:r>
          </w:p>
        </w:tc>
        <w:tc>
          <w:tcPr>
            <w:tcW w:w="2552" w:type="dxa"/>
            <w:shd w:val="clear" w:color="auto" w:fill="auto"/>
          </w:tcPr>
          <w:p w:rsidR="004B4F60" w:rsidRPr="00946BF1" w:rsidRDefault="004B4F60" w:rsidP="002A3048">
            <w:pPr>
              <w:jc w:val="left"/>
              <w:rPr>
                <w:snapToGrid/>
                <w:szCs w:val="24"/>
              </w:rPr>
            </w:pPr>
            <w:r w:rsidRPr="009043F6">
              <w:rPr>
                <w:snapToGrid/>
                <w:szCs w:val="24"/>
              </w:rPr>
              <w:t>Код ФАИП</w:t>
            </w:r>
          </w:p>
        </w:tc>
        <w:tc>
          <w:tcPr>
            <w:tcW w:w="850" w:type="dxa"/>
            <w:shd w:val="clear" w:color="auto" w:fill="auto"/>
          </w:tcPr>
          <w:p w:rsidR="004B4F60" w:rsidRPr="00946BF1" w:rsidRDefault="004B4F60" w:rsidP="002A3048">
            <w:pPr>
              <w:jc w:val="left"/>
              <w:rPr>
                <w:szCs w:val="24"/>
              </w:rPr>
            </w:pPr>
          </w:p>
        </w:tc>
        <w:tc>
          <w:tcPr>
            <w:tcW w:w="1559" w:type="dxa"/>
            <w:shd w:val="clear" w:color="auto" w:fill="auto"/>
          </w:tcPr>
          <w:p w:rsidR="004B4F60" w:rsidRPr="00B94F2F" w:rsidRDefault="004B4F60" w:rsidP="002A3048">
            <w:pPr>
              <w:jc w:val="left"/>
              <w:rPr>
                <w:szCs w:val="24"/>
              </w:rPr>
            </w:pPr>
            <w:r w:rsidRPr="009043F6">
              <w:rPr>
                <w:szCs w:val="24"/>
              </w:rPr>
              <w:t>VARCHAR</w:t>
            </w:r>
          </w:p>
        </w:tc>
        <w:tc>
          <w:tcPr>
            <w:tcW w:w="1531" w:type="dxa"/>
            <w:shd w:val="clear" w:color="auto" w:fill="auto"/>
          </w:tcPr>
          <w:p w:rsidR="004B4F60" w:rsidRPr="00946BF1" w:rsidRDefault="004B4F60" w:rsidP="002A3048">
            <w:pPr>
              <w:jc w:val="left"/>
              <w:rPr>
                <w:szCs w:val="24"/>
              </w:rPr>
            </w:pPr>
          </w:p>
        </w:tc>
      </w:tr>
      <w:tr w:rsidR="004B4F60" w:rsidRPr="00946BF1" w:rsidTr="004B4F60">
        <w:trPr>
          <w:trHeight w:val="330"/>
        </w:trPr>
        <w:tc>
          <w:tcPr>
            <w:tcW w:w="3539" w:type="dxa"/>
            <w:shd w:val="clear" w:color="auto" w:fill="auto"/>
          </w:tcPr>
          <w:p w:rsidR="004B4F60" w:rsidRPr="00223561" w:rsidRDefault="004B4F60" w:rsidP="002A3048">
            <w:pPr>
              <w:jc w:val="left"/>
              <w:rPr>
                <w:szCs w:val="24"/>
                <w:lang w:val="en-US"/>
              </w:rPr>
            </w:pPr>
            <w:r w:rsidRPr="009043F6">
              <w:rPr>
                <w:szCs w:val="24"/>
                <w:lang w:val="en-US"/>
              </w:rPr>
              <w:t>D_RS_FAIPFX.FAIPNAME</w:t>
            </w:r>
          </w:p>
        </w:tc>
        <w:tc>
          <w:tcPr>
            <w:tcW w:w="2552" w:type="dxa"/>
            <w:shd w:val="clear" w:color="auto" w:fill="auto"/>
          </w:tcPr>
          <w:p w:rsidR="004B4F60" w:rsidRPr="00946BF1" w:rsidRDefault="004B4F60" w:rsidP="002A3048">
            <w:pPr>
              <w:jc w:val="left"/>
              <w:rPr>
                <w:snapToGrid/>
                <w:szCs w:val="24"/>
              </w:rPr>
            </w:pPr>
            <w:r w:rsidRPr="009043F6">
              <w:rPr>
                <w:snapToGrid/>
                <w:szCs w:val="24"/>
              </w:rPr>
              <w:t>Наименование ФАИП</w:t>
            </w:r>
          </w:p>
        </w:tc>
        <w:tc>
          <w:tcPr>
            <w:tcW w:w="850" w:type="dxa"/>
            <w:shd w:val="clear" w:color="auto" w:fill="auto"/>
          </w:tcPr>
          <w:p w:rsidR="004B4F60" w:rsidRPr="00946BF1" w:rsidRDefault="004B4F60" w:rsidP="002A3048">
            <w:pPr>
              <w:jc w:val="left"/>
              <w:rPr>
                <w:szCs w:val="24"/>
              </w:rPr>
            </w:pPr>
          </w:p>
        </w:tc>
        <w:tc>
          <w:tcPr>
            <w:tcW w:w="1559" w:type="dxa"/>
            <w:shd w:val="clear" w:color="auto" w:fill="auto"/>
          </w:tcPr>
          <w:p w:rsidR="004B4F60" w:rsidRPr="00946BF1" w:rsidRDefault="004B4F60" w:rsidP="002A3048">
            <w:pPr>
              <w:jc w:val="left"/>
              <w:rPr>
                <w:szCs w:val="24"/>
              </w:rPr>
            </w:pPr>
            <w:r w:rsidRPr="009043F6">
              <w:rPr>
                <w:szCs w:val="24"/>
              </w:rPr>
              <w:t>VARCHAR</w:t>
            </w:r>
          </w:p>
        </w:tc>
        <w:tc>
          <w:tcPr>
            <w:tcW w:w="1531" w:type="dxa"/>
            <w:shd w:val="clear" w:color="auto" w:fill="auto"/>
          </w:tcPr>
          <w:p w:rsidR="004B4F60" w:rsidRPr="00946BF1" w:rsidRDefault="004B4F60" w:rsidP="002A3048">
            <w:pPr>
              <w:jc w:val="left"/>
              <w:rPr>
                <w:szCs w:val="24"/>
              </w:rPr>
            </w:pPr>
          </w:p>
        </w:tc>
      </w:tr>
    </w:tbl>
    <w:p w:rsidR="002E6FE3" w:rsidRDefault="002E6FE3" w:rsidP="00AA6C18">
      <w:pPr>
        <w:pStyle w:val="35"/>
      </w:pPr>
      <w:bookmarkStart w:id="93" w:name="_Toc102146664"/>
      <w:r w:rsidRPr="009043F6">
        <w:t>Справочник РС НПА субъекта</w:t>
      </w:r>
      <w:bookmarkEnd w:id="93"/>
    </w:p>
    <w:p w:rsidR="002E6FE3" w:rsidRDefault="002E6FE3" w:rsidP="002E6FE3">
      <w:pPr>
        <w:pStyle w:val="af"/>
      </w:pPr>
      <w:r w:rsidRPr="009075F1">
        <w:rPr>
          <w:rStyle w:val="af0"/>
        </w:rPr>
        <w:t>Атрибутный состав набора «</w:t>
      </w:r>
      <w:r w:rsidRPr="00F4770C">
        <w:t>Открытые данные по Реестру соглашений (ПИАО)</w:t>
      </w:r>
      <w:r>
        <w:t xml:space="preserve">. </w:t>
      </w:r>
      <w:r w:rsidRPr="009043F6">
        <w:t>Справочник РС НПА субъекта</w:t>
      </w:r>
      <w:r>
        <w:rPr>
          <w:rStyle w:val="af0"/>
        </w:rPr>
        <w:t>»</w:t>
      </w:r>
      <w:r>
        <w:t>:</w:t>
      </w:r>
    </w:p>
    <w:p w:rsidR="007C5340" w:rsidRDefault="007C5340" w:rsidP="007C5340">
      <w:pPr>
        <w:pStyle w:val="afff7"/>
        <w:keepNext/>
      </w:pPr>
      <w:bookmarkStart w:id="94" w:name="_Toc102146874"/>
      <w:r>
        <w:t xml:space="preserve">Таблица </w:t>
      </w:r>
      <w:r w:rsidR="00DB6957">
        <w:fldChar w:fldCharType="begin"/>
      </w:r>
      <w:r w:rsidR="00DB6957">
        <w:instrText xml:space="preserve"> SEQ Таблица \* ARABIC </w:instrText>
      </w:r>
      <w:r w:rsidR="00DB6957">
        <w:fldChar w:fldCharType="separate"/>
      </w:r>
      <w:r w:rsidR="004C6FC7">
        <w:rPr>
          <w:noProof/>
        </w:rPr>
        <w:t>33</w:t>
      </w:r>
      <w:r w:rsidR="00DB6957">
        <w:rPr>
          <w:noProof/>
        </w:rPr>
        <w:fldChar w:fldCharType="end"/>
      </w:r>
      <w:r>
        <w:t xml:space="preserve"> – </w:t>
      </w:r>
      <w:r w:rsidRPr="002140F8">
        <w:t>Показатели набора данных</w:t>
      </w:r>
      <w:r>
        <w:t xml:space="preserve"> </w:t>
      </w:r>
      <w:bookmarkStart w:id="95" w:name="_Toc91769791"/>
      <w:r w:rsidRPr="00A073EF">
        <w:t>«</w:t>
      </w:r>
      <w:r w:rsidRPr="009043F6">
        <w:t>Справочник РС НПА субъекта</w:t>
      </w:r>
      <w:r w:rsidRPr="00A073EF">
        <w:t>» (</w:t>
      </w:r>
      <w:r>
        <w:t>таблица </w:t>
      </w:r>
      <w:r w:rsidRPr="009043F6">
        <w:rPr>
          <w:lang w:val="en-US"/>
        </w:rPr>
        <w:t>D</w:t>
      </w:r>
      <w:r w:rsidRPr="009043F6">
        <w:t>_</w:t>
      </w:r>
      <w:r w:rsidRPr="009043F6">
        <w:rPr>
          <w:lang w:val="en-US"/>
        </w:rPr>
        <w:t>RS</w:t>
      </w:r>
      <w:r w:rsidRPr="009043F6">
        <w:t>_</w:t>
      </w:r>
      <w:r w:rsidRPr="009043F6">
        <w:rPr>
          <w:lang w:val="en-US"/>
        </w:rPr>
        <w:t>SUBJECTNPA</w:t>
      </w:r>
      <w:r w:rsidRPr="00A073EF">
        <w:t>)</w:t>
      </w:r>
      <w:bookmarkEnd w:id="94"/>
      <w:bookmarkEnd w:id="9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693"/>
        <w:gridCol w:w="992"/>
        <w:gridCol w:w="1418"/>
        <w:gridCol w:w="2239"/>
      </w:tblGrid>
      <w:tr w:rsidR="007C5340" w:rsidRPr="006A7860" w:rsidTr="007C5340">
        <w:trPr>
          <w:trHeight w:val="330"/>
          <w:tblHeader/>
        </w:trPr>
        <w:tc>
          <w:tcPr>
            <w:tcW w:w="2689" w:type="dxa"/>
            <w:shd w:val="clear" w:color="auto" w:fill="D9D9D9" w:themeFill="background1" w:themeFillShade="D9"/>
            <w:vAlign w:val="center"/>
          </w:tcPr>
          <w:p w:rsidR="007C5340" w:rsidRPr="006A7860" w:rsidRDefault="007C5340" w:rsidP="002A3048">
            <w:pPr>
              <w:jc w:val="center"/>
              <w:rPr>
                <w:b/>
                <w:bCs/>
                <w:snapToGrid/>
                <w:szCs w:val="24"/>
              </w:rPr>
            </w:pPr>
            <w:r w:rsidRPr="006A7860">
              <w:rPr>
                <w:b/>
                <w:bCs/>
                <w:snapToGrid/>
                <w:szCs w:val="24"/>
              </w:rPr>
              <w:t>Реквизит блока</w:t>
            </w:r>
          </w:p>
        </w:tc>
        <w:tc>
          <w:tcPr>
            <w:tcW w:w="2693" w:type="dxa"/>
            <w:shd w:val="clear" w:color="auto" w:fill="D9D9D9" w:themeFill="background1" w:themeFillShade="D9"/>
            <w:vAlign w:val="center"/>
          </w:tcPr>
          <w:p w:rsidR="007C5340" w:rsidRPr="006A7860" w:rsidRDefault="007C5340" w:rsidP="002A3048">
            <w:pPr>
              <w:jc w:val="center"/>
              <w:rPr>
                <w:b/>
                <w:bCs/>
                <w:snapToGrid/>
                <w:szCs w:val="24"/>
              </w:rPr>
            </w:pPr>
            <w:r w:rsidRPr="006A7860">
              <w:rPr>
                <w:b/>
                <w:bCs/>
                <w:snapToGrid/>
                <w:szCs w:val="24"/>
              </w:rPr>
              <w:t>П</w:t>
            </w:r>
            <w:r w:rsidRPr="006A7860">
              <w:rPr>
                <w:b/>
                <w:bCs/>
                <w:szCs w:val="24"/>
              </w:rPr>
              <w:t>оказатель</w:t>
            </w:r>
          </w:p>
        </w:tc>
        <w:tc>
          <w:tcPr>
            <w:tcW w:w="992" w:type="dxa"/>
            <w:shd w:val="clear" w:color="auto" w:fill="D9D9D9" w:themeFill="background1" w:themeFillShade="D9"/>
            <w:vAlign w:val="center"/>
          </w:tcPr>
          <w:p w:rsidR="007C5340" w:rsidRPr="006A7860" w:rsidRDefault="007C5340" w:rsidP="002A3048">
            <w:pPr>
              <w:jc w:val="center"/>
              <w:rPr>
                <w:b/>
                <w:bCs/>
                <w:snapToGrid/>
                <w:szCs w:val="24"/>
              </w:rPr>
            </w:pPr>
            <w:r w:rsidRPr="006A7860">
              <w:rPr>
                <w:b/>
                <w:bCs/>
                <w:snapToGrid/>
                <w:szCs w:val="24"/>
              </w:rPr>
              <w:t>Об-ть</w:t>
            </w:r>
          </w:p>
        </w:tc>
        <w:tc>
          <w:tcPr>
            <w:tcW w:w="1418" w:type="dxa"/>
            <w:shd w:val="clear" w:color="auto" w:fill="D9D9D9" w:themeFill="background1" w:themeFillShade="D9"/>
            <w:vAlign w:val="center"/>
          </w:tcPr>
          <w:p w:rsidR="007C5340" w:rsidRPr="006A7860" w:rsidRDefault="007C5340" w:rsidP="002A3048">
            <w:pPr>
              <w:jc w:val="center"/>
              <w:rPr>
                <w:b/>
                <w:bCs/>
                <w:snapToGrid/>
                <w:szCs w:val="24"/>
              </w:rPr>
            </w:pPr>
            <w:r w:rsidRPr="006A7860">
              <w:rPr>
                <w:b/>
                <w:bCs/>
                <w:snapToGrid/>
                <w:szCs w:val="24"/>
              </w:rPr>
              <w:t>Формат</w:t>
            </w:r>
          </w:p>
        </w:tc>
        <w:tc>
          <w:tcPr>
            <w:tcW w:w="2239" w:type="dxa"/>
            <w:shd w:val="clear" w:color="auto" w:fill="D9D9D9" w:themeFill="background1" w:themeFillShade="D9"/>
            <w:vAlign w:val="center"/>
          </w:tcPr>
          <w:p w:rsidR="007C5340" w:rsidRPr="006A7860" w:rsidRDefault="007C5340" w:rsidP="002A3048">
            <w:pPr>
              <w:jc w:val="center"/>
              <w:rPr>
                <w:b/>
                <w:bCs/>
                <w:snapToGrid/>
                <w:szCs w:val="24"/>
              </w:rPr>
            </w:pPr>
            <w:r w:rsidRPr="006A7860">
              <w:rPr>
                <w:b/>
                <w:bCs/>
                <w:szCs w:val="24"/>
              </w:rPr>
              <w:t>Источник данных</w:t>
            </w:r>
          </w:p>
        </w:tc>
      </w:tr>
      <w:tr w:rsidR="007C5340" w:rsidRPr="00946BF1" w:rsidTr="007C5340">
        <w:trPr>
          <w:trHeight w:val="330"/>
        </w:trPr>
        <w:tc>
          <w:tcPr>
            <w:tcW w:w="2689" w:type="dxa"/>
            <w:shd w:val="clear" w:color="auto" w:fill="auto"/>
          </w:tcPr>
          <w:p w:rsidR="007C5340" w:rsidRPr="001D422B" w:rsidRDefault="007C5340" w:rsidP="002A3048">
            <w:pPr>
              <w:jc w:val="left"/>
              <w:rPr>
                <w:szCs w:val="24"/>
                <w:lang w:val="en-US"/>
              </w:rPr>
            </w:pPr>
            <w:r w:rsidRPr="009043F6">
              <w:rPr>
                <w:szCs w:val="24"/>
                <w:lang w:val="en-US"/>
              </w:rPr>
              <w:t>D_RS_SUBJECTNPA.NPAKIND</w:t>
            </w:r>
          </w:p>
        </w:tc>
        <w:tc>
          <w:tcPr>
            <w:tcW w:w="2693" w:type="dxa"/>
            <w:shd w:val="clear" w:color="auto" w:fill="auto"/>
          </w:tcPr>
          <w:p w:rsidR="007C5340" w:rsidRPr="00946BF1" w:rsidRDefault="007C5340" w:rsidP="002A3048">
            <w:pPr>
              <w:jc w:val="left"/>
              <w:rPr>
                <w:snapToGrid/>
                <w:szCs w:val="24"/>
              </w:rPr>
            </w:pPr>
            <w:r w:rsidRPr="009043F6">
              <w:rPr>
                <w:snapToGrid/>
                <w:szCs w:val="24"/>
              </w:rPr>
              <w:t>Вид НПА</w:t>
            </w:r>
          </w:p>
        </w:tc>
        <w:tc>
          <w:tcPr>
            <w:tcW w:w="992" w:type="dxa"/>
            <w:shd w:val="clear" w:color="auto" w:fill="auto"/>
          </w:tcPr>
          <w:p w:rsidR="007C5340" w:rsidRPr="00946BF1" w:rsidRDefault="007C5340" w:rsidP="002A3048">
            <w:pPr>
              <w:jc w:val="left"/>
              <w:rPr>
                <w:szCs w:val="24"/>
              </w:rPr>
            </w:pPr>
          </w:p>
        </w:tc>
        <w:tc>
          <w:tcPr>
            <w:tcW w:w="1418" w:type="dxa"/>
            <w:shd w:val="clear" w:color="auto" w:fill="auto"/>
          </w:tcPr>
          <w:p w:rsidR="007C5340" w:rsidRPr="00B94F2F" w:rsidRDefault="007C5340" w:rsidP="002A3048">
            <w:pPr>
              <w:jc w:val="left"/>
              <w:rPr>
                <w:szCs w:val="24"/>
              </w:rPr>
            </w:pPr>
            <w:r w:rsidRPr="009043F6">
              <w:rPr>
                <w:szCs w:val="24"/>
              </w:rPr>
              <w:t>VARCHAR</w:t>
            </w:r>
          </w:p>
        </w:tc>
        <w:tc>
          <w:tcPr>
            <w:tcW w:w="2239" w:type="dxa"/>
            <w:shd w:val="clear" w:color="auto" w:fill="auto"/>
          </w:tcPr>
          <w:p w:rsidR="007C5340" w:rsidRPr="00946BF1" w:rsidRDefault="007C5340" w:rsidP="002A3048">
            <w:pPr>
              <w:jc w:val="left"/>
              <w:rPr>
                <w:szCs w:val="24"/>
              </w:rPr>
            </w:pPr>
          </w:p>
        </w:tc>
      </w:tr>
      <w:tr w:rsidR="007C5340" w:rsidRPr="00946BF1" w:rsidTr="007C5340">
        <w:trPr>
          <w:trHeight w:val="330"/>
        </w:trPr>
        <w:tc>
          <w:tcPr>
            <w:tcW w:w="2689" w:type="dxa"/>
            <w:shd w:val="clear" w:color="auto" w:fill="auto"/>
          </w:tcPr>
          <w:p w:rsidR="007C5340" w:rsidRPr="00223561" w:rsidRDefault="007C5340" w:rsidP="002A3048">
            <w:pPr>
              <w:jc w:val="left"/>
              <w:rPr>
                <w:szCs w:val="24"/>
                <w:lang w:val="en-US"/>
              </w:rPr>
            </w:pPr>
            <w:r w:rsidRPr="009043F6">
              <w:rPr>
                <w:szCs w:val="24"/>
                <w:lang w:val="en-US"/>
              </w:rPr>
              <w:t>D_RS_SUBJECTNPA.NUMBERNPA</w:t>
            </w:r>
          </w:p>
        </w:tc>
        <w:tc>
          <w:tcPr>
            <w:tcW w:w="2693" w:type="dxa"/>
            <w:shd w:val="clear" w:color="auto" w:fill="auto"/>
          </w:tcPr>
          <w:p w:rsidR="007C5340" w:rsidRPr="00946BF1" w:rsidRDefault="007C5340" w:rsidP="002A3048">
            <w:pPr>
              <w:jc w:val="left"/>
              <w:rPr>
                <w:snapToGrid/>
                <w:szCs w:val="24"/>
              </w:rPr>
            </w:pPr>
            <w:r w:rsidRPr="009043F6">
              <w:rPr>
                <w:snapToGrid/>
                <w:szCs w:val="24"/>
              </w:rPr>
              <w:t>Номер НПА</w:t>
            </w:r>
          </w:p>
        </w:tc>
        <w:tc>
          <w:tcPr>
            <w:tcW w:w="992" w:type="dxa"/>
            <w:shd w:val="clear" w:color="auto" w:fill="auto"/>
          </w:tcPr>
          <w:p w:rsidR="007C5340" w:rsidRPr="00946BF1" w:rsidRDefault="007C5340" w:rsidP="002A3048">
            <w:pPr>
              <w:jc w:val="left"/>
              <w:rPr>
                <w:szCs w:val="24"/>
              </w:rPr>
            </w:pPr>
          </w:p>
        </w:tc>
        <w:tc>
          <w:tcPr>
            <w:tcW w:w="1418" w:type="dxa"/>
            <w:shd w:val="clear" w:color="auto" w:fill="auto"/>
          </w:tcPr>
          <w:p w:rsidR="007C5340" w:rsidRPr="00946BF1" w:rsidRDefault="007C5340" w:rsidP="002A3048">
            <w:pPr>
              <w:jc w:val="left"/>
              <w:rPr>
                <w:szCs w:val="24"/>
              </w:rPr>
            </w:pPr>
            <w:r w:rsidRPr="009043F6">
              <w:rPr>
                <w:szCs w:val="24"/>
              </w:rPr>
              <w:t>VARCHAR</w:t>
            </w:r>
          </w:p>
        </w:tc>
        <w:tc>
          <w:tcPr>
            <w:tcW w:w="2239" w:type="dxa"/>
            <w:shd w:val="clear" w:color="auto" w:fill="auto"/>
          </w:tcPr>
          <w:p w:rsidR="007C5340" w:rsidRPr="00946BF1" w:rsidRDefault="007C5340" w:rsidP="002A3048">
            <w:pPr>
              <w:jc w:val="left"/>
              <w:rPr>
                <w:szCs w:val="24"/>
              </w:rPr>
            </w:pPr>
          </w:p>
        </w:tc>
      </w:tr>
      <w:tr w:rsidR="007C5340" w:rsidRPr="00946BF1" w:rsidTr="007C5340">
        <w:trPr>
          <w:trHeight w:val="330"/>
        </w:trPr>
        <w:tc>
          <w:tcPr>
            <w:tcW w:w="2689" w:type="dxa"/>
            <w:shd w:val="clear" w:color="auto" w:fill="auto"/>
          </w:tcPr>
          <w:p w:rsidR="007C5340" w:rsidRPr="00CF712B" w:rsidRDefault="007C5340" w:rsidP="002A3048">
            <w:pPr>
              <w:jc w:val="left"/>
              <w:rPr>
                <w:szCs w:val="24"/>
                <w:lang w:val="en-US"/>
              </w:rPr>
            </w:pPr>
            <w:r w:rsidRPr="009043F6">
              <w:rPr>
                <w:szCs w:val="24"/>
                <w:lang w:val="en-US"/>
              </w:rPr>
              <w:t>D_RS_SUBJECTNPA.ACCEPTDATE</w:t>
            </w:r>
          </w:p>
        </w:tc>
        <w:tc>
          <w:tcPr>
            <w:tcW w:w="2693" w:type="dxa"/>
            <w:shd w:val="clear" w:color="auto" w:fill="auto"/>
          </w:tcPr>
          <w:p w:rsidR="007C5340" w:rsidRPr="00CF712B" w:rsidRDefault="007C5340" w:rsidP="002A3048">
            <w:pPr>
              <w:jc w:val="left"/>
              <w:rPr>
                <w:snapToGrid/>
                <w:szCs w:val="24"/>
              </w:rPr>
            </w:pPr>
            <w:r w:rsidRPr="009043F6">
              <w:rPr>
                <w:snapToGrid/>
                <w:szCs w:val="24"/>
              </w:rPr>
              <w:t>Дата принятия</w:t>
            </w:r>
          </w:p>
        </w:tc>
        <w:tc>
          <w:tcPr>
            <w:tcW w:w="992" w:type="dxa"/>
            <w:shd w:val="clear" w:color="auto" w:fill="auto"/>
          </w:tcPr>
          <w:p w:rsidR="007C5340" w:rsidRPr="00946BF1" w:rsidRDefault="007C5340" w:rsidP="002A3048">
            <w:pPr>
              <w:jc w:val="left"/>
              <w:rPr>
                <w:szCs w:val="24"/>
              </w:rPr>
            </w:pPr>
          </w:p>
        </w:tc>
        <w:tc>
          <w:tcPr>
            <w:tcW w:w="1418" w:type="dxa"/>
            <w:shd w:val="clear" w:color="auto" w:fill="auto"/>
          </w:tcPr>
          <w:p w:rsidR="007C5340" w:rsidRPr="00CF712B" w:rsidRDefault="007C5340" w:rsidP="002A3048">
            <w:pPr>
              <w:jc w:val="left"/>
              <w:rPr>
                <w:szCs w:val="24"/>
              </w:rPr>
            </w:pPr>
            <w:r w:rsidRPr="009043F6">
              <w:rPr>
                <w:szCs w:val="24"/>
              </w:rPr>
              <w:t>TIMESTAMP</w:t>
            </w:r>
          </w:p>
        </w:tc>
        <w:tc>
          <w:tcPr>
            <w:tcW w:w="2239" w:type="dxa"/>
            <w:shd w:val="clear" w:color="auto" w:fill="auto"/>
          </w:tcPr>
          <w:p w:rsidR="007C5340" w:rsidRPr="00946BF1" w:rsidRDefault="007C5340" w:rsidP="002A3048">
            <w:pPr>
              <w:jc w:val="left"/>
              <w:rPr>
                <w:szCs w:val="24"/>
              </w:rPr>
            </w:pPr>
          </w:p>
        </w:tc>
      </w:tr>
      <w:tr w:rsidR="007C5340" w:rsidRPr="00223561" w:rsidTr="007C5340">
        <w:trPr>
          <w:trHeight w:val="330"/>
        </w:trPr>
        <w:tc>
          <w:tcPr>
            <w:tcW w:w="2689" w:type="dxa"/>
            <w:shd w:val="clear" w:color="auto" w:fill="auto"/>
          </w:tcPr>
          <w:p w:rsidR="007C5340" w:rsidRPr="00223561" w:rsidRDefault="007C5340" w:rsidP="002A3048">
            <w:pPr>
              <w:jc w:val="left"/>
              <w:rPr>
                <w:szCs w:val="24"/>
                <w:lang w:val="en-US"/>
              </w:rPr>
            </w:pPr>
            <w:r w:rsidRPr="009043F6">
              <w:rPr>
                <w:szCs w:val="24"/>
                <w:lang w:val="en-US"/>
              </w:rPr>
              <w:t>D_RS_SUBJECTNPA.NAMENPA</w:t>
            </w:r>
          </w:p>
        </w:tc>
        <w:tc>
          <w:tcPr>
            <w:tcW w:w="2693" w:type="dxa"/>
            <w:shd w:val="clear" w:color="auto" w:fill="auto"/>
          </w:tcPr>
          <w:p w:rsidR="007C5340" w:rsidRPr="00223561" w:rsidRDefault="007C5340" w:rsidP="002A3048">
            <w:pPr>
              <w:jc w:val="left"/>
              <w:rPr>
                <w:snapToGrid/>
                <w:szCs w:val="24"/>
              </w:rPr>
            </w:pPr>
            <w:r w:rsidRPr="009043F6">
              <w:rPr>
                <w:snapToGrid/>
                <w:szCs w:val="24"/>
              </w:rPr>
              <w:t>Наименование НПА</w:t>
            </w:r>
          </w:p>
        </w:tc>
        <w:tc>
          <w:tcPr>
            <w:tcW w:w="992" w:type="dxa"/>
            <w:shd w:val="clear" w:color="auto" w:fill="auto"/>
          </w:tcPr>
          <w:p w:rsidR="007C5340" w:rsidRPr="00223561" w:rsidRDefault="007C5340" w:rsidP="002A3048">
            <w:pPr>
              <w:jc w:val="left"/>
              <w:rPr>
                <w:szCs w:val="24"/>
              </w:rPr>
            </w:pPr>
          </w:p>
        </w:tc>
        <w:tc>
          <w:tcPr>
            <w:tcW w:w="1418" w:type="dxa"/>
            <w:shd w:val="clear" w:color="auto" w:fill="auto"/>
          </w:tcPr>
          <w:p w:rsidR="007C5340" w:rsidRPr="00B94F2F" w:rsidRDefault="007C5340" w:rsidP="002A3048">
            <w:pPr>
              <w:jc w:val="left"/>
              <w:rPr>
                <w:szCs w:val="24"/>
              </w:rPr>
            </w:pPr>
            <w:r w:rsidRPr="009043F6">
              <w:rPr>
                <w:szCs w:val="24"/>
              </w:rPr>
              <w:t>VARCHAR</w:t>
            </w:r>
          </w:p>
        </w:tc>
        <w:tc>
          <w:tcPr>
            <w:tcW w:w="2239" w:type="dxa"/>
            <w:shd w:val="clear" w:color="auto" w:fill="auto"/>
          </w:tcPr>
          <w:p w:rsidR="007C5340" w:rsidRPr="00223561" w:rsidRDefault="007C5340" w:rsidP="002A3048">
            <w:pPr>
              <w:jc w:val="left"/>
              <w:rPr>
                <w:szCs w:val="24"/>
              </w:rPr>
            </w:pPr>
          </w:p>
        </w:tc>
      </w:tr>
    </w:tbl>
    <w:p w:rsidR="00682175" w:rsidRDefault="00682175" w:rsidP="00AA6C18">
      <w:pPr>
        <w:pStyle w:val="35"/>
      </w:pPr>
      <w:bookmarkStart w:id="96" w:name="_Toc102146665"/>
      <w:r w:rsidRPr="00B41FD0">
        <w:lastRenderedPageBreak/>
        <w:t>Справочник ЭБ РзПр</w:t>
      </w:r>
      <w:bookmarkEnd w:id="96"/>
    </w:p>
    <w:p w:rsidR="00682175" w:rsidRDefault="00682175" w:rsidP="00682175">
      <w:pPr>
        <w:pStyle w:val="af"/>
      </w:pPr>
      <w:r w:rsidRPr="009075F1">
        <w:rPr>
          <w:rStyle w:val="af0"/>
        </w:rPr>
        <w:t>Атрибутный состав набора «</w:t>
      </w:r>
      <w:r w:rsidRPr="00F4770C">
        <w:t>Открытые данные по Реестру соглашений (ПИАО)</w:t>
      </w:r>
      <w:r>
        <w:t xml:space="preserve">. </w:t>
      </w:r>
      <w:r w:rsidRPr="00B41FD0">
        <w:t>Справочник ЭБ РзПр</w:t>
      </w:r>
      <w:r>
        <w:rPr>
          <w:rStyle w:val="af0"/>
        </w:rPr>
        <w:t>»</w:t>
      </w:r>
      <w:r>
        <w:t>:</w:t>
      </w:r>
    </w:p>
    <w:p w:rsidR="00682175" w:rsidRDefault="00682175" w:rsidP="00682175">
      <w:pPr>
        <w:pStyle w:val="afff7"/>
        <w:keepNext/>
      </w:pPr>
      <w:bookmarkStart w:id="97" w:name="_Toc102146875"/>
      <w:r>
        <w:t xml:space="preserve">Таблица </w:t>
      </w:r>
      <w:r w:rsidR="00DB6957">
        <w:fldChar w:fldCharType="begin"/>
      </w:r>
      <w:r w:rsidR="00DB6957">
        <w:instrText xml:space="preserve"> SEQ Таблица \* ARABIC </w:instrText>
      </w:r>
      <w:r w:rsidR="00DB6957">
        <w:fldChar w:fldCharType="separate"/>
      </w:r>
      <w:r w:rsidR="004C6FC7">
        <w:rPr>
          <w:noProof/>
        </w:rPr>
        <w:t>34</w:t>
      </w:r>
      <w:r w:rsidR="00DB6957">
        <w:rPr>
          <w:noProof/>
        </w:rPr>
        <w:fldChar w:fldCharType="end"/>
      </w:r>
      <w:r>
        <w:t xml:space="preserve"> – </w:t>
      </w:r>
      <w:r w:rsidRPr="00236CBC">
        <w:t>Показатели набора данных</w:t>
      </w:r>
      <w:r>
        <w:t xml:space="preserve"> </w:t>
      </w:r>
      <w:bookmarkStart w:id="98" w:name="_Toc91769792"/>
      <w:r w:rsidRPr="00A073EF">
        <w:t>«</w:t>
      </w:r>
      <w:r w:rsidRPr="00B41FD0">
        <w:t>Справочник ЭБ РзПр</w:t>
      </w:r>
      <w:r w:rsidRPr="00A073EF">
        <w:t>» (</w:t>
      </w:r>
      <w:r>
        <w:t>таблица </w:t>
      </w:r>
      <w:r w:rsidRPr="00B41FD0">
        <w:rPr>
          <w:lang w:val="en-US"/>
        </w:rPr>
        <w:t>D</w:t>
      </w:r>
      <w:r w:rsidRPr="003D5706">
        <w:t>_</w:t>
      </w:r>
      <w:r w:rsidRPr="00B41FD0">
        <w:rPr>
          <w:lang w:val="en-US"/>
        </w:rPr>
        <w:t>EB</w:t>
      </w:r>
      <w:r w:rsidRPr="003D5706">
        <w:t>_</w:t>
      </w:r>
      <w:r w:rsidRPr="00B41FD0">
        <w:rPr>
          <w:lang w:val="en-US"/>
        </w:rPr>
        <w:t>RZPR</w:t>
      </w:r>
      <w:r w:rsidRPr="00A073EF">
        <w:t>)</w:t>
      </w:r>
      <w:bookmarkEnd w:id="97"/>
      <w:bookmarkEnd w:id="9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693"/>
        <w:gridCol w:w="850"/>
        <w:gridCol w:w="1560"/>
        <w:gridCol w:w="2239"/>
      </w:tblGrid>
      <w:tr w:rsidR="00682175" w:rsidRPr="006A7860" w:rsidTr="00682175">
        <w:trPr>
          <w:trHeight w:val="330"/>
          <w:tblHeader/>
        </w:trPr>
        <w:tc>
          <w:tcPr>
            <w:tcW w:w="2689" w:type="dxa"/>
            <w:shd w:val="clear" w:color="auto" w:fill="D9D9D9" w:themeFill="background1" w:themeFillShade="D9"/>
            <w:vAlign w:val="center"/>
          </w:tcPr>
          <w:p w:rsidR="00682175" w:rsidRPr="006A7860" w:rsidRDefault="00682175" w:rsidP="002A3048">
            <w:pPr>
              <w:jc w:val="center"/>
              <w:rPr>
                <w:b/>
                <w:bCs/>
                <w:snapToGrid/>
                <w:szCs w:val="24"/>
              </w:rPr>
            </w:pPr>
            <w:r w:rsidRPr="006A7860">
              <w:rPr>
                <w:b/>
                <w:bCs/>
                <w:snapToGrid/>
                <w:szCs w:val="24"/>
              </w:rPr>
              <w:t>Реквизит блока</w:t>
            </w:r>
          </w:p>
        </w:tc>
        <w:tc>
          <w:tcPr>
            <w:tcW w:w="2693" w:type="dxa"/>
            <w:shd w:val="clear" w:color="auto" w:fill="D9D9D9" w:themeFill="background1" w:themeFillShade="D9"/>
            <w:vAlign w:val="center"/>
          </w:tcPr>
          <w:p w:rsidR="00682175" w:rsidRPr="006A7860" w:rsidRDefault="00682175" w:rsidP="002A3048">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682175" w:rsidRPr="006A7860" w:rsidRDefault="00682175" w:rsidP="002A3048">
            <w:pPr>
              <w:jc w:val="center"/>
              <w:rPr>
                <w:b/>
                <w:bCs/>
                <w:snapToGrid/>
                <w:szCs w:val="24"/>
              </w:rPr>
            </w:pPr>
            <w:r w:rsidRPr="006A7860">
              <w:rPr>
                <w:b/>
                <w:bCs/>
                <w:snapToGrid/>
                <w:szCs w:val="24"/>
              </w:rPr>
              <w:t>Об-ть</w:t>
            </w:r>
          </w:p>
        </w:tc>
        <w:tc>
          <w:tcPr>
            <w:tcW w:w="1560" w:type="dxa"/>
            <w:shd w:val="clear" w:color="auto" w:fill="D9D9D9" w:themeFill="background1" w:themeFillShade="D9"/>
            <w:vAlign w:val="center"/>
          </w:tcPr>
          <w:p w:rsidR="00682175" w:rsidRPr="006A7860" w:rsidRDefault="00682175" w:rsidP="002A3048">
            <w:pPr>
              <w:jc w:val="center"/>
              <w:rPr>
                <w:b/>
                <w:bCs/>
                <w:snapToGrid/>
                <w:szCs w:val="24"/>
              </w:rPr>
            </w:pPr>
            <w:r w:rsidRPr="006A7860">
              <w:rPr>
                <w:b/>
                <w:bCs/>
                <w:snapToGrid/>
                <w:szCs w:val="24"/>
              </w:rPr>
              <w:t>Формат</w:t>
            </w:r>
          </w:p>
        </w:tc>
        <w:tc>
          <w:tcPr>
            <w:tcW w:w="2239" w:type="dxa"/>
            <w:shd w:val="clear" w:color="auto" w:fill="D9D9D9" w:themeFill="background1" w:themeFillShade="D9"/>
            <w:vAlign w:val="center"/>
          </w:tcPr>
          <w:p w:rsidR="00682175" w:rsidRPr="006A7860" w:rsidRDefault="00682175" w:rsidP="002A3048">
            <w:pPr>
              <w:jc w:val="center"/>
              <w:rPr>
                <w:b/>
                <w:bCs/>
                <w:snapToGrid/>
                <w:szCs w:val="24"/>
              </w:rPr>
            </w:pPr>
            <w:r w:rsidRPr="006A7860">
              <w:rPr>
                <w:b/>
                <w:bCs/>
                <w:szCs w:val="24"/>
              </w:rPr>
              <w:t>Источник данных</w:t>
            </w:r>
          </w:p>
        </w:tc>
      </w:tr>
      <w:tr w:rsidR="00682175" w:rsidRPr="00946BF1" w:rsidTr="00682175">
        <w:trPr>
          <w:trHeight w:val="330"/>
        </w:trPr>
        <w:tc>
          <w:tcPr>
            <w:tcW w:w="2689" w:type="dxa"/>
            <w:shd w:val="clear" w:color="auto" w:fill="auto"/>
          </w:tcPr>
          <w:p w:rsidR="00682175" w:rsidRPr="001D422B" w:rsidRDefault="00682175" w:rsidP="002A3048">
            <w:pPr>
              <w:jc w:val="left"/>
              <w:rPr>
                <w:szCs w:val="24"/>
                <w:lang w:val="en-US"/>
              </w:rPr>
            </w:pPr>
            <w:r w:rsidRPr="003D5706">
              <w:rPr>
                <w:szCs w:val="24"/>
                <w:lang w:val="en-US"/>
              </w:rPr>
              <w:t>D_EB_RZPR.CODE</w:t>
            </w:r>
          </w:p>
        </w:tc>
        <w:tc>
          <w:tcPr>
            <w:tcW w:w="2693" w:type="dxa"/>
            <w:shd w:val="clear" w:color="auto" w:fill="auto"/>
          </w:tcPr>
          <w:p w:rsidR="00682175" w:rsidRPr="00946BF1" w:rsidRDefault="00682175" w:rsidP="002A3048">
            <w:pPr>
              <w:jc w:val="left"/>
              <w:rPr>
                <w:snapToGrid/>
                <w:szCs w:val="24"/>
              </w:rPr>
            </w:pPr>
            <w:r w:rsidRPr="003D5706">
              <w:rPr>
                <w:snapToGrid/>
                <w:szCs w:val="24"/>
              </w:rPr>
              <w:t>Код</w:t>
            </w:r>
          </w:p>
        </w:tc>
        <w:tc>
          <w:tcPr>
            <w:tcW w:w="850" w:type="dxa"/>
            <w:shd w:val="clear" w:color="auto" w:fill="auto"/>
          </w:tcPr>
          <w:p w:rsidR="00682175" w:rsidRPr="00946BF1" w:rsidRDefault="00682175" w:rsidP="002A3048">
            <w:pPr>
              <w:jc w:val="left"/>
              <w:rPr>
                <w:szCs w:val="24"/>
              </w:rPr>
            </w:pPr>
          </w:p>
        </w:tc>
        <w:tc>
          <w:tcPr>
            <w:tcW w:w="1560" w:type="dxa"/>
            <w:shd w:val="clear" w:color="auto" w:fill="auto"/>
          </w:tcPr>
          <w:p w:rsidR="00682175" w:rsidRPr="00B94F2F" w:rsidRDefault="00682175" w:rsidP="002A3048">
            <w:pPr>
              <w:jc w:val="left"/>
              <w:rPr>
                <w:szCs w:val="24"/>
              </w:rPr>
            </w:pPr>
            <w:r w:rsidRPr="003D5706">
              <w:rPr>
                <w:szCs w:val="24"/>
              </w:rPr>
              <w:t>VARCHAR</w:t>
            </w:r>
          </w:p>
        </w:tc>
        <w:tc>
          <w:tcPr>
            <w:tcW w:w="2239" w:type="dxa"/>
            <w:shd w:val="clear" w:color="auto" w:fill="auto"/>
          </w:tcPr>
          <w:p w:rsidR="00682175" w:rsidRPr="00946BF1" w:rsidRDefault="00682175" w:rsidP="002A3048">
            <w:pPr>
              <w:jc w:val="left"/>
              <w:rPr>
                <w:szCs w:val="24"/>
              </w:rPr>
            </w:pPr>
          </w:p>
        </w:tc>
      </w:tr>
      <w:tr w:rsidR="00682175" w:rsidRPr="00946BF1" w:rsidTr="00682175">
        <w:trPr>
          <w:trHeight w:val="330"/>
        </w:trPr>
        <w:tc>
          <w:tcPr>
            <w:tcW w:w="2689" w:type="dxa"/>
            <w:shd w:val="clear" w:color="auto" w:fill="auto"/>
          </w:tcPr>
          <w:p w:rsidR="00682175" w:rsidRPr="00223561" w:rsidRDefault="00682175" w:rsidP="002A3048">
            <w:pPr>
              <w:jc w:val="left"/>
              <w:rPr>
                <w:szCs w:val="24"/>
                <w:lang w:val="en-US"/>
              </w:rPr>
            </w:pPr>
            <w:r w:rsidRPr="003D5706">
              <w:rPr>
                <w:szCs w:val="24"/>
                <w:lang w:val="en-US"/>
              </w:rPr>
              <w:t>D_EB_RZPR.NAME</w:t>
            </w:r>
          </w:p>
        </w:tc>
        <w:tc>
          <w:tcPr>
            <w:tcW w:w="2693" w:type="dxa"/>
            <w:shd w:val="clear" w:color="auto" w:fill="auto"/>
          </w:tcPr>
          <w:p w:rsidR="00682175" w:rsidRPr="00946BF1" w:rsidRDefault="00682175" w:rsidP="002A3048">
            <w:pPr>
              <w:jc w:val="left"/>
              <w:rPr>
                <w:snapToGrid/>
                <w:szCs w:val="24"/>
              </w:rPr>
            </w:pPr>
            <w:r w:rsidRPr="003D5706">
              <w:rPr>
                <w:snapToGrid/>
                <w:szCs w:val="24"/>
              </w:rPr>
              <w:t>Наименование</w:t>
            </w:r>
          </w:p>
        </w:tc>
        <w:tc>
          <w:tcPr>
            <w:tcW w:w="850" w:type="dxa"/>
            <w:shd w:val="clear" w:color="auto" w:fill="auto"/>
          </w:tcPr>
          <w:p w:rsidR="00682175" w:rsidRPr="00946BF1" w:rsidRDefault="00682175" w:rsidP="002A3048">
            <w:pPr>
              <w:jc w:val="left"/>
              <w:rPr>
                <w:szCs w:val="24"/>
              </w:rPr>
            </w:pPr>
          </w:p>
        </w:tc>
        <w:tc>
          <w:tcPr>
            <w:tcW w:w="1560" w:type="dxa"/>
            <w:shd w:val="clear" w:color="auto" w:fill="auto"/>
          </w:tcPr>
          <w:p w:rsidR="00682175" w:rsidRPr="00946BF1" w:rsidRDefault="00682175" w:rsidP="002A3048">
            <w:pPr>
              <w:jc w:val="left"/>
              <w:rPr>
                <w:szCs w:val="24"/>
              </w:rPr>
            </w:pPr>
            <w:r w:rsidRPr="003D5706">
              <w:rPr>
                <w:szCs w:val="24"/>
              </w:rPr>
              <w:t>VARCHAR</w:t>
            </w:r>
          </w:p>
        </w:tc>
        <w:tc>
          <w:tcPr>
            <w:tcW w:w="2239" w:type="dxa"/>
            <w:shd w:val="clear" w:color="auto" w:fill="auto"/>
          </w:tcPr>
          <w:p w:rsidR="00682175" w:rsidRPr="00946BF1" w:rsidRDefault="00682175" w:rsidP="002A3048">
            <w:pPr>
              <w:jc w:val="left"/>
              <w:rPr>
                <w:szCs w:val="24"/>
              </w:rPr>
            </w:pPr>
          </w:p>
        </w:tc>
      </w:tr>
      <w:tr w:rsidR="00682175" w:rsidRPr="00946BF1" w:rsidTr="00682175">
        <w:trPr>
          <w:trHeight w:val="330"/>
        </w:trPr>
        <w:tc>
          <w:tcPr>
            <w:tcW w:w="2689" w:type="dxa"/>
            <w:shd w:val="clear" w:color="auto" w:fill="auto"/>
          </w:tcPr>
          <w:p w:rsidR="00682175" w:rsidRPr="00CF712B" w:rsidRDefault="00682175" w:rsidP="002A3048">
            <w:pPr>
              <w:jc w:val="left"/>
              <w:rPr>
                <w:szCs w:val="24"/>
                <w:lang w:val="en-US"/>
              </w:rPr>
            </w:pPr>
            <w:r w:rsidRPr="003D5706">
              <w:rPr>
                <w:szCs w:val="24"/>
                <w:lang w:val="en-US"/>
              </w:rPr>
              <w:t>D_EB_RZPR.KPICODE</w:t>
            </w:r>
          </w:p>
        </w:tc>
        <w:tc>
          <w:tcPr>
            <w:tcW w:w="2693" w:type="dxa"/>
            <w:shd w:val="clear" w:color="auto" w:fill="auto"/>
          </w:tcPr>
          <w:p w:rsidR="00682175" w:rsidRPr="00CF712B" w:rsidRDefault="00682175" w:rsidP="002A3048">
            <w:pPr>
              <w:jc w:val="left"/>
              <w:rPr>
                <w:snapToGrid/>
                <w:szCs w:val="24"/>
              </w:rPr>
            </w:pPr>
            <w:r w:rsidRPr="003D5706">
              <w:rPr>
                <w:snapToGrid/>
                <w:szCs w:val="24"/>
              </w:rPr>
              <w:t>Код КПЭ</w:t>
            </w:r>
          </w:p>
        </w:tc>
        <w:tc>
          <w:tcPr>
            <w:tcW w:w="850" w:type="dxa"/>
            <w:shd w:val="clear" w:color="auto" w:fill="auto"/>
          </w:tcPr>
          <w:p w:rsidR="00682175" w:rsidRPr="00946BF1" w:rsidRDefault="00682175" w:rsidP="002A3048">
            <w:pPr>
              <w:jc w:val="left"/>
              <w:rPr>
                <w:szCs w:val="24"/>
              </w:rPr>
            </w:pPr>
          </w:p>
        </w:tc>
        <w:tc>
          <w:tcPr>
            <w:tcW w:w="1560" w:type="dxa"/>
            <w:shd w:val="clear" w:color="auto" w:fill="auto"/>
          </w:tcPr>
          <w:p w:rsidR="00682175" w:rsidRPr="00CF712B" w:rsidRDefault="00682175" w:rsidP="002A3048">
            <w:pPr>
              <w:jc w:val="left"/>
              <w:rPr>
                <w:szCs w:val="24"/>
              </w:rPr>
            </w:pPr>
            <w:r w:rsidRPr="003D5706">
              <w:rPr>
                <w:szCs w:val="24"/>
              </w:rPr>
              <w:t>VARCHAR</w:t>
            </w:r>
          </w:p>
        </w:tc>
        <w:tc>
          <w:tcPr>
            <w:tcW w:w="2239" w:type="dxa"/>
            <w:shd w:val="clear" w:color="auto" w:fill="auto"/>
          </w:tcPr>
          <w:p w:rsidR="00682175" w:rsidRPr="00946BF1" w:rsidRDefault="00682175" w:rsidP="002A3048">
            <w:pPr>
              <w:jc w:val="left"/>
              <w:rPr>
                <w:szCs w:val="24"/>
              </w:rPr>
            </w:pPr>
          </w:p>
        </w:tc>
      </w:tr>
      <w:tr w:rsidR="00682175" w:rsidRPr="00223561" w:rsidTr="00682175">
        <w:trPr>
          <w:trHeight w:val="330"/>
        </w:trPr>
        <w:tc>
          <w:tcPr>
            <w:tcW w:w="2689" w:type="dxa"/>
            <w:shd w:val="clear" w:color="auto" w:fill="auto"/>
          </w:tcPr>
          <w:p w:rsidR="00682175" w:rsidRPr="00223561" w:rsidRDefault="00682175" w:rsidP="002A3048">
            <w:pPr>
              <w:jc w:val="left"/>
              <w:rPr>
                <w:szCs w:val="24"/>
                <w:lang w:val="en-US"/>
              </w:rPr>
            </w:pPr>
            <w:r w:rsidRPr="003D5706">
              <w:rPr>
                <w:szCs w:val="24"/>
                <w:lang w:val="en-US"/>
              </w:rPr>
              <w:t>D_EB_RZPR.KPIPARENTCODE</w:t>
            </w:r>
          </w:p>
        </w:tc>
        <w:tc>
          <w:tcPr>
            <w:tcW w:w="2693" w:type="dxa"/>
            <w:shd w:val="clear" w:color="auto" w:fill="auto"/>
          </w:tcPr>
          <w:p w:rsidR="00682175" w:rsidRPr="00223561" w:rsidRDefault="00682175" w:rsidP="002A3048">
            <w:pPr>
              <w:jc w:val="left"/>
              <w:rPr>
                <w:snapToGrid/>
                <w:szCs w:val="24"/>
              </w:rPr>
            </w:pPr>
            <w:r w:rsidRPr="003D5706">
              <w:rPr>
                <w:snapToGrid/>
                <w:szCs w:val="24"/>
              </w:rPr>
              <w:t>Код родительской записи в КПЭ</w:t>
            </w:r>
          </w:p>
        </w:tc>
        <w:tc>
          <w:tcPr>
            <w:tcW w:w="850" w:type="dxa"/>
            <w:shd w:val="clear" w:color="auto" w:fill="auto"/>
          </w:tcPr>
          <w:p w:rsidR="00682175" w:rsidRPr="00223561" w:rsidRDefault="00682175" w:rsidP="002A3048">
            <w:pPr>
              <w:jc w:val="left"/>
              <w:rPr>
                <w:szCs w:val="24"/>
              </w:rPr>
            </w:pPr>
          </w:p>
        </w:tc>
        <w:tc>
          <w:tcPr>
            <w:tcW w:w="1560" w:type="dxa"/>
            <w:shd w:val="clear" w:color="auto" w:fill="auto"/>
          </w:tcPr>
          <w:p w:rsidR="00682175" w:rsidRPr="00B94F2F" w:rsidRDefault="00682175" w:rsidP="002A3048">
            <w:pPr>
              <w:jc w:val="left"/>
              <w:rPr>
                <w:szCs w:val="24"/>
              </w:rPr>
            </w:pPr>
            <w:r w:rsidRPr="003D5706">
              <w:rPr>
                <w:szCs w:val="24"/>
              </w:rPr>
              <w:t>VARCHAR</w:t>
            </w:r>
          </w:p>
        </w:tc>
        <w:tc>
          <w:tcPr>
            <w:tcW w:w="2239" w:type="dxa"/>
            <w:shd w:val="clear" w:color="auto" w:fill="auto"/>
          </w:tcPr>
          <w:p w:rsidR="00682175" w:rsidRPr="00223561" w:rsidRDefault="00682175" w:rsidP="002A3048">
            <w:pPr>
              <w:jc w:val="left"/>
              <w:rPr>
                <w:szCs w:val="24"/>
              </w:rPr>
            </w:pPr>
          </w:p>
        </w:tc>
      </w:tr>
      <w:tr w:rsidR="00682175" w:rsidRPr="00223561" w:rsidTr="00682175">
        <w:trPr>
          <w:trHeight w:val="330"/>
        </w:trPr>
        <w:tc>
          <w:tcPr>
            <w:tcW w:w="2689" w:type="dxa"/>
            <w:shd w:val="clear" w:color="auto" w:fill="auto"/>
          </w:tcPr>
          <w:p w:rsidR="00682175" w:rsidRPr="003D5706" w:rsidRDefault="00682175" w:rsidP="002A3048">
            <w:pPr>
              <w:jc w:val="left"/>
              <w:rPr>
                <w:szCs w:val="24"/>
              </w:rPr>
            </w:pPr>
            <w:r w:rsidRPr="003D5706">
              <w:rPr>
                <w:szCs w:val="24"/>
              </w:rPr>
              <w:t>D_EB_RZPR.STARTDATE</w:t>
            </w:r>
          </w:p>
        </w:tc>
        <w:tc>
          <w:tcPr>
            <w:tcW w:w="2693" w:type="dxa"/>
            <w:shd w:val="clear" w:color="auto" w:fill="auto"/>
          </w:tcPr>
          <w:p w:rsidR="00682175" w:rsidRPr="00223561" w:rsidRDefault="00682175" w:rsidP="002A3048">
            <w:pPr>
              <w:jc w:val="left"/>
              <w:rPr>
                <w:snapToGrid/>
                <w:szCs w:val="24"/>
              </w:rPr>
            </w:pPr>
            <w:r w:rsidRPr="003D5706">
              <w:rPr>
                <w:snapToGrid/>
                <w:szCs w:val="24"/>
              </w:rPr>
              <w:t>Дата начала действия</w:t>
            </w:r>
          </w:p>
        </w:tc>
        <w:tc>
          <w:tcPr>
            <w:tcW w:w="850" w:type="dxa"/>
            <w:shd w:val="clear" w:color="auto" w:fill="auto"/>
          </w:tcPr>
          <w:p w:rsidR="00682175" w:rsidRPr="00223561" w:rsidRDefault="00682175" w:rsidP="002A3048">
            <w:pPr>
              <w:jc w:val="left"/>
              <w:rPr>
                <w:szCs w:val="24"/>
              </w:rPr>
            </w:pPr>
          </w:p>
        </w:tc>
        <w:tc>
          <w:tcPr>
            <w:tcW w:w="1560" w:type="dxa"/>
            <w:shd w:val="clear" w:color="auto" w:fill="auto"/>
          </w:tcPr>
          <w:p w:rsidR="00682175" w:rsidRPr="00223561" w:rsidRDefault="00682175" w:rsidP="002A3048">
            <w:pPr>
              <w:jc w:val="left"/>
              <w:rPr>
                <w:szCs w:val="24"/>
              </w:rPr>
            </w:pPr>
            <w:r w:rsidRPr="003D5706">
              <w:rPr>
                <w:szCs w:val="24"/>
              </w:rPr>
              <w:t>TIMESTAMP</w:t>
            </w:r>
          </w:p>
        </w:tc>
        <w:tc>
          <w:tcPr>
            <w:tcW w:w="2239" w:type="dxa"/>
            <w:shd w:val="clear" w:color="auto" w:fill="auto"/>
          </w:tcPr>
          <w:p w:rsidR="00682175" w:rsidRPr="00223561" w:rsidRDefault="00682175" w:rsidP="002A3048">
            <w:pPr>
              <w:jc w:val="left"/>
              <w:rPr>
                <w:szCs w:val="24"/>
              </w:rPr>
            </w:pPr>
          </w:p>
        </w:tc>
      </w:tr>
      <w:tr w:rsidR="00682175" w:rsidRPr="00223561" w:rsidTr="00682175">
        <w:trPr>
          <w:trHeight w:val="330"/>
        </w:trPr>
        <w:tc>
          <w:tcPr>
            <w:tcW w:w="2689" w:type="dxa"/>
            <w:shd w:val="clear" w:color="auto" w:fill="auto"/>
          </w:tcPr>
          <w:p w:rsidR="00682175" w:rsidRPr="003D5706" w:rsidRDefault="00682175" w:rsidP="002A3048">
            <w:pPr>
              <w:jc w:val="left"/>
              <w:rPr>
                <w:szCs w:val="24"/>
              </w:rPr>
            </w:pPr>
            <w:r w:rsidRPr="003D5706">
              <w:rPr>
                <w:szCs w:val="24"/>
              </w:rPr>
              <w:t>D_EB_RZPR.ENDDATE</w:t>
            </w:r>
          </w:p>
        </w:tc>
        <w:tc>
          <w:tcPr>
            <w:tcW w:w="2693" w:type="dxa"/>
            <w:shd w:val="clear" w:color="auto" w:fill="auto"/>
          </w:tcPr>
          <w:p w:rsidR="00682175" w:rsidRPr="00CF712B" w:rsidRDefault="00682175" w:rsidP="002A3048">
            <w:pPr>
              <w:jc w:val="left"/>
              <w:rPr>
                <w:snapToGrid/>
                <w:szCs w:val="24"/>
              </w:rPr>
            </w:pPr>
            <w:r w:rsidRPr="003D5706">
              <w:rPr>
                <w:snapToGrid/>
                <w:szCs w:val="24"/>
              </w:rPr>
              <w:t>Дата завершения действия</w:t>
            </w:r>
          </w:p>
        </w:tc>
        <w:tc>
          <w:tcPr>
            <w:tcW w:w="850" w:type="dxa"/>
            <w:shd w:val="clear" w:color="auto" w:fill="auto"/>
          </w:tcPr>
          <w:p w:rsidR="00682175" w:rsidRPr="00223561" w:rsidRDefault="00682175" w:rsidP="002A3048">
            <w:pPr>
              <w:jc w:val="left"/>
              <w:rPr>
                <w:szCs w:val="24"/>
              </w:rPr>
            </w:pPr>
          </w:p>
        </w:tc>
        <w:tc>
          <w:tcPr>
            <w:tcW w:w="1560" w:type="dxa"/>
            <w:shd w:val="clear" w:color="auto" w:fill="auto"/>
          </w:tcPr>
          <w:p w:rsidR="00682175" w:rsidRPr="00CF712B" w:rsidRDefault="00682175" w:rsidP="002A3048">
            <w:pPr>
              <w:jc w:val="left"/>
              <w:rPr>
                <w:szCs w:val="24"/>
              </w:rPr>
            </w:pPr>
            <w:r w:rsidRPr="003D5706">
              <w:rPr>
                <w:szCs w:val="24"/>
              </w:rPr>
              <w:t>TIMESTAMP</w:t>
            </w:r>
          </w:p>
        </w:tc>
        <w:tc>
          <w:tcPr>
            <w:tcW w:w="2239" w:type="dxa"/>
            <w:shd w:val="clear" w:color="auto" w:fill="auto"/>
          </w:tcPr>
          <w:p w:rsidR="00682175" w:rsidRPr="00223561" w:rsidRDefault="00682175" w:rsidP="002A3048">
            <w:pPr>
              <w:jc w:val="left"/>
              <w:rPr>
                <w:szCs w:val="24"/>
              </w:rPr>
            </w:pPr>
          </w:p>
        </w:tc>
      </w:tr>
      <w:tr w:rsidR="00682175" w:rsidRPr="00223561" w:rsidTr="00682175">
        <w:trPr>
          <w:trHeight w:val="330"/>
        </w:trPr>
        <w:tc>
          <w:tcPr>
            <w:tcW w:w="2689" w:type="dxa"/>
            <w:shd w:val="clear" w:color="auto" w:fill="auto"/>
          </w:tcPr>
          <w:p w:rsidR="00682175" w:rsidRPr="003D5706" w:rsidRDefault="00682175" w:rsidP="002A3048">
            <w:pPr>
              <w:jc w:val="left"/>
              <w:rPr>
                <w:szCs w:val="24"/>
              </w:rPr>
            </w:pPr>
            <w:r w:rsidRPr="003D5706">
              <w:rPr>
                <w:szCs w:val="24"/>
              </w:rPr>
              <w:t>D_EB_RZPR.ACODE</w:t>
            </w:r>
          </w:p>
        </w:tc>
        <w:tc>
          <w:tcPr>
            <w:tcW w:w="2693" w:type="dxa"/>
            <w:shd w:val="clear" w:color="auto" w:fill="auto"/>
          </w:tcPr>
          <w:p w:rsidR="00682175" w:rsidRPr="00223561" w:rsidRDefault="00682175" w:rsidP="002A3048">
            <w:pPr>
              <w:jc w:val="left"/>
              <w:rPr>
                <w:snapToGrid/>
                <w:szCs w:val="24"/>
              </w:rPr>
            </w:pPr>
            <w:r w:rsidRPr="003D5706">
              <w:rPr>
                <w:snapToGrid/>
                <w:szCs w:val="24"/>
              </w:rPr>
              <w:t>Код ФК</w:t>
            </w:r>
          </w:p>
        </w:tc>
        <w:tc>
          <w:tcPr>
            <w:tcW w:w="850" w:type="dxa"/>
            <w:shd w:val="clear" w:color="auto" w:fill="auto"/>
          </w:tcPr>
          <w:p w:rsidR="00682175" w:rsidRPr="00223561" w:rsidRDefault="00682175" w:rsidP="002A3048">
            <w:pPr>
              <w:jc w:val="left"/>
              <w:rPr>
                <w:szCs w:val="24"/>
              </w:rPr>
            </w:pPr>
          </w:p>
        </w:tc>
        <w:tc>
          <w:tcPr>
            <w:tcW w:w="1560" w:type="dxa"/>
            <w:shd w:val="clear" w:color="auto" w:fill="auto"/>
          </w:tcPr>
          <w:p w:rsidR="00682175" w:rsidRPr="00223561" w:rsidRDefault="00682175" w:rsidP="002A3048">
            <w:pPr>
              <w:jc w:val="left"/>
              <w:rPr>
                <w:szCs w:val="24"/>
              </w:rPr>
            </w:pPr>
            <w:r w:rsidRPr="003D5706">
              <w:rPr>
                <w:szCs w:val="24"/>
              </w:rPr>
              <w:t>VARCHAR</w:t>
            </w:r>
          </w:p>
        </w:tc>
        <w:tc>
          <w:tcPr>
            <w:tcW w:w="2239" w:type="dxa"/>
            <w:shd w:val="clear" w:color="auto" w:fill="auto"/>
          </w:tcPr>
          <w:p w:rsidR="00682175" w:rsidRPr="00223561" w:rsidRDefault="00682175" w:rsidP="002A3048">
            <w:pPr>
              <w:jc w:val="left"/>
              <w:rPr>
                <w:szCs w:val="24"/>
              </w:rPr>
            </w:pPr>
          </w:p>
        </w:tc>
      </w:tr>
      <w:tr w:rsidR="00682175" w:rsidRPr="00223561" w:rsidTr="00682175">
        <w:trPr>
          <w:trHeight w:val="330"/>
        </w:trPr>
        <w:tc>
          <w:tcPr>
            <w:tcW w:w="2689" w:type="dxa"/>
            <w:shd w:val="clear" w:color="auto" w:fill="auto"/>
          </w:tcPr>
          <w:p w:rsidR="00682175" w:rsidRPr="003D5706" w:rsidRDefault="00682175" w:rsidP="002A3048">
            <w:pPr>
              <w:jc w:val="left"/>
              <w:rPr>
                <w:szCs w:val="24"/>
              </w:rPr>
            </w:pPr>
            <w:r w:rsidRPr="003D5706">
              <w:rPr>
                <w:szCs w:val="24"/>
              </w:rPr>
              <w:t>D_EB_RZPR.HIERARCHYLEVEL</w:t>
            </w:r>
          </w:p>
        </w:tc>
        <w:tc>
          <w:tcPr>
            <w:tcW w:w="2693" w:type="dxa"/>
            <w:shd w:val="clear" w:color="auto" w:fill="auto"/>
          </w:tcPr>
          <w:p w:rsidR="00682175" w:rsidRPr="00223561" w:rsidRDefault="00682175" w:rsidP="002A3048">
            <w:pPr>
              <w:jc w:val="left"/>
              <w:rPr>
                <w:snapToGrid/>
                <w:szCs w:val="24"/>
              </w:rPr>
            </w:pPr>
            <w:r w:rsidRPr="003D5706">
              <w:rPr>
                <w:snapToGrid/>
                <w:szCs w:val="24"/>
              </w:rPr>
              <w:t>Уровень иерархии</w:t>
            </w:r>
          </w:p>
        </w:tc>
        <w:tc>
          <w:tcPr>
            <w:tcW w:w="850" w:type="dxa"/>
            <w:shd w:val="clear" w:color="auto" w:fill="auto"/>
          </w:tcPr>
          <w:p w:rsidR="00682175" w:rsidRPr="00223561" w:rsidRDefault="00682175" w:rsidP="002A3048">
            <w:pPr>
              <w:jc w:val="left"/>
              <w:rPr>
                <w:szCs w:val="24"/>
              </w:rPr>
            </w:pPr>
          </w:p>
        </w:tc>
        <w:tc>
          <w:tcPr>
            <w:tcW w:w="1560" w:type="dxa"/>
            <w:shd w:val="clear" w:color="auto" w:fill="auto"/>
          </w:tcPr>
          <w:p w:rsidR="00682175" w:rsidRPr="00223561" w:rsidRDefault="00682175" w:rsidP="002A3048">
            <w:pPr>
              <w:jc w:val="left"/>
              <w:rPr>
                <w:szCs w:val="24"/>
              </w:rPr>
            </w:pPr>
            <w:r w:rsidRPr="003D5706">
              <w:rPr>
                <w:szCs w:val="24"/>
              </w:rPr>
              <w:t>NUMERIC</w:t>
            </w:r>
          </w:p>
        </w:tc>
        <w:tc>
          <w:tcPr>
            <w:tcW w:w="2239" w:type="dxa"/>
            <w:shd w:val="clear" w:color="auto" w:fill="auto"/>
          </w:tcPr>
          <w:p w:rsidR="00682175" w:rsidRPr="00223561" w:rsidRDefault="00682175" w:rsidP="002A3048">
            <w:pPr>
              <w:jc w:val="left"/>
              <w:rPr>
                <w:szCs w:val="24"/>
              </w:rPr>
            </w:pPr>
          </w:p>
        </w:tc>
      </w:tr>
      <w:tr w:rsidR="00682175" w:rsidRPr="00CF712B" w:rsidTr="00682175">
        <w:trPr>
          <w:trHeight w:val="330"/>
        </w:trPr>
        <w:tc>
          <w:tcPr>
            <w:tcW w:w="2689" w:type="dxa"/>
            <w:shd w:val="clear" w:color="auto" w:fill="auto"/>
          </w:tcPr>
          <w:p w:rsidR="00682175" w:rsidRPr="003D5706" w:rsidRDefault="00682175" w:rsidP="002A3048">
            <w:pPr>
              <w:jc w:val="left"/>
              <w:rPr>
                <w:szCs w:val="24"/>
              </w:rPr>
            </w:pPr>
            <w:r w:rsidRPr="003D5706">
              <w:rPr>
                <w:szCs w:val="24"/>
              </w:rPr>
              <w:t>D_EB_RZPR.ACTUAL</w:t>
            </w:r>
          </w:p>
        </w:tc>
        <w:tc>
          <w:tcPr>
            <w:tcW w:w="2693" w:type="dxa"/>
            <w:shd w:val="clear" w:color="auto" w:fill="auto"/>
          </w:tcPr>
          <w:p w:rsidR="00682175" w:rsidRPr="00CF712B" w:rsidRDefault="00682175" w:rsidP="002A3048">
            <w:pPr>
              <w:jc w:val="left"/>
              <w:rPr>
                <w:snapToGrid/>
                <w:szCs w:val="24"/>
              </w:rPr>
            </w:pPr>
            <w:r w:rsidRPr="003D5706">
              <w:rPr>
                <w:snapToGrid/>
                <w:szCs w:val="24"/>
              </w:rPr>
              <w:t>Актуальность</w:t>
            </w:r>
          </w:p>
        </w:tc>
        <w:tc>
          <w:tcPr>
            <w:tcW w:w="850" w:type="dxa"/>
            <w:shd w:val="clear" w:color="auto" w:fill="auto"/>
          </w:tcPr>
          <w:p w:rsidR="00682175" w:rsidRPr="00223561" w:rsidRDefault="00682175" w:rsidP="002A3048">
            <w:pPr>
              <w:jc w:val="left"/>
              <w:rPr>
                <w:szCs w:val="24"/>
              </w:rPr>
            </w:pPr>
          </w:p>
        </w:tc>
        <w:tc>
          <w:tcPr>
            <w:tcW w:w="1560" w:type="dxa"/>
            <w:shd w:val="clear" w:color="auto" w:fill="auto"/>
          </w:tcPr>
          <w:p w:rsidR="00682175" w:rsidRPr="003D5706" w:rsidRDefault="00682175" w:rsidP="002A3048">
            <w:pPr>
              <w:jc w:val="left"/>
              <w:rPr>
                <w:szCs w:val="24"/>
              </w:rPr>
            </w:pPr>
            <w:r w:rsidRPr="003D5706">
              <w:rPr>
                <w:szCs w:val="24"/>
              </w:rPr>
              <w:t>NUMERIC</w:t>
            </w:r>
          </w:p>
        </w:tc>
        <w:tc>
          <w:tcPr>
            <w:tcW w:w="2239" w:type="dxa"/>
            <w:shd w:val="clear" w:color="auto" w:fill="auto"/>
          </w:tcPr>
          <w:p w:rsidR="00682175" w:rsidRPr="003D5706" w:rsidRDefault="00682175" w:rsidP="002A3048">
            <w:pPr>
              <w:jc w:val="left"/>
              <w:rPr>
                <w:szCs w:val="24"/>
              </w:rPr>
            </w:pPr>
          </w:p>
        </w:tc>
      </w:tr>
    </w:tbl>
    <w:p w:rsidR="002A3048" w:rsidRDefault="002A3048" w:rsidP="00AA6C18">
      <w:pPr>
        <w:pStyle w:val="35"/>
      </w:pPr>
      <w:bookmarkStart w:id="99" w:name="_Toc102146666"/>
      <w:r w:rsidRPr="007F3D84">
        <w:t>Справочник РС Дополнительные соглашения</w:t>
      </w:r>
      <w:bookmarkEnd w:id="99"/>
    </w:p>
    <w:p w:rsidR="002A3048" w:rsidRDefault="002A3048" w:rsidP="002A3048">
      <w:pPr>
        <w:pStyle w:val="af"/>
      </w:pPr>
      <w:r w:rsidRPr="009075F1">
        <w:rPr>
          <w:rStyle w:val="af0"/>
        </w:rPr>
        <w:t>Атрибутный состав набора «</w:t>
      </w:r>
      <w:r w:rsidRPr="00F4770C">
        <w:t>Открытые данные по Реестру соглашений (ПИАО)</w:t>
      </w:r>
      <w:r>
        <w:t xml:space="preserve">. </w:t>
      </w:r>
      <w:r w:rsidRPr="007F3D84">
        <w:t>Справочник РС Дополнительные соглашения</w:t>
      </w:r>
      <w:r>
        <w:rPr>
          <w:rStyle w:val="af0"/>
        </w:rPr>
        <w:t>»</w:t>
      </w:r>
      <w:r>
        <w:t>:</w:t>
      </w:r>
    </w:p>
    <w:p w:rsidR="008B4363" w:rsidRDefault="008B4363" w:rsidP="008B4363">
      <w:pPr>
        <w:pStyle w:val="afff7"/>
        <w:keepNext/>
      </w:pPr>
      <w:bookmarkStart w:id="100" w:name="_Toc102146876"/>
      <w:r>
        <w:t xml:space="preserve">Таблица </w:t>
      </w:r>
      <w:r w:rsidR="00DB6957">
        <w:fldChar w:fldCharType="begin"/>
      </w:r>
      <w:r w:rsidR="00DB6957">
        <w:instrText xml:space="preserve"> SEQ Таблица \* ARABIC </w:instrText>
      </w:r>
      <w:r w:rsidR="00DB6957">
        <w:fldChar w:fldCharType="separate"/>
      </w:r>
      <w:r w:rsidR="004C6FC7">
        <w:rPr>
          <w:noProof/>
        </w:rPr>
        <w:t>35</w:t>
      </w:r>
      <w:r w:rsidR="00DB6957">
        <w:rPr>
          <w:noProof/>
        </w:rPr>
        <w:fldChar w:fldCharType="end"/>
      </w:r>
      <w:r>
        <w:t xml:space="preserve"> – </w:t>
      </w:r>
      <w:r w:rsidRPr="00CB75B5">
        <w:t>Показатели набора данных</w:t>
      </w:r>
      <w:r w:rsidR="008B6B6D">
        <w:t xml:space="preserve"> </w:t>
      </w:r>
      <w:bookmarkStart w:id="101" w:name="_Toc91769793"/>
      <w:r w:rsidR="008B6B6D" w:rsidRPr="00A073EF">
        <w:t>«</w:t>
      </w:r>
      <w:r w:rsidR="008B6B6D" w:rsidRPr="007F3D84">
        <w:t>Справочник РС Дополнительные соглашения</w:t>
      </w:r>
      <w:r w:rsidR="008B6B6D" w:rsidRPr="00A073EF">
        <w:t>» (</w:t>
      </w:r>
      <w:r w:rsidR="008B6B6D">
        <w:t>таблица </w:t>
      </w:r>
      <w:r w:rsidR="008B6B6D" w:rsidRPr="007F3D84">
        <w:rPr>
          <w:lang w:val="en-US"/>
        </w:rPr>
        <w:t>D</w:t>
      </w:r>
      <w:r w:rsidR="008B6B6D" w:rsidRPr="007F3D84">
        <w:t>_</w:t>
      </w:r>
      <w:r w:rsidR="008B6B6D" w:rsidRPr="007F3D84">
        <w:rPr>
          <w:lang w:val="en-US"/>
        </w:rPr>
        <w:t>RS</w:t>
      </w:r>
      <w:r w:rsidR="008B6B6D" w:rsidRPr="007F3D84">
        <w:t>_</w:t>
      </w:r>
      <w:r w:rsidR="008B6B6D" w:rsidRPr="007F3D84">
        <w:rPr>
          <w:lang w:val="en-US"/>
        </w:rPr>
        <w:t>ADDITAGREEM</w:t>
      </w:r>
      <w:r w:rsidR="008B6B6D" w:rsidRPr="00A073EF">
        <w:t>)</w:t>
      </w:r>
      <w:bookmarkEnd w:id="100"/>
      <w:bookmarkEnd w:id="10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693"/>
        <w:gridCol w:w="850"/>
        <w:gridCol w:w="1560"/>
        <w:gridCol w:w="2239"/>
      </w:tblGrid>
      <w:tr w:rsidR="008B4363" w:rsidRPr="006A7860" w:rsidTr="008B6B6D">
        <w:trPr>
          <w:trHeight w:val="330"/>
          <w:tblHeader/>
        </w:trPr>
        <w:tc>
          <w:tcPr>
            <w:tcW w:w="2689" w:type="dxa"/>
            <w:shd w:val="clear" w:color="auto" w:fill="D9D9D9" w:themeFill="background1" w:themeFillShade="D9"/>
            <w:vAlign w:val="center"/>
          </w:tcPr>
          <w:p w:rsidR="008B4363" w:rsidRPr="006A7860" w:rsidRDefault="008B4363" w:rsidP="002646FB">
            <w:pPr>
              <w:jc w:val="center"/>
              <w:rPr>
                <w:b/>
                <w:bCs/>
                <w:snapToGrid/>
                <w:szCs w:val="24"/>
              </w:rPr>
            </w:pPr>
            <w:r w:rsidRPr="006A7860">
              <w:rPr>
                <w:b/>
                <w:bCs/>
                <w:snapToGrid/>
                <w:szCs w:val="24"/>
              </w:rPr>
              <w:t>Реквизит блока</w:t>
            </w:r>
          </w:p>
        </w:tc>
        <w:tc>
          <w:tcPr>
            <w:tcW w:w="2693" w:type="dxa"/>
            <w:shd w:val="clear" w:color="auto" w:fill="D9D9D9" w:themeFill="background1" w:themeFillShade="D9"/>
            <w:vAlign w:val="center"/>
          </w:tcPr>
          <w:p w:rsidR="008B4363" w:rsidRPr="006A7860" w:rsidRDefault="008B4363" w:rsidP="002646FB">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8B4363" w:rsidRPr="006A7860" w:rsidRDefault="008B4363" w:rsidP="002646FB">
            <w:pPr>
              <w:jc w:val="center"/>
              <w:rPr>
                <w:b/>
                <w:bCs/>
                <w:snapToGrid/>
                <w:szCs w:val="24"/>
              </w:rPr>
            </w:pPr>
            <w:r w:rsidRPr="006A7860">
              <w:rPr>
                <w:b/>
                <w:bCs/>
                <w:snapToGrid/>
                <w:szCs w:val="24"/>
              </w:rPr>
              <w:t>Об-ть</w:t>
            </w:r>
          </w:p>
        </w:tc>
        <w:tc>
          <w:tcPr>
            <w:tcW w:w="1560" w:type="dxa"/>
            <w:shd w:val="clear" w:color="auto" w:fill="D9D9D9" w:themeFill="background1" w:themeFillShade="D9"/>
            <w:vAlign w:val="center"/>
          </w:tcPr>
          <w:p w:rsidR="008B4363" w:rsidRPr="006A7860" w:rsidRDefault="008B4363" w:rsidP="002646FB">
            <w:pPr>
              <w:jc w:val="center"/>
              <w:rPr>
                <w:b/>
                <w:bCs/>
                <w:snapToGrid/>
                <w:szCs w:val="24"/>
              </w:rPr>
            </w:pPr>
            <w:r w:rsidRPr="006A7860">
              <w:rPr>
                <w:b/>
                <w:bCs/>
                <w:snapToGrid/>
                <w:szCs w:val="24"/>
              </w:rPr>
              <w:t>Формат</w:t>
            </w:r>
          </w:p>
        </w:tc>
        <w:tc>
          <w:tcPr>
            <w:tcW w:w="2239" w:type="dxa"/>
            <w:shd w:val="clear" w:color="auto" w:fill="D9D9D9" w:themeFill="background1" w:themeFillShade="D9"/>
            <w:vAlign w:val="center"/>
          </w:tcPr>
          <w:p w:rsidR="008B4363" w:rsidRPr="006A7860" w:rsidRDefault="008B4363" w:rsidP="002646FB">
            <w:pPr>
              <w:jc w:val="center"/>
              <w:rPr>
                <w:b/>
                <w:bCs/>
                <w:snapToGrid/>
                <w:szCs w:val="24"/>
              </w:rPr>
            </w:pPr>
            <w:r w:rsidRPr="006A7860">
              <w:rPr>
                <w:b/>
                <w:bCs/>
                <w:szCs w:val="24"/>
              </w:rPr>
              <w:t>Источник данных</w:t>
            </w:r>
          </w:p>
        </w:tc>
      </w:tr>
      <w:tr w:rsidR="008B4363" w:rsidRPr="00946BF1" w:rsidTr="008B6B6D">
        <w:trPr>
          <w:trHeight w:val="330"/>
        </w:trPr>
        <w:tc>
          <w:tcPr>
            <w:tcW w:w="2689" w:type="dxa"/>
            <w:shd w:val="clear" w:color="auto" w:fill="auto"/>
          </w:tcPr>
          <w:p w:rsidR="008B4363" w:rsidRPr="001D422B" w:rsidRDefault="008B4363" w:rsidP="002646FB">
            <w:pPr>
              <w:jc w:val="left"/>
              <w:rPr>
                <w:szCs w:val="24"/>
                <w:lang w:val="en-US"/>
              </w:rPr>
            </w:pPr>
            <w:r w:rsidRPr="007F3D84">
              <w:rPr>
                <w:szCs w:val="24"/>
                <w:lang w:val="en-US"/>
              </w:rPr>
              <w:t>D_RS_ADDITAGREEM.NUMADDITAGREEM</w:t>
            </w:r>
          </w:p>
        </w:tc>
        <w:tc>
          <w:tcPr>
            <w:tcW w:w="2693" w:type="dxa"/>
            <w:shd w:val="clear" w:color="auto" w:fill="auto"/>
          </w:tcPr>
          <w:p w:rsidR="008B4363" w:rsidRPr="00946BF1" w:rsidRDefault="008B4363" w:rsidP="002646FB">
            <w:pPr>
              <w:jc w:val="left"/>
              <w:rPr>
                <w:snapToGrid/>
                <w:szCs w:val="24"/>
              </w:rPr>
            </w:pPr>
            <w:r w:rsidRPr="007F3D84">
              <w:rPr>
                <w:snapToGrid/>
                <w:szCs w:val="24"/>
              </w:rPr>
              <w:t>Номер доп.соглашения</w:t>
            </w:r>
          </w:p>
        </w:tc>
        <w:tc>
          <w:tcPr>
            <w:tcW w:w="850" w:type="dxa"/>
            <w:shd w:val="clear" w:color="auto" w:fill="auto"/>
          </w:tcPr>
          <w:p w:rsidR="008B4363" w:rsidRPr="00946BF1" w:rsidRDefault="008B4363" w:rsidP="002646FB">
            <w:pPr>
              <w:jc w:val="left"/>
              <w:rPr>
                <w:szCs w:val="24"/>
              </w:rPr>
            </w:pPr>
          </w:p>
        </w:tc>
        <w:tc>
          <w:tcPr>
            <w:tcW w:w="1560" w:type="dxa"/>
            <w:shd w:val="clear" w:color="auto" w:fill="auto"/>
          </w:tcPr>
          <w:p w:rsidR="008B4363" w:rsidRPr="00B94F2F" w:rsidRDefault="008B4363" w:rsidP="002646FB">
            <w:pPr>
              <w:jc w:val="left"/>
              <w:rPr>
                <w:szCs w:val="24"/>
              </w:rPr>
            </w:pPr>
            <w:r w:rsidRPr="007F3D84">
              <w:rPr>
                <w:szCs w:val="24"/>
              </w:rPr>
              <w:t>VARCHAR</w:t>
            </w:r>
          </w:p>
        </w:tc>
        <w:tc>
          <w:tcPr>
            <w:tcW w:w="2239" w:type="dxa"/>
            <w:shd w:val="clear" w:color="auto" w:fill="auto"/>
          </w:tcPr>
          <w:p w:rsidR="008B4363" w:rsidRPr="00946BF1" w:rsidRDefault="008B4363" w:rsidP="002646FB">
            <w:pPr>
              <w:jc w:val="left"/>
              <w:rPr>
                <w:szCs w:val="24"/>
              </w:rPr>
            </w:pPr>
          </w:p>
        </w:tc>
      </w:tr>
      <w:tr w:rsidR="008B4363" w:rsidRPr="00946BF1" w:rsidTr="008B6B6D">
        <w:trPr>
          <w:trHeight w:val="330"/>
        </w:trPr>
        <w:tc>
          <w:tcPr>
            <w:tcW w:w="2689" w:type="dxa"/>
            <w:shd w:val="clear" w:color="auto" w:fill="auto"/>
          </w:tcPr>
          <w:p w:rsidR="008B4363" w:rsidRPr="00223561" w:rsidRDefault="008B4363" w:rsidP="002646FB">
            <w:pPr>
              <w:jc w:val="left"/>
              <w:rPr>
                <w:szCs w:val="24"/>
                <w:lang w:val="en-US"/>
              </w:rPr>
            </w:pPr>
            <w:r w:rsidRPr="007F3D84">
              <w:rPr>
                <w:szCs w:val="24"/>
                <w:lang w:val="en-US"/>
              </w:rPr>
              <w:t>D_RS_ADDITAGREEM.DATEAGREEM</w:t>
            </w:r>
          </w:p>
        </w:tc>
        <w:tc>
          <w:tcPr>
            <w:tcW w:w="2693" w:type="dxa"/>
            <w:shd w:val="clear" w:color="auto" w:fill="auto"/>
          </w:tcPr>
          <w:p w:rsidR="008B4363" w:rsidRPr="00946BF1" w:rsidRDefault="008B4363" w:rsidP="002646FB">
            <w:pPr>
              <w:jc w:val="left"/>
              <w:rPr>
                <w:snapToGrid/>
                <w:szCs w:val="24"/>
              </w:rPr>
            </w:pPr>
            <w:r w:rsidRPr="007F3D84">
              <w:rPr>
                <w:snapToGrid/>
                <w:szCs w:val="24"/>
              </w:rPr>
              <w:t>Дата заключения</w:t>
            </w:r>
          </w:p>
        </w:tc>
        <w:tc>
          <w:tcPr>
            <w:tcW w:w="850" w:type="dxa"/>
            <w:shd w:val="clear" w:color="auto" w:fill="auto"/>
          </w:tcPr>
          <w:p w:rsidR="008B4363" w:rsidRPr="00946BF1" w:rsidRDefault="008B4363" w:rsidP="002646FB">
            <w:pPr>
              <w:jc w:val="left"/>
              <w:rPr>
                <w:szCs w:val="24"/>
              </w:rPr>
            </w:pPr>
          </w:p>
        </w:tc>
        <w:tc>
          <w:tcPr>
            <w:tcW w:w="1560" w:type="dxa"/>
            <w:shd w:val="clear" w:color="auto" w:fill="auto"/>
          </w:tcPr>
          <w:p w:rsidR="008B4363" w:rsidRPr="00946BF1" w:rsidRDefault="008B4363" w:rsidP="002646FB">
            <w:pPr>
              <w:jc w:val="left"/>
              <w:rPr>
                <w:szCs w:val="24"/>
              </w:rPr>
            </w:pPr>
            <w:r w:rsidRPr="007F3D84">
              <w:rPr>
                <w:szCs w:val="24"/>
              </w:rPr>
              <w:t>TIMESTAMP</w:t>
            </w:r>
          </w:p>
        </w:tc>
        <w:tc>
          <w:tcPr>
            <w:tcW w:w="2239" w:type="dxa"/>
            <w:shd w:val="clear" w:color="auto" w:fill="auto"/>
          </w:tcPr>
          <w:p w:rsidR="008B4363" w:rsidRPr="00946BF1" w:rsidRDefault="008B4363" w:rsidP="002646FB">
            <w:pPr>
              <w:jc w:val="left"/>
              <w:rPr>
                <w:szCs w:val="24"/>
              </w:rPr>
            </w:pPr>
          </w:p>
        </w:tc>
      </w:tr>
      <w:tr w:rsidR="008B4363" w:rsidRPr="00946BF1" w:rsidTr="008B6B6D">
        <w:trPr>
          <w:trHeight w:val="330"/>
        </w:trPr>
        <w:tc>
          <w:tcPr>
            <w:tcW w:w="2689" w:type="dxa"/>
            <w:shd w:val="clear" w:color="auto" w:fill="auto"/>
          </w:tcPr>
          <w:p w:rsidR="008B4363" w:rsidRPr="00CF712B" w:rsidRDefault="008B4363" w:rsidP="002646FB">
            <w:pPr>
              <w:jc w:val="left"/>
              <w:rPr>
                <w:szCs w:val="24"/>
                <w:lang w:val="en-US"/>
              </w:rPr>
            </w:pPr>
            <w:r w:rsidRPr="007F3D84">
              <w:rPr>
                <w:szCs w:val="24"/>
                <w:lang w:val="en-US"/>
              </w:rPr>
              <w:t>D_RS_ADDITAGREEM.ENTRYDATE</w:t>
            </w:r>
          </w:p>
        </w:tc>
        <w:tc>
          <w:tcPr>
            <w:tcW w:w="2693" w:type="dxa"/>
            <w:shd w:val="clear" w:color="auto" w:fill="auto"/>
          </w:tcPr>
          <w:p w:rsidR="008B4363" w:rsidRPr="00CF712B" w:rsidRDefault="008B4363" w:rsidP="002646FB">
            <w:pPr>
              <w:jc w:val="left"/>
              <w:rPr>
                <w:snapToGrid/>
                <w:szCs w:val="24"/>
              </w:rPr>
            </w:pPr>
            <w:r w:rsidRPr="007F3D84">
              <w:rPr>
                <w:snapToGrid/>
                <w:szCs w:val="24"/>
              </w:rPr>
              <w:t>Дата вступления в силу</w:t>
            </w:r>
          </w:p>
        </w:tc>
        <w:tc>
          <w:tcPr>
            <w:tcW w:w="850" w:type="dxa"/>
            <w:shd w:val="clear" w:color="auto" w:fill="auto"/>
          </w:tcPr>
          <w:p w:rsidR="008B4363" w:rsidRPr="00946BF1" w:rsidRDefault="008B4363" w:rsidP="002646FB">
            <w:pPr>
              <w:jc w:val="left"/>
              <w:rPr>
                <w:szCs w:val="24"/>
              </w:rPr>
            </w:pPr>
          </w:p>
        </w:tc>
        <w:tc>
          <w:tcPr>
            <w:tcW w:w="1560" w:type="dxa"/>
            <w:shd w:val="clear" w:color="auto" w:fill="auto"/>
          </w:tcPr>
          <w:p w:rsidR="008B4363" w:rsidRPr="00CF712B" w:rsidRDefault="008B4363" w:rsidP="002646FB">
            <w:pPr>
              <w:jc w:val="left"/>
              <w:rPr>
                <w:szCs w:val="24"/>
              </w:rPr>
            </w:pPr>
            <w:r w:rsidRPr="007F3D84">
              <w:rPr>
                <w:szCs w:val="24"/>
              </w:rPr>
              <w:t>TIMESTAMP</w:t>
            </w:r>
          </w:p>
        </w:tc>
        <w:tc>
          <w:tcPr>
            <w:tcW w:w="2239" w:type="dxa"/>
            <w:shd w:val="clear" w:color="auto" w:fill="auto"/>
          </w:tcPr>
          <w:p w:rsidR="008B4363" w:rsidRPr="00946BF1" w:rsidRDefault="008B4363" w:rsidP="002646FB">
            <w:pPr>
              <w:jc w:val="left"/>
              <w:rPr>
                <w:szCs w:val="24"/>
              </w:rPr>
            </w:pPr>
          </w:p>
        </w:tc>
      </w:tr>
      <w:tr w:rsidR="008B4363" w:rsidRPr="00223561" w:rsidTr="008B6B6D">
        <w:trPr>
          <w:trHeight w:val="330"/>
        </w:trPr>
        <w:tc>
          <w:tcPr>
            <w:tcW w:w="2689" w:type="dxa"/>
            <w:shd w:val="clear" w:color="auto" w:fill="auto"/>
          </w:tcPr>
          <w:p w:rsidR="008B4363" w:rsidRPr="00223561" w:rsidRDefault="008B4363" w:rsidP="002646FB">
            <w:pPr>
              <w:jc w:val="left"/>
              <w:rPr>
                <w:szCs w:val="24"/>
                <w:lang w:val="en-US"/>
              </w:rPr>
            </w:pPr>
            <w:r w:rsidRPr="007F3D84">
              <w:rPr>
                <w:szCs w:val="24"/>
                <w:lang w:val="en-US"/>
              </w:rPr>
              <w:t>D_RS_ADDITAGREEM.SUMSUBCUR</w:t>
            </w:r>
          </w:p>
        </w:tc>
        <w:tc>
          <w:tcPr>
            <w:tcW w:w="2693" w:type="dxa"/>
            <w:shd w:val="clear" w:color="auto" w:fill="auto"/>
          </w:tcPr>
          <w:p w:rsidR="008B4363" w:rsidRPr="00223561" w:rsidRDefault="008B4363" w:rsidP="002646FB">
            <w:pPr>
              <w:jc w:val="left"/>
              <w:rPr>
                <w:snapToGrid/>
                <w:szCs w:val="24"/>
              </w:rPr>
            </w:pPr>
            <w:r w:rsidRPr="007F3D84">
              <w:rPr>
                <w:snapToGrid/>
                <w:szCs w:val="24"/>
              </w:rPr>
              <w:t>Размер субсидии в валюте</w:t>
            </w:r>
          </w:p>
        </w:tc>
        <w:tc>
          <w:tcPr>
            <w:tcW w:w="850" w:type="dxa"/>
            <w:shd w:val="clear" w:color="auto" w:fill="auto"/>
          </w:tcPr>
          <w:p w:rsidR="008B4363" w:rsidRPr="00223561" w:rsidRDefault="008B4363" w:rsidP="002646FB">
            <w:pPr>
              <w:jc w:val="left"/>
              <w:rPr>
                <w:szCs w:val="24"/>
              </w:rPr>
            </w:pPr>
          </w:p>
        </w:tc>
        <w:tc>
          <w:tcPr>
            <w:tcW w:w="1560" w:type="dxa"/>
            <w:shd w:val="clear" w:color="auto" w:fill="auto"/>
          </w:tcPr>
          <w:p w:rsidR="008B4363" w:rsidRPr="00B94F2F" w:rsidRDefault="008B4363" w:rsidP="002646FB">
            <w:pPr>
              <w:jc w:val="left"/>
              <w:rPr>
                <w:szCs w:val="24"/>
              </w:rPr>
            </w:pPr>
            <w:r w:rsidRPr="007F3D84">
              <w:rPr>
                <w:szCs w:val="24"/>
              </w:rPr>
              <w:t>NUMERIC</w:t>
            </w:r>
          </w:p>
        </w:tc>
        <w:tc>
          <w:tcPr>
            <w:tcW w:w="2239" w:type="dxa"/>
            <w:shd w:val="clear" w:color="auto" w:fill="auto"/>
          </w:tcPr>
          <w:p w:rsidR="008B4363" w:rsidRPr="00223561" w:rsidRDefault="008B4363" w:rsidP="002646FB">
            <w:pPr>
              <w:jc w:val="left"/>
              <w:rPr>
                <w:szCs w:val="24"/>
              </w:rPr>
            </w:pPr>
          </w:p>
        </w:tc>
      </w:tr>
      <w:tr w:rsidR="008B4363" w:rsidRPr="00223561" w:rsidTr="008B6B6D">
        <w:trPr>
          <w:trHeight w:val="330"/>
        </w:trPr>
        <w:tc>
          <w:tcPr>
            <w:tcW w:w="2689" w:type="dxa"/>
            <w:shd w:val="clear" w:color="auto" w:fill="auto"/>
          </w:tcPr>
          <w:p w:rsidR="008B4363" w:rsidRPr="003D5706" w:rsidRDefault="008B4363" w:rsidP="002646FB">
            <w:pPr>
              <w:jc w:val="left"/>
              <w:rPr>
                <w:szCs w:val="24"/>
              </w:rPr>
            </w:pPr>
            <w:r w:rsidRPr="007F3D84">
              <w:rPr>
                <w:szCs w:val="24"/>
              </w:rPr>
              <w:t>D_RS_ADDITAGREEM.SUMSUBRUB</w:t>
            </w:r>
          </w:p>
        </w:tc>
        <w:tc>
          <w:tcPr>
            <w:tcW w:w="2693" w:type="dxa"/>
            <w:shd w:val="clear" w:color="auto" w:fill="auto"/>
          </w:tcPr>
          <w:p w:rsidR="008B4363" w:rsidRPr="00223561" w:rsidRDefault="008B4363" w:rsidP="002646FB">
            <w:pPr>
              <w:jc w:val="left"/>
              <w:rPr>
                <w:snapToGrid/>
                <w:szCs w:val="24"/>
              </w:rPr>
            </w:pPr>
            <w:r w:rsidRPr="007F3D84">
              <w:rPr>
                <w:snapToGrid/>
                <w:szCs w:val="24"/>
              </w:rPr>
              <w:t>Размер субсидии в рублях</w:t>
            </w:r>
          </w:p>
        </w:tc>
        <w:tc>
          <w:tcPr>
            <w:tcW w:w="850" w:type="dxa"/>
            <w:shd w:val="clear" w:color="auto" w:fill="auto"/>
          </w:tcPr>
          <w:p w:rsidR="008B4363" w:rsidRPr="00223561" w:rsidRDefault="008B4363" w:rsidP="002646FB">
            <w:pPr>
              <w:jc w:val="left"/>
              <w:rPr>
                <w:szCs w:val="24"/>
              </w:rPr>
            </w:pPr>
          </w:p>
        </w:tc>
        <w:tc>
          <w:tcPr>
            <w:tcW w:w="1560" w:type="dxa"/>
            <w:shd w:val="clear" w:color="auto" w:fill="auto"/>
          </w:tcPr>
          <w:p w:rsidR="008B4363" w:rsidRPr="00223561" w:rsidRDefault="008B4363" w:rsidP="002646FB">
            <w:pPr>
              <w:jc w:val="left"/>
              <w:rPr>
                <w:szCs w:val="24"/>
              </w:rPr>
            </w:pPr>
            <w:r w:rsidRPr="007F3D84">
              <w:rPr>
                <w:szCs w:val="24"/>
              </w:rPr>
              <w:t>NUMERIC</w:t>
            </w:r>
          </w:p>
        </w:tc>
        <w:tc>
          <w:tcPr>
            <w:tcW w:w="2239" w:type="dxa"/>
            <w:shd w:val="clear" w:color="auto" w:fill="auto"/>
          </w:tcPr>
          <w:p w:rsidR="008B4363" w:rsidRPr="00223561" w:rsidRDefault="008B4363" w:rsidP="002646FB">
            <w:pPr>
              <w:jc w:val="left"/>
              <w:rPr>
                <w:szCs w:val="24"/>
              </w:rPr>
            </w:pPr>
          </w:p>
        </w:tc>
      </w:tr>
      <w:tr w:rsidR="008B4363" w:rsidRPr="00223561" w:rsidTr="008B6B6D">
        <w:trPr>
          <w:trHeight w:val="330"/>
        </w:trPr>
        <w:tc>
          <w:tcPr>
            <w:tcW w:w="2689" w:type="dxa"/>
            <w:shd w:val="clear" w:color="auto" w:fill="auto"/>
          </w:tcPr>
          <w:p w:rsidR="008B4363" w:rsidRPr="003D5706" w:rsidRDefault="008B4363" w:rsidP="002646FB">
            <w:pPr>
              <w:jc w:val="left"/>
              <w:rPr>
                <w:szCs w:val="24"/>
              </w:rPr>
            </w:pPr>
            <w:r w:rsidRPr="0035719D">
              <w:rPr>
                <w:szCs w:val="24"/>
              </w:rPr>
              <w:t>D_RS_ADDITAGREEM.GUID</w:t>
            </w:r>
          </w:p>
        </w:tc>
        <w:tc>
          <w:tcPr>
            <w:tcW w:w="2693" w:type="dxa"/>
            <w:shd w:val="clear" w:color="auto" w:fill="auto"/>
          </w:tcPr>
          <w:p w:rsidR="008B4363" w:rsidRPr="00CF712B" w:rsidRDefault="008B4363" w:rsidP="002646FB">
            <w:pPr>
              <w:jc w:val="left"/>
              <w:rPr>
                <w:snapToGrid/>
                <w:szCs w:val="24"/>
              </w:rPr>
            </w:pPr>
            <w:r w:rsidRPr="0035719D">
              <w:rPr>
                <w:snapToGrid/>
                <w:szCs w:val="24"/>
              </w:rPr>
              <w:t>Гуид</w:t>
            </w:r>
          </w:p>
        </w:tc>
        <w:tc>
          <w:tcPr>
            <w:tcW w:w="850" w:type="dxa"/>
            <w:shd w:val="clear" w:color="auto" w:fill="auto"/>
          </w:tcPr>
          <w:p w:rsidR="008B4363" w:rsidRPr="00223561" w:rsidRDefault="008B4363" w:rsidP="002646FB">
            <w:pPr>
              <w:jc w:val="left"/>
              <w:rPr>
                <w:szCs w:val="24"/>
              </w:rPr>
            </w:pPr>
          </w:p>
        </w:tc>
        <w:tc>
          <w:tcPr>
            <w:tcW w:w="1560" w:type="dxa"/>
            <w:shd w:val="clear" w:color="auto" w:fill="auto"/>
          </w:tcPr>
          <w:p w:rsidR="008B4363" w:rsidRPr="00CF712B" w:rsidRDefault="008B4363" w:rsidP="002646FB">
            <w:pPr>
              <w:jc w:val="left"/>
              <w:rPr>
                <w:szCs w:val="24"/>
              </w:rPr>
            </w:pPr>
            <w:r w:rsidRPr="0035719D">
              <w:rPr>
                <w:szCs w:val="24"/>
              </w:rPr>
              <w:t>VARCHAR</w:t>
            </w:r>
          </w:p>
        </w:tc>
        <w:tc>
          <w:tcPr>
            <w:tcW w:w="2239" w:type="dxa"/>
            <w:shd w:val="clear" w:color="auto" w:fill="auto"/>
          </w:tcPr>
          <w:p w:rsidR="008B4363" w:rsidRPr="00223561" w:rsidRDefault="008B4363" w:rsidP="002646FB">
            <w:pPr>
              <w:jc w:val="left"/>
              <w:rPr>
                <w:szCs w:val="24"/>
              </w:rPr>
            </w:pPr>
          </w:p>
        </w:tc>
      </w:tr>
    </w:tbl>
    <w:p w:rsidR="001A3524" w:rsidRDefault="001A3524" w:rsidP="00AA6C18">
      <w:pPr>
        <w:pStyle w:val="35"/>
      </w:pPr>
      <w:bookmarkStart w:id="102" w:name="_Toc102146667"/>
      <w:r w:rsidRPr="00561133">
        <w:t>Справочник РС График перечисления субсидии</w:t>
      </w:r>
      <w:bookmarkEnd w:id="102"/>
    </w:p>
    <w:p w:rsidR="001A3524" w:rsidRDefault="001A3524" w:rsidP="001A3524">
      <w:pPr>
        <w:pStyle w:val="af"/>
      </w:pPr>
      <w:r w:rsidRPr="009075F1">
        <w:rPr>
          <w:rStyle w:val="af0"/>
        </w:rPr>
        <w:t>Атрибутный состав набора «</w:t>
      </w:r>
      <w:r w:rsidRPr="00F4770C">
        <w:t>Открытые данные по Реестру соглашений (ПИАО)</w:t>
      </w:r>
      <w:r>
        <w:t xml:space="preserve">. </w:t>
      </w:r>
      <w:r w:rsidRPr="00561133">
        <w:t>Справочник РС График перечисления субсидии</w:t>
      </w:r>
      <w:r>
        <w:rPr>
          <w:rStyle w:val="af0"/>
        </w:rPr>
        <w:t>»</w:t>
      </w:r>
      <w:r>
        <w:t>:</w:t>
      </w:r>
    </w:p>
    <w:p w:rsidR="001A3524" w:rsidRDefault="001A3524" w:rsidP="001A3524">
      <w:pPr>
        <w:pStyle w:val="afff7"/>
        <w:keepNext/>
      </w:pPr>
      <w:bookmarkStart w:id="103" w:name="_Toc102146877"/>
      <w:r>
        <w:lastRenderedPageBreak/>
        <w:t xml:space="preserve">Таблица </w:t>
      </w:r>
      <w:r w:rsidR="00DB6957">
        <w:fldChar w:fldCharType="begin"/>
      </w:r>
      <w:r w:rsidR="00DB6957">
        <w:instrText xml:space="preserve"> SEQ Таблица \* ARABIC </w:instrText>
      </w:r>
      <w:r w:rsidR="00DB6957">
        <w:fldChar w:fldCharType="separate"/>
      </w:r>
      <w:r w:rsidR="004C6FC7">
        <w:rPr>
          <w:noProof/>
        </w:rPr>
        <w:t>36</w:t>
      </w:r>
      <w:r w:rsidR="00DB6957">
        <w:rPr>
          <w:noProof/>
        </w:rPr>
        <w:fldChar w:fldCharType="end"/>
      </w:r>
      <w:r>
        <w:t xml:space="preserve"> – </w:t>
      </w:r>
      <w:r w:rsidRPr="00576B6F">
        <w:t>Показатели набора данных</w:t>
      </w:r>
      <w:r>
        <w:t xml:space="preserve"> </w:t>
      </w:r>
      <w:bookmarkStart w:id="104" w:name="_Toc91769794"/>
      <w:r w:rsidRPr="00A073EF">
        <w:t>«</w:t>
      </w:r>
      <w:r w:rsidRPr="00561133">
        <w:t>Справочник РС График перечисления субсидии</w:t>
      </w:r>
      <w:r w:rsidRPr="00A073EF">
        <w:t>» (</w:t>
      </w:r>
      <w:r>
        <w:t>таблица </w:t>
      </w:r>
      <w:r w:rsidRPr="00B8645C">
        <w:rPr>
          <w:lang w:val="en-US"/>
        </w:rPr>
        <w:t>D</w:t>
      </w:r>
      <w:r w:rsidRPr="00B8645C">
        <w:t>_</w:t>
      </w:r>
      <w:r w:rsidRPr="00B8645C">
        <w:rPr>
          <w:lang w:val="en-US"/>
        </w:rPr>
        <w:t>RS</w:t>
      </w:r>
      <w:r w:rsidRPr="00B8645C">
        <w:t>_</w:t>
      </w:r>
      <w:r w:rsidRPr="00B8645C">
        <w:rPr>
          <w:lang w:val="en-US"/>
        </w:rPr>
        <w:t>PLANTRANSSUB</w:t>
      </w:r>
      <w:r w:rsidRPr="00A073EF">
        <w:t>)</w:t>
      </w:r>
      <w:bookmarkEnd w:id="103"/>
      <w:bookmarkEnd w:id="10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850"/>
        <w:gridCol w:w="1560"/>
        <w:gridCol w:w="2239"/>
      </w:tblGrid>
      <w:tr w:rsidR="001A3524" w:rsidRPr="006A7860" w:rsidTr="001A3524">
        <w:trPr>
          <w:trHeight w:val="330"/>
          <w:tblHeader/>
        </w:trPr>
        <w:tc>
          <w:tcPr>
            <w:tcW w:w="2830" w:type="dxa"/>
            <w:shd w:val="clear" w:color="auto" w:fill="D9D9D9" w:themeFill="background1" w:themeFillShade="D9"/>
            <w:vAlign w:val="center"/>
          </w:tcPr>
          <w:p w:rsidR="001A3524" w:rsidRPr="006A7860" w:rsidRDefault="001A3524" w:rsidP="002646FB">
            <w:pPr>
              <w:jc w:val="center"/>
              <w:rPr>
                <w:b/>
                <w:bCs/>
                <w:snapToGrid/>
                <w:szCs w:val="24"/>
              </w:rPr>
            </w:pPr>
            <w:r w:rsidRPr="006A7860">
              <w:rPr>
                <w:b/>
                <w:bCs/>
                <w:snapToGrid/>
                <w:szCs w:val="24"/>
              </w:rPr>
              <w:t>Реквизит блока</w:t>
            </w:r>
          </w:p>
        </w:tc>
        <w:tc>
          <w:tcPr>
            <w:tcW w:w="2552" w:type="dxa"/>
            <w:shd w:val="clear" w:color="auto" w:fill="D9D9D9" w:themeFill="background1" w:themeFillShade="D9"/>
            <w:vAlign w:val="center"/>
          </w:tcPr>
          <w:p w:rsidR="001A3524" w:rsidRPr="006A7860" w:rsidRDefault="001A3524" w:rsidP="002646FB">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1A3524" w:rsidRPr="006A7860" w:rsidRDefault="001A3524" w:rsidP="002646FB">
            <w:pPr>
              <w:jc w:val="center"/>
              <w:rPr>
                <w:b/>
                <w:bCs/>
                <w:snapToGrid/>
                <w:szCs w:val="24"/>
              </w:rPr>
            </w:pPr>
            <w:r w:rsidRPr="006A7860">
              <w:rPr>
                <w:b/>
                <w:bCs/>
                <w:snapToGrid/>
                <w:szCs w:val="24"/>
              </w:rPr>
              <w:t>Об-ть</w:t>
            </w:r>
          </w:p>
        </w:tc>
        <w:tc>
          <w:tcPr>
            <w:tcW w:w="1560" w:type="dxa"/>
            <w:shd w:val="clear" w:color="auto" w:fill="D9D9D9" w:themeFill="background1" w:themeFillShade="D9"/>
            <w:vAlign w:val="center"/>
          </w:tcPr>
          <w:p w:rsidR="001A3524" w:rsidRPr="006A7860" w:rsidRDefault="001A3524" w:rsidP="002646FB">
            <w:pPr>
              <w:jc w:val="center"/>
              <w:rPr>
                <w:b/>
                <w:bCs/>
                <w:snapToGrid/>
                <w:szCs w:val="24"/>
              </w:rPr>
            </w:pPr>
            <w:r w:rsidRPr="006A7860">
              <w:rPr>
                <w:b/>
                <w:bCs/>
                <w:snapToGrid/>
                <w:szCs w:val="24"/>
              </w:rPr>
              <w:t>Формат</w:t>
            </w:r>
          </w:p>
        </w:tc>
        <w:tc>
          <w:tcPr>
            <w:tcW w:w="2239" w:type="dxa"/>
            <w:shd w:val="clear" w:color="auto" w:fill="D9D9D9" w:themeFill="background1" w:themeFillShade="D9"/>
            <w:vAlign w:val="center"/>
          </w:tcPr>
          <w:p w:rsidR="001A3524" w:rsidRPr="006A7860" w:rsidRDefault="001A3524" w:rsidP="002646FB">
            <w:pPr>
              <w:jc w:val="center"/>
              <w:rPr>
                <w:b/>
                <w:bCs/>
                <w:snapToGrid/>
                <w:szCs w:val="24"/>
              </w:rPr>
            </w:pPr>
            <w:r w:rsidRPr="006A7860">
              <w:rPr>
                <w:b/>
                <w:bCs/>
                <w:szCs w:val="24"/>
              </w:rPr>
              <w:t>Источник данных</w:t>
            </w:r>
          </w:p>
        </w:tc>
      </w:tr>
      <w:tr w:rsidR="001A3524" w:rsidRPr="00946BF1" w:rsidTr="001A3524">
        <w:trPr>
          <w:trHeight w:val="330"/>
        </w:trPr>
        <w:tc>
          <w:tcPr>
            <w:tcW w:w="2830" w:type="dxa"/>
            <w:shd w:val="clear" w:color="auto" w:fill="auto"/>
          </w:tcPr>
          <w:p w:rsidR="001A3524" w:rsidRPr="001D422B" w:rsidRDefault="001A3524" w:rsidP="002646FB">
            <w:pPr>
              <w:jc w:val="left"/>
              <w:rPr>
                <w:szCs w:val="24"/>
                <w:lang w:val="en-US"/>
              </w:rPr>
            </w:pPr>
            <w:r w:rsidRPr="00B8645C">
              <w:rPr>
                <w:szCs w:val="24"/>
                <w:lang w:val="en-US"/>
              </w:rPr>
              <w:t>D_RS_PLANTRANSSUB.KBK</w:t>
            </w:r>
          </w:p>
        </w:tc>
        <w:tc>
          <w:tcPr>
            <w:tcW w:w="2552" w:type="dxa"/>
            <w:shd w:val="clear" w:color="auto" w:fill="auto"/>
          </w:tcPr>
          <w:p w:rsidR="001A3524" w:rsidRPr="00946BF1" w:rsidRDefault="001A3524" w:rsidP="002646FB">
            <w:pPr>
              <w:jc w:val="left"/>
              <w:rPr>
                <w:snapToGrid/>
                <w:szCs w:val="24"/>
              </w:rPr>
            </w:pPr>
            <w:r w:rsidRPr="00B8645C">
              <w:rPr>
                <w:snapToGrid/>
                <w:szCs w:val="24"/>
              </w:rPr>
              <w:t>КБК</w:t>
            </w:r>
          </w:p>
        </w:tc>
        <w:tc>
          <w:tcPr>
            <w:tcW w:w="850" w:type="dxa"/>
            <w:shd w:val="clear" w:color="auto" w:fill="auto"/>
          </w:tcPr>
          <w:p w:rsidR="001A3524" w:rsidRPr="00946BF1" w:rsidRDefault="001A3524" w:rsidP="002646FB">
            <w:pPr>
              <w:jc w:val="left"/>
              <w:rPr>
                <w:szCs w:val="24"/>
              </w:rPr>
            </w:pPr>
          </w:p>
        </w:tc>
        <w:tc>
          <w:tcPr>
            <w:tcW w:w="1560" w:type="dxa"/>
            <w:shd w:val="clear" w:color="auto" w:fill="auto"/>
          </w:tcPr>
          <w:p w:rsidR="001A3524" w:rsidRPr="00B94F2F" w:rsidRDefault="001A3524" w:rsidP="002646FB">
            <w:pPr>
              <w:jc w:val="left"/>
              <w:rPr>
                <w:szCs w:val="24"/>
              </w:rPr>
            </w:pPr>
            <w:r w:rsidRPr="00B8645C">
              <w:rPr>
                <w:szCs w:val="24"/>
              </w:rPr>
              <w:t>VARCHAR</w:t>
            </w:r>
          </w:p>
        </w:tc>
        <w:tc>
          <w:tcPr>
            <w:tcW w:w="2239" w:type="dxa"/>
            <w:shd w:val="clear" w:color="auto" w:fill="auto"/>
          </w:tcPr>
          <w:p w:rsidR="001A3524" w:rsidRPr="00946BF1" w:rsidRDefault="001A3524" w:rsidP="002646FB">
            <w:pPr>
              <w:jc w:val="left"/>
              <w:rPr>
                <w:szCs w:val="24"/>
              </w:rPr>
            </w:pPr>
          </w:p>
        </w:tc>
      </w:tr>
      <w:tr w:rsidR="001A3524" w:rsidRPr="00946BF1" w:rsidTr="001A3524">
        <w:trPr>
          <w:trHeight w:val="330"/>
        </w:trPr>
        <w:tc>
          <w:tcPr>
            <w:tcW w:w="2830" w:type="dxa"/>
            <w:shd w:val="clear" w:color="auto" w:fill="auto"/>
          </w:tcPr>
          <w:p w:rsidR="001A3524" w:rsidRPr="00223561" w:rsidRDefault="001A3524" w:rsidP="002646FB">
            <w:pPr>
              <w:jc w:val="left"/>
              <w:rPr>
                <w:szCs w:val="24"/>
                <w:lang w:val="en-US"/>
              </w:rPr>
            </w:pPr>
            <w:r w:rsidRPr="00B8645C">
              <w:rPr>
                <w:szCs w:val="24"/>
                <w:lang w:val="en-US"/>
              </w:rPr>
              <w:t>D_RS_PLANTRANSSUB.SUMCUR</w:t>
            </w:r>
          </w:p>
        </w:tc>
        <w:tc>
          <w:tcPr>
            <w:tcW w:w="2552" w:type="dxa"/>
            <w:shd w:val="clear" w:color="auto" w:fill="auto"/>
          </w:tcPr>
          <w:p w:rsidR="001A3524" w:rsidRPr="00946BF1" w:rsidRDefault="001A3524" w:rsidP="002646FB">
            <w:pPr>
              <w:jc w:val="left"/>
              <w:rPr>
                <w:snapToGrid/>
                <w:szCs w:val="24"/>
              </w:rPr>
            </w:pPr>
            <w:r w:rsidRPr="00B8645C">
              <w:rPr>
                <w:snapToGrid/>
                <w:szCs w:val="24"/>
              </w:rPr>
              <w:t>Сумма в валюте</w:t>
            </w:r>
          </w:p>
        </w:tc>
        <w:tc>
          <w:tcPr>
            <w:tcW w:w="850" w:type="dxa"/>
            <w:shd w:val="clear" w:color="auto" w:fill="auto"/>
          </w:tcPr>
          <w:p w:rsidR="001A3524" w:rsidRPr="00946BF1" w:rsidRDefault="001A3524" w:rsidP="002646FB">
            <w:pPr>
              <w:jc w:val="left"/>
              <w:rPr>
                <w:szCs w:val="24"/>
              </w:rPr>
            </w:pPr>
          </w:p>
        </w:tc>
        <w:tc>
          <w:tcPr>
            <w:tcW w:w="1560" w:type="dxa"/>
            <w:shd w:val="clear" w:color="auto" w:fill="auto"/>
          </w:tcPr>
          <w:p w:rsidR="001A3524" w:rsidRPr="00946BF1" w:rsidRDefault="001A3524" w:rsidP="002646FB">
            <w:pPr>
              <w:jc w:val="left"/>
              <w:rPr>
                <w:szCs w:val="24"/>
              </w:rPr>
            </w:pPr>
            <w:r w:rsidRPr="00B8645C">
              <w:rPr>
                <w:szCs w:val="24"/>
              </w:rPr>
              <w:t>NUMERIC</w:t>
            </w:r>
          </w:p>
        </w:tc>
        <w:tc>
          <w:tcPr>
            <w:tcW w:w="2239" w:type="dxa"/>
            <w:shd w:val="clear" w:color="auto" w:fill="auto"/>
          </w:tcPr>
          <w:p w:rsidR="001A3524" w:rsidRPr="00946BF1" w:rsidRDefault="001A3524" w:rsidP="002646FB">
            <w:pPr>
              <w:jc w:val="left"/>
              <w:rPr>
                <w:szCs w:val="24"/>
              </w:rPr>
            </w:pPr>
          </w:p>
        </w:tc>
      </w:tr>
      <w:tr w:rsidR="001A3524" w:rsidRPr="00946BF1" w:rsidTr="001A3524">
        <w:trPr>
          <w:trHeight w:val="330"/>
        </w:trPr>
        <w:tc>
          <w:tcPr>
            <w:tcW w:w="2830" w:type="dxa"/>
            <w:shd w:val="clear" w:color="auto" w:fill="auto"/>
          </w:tcPr>
          <w:p w:rsidR="001A3524" w:rsidRPr="00CF712B" w:rsidRDefault="001A3524" w:rsidP="002646FB">
            <w:pPr>
              <w:jc w:val="left"/>
              <w:rPr>
                <w:szCs w:val="24"/>
                <w:lang w:val="en-US"/>
              </w:rPr>
            </w:pPr>
            <w:r w:rsidRPr="00B8645C">
              <w:rPr>
                <w:szCs w:val="24"/>
                <w:lang w:val="en-US"/>
              </w:rPr>
              <w:t>D_RS_PLANTRANSSUB.SUMRUR</w:t>
            </w:r>
          </w:p>
        </w:tc>
        <w:tc>
          <w:tcPr>
            <w:tcW w:w="2552" w:type="dxa"/>
            <w:shd w:val="clear" w:color="auto" w:fill="auto"/>
          </w:tcPr>
          <w:p w:rsidR="001A3524" w:rsidRPr="00CF712B" w:rsidRDefault="001A3524" w:rsidP="002646FB">
            <w:pPr>
              <w:jc w:val="left"/>
              <w:rPr>
                <w:snapToGrid/>
                <w:szCs w:val="24"/>
              </w:rPr>
            </w:pPr>
            <w:r w:rsidRPr="00B8645C">
              <w:rPr>
                <w:snapToGrid/>
                <w:szCs w:val="24"/>
              </w:rPr>
              <w:t>Сумма в рублях</w:t>
            </w:r>
          </w:p>
        </w:tc>
        <w:tc>
          <w:tcPr>
            <w:tcW w:w="850" w:type="dxa"/>
            <w:shd w:val="clear" w:color="auto" w:fill="auto"/>
          </w:tcPr>
          <w:p w:rsidR="001A3524" w:rsidRPr="00946BF1" w:rsidRDefault="001A3524" w:rsidP="002646FB">
            <w:pPr>
              <w:jc w:val="left"/>
              <w:rPr>
                <w:szCs w:val="24"/>
              </w:rPr>
            </w:pPr>
          </w:p>
        </w:tc>
        <w:tc>
          <w:tcPr>
            <w:tcW w:w="1560" w:type="dxa"/>
            <w:shd w:val="clear" w:color="auto" w:fill="auto"/>
          </w:tcPr>
          <w:p w:rsidR="001A3524" w:rsidRPr="00CF712B" w:rsidRDefault="001A3524" w:rsidP="002646FB">
            <w:pPr>
              <w:jc w:val="left"/>
              <w:rPr>
                <w:szCs w:val="24"/>
              </w:rPr>
            </w:pPr>
            <w:r w:rsidRPr="00B8645C">
              <w:rPr>
                <w:szCs w:val="24"/>
              </w:rPr>
              <w:t>NUMERIC</w:t>
            </w:r>
          </w:p>
        </w:tc>
        <w:tc>
          <w:tcPr>
            <w:tcW w:w="2239" w:type="dxa"/>
            <w:shd w:val="clear" w:color="auto" w:fill="auto"/>
          </w:tcPr>
          <w:p w:rsidR="001A3524" w:rsidRPr="00946BF1" w:rsidRDefault="001A3524" w:rsidP="002646FB">
            <w:pPr>
              <w:jc w:val="left"/>
              <w:rPr>
                <w:szCs w:val="24"/>
              </w:rPr>
            </w:pPr>
          </w:p>
        </w:tc>
      </w:tr>
      <w:tr w:rsidR="001A3524" w:rsidRPr="00223561" w:rsidTr="001A3524">
        <w:trPr>
          <w:trHeight w:val="330"/>
        </w:trPr>
        <w:tc>
          <w:tcPr>
            <w:tcW w:w="2830" w:type="dxa"/>
            <w:shd w:val="clear" w:color="auto" w:fill="auto"/>
          </w:tcPr>
          <w:p w:rsidR="001A3524" w:rsidRPr="00223561" w:rsidRDefault="001A3524" w:rsidP="002646FB">
            <w:pPr>
              <w:jc w:val="left"/>
              <w:rPr>
                <w:szCs w:val="24"/>
                <w:lang w:val="en-US"/>
              </w:rPr>
            </w:pPr>
            <w:r w:rsidRPr="00B8645C">
              <w:rPr>
                <w:szCs w:val="24"/>
                <w:lang w:val="en-US"/>
              </w:rPr>
              <w:t>D_RS_PLANTRANSSUB.RATE</w:t>
            </w:r>
          </w:p>
        </w:tc>
        <w:tc>
          <w:tcPr>
            <w:tcW w:w="2552" w:type="dxa"/>
            <w:shd w:val="clear" w:color="auto" w:fill="auto"/>
          </w:tcPr>
          <w:p w:rsidR="001A3524" w:rsidRPr="00223561" w:rsidRDefault="001A3524" w:rsidP="002646FB">
            <w:pPr>
              <w:jc w:val="left"/>
              <w:rPr>
                <w:snapToGrid/>
                <w:szCs w:val="24"/>
              </w:rPr>
            </w:pPr>
            <w:r w:rsidRPr="00B8645C">
              <w:rPr>
                <w:snapToGrid/>
                <w:szCs w:val="24"/>
              </w:rPr>
              <w:t>Курс к рублю</w:t>
            </w:r>
          </w:p>
        </w:tc>
        <w:tc>
          <w:tcPr>
            <w:tcW w:w="850" w:type="dxa"/>
            <w:shd w:val="clear" w:color="auto" w:fill="auto"/>
          </w:tcPr>
          <w:p w:rsidR="001A3524" w:rsidRPr="00223561" w:rsidRDefault="001A3524" w:rsidP="002646FB">
            <w:pPr>
              <w:jc w:val="left"/>
              <w:rPr>
                <w:szCs w:val="24"/>
              </w:rPr>
            </w:pPr>
          </w:p>
        </w:tc>
        <w:tc>
          <w:tcPr>
            <w:tcW w:w="1560" w:type="dxa"/>
            <w:shd w:val="clear" w:color="auto" w:fill="auto"/>
          </w:tcPr>
          <w:p w:rsidR="001A3524" w:rsidRPr="00B94F2F" w:rsidRDefault="001A3524" w:rsidP="002646FB">
            <w:pPr>
              <w:jc w:val="left"/>
              <w:rPr>
                <w:szCs w:val="24"/>
              </w:rPr>
            </w:pPr>
            <w:r w:rsidRPr="00B8645C">
              <w:rPr>
                <w:szCs w:val="24"/>
              </w:rPr>
              <w:t>NUMERIC</w:t>
            </w:r>
          </w:p>
        </w:tc>
        <w:tc>
          <w:tcPr>
            <w:tcW w:w="2239" w:type="dxa"/>
            <w:shd w:val="clear" w:color="auto" w:fill="auto"/>
          </w:tcPr>
          <w:p w:rsidR="001A3524" w:rsidRPr="00223561" w:rsidRDefault="001A3524" w:rsidP="002646FB">
            <w:pPr>
              <w:jc w:val="left"/>
              <w:rPr>
                <w:szCs w:val="24"/>
              </w:rPr>
            </w:pPr>
          </w:p>
        </w:tc>
      </w:tr>
      <w:tr w:rsidR="001A3524" w:rsidRPr="00223561" w:rsidTr="001A3524">
        <w:trPr>
          <w:trHeight w:val="330"/>
        </w:trPr>
        <w:tc>
          <w:tcPr>
            <w:tcW w:w="2830" w:type="dxa"/>
            <w:shd w:val="clear" w:color="auto" w:fill="auto"/>
          </w:tcPr>
          <w:p w:rsidR="001A3524" w:rsidRPr="003D5706" w:rsidRDefault="001A3524" w:rsidP="002646FB">
            <w:pPr>
              <w:jc w:val="left"/>
              <w:rPr>
                <w:szCs w:val="24"/>
              </w:rPr>
            </w:pPr>
            <w:r w:rsidRPr="00B8645C">
              <w:rPr>
                <w:szCs w:val="24"/>
              </w:rPr>
              <w:t>D_RS_PLANTRANSSUB.GUID</w:t>
            </w:r>
          </w:p>
        </w:tc>
        <w:tc>
          <w:tcPr>
            <w:tcW w:w="2552" w:type="dxa"/>
            <w:shd w:val="clear" w:color="auto" w:fill="auto"/>
          </w:tcPr>
          <w:p w:rsidR="001A3524" w:rsidRPr="00223561" w:rsidRDefault="001A3524" w:rsidP="002646FB">
            <w:pPr>
              <w:jc w:val="left"/>
              <w:rPr>
                <w:snapToGrid/>
                <w:szCs w:val="24"/>
              </w:rPr>
            </w:pPr>
            <w:r w:rsidRPr="00B8645C">
              <w:rPr>
                <w:snapToGrid/>
                <w:szCs w:val="24"/>
              </w:rPr>
              <w:t>Гуид</w:t>
            </w:r>
          </w:p>
        </w:tc>
        <w:tc>
          <w:tcPr>
            <w:tcW w:w="850" w:type="dxa"/>
            <w:shd w:val="clear" w:color="auto" w:fill="auto"/>
          </w:tcPr>
          <w:p w:rsidR="001A3524" w:rsidRPr="00223561" w:rsidRDefault="001A3524" w:rsidP="002646FB">
            <w:pPr>
              <w:jc w:val="left"/>
              <w:rPr>
                <w:szCs w:val="24"/>
              </w:rPr>
            </w:pPr>
          </w:p>
        </w:tc>
        <w:tc>
          <w:tcPr>
            <w:tcW w:w="1560" w:type="dxa"/>
            <w:shd w:val="clear" w:color="auto" w:fill="auto"/>
          </w:tcPr>
          <w:p w:rsidR="001A3524" w:rsidRPr="00223561" w:rsidRDefault="001A3524" w:rsidP="002646FB">
            <w:pPr>
              <w:jc w:val="left"/>
              <w:rPr>
                <w:szCs w:val="24"/>
              </w:rPr>
            </w:pPr>
            <w:r w:rsidRPr="00B8645C">
              <w:rPr>
                <w:szCs w:val="24"/>
              </w:rPr>
              <w:t>VARCHAR</w:t>
            </w:r>
          </w:p>
        </w:tc>
        <w:tc>
          <w:tcPr>
            <w:tcW w:w="2239" w:type="dxa"/>
            <w:shd w:val="clear" w:color="auto" w:fill="auto"/>
          </w:tcPr>
          <w:p w:rsidR="001A3524" w:rsidRPr="00223561" w:rsidRDefault="001A3524" w:rsidP="002646FB">
            <w:pPr>
              <w:jc w:val="left"/>
              <w:rPr>
                <w:szCs w:val="24"/>
              </w:rPr>
            </w:pPr>
          </w:p>
        </w:tc>
      </w:tr>
    </w:tbl>
    <w:p w:rsidR="004A5B6E" w:rsidRDefault="004A5B6E" w:rsidP="00AA6C18">
      <w:pPr>
        <w:pStyle w:val="35"/>
      </w:pPr>
      <w:bookmarkStart w:id="105" w:name="_Toc102146668"/>
      <w:r w:rsidRPr="007A0668">
        <w:t>Справочник ЭБ КВР</w:t>
      </w:r>
      <w:bookmarkEnd w:id="105"/>
    </w:p>
    <w:p w:rsidR="004A5B6E" w:rsidRDefault="004A5B6E" w:rsidP="004A5B6E">
      <w:pPr>
        <w:pStyle w:val="af"/>
      </w:pPr>
      <w:r w:rsidRPr="009075F1">
        <w:rPr>
          <w:rStyle w:val="af0"/>
        </w:rPr>
        <w:t>Атрибутный состав набора «</w:t>
      </w:r>
      <w:r w:rsidRPr="00F4770C">
        <w:t>Открытые данные по Реестру соглашений (ПИАО)</w:t>
      </w:r>
      <w:r>
        <w:t xml:space="preserve">. </w:t>
      </w:r>
      <w:r w:rsidRPr="007A0668">
        <w:t>Справочник ЭБ КВР</w:t>
      </w:r>
      <w:r>
        <w:rPr>
          <w:rStyle w:val="af0"/>
        </w:rPr>
        <w:t>»</w:t>
      </w:r>
      <w:r>
        <w:t>:</w:t>
      </w:r>
    </w:p>
    <w:p w:rsidR="004A5B6E" w:rsidRDefault="004A5B6E" w:rsidP="004A5B6E">
      <w:pPr>
        <w:pStyle w:val="afff7"/>
        <w:keepNext/>
      </w:pPr>
      <w:bookmarkStart w:id="106" w:name="_Toc102146878"/>
      <w:r>
        <w:t xml:space="preserve">Таблица </w:t>
      </w:r>
      <w:r w:rsidR="00DB6957">
        <w:fldChar w:fldCharType="begin"/>
      </w:r>
      <w:r w:rsidR="00DB6957">
        <w:instrText xml:space="preserve"> SEQ Таблица \* ARABIC </w:instrText>
      </w:r>
      <w:r w:rsidR="00DB6957">
        <w:fldChar w:fldCharType="separate"/>
      </w:r>
      <w:r w:rsidR="004C6FC7">
        <w:rPr>
          <w:noProof/>
        </w:rPr>
        <w:t>37</w:t>
      </w:r>
      <w:r w:rsidR="00DB6957">
        <w:rPr>
          <w:noProof/>
        </w:rPr>
        <w:fldChar w:fldCharType="end"/>
      </w:r>
      <w:r>
        <w:t xml:space="preserve"> – </w:t>
      </w:r>
      <w:r w:rsidRPr="00210E96">
        <w:t>Показатели набора данных</w:t>
      </w:r>
      <w:r>
        <w:t xml:space="preserve"> </w:t>
      </w:r>
      <w:bookmarkStart w:id="107" w:name="_Toc91769795"/>
      <w:r w:rsidRPr="00A073EF">
        <w:t>«</w:t>
      </w:r>
      <w:r w:rsidRPr="007A0668">
        <w:t>Справочник ЭБ КВР</w:t>
      </w:r>
      <w:r w:rsidRPr="00A073EF">
        <w:t>» (</w:t>
      </w:r>
      <w:r w:rsidRPr="004A5B6E">
        <w:t>таблица</w:t>
      </w:r>
      <w:r>
        <w:rPr>
          <w:lang w:val="en-US"/>
        </w:rPr>
        <w:t> </w:t>
      </w:r>
      <w:r w:rsidRPr="004A5B6E">
        <w:t>D</w:t>
      </w:r>
      <w:r w:rsidRPr="007A0668">
        <w:t>_</w:t>
      </w:r>
      <w:r w:rsidRPr="007A0668">
        <w:rPr>
          <w:lang w:val="en-US"/>
        </w:rPr>
        <w:t>EB</w:t>
      </w:r>
      <w:r w:rsidRPr="007A0668">
        <w:t>_</w:t>
      </w:r>
      <w:r w:rsidRPr="007A0668">
        <w:rPr>
          <w:lang w:val="en-US"/>
        </w:rPr>
        <w:t>KVR</w:t>
      </w:r>
      <w:r w:rsidRPr="00A073EF">
        <w:t>)</w:t>
      </w:r>
      <w:bookmarkEnd w:id="106"/>
      <w:bookmarkEnd w:id="10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992"/>
        <w:gridCol w:w="1418"/>
        <w:gridCol w:w="2239"/>
      </w:tblGrid>
      <w:tr w:rsidR="004A5B6E" w:rsidRPr="006A7860" w:rsidTr="004A5B6E">
        <w:trPr>
          <w:trHeight w:val="330"/>
          <w:tblHeader/>
        </w:trPr>
        <w:tc>
          <w:tcPr>
            <w:tcW w:w="2830" w:type="dxa"/>
            <w:shd w:val="clear" w:color="auto" w:fill="D9D9D9" w:themeFill="background1" w:themeFillShade="D9"/>
            <w:vAlign w:val="center"/>
          </w:tcPr>
          <w:p w:rsidR="004A5B6E" w:rsidRPr="006A7860" w:rsidRDefault="004A5B6E" w:rsidP="002646FB">
            <w:pPr>
              <w:jc w:val="center"/>
              <w:rPr>
                <w:b/>
                <w:bCs/>
                <w:snapToGrid/>
                <w:szCs w:val="24"/>
              </w:rPr>
            </w:pPr>
            <w:r w:rsidRPr="006A7860">
              <w:rPr>
                <w:b/>
                <w:bCs/>
                <w:snapToGrid/>
                <w:szCs w:val="24"/>
              </w:rPr>
              <w:t>Реквизит блока</w:t>
            </w:r>
          </w:p>
        </w:tc>
        <w:tc>
          <w:tcPr>
            <w:tcW w:w="2552" w:type="dxa"/>
            <w:shd w:val="clear" w:color="auto" w:fill="D9D9D9" w:themeFill="background1" w:themeFillShade="D9"/>
            <w:vAlign w:val="center"/>
          </w:tcPr>
          <w:p w:rsidR="004A5B6E" w:rsidRPr="006A7860" w:rsidRDefault="004A5B6E" w:rsidP="002646FB">
            <w:pPr>
              <w:jc w:val="center"/>
              <w:rPr>
                <w:b/>
                <w:bCs/>
                <w:snapToGrid/>
                <w:szCs w:val="24"/>
              </w:rPr>
            </w:pPr>
            <w:r w:rsidRPr="006A7860">
              <w:rPr>
                <w:b/>
                <w:bCs/>
                <w:snapToGrid/>
                <w:szCs w:val="24"/>
              </w:rPr>
              <w:t>П</w:t>
            </w:r>
            <w:r w:rsidRPr="006A7860">
              <w:rPr>
                <w:b/>
                <w:bCs/>
                <w:szCs w:val="24"/>
              </w:rPr>
              <w:t>оказатель</w:t>
            </w:r>
          </w:p>
        </w:tc>
        <w:tc>
          <w:tcPr>
            <w:tcW w:w="992" w:type="dxa"/>
            <w:shd w:val="clear" w:color="auto" w:fill="D9D9D9" w:themeFill="background1" w:themeFillShade="D9"/>
            <w:vAlign w:val="center"/>
          </w:tcPr>
          <w:p w:rsidR="004A5B6E" w:rsidRPr="006A7860" w:rsidRDefault="004A5B6E" w:rsidP="002646FB">
            <w:pPr>
              <w:jc w:val="center"/>
              <w:rPr>
                <w:b/>
                <w:bCs/>
                <w:snapToGrid/>
                <w:szCs w:val="24"/>
              </w:rPr>
            </w:pPr>
            <w:r w:rsidRPr="006A7860">
              <w:rPr>
                <w:b/>
                <w:bCs/>
                <w:snapToGrid/>
                <w:szCs w:val="24"/>
              </w:rPr>
              <w:t>Об-ть</w:t>
            </w:r>
          </w:p>
        </w:tc>
        <w:tc>
          <w:tcPr>
            <w:tcW w:w="1418" w:type="dxa"/>
            <w:shd w:val="clear" w:color="auto" w:fill="D9D9D9" w:themeFill="background1" w:themeFillShade="D9"/>
            <w:vAlign w:val="center"/>
          </w:tcPr>
          <w:p w:rsidR="004A5B6E" w:rsidRPr="006A7860" w:rsidRDefault="004A5B6E" w:rsidP="002646FB">
            <w:pPr>
              <w:jc w:val="center"/>
              <w:rPr>
                <w:b/>
                <w:bCs/>
                <w:snapToGrid/>
                <w:szCs w:val="24"/>
              </w:rPr>
            </w:pPr>
            <w:r w:rsidRPr="006A7860">
              <w:rPr>
                <w:b/>
                <w:bCs/>
                <w:snapToGrid/>
                <w:szCs w:val="24"/>
              </w:rPr>
              <w:t>Формат</w:t>
            </w:r>
          </w:p>
        </w:tc>
        <w:tc>
          <w:tcPr>
            <w:tcW w:w="2239" w:type="dxa"/>
            <w:shd w:val="clear" w:color="auto" w:fill="D9D9D9" w:themeFill="background1" w:themeFillShade="D9"/>
            <w:vAlign w:val="center"/>
          </w:tcPr>
          <w:p w:rsidR="004A5B6E" w:rsidRPr="006A7860" w:rsidRDefault="004A5B6E" w:rsidP="002646FB">
            <w:pPr>
              <w:jc w:val="center"/>
              <w:rPr>
                <w:b/>
                <w:bCs/>
                <w:snapToGrid/>
                <w:szCs w:val="24"/>
              </w:rPr>
            </w:pPr>
            <w:r w:rsidRPr="006A7860">
              <w:rPr>
                <w:b/>
                <w:bCs/>
                <w:szCs w:val="24"/>
              </w:rPr>
              <w:t>Источник данных</w:t>
            </w:r>
          </w:p>
        </w:tc>
      </w:tr>
      <w:tr w:rsidR="004A5B6E" w:rsidRPr="00946BF1" w:rsidTr="004A5B6E">
        <w:trPr>
          <w:trHeight w:val="330"/>
        </w:trPr>
        <w:tc>
          <w:tcPr>
            <w:tcW w:w="2830" w:type="dxa"/>
            <w:shd w:val="clear" w:color="auto" w:fill="auto"/>
          </w:tcPr>
          <w:p w:rsidR="004A5B6E" w:rsidRPr="001D422B" w:rsidRDefault="004A5B6E" w:rsidP="002646FB">
            <w:pPr>
              <w:jc w:val="left"/>
              <w:rPr>
                <w:szCs w:val="24"/>
                <w:lang w:val="en-US"/>
              </w:rPr>
            </w:pPr>
            <w:r w:rsidRPr="007A0668">
              <w:rPr>
                <w:szCs w:val="24"/>
                <w:lang w:val="en-US"/>
              </w:rPr>
              <w:t>D_EB_KVR.CODE</w:t>
            </w:r>
          </w:p>
        </w:tc>
        <w:tc>
          <w:tcPr>
            <w:tcW w:w="2552" w:type="dxa"/>
            <w:shd w:val="clear" w:color="auto" w:fill="auto"/>
          </w:tcPr>
          <w:p w:rsidR="004A5B6E" w:rsidRPr="00946BF1" w:rsidRDefault="004A5B6E" w:rsidP="002646FB">
            <w:pPr>
              <w:jc w:val="left"/>
              <w:rPr>
                <w:snapToGrid/>
                <w:szCs w:val="24"/>
              </w:rPr>
            </w:pPr>
            <w:r w:rsidRPr="007A0668">
              <w:rPr>
                <w:snapToGrid/>
                <w:szCs w:val="24"/>
              </w:rPr>
              <w:t>Код</w:t>
            </w:r>
          </w:p>
        </w:tc>
        <w:tc>
          <w:tcPr>
            <w:tcW w:w="992" w:type="dxa"/>
            <w:shd w:val="clear" w:color="auto" w:fill="auto"/>
          </w:tcPr>
          <w:p w:rsidR="004A5B6E" w:rsidRPr="00946BF1" w:rsidRDefault="004A5B6E" w:rsidP="002646FB">
            <w:pPr>
              <w:jc w:val="left"/>
              <w:rPr>
                <w:szCs w:val="24"/>
              </w:rPr>
            </w:pPr>
          </w:p>
        </w:tc>
        <w:tc>
          <w:tcPr>
            <w:tcW w:w="1418" w:type="dxa"/>
            <w:shd w:val="clear" w:color="auto" w:fill="auto"/>
          </w:tcPr>
          <w:p w:rsidR="004A5B6E" w:rsidRPr="00B94F2F" w:rsidRDefault="004A5B6E" w:rsidP="002646FB">
            <w:pPr>
              <w:jc w:val="left"/>
              <w:rPr>
                <w:szCs w:val="24"/>
              </w:rPr>
            </w:pPr>
            <w:r w:rsidRPr="007A0668">
              <w:rPr>
                <w:szCs w:val="24"/>
              </w:rPr>
              <w:t>VARCHAR</w:t>
            </w:r>
          </w:p>
        </w:tc>
        <w:tc>
          <w:tcPr>
            <w:tcW w:w="2239" w:type="dxa"/>
            <w:shd w:val="clear" w:color="auto" w:fill="auto"/>
          </w:tcPr>
          <w:p w:rsidR="004A5B6E" w:rsidRPr="00946BF1" w:rsidRDefault="004A5B6E" w:rsidP="002646FB">
            <w:pPr>
              <w:jc w:val="left"/>
              <w:rPr>
                <w:szCs w:val="24"/>
              </w:rPr>
            </w:pPr>
          </w:p>
        </w:tc>
      </w:tr>
      <w:tr w:rsidR="004A5B6E" w:rsidRPr="00946BF1" w:rsidTr="004A5B6E">
        <w:trPr>
          <w:trHeight w:val="330"/>
        </w:trPr>
        <w:tc>
          <w:tcPr>
            <w:tcW w:w="2830" w:type="dxa"/>
            <w:shd w:val="clear" w:color="auto" w:fill="auto"/>
          </w:tcPr>
          <w:p w:rsidR="004A5B6E" w:rsidRPr="00223561" w:rsidRDefault="004A5B6E" w:rsidP="002646FB">
            <w:pPr>
              <w:jc w:val="left"/>
              <w:rPr>
                <w:szCs w:val="24"/>
                <w:lang w:val="en-US"/>
              </w:rPr>
            </w:pPr>
            <w:r w:rsidRPr="007A0668">
              <w:rPr>
                <w:szCs w:val="24"/>
                <w:lang w:val="en-US"/>
              </w:rPr>
              <w:t>D_EB_KVR.NAME</w:t>
            </w:r>
          </w:p>
        </w:tc>
        <w:tc>
          <w:tcPr>
            <w:tcW w:w="2552" w:type="dxa"/>
            <w:shd w:val="clear" w:color="auto" w:fill="auto"/>
          </w:tcPr>
          <w:p w:rsidR="004A5B6E" w:rsidRPr="00946BF1" w:rsidRDefault="004A5B6E" w:rsidP="002646FB">
            <w:pPr>
              <w:jc w:val="left"/>
              <w:rPr>
                <w:snapToGrid/>
                <w:szCs w:val="24"/>
              </w:rPr>
            </w:pPr>
            <w:r w:rsidRPr="007A0668">
              <w:rPr>
                <w:snapToGrid/>
                <w:szCs w:val="24"/>
              </w:rPr>
              <w:t>Наименование</w:t>
            </w:r>
          </w:p>
        </w:tc>
        <w:tc>
          <w:tcPr>
            <w:tcW w:w="992" w:type="dxa"/>
            <w:shd w:val="clear" w:color="auto" w:fill="auto"/>
          </w:tcPr>
          <w:p w:rsidR="004A5B6E" w:rsidRPr="00946BF1" w:rsidRDefault="004A5B6E" w:rsidP="002646FB">
            <w:pPr>
              <w:jc w:val="left"/>
              <w:rPr>
                <w:szCs w:val="24"/>
              </w:rPr>
            </w:pPr>
          </w:p>
        </w:tc>
        <w:tc>
          <w:tcPr>
            <w:tcW w:w="1418" w:type="dxa"/>
            <w:shd w:val="clear" w:color="auto" w:fill="auto"/>
          </w:tcPr>
          <w:p w:rsidR="004A5B6E" w:rsidRPr="00946BF1" w:rsidRDefault="004A5B6E" w:rsidP="002646FB">
            <w:pPr>
              <w:jc w:val="left"/>
              <w:rPr>
                <w:szCs w:val="24"/>
              </w:rPr>
            </w:pPr>
            <w:r w:rsidRPr="007A0668">
              <w:rPr>
                <w:szCs w:val="24"/>
              </w:rPr>
              <w:t>VARCHAR</w:t>
            </w:r>
          </w:p>
        </w:tc>
        <w:tc>
          <w:tcPr>
            <w:tcW w:w="2239" w:type="dxa"/>
            <w:shd w:val="clear" w:color="auto" w:fill="auto"/>
          </w:tcPr>
          <w:p w:rsidR="004A5B6E" w:rsidRPr="00946BF1" w:rsidRDefault="004A5B6E" w:rsidP="002646FB">
            <w:pPr>
              <w:jc w:val="left"/>
              <w:rPr>
                <w:szCs w:val="24"/>
              </w:rPr>
            </w:pPr>
          </w:p>
        </w:tc>
      </w:tr>
      <w:tr w:rsidR="004A5B6E" w:rsidRPr="00946BF1" w:rsidTr="004A5B6E">
        <w:trPr>
          <w:trHeight w:val="330"/>
        </w:trPr>
        <w:tc>
          <w:tcPr>
            <w:tcW w:w="2830" w:type="dxa"/>
            <w:shd w:val="clear" w:color="auto" w:fill="auto"/>
          </w:tcPr>
          <w:p w:rsidR="004A5B6E" w:rsidRPr="00CF712B" w:rsidRDefault="004A5B6E" w:rsidP="002646FB">
            <w:pPr>
              <w:jc w:val="left"/>
              <w:rPr>
                <w:szCs w:val="24"/>
                <w:lang w:val="en-US"/>
              </w:rPr>
            </w:pPr>
            <w:r w:rsidRPr="007A0668">
              <w:rPr>
                <w:szCs w:val="24"/>
                <w:lang w:val="en-US"/>
              </w:rPr>
              <w:t>D_EB_KVR.KPICODE</w:t>
            </w:r>
          </w:p>
        </w:tc>
        <w:tc>
          <w:tcPr>
            <w:tcW w:w="2552" w:type="dxa"/>
            <w:shd w:val="clear" w:color="auto" w:fill="auto"/>
          </w:tcPr>
          <w:p w:rsidR="004A5B6E" w:rsidRPr="00CF712B" w:rsidRDefault="004A5B6E" w:rsidP="002646FB">
            <w:pPr>
              <w:jc w:val="left"/>
              <w:rPr>
                <w:snapToGrid/>
                <w:szCs w:val="24"/>
              </w:rPr>
            </w:pPr>
            <w:r w:rsidRPr="007A0668">
              <w:rPr>
                <w:snapToGrid/>
                <w:szCs w:val="24"/>
              </w:rPr>
              <w:t>Код КПЭ</w:t>
            </w:r>
          </w:p>
        </w:tc>
        <w:tc>
          <w:tcPr>
            <w:tcW w:w="992" w:type="dxa"/>
            <w:shd w:val="clear" w:color="auto" w:fill="auto"/>
          </w:tcPr>
          <w:p w:rsidR="004A5B6E" w:rsidRPr="00946BF1" w:rsidRDefault="004A5B6E" w:rsidP="002646FB">
            <w:pPr>
              <w:jc w:val="left"/>
              <w:rPr>
                <w:szCs w:val="24"/>
              </w:rPr>
            </w:pPr>
          </w:p>
        </w:tc>
        <w:tc>
          <w:tcPr>
            <w:tcW w:w="1418" w:type="dxa"/>
            <w:shd w:val="clear" w:color="auto" w:fill="auto"/>
          </w:tcPr>
          <w:p w:rsidR="004A5B6E" w:rsidRPr="00CF712B" w:rsidRDefault="004A5B6E" w:rsidP="002646FB">
            <w:pPr>
              <w:jc w:val="left"/>
              <w:rPr>
                <w:szCs w:val="24"/>
              </w:rPr>
            </w:pPr>
            <w:r w:rsidRPr="007A0668">
              <w:rPr>
                <w:szCs w:val="24"/>
              </w:rPr>
              <w:t>VARCHAR</w:t>
            </w:r>
          </w:p>
        </w:tc>
        <w:tc>
          <w:tcPr>
            <w:tcW w:w="2239" w:type="dxa"/>
            <w:shd w:val="clear" w:color="auto" w:fill="auto"/>
          </w:tcPr>
          <w:p w:rsidR="004A5B6E" w:rsidRPr="00946BF1" w:rsidRDefault="004A5B6E" w:rsidP="002646FB">
            <w:pPr>
              <w:jc w:val="left"/>
              <w:rPr>
                <w:szCs w:val="24"/>
              </w:rPr>
            </w:pPr>
          </w:p>
        </w:tc>
      </w:tr>
      <w:tr w:rsidR="004A5B6E" w:rsidRPr="00223561" w:rsidTr="004A5B6E">
        <w:trPr>
          <w:trHeight w:val="330"/>
        </w:trPr>
        <w:tc>
          <w:tcPr>
            <w:tcW w:w="2830" w:type="dxa"/>
            <w:shd w:val="clear" w:color="auto" w:fill="auto"/>
          </w:tcPr>
          <w:p w:rsidR="004A5B6E" w:rsidRPr="007A0668" w:rsidRDefault="004A5B6E" w:rsidP="002646FB">
            <w:pPr>
              <w:jc w:val="left"/>
              <w:rPr>
                <w:szCs w:val="24"/>
              </w:rPr>
            </w:pPr>
            <w:r w:rsidRPr="007A0668">
              <w:rPr>
                <w:szCs w:val="24"/>
              </w:rPr>
              <w:t>D_EB_KVR.KPIPARENTCODE</w:t>
            </w:r>
          </w:p>
        </w:tc>
        <w:tc>
          <w:tcPr>
            <w:tcW w:w="2552" w:type="dxa"/>
            <w:shd w:val="clear" w:color="auto" w:fill="auto"/>
          </w:tcPr>
          <w:p w:rsidR="004A5B6E" w:rsidRPr="00223561" w:rsidRDefault="004A5B6E" w:rsidP="002646FB">
            <w:pPr>
              <w:jc w:val="left"/>
              <w:rPr>
                <w:snapToGrid/>
                <w:szCs w:val="24"/>
              </w:rPr>
            </w:pPr>
            <w:r w:rsidRPr="007A0668">
              <w:rPr>
                <w:snapToGrid/>
                <w:szCs w:val="24"/>
              </w:rPr>
              <w:t>Код родительской записи в КПЭ</w:t>
            </w:r>
          </w:p>
        </w:tc>
        <w:tc>
          <w:tcPr>
            <w:tcW w:w="992" w:type="dxa"/>
            <w:shd w:val="clear" w:color="auto" w:fill="auto"/>
          </w:tcPr>
          <w:p w:rsidR="004A5B6E" w:rsidRPr="00223561" w:rsidRDefault="004A5B6E" w:rsidP="002646FB">
            <w:pPr>
              <w:jc w:val="left"/>
              <w:rPr>
                <w:szCs w:val="24"/>
              </w:rPr>
            </w:pPr>
          </w:p>
        </w:tc>
        <w:tc>
          <w:tcPr>
            <w:tcW w:w="1418" w:type="dxa"/>
            <w:shd w:val="clear" w:color="auto" w:fill="auto"/>
          </w:tcPr>
          <w:p w:rsidR="004A5B6E" w:rsidRPr="00B94F2F" w:rsidRDefault="004A5B6E" w:rsidP="002646FB">
            <w:pPr>
              <w:jc w:val="left"/>
              <w:rPr>
                <w:szCs w:val="24"/>
              </w:rPr>
            </w:pPr>
            <w:r w:rsidRPr="007A0668">
              <w:rPr>
                <w:szCs w:val="24"/>
              </w:rPr>
              <w:t>VARCHAR</w:t>
            </w:r>
          </w:p>
        </w:tc>
        <w:tc>
          <w:tcPr>
            <w:tcW w:w="2239" w:type="dxa"/>
            <w:shd w:val="clear" w:color="auto" w:fill="auto"/>
          </w:tcPr>
          <w:p w:rsidR="004A5B6E" w:rsidRPr="00223561" w:rsidRDefault="004A5B6E" w:rsidP="002646FB">
            <w:pPr>
              <w:jc w:val="left"/>
              <w:rPr>
                <w:szCs w:val="24"/>
              </w:rPr>
            </w:pPr>
          </w:p>
        </w:tc>
      </w:tr>
      <w:tr w:rsidR="004A5B6E" w:rsidRPr="00223561" w:rsidTr="004A5B6E">
        <w:trPr>
          <w:trHeight w:val="330"/>
        </w:trPr>
        <w:tc>
          <w:tcPr>
            <w:tcW w:w="2830" w:type="dxa"/>
            <w:shd w:val="clear" w:color="auto" w:fill="auto"/>
          </w:tcPr>
          <w:p w:rsidR="004A5B6E" w:rsidRPr="003D5706" w:rsidRDefault="004A5B6E" w:rsidP="002646FB">
            <w:pPr>
              <w:jc w:val="left"/>
              <w:rPr>
                <w:szCs w:val="24"/>
              </w:rPr>
            </w:pPr>
            <w:r w:rsidRPr="007A0668">
              <w:rPr>
                <w:szCs w:val="24"/>
              </w:rPr>
              <w:t>D_EB_KVR.STARTDATE</w:t>
            </w:r>
          </w:p>
        </w:tc>
        <w:tc>
          <w:tcPr>
            <w:tcW w:w="2552" w:type="dxa"/>
            <w:shd w:val="clear" w:color="auto" w:fill="auto"/>
          </w:tcPr>
          <w:p w:rsidR="004A5B6E" w:rsidRPr="00223561" w:rsidRDefault="004A5B6E" w:rsidP="002646FB">
            <w:pPr>
              <w:jc w:val="left"/>
              <w:rPr>
                <w:snapToGrid/>
                <w:szCs w:val="24"/>
              </w:rPr>
            </w:pPr>
            <w:r w:rsidRPr="007A0668">
              <w:rPr>
                <w:snapToGrid/>
                <w:szCs w:val="24"/>
              </w:rPr>
              <w:t>Дата начала действия</w:t>
            </w:r>
          </w:p>
        </w:tc>
        <w:tc>
          <w:tcPr>
            <w:tcW w:w="992" w:type="dxa"/>
            <w:shd w:val="clear" w:color="auto" w:fill="auto"/>
          </w:tcPr>
          <w:p w:rsidR="004A5B6E" w:rsidRPr="00223561" w:rsidRDefault="004A5B6E" w:rsidP="002646FB">
            <w:pPr>
              <w:jc w:val="left"/>
              <w:rPr>
                <w:szCs w:val="24"/>
              </w:rPr>
            </w:pPr>
          </w:p>
        </w:tc>
        <w:tc>
          <w:tcPr>
            <w:tcW w:w="1418" w:type="dxa"/>
            <w:shd w:val="clear" w:color="auto" w:fill="auto"/>
          </w:tcPr>
          <w:p w:rsidR="004A5B6E" w:rsidRPr="00223561" w:rsidRDefault="004A5B6E" w:rsidP="002646FB">
            <w:pPr>
              <w:jc w:val="left"/>
              <w:rPr>
                <w:szCs w:val="24"/>
              </w:rPr>
            </w:pPr>
            <w:r w:rsidRPr="007A0668">
              <w:rPr>
                <w:szCs w:val="24"/>
              </w:rPr>
              <w:t>TIMESTAMP</w:t>
            </w:r>
          </w:p>
        </w:tc>
        <w:tc>
          <w:tcPr>
            <w:tcW w:w="2239" w:type="dxa"/>
            <w:shd w:val="clear" w:color="auto" w:fill="auto"/>
          </w:tcPr>
          <w:p w:rsidR="004A5B6E" w:rsidRPr="00223561" w:rsidRDefault="004A5B6E" w:rsidP="002646FB">
            <w:pPr>
              <w:jc w:val="left"/>
              <w:rPr>
                <w:szCs w:val="24"/>
              </w:rPr>
            </w:pPr>
          </w:p>
        </w:tc>
      </w:tr>
      <w:tr w:rsidR="004A5B6E" w:rsidRPr="00223561" w:rsidTr="004A5B6E">
        <w:trPr>
          <w:trHeight w:val="330"/>
        </w:trPr>
        <w:tc>
          <w:tcPr>
            <w:tcW w:w="2830" w:type="dxa"/>
            <w:shd w:val="clear" w:color="auto" w:fill="auto"/>
          </w:tcPr>
          <w:p w:rsidR="004A5B6E" w:rsidRPr="003D5706" w:rsidRDefault="004A5B6E" w:rsidP="002646FB">
            <w:pPr>
              <w:jc w:val="left"/>
              <w:rPr>
                <w:szCs w:val="24"/>
              </w:rPr>
            </w:pPr>
            <w:r w:rsidRPr="007A0668">
              <w:rPr>
                <w:szCs w:val="24"/>
              </w:rPr>
              <w:t>D_EB_KVR.ENDDATE</w:t>
            </w:r>
          </w:p>
        </w:tc>
        <w:tc>
          <w:tcPr>
            <w:tcW w:w="2552" w:type="dxa"/>
            <w:shd w:val="clear" w:color="auto" w:fill="auto"/>
          </w:tcPr>
          <w:p w:rsidR="004A5B6E" w:rsidRPr="00CF712B" w:rsidRDefault="004A5B6E" w:rsidP="002646FB">
            <w:pPr>
              <w:jc w:val="left"/>
              <w:rPr>
                <w:snapToGrid/>
                <w:szCs w:val="24"/>
              </w:rPr>
            </w:pPr>
            <w:r w:rsidRPr="007A0668">
              <w:rPr>
                <w:snapToGrid/>
                <w:szCs w:val="24"/>
              </w:rPr>
              <w:t>Дата завершения действия</w:t>
            </w:r>
          </w:p>
        </w:tc>
        <w:tc>
          <w:tcPr>
            <w:tcW w:w="992" w:type="dxa"/>
            <w:shd w:val="clear" w:color="auto" w:fill="auto"/>
          </w:tcPr>
          <w:p w:rsidR="004A5B6E" w:rsidRPr="00223561" w:rsidRDefault="004A5B6E" w:rsidP="002646FB">
            <w:pPr>
              <w:jc w:val="left"/>
              <w:rPr>
                <w:szCs w:val="24"/>
              </w:rPr>
            </w:pPr>
          </w:p>
        </w:tc>
        <w:tc>
          <w:tcPr>
            <w:tcW w:w="1418" w:type="dxa"/>
            <w:shd w:val="clear" w:color="auto" w:fill="auto"/>
          </w:tcPr>
          <w:p w:rsidR="004A5B6E" w:rsidRPr="00CF712B" w:rsidRDefault="004A5B6E" w:rsidP="002646FB">
            <w:pPr>
              <w:jc w:val="left"/>
              <w:rPr>
                <w:szCs w:val="24"/>
              </w:rPr>
            </w:pPr>
            <w:r w:rsidRPr="007A0668">
              <w:rPr>
                <w:szCs w:val="24"/>
              </w:rPr>
              <w:t>TIMESTAMP</w:t>
            </w:r>
          </w:p>
        </w:tc>
        <w:tc>
          <w:tcPr>
            <w:tcW w:w="2239" w:type="dxa"/>
            <w:shd w:val="clear" w:color="auto" w:fill="auto"/>
          </w:tcPr>
          <w:p w:rsidR="004A5B6E" w:rsidRPr="00223561" w:rsidRDefault="004A5B6E" w:rsidP="002646FB">
            <w:pPr>
              <w:jc w:val="left"/>
              <w:rPr>
                <w:szCs w:val="24"/>
              </w:rPr>
            </w:pPr>
          </w:p>
        </w:tc>
      </w:tr>
      <w:tr w:rsidR="004A5B6E" w:rsidRPr="00223561" w:rsidTr="004A5B6E">
        <w:trPr>
          <w:trHeight w:val="330"/>
        </w:trPr>
        <w:tc>
          <w:tcPr>
            <w:tcW w:w="2830" w:type="dxa"/>
            <w:shd w:val="clear" w:color="auto" w:fill="auto"/>
          </w:tcPr>
          <w:p w:rsidR="004A5B6E" w:rsidRPr="003D5706" w:rsidRDefault="004A5B6E" w:rsidP="002646FB">
            <w:pPr>
              <w:jc w:val="left"/>
              <w:rPr>
                <w:szCs w:val="24"/>
              </w:rPr>
            </w:pPr>
            <w:r w:rsidRPr="007A600B">
              <w:rPr>
                <w:szCs w:val="24"/>
              </w:rPr>
              <w:t>D_EB_KVR.ACODE</w:t>
            </w:r>
          </w:p>
        </w:tc>
        <w:tc>
          <w:tcPr>
            <w:tcW w:w="2552" w:type="dxa"/>
            <w:shd w:val="clear" w:color="auto" w:fill="auto"/>
          </w:tcPr>
          <w:p w:rsidR="004A5B6E" w:rsidRPr="00223561" w:rsidRDefault="004A5B6E" w:rsidP="002646FB">
            <w:pPr>
              <w:jc w:val="left"/>
              <w:rPr>
                <w:snapToGrid/>
                <w:szCs w:val="24"/>
              </w:rPr>
            </w:pPr>
            <w:r w:rsidRPr="007A600B">
              <w:rPr>
                <w:snapToGrid/>
                <w:szCs w:val="24"/>
              </w:rPr>
              <w:t>Код ФК</w:t>
            </w:r>
          </w:p>
        </w:tc>
        <w:tc>
          <w:tcPr>
            <w:tcW w:w="992" w:type="dxa"/>
            <w:shd w:val="clear" w:color="auto" w:fill="auto"/>
          </w:tcPr>
          <w:p w:rsidR="004A5B6E" w:rsidRPr="00223561" w:rsidRDefault="004A5B6E" w:rsidP="002646FB">
            <w:pPr>
              <w:jc w:val="left"/>
              <w:rPr>
                <w:szCs w:val="24"/>
              </w:rPr>
            </w:pPr>
          </w:p>
        </w:tc>
        <w:tc>
          <w:tcPr>
            <w:tcW w:w="1418" w:type="dxa"/>
            <w:shd w:val="clear" w:color="auto" w:fill="auto"/>
          </w:tcPr>
          <w:p w:rsidR="004A5B6E" w:rsidRPr="00223561" w:rsidRDefault="004A5B6E" w:rsidP="002646FB">
            <w:pPr>
              <w:jc w:val="left"/>
              <w:rPr>
                <w:szCs w:val="24"/>
              </w:rPr>
            </w:pPr>
            <w:r w:rsidRPr="0088293E">
              <w:rPr>
                <w:szCs w:val="24"/>
              </w:rPr>
              <w:t>VARCHAR</w:t>
            </w:r>
          </w:p>
        </w:tc>
        <w:tc>
          <w:tcPr>
            <w:tcW w:w="2239" w:type="dxa"/>
            <w:shd w:val="clear" w:color="auto" w:fill="auto"/>
          </w:tcPr>
          <w:p w:rsidR="004A5B6E" w:rsidRPr="00223561" w:rsidRDefault="004A5B6E" w:rsidP="002646FB">
            <w:pPr>
              <w:jc w:val="left"/>
              <w:rPr>
                <w:szCs w:val="24"/>
              </w:rPr>
            </w:pPr>
          </w:p>
        </w:tc>
      </w:tr>
      <w:tr w:rsidR="004A5B6E" w:rsidRPr="00223561" w:rsidTr="004A5B6E">
        <w:trPr>
          <w:trHeight w:val="330"/>
        </w:trPr>
        <w:tc>
          <w:tcPr>
            <w:tcW w:w="2830" w:type="dxa"/>
            <w:shd w:val="clear" w:color="auto" w:fill="auto"/>
          </w:tcPr>
          <w:p w:rsidR="004A5B6E" w:rsidRPr="003D5706" w:rsidRDefault="004A5B6E" w:rsidP="002646FB">
            <w:pPr>
              <w:jc w:val="left"/>
              <w:rPr>
                <w:szCs w:val="24"/>
              </w:rPr>
            </w:pPr>
            <w:r w:rsidRPr="0088293E">
              <w:rPr>
                <w:szCs w:val="24"/>
              </w:rPr>
              <w:t>D_EB_KVR.HIERARCHYLEVEL</w:t>
            </w:r>
          </w:p>
        </w:tc>
        <w:tc>
          <w:tcPr>
            <w:tcW w:w="2552" w:type="dxa"/>
            <w:shd w:val="clear" w:color="auto" w:fill="auto"/>
          </w:tcPr>
          <w:p w:rsidR="004A5B6E" w:rsidRPr="00223561" w:rsidRDefault="004A5B6E" w:rsidP="002646FB">
            <w:pPr>
              <w:jc w:val="left"/>
              <w:rPr>
                <w:snapToGrid/>
                <w:szCs w:val="24"/>
              </w:rPr>
            </w:pPr>
            <w:r w:rsidRPr="0088293E">
              <w:rPr>
                <w:snapToGrid/>
                <w:szCs w:val="24"/>
              </w:rPr>
              <w:t>Уровень иерархии</w:t>
            </w:r>
          </w:p>
        </w:tc>
        <w:tc>
          <w:tcPr>
            <w:tcW w:w="992" w:type="dxa"/>
            <w:shd w:val="clear" w:color="auto" w:fill="auto"/>
          </w:tcPr>
          <w:p w:rsidR="004A5B6E" w:rsidRPr="00223561" w:rsidRDefault="004A5B6E" w:rsidP="002646FB">
            <w:pPr>
              <w:jc w:val="left"/>
              <w:rPr>
                <w:szCs w:val="24"/>
              </w:rPr>
            </w:pPr>
          </w:p>
        </w:tc>
        <w:tc>
          <w:tcPr>
            <w:tcW w:w="1418" w:type="dxa"/>
            <w:shd w:val="clear" w:color="auto" w:fill="auto"/>
          </w:tcPr>
          <w:p w:rsidR="004A5B6E" w:rsidRPr="00223561" w:rsidRDefault="004A5B6E" w:rsidP="002646FB">
            <w:pPr>
              <w:jc w:val="left"/>
              <w:rPr>
                <w:szCs w:val="24"/>
              </w:rPr>
            </w:pPr>
            <w:r w:rsidRPr="0088293E">
              <w:rPr>
                <w:szCs w:val="24"/>
              </w:rPr>
              <w:t>NUMERIC</w:t>
            </w:r>
          </w:p>
        </w:tc>
        <w:tc>
          <w:tcPr>
            <w:tcW w:w="2239" w:type="dxa"/>
            <w:shd w:val="clear" w:color="auto" w:fill="auto"/>
          </w:tcPr>
          <w:p w:rsidR="004A5B6E" w:rsidRPr="00223561" w:rsidRDefault="004A5B6E" w:rsidP="002646FB">
            <w:pPr>
              <w:jc w:val="left"/>
              <w:rPr>
                <w:szCs w:val="24"/>
              </w:rPr>
            </w:pPr>
          </w:p>
        </w:tc>
      </w:tr>
      <w:tr w:rsidR="004A5B6E" w:rsidRPr="00CF712B" w:rsidTr="004A5B6E">
        <w:trPr>
          <w:trHeight w:val="330"/>
        </w:trPr>
        <w:tc>
          <w:tcPr>
            <w:tcW w:w="2830" w:type="dxa"/>
            <w:shd w:val="clear" w:color="auto" w:fill="auto"/>
          </w:tcPr>
          <w:p w:rsidR="004A5B6E" w:rsidRPr="003D5706" w:rsidRDefault="004A5B6E" w:rsidP="002646FB">
            <w:pPr>
              <w:jc w:val="left"/>
              <w:rPr>
                <w:szCs w:val="24"/>
              </w:rPr>
            </w:pPr>
            <w:r w:rsidRPr="0088293E">
              <w:rPr>
                <w:szCs w:val="24"/>
              </w:rPr>
              <w:t>D_EB_KVR.ACTUAL</w:t>
            </w:r>
          </w:p>
        </w:tc>
        <w:tc>
          <w:tcPr>
            <w:tcW w:w="2552" w:type="dxa"/>
            <w:shd w:val="clear" w:color="auto" w:fill="auto"/>
          </w:tcPr>
          <w:p w:rsidR="004A5B6E" w:rsidRPr="00CF712B" w:rsidRDefault="004A5B6E" w:rsidP="002646FB">
            <w:pPr>
              <w:jc w:val="left"/>
              <w:rPr>
                <w:snapToGrid/>
                <w:szCs w:val="24"/>
              </w:rPr>
            </w:pPr>
            <w:r w:rsidRPr="0088293E">
              <w:rPr>
                <w:snapToGrid/>
                <w:szCs w:val="24"/>
              </w:rPr>
              <w:t>Актуальность</w:t>
            </w:r>
          </w:p>
        </w:tc>
        <w:tc>
          <w:tcPr>
            <w:tcW w:w="992" w:type="dxa"/>
            <w:shd w:val="clear" w:color="auto" w:fill="auto"/>
          </w:tcPr>
          <w:p w:rsidR="004A5B6E" w:rsidRPr="00223561" w:rsidRDefault="004A5B6E" w:rsidP="002646FB">
            <w:pPr>
              <w:jc w:val="left"/>
              <w:rPr>
                <w:szCs w:val="24"/>
              </w:rPr>
            </w:pPr>
          </w:p>
        </w:tc>
        <w:tc>
          <w:tcPr>
            <w:tcW w:w="1418" w:type="dxa"/>
            <w:shd w:val="clear" w:color="auto" w:fill="auto"/>
          </w:tcPr>
          <w:p w:rsidR="004A5B6E" w:rsidRPr="003D5706" w:rsidRDefault="004A5B6E" w:rsidP="002646FB">
            <w:pPr>
              <w:jc w:val="left"/>
              <w:rPr>
                <w:szCs w:val="24"/>
              </w:rPr>
            </w:pPr>
            <w:r w:rsidRPr="0088293E">
              <w:rPr>
                <w:szCs w:val="24"/>
              </w:rPr>
              <w:t>NUMERIC</w:t>
            </w:r>
          </w:p>
        </w:tc>
        <w:tc>
          <w:tcPr>
            <w:tcW w:w="2239" w:type="dxa"/>
            <w:shd w:val="clear" w:color="auto" w:fill="auto"/>
          </w:tcPr>
          <w:p w:rsidR="004A5B6E" w:rsidRPr="003D5706" w:rsidRDefault="004A5B6E" w:rsidP="002646FB">
            <w:pPr>
              <w:jc w:val="left"/>
              <w:rPr>
                <w:szCs w:val="24"/>
              </w:rPr>
            </w:pPr>
          </w:p>
        </w:tc>
      </w:tr>
    </w:tbl>
    <w:p w:rsidR="00961D13" w:rsidRDefault="00961D13" w:rsidP="00AA6C18">
      <w:pPr>
        <w:pStyle w:val="35"/>
      </w:pPr>
      <w:bookmarkStart w:id="108" w:name="_Toc102146669"/>
      <w:r w:rsidRPr="006964C4">
        <w:t>Справочник ЭБ Администратор</w:t>
      </w:r>
      <w:bookmarkEnd w:id="108"/>
    </w:p>
    <w:p w:rsidR="001A6A1D" w:rsidRDefault="00961D13" w:rsidP="00961D13">
      <w:pPr>
        <w:pStyle w:val="af"/>
      </w:pPr>
      <w:r w:rsidRPr="009075F1">
        <w:rPr>
          <w:rStyle w:val="af0"/>
        </w:rPr>
        <w:t>Атрибутный состав набора «</w:t>
      </w:r>
      <w:r w:rsidRPr="00F4770C">
        <w:t>Открытые данные по Реестру соглашений (ПИАО)</w:t>
      </w:r>
      <w:r>
        <w:t xml:space="preserve">. </w:t>
      </w:r>
      <w:r w:rsidRPr="006964C4">
        <w:t>Справочник ЭБ Администратор</w:t>
      </w:r>
      <w:r>
        <w:rPr>
          <w:rStyle w:val="af0"/>
        </w:rPr>
        <w:t>»</w:t>
      </w:r>
      <w:r>
        <w:t>:</w:t>
      </w:r>
    </w:p>
    <w:p w:rsidR="00961D13" w:rsidRDefault="00961D13" w:rsidP="00961D13">
      <w:pPr>
        <w:pStyle w:val="afff7"/>
        <w:keepNext/>
      </w:pPr>
      <w:bookmarkStart w:id="109" w:name="_Toc102146879"/>
      <w:r>
        <w:t xml:space="preserve">Таблица </w:t>
      </w:r>
      <w:r w:rsidR="00DB6957">
        <w:fldChar w:fldCharType="begin"/>
      </w:r>
      <w:r w:rsidR="00DB6957">
        <w:instrText xml:space="preserve"> SEQ Таблица \* ARABIC </w:instrText>
      </w:r>
      <w:r w:rsidR="00DB6957">
        <w:fldChar w:fldCharType="separate"/>
      </w:r>
      <w:r w:rsidR="004C6FC7">
        <w:rPr>
          <w:noProof/>
        </w:rPr>
        <w:t>38</w:t>
      </w:r>
      <w:r w:rsidR="00DB6957">
        <w:rPr>
          <w:noProof/>
        </w:rPr>
        <w:fldChar w:fldCharType="end"/>
      </w:r>
      <w:r w:rsidRPr="00961D13">
        <w:t xml:space="preserve"> – Показатели набора данных </w:t>
      </w:r>
      <w:bookmarkStart w:id="110" w:name="_Toc91769796"/>
      <w:r w:rsidRPr="00A073EF">
        <w:t>«</w:t>
      </w:r>
      <w:r w:rsidRPr="006964C4">
        <w:t>Справочник ЭБ Администратор</w:t>
      </w:r>
      <w:r w:rsidRPr="00A073EF">
        <w:t>» (</w:t>
      </w:r>
      <w:r w:rsidRPr="006964C4">
        <w:rPr>
          <w:lang w:val="en-US"/>
        </w:rPr>
        <w:t>D</w:t>
      </w:r>
      <w:r w:rsidRPr="006964C4">
        <w:t>_</w:t>
      </w:r>
      <w:r w:rsidRPr="006964C4">
        <w:rPr>
          <w:lang w:val="en-US"/>
        </w:rPr>
        <w:t>EB</w:t>
      </w:r>
      <w:r w:rsidRPr="006964C4">
        <w:t>_</w:t>
      </w:r>
      <w:r w:rsidRPr="006964C4">
        <w:rPr>
          <w:lang w:val="en-US"/>
        </w:rPr>
        <w:t>KVSR</w:t>
      </w:r>
      <w:r w:rsidRPr="00A073EF">
        <w:t>)</w:t>
      </w:r>
      <w:bookmarkEnd w:id="109"/>
      <w:bookmarkEnd w:id="11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268"/>
        <w:gridCol w:w="992"/>
        <w:gridCol w:w="1701"/>
        <w:gridCol w:w="1389"/>
      </w:tblGrid>
      <w:tr w:rsidR="00961D13" w:rsidRPr="006A7860" w:rsidTr="00961D13">
        <w:trPr>
          <w:trHeight w:val="330"/>
          <w:tblHeader/>
        </w:trPr>
        <w:tc>
          <w:tcPr>
            <w:tcW w:w="3681" w:type="dxa"/>
            <w:shd w:val="clear" w:color="auto" w:fill="D9D9D9" w:themeFill="background1" w:themeFillShade="D9"/>
            <w:vAlign w:val="center"/>
          </w:tcPr>
          <w:p w:rsidR="00961D13" w:rsidRPr="006A7860" w:rsidRDefault="00961D13" w:rsidP="002646FB">
            <w:pPr>
              <w:jc w:val="center"/>
              <w:rPr>
                <w:b/>
                <w:bCs/>
                <w:snapToGrid/>
                <w:szCs w:val="24"/>
              </w:rPr>
            </w:pPr>
            <w:r w:rsidRPr="006A7860">
              <w:rPr>
                <w:b/>
                <w:bCs/>
                <w:snapToGrid/>
                <w:szCs w:val="24"/>
              </w:rPr>
              <w:t>Реквизит блока</w:t>
            </w:r>
          </w:p>
        </w:tc>
        <w:tc>
          <w:tcPr>
            <w:tcW w:w="2268" w:type="dxa"/>
            <w:shd w:val="clear" w:color="auto" w:fill="D9D9D9" w:themeFill="background1" w:themeFillShade="D9"/>
            <w:vAlign w:val="center"/>
          </w:tcPr>
          <w:p w:rsidR="00961D13" w:rsidRPr="006A7860" w:rsidRDefault="00961D13" w:rsidP="002646FB">
            <w:pPr>
              <w:jc w:val="center"/>
              <w:rPr>
                <w:b/>
                <w:bCs/>
                <w:snapToGrid/>
                <w:szCs w:val="24"/>
              </w:rPr>
            </w:pPr>
            <w:r w:rsidRPr="006A7860">
              <w:rPr>
                <w:b/>
                <w:bCs/>
                <w:snapToGrid/>
                <w:szCs w:val="24"/>
              </w:rPr>
              <w:t>П</w:t>
            </w:r>
            <w:r w:rsidRPr="006A7860">
              <w:rPr>
                <w:b/>
                <w:bCs/>
                <w:szCs w:val="24"/>
              </w:rPr>
              <w:t>оказатель</w:t>
            </w:r>
          </w:p>
        </w:tc>
        <w:tc>
          <w:tcPr>
            <w:tcW w:w="992" w:type="dxa"/>
            <w:shd w:val="clear" w:color="auto" w:fill="D9D9D9" w:themeFill="background1" w:themeFillShade="D9"/>
            <w:vAlign w:val="center"/>
          </w:tcPr>
          <w:p w:rsidR="00961D13" w:rsidRPr="006A7860" w:rsidRDefault="00961D13" w:rsidP="002646FB">
            <w:pPr>
              <w:jc w:val="center"/>
              <w:rPr>
                <w:b/>
                <w:bCs/>
                <w:snapToGrid/>
                <w:szCs w:val="24"/>
              </w:rPr>
            </w:pPr>
            <w:r w:rsidRPr="006A7860">
              <w:rPr>
                <w:b/>
                <w:bCs/>
                <w:snapToGrid/>
                <w:szCs w:val="24"/>
              </w:rPr>
              <w:t>Об-ть</w:t>
            </w:r>
          </w:p>
        </w:tc>
        <w:tc>
          <w:tcPr>
            <w:tcW w:w="1701" w:type="dxa"/>
            <w:shd w:val="clear" w:color="auto" w:fill="D9D9D9" w:themeFill="background1" w:themeFillShade="D9"/>
            <w:vAlign w:val="center"/>
          </w:tcPr>
          <w:p w:rsidR="00961D13" w:rsidRPr="006A7860" w:rsidRDefault="00961D13" w:rsidP="002646FB">
            <w:pPr>
              <w:jc w:val="center"/>
              <w:rPr>
                <w:b/>
                <w:bCs/>
                <w:snapToGrid/>
                <w:szCs w:val="24"/>
              </w:rPr>
            </w:pPr>
            <w:r w:rsidRPr="006A7860">
              <w:rPr>
                <w:b/>
                <w:bCs/>
                <w:snapToGrid/>
                <w:szCs w:val="24"/>
              </w:rPr>
              <w:t>Формат</w:t>
            </w:r>
          </w:p>
        </w:tc>
        <w:tc>
          <w:tcPr>
            <w:tcW w:w="1389" w:type="dxa"/>
            <w:shd w:val="clear" w:color="auto" w:fill="D9D9D9" w:themeFill="background1" w:themeFillShade="D9"/>
            <w:vAlign w:val="center"/>
          </w:tcPr>
          <w:p w:rsidR="00961D13" w:rsidRPr="006A7860" w:rsidRDefault="00961D13" w:rsidP="002646FB">
            <w:pPr>
              <w:jc w:val="center"/>
              <w:rPr>
                <w:b/>
                <w:bCs/>
                <w:snapToGrid/>
                <w:szCs w:val="24"/>
              </w:rPr>
            </w:pPr>
            <w:r w:rsidRPr="006A7860">
              <w:rPr>
                <w:b/>
                <w:bCs/>
                <w:szCs w:val="24"/>
              </w:rPr>
              <w:t>Источник данных</w:t>
            </w:r>
          </w:p>
        </w:tc>
      </w:tr>
      <w:tr w:rsidR="00961D13" w:rsidRPr="00946BF1" w:rsidTr="00961D13">
        <w:trPr>
          <w:trHeight w:val="330"/>
        </w:trPr>
        <w:tc>
          <w:tcPr>
            <w:tcW w:w="3681" w:type="dxa"/>
            <w:shd w:val="clear" w:color="auto" w:fill="auto"/>
          </w:tcPr>
          <w:p w:rsidR="00961D13" w:rsidRPr="001D422B" w:rsidRDefault="00961D13" w:rsidP="002646FB">
            <w:pPr>
              <w:jc w:val="left"/>
              <w:rPr>
                <w:szCs w:val="24"/>
                <w:lang w:val="en-US"/>
              </w:rPr>
            </w:pPr>
            <w:r w:rsidRPr="006964C4">
              <w:rPr>
                <w:szCs w:val="24"/>
                <w:lang w:val="en-US"/>
              </w:rPr>
              <w:t>D_EB_KVSR.CODE</w:t>
            </w:r>
          </w:p>
        </w:tc>
        <w:tc>
          <w:tcPr>
            <w:tcW w:w="2268" w:type="dxa"/>
            <w:shd w:val="clear" w:color="auto" w:fill="auto"/>
          </w:tcPr>
          <w:p w:rsidR="00961D13" w:rsidRPr="00946BF1" w:rsidRDefault="00961D13" w:rsidP="002646FB">
            <w:pPr>
              <w:jc w:val="left"/>
              <w:rPr>
                <w:snapToGrid/>
                <w:szCs w:val="24"/>
              </w:rPr>
            </w:pPr>
            <w:r w:rsidRPr="006964C4">
              <w:rPr>
                <w:snapToGrid/>
                <w:szCs w:val="24"/>
              </w:rPr>
              <w:t>Код</w:t>
            </w:r>
          </w:p>
        </w:tc>
        <w:tc>
          <w:tcPr>
            <w:tcW w:w="992" w:type="dxa"/>
            <w:shd w:val="clear" w:color="auto" w:fill="auto"/>
          </w:tcPr>
          <w:p w:rsidR="00961D13" w:rsidRPr="00946BF1" w:rsidRDefault="00961D13" w:rsidP="002646FB">
            <w:pPr>
              <w:jc w:val="left"/>
              <w:rPr>
                <w:szCs w:val="24"/>
              </w:rPr>
            </w:pPr>
          </w:p>
        </w:tc>
        <w:tc>
          <w:tcPr>
            <w:tcW w:w="1701" w:type="dxa"/>
            <w:shd w:val="clear" w:color="auto" w:fill="auto"/>
          </w:tcPr>
          <w:p w:rsidR="00961D13" w:rsidRPr="00B94F2F" w:rsidRDefault="00961D13" w:rsidP="002646FB">
            <w:pPr>
              <w:jc w:val="left"/>
              <w:rPr>
                <w:szCs w:val="24"/>
              </w:rPr>
            </w:pPr>
            <w:r w:rsidRPr="006964C4">
              <w:rPr>
                <w:szCs w:val="24"/>
              </w:rPr>
              <w:t>VARCHAR</w:t>
            </w:r>
          </w:p>
        </w:tc>
        <w:tc>
          <w:tcPr>
            <w:tcW w:w="1389" w:type="dxa"/>
            <w:shd w:val="clear" w:color="auto" w:fill="auto"/>
          </w:tcPr>
          <w:p w:rsidR="00961D13" w:rsidRPr="00946BF1" w:rsidRDefault="00961D13" w:rsidP="002646FB">
            <w:pPr>
              <w:jc w:val="left"/>
              <w:rPr>
                <w:szCs w:val="24"/>
              </w:rPr>
            </w:pPr>
          </w:p>
        </w:tc>
      </w:tr>
      <w:tr w:rsidR="00961D13" w:rsidRPr="00946BF1" w:rsidTr="00961D13">
        <w:trPr>
          <w:trHeight w:val="330"/>
        </w:trPr>
        <w:tc>
          <w:tcPr>
            <w:tcW w:w="3681" w:type="dxa"/>
            <w:shd w:val="clear" w:color="auto" w:fill="auto"/>
          </w:tcPr>
          <w:p w:rsidR="00961D13" w:rsidRPr="00223561" w:rsidRDefault="00961D13" w:rsidP="002646FB">
            <w:pPr>
              <w:jc w:val="left"/>
              <w:rPr>
                <w:szCs w:val="24"/>
                <w:lang w:val="en-US"/>
              </w:rPr>
            </w:pPr>
            <w:r w:rsidRPr="006964C4">
              <w:rPr>
                <w:szCs w:val="24"/>
                <w:lang w:val="en-US"/>
              </w:rPr>
              <w:t>D_EB_KVSR.NAME</w:t>
            </w:r>
          </w:p>
        </w:tc>
        <w:tc>
          <w:tcPr>
            <w:tcW w:w="2268" w:type="dxa"/>
            <w:shd w:val="clear" w:color="auto" w:fill="auto"/>
          </w:tcPr>
          <w:p w:rsidR="00961D13" w:rsidRPr="00946BF1" w:rsidRDefault="00961D13" w:rsidP="002646FB">
            <w:pPr>
              <w:jc w:val="left"/>
              <w:rPr>
                <w:snapToGrid/>
                <w:szCs w:val="24"/>
              </w:rPr>
            </w:pPr>
            <w:r w:rsidRPr="006964C4">
              <w:rPr>
                <w:snapToGrid/>
                <w:szCs w:val="24"/>
              </w:rPr>
              <w:t>Наименование</w:t>
            </w:r>
          </w:p>
        </w:tc>
        <w:tc>
          <w:tcPr>
            <w:tcW w:w="992" w:type="dxa"/>
            <w:shd w:val="clear" w:color="auto" w:fill="auto"/>
          </w:tcPr>
          <w:p w:rsidR="00961D13" w:rsidRPr="00946BF1" w:rsidRDefault="00961D13" w:rsidP="002646FB">
            <w:pPr>
              <w:jc w:val="left"/>
              <w:rPr>
                <w:szCs w:val="24"/>
              </w:rPr>
            </w:pPr>
          </w:p>
        </w:tc>
        <w:tc>
          <w:tcPr>
            <w:tcW w:w="1701" w:type="dxa"/>
            <w:shd w:val="clear" w:color="auto" w:fill="auto"/>
          </w:tcPr>
          <w:p w:rsidR="00961D13" w:rsidRPr="00946BF1" w:rsidRDefault="00961D13" w:rsidP="002646FB">
            <w:pPr>
              <w:jc w:val="left"/>
              <w:rPr>
                <w:szCs w:val="24"/>
              </w:rPr>
            </w:pPr>
            <w:r w:rsidRPr="006964C4">
              <w:rPr>
                <w:szCs w:val="24"/>
              </w:rPr>
              <w:t>VARCHAR</w:t>
            </w:r>
          </w:p>
        </w:tc>
        <w:tc>
          <w:tcPr>
            <w:tcW w:w="1389" w:type="dxa"/>
            <w:shd w:val="clear" w:color="auto" w:fill="auto"/>
          </w:tcPr>
          <w:p w:rsidR="00961D13" w:rsidRPr="00946BF1" w:rsidRDefault="00961D13" w:rsidP="002646FB">
            <w:pPr>
              <w:jc w:val="left"/>
              <w:rPr>
                <w:szCs w:val="24"/>
              </w:rPr>
            </w:pPr>
          </w:p>
        </w:tc>
      </w:tr>
      <w:tr w:rsidR="00961D13" w:rsidRPr="00946BF1" w:rsidTr="00961D13">
        <w:trPr>
          <w:trHeight w:val="330"/>
        </w:trPr>
        <w:tc>
          <w:tcPr>
            <w:tcW w:w="3681" w:type="dxa"/>
            <w:shd w:val="clear" w:color="auto" w:fill="auto"/>
          </w:tcPr>
          <w:p w:rsidR="00961D13" w:rsidRPr="00CF712B" w:rsidRDefault="00961D13" w:rsidP="002646FB">
            <w:pPr>
              <w:jc w:val="left"/>
              <w:rPr>
                <w:szCs w:val="24"/>
                <w:lang w:val="en-US"/>
              </w:rPr>
            </w:pPr>
            <w:r w:rsidRPr="006964C4">
              <w:rPr>
                <w:szCs w:val="24"/>
                <w:lang w:val="en-US"/>
              </w:rPr>
              <w:lastRenderedPageBreak/>
              <w:t>D_EB_KVSR.KPICODE</w:t>
            </w:r>
          </w:p>
        </w:tc>
        <w:tc>
          <w:tcPr>
            <w:tcW w:w="2268" w:type="dxa"/>
            <w:shd w:val="clear" w:color="auto" w:fill="auto"/>
          </w:tcPr>
          <w:p w:rsidR="00961D13" w:rsidRPr="00CF712B" w:rsidRDefault="00961D13" w:rsidP="002646FB">
            <w:pPr>
              <w:jc w:val="left"/>
              <w:rPr>
                <w:snapToGrid/>
                <w:szCs w:val="24"/>
              </w:rPr>
            </w:pPr>
            <w:r w:rsidRPr="006964C4">
              <w:rPr>
                <w:snapToGrid/>
                <w:szCs w:val="24"/>
              </w:rPr>
              <w:t>Код КПЭ</w:t>
            </w:r>
          </w:p>
        </w:tc>
        <w:tc>
          <w:tcPr>
            <w:tcW w:w="992" w:type="dxa"/>
            <w:shd w:val="clear" w:color="auto" w:fill="auto"/>
          </w:tcPr>
          <w:p w:rsidR="00961D13" w:rsidRPr="00946BF1" w:rsidRDefault="00961D13" w:rsidP="002646FB">
            <w:pPr>
              <w:jc w:val="left"/>
              <w:rPr>
                <w:szCs w:val="24"/>
              </w:rPr>
            </w:pPr>
          </w:p>
        </w:tc>
        <w:tc>
          <w:tcPr>
            <w:tcW w:w="1701" w:type="dxa"/>
            <w:shd w:val="clear" w:color="auto" w:fill="auto"/>
          </w:tcPr>
          <w:p w:rsidR="00961D13" w:rsidRPr="00CF712B" w:rsidRDefault="00961D13" w:rsidP="002646FB">
            <w:pPr>
              <w:jc w:val="left"/>
              <w:rPr>
                <w:szCs w:val="24"/>
              </w:rPr>
            </w:pPr>
            <w:r w:rsidRPr="006964C4">
              <w:rPr>
                <w:szCs w:val="24"/>
              </w:rPr>
              <w:t>VARCHAR</w:t>
            </w:r>
          </w:p>
        </w:tc>
        <w:tc>
          <w:tcPr>
            <w:tcW w:w="1389" w:type="dxa"/>
            <w:shd w:val="clear" w:color="auto" w:fill="auto"/>
          </w:tcPr>
          <w:p w:rsidR="00961D13" w:rsidRPr="00946BF1" w:rsidRDefault="00961D13" w:rsidP="002646FB">
            <w:pPr>
              <w:jc w:val="left"/>
              <w:rPr>
                <w:szCs w:val="24"/>
              </w:rPr>
            </w:pPr>
          </w:p>
        </w:tc>
      </w:tr>
      <w:tr w:rsidR="00961D13" w:rsidRPr="00223561" w:rsidTr="00961D13">
        <w:trPr>
          <w:trHeight w:val="330"/>
        </w:trPr>
        <w:tc>
          <w:tcPr>
            <w:tcW w:w="3681" w:type="dxa"/>
            <w:shd w:val="clear" w:color="auto" w:fill="auto"/>
          </w:tcPr>
          <w:p w:rsidR="00961D13" w:rsidRPr="007A0668" w:rsidRDefault="00961D13" w:rsidP="002646FB">
            <w:pPr>
              <w:jc w:val="left"/>
              <w:rPr>
                <w:szCs w:val="24"/>
              </w:rPr>
            </w:pPr>
            <w:r w:rsidRPr="006964C4">
              <w:rPr>
                <w:szCs w:val="24"/>
              </w:rPr>
              <w:t>D_EB_KVSR.KPIPARENTCODE</w:t>
            </w:r>
          </w:p>
        </w:tc>
        <w:tc>
          <w:tcPr>
            <w:tcW w:w="2268" w:type="dxa"/>
            <w:shd w:val="clear" w:color="auto" w:fill="auto"/>
          </w:tcPr>
          <w:p w:rsidR="00961D13" w:rsidRPr="00223561" w:rsidRDefault="00961D13" w:rsidP="002646FB">
            <w:pPr>
              <w:jc w:val="left"/>
              <w:rPr>
                <w:snapToGrid/>
                <w:szCs w:val="24"/>
              </w:rPr>
            </w:pPr>
            <w:r w:rsidRPr="006964C4">
              <w:rPr>
                <w:snapToGrid/>
                <w:szCs w:val="24"/>
              </w:rPr>
              <w:t>Код родительской записи в КПЭ</w:t>
            </w:r>
          </w:p>
        </w:tc>
        <w:tc>
          <w:tcPr>
            <w:tcW w:w="992" w:type="dxa"/>
            <w:shd w:val="clear" w:color="auto" w:fill="auto"/>
          </w:tcPr>
          <w:p w:rsidR="00961D13" w:rsidRPr="00223561" w:rsidRDefault="00961D13" w:rsidP="002646FB">
            <w:pPr>
              <w:jc w:val="left"/>
              <w:rPr>
                <w:szCs w:val="24"/>
              </w:rPr>
            </w:pPr>
          </w:p>
        </w:tc>
        <w:tc>
          <w:tcPr>
            <w:tcW w:w="1701" w:type="dxa"/>
            <w:shd w:val="clear" w:color="auto" w:fill="auto"/>
          </w:tcPr>
          <w:p w:rsidR="00961D13" w:rsidRPr="00B94F2F" w:rsidRDefault="00961D13" w:rsidP="002646FB">
            <w:pPr>
              <w:jc w:val="left"/>
              <w:rPr>
                <w:szCs w:val="24"/>
              </w:rPr>
            </w:pPr>
            <w:r w:rsidRPr="006964C4">
              <w:rPr>
                <w:szCs w:val="24"/>
              </w:rPr>
              <w:t>VARCHAR</w:t>
            </w:r>
          </w:p>
        </w:tc>
        <w:tc>
          <w:tcPr>
            <w:tcW w:w="1389" w:type="dxa"/>
            <w:shd w:val="clear" w:color="auto" w:fill="auto"/>
          </w:tcPr>
          <w:p w:rsidR="00961D13" w:rsidRPr="00223561" w:rsidRDefault="00961D13" w:rsidP="002646FB">
            <w:pPr>
              <w:jc w:val="left"/>
              <w:rPr>
                <w:szCs w:val="24"/>
              </w:rPr>
            </w:pPr>
          </w:p>
        </w:tc>
      </w:tr>
      <w:tr w:rsidR="00961D13" w:rsidRPr="00223561" w:rsidTr="00961D13">
        <w:trPr>
          <w:trHeight w:val="330"/>
        </w:trPr>
        <w:tc>
          <w:tcPr>
            <w:tcW w:w="3681" w:type="dxa"/>
            <w:shd w:val="clear" w:color="auto" w:fill="auto"/>
          </w:tcPr>
          <w:p w:rsidR="00961D13" w:rsidRPr="003D5706" w:rsidRDefault="00961D13" w:rsidP="002646FB">
            <w:pPr>
              <w:jc w:val="left"/>
              <w:rPr>
                <w:szCs w:val="24"/>
              </w:rPr>
            </w:pPr>
            <w:r w:rsidRPr="006964C4">
              <w:rPr>
                <w:szCs w:val="24"/>
              </w:rPr>
              <w:t>D_EB_KVSR.STARTDATE</w:t>
            </w:r>
          </w:p>
        </w:tc>
        <w:tc>
          <w:tcPr>
            <w:tcW w:w="2268" w:type="dxa"/>
            <w:shd w:val="clear" w:color="auto" w:fill="auto"/>
          </w:tcPr>
          <w:p w:rsidR="00961D13" w:rsidRPr="00223561" w:rsidRDefault="00961D13" w:rsidP="002646FB">
            <w:pPr>
              <w:jc w:val="left"/>
              <w:rPr>
                <w:snapToGrid/>
                <w:szCs w:val="24"/>
              </w:rPr>
            </w:pPr>
            <w:r w:rsidRPr="006964C4">
              <w:rPr>
                <w:snapToGrid/>
                <w:szCs w:val="24"/>
              </w:rPr>
              <w:t>Дата начала действия</w:t>
            </w:r>
          </w:p>
        </w:tc>
        <w:tc>
          <w:tcPr>
            <w:tcW w:w="992" w:type="dxa"/>
            <w:shd w:val="clear" w:color="auto" w:fill="auto"/>
          </w:tcPr>
          <w:p w:rsidR="00961D13" w:rsidRPr="00223561" w:rsidRDefault="00961D13" w:rsidP="002646FB">
            <w:pPr>
              <w:jc w:val="left"/>
              <w:rPr>
                <w:szCs w:val="24"/>
              </w:rPr>
            </w:pPr>
          </w:p>
        </w:tc>
        <w:tc>
          <w:tcPr>
            <w:tcW w:w="1701" w:type="dxa"/>
            <w:shd w:val="clear" w:color="auto" w:fill="auto"/>
          </w:tcPr>
          <w:p w:rsidR="00961D13" w:rsidRPr="00223561" w:rsidRDefault="00961D13" w:rsidP="002646FB">
            <w:pPr>
              <w:jc w:val="left"/>
              <w:rPr>
                <w:szCs w:val="24"/>
              </w:rPr>
            </w:pPr>
            <w:r w:rsidRPr="006964C4">
              <w:rPr>
                <w:szCs w:val="24"/>
              </w:rPr>
              <w:t>TIMESTAMP</w:t>
            </w:r>
          </w:p>
        </w:tc>
        <w:tc>
          <w:tcPr>
            <w:tcW w:w="1389" w:type="dxa"/>
            <w:shd w:val="clear" w:color="auto" w:fill="auto"/>
          </w:tcPr>
          <w:p w:rsidR="00961D13" w:rsidRPr="00223561" w:rsidRDefault="00961D13" w:rsidP="002646FB">
            <w:pPr>
              <w:jc w:val="left"/>
              <w:rPr>
                <w:szCs w:val="24"/>
              </w:rPr>
            </w:pPr>
          </w:p>
        </w:tc>
      </w:tr>
      <w:tr w:rsidR="00961D13" w:rsidRPr="00223561" w:rsidTr="00961D13">
        <w:trPr>
          <w:trHeight w:val="330"/>
        </w:trPr>
        <w:tc>
          <w:tcPr>
            <w:tcW w:w="3681" w:type="dxa"/>
            <w:shd w:val="clear" w:color="auto" w:fill="auto"/>
          </w:tcPr>
          <w:p w:rsidR="00961D13" w:rsidRPr="003D5706" w:rsidRDefault="00961D13" w:rsidP="002646FB">
            <w:pPr>
              <w:jc w:val="left"/>
              <w:rPr>
                <w:szCs w:val="24"/>
              </w:rPr>
            </w:pPr>
            <w:r w:rsidRPr="006964C4">
              <w:rPr>
                <w:szCs w:val="24"/>
              </w:rPr>
              <w:t>D_EB_KVSR.ENDDATE</w:t>
            </w:r>
          </w:p>
        </w:tc>
        <w:tc>
          <w:tcPr>
            <w:tcW w:w="2268" w:type="dxa"/>
            <w:shd w:val="clear" w:color="auto" w:fill="auto"/>
          </w:tcPr>
          <w:p w:rsidR="00961D13" w:rsidRPr="00CF712B" w:rsidRDefault="00961D13" w:rsidP="002646FB">
            <w:pPr>
              <w:jc w:val="left"/>
              <w:rPr>
                <w:snapToGrid/>
                <w:szCs w:val="24"/>
              </w:rPr>
            </w:pPr>
            <w:r w:rsidRPr="006964C4">
              <w:rPr>
                <w:snapToGrid/>
                <w:szCs w:val="24"/>
              </w:rPr>
              <w:t>Дата завершения действия</w:t>
            </w:r>
          </w:p>
        </w:tc>
        <w:tc>
          <w:tcPr>
            <w:tcW w:w="992" w:type="dxa"/>
            <w:shd w:val="clear" w:color="auto" w:fill="auto"/>
          </w:tcPr>
          <w:p w:rsidR="00961D13" w:rsidRPr="00223561" w:rsidRDefault="00961D13" w:rsidP="002646FB">
            <w:pPr>
              <w:jc w:val="left"/>
              <w:rPr>
                <w:szCs w:val="24"/>
              </w:rPr>
            </w:pPr>
          </w:p>
        </w:tc>
        <w:tc>
          <w:tcPr>
            <w:tcW w:w="1701" w:type="dxa"/>
            <w:shd w:val="clear" w:color="auto" w:fill="auto"/>
          </w:tcPr>
          <w:p w:rsidR="00961D13" w:rsidRPr="00CF712B" w:rsidRDefault="00961D13" w:rsidP="002646FB">
            <w:pPr>
              <w:jc w:val="left"/>
              <w:rPr>
                <w:szCs w:val="24"/>
              </w:rPr>
            </w:pPr>
            <w:r w:rsidRPr="006964C4">
              <w:rPr>
                <w:szCs w:val="24"/>
              </w:rPr>
              <w:t>TIMESTAMP</w:t>
            </w:r>
          </w:p>
        </w:tc>
        <w:tc>
          <w:tcPr>
            <w:tcW w:w="1389" w:type="dxa"/>
            <w:shd w:val="clear" w:color="auto" w:fill="auto"/>
          </w:tcPr>
          <w:p w:rsidR="00961D13" w:rsidRPr="00223561" w:rsidRDefault="00961D13" w:rsidP="002646FB">
            <w:pPr>
              <w:jc w:val="left"/>
              <w:rPr>
                <w:szCs w:val="24"/>
              </w:rPr>
            </w:pPr>
          </w:p>
        </w:tc>
      </w:tr>
      <w:tr w:rsidR="00961D13" w:rsidRPr="00223561" w:rsidTr="00961D13">
        <w:trPr>
          <w:trHeight w:val="330"/>
        </w:trPr>
        <w:tc>
          <w:tcPr>
            <w:tcW w:w="3681" w:type="dxa"/>
            <w:shd w:val="clear" w:color="auto" w:fill="auto"/>
          </w:tcPr>
          <w:p w:rsidR="00961D13" w:rsidRPr="003D5706" w:rsidRDefault="00961D13" w:rsidP="002646FB">
            <w:pPr>
              <w:jc w:val="left"/>
              <w:rPr>
                <w:szCs w:val="24"/>
              </w:rPr>
            </w:pPr>
            <w:r w:rsidRPr="006964C4">
              <w:rPr>
                <w:szCs w:val="24"/>
              </w:rPr>
              <w:t>D_EB_KVSR.ACODE</w:t>
            </w:r>
          </w:p>
        </w:tc>
        <w:tc>
          <w:tcPr>
            <w:tcW w:w="2268" w:type="dxa"/>
            <w:shd w:val="clear" w:color="auto" w:fill="auto"/>
          </w:tcPr>
          <w:p w:rsidR="00961D13" w:rsidRPr="00223561" w:rsidRDefault="00961D13" w:rsidP="002646FB">
            <w:pPr>
              <w:jc w:val="left"/>
              <w:rPr>
                <w:snapToGrid/>
                <w:szCs w:val="24"/>
              </w:rPr>
            </w:pPr>
            <w:r w:rsidRPr="006964C4">
              <w:rPr>
                <w:snapToGrid/>
                <w:szCs w:val="24"/>
              </w:rPr>
              <w:t>Код ФК</w:t>
            </w:r>
          </w:p>
        </w:tc>
        <w:tc>
          <w:tcPr>
            <w:tcW w:w="992" w:type="dxa"/>
            <w:shd w:val="clear" w:color="auto" w:fill="auto"/>
          </w:tcPr>
          <w:p w:rsidR="00961D13" w:rsidRPr="00223561" w:rsidRDefault="00961D13" w:rsidP="002646FB">
            <w:pPr>
              <w:jc w:val="left"/>
              <w:rPr>
                <w:szCs w:val="24"/>
              </w:rPr>
            </w:pPr>
          </w:p>
        </w:tc>
        <w:tc>
          <w:tcPr>
            <w:tcW w:w="1701" w:type="dxa"/>
            <w:shd w:val="clear" w:color="auto" w:fill="auto"/>
          </w:tcPr>
          <w:p w:rsidR="00961D13" w:rsidRPr="00223561" w:rsidRDefault="00961D13" w:rsidP="002646FB">
            <w:pPr>
              <w:jc w:val="left"/>
              <w:rPr>
                <w:szCs w:val="24"/>
              </w:rPr>
            </w:pPr>
            <w:r w:rsidRPr="006964C4">
              <w:rPr>
                <w:szCs w:val="24"/>
              </w:rPr>
              <w:t>VARCHAR</w:t>
            </w:r>
          </w:p>
        </w:tc>
        <w:tc>
          <w:tcPr>
            <w:tcW w:w="1389" w:type="dxa"/>
            <w:shd w:val="clear" w:color="auto" w:fill="auto"/>
          </w:tcPr>
          <w:p w:rsidR="00961D13" w:rsidRPr="00223561" w:rsidRDefault="00961D13" w:rsidP="002646FB">
            <w:pPr>
              <w:jc w:val="left"/>
              <w:rPr>
                <w:szCs w:val="24"/>
              </w:rPr>
            </w:pPr>
          </w:p>
        </w:tc>
      </w:tr>
      <w:tr w:rsidR="00961D13" w:rsidRPr="00223561" w:rsidTr="00961D13">
        <w:trPr>
          <w:trHeight w:val="330"/>
        </w:trPr>
        <w:tc>
          <w:tcPr>
            <w:tcW w:w="3681" w:type="dxa"/>
            <w:shd w:val="clear" w:color="auto" w:fill="auto"/>
          </w:tcPr>
          <w:p w:rsidR="00961D13" w:rsidRPr="003D5706" w:rsidRDefault="00961D13" w:rsidP="002646FB">
            <w:pPr>
              <w:jc w:val="left"/>
              <w:rPr>
                <w:szCs w:val="24"/>
              </w:rPr>
            </w:pPr>
            <w:r w:rsidRPr="006964C4">
              <w:rPr>
                <w:szCs w:val="24"/>
              </w:rPr>
              <w:t>D_EB_KVSR.HIERARCHYLEVEL</w:t>
            </w:r>
          </w:p>
        </w:tc>
        <w:tc>
          <w:tcPr>
            <w:tcW w:w="2268" w:type="dxa"/>
            <w:shd w:val="clear" w:color="auto" w:fill="auto"/>
          </w:tcPr>
          <w:p w:rsidR="00961D13" w:rsidRPr="00223561" w:rsidRDefault="00961D13" w:rsidP="002646FB">
            <w:pPr>
              <w:jc w:val="left"/>
              <w:rPr>
                <w:snapToGrid/>
                <w:szCs w:val="24"/>
              </w:rPr>
            </w:pPr>
            <w:r w:rsidRPr="006964C4">
              <w:rPr>
                <w:snapToGrid/>
                <w:szCs w:val="24"/>
              </w:rPr>
              <w:t>Уровень иерархии</w:t>
            </w:r>
          </w:p>
        </w:tc>
        <w:tc>
          <w:tcPr>
            <w:tcW w:w="992" w:type="dxa"/>
            <w:shd w:val="clear" w:color="auto" w:fill="auto"/>
          </w:tcPr>
          <w:p w:rsidR="00961D13" w:rsidRPr="00223561" w:rsidRDefault="00961D13" w:rsidP="002646FB">
            <w:pPr>
              <w:jc w:val="left"/>
              <w:rPr>
                <w:szCs w:val="24"/>
              </w:rPr>
            </w:pPr>
          </w:p>
        </w:tc>
        <w:tc>
          <w:tcPr>
            <w:tcW w:w="1701" w:type="dxa"/>
            <w:shd w:val="clear" w:color="auto" w:fill="auto"/>
          </w:tcPr>
          <w:p w:rsidR="00961D13" w:rsidRPr="00223561" w:rsidRDefault="00961D13" w:rsidP="002646FB">
            <w:pPr>
              <w:jc w:val="left"/>
              <w:rPr>
                <w:szCs w:val="24"/>
              </w:rPr>
            </w:pPr>
            <w:r w:rsidRPr="006964C4">
              <w:rPr>
                <w:szCs w:val="24"/>
              </w:rPr>
              <w:t>NUMERIC</w:t>
            </w:r>
          </w:p>
        </w:tc>
        <w:tc>
          <w:tcPr>
            <w:tcW w:w="1389" w:type="dxa"/>
            <w:shd w:val="clear" w:color="auto" w:fill="auto"/>
          </w:tcPr>
          <w:p w:rsidR="00961D13" w:rsidRPr="00223561" w:rsidRDefault="00961D13" w:rsidP="002646FB">
            <w:pPr>
              <w:jc w:val="left"/>
              <w:rPr>
                <w:szCs w:val="24"/>
              </w:rPr>
            </w:pPr>
          </w:p>
        </w:tc>
      </w:tr>
      <w:tr w:rsidR="00961D13" w:rsidRPr="00CF712B" w:rsidTr="00961D13">
        <w:trPr>
          <w:trHeight w:val="330"/>
        </w:trPr>
        <w:tc>
          <w:tcPr>
            <w:tcW w:w="3681" w:type="dxa"/>
            <w:shd w:val="clear" w:color="auto" w:fill="auto"/>
          </w:tcPr>
          <w:p w:rsidR="00961D13" w:rsidRPr="003D5706" w:rsidRDefault="00961D13" w:rsidP="002646FB">
            <w:pPr>
              <w:jc w:val="left"/>
              <w:rPr>
                <w:szCs w:val="24"/>
              </w:rPr>
            </w:pPr>
            <w:r w:rsidRPr="006964C4">
              <w:rPr>
                <w:szCs w:val="24"/>
              </w:rPr>
              <w:t>D_EB_KVSR.ACTUAL</w:t>
            </w:r>
          </w:p>
        </w:tc>
        <w:tc>
          <w:tcPr>
            <w:tcW w:w="2268" w:type="dxa"/>
            <w:shd w:val="clear" w:color="auto" w:fill="auto"/>
          </w:tcPr>
          <w:p w:rsidR="00961D13" w:rsidRPr="00CF712B" w:rsidRDefault="00961D13" w:rsidP="002646FB">
            <w:pPr>
              <w:jc w:val="left"/>
              <w:rPr>
                <w:snapToGrid/>
                <w:szCs w:val="24"/>
              </w:rPr>
            </w:pPr>
            <w:r w:rsidRPr="006964C4">
              <w:rPr>
                <w:snapToGrid/>
                <w:szCs w:val="24"/>
              </w:rPr>
              <w:t>Актуальность</w:t>
            </w:r>
          </w:p>
        </w:tc>
        <w:tc>
          <w:tcPr>
            <w:tcW w:w="992" w:type="dxa"/>
            <w:shd w:val="clear" w:color="auto" w:fill="auto"/>
          </w:tcPr>
          <w:p w:rsidR="00961D13" w:rsidRPr="00223561" w:rsidRDefault="00961D13" w:rsidP="002646FB">
            <w:pPr>
              <w:jc w:val="left"/>
              <w:rPr>
                <w:szCs w:val="24"/>
              </w:rPr>
            </w:pPr>
          </w:p>
        </w:tc>
        <w:tc>
          <w:tcPr>
            <w:tcW w:w="1701" w:type="dxa"/>
            <w:shd w:val="clear" w:color="auto" w:fill="auto"/>
          </w:tcPr>
          <w:p w:rsidR="00961D13" w:rsidRPr="003D5706" w:rsidRDefault="00961D13" w:rsidP="002646FB">
            <w:pPr>
              <w:jc w:val="left"/>
              <w:rPr>
                <w:szCs w:val="24"/>
              </w:rPr>
            </w:pPr>
            <w:r w:rsidRPr="006964C4">
              <w:rPr>
                <w:szCs w:val="24"/>
              </w:rPr>
              <w:t>NUMERIC</w:t>
            </w:r>
          </w:p>
        </w:tc>
        <w:tc>
          <w:tcPr>
            <w:tcW w:w="1389" w:type="dxa"/>
            <w:shd w:val="clear" w:color="auto" w:fill="auto"/>
          </w:tcPr>
          <w:p w:rsidR="00961D13" w:rsidRPr="003D5706" w:rsidRDefault="00961D13" w:rsidP="002646FB">
            <w:pPr>
              <w:jc w:val="left"/>
              <w:rPr>
                <w:szCs w:val="24"/>
              </w:rPr>
            </w:pPr>
          </w:p>
        </w:tc>
      </w:tr>
      <w:tr w:rsidR="00961D13" w:rsidRPr="00CF712B" w:rsidTr="00961D13">
        <w:trPr>
          <w:trHeight w:val="330"/>
        </w:trPr>
        <w:tc>
          <w:tcPr>
            <w:tcW w:w="3681" w:type="dxa"/>
            <w:shd w:val="clear" w:color="auto" w:fill="auto"/>
          </w:tcPr>
          <w:p w:rsidR="00961D13" w:rsidRPr="003D5706" w:rsidRDefault="00961D13" w:rsidP="002646FB">
            <w:pPr>
              <w:jc w:val="left"/>
              <w:rPr>
                <w:szCs w:val="24"/>
              </w:rPr>
            </w:pPr>
            <w:r w:rsidRPr="006964C4">
              <w:rPr>
                <w:szCs w:val="24"/>
              </w:rPr>
              <w:t>D_EB_KVSR.SHORTNAME</w:t>
            </w:r>
          </w:p>
        </w:tc>
        <w:tc>
          <w:tcPr>
            <w:tcW w:w="2268" w:type="dxa"/>
            <w:shd w:val="clear" w:color="auto" w:fill="auto"/>
          </w:tcPr>
          <w:p w:rsidR="00961D13" w:rsidRPr="00F87F4B" w:rsidRDefault="00961D13" w:rsidP="002646FB">
            <w:pPr>
              <w:jc w:val="left"/>
              <w:rPr>
                <w:snapToGrid/>
                <w:szCs w:val="24"/>
              </w:rPr>
            </w:pPr>
            <w:r w:rsidRPr="006964C4">
              <w:rPr>
                <w:snapToGrid/>
                <w:szCs w:val="24"/>
              </w:rPr>
              <w:t>Краткое наименование</w:t>
            </w:r>
          </w:p>
        </w:tc>
        <w:tc>
          <w:tcPr>
            <w:tcW w:w="992" w:type="dxa"/>
            <w:shd w:val="clear" w:color="auto" w:fill="auto"/>
          </w:tcPr>
          <w:p w:rsidR="00961D13" w:rsidRPr="00223561" w:rsidRDefault="00961D13" w:rsidP="002646FB">
            <w:pPr>
              <w:jc w:val="left"/>
              <w:rPr>
                <w:szCs w:val="24"/>
              </w:rPr>
            </w:pPr>
          </w:p>
        </w:tc>
        <w:tc>
          <w:tcPr>
            <w:tcW w:w="1701" w:type="dxa"/>
            <w:shd w:val="clear" w:color="auto" w:fill="auto"/>
          </w:tcPr>
          <w:p w:rsidR="00961D13" w:rsidRPr="003D5706" w:rsidRDefault="00961D13" w:rsidP="002646FB">
            <w:pPr>
              <w:jc w:val="left"/>
              <w:rPr>
                <w:szCs w:val="24"/>
              </w:rPr>
            </w:pPr>
            <w:r w:rsidRPr="006964C4">
              <w:rPr>
                <w:szCs w:val="24"/>
              </w:rPr>
              <w:t>VARCHAR</w:t>
            </w:r>
          </w:p>
        </w:tc>
        <w:tc>
          <w:tcPr>
            <w:tcW w:w="1389" w:type="dxa"/>
            <w:shd w:val="clear" w:color="auto" w:fill="auto"/>
          </w:tcPr>
          <w:p w:rsidR="00961D13" w:rsidRPr="003D5706" w:rsidRDefault="00961D13" w:rsidP="002646FB">
            <w:pPr>
              <w:jc w:val="left"/>
              <w:rPr>
                <w:szCs w:val="24"/>
              </w:rPr>
            </w:pPr>
          </w:p>
        </w:tc>
      </w:tr>
      <w:tr w:rsidR="00961D13" w:rsidRPr="00CF712B" w:rsidTr="00961D13">
        <w:trPr>
          <w:trHeight w:val="330"/>
        </w:trPr>
        <w:tc>
          <w:tcPr>
            <w:tcW w:w="3681" w:type="dxa"/>
            <w:shd w:val="clear" w:color="auto" w:fill="auto"/>
          </w:tcPr>
          <w:p w:rsidR="00961D13" w:rsidRPr="003D5706" w:rsidRDefault="00961D13" w:rsidP="002646FB">
            <w:pPr>
              <w:jc w:val="left"/>
              <w:rPr>
                <w:szCs w:val="24"/>
              </w:rPr>
            </w:pPr>
            <w:r w:rsidRPr="007C29FD">
              <w:rPr>
                <w:szCs w:val="24"/>
              </w:rPr>
              <w:t>D_EB_KVSR.PHONENUMBER</w:t>
            </w:r>
          </w:p>
        </w:tc>
        <w:tc>
          <w:tcPr>
            <w:tcW w:w="2268" w:type="dxa"/>
            <w:shd w:val="clear" w:color="auto" w:fill="auto"/>
          </w:tcPr>
          <w:p w:rsidR="00961D13" w:rsidRPr="00F87F4B" w:rsidRDefault="00961D13" w:rsidP="002646FB">
            <w:pPr>
              <w:jc w:val="left"/>
              <w:rPr>
                <w:snapToGrid/>
                <w:szCs w:val="24"/>
              </w:rPr>
            </w:pPr>
            <w:r w:rsidRPr="007C29FD">
              <w:rPr>
                <w:snapToGrid/>
                <w:szCs w:val="24"/>
              </w:rPr>
              <w:t>Телефон</w:t>
            </w:r>
          </w:p>
        </w:tc>
        <w:tc>
          <w:tcPr>
            <w:tcW w:w="992" w:type="dxa"/>
            <w:shd w:val="clear" w:color="auto" w:fill="auto"/>
          </w:tcPr>
          <w:p w:rsidR="00961D13" w:rsidRPr="00223561" w:rsidRDefault="00961D13" w:rsidP="002646FB">
            <w:pPr>
              <w:jc w:val="left"/>
              <w:rPr>
                <w:szCs w:val="24"/>
              </w:rPr>
            </w:pPr>
          </w:p>
        </w:tc>
        <w:tc>
          <w:tcPr>
            <w:tcW w:w="1701" w:type="dxa"/>
            <w:shd w:val="clear" w:color="auto" w:fill="auto"/>
          </w:tcPr>
          <w:p w:rsidR="00961D13" w:rsidRPr="00F87F4B" w:rsidRDefault="00961D13" w:rsidP="002646FB">
            <w:pPr>
              <w:jc w:val="left"/>
              <w:rPr>
                <w:szCs w:val="24"/>
              </w:rPr>
            </w:pPr>
            <w:r w:rsidRPr="007C29FD">
              <w:rPr>
                <w:szCs w:val="24"/>
              </w:rPr>
              <w:t>VARCHAR</w:t>
            </w:r>
          </w:p>
        </w:tc>
        <w:tc>
          <w:tcPr>
            <w:tcW w:w="1389" w:type="dxa"/>
            <w:shd w:val="clear" w:color="auto" w:fill="auto"/>
          </w:tcPr>
          <w:p w:rsidR="00961D13" w:rsidRPr="00F87F4B" w:rsidRDefault="00961D13" w:rsidP="002646FB">
            <w:pPr>
              <w:jc w:val="left"/>
              <w:rPr>
                <w:szCs w:val="24"/>
              </w:rPr>
            </w:pPr>
          </w:p>
        </w:tc>
      </w:tr>
      <w:tr w:rsidR="00961D13" w:rsidRPr="00CF712B" w:rsidTr="00961D13">
        <w:trPr>
          <w:trHeight w:val="330"/>
        </w:trPr>
        <w:tc>
          <w:tcPr>
            <w:tcW w:w="3681" w:type="dxa"/>
            <w:shd w:val="clear" w:color="auto" w:fill="auto"/>
          </w:tcPr>
          <w:p w:rsidR="00961D13" w:rsidRPr="00F87F4B" w:rsidRDefault="00961D13" w:rsidP="002646FB">
            <w:pPr>
              <w:jc w:val="left"/>
              <w:rPr>
                <w:szCs w:val="24"/>
              </w:rPr>
            </w:pPr>
            <w:r w:rsidRPr="007C29FD">
              <w:rPr>
                <w:szCs w:val="24"/>
              </w:rPr>
              <w:t>D_EB_KVSR.GOSUSLUGISITE</w:t>
            </w:r>
          </w:p>
        </w:tc>
        <w:tc>
          <w:tcPr>
            <w:tcW w:w="2268" w:type="dxa"/>
            <w:shd w:val="clear" w:color="auto" w:fill="auto"/>
          </w:tcPr>
          <w:p w:rsidR="00961D13" w:rsidRPr="00F87F4B" w:rsidRDefault="00961D13" w:rsidP="002646FB">
            <w:pPr>
              <w:jc w:val="left"/>
              <w:rPr>
                <w:snapToGrid/>
                <w:szCs w:val="24"/>
              </w:rPr>
            </w:pPr>
            <w:r w:rsidRPr="007C29FD">
              <w:rPr>
                <w:snapToGrid/>
                <w:szCs w:val="24"/>
              </w:rPr>
              <w:t>Адрес сайта госуслуг</w:t>
            </w:r>
          </w:p>
        </w:tc>
        <w:tc>
          <w:tcPr>
            <w:tcW w:w="992" w:type="dxa"/>
            <w:shd w:val="clear" w:color="auto" w:fill="auto"/>
          </w:tcPr>
          <w:p w:rsidR="00961D13" w:rsidRPr="00223561" w:rsidRDefault="00961D13" w:rsidP="002646FB">
            <w:pPr>
              <w:jc w:val="left"/>
              <w:rPr>
                <w:szCs w:val="24"/>
              </w:rPr>
            </w:pPr>
          </w:p>
        </w:tc>
        <w:tc>
          <w:tcPr>
            <w:tcW w:w="1701" w:type="dxa"/>
            <w:shd w:val="clear" w:color="auto" w:fill="auto"/>
          </w:tcPr>
          <w:p w:rsidR="00961D13" w:rsidRPr="00F87F4B" w:rsidRDefault="00961D13" w:rsidP="002646FB">
            <w:pPr>
              <w:jc w:val="left"/>
              <w:rPr>
                <w:szCs w:val="24"/>
              </w:rPr>
            </w:pPr>
            <w:r w:rsidRPr="007C29FD">
              <w:rPr>
                <w:szCs w:val="24"/>
              </w:rPr>
              <w:t>VARCHAR</w:t>
            </w:r>
          </w:p>
        </w:tc>
        <w:tc>
          <w:tcPr>
            <w:tcW w:w="1389" w:type="dxa"/>
            <w:shd w:val="clear" w:color="auto" w:fill="auto"/>
          </w:tcPr>
          <w:p w:rsidR="00961D13" w:rsidRPr="00F87F4B" w:rsidRDefault="00961D13" w:rsidP="002646FB">
            <w:pPr>
              <w:jc w:val="left"/>
              <w:rPr>
                <w:szCs w:val="24"/>
              </w:rPr>
            </w:pPr>
          </w:p>
        </w:tc>
      </w:tr>
      <w:tr w:rsidR="00961D13" w:rsidRPr="00CF712B" w:rsidTr="00961D13">
        <w:trPr>
          <w:trHeight w:val="330"/>
        </w:trPr>
        <w:tc>
          <w:tcPr>
            <w:tcW w:w="3681" w:type="dxa"/>
            <w:shd w:val="clear" w:color="auto" w:fill="auto"/>
          </w:tcPr>
          <w:p w:rsidR="00961D13" w:rsidRPr="00F87F4B" w:rsidRDefault="00961D13" w:rsidP="002646FB">
            <w:pPr>
              <w:jc w:val="left"/>
              <w:rPr>
                <w:szCs w:val="24"/>
              </w:rPr>
            </w:pPr>
            <w:r w:rsidRPr="007C29FD">
              <w:rPr>
                <w:szCs w:val="24"/>
              </w:rPr>
              <w:t>D_EB_KVSR.ZAKUPKISITE</w:t>
            </w:r>
          </w:p>
        </w:tc>
        <w:tc>
          <w:tcPr>
            <w:tcW w:w="2268" w:type="dxa"/>
            <w:shd w:val="clear" w:color="auto" w:fill="auto"/>
          </w:tcPr>
          <w:p w:rsidR="00961D13" w:rsidRPr="00F87F4B" w:rsidRDefault="00961D13" w:rsidP="002646FB">
            <w:pPr>
              <w:jc w:val="left"/>
              <w:rPr>
                <w:snapToGrid/>
                <w:szCs w:val="24"/>
              </w:rPr>
            </w:pPr>
            <w:r w:rsidRPr="007C29FD">
              <w:rPr>
                <w:snapToGrid/>
                <w:szCs w:val="24"/>
              </w:rPr>
              <w:t>Адрес сайта госзакупок</w:t>
            </w:r>
          </w:p>
        </w:tc>
        <w:tc>
          <w:tcPr>
            <w:tcW w:w="992" w:type="dxa"/>
            <w:shd w:val="clear" w:color="auto" w:fill="auto"/>
          </w:tcPr>
          <w:p w:rsidR="00961D13" w:rsidRPr="00223561" w:rsidRDefault="00961D13" w:rsidP="002646FB">
            <w:pPr>
              <w:jc w:val="left"/>
              <w:rPr>
                <w:szCs w:val="24"/>
              </w:rPr>
            </w:pPr>
          </w:p>
        </w:tc>
        <w:tc>
          <w:tcPr>
            <w:tcW w:w="1701" w:type="dxa"/>
            <w:shd w:val="clear" w:color="auto" w:fill="auto"/>
          </w:tcPr>
          <w:p w:rsidR="00961D13" w:rsidRPr="00F87F4B" w:rsidRDefault="00961D13" w:rsidP="002646FB">
            <w:pPr>
              <w:jc w:val="left"/>
              <w:rPr>
                <w:szCs w:val="24"/>
              </w:rPr>
            </w:pPr>
            <w:r w:rsidRPr="007C29FD">
              <w:rPr>
                <w:szCs w:val="24"/>
              </w:rPr>
              <w:t>VARCHAR</w:t>
            </w:r>
          </w:p>
        </w:tc>
        <w:tc>
          <w:tcPr>
            <w:tcW w:w="1389" w:type="dxa"/>
            <w:shd w:val="clear" w:color="auto" w:fill="auto"/>
          </w:tcPr>
          <w:p w:rsidR="00961D13" w:rsidRPr="00F87F4B" w:rsidRDefault="00961D13" w:rsidP="002646FB">
            <w:pPr>
              <w:jc w:val="left"/>
              <w:rPr>
                <w:szCs w:val="24"/>
              </w:rPr>
            </w:pPr>
          </w:p>
        </w:tc>
      </w:tr>
      <w:tr w:rsidR="00961D13" w:rsidRPr="00CF712B" w:rsidTr="00961D13">
        <w:trPr>
          <w:trHeight w:val="330"/>
        </w:trPr>
        <w:tc>
          <w:tcPr>
            <w:tcW w:w="3681" w:type="dxa"/>
            <w:shd w:val="clear" w:color="auto" w:fill="auto"/>
          </w:tcPr>
          <w:p w:rsidR="00961D13" w:rsidRPr="00F87F4B" w:rsidRDefault="00961D13" w:rsidP="002646FB">
            <w:pPr>
              <w:jc w:val="left"/>
              <w:rPr>
                <w:szCs w:val="24"/>
              </w:rPr>
            </w:pPr>
            <w:r w:rsidRPr="007C29FD">
              <w:rPr>
                <w:szCs w:val="24"/>
              </w:rPr>
              <w:t>D_EB_KVSR.OOSSITE</w:t>
            </w:r>
          </w:p>
        </w:tc>
        <w:tc>
          <w:tcPr>
            <w:tcW w:w="2268" w:type="dxa"/>
            <w:shd w:val="clear" w:color="auto" w:fill="auto"/>
          </w:tcPr>
          <w:p w:rsidR="00961D13" w:rsidRPr="00F87F4B" w:rsidRDefault="00961D13" w:rsidP="002646FB">
            <w:pPr>
              <w:jc w:val="left"/>
              <w:rPr>
                <w:snapToGrid/>
                <w:szCs w:val="24"/>
              </w:rPr>
            </w:pPr>
            <w:r w:rsidRPr="007C29FD">
              <w:rPr>
                <w:snapToGrid/>
                <w:szCs w:val="24"/>
              </w:rPr>
              <w:t>Адрес официального сайта</w:t>
            </w:r>
          </w:p>
        </w:tc>
        <w:tc>
          <w:tcPr>
            <w:tcW w:w="992" w:type="dxa"/>
            <w:shd w:val="clear" w:color="auto" w:fill="auto"/>
          </w:tcPr>
          <w:p w:rsidR="00961D13" w:rsidRPr="00223561" w:rsidRDefault="00961D13" w:rsidP="002646FB">
            <w:pPr>
              <w:jc w:val="left"/>
              <w:rPr>
                <w:szCs w:val="24"/>
              </w:rPr>
            </w:pPr>
          </w:p>
        </w:tc>
        <w:tc>
          <w:tcPr>
            <w:tcW w:w="1701" w:type="dxa"/>
            <w:shd w:val="clear" w:color="auto" w:fill="auto"/>
          </w:tcPr>
          <w:p w:rsidR="00961D13" w:rsidRPr="00F87F4B" w:rsidRDefault="00961D13" w:rsidP="002646FB">
            <w:pPr>
              <w:jc w:val="left"/>
              <w:rPr>
                <w:szCs w:val="24"/>
              </w:rPr>
            </w:pPr>
            <w:r w:rsidRPr="007C29FD">
              <w:rPr>
                <w:szCs w:val="24"/>
              </w:rPr>
              <w:t>VARCHAR</w:t>
            </w:r>
          </w:p>
        </w:tc>
        <w:tc>
          <w:tcPr>
            <w:tcW w:w="1389" w:type="dxa"/>
            <w:shd w:val="clear" w:color="auto" w:fill="auto"/>
          </w:tcPr>
          <w:p w:rsidR="00961D13" w:rsidRPr="00F87F4B" w:rsidRDefault="00961D13" w:rsidP="002646FB">
            <w:pPr>
              <w:jc w:val="left"/>
              <w:rPr>
                <w:szCs w:val="24"/>
              </w:rPr>
            </w:pPr>
          </w:p>
        </w:tc>
      </w:tr>
      <w:tr w:rsidR="00961D13" w:rsidRPr="00CF712B" w:rsidTr="00961D13">
        <w:trPr>
          <w:trHeight w:val="330"/>
        </w:trPr>
        <w:tc>
          <w:tcPr>
            <w:tcW w:w="3681" w:type="dxa"/>
            <w:shd w:val="clear" w:color="auto" w:fill="auto"/>
          </w:tcPr>
          <w:p w:rsidR="00961D13" w:rsidRPr="00F87F4B" w:rsidRDefault="00961D13" w:rsidP="002646FB">
            <w:pPr>
              <w:jc w:val="left"/>
              <w:rPr>
                <w:szCs w:val="24"/>
              </w:rPr>
            </w:pPr>
            <w:r w:rsidRPr="007C29FD">
              <w:rPr>
                <w:szCs w:val="24"/>
              </w:rPr>
              <w:t>D_EB_KVSR.GOVTASKREGISTRY</w:t>
            </w:r>
          </w:p>
        </w:tc>
        <w:tc>
          <w:tcPr>
            <w:tcW w:w="2268" w:type="dxa"/>
            <w:shd w:val="clear" w:color="auto" w:fill="auto"/>
          </w:tcPr>
          <w:p w:rsidR="00961D13" w:rsidRPr="00F87F4B" w:rsidRDefault="00961D13" w:rsidP="002646FB">
            <w:pPr>
              <w:jc w:val="left"/>
              <w:rPr>
                <w:snapToGrid/>
                <w:szCs w:val="24"/>
              </w:rPr>
            </w:pPr>
            <w:r w:rsidRPr="007C29FD">
              <w:rPr>
                <w:snapToGrid/>
                <w:szCs w:val="24"/>
              </w:rPr>
              <w:t>Реестр государственных заданий</w:t>
            </w:r>
          </w:p>
        </w:tc>
        <w:tc>
          <w:tcPr>
            <w:tcW w:w="992" w:type="dxa"/>
            <w:shd w:val="clear" w:color="auto" w:fill="auto"/>
          </w:tcPr>
          <w:p w:rsidR="00961D13" w:rsidRPr="00223561" w:rsidRDefault="00961D13" w:rsidP="002646FB">
            <w:pPr>
              <w:jc w:val="left"/>
              <w:rPr>
                <w:szCs w:val="24"/>
              </w:rPr>
            </w:pPr>
          </w:p>
        </w:tc>
        <w:tc>
          <w:tcPr>
            <w:tcW w:w="1701" w:type="dxa"/>
            <w:shd w:val="clear" w:color="auto" w:fill="auto"/>
          </w:tcPr>
          <w:p w:rsidR="00961D13" w:rsidRPr="00F87F4B" w:rsidRDefault="00961D13" w:rsidP="002646FB">
            <w:pPr>
              <w:jc w:val="left"/>
              <w:rPr>
                <w:szCs w:val="24"/>
              </w:rPr>
            </w:pPr>
            <w:r w:rsidRPr="007C29FD">
              <w:rPr>
                <w:szCs w:val="24"/>
              </w:rPr>
              <w:t>VARCHAR</w:t>
            </w:r>
          </w:p>
        </w:tc>
        <w:tc>
          <w:tcPr>
            <w:tcW w:w="1389" w:type="dxa"/>
            <w:shd w:val="clear" w:color="auto" w:fill="auto"/>
          </w:tcPr>
          <w:p w:rsidR="00961D13" w:rsidRPr="00F87F4B" w:rsidRDefault="00961D13" w:rsidP="002646FB">
            <w:pPr>
              <w:jc w:val="left"/>
              <w:rPr>
                <w:szCs w:val="24"/>
              </w:rPr>
            </w:pPr>
          </w:p>
        </w:tc>
      </w:tr>
      <w:tr w:rsidR="00961D13" w:rsidRPr="00CF712B" w:rsidTr="00961D13">
        <w:trPr>
          <w:trHeight w:val="330"/>
        </w:trPr>
        <w:tc>
          <w:tcPr>
            <w:tcW w:w="3681" w:type="dxa"/>
            <w:shd w:val="clear" w:color="auto" w:fill="auto"/>
          </w:tcPr>
          <w:p w:rsidR="00961D13" w:rsidRPr="00F87F4B" w:rsidRDefault="00961D13" w:rsidP="002646FB">
            <w:pPr>
              <w:jc w:val="left"/>
              <w:rPr>
                <w:szCs w:val="24"/>
              </w:rPr>
            </w:pPr>
            <w:r w:rsidRPr="007C29FD">
              <w:rPr>
                <w:szCs w:val="24"/>
              </w:rPr>
              <w:t>D_EB_KVSR.RATEFINMANAGEMENT</w:t>
            </w:r>
          </w:p>
        </w:tc>
        <w:tc>
          <w:tcPr>
            <w:tcW w:w="2268" w:type="dxa"/>
            <w:shd w:val="clear" w:color="auto" w:fill="auto"/>
          </w:tcPr>
          <w:p w:rsidR="00961D13" w:rsidRPr="00F87F4B" w:rsidRDefault="00961D13" w:rsidP="002646FB">
            <w:pPr>
              <w:jc w:val="left"/>
              <w:rPr>
                <w:snapToGrid/>
                <w:szCs w:val="24"/>
              </w:rPr>
            </w:pPr>
            <w:r w:rsidRPr="007C29FD">
              <w:rPr>
                <w:snapToGrid/>
                <w:szCs w:val="24"/>
              </w:rPr>
              <w:t>Оценка финансового менеджмента</w:t>
            </w:r>
          </w:p>
        </w:tc>
        <w:tc>
          <w:tcPr>
            <w:tcW w:w="992" w:type="dxa"/>
            <w:shd w:val="clear" w:color="auto" w:fill="auto"/>
          </w:tcPr>
          <w:p w:rsidR="00961D13" w:rsidRPr="00223561" w:rsidRDefault="00961D13" w:rsidP="002646FB">
            <w:pPr>
              <w:jc w:val="left"/>
              <w:rPr>
                <w:szCs w:val="24"/>
              </w:rPr>
            </w:pPr>
          </w:p>
        </w:tc>
        <w:tc>
          <w:tcPr>
            <w:tcW w:w="1701" w:type="dxa"/>
            <w:shd w:val="clear" w:color="auto" w:fill="auto"/>
          </w:tcPr>
          <w:p w:rsidR="00961D13" w:rsidRPr="00F87F4B" w:rsidRDefault="00961D13" w:rsidP="002646FB">
            <w:pPr>
              <w:jc w:val="left"/>
              <w:rPr>
                <w:szCs w:val="24"/>
              </w:rPr>
            </w:pPr>
            <w:r w:rsidRPr="007C29FD">
              <w:rPr>
                <w:szCs w:val="24"/>
              </w:rPr>
              <w:t>VARCHAR</w:t>
            </w:r>
          </w:p>
        </w:tc>
        <w:tc>
          <w:tcPr>
            <w:tcW w:w="1389" w:type="dxa"/>
            <w:shd w:val="clear" w:color="auto" w:fill="auto"/>
          </w:tcPr>
          <w:p w:rsidR="00961D13" w:rsidRPr="00F87F4B" w:rsidRDefault="00961D13" w:rsidP="002646FB">
            <w:pPr>
              <w:jc w:val="left"/>
              <w:rPr>
                <w:szCs w:val="24"/>
              </w:rPr>
            </w:pPr>
          </w:p>
        </w:tc>
      </w:tr>
      <w:tr w:rsidR="00961D13" w:rsidRPr="00CF712B" w:rsidTr="00961D13">
        <w:trPr>
          <w:trHeight w:val="330"/>
        </w:trPr>
        <w:tc>
          <w:tcPr>
            <w:tcW w:w="3681" w:type="dxa"/>
            <w:shd w:val="clear" w:color="auto" w:fill="auto"/>
          </w:tcPr>
          <w:p w:rsidR="00961D13" w:rsidRPr="00F87F4B" w:rsidRDefault="00961D13" w:rsidP="002646FB">
            <w:pPr>
              <w:jc w:val="left"/>
              <w:rPr>
                <w:szCs w:val="24"/>
              </w:rPr>
            </w:pPr>
            <w:r w:rsidRPr="007C29FD">
              <w:rPr>
                <w:szCs w:val="24"/>
              </w:rPr>
              <w:t>D_EB_KVSR.LOCATION</w:t>
            </w:r>
          </w:p>
        </w:tc>
        <w:tc>
          <w:tcPr>
            <w:tcW w:w="2268" w:type="dxa"/>
            <w:shd w:val="clear" w:color="auto" w:fill="auto"/>
          </w:tcPr>
          <w:p w:rsidR="00961D13" w:rsidRPr="00F87F4B" w:rsidRDefault="00961D13" w:rsidP="002646FB">
            <w:pPr>
              <w:jc w:val="left"/>
              <w:rPr>
                <w:snapToGrid/>
                <w:szCs w:val="24"/>
              </w:rPr>
            </w:pPr>
            <w:r w:rsidRPr="007C29FD">
              <w:rPr>
                <w:snapToGrid/>
                <w:szCs w:val="24"/>
              </w:rPr>
              <w:t>Местонахождение</w:t>
            </w:r>
          </w:p>
        </w:tc>
        <w:tc>
          <w:tcPr>
            <w:tcW w:w="992" w:type="dxa"/>
            <w:shd w:val="clear" w:color="auto" w:fill="auto"/>
          </w:tcPr>
          <w:p w:rsidR="00961D13" w:rsidRPr="00223561" w:rsidRDefault="00961D13" w:rsidP="002646FB">
            <w:pPr>
              <w:jc w:val="left"/>
              <w:rPr>
                <w:szCs w:val="24"/>
              </w:rPr>
            </w:pPr>
          </w:p>
        </w:tc>
        <w:tc>
          <w:tcPr>
            <w:tcW w:w="1701" w:type="dxa"/>
            <w:shd w:val="clear" w:color="auto" w:fill="auto"/>
          </w:tcPr>
          <w:p w:rsidR="00961D13" w:rsidRPr="00F87F4B" w:rsidRDefault="00961D13" w:rsidP="002646FB">
            <w:pPr>
              <w:jc w:val="left"/>
              <w:rPr>
                <w:szCs w:val="24"/>
              </w:rPr>
            </w:pPr>
            <w:r w:rsidRPr="007C29FD">
              <w:rPr>
                <w:szCs w:val="24"/>
              </w:rPr>
              <w:t>VARCHAR</w:t>
            </w:r>
          </w:p>
        </w:tc>
        <w:tc>
          <w:tcPr>
            <w:tcW w:w="1389" w:type="dxa"/>
            <w:shd w:val="clear" w:color="auto" w:fill="auto"/>
          </w:tcPr>
          <w:p w:rsidR="00961D13" w:rsidRPr="00F87F4B" w:rsidRDefault="00961D13" w:rsidP="002646FB">
            <w:pPr>
              <w:jc w:val="left"/>
              <w:rPr>
                <w:szCs w:val="24"/>
              </w:rPr>
            </w:pPr>
          </w:p>
        </w:tc>
      </w:tr>
      <w:tr w:rsidR="00961D13" w:rsidRPr="00CF712B" w:rsidTr="00961D13">
        <w:trPr>
          <w:trHeight w:val="330"/>
        </w:trPr>
        <w:tc>
          <w:tcPr>
            <w:tcW w:w="3681" w:type="dxa"/>
            <w:shd w:val="clear" w:color="auto" w:fill="auto"/>
          </w:tcPr>
          <w:p w:rsidR="00961D13" w:rsidRPr="00F87F4B" w:rsidRDefault="00961D13" w:rsidP="002646FB">
            <w:pPr>
              <w:jc w:val="left"/>
              <w:rPr>
                <w:szCs w:val="24"/>
              </w:rPr>
            </w:pPr>
            <w:r w:rsidRPr="007C29FD">
              <w:rPr>
                <w:szCs w:val="24"/>
              </w:rPr>
              <w:t>D_EB_KVSR.POSTALADDRESS</w:t>
            </w:r>
          </w:p>
        </w:tc>
        <w:tc>
          <w:tcPr>
            <w:tcW w:w="2268" w:type="dxa"/>
            <w:shd w:val="clear" w:color="auto" w:fill="auto"/>
          </w:tcPr>
          <w:p w:rsidR="00961D13" w:rsidRPr="00F87F4B" w:rsidRDefault="00961D13" w:rsidP="002646FB">
            <w:pPr>
              <w:jc w:val="left"/>
              <w:rPr>
                <w:snapToGrid/>
                <w:szCs w:val="24"/>
              </w:rPr>
            </w:pPr>
            <w:r w:rsidRPr="007C29FD">
              <w:rPr>
                <w:snapToGrid/>
                <w:szCs w:val="24"/>
              </w:rPr>
              <w:t>Адрес</w:t>
            </w:r>
          </w:p>
        </w:tc>
        <w:tc>
          <w:tcPr>
            <w:tcW w:w="992" w:type="dxa"/>
            <w:shd w:val="clear" w:color="auto" w:fill="auto"/>
          </w:tcPr>
          <w:p w:rsidR="00961D13" w:rsidRPr="00223561" w:rsidRDefault="00961D13" w:rsidP="002646FB">
            <w:pPr>
              <w:jc w:val="left"/>
              <w:rPr>
                <w:szCs w:val="24"/>
              </w:rPr>
            </w:pPr>
          </w:p>
        </w:tc>
        <w:tc>
          <w:tcPr>
            <w:tcW w:w="1701" w:type="dxa"/>
            <w:shd w:val="clear" w:color="auto" w:fill="auto"/>
          </w:tcPr>
          <w:p w:rsidR="00961D13" w:rsidRPr="00F87F4B" w:rsidRDefault="00961D13" w:rsidP="002646FB">
            <w:pPr>
              <w:jc w:val="left"/>
              <w:rPr>
                <w:szCs w:val="24"/>
              </w:rPr>
            </w:pPr>
            <w:r w:rsidRPr="007C29FD">
              <w:rPr>
                <w:szCs w:val="24"/>
              </w:rPr>
              <w:t>VARCHAR</w:t>
            </w:r>
          </w:p>
        </w:tc>
        <w:tc>
          <w:tcPr>
            <w:tcW w:w="1389" w:type="dxa"/>
            <w:shd w:val="clear" w:color="auto" w:fill="auto"/>
          </w:tcPr>
          <w:p w:rsidR="00961D13" w:rsidRPr="00F87F4B" w:rsidRDefault="00961D13" w:rsidP="002646FB">
            <w:pPr>
              <w:jc w:val="left"/>
              <w:rPr>
                <w:szCs w:val="24"/>
              </w:rPr>
            </w:pPr>
          </w:p>
        </w:tc>
      </w:tr>
    </w:tbl>
    <w:p w:rsidR="009115E6" w:rsidRDefault="009115E6" w:rsidP="00AA6C18">
      <w:pPr>
        <w:pStyle w:val="35"/>
      </w:pPr>
      <w:bookmarkStart w:id="111" w:name="_Toc102146670"/>
      <w:r w:rsidRPr="00036BFF">
        <w:t>Справочник ЭБ КЦСР</w:t>
      </w:r>
      <w:bookmarkEnd w:id="111"/>
    </w:p>
    <w:p w:rsidR="009115E6" w:rsidRDefault="009115E6" w:rsidP="009115E6">
      <w:pPr>
        <w:pStyle w:val="af"/>
      </w:pPr>
      <w:r w:rsidRPr="009075F1">
        <w:rPr>
          <w:rStyle w:val="af0"/>
        </w:rPr>
        <w:t>Атрибутный состав набора «</w:t>
      </w:r>
      <w:r w:rsidRPr="00F4770C">
        <w:t>Открытые данные по Реестру соглашений (ПИАО)</w:t>
      </w:r>
      <w:r>
        <w:t xml:space="preserve">. </w:t>
      </w:r>
      <w:r w:rsidRPr="00036BFF">
        <w:t>Справочник ЭБ КЦСР</w:t>
      </w:r>
      <w:r>
        <w:rPr>
          <w:rStyle w:val="af0"/>
        </w:rPr>
        <w:t>»</w:t>
      </w:r>
      <w:r>
        <w:t>:</w:t>
      </w:r>
    </w:p>
    <w:p w:rsidR="009115E6" w:rsidRDefault="009115E6" w:rsidP="009115E6">
      <w:pPr>
        <w:pStyle w:val="afff7"/>
        <w:keepNext/>
      </w:pPr>
      <w:bookmarkStart w:id="112" w:name="_Toc102146880"/>
      <w:r>
        <w:t xml:space="preserve">Таблица </w:t>
      </w:r>
      <w:r w:rsidR="00DB6957">
        <w:fldChar w:fldCharType="begin"/>
      </w:r>
      <w:r w:rsidR="00DB6957">
        <w:instrText xml:space="preserve"> SEQ Таблица \* ARABIC </w:instrText>
      </w:r>
      <w:r w:rsidR="00DB6957">
        <w:fldChar w:fldCharType="separate"/>
      </w:r>
      <w:r w:rsidR="004C6FC7">
        <w:rPr>
          <w:noProof/>
        </w:rPr>
        <w:t>39</w:t>
      </w:r>
      <w:r w:rsidR="00DB6957">
        <w:rPr>
          <w:noProof/>
        </w:rPr>
        <w:fldChar w:fldCharType="end"/>
      </w:r>
      <w:r w:rsidRPr="009115E6">
        <w:t xml:space="preserve"> – Показатели набора данных </w:t>
      </w:r>
      <w:bookmarkStart w:id="113" w:name="_Toc91769797"/>
      <w:r w:rsidRPr="00A073EF">
        <w:t>«</w:t>
      </w:r>
      <w:r w:rsidRPr="00036BFF">
        <w:t>Справочник ЭБ КЦСР</w:t>
      </w:r>
      <w:r w:rsidRPr="00A073EF">
        <w:t>» (</w:t>
      </w:r>
      <w:r>
        <w:t>таблица </w:t>
      </w:r>
      <w:r w:rsidRPr="00036BFF">
        <w:rPr>
          <w:lang w:val="en-US"/>
        </w:rPr>
        <w:t>D</w:t>
      </w:r>
      <w:r w:rsidRPr="00036BFF">
        <w:t>_</w:t>
      </w:r>
      <w:r w:rsidRPr="00036BFF">
        <w:rPr>
          <w:lang w:val="en-US"/>
        </w:rPr>
        <w:t>EB</w:t>
      </w:r>
      <w:r w:rsidRPr="00036BFF">
        <w:t>_</w:t>
      </w:r>
      <w:r w:rsidRPr="00036BFF">
        <w:rPr>
          <w:lang w:val="en-US"/>
        </w:rPr>
        <w:t>KCSR</w:t>
      </w:r>
      <w:r w:rsidRPr="00A073EF">
        <w:t>)</w:t>
      </w:r>
      <w:bookmarkEnd w:id="112"/>
      <w:bookmarkEnd w:id="11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126"/>
        <w:gridCol w:w="851"/>
        <w:gridCol w:w="1559"/>
        <w:gridCol w:w="1956"/>
      </w:tblGrid>
      <w:tr w:rsidR="009115E6" w:rsidRPr="006A7860" w:rsidTr="009115E6">
        <w:trPr>
          <w:trHeight w:val="330"/>
          <w:tblHeader/>
        </w:trPr>
        <w:tc>
          <w:tcPr>
            <w:tcW w:w="3539" w:type="dxa"/>
            <w:shd w:val="clear" w:color="auto" w:fill="D9D9D9" w:themeFill="background1" w:themeFillShade="D9"/>
            <w:vAlign w:val="center"/>
          </w:tcPr>
          <w:p w:rsidR="009115E6" w:rsidRPr="006A7860" w:rsidRDefault="009115E6" w:rsidP="002646FB">
            <w:pPr>
              <w:jc w:val="center"/>
              <w:rPr>
                <w:b/>
                <w:bCs/>
                <w:snapToGrid/>
                <w:szCs w:val="24"/>
              </w:rPr>
            </w:pPr>
            <w:r w:rsidRPr="006A7860">
              <w:rPr>
                <w:b/>
                <w:bCs/>
                <w:snapToGrid/>
                <w:szCs w:val="24"/>
              </w:rPr>
              <w:t>Реквизит блока</w:t>
            </w:r>
          </w:p>
        </w:tc>
        <w:tc>
          <w:tcPr>
            <w:tcW w:w="2126" w:type="dxa"/>
            <w:shd w:val="clear" w:color="auto" w:fill="D9D9D9" w:themeFill="background1" w:themeFillShade="D9"/>
            <w:vAlign w:val="center"/>
          </w:tcPr>
          <w:p w:rsidR="009115E6" w:rsidRPr="006A7860" w:rsidRDefault="009115E6" w:rsidP="002646FB">
            <w:pPr>
              <w:jc w:val="center"/>
              <w:rPr>
                <w:b/>
                <w:bCs/>
                <w:snapToGrid/>
                <w:szCs w:val="24"/>
              </w:rPr>
            </w:pPr>
            <w:r w:rsidRPr="006A7860">
              <w:rPr>
                <w:b/>
                <w:bCs/>
                <w:snapToGrid/>
                <w:szCs w:val="24"/>
              </w:rPr>
              <w:t>П</w:t>
            </w:r>
            <w:r w:rsidRPr="006A7860">
              <w:rPr>
                <w:b/>
                <w:bCs/>
                <w:szCs w:val="24"/>
              </w:rPr>
              <w:t>оказатель</w:t>
            </w:r>
          </w:p>
        </w:tc>
        <w:tc>
          <w:tcPr>
            <w:tcW w:w="851" w:type="dxa"/>
            <w:shd w:val="clear" w:color="auto" w:fill="D9D9D9" w:themeFill="background1" w:themeFillShade="D9"/>
            <w:vAlign w:val="center"/>
          </w:tcPr>
          <w:p w:rsidR="009115E6" w:rsidRPr="006A7860" w:rsidRDefault="009115E6" w:rsidP="002646FB">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9115E6" w:rsidRPr="006A7860" w:rsidRDefault="009115E6" w:rsidP="002646FB">
            <w:pPr>
              <w:jc w:val="center"/>
              <w:rPr>
                <w:b/>
                <w:bCs/>
                <w:snapToGrid/>
                <w:szCs w:val="24"/>
              </w:rPr>
            </w:pPr>
            <w:r w:rsidRPr="006A7860">
              <w:rPr>
                <w:b/>
                <w:bCs/>
                <w:snapToGrid/>
                <w:szCs w:val="24"/>
              </w:rPr>
              <w:t>Формат</w:t>
            </w:r>
          </w:p>
        </w:tc>
        <w:tc>
          <w:tcPr>
            <w:tcW w:w="1956" w:type="dxa"/>
            <w:shd w:val="clear" w:color="auto" w:fill="D9D9D9" w:themeFill="background1" w:themeFillShade="D9"/>
            <w:vAlign w:val="center"/>
          </w:tcPr>
          <w:p w:rsidR="009115E6" w:rsidRPr="006A7860" w:rsidRDefault="009115E6" w:rsidP="002646FB">
            <w:pPr>
              <w:jc w:val="center"/>
              <w:rPr>
                <w:b/>
                <w:bCs/>
                <w:snapToGrid/>
                <w:szCs w:val="24"/>
              </w:rPr>
            </w:pPr>
            <w:r w:rsidRPr="006A7860">
              <w:rPr>
                <w:b/>
                <w:bCs/>
                <w:szCs w:val="24"/>
              </w:rPr>
              <w:t>Источник данных</w:t>
            </w:r>
          </w:p>
        </w:tc>
      </w:tr>
      <w:tr w:rsidR="009115E6" w:rsidRPr="00946BF1" w:rsidTr="009115E6">
        <w:trPr>
          <w:trHeight w:val="330"/>
        </w:trPr>
        <w:tc>
          <w:tcPr>
            <w:tcW w:w="3539" w:type="dxa"/>
            <w:shd w:val="clear" w:color="auto" w:fill="auto"/>
          </w:tcPr>
          <w:p w:rsidR="009115E6" w:rsidRPr="001D422B" w:rsidRDefault="009115E6" w:rsidP="002646FB">
            <w:pPr>
              <w:jc w:val="left"/>
              <w:rPr>
                <w:szCs w:val="24"/>
                <w:lang w:val="en-US"/>
              </w:rPr>
            </w:pPr>
            <w:r w:rsidRPr="00036BFF">
              <w:rPr>
                <w:szCs w:val="24"/>
                <w:lang w:val="en-US"/>
              </w:rPr>
              <w:t>D_EB_KCSR.CODE</w:t>
            </w:r>
          </w:p>
        </w:tc>
        <w:tc>
          <w:tcPr>
            <w:tcW w:w="2126" w:type="dxa"/>
            <w:shd w:val="clear" w:color="auto" w:fill="auto"/>
          </w:tcPr>
          <w:p w:rsidR="009115E6" w:rsidRPr="00946BF1" w:rsidRDefault="009115E6" w:rsidP="002646FB">
            <w:pPr>
              <w:jc w:val="left"/>
              <w:rPr>
                <w:snapToGrid/>
                <w:szCs w:val="24"/>
              </w:rPr>
            </w:pPr>
            <w:r w:rsidRPr="00036BFF">
              <w:rPr>
                <w:snapToGrid/>
                <w:szCs w:val="24"/>
              </w:rPr>
              <w:t>Код</w:t>
            </w:r>
          </w:p>
        </w:tc>
        <w:tc>
          <w:tcPr>
            <w:tcW w:w="851" w:type="dxa"/>
            <w:shd w:val="clear" w:color="auto" w:fill="auto"/>
          </w:tcPr>
          <w:p w:rsidR="009115E6" w:rsidRPr="00946BF1" w:rsidRDefault="009115E6" w:rsidP="002646FB">
            <w:pPr>
              <w:jc w:val="left"/>
              <w:rPr>
                <w:szCs w:val="24"/>
              </w:rPr>
            </w:pPr>
          </w:p>
        </w:tc>
        <w:tc>
          <w:tcPr>
            <w:tcW w:w="1559" w:type="dxa"/>
            <w:shd w:val="clear" w:color="auto" w:fill="auto"/>
          </w:tcPr>
          <w:p w:rsidR="009115E6" w:rsidRPr="00B94F2F" w:rsidRDefault="009115E6" w:rsidP="002646FB">
            <w:pPr>
              <w:jc w:val="left"/>
              <w:rPr>
                <w:szCs w:val="24"/>
              </w:rPr>
            </w:pPr>
            <w:r w:rsidRPr="00036BFF">
              <w:rPr>
                <w:szCs w:val="24"/>
              </w:rPr>
              <w:t>VARCHAR</w:t>
            </w:r>
          </w:p>
        </w:tc>
        <w:tc>
          <w:tcPr>
            <w:tcW w:w="1956" w:type="dxa"/>
            <w:shd w:val="clear" w:color="auto" w:fill="auto"/>
          </w:tcPr>
          <w:p w:rsidR="009115E6" w:rsidRPr="00946BF1" w:rsidRDefault="009115E6" w:rsidP="002646FB">
            <w:pPr>
              <w:jc w:val="left"/>
              <w:rPr>
                <w:szCs w:val="24"/>
              </w:rPr>
            </w:pPr>
          </w:p>
        </w:tc>
      </w:tr>
      <w:tr w:rsidR="009115E6" w:rsidRPr="00946BF1" w:rsidTr="009115E6">
        <w:trPr>
          <w:trHeight w:val="330"/>
        </w:trPr>
        <w:tc>
          <w:tcPr>
            <w:tcW w:w="3539" w:type="dxa"/>
            <w:shd w:val="clear" w:color="auto" w:fill="auto"/>
          </w:tcPr>
          <w:p w:rsidR="009115E6" w:rsidRPr="00223561" w:rsidRDefault="009115E6" w:rsidP="002646FB">
            <w:pPr>
              <w:jc w:val="left"/>
              <w:rPr>
                <w:szCs w:val="24"/>
                <w:lang w:val="en-US"/>
              </w:rPr>
            </w:pPr>
            <w:r w:rsidRPr="00036BFF">
              <w:rPr>
                <w:szCs w:val="24"/>
                <w:lang w:val="en-US"/>
              </w:rPr>
              <w:t>D_EB_KCSR.NAME</w:t>
            </w:r>
          </w:p>
        </w:tc>
        <w:tc>
          <w:tcPr>
            <w:tcW w:w="2126" w:type="dxa"/>
            <w:shd w:val="clear" w:color="auto" w:fill="auto"/>
          </w:tcPr>
          <w:p w:rsidR="009115E6" w:rsidRPr="00946BF1" w:rsidRDefault="009115E6" w:rsidP="002646FB">
            <w:pPr>
              <w:jc w:val="left"/>
              <w:rPr>
                <w:snapToGrid/>
                <w:szCs w:val="24"/>
              </w:rPr>
            </w:pPr>
            <w:r w:rsidRPr="00036BFF">
              <w:rPr>
                <w:snapToGrid/>
                <w:szCs w:val="24"/>
              </w:rPr>
              <w:t>Наименование</w:t>
            </w:r>
          </w:p>
        </w:tc>
        <w:tc>
          <w:tcPr>
            <w:tcW w:w="851" w:type="dxa"/>
            <w:shd w:val="clear" w:color="auto" w:fill="auto"/>
          </w:tcPr>
          <w:p w:rsidR="009115E6" w:rsidRPr="00946BF1" w:rsidRDefault="009115E6" w:rsidP="002646FB">
            <w:pPr>
              <w:jc w:val="left"/>
              <w:rPr>
                <w:szCs w:val="24"/>
              </w:rPr>
            </w:pPr>
          </w:p>
        </w:tc>
        <w:tc>
          <w:tcPr>
            <w:tcW w:w="1559" w:type="dxa"/>
            <w:shd w:val="clear" w:color="auto" w:fill="auto"/>
          </w:tcPr>
          <w:p w:rsidR="009115E6" w:rsidRPr="00946BF1" w:rsidRDefault="009115E6" w:rsidP="002646FB">
            <w:pPr>
              <w:jc w:val="left"/>
              <w:rPr>
                <w:szCs w:val="24"/>
              </w:rPr>
            </w:pPr>
            <w:r w:rsidRPr="00036BFF">
              <w:rPr>
                <w:szCs w:val="24"/>
              </w:rPr>
              <w:t>VARCHAR</w:t>
            </w:r>
          </w:p>
        </w:tc>
        <w:tc>
          <w:tcPr>
            <w:tcW w:w="1956" w:type="dxa"/>
            <w:shd w:val="clear" w:color="auto" w:fill="auto"/>
          </w:tcPr>
          <w:p w:rsidR="009115E6" w:rsidRPr="00946BF1" w:rsidRDefault="009115E6" w:rsidP="002646FB">
            <w:pPr>
              <w:jc w:val="left"/>
              <w:rPr>
                <w:szCs w:val="24"/>
              </w:rPr>
            </w:pPr>
          </w:p>
        </w:tc>
      </w:tr>
      <w:tr w:rsidR="009115E6" w:rsidRPr="00946BF1" w:rsidTr="009115E6">
        <w:trPr>
          <w:trHeight w:val="330"/>
        </w:trPr>
        <w:tc>
          <w:tcPr>
            <w:tcW w:w="3539" w:type="dxa"/>
            <w:shd w:val="clear" w:color="auto" w:fill="auto"/>
          </w:tcPr>
          <w:p w:rsidR="009115E6" w:rsidRPr="00CF712B" w:rsidRDefault="009115E6" w:rsidP="002646FB">
            <w:pPr>
              <w:jc w:val="left"/>
              <w:rPr>
                <w:szCs w:val="24"/>
                <w:lang w:val="en-US"/>
              </w:rPr>
            </w:pPr>
            <w:r w:rsidRPr="00036BFF">
              <w:rPr>
                <w:szCs w:val="24"/>
                <w:lang w:val="en-US"/>
              </w:rPr>
              <w:t>D_EB_KCSR.KPICODE</w:t>
            </w:r>
          </w:p>
        </w:tc>
        <w:tc>
          <w:tcPr>
            <w:tcW w:w="2126" w:type="dxa"/>
            <w:shd w:val="clear" w:color="auto" w:fill="auto"/>
          </w:tcPr>
          <w:p w:rsidR="009115E6" w:rsidRPr="00CF712B" w:rsidRDefault="009115E6" w:rsidP="002646FB">
            <w:pPr>
              <w:jc w:val="left"/>
              <w:rPr>
                <w:snapToGrid/>
                <w:szCs w:val="24"/>
              </w:rPr>
            </w:pPr>
            <w:r w:rsidRPr="00036BFF">
              <w:rPr>
                <w:snapToGrid/>
                <w:szCs w:val="24"/>
              </w:rPr>
              <w:t>Код КПЭ</w:t>
            </w:r>
          </w:p>
        </w:tc>
        <w:tc>
          <w:tcPr>
            <w:tcW w:w="851" w:type="dxa"/>
            <w:shd w:val="clear" w:color="auto" w:fill="auto"/>
          </w:tcPr>
          <w:p w:rsidR="009115E6" w:rsidRPr="00946BF1" w:rsidRDefault="009115E6" w:rsidP="002646FB">
            <w:pPr>
              <w:jc w:val="left"/>
              <w:rPr>
                <w:szCs w:val="24"/>
              </w:rPr>
            </w:pPr>
          </w:p>
        </w:tc>
        <w:tc>
          <w:tcPr>
            <w:tcW w:w="1559" w:type="dxa"/>
            <w:shd w:val="clear" w:color="auto" w:fill="auto"/>
          </w:tcPr>
          <w:p w:rsidR="009115E6" w:rsidRPr="00CF712B" w:rsidRDefault="009115E6" w:rsidP="002646FB">
            <w:pPr>
              <w:jc w:val="left"/>
              <w:rPr>
                <w:szCs w:val="24"/>
              </w:rPr>
            </w:pPr>
            <w:r w:rsidRPr="00036BFF">
              <w:rPr>
                <w:szCs w:val="24"/>
              </w:rPr>
              <w:t>VARCHAR</w:t>
            </w:r>
          </w:p>
        </w:tc>
        <w:tc>
          <w:tcPr>
            <w:tcW w:w="1956" w:type="dxa"/>
            <w:shd w:val="clear" w:color="auto" w:fill="auto"/>
          </w:tcPr>
          <w:p w:rsidR="009115E6" w:rsidRPr="00946BF1" w:rsidRDefault="009115E6" w:rsidP="002646FB">
            <w:pPr>
              <w:jc w:val="left"/>
              <w:rPr>
                <w:szCs w:val="24"/>
              </w:rPr>
            </w:pPr>
          </w:p>
        </w:tc>
      </w:tr>
      <w:tr w:rsidR="009115E6" w:rsidRPr="00223561" w:rsidTr="009115E6">
        <w:trPr>
          <w:trHeight w:val="330"/>
        </w:trPr>
        <w:tc>
          <w:tcPr>
            <w:tcW w:w="3539" w:type="dxa"/>
            <w:shd w:val="clear" w:color="auto" w:fill="auto"/>
          </w:tcPr>
          <w:p w:rsidR="009115E6" w:rsidRPr="007A0668" w:rsidRDefault="009115E6" w:rsidP="002646FB">
            <w:pPr>
              <w:jc w:val="left"/>
              <w:rPr>
                <w:szCs w:val="24"/>
              </w:rPr>
            </w:pPr>
            <w:r w:rsidRPr="00036BFF">
              <w:rPr>
                <w:szCs w:val="24"/>
              </w:rPr>
              <w:t>D_EB_KCSR.KPIPARENTCODE</w:t>
            </w:r>
          </w:p>
        </w:tc>
        <w:tc>
          <w:tcPr>
            <w:tcW w:w="2126" w:type="dxa"/>
            <w:shd w:val="clear" w:color="auto" w:fill="auto"/>
          </w:tcPr>
          <w:p w:rsidR="009115E6" w:rsidRPr="00223561" w:rsidRDefault="009115E6" w:rsidP="002646FB">
            <w:pPr>
              <w:jc w:val="left"/>
              <w:rPr>
                <w:snapToGrid/>
                <w:szCs w:val="24"/>
              </w:rPr>
            </w:pPr>
            <w:r w:rsidRPr="00036BFF">
              <w:rPr>
                <w:snapToGrid/>
                <w:szCs w:val="24"/>
              </w:rPr>
              <w:t>Код родительской записи в КПЭ</w:t>
            </w:r>
          </w:p>
        </w:tc>
        <w:tc>
          <w:tcPr>
            <w:tcW w:w="851" w:type="dxa"/>
            <w:shd w:val="clear" w:color="auto" w:fill="auto"/>
          </w:tcPr>
          <w:p w:rsidR="009115E6" w:rsidRPr="00223561" w:rsidRDefault="009115E6" w:rsidP="002646FB">
            <w:pPr>
              <w:jc w:val="left"/>
              <w:rPr>
                <w:szCs w:val="24"/>
              </w:rPr>
            </w:pPr>
          </w:p>
        </w:tc>
        <w:tc>
          <w:tcPr>
            <w:tcW w:w="1559" w:type="dxa"/>
            <w:shd w:val="clear" w:color="auto" w:fill="auto"/>
          </w:tcPr>
          <w:p w:rsidR="009115E6" w:rsidRPr="00B94F2F" w:rsidRDefault="009115E6" w:rsidP="002646FB">
            <w:pPr>
              <w:jc w:val="left"/>
              <w:rPr>
                <w:szCs w:val="24"/>
              </w:rPr>
            </w:pPr>
            <w:r w:rsidRPr="00036BFF">
              <w:rPr>
                <w:szCs w:val="24"/>
              </w:rPr>
              <w:t>VARCHAR</w:t>
            </w:r>
          </w:p>
        </w:tc>
        <w:tc>
          <w:tcPr>
            <w:tcW w:w="1956" w:type="dxa"/>
            <w:shd w:val="clear" w:color="auto" w:fill="auto"/>
          </w:tcPr>
          <w:p w:rsidR="009115E6" w:rsidRPr="00223561" w:rsidRDefault="009115E6" w:rsidP="002646FB">
            <w:pPr>
              <w:jc w:val="left"/>
              <w:rPr>
                <w:szCs w:val="24"/>
              </w:rPr>
            </w:pPr>
          </w:p>
        </w:tc>
      </w:tr>
      <w:tr w:rsidR="009115E6" w:rsidRPr="00223561" w:rsidTr="009115E6">
        <w:trPr>
          <w:trHeight w:val="330"/>
        </w:trPr>
        <w:tc>
          <w:tcPr>
            <w:tcW w:w="3539" w:type="dxa"/>
            <w:shd w:val="clear" w:color="auto" w:fill="auto"/>
          </w:tcPr>
          <w:p w:rsidR="009115E6" w:rsidRPr="003D5706" w:rsidRDefault="009115E6" w:rsidP="002646FB">
            <w:pPr>
              <w:jc w:val="left"/>
              <w:rPr>
                <w:szCs w:val="24"/>
              </w:rPr>
            </w:pPr>
            <w:r w:rsidRPr="00036BFF">
              <w:rPr>
                <w:szCs w:val="24"/>
              </w:rPr>
              <w:t>D_EB_KCSR.STARTDATE</w:t>
            </w:r>
          </w:p>
        </w:tc>
        <w:tc>
          <w:tcPr>
            <w:tcW w:w="2126" w:type="dxa"/>
            <w:shd w:val="clear" w:color="auto" w:fill="auto"/>
          </w:tcPr>
          <w:p w:rsidR="009115E6" w:rsidRPr="00223561" w:rsidRDefault="009115E6" w:rsidP="002646FB">
            <w:pPr>
              <w:jc w:val="left"/>
              <w:rPr>
                <w:snapToGrid/>
                <w:szCs w:val="24"/>
              </w:rPr>
            </w:pPr>
            <w:r w:rsidRPr="00036BFF">
              <w:rPr>
                <w:snapToGrid/>
                <w:szCs w:val="24"/>
              </w:rPr>
              <w:t xml:space="preserve">Дата начала </w:t>
            </w:r>
            <w:r w:rsidRPr="00036BFF">
              <w:rPr>
                <w:snapToGrid/>
                <w:szCs w:val="24"/>
              </w:rPr>
              <w:lastRenderedPageBreak/>
              <w:t>действия</w:t>
            </w:r>
          </w:p>
        </w:tc>
        <w:tc>
          <w:tcPr>
            <w:tcW w:w="851" w:type="dxa"/>
            <w:shd w:val="clear" w:color="auto" w:fill="auto"/>
          </w:tcPr>
          <w:p w:rsidR="009115E6" w:rsidRPr="00223561" w:rsidRDefault="009115E6" w:rsidP="002646FB">
            <w:pPr>
              <w:jc w:val="left"/>
              <w:rPr>
                <w:szCs w:val="24"/>
              </w:rPr>
            </w:pPr>
          </w:p>
        </w:tc>
        <w:tc>
          <w:tcPr>
            <w:tcW w:w="1559" w:type="dxa"/>
            <w:shd w:val="clear" w:color="auto" w:fill="auto"/>
          </w:tcPr>
          <w:p w:rsidR="009115E6" w:rsidRPr="00223561" w:rsidRDefault="009115E6" w:rsidP="002646FB">
            <w:pPr>
              <w:jc w:val="left"/>
              <w:rPr>
                <w:szCs w:val="24"/>
              </w:rPr>
            </w:pPr>
            <w:r w:rsidRPr="00036BFF">
              <w:rPr>
                <w:szCs w:val="24"/>
              </w:rPr>
              <w:t>TIMESTAM</w:t>
            </w:r>
            <w:r w:rsidRPr="00036BFF">
              <w:rPr>
                <w:szCs w:val="24"/>
              </w:rPr>
              <w:lastRenderedPageBreak/>
              <w:t>P</w:t>
            </w:r>
          </w:p>
        </w:tc>
        <w:tc>
          <w:tcPr>
            <w:tcW w:w="1956" w:type="dxa"/>
            <w:shd w:val="clear" w:color="auto" w:fill="auto"/>
          </w:tcPr>
          <w:p w:rsidR="009115E6" w:rsidRPr="00223561" w:rsidRDefault="009115E6" w:rsidP="002646FB">
            <w:pPr>
              <w:jc w:val="left"/>
              <w:rPr>
                <w:szCs w:val="24"/>
              </w:rPr>
            </w:pPr>
          </w:p>
        </w:tc>
      </w:tr>
      <w:tr w:rsidR="009115E6" w:rsidRPr="00223561" w:rsidTr="009115E6">
        <w:trPr>
          <w:trHeight w:val="330"/>
        </w:trPr>
        <w:tc>
          <w:tcPr>
            <w:tcW w:w="3539" w:type="dxa"/>
            <w:shd w:val="clear" w:color="auto" w:fill="auto"/>
          </w:tcPr>
          <w:p w:rsidR="009115E6" w:rsidRPr="003D5706" w:rsidRDefault="009115E6" w:rsidP="002646FB">
            <w:pPr>
              <w:jc w:val="left"/>
              <w:rPr>
                <w:szCs w:val="24"/>
              </w:rPr>
            </w:pPr>
            <w:r w:rsidRPr="00036BFF">
              <w:rPr>
                <w:szCs w:val="24"/>
              </w:rPr>
              <w:lastRenderedPageBreak/>
              <w:t>D_EB_KCSR.ENDDATE</w:t>
            </w:r>
          </w:p>
        </w:tc>
        <w:tc>
          <w:tcPr>
            <w:tcW w:w="2126" w:type="dxa"/>
            <w:shd w:val="clear" w:color="auto" w:fill="auto"/>
          </w:tcPr>
          <w:p w:rsidR="009115E6" w:rsidRPr="00CF712B" w:rsidRDefault="009115E6" w:rsidP="002646FB">
            <w:pPr>
              <w:jc w:val="left"/>
              <w:rPr>
                <w:snapToGrid/>
                <w:szCs w:val="24"/>
              </w:rPr>
            </w:pPr>
            <w:r w:rsidRPr="00036BFF">
              <w:rPr>
                <w:snapToGrid/>
                <w:szCs w:val="24"/>
              </w:rPr>
              <w:t>Дата завершения действия</w:t>
            </w:r>
          </w:p>
        </w:tc>
        <w:tc>
          <w:tcPr>
            <w:tcW w:w="851" w:type="dxa"/>
            <w:shd w:val="clear" w:color="auto" w:fill="auto"/>
          </w:tcPr>
          <w:p w:rsidR="009115E6" w:rsidRPr="00223561" w:rsidRDefault="009115E6" w:rsidP="002646FB">
            <w:pPr>
              <w:jc w:val="left"/>
              <w:rPr>
                <w:szCs w:val="24"/>
              </w:rPr>
            </w:pPr>
          </w:p>
        </w:tc>
        <w:tc>
          <w:tcPr>
            <w:tcW w:w="1559" w:type="dxa"/>
            <w:shd w:val="clear" w:color="auto" w:fill="auto"/>
          </w:tcPr>
          <w:p w:rsidR="009115E6" w:rsidRPr="00CF712B" w:rsidRDefault="009115E6" w:rsidP="002646FB">
            <w:pPr>
              <w:jc w:val="left"/>
              <w:rPr>
                <w:szCs w:val="24"/>
              </w:rPr>
            </w:pPr>
            <w:r w:rsidRPr="00036BFF">
              <w:rPr>
                <w:szCs w:val="24"/>
              </w:rPr>
              <w:t>TIMESTAMP</w:t>
            </w:r>
          </w:p>
        </w:tc>
        <w:tc>
          <w:tcPr>
            <w:tcW w:w="1956" w:type="dxa"/>
            <w:shd w:val="clear" w:color="auto" w:fill="auto"/>
          </w:tcPr>
          <w:p w:rsidR="009115E6" w:rsidRPr="00223561" w:rsidRDefault="009115E6" w:rsidP="002646FB">
            <w:pPr>
              <w:jc w:val="left"/>
              <w:rPr>
                <w:szCs w:val="24"/>
              </w:rPr>
            </w:pPr>
          </w:p>
        </w:tc>
      </w:tr>
      <w:tr w:rsidR="009115E6" w:rsidRPr="00223561" w:rsidTr="009115E6">
        <w:trPr>
          <w:trHeight w:val="330"/>
        </w:trPr>
        <w:tc>
          <w:tcPr>
            <w:tcW w:w="3539" w:type="dxa"/>
            <w:shd w:val="clear" w:color="auto" w:fill="auto"/>
          </w:tcPr>
          <w:p w:rsidR="009115E6" w:rsidRPr="003D5706" w:rsidRDefault="009115E6" w:rsidP="002646FB">
            <w:pPr>
              <w:jc w:val="left"/>
              <w:rPr>
                <w:szCs w:val="24"/>
              </w:rPr>
            </w:pPr>
            <w:r w:rsidRPr="00036BFF">
              <w:rPr>
                <w:szCs w:val="24"/>
              </w:rPr>
              <w:t>D_EB_KCSR.ACODE</w:t>
            </w:r>
          </w:p>
        </w:tc>
        <w:tc>
          <w:tcPr>
            <w:tcW w:w="2126" w:type="dxa"/>
            <w:shd w:val="clear" w:color="auto" w:fill="auto"/>
          </w:tcPr>
          <w:p w:rsidR="009115E6" w:rsidRPr="00223561" w:rsidRDefault="009115E6" w:rsidP="002646FB">
            <w:pPr>
              <w:jc w:val="left"/>
              <w:rPr>
                <w:snapToGrid/>
                <w:szCs w:val="24"/>
              </w:rPr>
            </w:pPr>
            <w:r w:rsidRPr="00036BFF">
              <w:rPr>
                <w:snapToGrid/>
                <w:szCs w:val="24"/>
              </w:rPr>
              <w:t>Код ФК</w:t>
            </w:r>
          </w:p>
        </w:tc>
        <w:tc>
          <w:tcPr>
            <w:tcW w:w="851" w:type="dxa"/>
            <w:shd w:val="clear" w:color="auto" w:fill="auto"/>
          </w:tcPr>
          <w:p w:rsidR="009115E6" w:rsidRPr="00223561" w:rsidRDefault="009115E6" w:rsidP="002646FB">
            <w:pPr>
              <w:jc w:val="left"/>
              <w:rPr>
                <w:szCs w:val="24"/>
              </w:rPr>
            </w:pPr>
          </w:p>
        </w:tc>
        <w:tc>
          <w:tcPr>
            <w:tcW w:w="1559" w:type="dxa"/>
            <w:shd w:val="clear" w:color="auto" w:fill="auto"/>
          </w:tcPr>
          <w:p w:rsidR="009115E6" w:rsidRPr="00223561" w:rsidRDefault="009115E6" w:rsidP="002646FB">
            <w:pPr>
              <w:jc w:val="left"/>
              <w:rPr>
                <w:szCs w:val="24"/>
              </w:rPr>
            </w:pPr>
            <w:r w:rsidRPr="00036BFF">
              <w:rPr>
                <w:szCs w:val="24"/>
              </w:rPr>
              <w:t>VARCHAR</w:t>
            </w:r>
          </w:p>
        </w:tc>
        <w:tc>
          <w:tcPr>
            <w:tcW w:w="1956" w:type="dxa"/>
            <w:shd w:val="clear" w:color="auto" w:fill="auto"/>
          </w:tcPr>
          <w:p w:rsidR="009115E6" w:rsidRPr="00223561" w:rsidRDefault="009115E6" w:rsidP="002646FB">
            <w:pPr>
              <w:jc w:val="left"/>
              <w:rPr>
                <w:szCs w:val="24"/>
              </w:rPr>
            </w:pPr>
          </w:p>
        </w:tc>
      </w:tr>
      <w:tr w:rsidR="009115E6" w:rsidRPr="00223561" w:rsidTr="009115E6">
        <w:trPr>
          <w:trHeight w:val="330"/>
        </w:trPr>
        <w:tc>
          <w:tcPr>
            <w:tcW w:w="3539" w:type="dxa"/>
            <w:shd w:val="clear" w:color="auto" w:fill="auto"/>
          </w:tcPr>
          <w:p w:rsidR="009115E6" w:rsidRPr="003D5706" w:rsidRDefault="009115E6" w:rsidP="002646FB">
            <w:pPr>
              <w:jc w:val="left"/>
              <w:rPr>
                <w:szCs w:val="24"/>
              </w:rPr>
            </w:pPr>
            <w:r w:rsidRPr="00036BFF">
              <w:rPr>
                <w:szCs w:val="24"/>
              </w:rPr>
              <w:t>D_EB_KCSR.HIERARCHYLEVEL</w:t>
            </w:r>
          </w:p>
        </w:tc>
        <w:tc>
          <w:tcPr>
            <w:tcW w:w="2126" w:type="dxa"/>
            <w:shd w:val="clear" w:color="auto" w:fill="auto"/>
          </w:tcPr>
          <w:p w:rsidR="009115E6" w:rsidRPr="00223561" w:rsidRDefault="009115E6" w:rsidP="002646FB">
            <w:pPr>
              <w:jc w:val="left"/>
              <w:rPr>
                <w:snapToGrid/>
                <w:szCs w:val="24"/>
              </w:rPr>
            </w:pPr>
            <w:r w:rsidRPr="00036BFF">
              <w:rPr>
                <w:snapToGrid/>
                <w:szCs w:val="24"/>
              </w:rPr>
              <w:t>Уровень иерархии</w:t>
            </w:r>
          </w:p>
        </w:tc>
        <w:tc>
          <w:tcPr>
            <w:tcW w:w="851" w:type="dxa"/>
            <w:shd w:val="clear" w:color="auto" w:fill="auto"/>
          </w:tcPr>
          <w:p w:rsidR="009115E6" w:rsidRPr="00223561" w:rsidRDefault="009115E6" w:rsidP="002646FB">
            <w:pPr>
              <w:jc w:val="left"/>
              <w:rPr>
                <w:szCs w:val="24"/>
              </w:rPr>
            </w:pPr>
          </w:p>
        </w:tc>
        <w:tc>
          <w:tcPr>
            <w:tcW w:w="1559" w:type="dxa"/>
            <w:shd w:val="clear" w:color="auto" w:fill="auto"/>
          </w:tcPr>
          <w:p w:rsidR="009115E6" w:rsidRPr="00223561" w:rsidRDefault="009115E6" w:rsidP="002646FB">
            <w:pPr>
              <w:jc w:val="left"/>
              <w:rPr>
                <w:szCs w:val="24"/>
              </w:rPr>
            </w:pPr>
            <w:r w:rsidRPr="00036BFF">
              <w:rPr>
                <w:szCs w:val="24"/>
              </w:rPr>
              <w:t>NUMERIC</w:t>
            </w:r>
          </w:p>
        </w:tc>
        <w:tc>
          <w:tcPr>
            <w:tcW w:w="1956" w:type="dxa"/>
            <w:shd w:val="clear" w:color="auto" w:fill="auto"/>
          </w:tcPr>
          <w:p w:rsidR="009115E6" w:rsidRPr="00223561" w:rsidRDefault="009115E6" w:rsidP="002646FB">
            <w:pPr>
              <w:jc w:val="left"/>
              <w:rPr>
                <w:szCs w:val="24"/>
              </w:rPr>
            </w:pPr>
          </w:p>
        </w:tc>
      </w:tr>
      <w:tr w:rsidR="009115E6" w:rsidRPr="00CF712B" w:rsidTr="009115E6">
        <w:trPr>
          <w:trHeight w:val="330"/>
        </w:trPr>
        <w:tc>
          <w:tcPr>
            <w:tcW w:w="3539" w:type="dxa"/>
            <w:shd w:val="clear" w:color="auto" w:fill="auto"/>
          </w:tcPr>
          <w:p w:rsidR="009115E6" w:rsidRPr="003D5706" w:rsidRDefault="009115E6" w:rsidP="002646FB">
            <w:pPr>
              <w:jc w:val="left"/>
              <w:rPr>
                <w:szCs w:val="24"/>
              </w:rPr>
            </w:pPr>
            <w:r w:rsidRPr="00036BFF">
              <w:rPr>
                <w:szCs w:val="24"/>
              </w:rPr>
              <w:t>D_EB_KCSR.ACTUAL</w:t>
            </w:r>
          </w:p>
        </w:tc>
        <w:tc>
          <w:tcPr>
            <w:tcW w:w="2126" w:type="dxa"/>
            <w:shd w:val="clear" w:color="auto" w:fill="auto"/>
          </w:tcPr>
          <w:p w:rsidR="009115E6" w:rsidRPr="00CF712B" w:rsidRDefault="009115E6" w:rsidP="002646FB">
            <w:pPr>
              <w:jc w:val="left"/>
              <w:rPr>
                <w:snapToGrid/>
                <w:szCs w:val="24"/>
              </w:rPr>
            </w:pPr>
            <w:r w:rsidRPr="00036BFF">
              <w:rPr>
                <w:snapToGrid/>
                <w:szCs w:val="24"/>
              </w:rPr>
              <w:t>Актуальность</w:t>
            </w:r>
          </w:p>
        </w:tc>
        <w:tc>
          <w:tcPr>
            <w:tcW w:w="851" w:type="dxa"/>
            <w:shd w:val="clear" w:color="auto" w:fill="auto"/>
          </w:tcPr>
          <w:p w:rsidR="009115E6" w:rsidRPr="00223561" w:rsidRDefault="009115E6" w:rsidP="002646FB">
            <w:pPr>
              <w:jc w:val="left"/>
              <w:rPr>
                <w:szCs w:val="24"/>
              </w:rPr>
            </w:pPr>
          </w:p>
        </w:tc>
        <w:tc>
          <w:tcPr>
            <w:tcW w:w="1559" w:type="dxa"/>
            <w:shd w:val="clear" w:color="auto" w:fill="auto"/>
          </w:tcPr>
          <w:p w:rsidR="009115E6" w:rsidRPr="003D5706" w:rsidRDefault="009115E6" w:rsidP="002646FB">
            <w:pPr>
              <w:jc w:val="left"/>
              <w:rPr>
                <w:szCs w:val="24"/>
              </w:rPr>
            </w:pPr>
            <w:r w:rsidRPr="00036BFF">
              <w:rPr>
                <w:szCs w:val="24"/>
              </w:rPr>
              <w:t>NUMERIC</w:t>
            </w:r>
          </w:p>
        </w:tc>
        <w:tc>
          <w:tcPr>
            <w:tcW w:w="1956" w:type="dxa"/>
            <w:shd w:val="clear" w:color="auto" w:fill="auto"/>
          </w:tcPr>
          <w:p w:rsidR="009115E6" w:rsidRPr="003D5706" w:rsidRDefault="009115E6" w:rsidP="002646FB">
            <w:pPr>
              <w:jc w:val="left"/>
              <w:rPr>
                <w:szCs w:val="24"/>
              </w:rPr>
            </w:pPr>
          </w:p>
        </w:tc>
      </w:tr>
      <w:tr w:rsidR="009115E6" w:rsidRPr="00CF712B" w:rsidTr="009115E6">
        <w:trPr>
          <w:trHeight w:val="330"/>
        </w:trPr>
        <w:tc>
          <w:tcPr>
            <w:tcW w:w="3539" w:type="dxa"/>
            <w:shd w:val="clear" w:color="auto" w:fill="auto"/>
          </w:tcPr>
          <w:p w:rsidR="009115E6" w:rsidRPr="003D5706" w:rsidRDefault="009115E6" w:rsidP="002646FB">
            <w:pPr>
              <w:jc w:val="left"/>
              <w:rPr>
                <w:szCs w:val="24"/>
              </w:rPr>
            </w:pPr>
            <w:r w:rsidRPr="00036BFF">
              <w:rPr>
                <w:szCs w:val="24"/>
              </w:rPr>
              <w:t>D_EB_KCSR.FCP</w:t>
            </w:r>
          </w:p>
        </w:tc>
        <w:tc>
          <w:tcPr>
            <w:tcW w:w="2126" w:type="dxa"/>
            <w:shd w:val="clear" w:color="auto" w:fill="auto"/>
          </w:tcPr>
          <w:p w:rsidR="009115E6" w:rsidRPr="00F87F4B" w:rsidRDefault="009115E6" w:rsidP="002646FB">
            <w:pPr>
              <w:jc w:val="left"/>
              <w:rPr>
                <w:snapToGrid/>
                <w:szCs w:val="24"/>
              </w:rPr>
            </w:pPr>
            <w:r w:rsidRPr="00036BFF">
              <w:rPr>
                <w:snapToGrid/>
                <w:szCs w:val="24"/>
              </w:rPr>
              <w:t>ФЦП</w:t>
            </w:r>
          </w:p>
        </w:tc>
        <w:tc>
          <w:tcPr>
            <w:tcW w:w="851" w:type="dxa"/>
            <w:shd w:val="clear" w:color="auto" w:fill="auto"/>
          </w:tcPr>
          <w:p w:rsidR="009115E6" w:rsidRPr="00223561" w:rsidRDefault="009115E6" w:rsidP="002646FB">
            <w:pPr>
              <w:jc w:val="left"/>
              <w:rPr>
                <w:szCs w:val="24"/>
              </w:rPr>
            </w:pPr>
          </w:p>
        </w:tc>
        <w:tc>
          <w:tcPr>
            <w:tcW w:w="1559" w:type="dxa"/>
            <w:shd w:val="clear" w:color="auto" w:fill="auto"/>
          </w:tcPr>
          <w:p w:rsidR="009115E6" w:rsidRPr="003D5706" w:rsidRDefault="009115E6" w:rsidP="002646FB">
            <w:pPr>
              <w:jc w:val="left"/>
              <w:rPr>
                <w:szCs w:val="24"/>
              </w:rPr>
            </w:pPr>
            <w:r w:rsidRPr="00036BFF">
              <w:rPr>
                <w:szCs w:val="24"/>
              </w:rPr>
              <w:t>NUMERIC</w:t>
            </w:r>
          </w:p>
        </w:tc>
        <w:tc>
          <w:tcPr>
            <w:tcW w:w="1956" w:type="dxa"/>
            <w:shd w:val="clear" w:color="auto" w:fill="auto"/>
          </w:tcPr>
          <w:p w:rsidR="009115E6" w:rsidRPr="003D5706" w:rsidRDefault="009115E6" w:rsidP="002646FB">
            <w:pPr>
              <w:jc w:val="left"/>
              <w:rPr>
                <w:szCs w:val="24"/>
              </w:rPr>
            </w:pPr>
          </w:p>
        </w:tc>
      </w:tr>
      <w:tr w:rsidR="009115E6" w:rsidRPr="00CF712B" w:rsidTr="009115E6">
        <w:trPr>
          <w:trHeight w:val="330"/>
        </w:trPr>
        <w:tc>
          <w:tcPr>
            <w:tcW w:w="3539" w:type="dxa"/>
            <w:shd w:val="clear" w:color="auto" w:fill="auto"/>
          </w:tcPr>
          <w:p w:rsidR="009115E6" w:rsidRPr="003D5706" w:rsidRDefault="009115E6" w:rsidP="002646FB">
            <w:pPr>
              <w:jc w:val="left"/>
              <w:rPr>
                <w:szCs w:val="24"/>
              </w:rPr>
            </w:pPr>
            <w:r w:rsidRPr="00036BFF">
              <w:rPr>
                <w:szCs w:val="24"/>
              </w:rPr>
              <w:t>D_EB_KCSR.FAIP</w:t>
            </w:r>
          </w:p>
        </w:tc>
        <w:tc>
          <w:tcPr>
            <w:tcW w:w="2126" w:type="dxa"/>
            <w:shd w:val="clear" w:color="auto" w:fill="auto"/>
          </w:tcPr>
          <w:p w:rsidR="009115E6" w:rsidRPr="00F87F4B" w:rsidRDefault="009115E6" w:rsidP="002646FB">
            <w:pPr>
              <w:jc w:val="left"/>
              <w:rPr>
                <w:snapToGrid/>
                <w:szCs w:val="24"/>
              </w:rPr>
            </w:pPr>
            <w:r w:rsidRPr="00036BFF">
              <w:rPr>
                <w:snapToGrid/>
                <w:szCs w:val="24"/>
              </w:rPr>
              <w:t>ФАИП</w:t>
            </w:r>
          </w:p>
        </w:tc>
        <w:tc>
          <w:tcPr>
            <w:tcW w:w="851" w:type="dxa"/>
            <w:shd w:val="clear" w:color="auto" w:fill="auto"/>
          </w:tcPr>
          <w:p w:rsidR="009115E6" w:rsidRPr="00223561" w:rsidRDefault="009115E6" w:rsidP="002646FB">
            <w:pPr>
              <w:jc w:val="left"/>
              <w:rPr>
                <w:szCs w:val="24"/>
              </w:rPr>
            </w:pPr>
          </w:p>
        </w:tc>
        <w:tc>
          <w:tcPr>
            <w:tcW w:w="1559" w:type="dxa"/>
            <w:shd w:val="clear" w:color="auto" w:fill="auto"/>
          </w:tcPr>
          <w:p w:rsidR="009115E6" w:rsidRPr="00F87F4B" w:rsidRDefault="009115E6" w:rsidP="002646FB">
            <w:pPr>
              <w:jc w:val="left"/>
              <w:rPr>
                <w:szCs w:val="24"/>
              </w:rPr>
            </w:pPr>
            <w:r w:rsidRPr="00036BFF">
              <w:rPr>
                <w:szCs w:val="24"/>
              </w:rPr>
              <w:t>NUMERIC</w:t>
            </w:r>
          </w:p>
        </w:tc>
        <w:tc>
          <w:tcPr>
            <w:tcW w:w="1956" w:type="dxa"/>
            <w:shd w:val="clear" w:color="auto" w:fill="auto"/>
          </w:tcPr>
          <w:p w:rsidR="009115E6" w:rsidRPr="00F87F4B" w:rsidRDefault="009115E6" w:rsidP="002646FB">
            <w:pPr>
              <w:jc w:val="left"/>
              <w:rPr>
                <w:szCs w:val="24"/>
              </w:rPr>
            </w:pPr>
          </w:p>
        </w:tc>
      </w:tr>
      <w:tr w:rsidR="009115E6" w:rsidRPr="00CF712B" w:rsidTr="009115E6">
        <w:trPr>
          <w:trHeight w:val="330"/>
        </w:trPr>
        <w:tc>
          <w:tcPr>
            <w:tcW w:w="3539" w:type="dxa"/>
            <w:shd w:val="clear" w:color="auto" w:fill="auto"/>
          </w:tcPr>
          <w:p w:rsidR="009115E6" w:rsidRPr="00F87F4B" w:rsidRDefault="009115E6" w:rsidP="002646FB">
            <w:pPr>
              <w:jc w:val="left"/>
              <w:rPr>
                <w:szCs w:val="24"/>
              </w:rPr>
            </w:pPr>
            <w:r w:rsidRPr="00036BFF">
              <w:rPr>
                <w:szCs w:val="24"/>
              </w:rPr>
              <w:t>D_EB_KCSR.SHORTNAME</w:t>
            </w:r>
          </w:p>
        </w:tc>
        <w:tc>
          <w:tcPr>
            <w:tcW w:w="2126" w:type="dxa"/>
            <w:shd w:val="clear" w:color="auto" w:fill="auto"/>
          </w:tcPr>
          <w:p w:rsidR="009115E6" w:rsidRPr="00F87F4B" w:rsidRDefault="009115E6" w:rsidP="002646FB">
            <w:pPr>
              <w:jc w:val="left"/>
              <w:rPr>
                <w:snapToGrid/>
                <w:szCs w:val="24"/>
              </w:rPr>
            </w:pPr>
            <w:r w:rsidRPr="00036BFF">
              <w:rPr>
                <w:snapToGrid/>
                <w:szCs w:val="24"/>
              </w:rPr>
              <w:t>Краткое наименование</w:t>
            </w:r>
          </w:p>
        </w:tc>
        <w:tc>
          <w:tcPr>
            <w:tcW w:w="851" w:type="dxa"/>
            <w:shd w:val="clear" w:color="auto" w:fill="auto"/>
          </w:tcPr>
          <w:p w:rsidR="009115E6" w:rsidRPr="00223561" w:rsidRDefault="009115E6" w:rsidP="002646FB">
            <w:pPr>
              <w:jc w:val="left"/>
              <w:rPr>
                <w:szCs w:val="24"/>
              </w:rPr>
            </w:pPr>
          </w:p>
        </w:tc>
        <w:tc>
          <w:tcPr>
            <w:tcW w:w="1559" w:type="dxa"/>
            <w:shd w:val="clear" w:color="auto" w:fill="auto"/>
          </w:tcPr>
          <w:p w:rsidR="009115E6" w:rsidRPr="00F87F4B" w:rsidRDefault="009115E6" w:rsidP="002646FB">
            <w:pPr>
              <w:jc w:val="left"/>
              <w:rPr>
                <w:szCs w:val="24"/>
              </w:rPr>
            </w:pPr>
            <w:r w:rsidRPr="00036BFF">
              <w:rPr>
                <w:szCs w:val="24"/>
              </w:rPr>
              <w:t>VARCHAR</w:t>
            </w:r>
          </w:p>
        </w:tc>
        <w:tc>
          <w:tcPr>
            <w:tcW w:w="1956" w:type="dxa"/>
            <w:shd w:val="clear" w:color="auto" w:fill="auto"/>
          </w:tcPr>
          <w:p w:rsidR="009115E6" w:rsidRPr="00F87F4B" w:rsidRDefault="009115E6" w:rsidP="002646FB">
            <w:pPr>
              <w:jc w:val="left"/>
              <w:rPr>
                <w:szCs w:val="24"/>
              </w:rPr>
            </w:pPr>
          </w:p>
        </w:tc>
      </w:tr>
    </w:tbl>
    <w:p w:rsidR="009115E6" w:rsidRDefault="009115E6" w:rsidP="00AA6C18">
      <w:pPr>
        <w:pStyle w:val="35"/>
      </w:pPr>
      <w:bookmarkStart w:id="114" w:name="_Toc102146671"/>
      <w:r w:rsidRPr="00E96175">
        <w:t>Справочник РС Достигнутые значения показателей результативности</w:t>
      </w:r>
      <w:bookmarkEnd w:id="114"/>
    </w:p>
    <w:p w:rsidR="009115E6" w:rsidRDefault="009115E6" w:rsidP="009115E6">
      <w:pPr>
        <w:pStyle w:val="af"/>
      </w:pPr>
      <w:r w:rsidRPr="009075F1">
        <w:rPr>
          <w:rStyle w:val="af0"/>
        </w:rPr>
        <w:t>Атрибутный состав набора «</w:t>
      </w:r>
      <w:r w:rsidRPr="00F4770C">
        <w:t>Открытые данные по Реестру соглашений (ПИАО)</w:t>
      </w:r>
      <w:r>
        <w:t xml:space="preserve">. </w:t>
      </w:r>
      <w:r w:rsidRPr="00E96175">
        <w:t>Справочник РС Достигнутые значения показателей результативности</w:t>
      </w:r>
      <w:r>
        <w:rPr>
          <w:rStyle w:val="af0"/>
        </w:rPr>
        <w:t>»</w:t>
      </w:r>
      <w:r>
        <w:t>:</w:t>
      </w:r>
    </w:p>
    <w:p w:rsidR="009115E6" w:rsidRDefault="009115E6" w:rsidP="009115E6">
      <w:pPr>
        <w:pStyle w:val="afff7"/>
        <w:keepNext/>
      </w:pPr>
      <w:bookmarkStart w:id="115" w:name="_Toc102146881"/>
      <w:r>
        <w:t xml:space="preserve">Таблица </w:t>
      </w:r>
      <w:r w:rsidR="00DB6957">
        <w:fldChar w:fldCharType="begin"/>
      </w:r>
      <w:r w:rsidR="00DB6957">
        <w:instrText xml:space="preserve"> SEQ Таблица \* ARABIC </w:instrText>
      </w:r>
      <w:r w:rsidR="00DB6957">
        <w:fldChar w:fldCharType="separate"/>
      </w:r>
      <w:r w:rsidR="004C6FC7">
        <w:rPr>
          <w:noProof/>
        </w:rPr>
        <w:t>40</w:t>
      </w:r>
      <w:r w:rsidR="00DB6957">
        <w:rPr>
          <w:noProof/>
        </w:rPr>
        <w:fldChar w:fldCharType="end"/>
      </w:r>
      <w:r>
        <w:t xml:space="preserve"> – </w:t>
      </w:r>
      <w:r w:rsidRPr="004B4B5E">
        <w:t>Показатели набора данных</w:t>
      </w:r>
      <w:r>
        <w:t xml:space="preserve"> </w:t>
      </w:r>
      <w:bookmarkStart w:id="116" w:name="_Toc91769798"/>
      <w:r w:rsidRPr="00A073EF">
        <w:t>«</w:t>
      </w:r>
      <w:r w:rsidRPr="00E96175">
        <w:t>Справочник РС Достигнутые значения показателей результативности</w:t>
      </w:r>
      <w:r w:rsidRPr="00A073EF">
        <w:t>» (</w:t>
      </w:r>
      <w:r>
        <w:t>таблица </w:t>
      </w:r>
      <w:r w:rsidRPr="00E96175">
        <w:rPr>
          <w:lang w:val="en-US"/>
        </w:rPr>
        <w:t>D</w:t>
      </w:r>
      <w:r w:rsidRPr="00E96175">
        <w:t>_</w:t>
      </w:r>
      <w:r w:rsidRPr="00E96175">
        <w:rPr>
          <w:lang w:val="en-US"/>
        </w:rPr>
        <w:t>RS</w:t>
      </w:r>
      <w:r w:rsidRPr="00E96175">
        <w:t>_</w:t>
      </w:r>
      <w:r w:rsidRPr="00E96175">
        <w:rPr>
          <w:lang w:val="en-US"/>
        </w:rPr>
        <w:t>VALPERFINDIC</w:t>
      </w:r>
      <w:r w:rsidRPr="00A073EF">
        <w:t>)</w:t>
      </w:r>
      <w:bookmarkEnd w:id="115"/>
      <w:bookmarkEnd w:id="116"/>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410"/>
        <w:gridCol w:w="992"/>
        <w:gridCol w:w="1559"/>
        <w:gridCol w:w="1531"/>
      </w:tblGrid>
      <w:tr w:rsidR="009115E6" w:rsidRPr="006A7860" w:rsidTr="009115E6">
        <w:trPr>
          <w:trHeight w:val="330"/>
          <w:tblHeader/>
        </w:trPr>
        <w:tc>
          <w:tcPr>
            <w:tcW w:w="3539" w:type="dxa"/>
            <w:shd w:val="clear" w:color="auto" w:fill="D9D9D9" w:themeFill="background1" w:themeFillShade="D9"/>
            <w:vAlign w:val="center"/>
          </w:tcPr>
          <w:p w:rsidR="009115E6" w:rsidRPr="006A7860" w:rsidRDefault="009115E6" w:rsidP="002646FB">
            <w:pPr>
              <w:jc w:val="center"/>
              <w:rPr>
                <w:b/>
                <w:bCs/>
                <w:snapToGrid/>
                <w:szCs w:val="24"/>
              </w:rPr>
            </w:pPr>
            <w:r w:rsidRPr="006A7860">
              <w:rPr>
                <w:b/>
                <w:bCs/>
                <w:snapToGrid/>
                <w:szCs w:val="24"/>
              </w:rPr>
              <w:t>Реквизит блока</w:t>
            </w:r>
          </w:p>
        </w:tc>
        <w:tc>
          <w:tcPr>
            <w:tcW w:w="2410" w:type="dxa"/>
            <w:shd w:val="clear" w:color="auto" w:fill="D9D9D9" w:themeFill="background1" w:themeFillShade="D9"/>
            <w:vAlign w:val="center"/>
          </w:tcPr>
          <w:p w:rsidR="009115E6" w:rsidRPr="006A7860" w:rsidRDefault="009115E6" w:rsidP="002646FB">
            <w:pPr>
              <w:jc w:val="center"/>
              <w:rPr>
                <w:b/>
                <w:bCs/>
                <w:snapToGrid/>
                <w:szCs w:val="24"/>
              </w:rPr>
            </w:pPr>
            <w:r w:rsidRPr="006A7860">
              <w:rPr>
                <w:b/>
                <w:bCs/>
                <w:snapToGrid/>
                <w:szCs w:val="24"/>
              </w:rPr>
              <w:t>П</w:t>
            </w:r>
            <w:r w:rsidRPr="006A7860">
              <w:rPr>
                <w:b/>
                <w:bCs/>
                <w:szCs w:val="24"/>
              </w:rPr>
              <w:t>оказатель</w:t>
            </w:r>
          </w:p>
        </w:tc>
        <w:tc>
          <w:tcPr>
            <w:tcW w:w="992" w:type="dxa"/>
            <w:shd w:val="clear" w:color="auto" w:fill="D9D9D9" w:themeFill="background1" w:themeFillShade="D9"/>
            <w:vAlign w:val="center"/>
          </w:tcPr>
          <w:p w:rsidR="009115E6" w:rsidRPr="006A7860" w:rsidRDefault="009115E6" w:rsidP="002646FB">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9115E6" w:rsidRPr="006A7860" w:rsidRDefault="009115E6" w:rsidP="002646FB">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9115E6" w:rsidRPr="006A7860" w:rsidRDefault="009115E6" w:rsidP="002646FB">
            <w:pPr>
              <w:jc w:val="center"/>
              <w:rPr>
                <w:b/>
                <w:bCs/>
                <w:snapToGrid/>
                <w:szCs w:val="24"/>
              </w:rPr>
            </w:pPr>
            <w:r w:rsidRPr="006A7860">
              <w:rPr>
                <w:b/>
                <w:bCs/>
                <w:szCs w:val="24"/>
              </w:rPr>
              <w:t>Источник данных</w:t>
            </w:r>
          </w:p>
        </w:tc>
      </w:tr>
      <w:tr w:rsidR="009115E6" w:rsidRPr="00946BF1" w:rsidTr="009115E6">
        <w:trPr>
          <w:trHeight w:val="330"/>
        </w:trPr>
        <w:tc>
          <w:tcPr>
            <w:tcW w:w="3539" w:type="dxa"/>
            <w:shd w:val="clear" w:color="auto" w:fill="auto"/>
          </w:tcPr>
          <w:p w:rsidR="009115E6" w:rsidRPr="001D422B" w:rsidRDefault="009115E6" w:rsidP="002646FB">
            <w:pPr>
              <w:jc w:val="left"/>
              <w:rPr>
                <w:szCs w:val="24"/>
                <w:lang w:val="en-US"/>
              </w:rPr>
            </w:pPr>
            <w:r w:rsidRPr="00E96175">
              <w:rPr>
                <w:szCs w:val="24"/>
                <w:lang w:val="en-US"/>
              </w:rPr>
              <w:t>D_RS_VALPERFINDIC.INDNUM</w:t>
            </w:r>
          </w:p>
        </w:tc>
        <w:tc>
          <w:tcPr>
            <w:tcW w:w="2410" w:type="dxa"/>
            <w:shd w:val="clear" w:color="auto" w:fill="auto"/>
          </w:tcPr>
          <w:p w:rsidR="009115E6" w:rsidRPr="00946BF1" w:rsidRDefault="009115E6" w:rsidP="002646FB">
            <w:pPr>
              <w:jc w:val="left"/>
              <w:rPr>
                <w:snapToGrid/>
                <w:szCs w:val="24"/>
              </w:rPr>
            </w:pPr>
            <w:r w:rsidRPr="00E96175">
              <w:rPr>
                <w:snapToGrid/>
                <w:szCs w:val="24"/>
              </w:rPr>
              <w:t>Номер показателя</w:t>
            </w:r>
          </w:p>
        </w:tc>
        <w:tc>
          <w:tcPr>
            <w:tcW w:w="992" w:type="dxa"/>
            <w:shd w:val="clear" w:color="auto" w:fill="auto"/>
          </w:tcPr>
          <w:p w:rsidR="009115E6" w:rsidRPr="00946BF1" w:rsidRDefault="009115E6" w:rsidP="002646FB">
            <w:pPr>
              <w:jc w:val="left"/>
              <w:rPr>
                <w:szCs w:val="24"/>
              </w:rPr>
            </w:pPr>
          </w:p>
        </w:tc>
        <w:tc>
          <w:tcPr>
            <w:tcW w:w="1559" w:type="dxa"/>
            <w:shd w:val="clear" w:color="auto" w:fill="auto"/>
          </w:tcPr>
          <w:p w:rsidR="009115E6" w:rsidRPr="00B94F2F" w:rsidRDefault="009115E6" w:rsidP="002646FB">
            <w:pPr>
              <w:jc w:val="left"/>
              <w:rPr>
                <w:szCs w:val="24"/>
              </w:rPr>
            </w:pPr>
            <w:r w:rsidRPr="00E96175">
              <w:rPr>
                <w:szCs w:val="24"/>
              </w:rPr>
              <w:t>VARCHAR</w:t>
            </w:r>
          </w:p>
        </w:tc>
        <w:tc>
          <w:tcPr>
            <w:tcW w:w="1531" w:type="dxa"/>
            <w:shd w:val="clear" w:color="auto" w:fill="auto"/>
          </w:tcPr>
          <w:p w:rsidR="009115E6" w:rsidRPr="00946BF1" w:rsidRDefault="009115E6" w:rsidP="002646FB">
            <w:pPr>
              <w:jc w:val="left"/>
              <w:rPr>
                <w:szCs w:val="24"/>
              </w:rPr>
            </w:pPr>
          </w:p>
        </w:tc>
      </w:tr>
      <w:tr w:rsidR="009115E6" w:rsidRPr="00946BF1" w:rsidTr="009115E6">
        <w:trPr>
          <w:trHeight w:val="330"/>
        </w:trPr>
        <w:tc>
          <w:tcPr>
            <w:tcW w:w="3539" w:type="dxa"/>
            <w:shd w:val="clear" w:color="auto" w:fill="auto"/>
          </w:tcPr>
          <w:p w:rsidR="009115E6" w:rsidRPr="00223561" w:rsidRDefault="009115E6" w:rsidP="002646FB">
            <w:pPr>
              <w:jc w:val="left"/>
              <w:rPr>
                <w:szCs w:val="24"/>
                <w:lang w:val="en-US"/>
              </w:rPr>
            </w:pPr>
            <w:r w:rsidRPr="00E96175">
              <w:rPr>
                <w:szCs w:val="24"/>
                <w:lang w:val="en-US"/>
              </w:rPr>
              <w:t>D_RS_VALPERFINDIC.REPORTDATE</w:t>
            </w:r>
          </w:p>
        </w:tc>
        <w:tc>
          <w:tcPr>
            <w:tcW w:w="2410" w:type="dxa"/>
            <w:shd w:val="clear" w:color="auto" w:fill="auto"/>
          </w:tcPr>
          <w:p w:rsidR="009115E6" w:rsidRPr="00946BF1" w:rsidRDefault="009115E6" w:rsidP="002646FB">
            <w:pPr>
              <w:jc w:val="left"/>
              <w:rPr>
                <w:snapToGrid/>
                <w:szCs w:val="24"/>
              </w:rPr>
            </w:pPr>
            <w:r w:rsidRPr="00E96175">
              <w:rPr>
                <w:snapToGrid/>
                <w:szCs w:val="24"/>
              </w:rPr>
              <w:t>Отчетная дата</w:t>
            </w:r>
          </w:p>
        </w:tc>
        <w:tc>
          <w:tcPr>
            <w:tcW w:w="992" w:type="dxa"/>
            <w:shd w:val="clear" w:color="auto" w:fill="auto"/>
          </w:tcPr>
          <w:p w:rsidR="009115E6" w:rsidRPr="00946BF1" w:rsidRDefault="009115E6" w:rsidP="002646FB">
            <w:pPr>
              <w:jc w:val="left"/>
              <w:rPr>
                <w:szCs w:val="24"/>
              </w:rPr>
            </w:pPr>
          </w:p>
        </w:tc>
        <w:tc>
          <w:tcPr>
            <w:tcW w:w="1559" w:type="dxa"/>
            <w:shd w:val="clear" w:color="auto" w:fill="auto"/>
          </w:tcPr>
          <w:p w:rsidR="009115E6" w:rsidRPr="00946BF1" w:rsidRDefault="009115E6" w:rsidP="002646FB">
            <w:pPr>
              <w:jc w:val="left"/>
              <w:rPr>
                <w:szCs w:val="24"/>
              </w:rPr>
            </w:pPr>
            <w:r w:rsidRPr="00E96175">
              <w:rPr>
                <w:szCs w:val="24"/>
              </w:rPr>
              <w:t>TIMESTAMP</w:t>
            </w:r>
          </w:p>
        </w:tc>
        <w:tc>
          <w:tcPr>
            <w:tcW w:w="1531" w:type="dxa"/>
            <w:shd w:val="clear" w:color="auto" w:fill="auto"/>
          </w:tcPr>
          <w:p w:rsidR="009115E6" w:rsidRPr="00946BF1" w:rsidRDefault="009115E6" w:rsidP="002646FB">
            <w:pPr>
              <w:jc w:val="left"/>
              <w:rPr>
                <w:szCs w:val="24"/>
              </w:rPr>
            </w:pPr>
          </w:p>
        </w:tc>
      </w:tr>
      <w:tr w:rsidR="009115E6" w:rsidRPr="00946BF1" w:rsidTr="009115E6">
        <w:trPr>
          <w:trHeight w:val="330"/>
        </w:trPr>
        <w:tc>
          <w:tcPr>
            <w:tcW w:w="3539" w:type="dxa"/>
            <w:shd w:val="clear" w:color="auto" w:fill="auto"/>
          </w:tcPr>
          <w:p w:rsidR="009115E6" w:rsidRPr="00CF712B" w:rsidRDefault="009115E6" w:rsidP="002646FB">
            <w:pPr>
              <w:jc w:val="left"/>
              <w:rPr>
                <w:szCs w:val="24"/>
                <w:lang w:val="en-US"/>
              </w:rPr>
            </w:pPr>
            <w:r w:rsidRPr="00E96175">
              <w:rPr>
                <w:szCs w:val="24"/>
                <w:lang w:val="en-US"/>
              </w:rPr>
              <w:t>D_RS_VALPERFINDIC.NAME</w:t>
            </w:r>
          </w:p>
        </w:tc>
        <w:tc>
          <w:tcPr>
            <w:tcW w:w="2410" w:type="dxa"/>
            <w:shd w:val="clear" w:color="auto" w:fill="auto"/>
          </w:tcPr>
          <w:p w:rsidR="009115E6" w:rsidRPr="00CF712B" w:rsidRDefault="009115E6" w:rsidP="002646FB">
            <w:pPr>
              <w:jc w:val="left"/>
              <w:rPr>
                <w:snapToGrid/>
                <w:szCs w:val="24"/>
              </w:rPr>
            </w:pPr>
            <w:r w:rsidRPr="00E96175">
              <w:rPr>
                <w:snapToGrid/>
                <w:szCs w:val="24"/>
              </w:rPr>
              <w:t>Наименование</w:t>
            </w:r>
          </w:p>
        </w:tc>
        <w:tc>
          <w:tcPr>
            <w:tcW w:w="992" w:type="dxa"/>
            <w:shd w:val="clear" w:color="auto" w:fill="auto"/>
          </w:tcPr>
          <w:p w:rsidR="009115E6" w:rsidRPr="00946BF1" w:rsidRDefault="009115E6" w:rsidP="002646FB">
            <w:pPr>
              <w:jc w:val="left"/>
              <w:rPr>
                <w:szCs w:val="24"/>
              </w:rPr>
            </w:pPr>
          </w:p>
        </w:tc>
        <w:tc>
          <w:tcPr>
            <w:tcW w:w="1559" w:type="dxa"/>
            <w:shd w:val="clear" w:color="auto" w:fill="auto"/>
          </w:tcPr>
          <w:p w:rsidR="009115E6" w:rsidRPr="00CF712B" w:rsidRDefault="009115E6" w:rsidP="002646FB">
            <w:pPr>
              <w:jc w:val="left"/>
              <w:rPr>
                <w:szCs w:val="24"/>
              </w:rPr>
            </w:pPr>
            <w:r w:rsidRPr="00E96175">
              <w:rPr>
                <w:szCs w:val="24"/>
              </w:rPr>
              <w:t>VARCHAR</w:t>
            </w:r>
          </w:p>
        </w:tc>
        <w:tc>
          <w:tcPr>
            <w:tcW w:w="1531" w:type="dxa"/>
            <w:shd w:val="clear" w:color="auto" w:fill="auto"/>
          </w:tcPr>
          <w:p w:rsidR="009115E6" w:rsidRPr="00946BF1" w:rsidRDefault="009115E6" w:rsidP="002646FB">
            <w:pPr>
              <w:jc w:val="left"/>
              <w:rPr>
                <w:szCs w:val="24"/>
              </w:rPr>
            </w:pPr>
          </w:p>
        </w:tc>
      </w:tr>
      <w:tr w:rsidR="009115E6" w:rsidRPr="00223561" w:rsidTr="009115E6">
        <w:trPr>
          <w:trHeight w:val="330"/>
        </w:trPr>
        <w:tc>
          <w:tcPr>
            <w:tcW w:w="3539" w:type="dxa"/>
            <w:shd w:val="clear" w:color="auto" w:fill="auto"/>
          </w:tcPr>
          <w:p w:rsidR="009115E6" w:rsidRPr="007A0668" w:rsidRDefault="009115E6" w:rsidP="002646FB">
            <w:pPr>
              <w:jc w:val="left"/>
              <w:rPr>
                <w:szCs w:val="24"/>
              </w:rPr>
            </w:pPr>
            <w:r w:rsidRPr="00E96175">
              <w:rPr>
                <w:szCs w:val="24"/>
              </w:rPr>
              <w:t>D_RS_VALPERFINDIC.VALUE</w:t>
            </w:r>
          </w:p>
        </w:tc>
        <w:tc>
          <w:tcPr>
            <w:tcW w:w="2410" w:type="dxa"/>
            <w:shd w:val="clear" w:color="auto" w:fill="auto"/>
          </w:tcPr>
          <w:p w:rsidR="009115E6" w:rsidRPr="00223561" w:rsidRDefault="009115E6" w:rsidP="002646FB">
            <w:pPr>
              <w:jc w:val="left"/>
              <w:rPr>
                <w:snapToGrid/>
                <w:szCs w:val="24"/>
              </w:rPr>
            </w:pPr>
            <w:r w:rsidRPr="00E96175">
              <w:rPr>
                <w:snapToGrid/>
                <w:szCs w:val="24"/>
              </w:rPr>
              <w:t>Значение</w:t>
            </w:r>
          </w:p>
        </w:tc>
        <w:tc>
          <w:tcPr>
            <w:tcW w:w="992" w:type="dxa"/>
            <w:shd w:val="clear" w:color="auto" w:fill="auto"/>
          </w:tcPr>
          <w:p w:rsidR="009115E6" w:rsidRPr="00223561" w:rsidRDefault="009115E6" w:rsidP="002646FB">
            <w:pPr>
              <w:jc w:val="left"/>
              <w:rPr>
                <w:szCs w:val="24"/>
              </w:rPr>
            </w:pPr>
          </w:p>
        </w:tc>
        <w:tc>
          <w:tcPr>
            <w:tcW w:w="1559" w:type="dxa"/>
            <w:shd w:val="clear" w:color="auto" w:fill="auto"/>
          </w:tcPr>
          <w:p w:rsidR="009115E6" w:rsidRPr="00B94F2F" w:rsidRDefault="009115E6" w:rsidP="002646FB">
            <w:pPr>
              <w:jc w:val="left"/>
              <w:rPr>
                <w:szCs w:val="24"/>
              </w:rPr>
            </w:pPr>
            <w:r w:rsidRPr="00E96175">
              <w:rPr>
                <w:szCs w:val="24"/>
              </w:rPr>
              <w:t>VARCHAR</w:t>
            </w:r>
          </w:p>
        </w:tc>
        <w:tc>
          <w:tcPr>
            <w:tcW w:w="1531" w:type="dxa"/>
            <w:shd w:val="clear" w:color="auto" w:fill="auto"/>
          </w:tcPr>
          <w:p w:rsidR="009115E6" w:rsidRPr="00223561" w:rsidRDefault="009115E6" w:rsidP="002646FB">
            <w:pPr>
              <w:jc w:val="left"/>
              <w:rPr>
                <w:szCs w:val="24"/>
              </w:rPr>
            </w:pPr>
          </w:p>
        </w:tc>
      </w:tr>
      <w:tr w:rsidR="009115E6" w:rsidRPr="00223561" w:rsidTr="009115E6">
        <w:trPr>
          <w:trHeight w:val="330"/>
        </w:trPr>
        <w:tc>
          <w:tcPr>
            <w:tcW w:w="3539" w:type="dxa"/>
            <w:shd w:val="clear" w:color="auto" w:fill="auto"/>
          </w:tcPr>
          <w:p w:rsidR="009115E6" w:rsidRPr="003D5706" w:rsidRDefault="009115E6" w:rsidP="002646FB">
            <w:pPr>
              <w:jc w:val="left"/>
              <w:rPr>
                <w:szCs w:val="24"/>
              </w:rPr>
            </w:pPr>
            <w:r w:rsidRPr="00E96175">
              <w:rPr>
                <w:szCs w:val="24"/>
              </w:rPr>
              <w:t>D_RS_VALPERFINDIC.OKEI</w:t>
            </w:r>
          </w:p>
        </w:tc>
        <w:tc>
          <w:tcPr>
            <w:tcW w:w="2410" w:type="dxa"/>
            <w:shd w:val="clear" w:color="auto" w:fill="auto"/>
          </w:tcPr>
          <w:p w:rsidR="009115E6" w:rsidRPr="00223561" w:rsidRDefault="009115E6" w:rsidP="002646FB">
            <w:pPr>
              <w:jc w:val="left"/>
              <w:rPr>
                <w:snapToGrid/>
                <w:szCs w:val="24"/>
              </w:rPr>
            </w:pPr>
            <w:r w:rsidRPr="00E96175">
              <w:rPr>
                <w:snapToGrid/>
                <w:szCs w:val="24"/>
              </w:rPr>
              <w:t>ОКЕИ</w:t>
            </w:r>
          </w:p>
        </w:tc>
        <w:tc>
          <w:tcPr>
            <w:tcW w:w="992" w:type="dxa"/>
            <w:shd w:val="clear" w:color="auto" w:fill="auto"/>
          </w:tcPr>
          <w:p w:rsidR="009115E6" w:rsidRPr="00223561" w:rsidRDefault="009115E6" w:rsidP="002646FB">
            <w:pPr>
              <w:jc w:val="left"/>
              <w:rPr>
                <w:szCs w:val="24"/>
              </w:rPr>
            </w:pPr>
          </w:p>
        </w:tc>
        <w:tc>
          <w:tcPr>
            <w:tcW w:w="1559" w:type="dxa"/>
            <w:shd w:val="clear" w:color="auto" w:fill="auto"/>
          </w:tcPr>
          <w:p w:rsidR="009115E6" w:rsidRPr="00223561" w:rsidRDefault="009115E6" w:rsidP="002646FB">
            <w:pPr>
              <w:jc w:val="left"/>
              <w:rPr>
                <w:szCs w:val="24"/>
              </w:rPr>
            </w:pPr>
            <w:r w:rsidRPr="00E96175">
              <w:rPr>
                <w:szCs w:val="24"/>
              </w:rPr>
              <w:t>VARCHAR</w:t>
            </w:r>
          </w:p>
        </w:tc>
        <w:tc>
          <w:tcPr>
            <w:tcW w:w="1531" w:type="dxa"/>
            <w:shd w:val="clear" w:color="auto" w:fill="auto"/>
          </w:tcPr>
          <w:p w:rsidR="009115E6" w:rsidRPr="00223561" w:rsidRDefault="009115E6" w:rsidP="002646FB">
            <w:pPr>
              <w:jc w:val="left"/>
              <w:rPr>
                <w:szCs w:val="24"/>
              </w:rPr>
            </w:pPr>
          </w:p>
        </w:tc>
      </w:tr>
      <w:tr w:rsidR="009115E6" w:rsidRPr="00223561" w:rsidTr="009115E6">
        <w:trPr>
          <w:trHeight w:val="330"/>
        </w:trPr>
        <w:tc>
          <w:tcPr>
            <w:tcW w:w="3539" w:type="dxa"/>
            <w:shd w:val="clear" w:color="auto" w:fill="auto"/>
          </w:tcPr>
          <w:p w:rsidR="009115E6" w:rsidRPr="003D5706" w:rsidRDefault="009115E6" w:rsidP="002646FB">
            <w:pPr>
              <w:jc w:val="left"/>
              <w:rPr>
                <w:szCs w:val="24"/>
              </w:rPr>
            </w:pPr>
            <w:r w:rsidRPr="00E96175">
              <w:rPr>
                <w:szCs w:val="24"/>
              </w:rPr>
              <w:t>D_RS_VALPERFINDIC.LOADDATE</w:t>
            </w:r>
          </w:p>
        </w:tc>
        <w:tc>
          <w:tcPr>
            <w:tcW w:w="2410" w:type="dxa"/>
            <w:shd w:val="clear" w:color="auto" w:fill="auto"/>
          </w:tcPr>
          <w:p w:rsidR="009115E6" w:rsidRPr="00CF712B" w:rsidRDefault="009115E6" w:rsidP="002646FB">
            <w:pPr>
              <w:jc w:val="left"/>
              <w:rPr>
                <w:snapToGrid/>
                <w:szCs w:val="24"/>
              </w:rPr>
            </w:pPr>
            <w:r w:rsidRPr="00E96175">
              <w:rPr>
                <w:snapToGrid/>
                <w:szCs w:val="24"/>
              </w:rPr>
              <w:t>Дата загрузки записи</w:t>
            </w:r>
          </w:p>
        </w:tc>
        <w:tc>
          <w:tcPr>
            <w:tcW w:w="992" w:type="dxa"/>
            <w:shd w:val="clear" w:color="auto" w:fill="auto"/>
          </w:tcPr>
          <w:p w:rsidR="009115E6" w:rsidRPr="00223561" w:rsidRDefault="009115E6" w:rsidP="002646FB">
            <w:pPr>
              <w:jc w:val="left"/>
              <w:rPr>
                <w:szCs w:val="24"/>
              </w:rPr>
            </w:pPr>
          </w:p>
        </w:tc>
        <w:tc>
          <w:tcPr>
            <w:tcW w:w="1559" w:type="dxa"/>
            <w:shd w:val="clear" w:color="auto" w:fill="auto"/>
          </w:tcPr>
          <w:p w:rsidR="009115E6" w:rsidRPr="00CF712B" w:rsidRDefault="009115E6" w:rsidP="002646FB">
            <w:pPr>
              <w:jc w:val="left"/>
              <w:rPr>
                <w:szCs w:val="24"/>
              </w:rPr>
            </w:pPr>
            <w:r w:rsidRPr="00E96175">
              <w:rPr>
                <w:szCs w:val="24"/>
              </w:rPr>
              <w:t>TIMESTAMP</w:t>
            </w:r>
          </w:p>
        </w:tc>
        <w:tc>
          <w:tcPr>
            <w:tcW w:w="1531" w:type="dxa"/>
            <w:shd w:val="clear" w:color="auto" w:fill="auto"/>
          </w:tcPr>
          <w:p w:rsidR="009115E6" w:rsidRPr="00223561" w:rsidRDefault="009115E6" w:rsidP="002646FB">
            <w:pPr>
              <w:jc w:val="left"/>
              <w:rPr>
                <w:szCs w:val="24"/>
              </w:rPr>
            </w:pPr>
          </w:p>
        </w:tc>
      </w:tr>
    </w:tbl>
    <w:p w:rsidR="009115E6" w:rsidRDefault="009115E6" w:rsidP="00AA6C18">
      <w:pPr>
        <w:pStyle w:val="35"/>
      </w:pPr>
      <w:bookmarkStart w:id="117" w:name="_Toc102146672"/>
      <w:r w:rsidRPr="00E96175">
        <w:t>Справочник</w:t>
      </w:r>
      <w:r>
        <w:t xml:space="preserve"> РС Показатели результативности</w:t>
      </w:r>
      <w:bookmarkEnd w:id="117"/>
    </w:p>
    <w:p w:rsidR="009115E6" w:rsidRDefault="009115E6" w:rsidP="009115E6">
      <w:pPr>
        <w:pStyle w:val="af"/>
      </w:pPr>
      <w:r w:rsidRPr="009075F1">
        <w:rPr>
          <w:rStyle w:val="af0"/>
        </w:rPr>
        <w:t>Атрибутный состав набора «</w:t>
      </w:r>
      <w:r w:rsidRPr="00F4770C">
        <w:t>Открытые данные по Реестру соглашений (ПИАО)</w:t>
      </w:r>
      <w:r>
        <w:t xml:space="preserve">. </w:t>
      </w:r>
      <w:r w:rsidRPr="00E96175">
        <w:t>Справочник РС Показатели результативности Фиксированный</w:t>
      </w:r>
      <w:r>
        <w:rPr>
          <w:rStyle w:val="af0"/>
        </w:rPr>
        <w:t>»</w:t>
      </w:r>
      <w:r>
        <w:t>:</w:t>
      </w:r>
    </w:p>
    <w:p w:rsidR="009115E6" w:rsidRDefault="009115E6" w:rsidP="009115E6">
      <w:pPr>
        <w:pStyle w:val="afff7"/>
        <w:keepNext/>
      </w:pPr>
      <w:bookmarkStart w:id="118" w:name="_Toc102146882"/>
      <w:r>
        <w:t xml:space="preserve">Таблица </w:t>
      </w:r>
      <w:r w:rsidR="00DB6957">
        <w:fldChar w:fldCharType="begin"/>
      </w:r>
      <w:r w:rsidR="00DB6957">
        <w:instrText xml:space="preserve"> SEQ Таблица \* ARABIC </w:instrText>
      </w:r>
      <w:r w:rsidR="00DB6957">
        <w:fldChar w:fldCharType="separate"/>
      </w:r>
      <w:r w:rsidR="004C6FC7">
        <w:rPr>
          <w:noProof/>
        </w:rPr>
        <w:t>41</w:t>
      </w:r>
      <w:r w:rsidR="00DB6957">
        <w:rPr>
          <w:noProof/>
        </w:rPr>
        <w:fldChar w:fldCharType="end"/>
      </w:r>
      <w:r>
        <w:t xml:space="preserve"> </w:t>
      </w:r>
      <w:r w:rsidR="002646FB">
        <w:t>–</w:t>
      </w:r>
      <w:r>
        <w:t xml:space="preserve"> </w:t>
      </w:r>
      <w:r w:rsidRPr="00016823">
        <w:t>Показатели набора данных</w:t>
      </w:r>
      <w:r>
        <w:t xml:space="preserve"> </w:t>
      </w:r>
      <w:bookmarkStart w:id="119" w:name="_Toc91769799"/>
      <w:r w:rsidRPr="00A073EF">
        <w:t>«</w:t>
      </w:r>
      <w:r w:rsidRPr="00E96175">
        <w:t>Справочник РС Показатели результативности Фиксированный</w:t>
      </w:r>
      <w:r w:rsidRPr="00A073EF">
        <w:t>» (</w:t>
      </w:r>
      <w:r>
        <w:t>таблица </w:t>
      </w:r>
      <w:r w:rsidRPr="00E96175">
        <w:rPr>
          <w:lang w:val="en-US"/>
        </w:rPr>
        <w:t>D</w:t>
      </w:r>
      <w:r w:rsidRPr="00E96175">
        <w:t>_</w:t>
      </w:r>
      <w:r w:rsidRPr="00E96175">
        <w:rPr>
          <w:lang w:val="en-US"/>
        </w:rPr>
        <w:t>RS</w:t>
      </w:r>
      <w:r w:rsidRPr="00E96175">
        <w:t>_</w:t>
      </w:r>
      <w:r w:rsidRPr="00E96175">
        <w:rPr>
          <w:lang w:val="en-US"/>
        </w:rPr>
        <w:t>RESMARKSFX</w:t>
      </w:r>
      <w:r w:rsidRPr="00A073EF">
        <w:t>)</w:t>
      </w:r>
      <w:bookmarkEnd w:id="118"/>
      <w:bookmarkEnd w:id="119"/>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410"/>
        <w:gridCol w:w="992"/>
        <w:gridCol w:w="1559"/>
        <w:gridCol w:w="1531"/>
      </w:tblGrid>
      <w:tr w:rsidR="009115E6" w:rsidRPr="006A7860" w:rsidTr="009115E6">
        <w:trPr>
          <w:trHeight w:val="330"/>
          <w:tblHeader/>
        </w:trPr>
        <w:tc>
          <w:tcPr>
            <w:tcW w:w="3539" w:type="dxa"/>
            <w:shd w:val="clear" w:color="auto" w:fill="D9D9D9" w:themeFill="background1" w:themeFillShade="D9"/>
            <w:vAlign w:val="center"/>
          </w:tcPr>
          <w:p w:rsidR="009115E6" w:rsidRPr="006A7860" w:rsidRDefault="009115E6" w:rsidP="002646FB">
            <w:pPr>
              <w:jc w:val="center"/>
              <w:rPr>
                <w:b/>
                <w:bCs/>
                <w:snapToGrid/>
                <w:szCs w:val="24"/>
              </w:rPr>
            </w:pPr>
            <w:r w:rsidRPr="006A7860">
              <w:rPr>
                <w:b/>
                <w:bCs/>
                <w:snapToGrid/>
                <w:szCs w:val="24"/>
              </w:rPr>
              <w:t>Реквизит блока</w:t>
            </w:r>
          </w:p>
        </w:tc>
        <w:tc>
          <w:tcPr>
            <w:tcW w:w="2410" w:type="dxa"/>
            <w:shd w:val="clear" w:color="auto" w:fill="D9D9D9" w:themeFill="background1" w:themeFillShade="D9"/>
            <w:vAlign w:val="center"/>
          </w:tcPr>
          <w:p w:rsidR="009115E6" w:rsidRPr="006A7860" w:rsidRDefault="009115E6" w:rsidP="002646FB">
            <w:pPr>
              <w:jc w:val="center"/>
              <w:rPr>
                <w:b/>
                <w:bCs/>
                <w:snapToGrid/>
                <w:szCs w:val="24"/>
              </w:rPr>
            </w:pPr>
            <w:r w:rsidRPr="006A7860">
              <w:rPr>
                <w:b/>
                <w:bCs/>
                <w:snapToGrid/>
                <w:szCs w:val="24"/>
              </w:rPr>
              <w:t>П</w:t>
            </w:r>
            <w:r w:rsidRPr="006A7860">
              <w:rPr>
                <w:b/>
                <w:bCs/>
                <w:szCs w:val="24"/>
              </w:rPr>
              <w:t>оказатель</w:t>
            </w:r>
          </w:p>
        </w:tc>
        <w:tc>
          <w:tcPr>
            <w:tcW w:w="992" w:type="dxa"/>
            <w:shd w:val="clear" w:color="auto" w:fill="D9D9D9" w:themeFill="background1" w:themeFillShade="D9"/>
            <w:vAlign w:val="center"/>
          </w:tcPr>
          <w:p w:rsidR="009115E6" w:rsidRPr="006A7860" w:rsidRDefault="009115E6" w:rsidP="002646FB">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9115E6" w:rsidRPr="006A7860" w:rsidRDefault="009115E6" w:rsidP="002646FB">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9115E6" w:rsidRPr="006A7860" w:rsidRDefault="009115E6" w:rsidP="002646FB">
            <w:pPr>
              <w:jc w:val="center"/>
              <w:rPr>
                <w:b/>
                <w:bCs/>
                <w:snapToGrid/>
                <w:szCs w:val="24"/>
              </w:rPr>
            </w:pPr>
            <w:r w:rsidRPr="006A7860">
              <w:rPr>
                <w:b/>
                <w:bCs/>
                <w:szCs w:val="24"/>
              </w:rPr>
              <w:t>Источник данных</w:t>
            </w:r>
          </w:p>
        </w:tc>
      </w:tr>
      <w:tr w:rsidR="009115E6" w:rsidRPr="00946BF1" w:rsidTr="009115E6">
        <w:trPr>
          <w:trHeight w:val="330"/>
        </w:trPr>
        <w:tc>
          <w:tcPr>
            <w:tcW w:w="3539" w:type="dxa"/>
            <w:shd w:val="clear" w:color="auto" w:fill="auto"/>
          </w:tcPr>
          <w:p w:rsidR="009115E6" w:rsidRPr="001D422B" w:rsidRDefault="009115E6" w:rsidP="002646FB">
            <w:pPr>
              <w:jc w:val="left"/>
              <w:rPr>
                <w:szCs w:val="24"/>
                <w:lang w:val="en-US"/>
              </w:rPr>
            </w:pPr>
            <w:r w:rsidRPr="00E96175">
              <w:rPr>
                <w:szCs w:val="24"/>
                <w:lang w:val="en-US"/>
              </w:rPr>
              <w:t>D_RS_RESMARKSFX.NAME</w:t>
            </w:r>
          </w:p>
        </w:tc>
        <w:tc>
          <w:tcPr>
            <w:tcW w:w="2410" w:type="dxa"/>
            <w:shd w:val="clear" w:color="auto" w:fill="auto"/>
          </w:tcPr>
          <w:p w:rsidR="009115E6" w:rsidRPr="00946BF1" w:rsidRDefault="009115E6" w:rsidP="002646FB">
            <w:pPr>
              <w:jc w:val="left"/>
              <w:rPr>
                <w:snapToGrid/>
                <w:szCs w:val="24"/>
              </w:rPr>
            </w:pPr>
            <w:r w:rsidRPr="00E96175">
              <w:rPr>
                <w:snapToGrid/>
                <w:szCs w:val="24"/>
              </w:rPr>
              <w:t>Наименование</w:t>
            </w:r>
          </w:p>
        </w:tc>
        <w:tc>
          <w:tcPr>
            <w:tcW w:w="992" w:type="dxa"/>
            <w:shd w:val="clear" w:color="auto" w:fill="auto"/>
          </w:tcPr>
          <w:p w:rsidR="009115E6" w:rsidRPr="00946BF1" w:rsidRDefault="009115E6" w:rsidP="002646FB">
            <w:pPr>
              <w:jc w:val="left"/>
              <w:rPr>
                <w:szCs w:val="24"/>
              </w:rPr>
            </w:pPr>
          </w:p>
        </w:tc>
        <w:tc>
          <w:tcPr>
            <w:tcW w:w="1559" w:type="dxa"/>
            <w:shd w:val="clear" w:color="auto" w:fill="auto"/>
          </w:tcPr>
          <w:p w:rsidR="009115E6" w:rsidRPr="00B94F2F" w:rsidRDefault="009115E6" w:rsidP="002646FB">
            <w:pPr>
              <w:jc w:val="left"/>
              <w:rPr>
                <w:szCs w:val="24"/>
              </w:rPr>
            </w:pPr>
            <w:r w:rsidRPr="00E96175">
              <w:rPr>
                <w:szCs w:val="24"/>
              </w:rPr>
              <w:t>VARCHAR</w:t>
            </w:r>
          </w:p>
        </w:tc>
        <w:tc>
          <w:tcPr>
            <w:tcW w:w="1531" w:type="dxa"/>
            <w:shd w:val="clear" w:color="auto" w:fill="auto"/>
          </w:tcPr>
          <w:p w:rsidR="009115E6" w:rsidRPr="00946BF1" w:rsidRDefault="009115E6" w:rsidP="002646FB">
            <w:pPr>
              <w:jc w:val="left"/>
              <w:rPr>
                <w:szCs w:val="24"/>
              </w:rPr>
            </w:pPr>
          </w:p>
        </w:tc>
      </w:tr>
      <w:tr w:rsidR="009115E6" w:rsidRPr="00946BF1" w:rsidTr="009115E6">
        <w:trPr>
          <w:trHeight w:val="330"/>
        </w:trPr>
        <w:tc>
          <w:tcPr>
            <w:tcW w:w="3539" w:type="dxa"/>
            <w:shd w:val="clear" w:color="auto" w:fill="auto"/>
          </w:tcPr>
          <w:p w:rsidR="009115E6" w:rsidRPr="00223561" w:rsidRDefault="009115E6" w:rsidP="002646FB">
            <w:pPr>
              <w:jc w:val="left"/>
              <w:rPr>
                <w:szCs w:val="24"/>
                <w:lang w:val="en-US"/>
              </w:rPr>
            </w:pPr>
            <w:r w:rsidRPr="00E96175">
              <w:rPr>
                <w:szCs w:val="24"/>
                <w:lang w:val="en-US"/>
              </w:rPr>
              <w:t>D_RS_RESMARKSFX.OKEI</w:t>
            </w:r>
          </w:p>
        </w:tc>
        <w:tc>
          <w:tcPr>
            <w:tcW w:w="2410" w:type="dxa"/>
            <w:shd w:val="clear" w:color="auto" w:fill="auto"/>
          </w:tcPr>
          <w:p w:rsidR="009115E6" w:rsidRPr="00946BF1" w:rsidRDefault="009115E6" w:rsidP="002646FB">
            <w:pPr>
              <w:jc w:val="left"/>
              <w:rPr>
                <w:snapToGrid/>
                <w:szCs w:val="24"/>
              </w:rPr>
            </w:pPr>
            <w:r w:rsidRPr="00E96175">
              <w:rPr>
                <w:snapToGrid/>
                <w:szCs w:val="24"/>
              </w:rPr>
              <w:t>ОКЕИ</w:t>
            </w:r>
          </w:p>
        </w:tc>
        <w:tc>
          <w:tcPr>
            <w:tcW w:w="992" w:type="dxa"/>
            <w:shd w:val="clear" w:color="auto" w:fill="auto"/>
          </w:tcPr>
          <w:p w:rsidR="009115E6" w:rsidRPr="00946BF1" w:rsidRDefault="009115E6" w:rsidP="002646FB">
            <w:pPr>
              <w:jc w:val="left"/>
              <w:rPr>
                <w:szCs w:val="24"/>
              </w:rPr>
            </w:pPr>
          </w:p>
        </w:tc>
        <w:tc>
          <w:tcPr>
            <w:tcW w:w="1559" w:type="dxa"/>
            <w:shd w:val="clear" w:color="auto" w:fill="auto"/>
          </w:tcPr>
          <w:p w:rsidR="009115E6" w:rsidRPr="00946BF1" w:rsidRDefault="009115E6" w:rsidP="002646FB">
            <w:pPr>
              <w:jc w:val="left"/>
              <w:rPr>
                <w:szCs w:val="24"/>
              </w:rPr>
            </w:pPr>
            <w:r w:rsidRPr="00E96175">
              <w:rPr>
                <w:szCs w:val="24"/>
              </w:rPr>
              <w:t>VARCHAR</w:t>
            </w:r>
          </w:p>
        </w:tc>
        <w:tc>
          <w:tcPr>
            <w:tcW w:w="1531" w:type="dxa"/>
            <w:shd w:val="clear" w:color="auto" w:fill="auto"/>
          </w:tcPr>
          <w:p w:rsidR="009115E6" w:rsidRPr="00946BF1" w:rsidRDefault="009115E6" w:rsidP="002646FB">
            <w:pPr>
              <w:jc w:val="left"/>
              <w:rPr>
                <w:szCs w:val="24"/>
              </w:rPr>
            </w:pPr>
          </w:p>
        </w:tc>
      </w:tr>
      <w:tr w:rsidR="009115E6" w:rsidRPr="00946BF1" w:rsidTr="009115E6">
        <w:trPr>
          <w:trHeight w:val="330"/>
        </w:trPr>
        <w:tc>
          <w:tcPr>
            <w:tcW w:w="3539" w:type="dxa"/>
            <w:shd w:val="clear" w:color="auto" w:fill="auto"/>
          </w:tcPr>
          <w:p w:rsidR="009115E6" w:rsidRPr="00CF712B" w:rsidRDefault="009115E6" w:rsidP="002646FB">
            <w:pPr>
              <w:jc w:val="left"/>
              <w:rPr>
                <w:szCs w:val="24"/>
                <w:lang w:val="en-US"/>
              </w:rPr>
            </w:pPr>
            <w:r w:rsidRPr="00E96175">
              <w:rPr>
                <w:szCs w:val="24"/>
                <w:lang w:val="en-US"/>
              </w:rPr>
              <w:t>D_RS_RESMARKSFX.LIKENA</w:t>
            </w:r>
            <w:r w:rsidRPr="00E96175">
              <w:rPr>
                <w:szCs w:val="24"/>
                <w:lang w:val="en-US"/>
              </w:rPr>
              <w:lastRenderedPageBreak/>
              <w:t>ME</w:t>
            </w:r>
          </w:p>
        </w:tc>
        <w:tc>
          <w:tcPr>
            <w:tcW w:w="2410" w:type="dxa"/>
            <w:shd w:val="clear" w:color="auto" w:fill="auto"/>
          </w:tcPr>
          <w:p w:rsidR="009115E6" w:rsidRPr="00CF712B" w:rsidRDefault="009115E6" w:rsidP="002646FB">
            <w:pPr>
              <w:jc w:val="left"/>
              <w:rPr>
                <w:snapToGrid/>
                <w:szCs w:val="24"/>
              </w:rPr>
            </w:pPr>
            <w:r w:rsidRPr="00E96175">
              <w:rPr>
                <w:snapToGrid/>
                <w:szCs w:val="24"/>
              </w:rPr>
              <w:lastRenderedPageBreak/>
              <w:t xml:space="preserve">Аналогичное </w:t>
            </w:r>
            <w:r w:rsidRPr="00E96175">
              <w:rPr>
                <w:snapToGrid/>
                <w:szCs w:val="24"/>
              </w:rPr>
              <w:lastRenderedPageBreak/>
              <w:t>наименование</w:t>
            </w:r>
          </w:p>
        </w:tc>
        <w:tc>
          <w:tcPr>
            <w:tcW w:w="992" w:type="dxa"/>
            <w:shd w:val="clear" w:color="auto" w:fill="auto"/>
          </w:tcPr>
          <w:p w:rsidR="009115E6" w:rsidRPr="00946BF1" w:rsidRDefault="009115E6" w:rsidP="002646FB">
            <w:pPr>
              <w:jc w:val="left"/>
              <w:rPr>
                <w:szCs w:val="24"/>
              </w:rPr>
            </w:pPr>
          </w:p>
        </w:tc>
        <w:tc>
          <w:tcPr>
            <w:tcW w:w="1559" w:type="dxa"/>
            <w:shd w:val="clear" w:color="auto" w:fill="auto"/>
          </w:tcPr>
          <w:p w:rsidR="009115E6" w:rsidRPr="00CF712B" w:rsidRDefault="009115E6" w:rsidP="002646FB">
            <w:pPr>
              <w:jc w:val="left"/>
              <w:rPr>
                <w:szCs w:val="24"/>
              </w:rPr>
            </w:pPr>
            <w:r w:rsidRPr="00E96175">
              <w:rPr>
                <w:szCs w:val="24"/>
              </w:rPr>
              <w:t>VARCHAR</w:t>
            </w:r>
          </w:p>
        </w:tc>
        <w:tc>
          <w:tcPr>
            <w:tcW w:w="1531" w:type="dxa"/>
            <w:shd w:val="clear" w:color="auto" w:fill="auto"/>
          </w:tcPr>
          <w:p w:rsidR="009115E6" w:rsidRPr="00946BF1" w:rsidRDefault="009115E6" w:rsidP="002646FB">
            <w:pPr>
              <w:jc w:val="left"/>
              <w:rPr>
                <w:szCs w:val="24"/>
              </w:rPr>
            </w:pPr>
          </w:p>
        </w:tc>
      </w:tr>
      <w:tr w:rsidR="009115E6" w:rsidRPr="00223561" w:rsidTr="009115E6">
        <w:trPr>
          <w:trHeight w:val="330"/>
        </w:trPr>
        <w:tc>
          <w:tcPr>
            <w:tcW w:w="3539" w:type="dxa"/>
            <w:shd w:val="clear" w:color="auto" w:fill="auto"/>
          </w:tcPr>
          <w:p w:rsidR="009115E6" w:rsidRPr="007A0668" w:rsidRDefault="009115E6" w:rsidP="002646FB">
            <w:pPr>
              <w:jc w:val="left"/>
              <w:rPr>
                <w:szCs w:val="24"/>
              </w:rPr>
            </w:pPr>
            <w:r w:rsidRPr="00E96175">
              <w:rPr>
                <w:szCs w:val="24"/>
              </w:rPr>
              <w:lastRenderedPageBreak/>
              <w:t>D_RS_RESMARKSFX.NOTLIKENAME</w:t>
            </w:r>
          </w:p>
        </w:tc>
        <w:tc>
          <w:tcPr>
            <w:tcW w:w="2410" w:type="dxa"/>
            <w:shd w:val="clear" w:color="auto" w:fill="auto"/>
          </w:tcPr>
          <w:p w:rsidR="009115E6" w:rsidRPr="00223561" w:rsidRDefault="009115E6" w:rsidP="002646FB">
            <w:pPr>
              <w:jc w:val="left"/>
              <w:rPr>
                <w:snapToGrid/>
                <w:szCs w:val="24"/>
              </w:rPr>
            </w:pPr>
            <w:r w:rsidRPr="00E96175">
              <w:rPr>
                <w:snapToGrid/>
                <w:szCs w:val="24"/>
              </w:rPr>
              <w:t>Исключающее наименование</w:t>
            </w:r>
          </w:p>
        </w:tc>
        <w:tc>
          <w:tcPr>
            <w:tcW w:w="992" w:type="dxa"/>
            <w:shd w:val="clear" w:color="auto" w:fill="auto"/>
          </w:tcPr>
          <w:p w:rsidR="009115E6" w:rsidRPr="00223561" w:rsidRDefault="009115E6" w:rsidP="002646FB">
            <w:pPr>
              <w:jc w:val="left"/>
              <w:rPr>
                <w:szCs w:val="24"/>
              </w:rPr>
            </w:pPr>
          </w:p>
        </w:tc>
        <w:tc>
          <w:tcPr>
            <w:tcW w:w="1559" w:type="dxa"/>
            <w:shd w:val="clear" w:color="auto" w:fill="auto"/>
          </w:tcPr>
          <w:p w:rsidR="009115E6" w:rsidRPr="00B94F2F" w:rsidRDefault="009115E6" w:rsidP="002646FB">
            <w:pPr>
              <w:jc w:val="left"/>
              <w:rPr>
                <w:szCs w:val="24"/>
              </w:rPr>
            </w:pPr>
            <w:r w:rsidRPr="00E96175">
              <w:rPr>
                <w:szCs w:val="24"/>
              </w:rPr>
              <w:t>VARCHAR</w:t>
            </w:r>
          </w:p>
        </w:tc>
        <w:tc>
          <w:tcPr>
            <w:tcW w:w="1531" w:type="dxa"/>
            <w:shd w:val="clear" w:color="auto" w:fill="auto"/>
          </w:tcPr>
          <w:p w:rsidR="009115E6" w:rsidRPr="00223561" w:rsidRDefault="009115E6" w:rsidP="002646FB">
            <w:pPr>
              <w:jc w:val="left"/>
              <w:rPr>
                <w:szCs w:val="24"/>
              </w:rPr>
            </w:pPr>
          </w:p>
        </w:tc>
      </w:tr>
    </w:tbl>
    <w:p w:rsidR="002646FB" w:rsidRDefault="002646FB" w:rsidP="00AA6C18">
      <w:pPr>
        <w:pStyle w:val="35"/>
      </w:pPr>
      <w:bookmarkStart w:id="120" w:name="_Toc102146673"/>
      <w:r>
        <w:t>Справочник РС ГРБС_Субсидии</w:t>
      </w:r>
      <w:bookmarkEnd w:id="120"/>
    </w:p>
    <w:p w:rsidR="002646FB" w:rsidRDefault="002646FB" w:rsidP="002646FB">
      <w:pPr>
        <w:pStyle w:val="af"/>
      </w:pPr>
      <w:r w:rsidRPr="009075F1">
        <w:rPr>
          <w:rStyle w:val="af0"/>
        </w:rPr>
        <w:t>Атрибутный состав набора «</w:t>
      </w:r>
      <w:r w:rsidRPr="00F4770C">
        <w:t>Открытые данные по Реестру соглашений (ПИАО)</w:t>
      </w:r>
      <w:r>
        <w:t xml:space="preserve">. </w:t>
      </w:r>
      <w:r w:rsidRPr="000D549F">
        <w:t>Справочник РС ГРБС_Субсидии Фиксированный</w:t>
      </w:r>
      <w:r>
        <w:rPr>
          <w:rStyle w:val="af0"/>
        </w:rPr>
        <w:t>»</w:t>
      </w:r>
      <w:r>
        <w:t>:</w:t>
      </w:r>
    </w:p>
    <w:p w:rsidR="002646FB" w:rsidRDefault="002646FB" w:rsidP="002646FB">
      <w:pPr>
        <w:pStyle w:val="afff7"/>
        <w:keepNext/>
      </w:pPr>
      <w:bookmarkStart w:id="121" w:name="_Toc102146883"/>
      <w:r>
        <w:t xml:space="preserve">Таблица </w:t>
      </w:r>
      <w:r w:rsidR="00DB6957">
        <w:fldChar w:fldCharType="begin"/>
      </w:r>
      <w:r w:rsidR="00DB6957">
        <w:instrText xml:space="preserve"> SEQ Таблица \* ARABIC </w:instrText>
      </w:r>
      <w:r w:rsidR="00DB6957">
        <w:fldChar w:fldCharType="separate"/>
      </w:r>
      <w:r w:rsidR="004C6FC7">
        <w:rPr>
          <w:noProof/>
        </w:rPr>
        <w:t>42</w:t>
      </w:r>
      <w:r w:rsidR="00DB6957">
        <w:rPr>
          <w:noProof/>
        </w:rPr>
        <w:fldChar w:fldCharType="end"/>
      </w:r>
      <w:r>
        <w:t xml:space="preserve"> – </w:t>
      </w:r>
      <w:r w:rsidRPr="003E1845">
        <w:t>Показатели набора данных</w:t>
      </w:r>
      <w:r>
        <w:t xml:space="preserve"> </w:t>
      </w:r>
      <w:bookmarkStart w:id="122" w:name="_Toc91769800"/>
      <w:r w:rsidRPr="00A073EF">
        <w:t>«</w:t>
      </w:r>
      <w:r w:rsidRPr="000D549F">
        <w:t>Справочник РС ГРБС_Субсидии Фиксированный</w:t>
      </w:r>
      <w:r w:rsidRPr="00A073EF">
        <w:t>» (</w:t>
      </w:r>
      <w:r>
        <w:t>таблица </w:t>
      </w:r>
      <w:r w:rsidRPr="000D549F">
        <w:rPr>
          <w:lang w:val="en-US"/>
        </w:rPr>
        <w:t>D</w:t>
      </w:r>
      <w:r w:rsidRPr="000D549F">
        <w:t>_</w:t>
      </w:r>
      <w:r w:rsidRPr="000D549F">
        <w:rPr>
          <w:lang w:val="en-US"/>
        </w:rPr>
        <w:t>RS</w:t>
      </w:r>
      <w:r w:rsidRPr="000D549F">
        <w:t>_</w:t>
      </w:r>
      <w:r w:rsidRPr="000D549F">
        <w:rPr>
          <w:lang w:val="en-US"/>
        </w:rPr>
        <w:t>GRBSGRANTSFIX</w:t>
      </w:r>
      <w:r w:rsidRPr="00A073EF">
        <w:t>)</w:t>
      </w:r>
      <w:bookmarkEnd w:id="121"/>
      <w:bookmarkEnd w:id="12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127"/>
        <w:gridCol w:w="850"/>
        <w:gridCol w:w="1559"/>
        <w:gridCol w:w="1531"/>
      </w:tblGrid>
      <w:tr w:rsidR="002646FB" w:rsidRPr="006A7860" w:rsidTr="007212E0">
        <w:trPr>
          <w:trHeight w:val="330"/>
          <w:tblHeader/>
        </w:trPr>
        <w:tc>
          <w:tcPr>
            <w:tcW w:w="3964" w:type="dxa"/>
            <w:shd w:val="clear" w:color="auto" w:fill="D9D9D9" w:themeFill="background1" w:themeFillShade="D9"/>
            <w:vAlign w:val="center"/>
          </w:tcPr>
          <w:p w:rsidR="002646FB" w:rsidRPr="006A7860" w:rsidRDefault="002646FB" w:rsidP="002646FB">
            <w:pPr>
              <w:jc w:val="center"/>
              <w:rPr>
                <w:b/>
                <w:bCs/>
                <w:snapToGrid/>
                <w:szCs w:val="24"/>
              </w:rPr>
            </w:pPr>
            <w:r w:rsidRPr="006A7860">
              <w:rPr>
                <w:b/>
                <w:bCs/>
                <w:snapToGrid/>
                <w:szCs w:val="24"/>
              </w:rPr>
              <w:t>Реквизит блока</w:t>
            </w:r>
          </w:p>
        </w:tc>
        <w:tc>
          <w:tcPr>
            <w:tcW w:w="2127" w:type="dxa"/>
            <w:shd w:val="clear" w:color="auto" w:fill="D9D9D9" w:themeFill="background1" w:themeFillShade="D9"/>
            <w:vAlign w:val="center"/>
          </w:tcPr>
          <w:p w:rsidR="002646FB" w:rsidRPr="006A7860" w:rsidRDefault="002646FB" w:rsidP="002646FB">
            <w:pPr>
              <w:jc w:val="center"/>
              <w:rPr>
                <w:b/>
                <w:bCs/>
                <w:snapToGrid/>
                <w:szCs w:val="24"/>
              </w:rPr>
            </w:pPr>
            <w:r w:rsidRPr="006A7860">
              <w:rPr>
                <w:b/>
                <w:bCs/>
                <w:snapToGrid/>
                <w:szCs w:val="24"/>
              </w:rPr>
              <w:t>П</w:t>
            </w:r>
            <w:r w:rsidRPr="006A7860">
              <w:rPr>
                <w:b/>
                <w:bCs/>
                <w:szCs w:val="24"/>
              </w:rPr>
              <w:t>оказатель</w:t>
            </w:r>
          </w:p>
        </w:tc>
        <w:tc>
          <w:tcPr>
            <w:tcW w:w="850" w:type="dxa"/>
            <w:shd w:val="clear" w:color="auto" w:fill="D9D9D9" w:themeFill="background1" w:themeFillShade="D9"/>
            <w:vAlign w:val="center"/>
          </w:tcPr>
          <w:p w:rsidR="002646FB" w:rsidRPr="006A7860" w:rsidRDefault="002646FB" w:rsidP="002646FB">
            <w:pPr>
              <w:jc w:val="center"/>
              <w:rPr>
                <w:b/>
                <w:bCs/>
                <w:snapToGrid/>
                <w:szCs w:val="24"/>
              </w:rPr>
            </w:pPr>
            <w:r w:rsidRPr="006A7860">
              <w:rPr>
                <w:b/>
                <w:bCs/>
                <w:snapToGrid/>
                <w:szCs w:val="24"/>
              </w:rPr>
              <w:t>Об-ть</w:t>
            </w:r>
          </w:p>
        </w:tc>
        <w:tc>
          <w:tcPr>
            <w:tcW w:w="1559" w:type="dxa"/>
            <w:shd w:val="clear" w:color="auto" w:fill="D9D9D9" w:themeFill="background1" w:themeFillShade="D9"/>
            <w:vAlign w:val="center"/>
          </w:tcPr>
          <w:p w:rsidR="002646FB" w:rsidRPr="006A7860" w:rsidRDefault="002646FB" w:rsidP="002646FB">
            <w:pPr>
              <w:jc w:val="center"/>
              <w:rPr>
                <w:b/>
                <w:bCs/>
                <w:snapToGrid/>
                <w:szCs w:val="24"/>
              </w:rPr>
            </w:pPr>
            <w:r w:rsidRPr="006A7860">
              <w:rPr>
                <w:b/>
                <w:bCs/>
                <w:snapToGrid/>
                <w:szCs w:val="24"/>
              </w:rPr>
              <w:t>Формат</w:t>
            </w:r>
          </w:p>
        </w:tc>
        <w:tc>
          <w:tcPr>
            <w:tcW w:w="1531" w:type="dxa"/>
            <w:shd w:val="clear" w:color="auto" w:fill="D9D9D9" w:themeFill="background1" w:themeFillShade="D9"/>
            <w:vAlign w:val="center"/>
          </w:tcPr>
          <w:p w:rsidR="002646FB" w:rsidRPr="006A7860" w:rsidRDefault="002646FB" w:rsidP="002646FB">
            <w:pPr>
              <w:jc w:val="center"/>
              <w:rPr>
                <w:b/>
                <w:bCs/>
                <w:snapToGrid/>
                <w:szCs w:val="24"/>
              </w:rPr>
            </w:pPr>
            <w:r w:rsidRPr="006A7860">
              <w:rPr>
                <w:b/>
                <w:bCs/>
                <w:szCs w:val="24"/>
              </w:rPr>
              <w:t>Источник данных</w:t>
            </w:r>
          </w:p>
        </w:tc>
      </w:tr>
      <w:tr w:rsidR="002646FB" w:rsidRPr="00946BF1" w:rsidTr="007212E0">
        <w:trPr>
          <w:trHeight w:val="330"/>
        </w:trPr>
        <w:tc>
          <w:tcPr>
            <w:tcW w:w="3964" w:type="dxa"/>
            <w:shd w:val="clear" w:color="auto" w:fill="auto"/>
          </w:tcPr>
          <w:p w:rsidR="002646FB" w:rsidRPr="001D422B" w:rsidRDefault="002646FB" w:rsidP="002646FB">
            <w:pPr>
              <w:jc w:val="left"/>
              <w:rPr>
                <w:szCs w:val="24"/>
                <w:lang w:val="en-US"/>
              </w:rPr>
            </w:pPr>
            <w:r w:rsidRPr="000D549F">
              <w:rPr>
                <w:szCs w:val="24"/>
                <w:lang w:val="en-US"/>
              </w:rPr>
              <w:t>D_RS_GRBSGRANTSFIX.CODEBK</w:t>
            </w:r>
          </w:p>
        </w:tc>
        <w:tc>
          <w:tcPr>
            <w:tcW w:w="2127" w:type="dxa"/>
            <w:shd w:val="clear" w:color="auto" w:fill="auto"/>
          </w:tcPr>
          <w:p w:rsidR="002646FB" w:rsidRPr="00946BF1" w:rsidRDefault="002646FB" w:rsidP="002646FB">
            <w:pPr>
              <w:jc w:val="left"/>
              <w:rPr>
                <w:snapToGrid/>
                <w:szCs w:val="24"/>
              </w:rPr>
            </w:pPr>
            <w:r w:rsidRPr="000D549F">
              <w:rPr>
                <w:snapToGrid/>
                <w:szCs w:val="24"/>
              </w:rPr>
              <w:t>Код по БК</w:t>
            </w:r>
          </w:p>
        </w:tc>
        <w:tc>
          <w:tcPr>
            <w:tcW w:w="850" w:type="dxa"/>
            <w:shd w:val="clear" w:color="auto" w:fill="auto"/>
          </w:tcPr>
          <w:p w:rsidR="002646FB" w:rsidRPr="00946BF1" w:rsidRDefault="002646FB" w:rsidP="002646FB">
            <w:pPr>
              <w:jc w:val="left"/>
              <w:rPr>
                <w:szCs w:val="24"/>
              </w:rPr>
            </w:pPr>
          </w:p>
        </w:tc>
        <w:tc>
          <w:tcPr>
            <w:tcW w:w="1559" w:type="dxa"/>
            <w:shd w:val="clear" w:color="auto" w:fill="auto"/>
          </w:tcPr>
          <w:p w:rsidR="002646FB" w:rsidRPr="00B94F2F" w:rsidRDefault="002646FB" w:rsidP="002646FB">
            <w:pPr>
              <w:jc w:val="left"/>
              <w:rPr>
                <w:szCs w:val="24"/>
              </w:rPr>
            </w:pPr>
            <w:r w:rsidRPr="000D549F">
              <w:rPr>
                <w:szCs w:val="24"/>
              </w:rPr>
              <w:t>VARCHAR</w:t>
            </w:r>
          </w:p>
        </w:tc>
        <w:tc>
          <w:tcPr>
            <w:tcW w:w="1531" w:type="dxa"/>
            <w:shd w:val="clear" w:color="auto" w:fill="auto"/>
          </w:tcPr>
          <w:p w:rsidR="002646FB" w:rsidRPr="00946BF1" w:rsidRDefault="002646FB" w:rsidP="002646FB">
            <w:pPr>
              <w:jc w:val="left"/>
              <w:rPr>
                <w:szCs w:val="24"/>
              </w:rPr>
            </w:pPr>
          </w:p>
        </w:tc>
      </w:tr>
      <w:tr w:rsidR="002646FB" w:rsidRPr="00946BF1" w:rsidTr="007212E0">
        <w:trPr>
          <w:trHeight w:val="330"/>
        </w:trPr>
        <w:tc>
          <w:tcPr>
            <w:tcW w:w="3964" w:type="dxa"/>
            <w:shd w:val="clear" w:color="auto" w:fill="auto"/>
          </w:tcPr>
          <w:p w:rsidR="002646FB" w:rsidRPr="00223561" w:rsidRDefault="002646FB" w:rsidP="002646FB">
            <w:pPr>
              <w:jc w:val="left"/>
              <w:rPr>
                <w:szCs w:val="24"/>
                <w:lang w:val="en-US"/>
              </w:rPr>
            </w:pPr>
            <w:r w:rsidRPr="000D549F">
              <w:rPr>
                <w:szCs w:val="24"/>
                <w:lang w:val="en-US"/>
              </w:rPr>
              <w:t>D_RS_GRBSGRANTSFIX.GRBSFULLNAME</w:t>
            </w:r>
          </w:p>
        </w:tc>
        <w:tc>
          <w:tcPr>
            <w:tcW w:w="2127" w:type="dxa"/>
            <w:shd w:val="clear" w:color="auto" w:fill="auto"/>
          </w:tcPr>
          <w:p w:rsidR="002646FB" w:rsidRPr="00946BF1" w:rsidRDefault="002646FB" w:rsidP="002646FB">
            <w:pPr>
              <w:jc w:val="left"/>
              <w:rPr>
                <w:snapToGrid/>
                <w:szCs w:val="24"/>
              </w:rPr>
            </w:pPr>
            <w:r w:rsidRPr="000D549F">
              <w:rPr>
                <w:snapToGrid/>
                <w:szCs w:val="24"/>
              </w:rPr>
              <w:t>Наименование ГРБС</w:t>
            </w:r>
          </w:p>
        </w:tc>
        <w:tc>
          <w:tcPr>
            <w:tcW w:w="850" w:type="dxa"/>
            <w:shd w:val="clear" w:color="auto" w:fill="auto"/>
          </w:tcPr>
          <w:p w:rsidR="002646FB" w:rsidRPr="00946BF1" w:rsidRDefault="002646FB" w:rsidP="002646FB">
            <w:pPr>
              <w:jc w:val="left"/>
              <w:rPr>
                <w:szCs w:val="24"/>
              </w:rPr>
            </w:pPr>
          </w:p>
        </w:tc>
        <w:tc>
          <w:tcPr>
            <w:tcW w:w="1559" w:type="dxa"/>
            <w:shd w:val="clear" w:color="auto" w:fill="auto"/>
          </w:tcPr>
          <w:p w:rsidR="002646FB" w:rsidRPr="00946BF1" w:rsidRDefault="002646FB" w:rsidP="002646FB">
            <w:pPr>
              <w:jc w:val="left"/>
              <w:rPr>
                <w:szCs w:val="24"/>
              </w:rPr>
            </w:pPr>
            <w:r w:rsidRPr="000D549F">
              <w:rPr>
                <w:szCs w:val="24"/>
              </w:rPr>
              <w:t>VARCHAR</w:t>
            </w:r>
          </w:p>
        </w:tc>
        <w:tc>
          <w:tcPr>
            <w:tcW w:w="1531" w:type="dxa"/>
            <w:shd w:val="clear" w:color="auto" w:fill="auto"/>
          </w:tcPr>
          <w:p w:rsidR="002646FB" w:rsidRPr="00946BF1" w:rsidRDefault="002646FB" w:rsidP="002646FB">
            <w:pPr>
              <w:jc w:val="left"/>
              <w:rPr>
                <w:szCs w:val="24"/>
              </w:rPr>
            </w:pPr>
          </w:p>
        </w:tc>
      </w:tr>
      <w:tr w:rsidR="002646FB" w:rsidRPr="00946BF1" w:rsidTr="007212E0">
        <w:trPr>
          <w:trHeight w:val="330"/>
        </w:trPr>
        <w:tc>
          <w:tcPr>
            <w:tcW w:w="3964" w:type="dxa"/>
            <w:shd w:val="clear" w:color="auto" w:fill="auto"/>
          </w:tcPr>
          <w:p w:rsidR="002646FB" w:rsidRPr="00CF712B" w:rsidRDefault="002646FB" w:rsidP="002646FB">
            <w:pPr>
              <w:jc w:val="left"/>
              <w:rPr>
                <w:szCs w:val="24"/>
                <w:lang w:val="en-US"/>
              </w:rPr>
            </w:pPr>
            <w:r w:rsidRPr="000D549F">
              <w:rPr>
                <w:szCs w:val="24"/>
                <w:lang w:val="en-US"/>
              </w:rPr>
              <w:t>D_RS_GRBSGRANTSFIX.INN</w:t>
            </w:r>
          </w:p>
        </w:tc>
        <w:tc>
          <w:tcPr>
            <w:tcW w:w="2127" w:type="dxa"/>
            <w:shd w:val="clear" w:color="auto" w:fill="auto"/>
          </w:tcPr>
          <w:p w:rsidR="002646FB" w:rsidRPr="00CF712B" w:rsidRDefault="002646FB" w:rsidP="002646FB">
            <w:pPr>
              <w:jc w:val="left"/>
              <w:rPr>
                <w:snapToGrid/>
                <w:szCs w:val="24"/>
              </w:rPr>
            </w:pPr>
            <w:r w:rsidRPr="000D549F">
              <w:rPr>
                <w:snapToGrid/>
                <w:szCs w:val="24"/>
              </w:rPr>
              <w:t>ИНН</w:t>
            </w:r>
          </w:p>
        </w:tc>
        <w:tc>
          <w:tcPr>
            <w:tcW w:w="850" w:type="dxa"/>
            <w:shd w:val="clear" w:color="auto" w:fill="auto"/>
          </w:tcPr>
          <w:p w:rsidR="002646FB" w:rsidRPr="00946BF1" w:rsidRDefault="002646FB" w:rsidP="002646FB">
            <w:pPr>
              <w:jc w:val="left"/>
              <w:rPr>
                <w:szCs w:val="24"/>
              </w:rPr>
            </w:pPr>
          </w:p>
        </w:tc>
        <w:tc>
          <w:tcPr>
            <w:tcW w:w="1559" w:type="dxa"/>
            <w:shd w:val="clear" w:color="auto" w:fill="auto"/>
          </w:tcPr>
          <w:p w:rsidR="002646FB" w:rsidRPr="00CF712B" w:rsidRDefault="002646FB" w:rsidP="002646FB">
            <w:pPr>
              <w:jc w:val="left"/>
              <w:rPr>
                <w:szCs w:val="24"/>
              </w:rPr>
            </w:pPr>
            <w:r w:rsidRPr="000D549F">
              <w:rPr>
                <w:szCs w:val="24"/>
              </w:rPr>
              <w:t>VARCHAR</w:t>
            </w:r>
          </w:p>
        </w:tc>
        <w:tc>
          <w:tcPr>
            <w:tcW w:w="1531" w:type="dxa"/>
            <w:shd w:val="clear" w:color="auto" w:fill="auto"/>
          </w:tcPr>
          <w:p w:rsidR="002646FB" w:rsidRPr="00946BF1" w:rsidRDefault="002646FB" w:rsidP="002646FB">
            <w:pPr>
              <w:jc w:val="left"/>
              <w:rPr>
                <w:szCs w:val="24"/>
              </w:rPr>
            </w:pPr>
          </w:p>
        </w:tc>
      </w:tr>
      <w:tr w:rsidR="002646FB" w:rsidRPr="00223561" w:rsidTr="007212E0">
        <w:trPr>
          <w:trHeight w:val="330"/>
        </w:trPr>
        <w:tc>
          <w:tcPr>
            <w:tcW w:w="3964" w:type="dxa"/>
            <w:shd w:val="clear" w:color="auto" w:fill="auto"/>
          </w:tcPr>
          <w:p w:rsidR="002646FB" w:rsidRPr="007A0668" w:rsidRDefault="002646FB" w:rsidP="002646FB">
            <w:pPr>
              <w:jc w:val="left"/>
              <w:rPr>
                <w:szCs w:val="24"/>
              </w:rPr>
            </w:pPr>
            <w:r w:rsidRPr="000D549F">
              <w:rPr>
                <w:szCs w:val="24"/>
              </w:rPr>
              <w:t>D_RS_GRBSGRANTSFIX.KPP</w:t>
            </w:r>
          </w:p>
        </w:tc>
        <w:tc>
          <w:tcPr>
            <w:tcW w:w="2127" w:type="dxa"/>
            <w:shd w:val="clear" w:color="auto" w:fill="auto"/>
          </w:tcPr>
          <w:p w:rsidR="002646FB" w:rsidRPr="00223561" w:rsidRDefault="002646FB" w:rsidP="002646FB">
            <w:pPr>
              <w:jc w:val="left"/>
              <w:rPr>
                <w:snapToGrid/>
                <w:szCs w:val="24"/>
              </w:rPr>
            </w:pPr>
            <w:r w:rsidRPr="000D549F">
              <w:rPr>
                <w:snapToGrid/>
                <w:szCs w:val="24"/>
              </w:rPr>
              <w:t>КПП</w:t>
            </w:r>
          </w:p>
        </w:tc>
        <w:tc>
          <w:tcPr>
            <w:tcW w:w="850" w:type="dxa"/>
            <w:shd w:val="clear" w:color="auto" w:fill="auto"/>
          </w:tcPr>
          <w:p w:rsidR="002646FB" w:rsidRPr="00223561" w:rsidRDefault="002646FB" w:rsidP="002646FB">
            <w:pPr>
              <w:jc w:val="left"/>
              <w:rPr>
                <w:szCs w:val="24"/>
              </w:rPr>
            </w:pPr>
          </w:p>
        </w:tc>
        <w:tc>
          <w:tcPr>
            <w:tcW w:w="1559" w:type="dxa"/>
            <w:shd w:val="clear" w:color="auto" w:fill="auto"/>
          </w:tcPr>
          <w:p w:rsidR="002646FB" w:rsidRPr="00B94F2F" w:rsidRDefault="002646FB" w:rsidP="002646FB">
            <w:pPr>
              <w:jc w:val="left"/>
              <w:rPr>
                <w:szCs w:val="24"/>
              </w:rPr>
            </w:pPr>
            <w:r w:rsidRPr="000D549F">
              <w:rPr>
                <w:szCs w:val="24"/>
              </w:rPr>
              <w:t>VARCHAR</w:t>
            </w:r>
          </w:p>
        </w:tc>
        <w:tc>
          <w:tcPr>
            <w:tcW w:w="1531" w:type="dxa"/>
            <w:shd w:val="clear" w:color="auto" w:fill="auto"/>
          </w:tcPr>
          <w:p w:rsidR="002646FB" w:rsidRPr="00223561" w:rsidRDefault="002646FB" w:rsidP="002646FB">
            <w:pPr>
              <w:jc w:val="left"/>
              <w:rPr>
                <w:szCs w:val="24"/>
              </w:rPr>
            </w:pPr>
          </w:p>
        </w:tc>
      </w:tr>
      <w:tr w:rsidR="002646FB" w:rsidRPr="00223561" w:rsidTr="007212E0">
        <w:trPr>
          <w:trHeight w:val="330"/>
        </w:trPr>
        <w:tc>
          <w:tcPr>
            <w:tcW w:w="3964" w:type="dxa"/>
            <w:shd w:val="clear" w:color="auto" w:fill="auto"/>
          </w:tcPr>
          <w:p w:rsidR="002646FB" w:rsidRPr="003D5706" w:rsidRDefault="002646FB" w:rsidP="002646FB">
            <w:pPr>
              <w:jc w:val="left"/>
              <w:rPr>
                <w:szCs w:val="24"/>
              </w:rPr>
            </w:pPr>
            <w:r w:rsidRPr="000D549F">
              <w:rPr>
                <w:szCs w:val="24"/>
              </w:rPr>
              <w:t>D_RS_GRBSGRANTSFIX.GRBSACCOUNT</w:t>
            </w:r>
          </w:p>
        </w:tc>
        <w:tc>
          <w:tcPr>
            <w:tcW w:w="2127" w:type="dxa"/>
            <w:shd w:val="clear" w:color="auto" w:fill="auto"/>
          </w:tcPr>
          <w:p w:rsidR="002646FB" w:rsidRPr="00223561" w:rsidRDefault="002646FB" w:rsidP="002646FB">
            <w:pPr>
              <w:jc w:val="left"/>
              <w:rPr>
                <w:snapToGrid/>
                <w:szCs w:val="24"/>
              </w:rPr>
            </w:pPr>
            <w:r w:rsidRPr="000D549F">
              <w:rPr>
                <w:snapToGrid/>
                <w:szCs w:val="24"/>
              </w:rPr>
              <w:t>Лицевой счет</w:t>
            </w:r>
          </w:p>
        </w:tc>
        <w:tc>
          <w:tcPr>
            <w:tcW w:w="850" w:type="dxa"/>
            <w:shd w:val="clear" w:color="auto" w:fill="auto"/>
          </w:tcPr>
          <w:p w:rsidR="002646FB" w:rsidRPr="00223561" w:rsidRDefault="002646FB" w:rsidP="002646FB">
            <w:pPr>
              <w:jc w:val="left"/>
              <w:rPr>
                <w:szCs w:val="24"/>
              </w:rPr>
            </w:pPr>
          </w:p>
        </w:tc>
        <w:tc>
          <w:tcPr>
            <w:tcW w:w="1559" w:type="dxa"/>
            <w:shd w:val="clear" w:color="auto" w:fill="auto"/>
          </w:tcPr>
          <w:p w:rsidR="002646FB" w:rsidRPr="00223561" w:rsidRDefault="002646FB" w:rsidP="002646FB">
            <w:pPr>
              <w:jc w:val="left"/>
              <w:rPr>
                <w:szCs w:val="24"/>
              </w:rPr>
            </w:pPr>
            <w:r w:rsidRPr="000D549F">
              <w:rPr>
                <w:szCs w:val="24"/>
              </w:rPr>
              <w:t>VARCHAR</w:t>
            </w:r>
          </w:p>
        </w:tc>
        <w:tc>
          <w:tcPr>
            <w:tcW w:w="1531" w:type="dxa"/>
            <w:shd w:val="clear" w:color="auto" w:fill="auto"/>
          </w:tcPr>
          <w:p w:rsidR="002646FB" w:rsidRPr="00223561" w:rsidRDefault="002646FB" w:rsidP="002646FB">
            <w:pPr>
              <w:jc w:val="left"/>
              <w:rPr>
                <w:szCs w:val="24"/>
              </w:rPr>
            </w:pPr>
          </w:p>
        </w:tc>
      </w:tr>
      <w:tr w:rsidR="002646FB" w:rsidRPr="00223561" w:rsidTr="007212E0">
        <w:trPr>
          <w:trHeight w:val="330"/>
        </w:trPr>
        <w:tc>
          <w:tcPr>
            <w:tcW w:w="3964" w:type="dxa"/>
            <w:shd w:val="clear" w:color="auto" w:fill="auto"/>
          </w:tcPr>
          <w:p w:rsidR="002646FB" w:rsidRPr="003D5706" w:rsidRDefault="002646FB" w:rsidP="002646FB">
            <w:pPr>
              <w:jc w:val="left"/>
              <w:rPr>
                <w:szCs w:val="24"/>
              </w:rPr>
            </w:pPr>
            <w:r w:rsidRPr="000D549F">
              <w:rPr>
                <w:szCs w:val="24"/>
              </w:rPr>
              <w:t>D_RS_GRBSGRANTSFIX.LOCATION</w:t>
            </w:r>
          </w:p>
        </w:tc>
        <w:tc>
          <w:tcPr>
            <w:tcW w:w="2127" w:type="dxa"/>
            <w:shd w:val="clear" w:color="auto" w:fill="auto"/>
          </w:tcPr>
          <w:p w:rsidR="002646FB" w:rsidRPr="00CF712B" w:rsidRDefault="002646FB" w:rsidP="002646FB">
            <w:pPr>
              <w:jc w:val="left"/>
              <w:rPr>
                <w:snapToGrid/>
                <w:szCs w:val="24"/>
              </w:rPr>
            </w:pPr>
            <w:r w:rsidRPr="000D549F">
              <w:rPr>
                <w:snapToGrid/>
                <w:szCs w:val="24"/>
              </w:rPr>
              <w:t>Место нахождения</w:t>
            </w:r>
          </w:p>
        </w:tc>
        <w:tc>
          <w:tcPr>
            <w:tcW w:w="850" w:type="dxa"/>
            <w:shd w:val="clear" w:color="auto" w:fill="auto"/>
          </w:tcPr>
          <w:p w:rsidR="002646FB" w:rsidRPr="00223561" w:rsidRDefault="002646FB" w:rsidP="002646FB">
            <w:pPr>
              <w:jc w:val="left"/>
              <w:rPr>
                <w:szCs w:val="24"/>
              </w:rPr>
            </w:pPr>
          </w:p>
        </w:tc>
        <w:tc>
          <w:tcPr>
            <w:tcW w:w="1559" w:type="dxa"/>
            <w:shd w:val="clear" w:color="auto" w:fill="auto"/>
          </w:tcPr>
          <w:p w:rsidR="002646FB" w:rsidRPr="00CF712B" w:rsidRDefault="002646FB" w:rsidP="002646FB">
            <w:pPr>
              <w:jc w:val="left"/>
              <w:rPr>
                <w:szCs w:val="24"/>
              </w:rPr>
            </w:pPr>
            <w:r w:rsidRPr="000D549F">
              <w:rPr>
                <w:szCs w:val="24"/>
              </w:rPr>
              <w:t>VARCHAR</w:t>
            </w:r>
          </w:p>
        </w:tc>
        <w:tc>
          <w:tcPr>
            <w:tcW w:w="1531" w:type="dxa"/>
            <w:shd w:val="clear" w:color="auto" w:fill="auto"/>
          </w:tcPr>
          <w:p w:rsidR="002646FB" w:rsidRPr="00223561" w:rsidRDefault="002646FB" w:rsidP="002646FB">
            <w:pPr>
              <w:jc w:val="left"/>
              <w:rPr>
                <w:szCs w:val="24"/>
              </w:rPr>
            </w:pPr>
          </w:p>
        </w:tc>
      </w:tr>
    </w:tbl>
    <w:p w:rsidR="005F544F" w:rsidRDefault="005F544F" w:rsidP="005F544F">
      <w:pPr>
        <w:pStyle w:val="af"/>
      </w:pPr>
      <w:r>
        <w:t xml:space="preserve">Примеры запросов к набору данных приведены в </w:t>
      </w:r>
      <w:r>
        <w:fldChar w:fldCharType="begin"/>
      </w:r>
      <w:r>
        <w:instrText xml:space="preserve"> REF _Ref87969625 \n \h  \* MERGEFORMAT </w:instrText>
      </w:r>
      <w:r>
        <w:fldChar w:fldCharType="separate"/>
      </w:r>
      <w:r w:rsidR="004C6FC7">
        <w:t>Приложение Б</w:t>
      </w:r>
      <w:r>
        <w:fldChar w:fldCharType="end"/>
      </w:r>
    </w:p>
    <w:p w:rsidR="00DC5DD4" w:rsidRDefault="00DC5DD4" w:rsidP="00DC5DD4">
      <w:pPr>
        <w:pStyle w:val="26"/>
      </w:pPr>
      <w:bookmarkStart w:id="123" w:name="_Ref100580952"/>
      <w:bookmarkStart w:id="124" w:name="_Toc102146674"/>
      <w:r>
        <w:t>Информация по показателям Росписи, ЛБО, БО бюджетов субъектов РФ и местных бюджетов</w:t>
      </w:r>
      <w:bookmarkEnd w:id="123"/>
      <w:bookmarkEnd w:id="124"/>
    </w:p>
    <w:p w:rsidR="00DC5DD4" w:rsidRDefault="00DC5DD4" w:rsidP="00DC5DD4">
      <w:pPr>
        <w:pStyle w:val="af"/>
        <w:rPr>
          <w:color w:val="000000" w:themeColor="text1"/>
        </w:rPr>
      </w:pPr>
      <w:r w:rsidRPr="00A53DEA">
        <w:rPr>
          <w:color w:val="000000" w:themeColor="text1"/>
        </w:rPr>
        <w:t>Набор данных «</w:t>
      </w:r>
      <w:r>
        <w:t>Информация по показателям Росписи, ЛБО, БО бюджетов субъектов РФ и местных бюджетов</w:t>
      </w:r>
      <w:r w:rsidRPr="00A53DEA">
        <w:rPr>
          <w:color w:val="000000" w:themeColor="text1"/>
        </w:rPr>
        <w:t>» формируется на основе данных, полученных из:</w:t>
      </w:r>
    </w:p>
    <w:p w:rsidR="00DC5DD4" w:rsidRDefault="00DC5DD4" w:rsidP="00DC5DD4">
      <w:pPr>
        <w:pStyle w:val="12"/>
      </w:pPr>
      <w:r>
        <w:t>ЕПБС</w:t>
      </w:r>
      <w:r w:rsidRPr="00FB1B9C">
        <w:t xml:space="preserve">, </w:t>
      </w:r>
      <w:r w:rsidRPr="0084490C">
        <w:t>н</w:t>
      </w:r>
      <w:r>
        <w:t>абор «Сводная бюджетная роспись</w:t>
      </w:r>
      <w:r w:rsidRPr="005979E9">
        <w:t xml:space="preserve"> </w:t>
      </w:r>
      <w:r w:rsidRPr="0084490C">
        <w:t>бюджета и лимиты бюджетных обязательств»;</w:t>
      </w:r>
    </w:p>
    <w:p w:rsidR="00DC5DD4" w:rsidRPr="00FB1B9C" w:rsidRDefault="00DC5DD4" w:rsidP="00DC5DD4">
      <w:pPr>
        <w:pStyle w:val="12"/>
      </w:pPr>
      <w:r>
        <w:t>ЕПБС</w:t>
      </w:r>
      <w:r w:rsidRPr="00FB1B9C">
        <w:t xml:space="preserve">, </w:t>
      </w:r>
      <w:r w:rsidRPr="0084490C">
        <w:t>набор «Информация о принятых на</w:t>
      </w:r>
      <w:r>
        <w:t xml:space="preserve"> учет бюджетных обязательствах».</w:t>
      </w:r>
    </w:p>
    <w:p w:rsidR="00DC5DD4" w:rsidRPr="00E04F1C" w:rsidRDefault="00DC5DD4" w:rsidP="00DC5DD4">
      <w:pPr>
        <w:pStyle w:val="af"/>
      </w:pPr>
      <w:r w:rsidRPr="00E04F1C">
        <w:t xml:space="preserve">Периодичность обновления: ежедневно до </w:t>
      </w:r>
      <w:r w:rsidR="00E04F1C" w:rsidRPr="00E04F1C">
        <w:t>05</w:t>
      </w:r>
      <w:r w:rsidRPr="00E04F1C">
        <w:t>:00.</w:t>
      </w:r>
    </w:p>
    <w:p w:rsidR="00DC5DD4" w:rsidRDefault="00DC5DD4" w:rsidP="00DC5DD4">
      <w:pPr>
        <w:pStyle w:val="af"/>
      </w:pPr>
      <w:r w:rsidRPr="00E04F1C">
        <w:t xml:space="preserve">Набор содержит данные по состоянию на </w:t>
      </w:r>
      <w:r w:rsidR="00E04F1C" w:rsidRPr="00E04F1C">
        <w:t>дату</w:t>
      </w:r>
      <w:r w:rsidRPr="00E04F1C">
        <w:t>.</w:t>
      </w:r>
    </w:p>
    <w:p w:rsidR="00DC5DD4" w:rsidRDefault="00DC5DD4" w:rsidP="00DC5DD4">
      <w:pPr>
        <w:pStyle w:val="af"/>
      </w:pPr>
      <w:r>
        <w:t xml:space="preserve">В </w:t>
      </w:r>
      <w:r>
        <w:rPr>
          <w:lang w:val="en-US"/>
        </w:rPr>
        <w:t>API</w:t>
      </w:r>
      <w:r w:rsidRPr="00E71124">
        <w:t xml:space="preserve"> </w:t>
      </w:r>
      <w:r>
        <w:t>Подсистемы доступен следующий презентационный набор (модель) данных:</w:t>
      </w:r>
    </w:p>
    <w:p w:rsidR="00DC5DD4" w:rsidRDefault="00DC5DD4" w:rsidP="00DC5DD4">
      <w:pPr>
        <w:pStyle w:val="12"/>
      </w:pPr>
      <w:r w:rsidRPr="00307499">
        <w:t>«</w:t>
      </w:r>
      <w:r>
        <w:t>Информация по показателям Росписи, ЛБО, БО бюджетов субъектов РФ и местных бюджетов</w:t>
      </w:r>
      <w:r w:rsidRPr="00307499">
        <w:t>» (</w:t>
      </w:r>
      <w:r>
        <w:t>INFORMATIONSUBMO</w:t>
      </w:r>
      <w:r w:rsidRPr="00307499">
        <w:t>)</w:t>
      </w:r>
      <w:r>
        <w:t>.</w:t>
      </w:r>
    </w:p>
    <w:p w:rsidR="00DC5DD4" w:rsidRDefault="00DC5DD4" w:rsidP="00DC5DD4">
      <w:pPr>
        <w:spacing w:before="120" w:after="60"/>
        <w:ind w:firstLine="567"/>
        <w:contextualSpacing/>
        <w:rPr>
          <w:sz w:val="28"/>
        </w:rPr>
      </w:pPr>
      <w:r w:rsidRPr="00307499">
        <w:rPr>
          <w:sz w:val="28"/>
        </w:rPr>
        <w:lastRenderedPageBreak/>
        <w:t>Атрибутный состав набора «</w:t>
      </w:r>
      <w:r w:rsidRPr="00DC5DD4">
        <w:rPr>
          <w:sz w:val="28"/>
        </w:rPr>
        <w:t>Информация по показателям Росписи, ЛБО, БО бюджетов субъектов РФ и местных бюджетов</w:t>
      </w:r>
      <w:r w:rsidRPr="00307499">
        <w:rPr>
          <w:sz w:val="28"/>
        </w:rPr>
        <w:t>» (</w:t>
      </w:r>
      <w:r w:rsidRPr="00DC5DD4">
        <w:rPr>
          <w:sz w:val="28"/>
        </w:rPr>
        <w:t>INFORMATIONSUBMO</w:t>
      </w:r>
      <w:r w:rsidRPr="00307499">
        <w:rPr>
          <w:sz w:val="28"/>
        </w:rPr>
        <w:t>)</w:t>
      </w:r>
      <w:r w:rsidRPr="00AF5DC1">
        <w:rPr>
          <w:sz w:val="28"/>
        </w:rPr>
        <w:t>:</w:t>
      </w:r>
    </w:p>
    <w:p w:rsidR="0004409D" w:rsidRPr="003F7275" w:rsidRDefault="0004409D" w:rsidP="003F7275">
      <w:pPr>
        <w:pStyle w:val="12"/>
      </w:pPr>
      <w:r w:rsidRPr="003F7275">
        <w:t>по состоянию на;</w:t>
      </w:r>
    </w:p>
    <w:p w:rsidR="0004409D" w:rsidRPr="003F7275" w:rsidRDefault="0004409D" w:rsidP="003F7275">
      <w:pPr>
        <w:pStyle w:val="12"/>
      </w:pPr>
      <w:r w:rsidRPr="003F7275">
        <w:t>дата обновления;</w:t>
      </w:r>
    </w:p>
    <w:p w:rsidR="0004409D" w:rsidRPr="003F7275" w:rsidRDefault="0004409D" w:rsidP="003F7275">
      <w:pPr>
        <w:pStyle w:val="12"/>
      </w:pPr>
      <w:r w:rsidRPr="003F7275">
        <w:t>уровень бюджета;</w:t>
      </w:r>
    </w:p>
    <w:p w:rsidR="0004409D" w:rsidRPr="003F7275" w:rsidRDefault="0004409D" w:rsidP="003F7275">
      <w:pPr>
        <w:pStyle w:val="12"/>
      </w:pPr>
      <w:r w:rsidRPr="003F7275">
        <w:t xml:space="preserve">наименование субъекта; </w:t>
      </w:r>
    </w:p>
    <w:p w:rsidR="0004409D" w:rsidRPr="003F7275" w:rsidRDefault="0004409D" w:rsidP="003F7275">
      <w:pPr>
        <w:pStyle w:val="12"/>
      </w:pPr>
      <w:r w:rsidRPr="003F7275">
        <w:t>бюджетные ассигнования;</w:t>
      </w:r>
    </w:p>
    <w:p w:rsidR="0004409D" w:rsidRPr="003F7275" w:rsidRDefault="0004409D" w:rsidP="003F7275">
      <w:pPr>
        <w:pStyle w:val="12"/>
      </w:pPr>
      <w:r w:rsidRPr="003F7275">
        <w:t>доведенные ЛБО;</w:t>
      </w:r>
    </w:p>
    <w:p w:rsidR="0004409D" w:rsidRPr="003F7275" w:rsidRDefault="0004409D" w:rsidP="003F7275">
      <w:pPr>
        <w:pStyle w:val="12"/>
      </w:pPr>
      <w:r w:rsidRPr="003F7275">
        <w:t>БО;</w:t>
      </w:r>
    </w:p>
    <w:p w:rsidR="0004409D" w:rsidRPr="003F7275" w:rsidRDefault="0004409D" w:rsidP="003F7275">
      <w:pPr>
        <w:pStyle w:val="12"/>
      </w:pPr>
      <w:r w:rsidRPr="003F7275">
        <w:t>код бюджета</w:t>
      </w:r>
    </w:p>
    <w:p w:rsidR="0004409D" w:rsidRPr="003F7275" w:rsidRDefault="0004409D" w:rsidP="003F7275">
      <w:pPr>
        <w:pStyle w:val="12"/>
      </w:pPr>
      <w:r w:rsidRPr="003F7275">
        <w:t>ОКТМО;</w:t>
      </w:r>
    </w:p>
    <w:p w:rsidR="0004409D" w:rsidRPr="003F7275" w:rsidRDefault="0004409D" w:rsidP="003F7275">
      <w:pPr>
        <w:pStyle w:val="12"/>
      </w:pPr>
      <w:r w:rsidRPr="003F7275">
        <w:t>наименование бюджета;</w:t>
      </w:r>
    </w:p>
    <w:p w:rsidR="0004409D" w:rsidRPr="003F7275" w:rsidRDefault="0004409D" w:rsidP="003F7275">
      <w:pPr>
        <w:pStyle w:val="12"/>
      </w:pPr>
      <w:r w:rsidRPr="003F7275">
        <w:t>код главы по БК;</w:t>
      </w:r>
    </w:p>
    <w:p w:rsidR="0004409D" w:rsidRPr="003F7275" w:rsidRDefault="0004409D" w:rsidP="003F7275">
      <w:pPr>
        <w:pStyle w:val="12"/>
      </w:pPr>
      <w:r w:rsidRPr="003F7275">
        <w:t>код раздела, подраздела;</w:t>
      </w:r>
    </w:p>
    <w:p w:rsidR="0004409D" w:rsidRPr="003F7275" w:rsidRDefault="0004409D" w:rsidP="003F7275">
      <w:pPr>
        <w:pStyle w:val="12"/>
      </w:pPr>
      <w:r w:rsidRPr="003F7275">
        <w:t>программная (непрограммная) статья;</w:t>
      </w:r>
    </w:p>
    <w:p w:rsidR="0004409D" w:rsidRPr="003F7275" w:rsidRDefault="0004409D" w:rsidP="003F7275">
      <w:pPr>
        <w:pStyle w:val="12"/>
      </w:pPr>
      <w:r w:rsidRPr="003F7275">
        <w:t>направление расходов;</w:t>
      </w:r>
    </w:p>
    <w:p w:rsidR="0004409D" w:rsidRPr="003F7275" w:rsidRDefault="0004409D" w:rsidP="003F7275">
      <w:pPr>
        <w:pStyle w:val="12"/>
      </w:pPr>
      <w:r w:rsidRPr="003F7275">
        <w:t>код целевой статьи;</w:t>
      </w:r>
    </w:p>
    <w:p w:rsidR="0004409D" w:rsidRPr="003F7275" w:rsidRDefault="0004409D" w:rsidP="003F7275">
      <w:pPr>
        <w:pStyle w:val="12"/>
      </w:pPr>
      <w:r w:rsidRPr="003F7275">
        <w:t>код вида расходов;</w:t>
      </w:r>
    </w:p>
    <w:p w:rsidR="0004409D" w:rsidRPr="003F7275" w:rsidRDefault="0004409D" w:rsidP="003F7275">
      <w:pPr>
        <w:pStyle w:val="12"/>
      </w:pPr>
      <w:r w:rsidRPr="003F7275">
        <w:t>код национального проекта;</w:t>
      </w:r>
    </w:p>
    <w:p w:rsidR="0004409D" w:rsidRPr="003F7275" w:rsidRDefault="0004409D" w:rsidP="003F7275">
      <w:pPr>
        <w:pStyle w:val="12"/>
      </w:pPr>
      <w:r w:rsidRPr="003F7275">
        <w:t>наименование национального проекта;</w:t>
      </w:r>
    </w:p>
    <w:p w:rsidR="0004409D" w:rsidRPr="003F7275" w:rsidRDefault="0004409D" w:rsidP="003F7275">
      <w:pPr>
        <w:pStyle w:val="12"/>
      </w:pPr>
      <w:r w:rsidRPr="003F7275">
        <w:t>код федерального проекта;</w:t>
      </w:r>
    </w:p>
    <w:p w:rsidR="0004409D" w:rsidRPr="003F7275" w:rsidRDefault="0004409D" w:rsidP="003F7275">
      <w:pPr>
        <w:pStyle w:val="12"/>
      </w:pPr>
      <w:r w:rsidRPr="003F7275">
        <w:t>наименование федерального проекта.</w:t>
      </w:r>
    </w:p>
    <w:p w:rsidR="00B67F85" w:rsidRPr="00B67F85" w:rsidRDefault="00B67F85" w:rsidP="00B67F85">
      <w:pPr>
        <w:pStyle w:val="afff7"/>
        <w:keepNext/>
      </w:pPr>
      <w:bookmarkStart w:id="125" w:name="_Toc102146884"/>
      <w:r>
        <w:t xml:space="preserve">Таблица </w:t>
      </w:r>
      <w:r w:rsidR="00DB6957">
        <w:fldChar w:fldCharType="begin"/>
      </w:r>
      <w:r w:rsidR="00DB6957">
        <w:instrText xml:space="preserve"> SEQ Таблица \* ARABIC </w:instrText>
      </w:r>
      <w:r w:rsidR="00DB6957">
        <w:fldChar w:fldCharType="separate"/>
      </w:r>
      <w:r w:rsidR="004C6FC7">
        <w:rPr>
          <w:noProof/>
        </w:rPr>
        <w:t>43</w:t>
      </w:r>
      <w:r w:rsidR="00DB6957">
        <w:rPr>
          <w:noProof/>
        </w:rPr>
        <w:fldChar w:fldCharType="end"/>
      </w:r>
      <w:r>
        <w:t xml:space="preserve"> – Показатели набора данных</w:t>
      </w:r>
      <w:r w:rsidRPr="00273EC4">
        <w:t xml:space="preserve"> </w:t>
      </w:r>
      <w:r>
        <w:t>«Информация по показателям Росписи, ЛБО, БО бюджетов субъектов РФ и местных бюджетов» (</w:t>
      </w:r>
      <w:r w:rsidRPr="001255A3">
        <w:t>INFORMATIONSUBMO</w:t>
      </w:r>
      <w:r>
        <w:t>)</w:t>
      </w:r>
      <w:bookmarkEnd w:id="12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1954"/>
        <w:gridCol w:w="2747"/>
        <w:gridCol w:w="1243"/>
        <w:gridCol w:w="1047"/>
        <w:gridCol w:w="913"/>
      </w:tblGrid>
      <w:tr w:rsidR="00B67F85" w:rsidRPr="0063758B" w:rsidTr="00FE5EF4">
        <w:trPr>
          <w:tblHeader/>
        </w:trPr>
        <w:tc>
          <w:tcPr>
            <w:tcW w:w="989" w:type="pct"/>
            <w:shd w:val="clear" w:color="auto" w:fill="D9D9D9" w:themeFill="background1" w:themeFillShade="D9"/>
            <w:vAlign w:val="center"/>
          </w:tcPr>
          <w:p w:rsidR="00B67F85" w:rsidRPr="0063758B" w:rsidRDefault="00B67F85" w:rsidP="00B67F85">
            <w:pPr>
              <w:pStyle w:val="IBS"/>
              <w:spacing w:before="0"/>
              <w:jc w:val="center"/>
              <w:rPr>
                <w:rFonts w:ascii="Times New Roman" w:hAnsi="Times New Roman"/>
                <w:b/>
                <w:sz w:val="24"/>
                <w:szCs w:val="24"/>
              </w:rPr>
            </w:pPr>
            <w:r>
              <w:rPr>
                <w:rFonts w:ascii="Times New Roman" w:hAnsi="Times New Roman"/>
                <w:b/>
                <w:sz w:val="24"/>
                <w:szCs w:val="24"/>
              </w:rPr>
              <w:t>Атрибут</w:t>
            </w:r>
          </w:p>
        </w:tc>
        <w:tc>
          <w:tcPr>
            <w:tcW w:w="992" w:type="pct"/>
            <w:shd w:val="clear" w:color="auto" w:fill="D9D9D9" w:themeFill="background1" w:themeFillShade="D9"/>
            <w:vAlign w:val="center"/>
          </w:tcPr>
          <w:p w:rsidR="00B67F85" w:rsidRPr="0063758B" w:rsidRDefault="00B67F85" w:rsidP="00B67F85">
            <w:pPr>
              <w:pStyle w:val="IBS"/>
              <w:spacing w:before="0"/>
              <w:jc w:val="center"/>
              <w:rPr>
                <w:rFonts w:ascii="Times New Roman" w:hAnsi="Times New Roman"/>
                <w:b/>
                <w:sz w:val="24"/>
                <w:szCs w:val="24"/>
              </w:rPr>
            </w:pPr>
            <w:r>
              <w:rPr>
                <w:rFonts w:ascii="Times New Roman" w:hAnsi="Times New Roman"/>
                <w:b/>
                <w:sz w:val="24"/>
                <w:szCs w:val="24"/>
              </w:rPr>
              <w:t>Показатель</w:t>
            </w:r>
          </w:p>
        </w:tc>
        <w:tc>
          <w:tcPr>
            <w:tcW w:w="1394" w:type="pct"/>
            <w:shd w:val="clear" w:color="auto" w:fill="D9D9D9" w:themeFill="background1" w:themeFillShade="D9"/>
            <w:vAlign w:val="center"/>
          </w:tcPr>
          <w:p w:rsidR="00B67F85" w:rsidRPr="0063758B" w:rsidRDefault="00B67F85" w:rsidP="00B67F85">
            <w:pPr>
              <w:pStyle w:val="IBS"/>
              <w:spacing w:before="0"/>
              <w:jc w:val="center"/>
              <w:rPr>
                <w:rFonts w:ascii="Times New Roman" w:hAnsi="Times New Roman"/>
                <w:b/>
                <w:sz w:val="24"/>
                <w:szCs w:val="24"/>
              </w:rPr>
            </w:pPr>
            <w:r w:rsidRPr="0063758B">
              <w:rPr>
                <w:rFonts w:ascii="Times New Roman" w:hAnsi="Times New Roman"/>
                <w:b/>
                <w:sz w:val="24"/>
                <w:szCs w:val="24"/>
              </w:rPr>
              <w:t>Описание</w:t>
            </w:r>
          </w:p>
        </w:tc>
        <w:tc>
          <w:tcPr>
            <w:tcW w:w="631" w:type="pct"/>
            <w:shd w:val="clear" w:color="auto" w:fill="D9D9D9" w:themeFill="background1" w:themeFillShade="D9"/>
            <w:vAlign w:val="center"/>
          </w:tcPr>
          <w:p w:rsidR="00B67F85" w:rsidRPr="0063758B" w:rsidRDefault="00B67F85" w:rsidP="00B67F85">
            <w:pPr>
              <w:pStyle w:val="IBS"/>
              <w:spacing w:before="0"/>
              <w:jc w:val="center"/>
              <w:rPr>
                <w:rFonts w:ascii="Times New Roman" w:hAnsi="Times New Roman"/>
                <w:b/>
                <w:sz w:val="24"/>
                <w:szCs w:val="24"/>
              </w:rPr>
            </w:pPr>
            <w:r>
              <w:rPr>
                <w:rFonts w:ascii="Times New Roman" w:hAnsi="Times New Roman"/>
                <w:b/>
                <w:sz w:val="24"/>
                <w:szCs w:val="24"/>
              </w:rPr>
              <w:t>Тип поля</w:t>
            </w:r>
          </w:p>
        </w:tc>
        <w:tc>
          <w:tcPr>
            <w:tcW w:w="531" w:type="pct"/>
            <w:shd w:val="clear" w:color="auto" w:fill="D9D9D9" w:themeFill="background1" w:themeFillShade="D9"/>
            <w:vAlign w:val="center"/>
          </w:tcPr>
          <w:p w:rsidR="00B67F85" w:rsidRPr="0063758B" w:rsidRDefault="00B67F85" w:rsidP="00B67F85">
            <w:pPr>
              <w:pStyle w:val="IBS"/>
              <w:spacing w:before="0"/>
              <w:jc w:val="center"/>
              <w:rPr>
                <w:rFonts w:ascii="Times New Roman" w:hAnsi="Times New Roman"/>
                <w:b/>
                <w:sz w:val="24"/>
                <w:szCs w:val="24"/>
              </w:rPr>
            </w:pPr>
            <w:r w:rsidRPr="0063758B">
              <w:rPr>
                <w:rFonts w:ascii="Times New Roman" w:hAnsi="Times New Roman"/>
                <w:b/>
                <w:sz w:val="24"/>
                <w:szCs w:val="24"/>
              </w:rPr>
              <w:t>Обязат.</w:t>
            </w:r>
          </w:p>
        </w:tc>
        <w:tc>
          <w:tcPr>
            <w:tcW w:w="463" w:type="pct"/>
            <w:shd w:val="clear" w:color="auto" w:fill="D9D9D9" w:themeFill="background1" w:themeFillShade="D9"/>
            <w:vAlign w:val="center"/>
          </w:tcPr>
          <w:p w:rsidR="00B67F85" w:rsidRPr="0063758B" w:rsidRDefault="00B67F85" w:rsidP="00B67F85">
            <w:pPr>
              <w:pStyle w:val="IBS"/>
              <w:spacing w:before="0"/>
              <w:jc w:val="center"/>
              <w:rPr>
                <w:rFonts w:ascii="Times New Roman" w:hAnsi="Times New Roman"/>
                <w:b/>
                <w:sz w:val="24"/>
                <w:szCs w:val="24"/>
              </w:rPr>
            </w:pPr>
            <w:r w:rsidRPr="0063758B">
              <w:rPr>
                <w:rFonts w:ascii="Times New Roman" w:hAnsi="Times New Roman"/>
                <w:b/>
                <w:sz w:val="24"/>
                <w:szCs w:val="24"/>
              </w:rPr>
              <w:t>Длина</w:t>
            </w:r>
          </w:p>
        </w:tc>
      </w:tr>
      <w:tr w:rsidR="00B67F85" w:rsidRPr="0063758B" w:rsidTr="00FE5EF4">
        <w:tc>
          <w:tcPr>
            <w:tcW w:w="989" w:type="pct"/>
          </w:tcPr>
          <w:p w:rsidR="00B67F85" w:rsidRPr="0063758B" w:rsidRDefault="00B67F85" w:rsidP="00B67F85">
            <w:pPr>
              <w:pStyle w:val="IBS"/>
              <w:spacing w:before="0"/>
              <w:jc w:val="left"/>
              <w:rPr>
                <w:rFonts w:ascii="Times New Roman" w:hAnsi="Times New Roman"/>
                <w:sz w:val="24"/>
                <w:szCs w:val="24"/>
              </w:rPr>
            </w:pPr>
            <w:r w:rsidRPr="00AD76B1">
              <w:rPr>
                <w:rFonts w:ascii="Times New Roman" w:hAnsi="Times New Roman"/>
                <w:sz w:val="24"/>
                <w:szCs w:val="24"/>
              </w:rPr>
              <w:t>DATE</w:t>
            </w:r>
          </w:p>
        </w:tc>
        <w:tc>
          <w:tcPr>
            <w:tcW w:w="992" w:type="pct"/>
          </w:tcPr>
          <w:p w:rsidR="00B67F85" w:rsidRPr="0063758B" w:rsidRDefault="00B67F85" w:rsidP="00B67F85">
            <w:pPr>
              <w:pStyle w:val="IBS"/>
              <w:spacing w:before="0"/>
              <w:jc w:val="left"/>
              <w:rPr>
                <w:rFonts w:ascii="Times New Roman" w:hAnsi="Times New Roman"/>
                <w:sz w:val="24"/>
                <w:szCs w:val="24"/>
              </w:rPr>
            </w:pPr>
            <w:r>
              <w:rPr>
                <w:rFonts w:ascii="Times New Roman" w:hAnsi="Times New Roman"/>
                <w:sz w:val="24"/>
                <w:szCs w:val="24"/>
              </w:rPr>
              <w:t>С</w:t>
            </w:r>
            <w:r w:rsidRPr="00AD76B1">
              <w:rPr>
                <w:rFonts w:ascii="Times New Roman" w:hAnsi="Times New Roman"/>
                <w:sz w:val="24"/>
                <w:szCs w:val="24"/>
              </w:rPr>
              <w:t>остояни</w:t>
            </w:r>
            <w:r>
              <w:rPr>
                <w:rFonts w:ascii="Times New Roman" w:hAnsi="Times New Roman"/>
                <w:sz w:val="24"/>
                <w:szCs w:val="24"/>
              </w:rPr>
              <w:t>е</w:t>
            </w:r>
            <w:r w:rsidRPr="00AD76B1">
              <w:rPr>
                <w:rFonts w:ascii="Times New Roman" w:hAnsi="Times New Roman"/>
                <w:sz w:val="24"/>
                <w:szCs w:val="24"/>
              </w:rPr>
              <w:t xml:space="preserve"> на </w:t>
            </w:r>
            <w:r>
              <w:rPr>
                <w:rFonts w:ascii="Times New Roman" w:hAnsi="Times New Roman"/>
                <w:sz w:val="24"/>
                <w:szCs w:val="24"/>
              </w:rPr>
              <w:t>дату</w:t>
            </w:r>
          </w:p>
        </w:tc>
        <w:tc>
          <w:tcPr>
            <w:tcW w:w="1394"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 xml:space="preserve">Дата данных </w:t>
            </w:r>
          </w:p>
        </w:tc>
        <w:tc>
          <w:tcPr>
            <w:tcW w:w="631" w:type="pct"/>
          </w:tcPr>
          <w:p w:rsidR="00B67F85" w:rsidRPr="0063758B" w:rsidRDefault="00B67F85" w:rsidP="00B67F85">
            <w:pPr>
              <w:pStyle w:val="IBS"/>
              <w:spacing w:before="0"/>
              <w:jc w:val="left"/>
              <w:rPr>
                <w:rFonts w:ascii="Times New Roman" w:hAnsi="Times New Roman"/>
                <w:sz w:val="24"/>
                <w:szCs w:val="24"/>
                <w:lang w:val="en-US"/>
              </w:rPr>
            </w:pPr>
            <w:r w:rsidRPr="00AD76B1">
              <w:rPr>
                <w:rFonts w:ascii="Times New Roman" w:hAnsi="Times New Roman"/>
                <w:sz w:val="24"/>
                <w:szCs w:val="24"/>
                <w:lang w:val="en-US"/>
              </w:rPr>
              <w:t>DATE</w:t>
            </w:r>
          </w:p>
        </w:tc>
        <w:tc>
          <w:tcPr>
            <w:tcW w:w="5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да</w:t>
            </w:r>
          </w:p>
        </w:tc>
        <w:tc>
          <w:tcPr>
            <w:tcW w:w="463" w:type="pct"/>
          </w:tcPr>
          <w:p w:rsidR="00B67F85" w:rsidRPr="0063758B" w:rsidRDefault="00B67F85" w:rsidP="00B67F85">
            <w:pPr>
              <w:pStyle w:val="IBS"/>
              <w:spacing w:before="0"/>
              <w:jc w:val="left"/>
              <w:rPr>
                <w:rFonts w:ascii="Times New Roman" w:hAnsi="Times New Roman"/>
                <w:sz w:val="24"/>
                <w:szCs w:val="24"/>
                <w:highlight w:val="yellow"/>
                <w:lang w:val="en-US"/>
              </w:rPr>
            </w:pPr>
          </w:p>
        </w:tc>
      </w:tr>
      <w:tr w:rsidR="00B67F85" w:rsidRPr="0063758B" w:rsidTr="00FE5EF4">
        <w:tc>
          <w:tcPr>
            <w:tcW w:w="989" w:type="pct"/>
          </w:tcPr>
          <w:p w:rsidR="00B67F85" w:rsidRPr="0063758B" w:rsidRDefault="00B67F85" w:rsidP="00B67F85">
            <w:pPr>
              <w:pStyle w:val="IBS"/>
              <w:spacing w:before="0"/>
              <w:jc w:val="left"/>
              <w:rPr>
                <w:rFonts w:ascii="Times New Roman" w:hAnsi="Times New Roman"/>
                <w:sz w:val="24"/>
                <w:szCs w:val="24"/>
              </w:rPr>
            </w:pPr>
            <w:r w:rsidRPr="00F76650">
              <w:rPr>
                <w:rFonts w:ascii="Times New Roman" w:hAnsi="Times New Roman"/>
                <w:sz w:val="24"/>
                <w:szCs w:val="24"/>
                <w:lang w:val="en-US"/>
              </w:rPr>
              <w:t>DATEUPDATE</w:t>
            </w:r>
          </w:p>
        </w:tc>
        <w:tc>
          <w:tcPr>
            <w:tcW w:w="992"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Дата обновления</w:t>
            </w:r>
          </w:p>
        </w:tc>
        <w:tc>
          <w:tcPr>
            <w:tcW w:w="1394"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Дата последнего обновления</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lang w:val="en-US"/>
              </w:rPr>
              <w:t>DATE</w:t>
            </w:r>
          </w:p>
        </w:tc>
        <w:tc>
          <w:tcPr>
            <w:tcW w:w="531" w:type="pct"/>
          </w:tcPr>
          <w:p w:rsidR="00B67F85" w:rsidRPr="0063758B" w:rsidRDefault="00B67F85" w:rsidP="00B67F85">
            <w:pPr>
              <w:rPr>
                <w:szCs w:val="24"/>
              </w:rPr>
            </w:pPr>
            <w:r w:rsidRPr="0063758B">
              <w:rPr>
                <w:szCs w:val="24"/>
              </w:rPr>
              <w:t>нет</w:t>
            </w:r>
          </w:p>
        </w:tc>
        <w:tc>
          <w:tcPr>
            <w:tcW w:w="463" w:type="pct"/>
          </w:tcPr>
          <w:p w:rsidR="00B67F85" w:rsidRPr="0063758B" w:rsidRDefault="00B67F85" w:rsidP="00B67F85">
            <w:pPr>
              <w:pStyle w:val="IBS"/>
              <w:spacing w:before="0"/>
              <w:jc w:val="left"/>
              <w:rPr>
                <w:rFonts w:ascii="Times New Roman" w:hAnsi="Times New Roman"/>
                <w:sz w:val="24"/>
                <w:szCs w:val="24"/>
              </w:rPr>
            </w:pPr>
          </w:p>
        </w:tc>
      </w:tr>
      <w:tr w:rsidR="00B67F85" w:rsidRPr="0063758B" w:rsidTr="00FE5EF4">
        <w:tc>
          <w:tcPr>
            <w:tcW w:w="989" w:type="pct"/>
          </w:tcPr>
          <w:p w:rsidR="00B67F85" w:rsidRPr="0063758B" w:rsidRDefault="00B67F85" w:rsidP="00B67F85">
            <w:pPr>
              <w:pStyle w:val="IBS"/>
              <w:spacing w:before="0"/>
              <w:jc w:val="left"/>
              <w:rPr>
                <w:rFonts w:ascii="Times New Roman" w:hAnsi="Times New Roman"/>
                <w:sz w:val="24"/>
                <w:szCs w:val="24"/>
              </w:rPr>
            </w:pPr>
            <w:r w:rsidRPr="00B93DF5">
              <w:rPr>
                <w:rFonts w:ascii="Times New Roman" w:hAnsi="Times New Roman"/>
                <w:sz w:val="24"/>
                <w:szCs w:val="24"/>
              </w:rPr>
              <w:t>BUDGETLEVEL</w:t>
            </w:r>
          </w:p>
        </w:tc>
        <w:tc>
          <w:tcPr>
            <w:tcW w:w="992" w:type="pct"/>
          </w:tcPr>
          <w:p w:rsidR="00B67F85" w:rsidRPr="0063758B" w:rsidRDefault="00B67F85" w:rsidP="00B67F85">
            <w:pPr>
              <w:pStyle w:val="IBS"/>
              <w:spacing w:before="0"/>
              <w:jc w:val="left"/>
              <w:rPr>
                <w:rFonts w:ascii="Times New Roman" w:hAnsi="Times New Roman"/>
                <w:sz w:val="24"/>
                <w:szCs w:val="24"/>
              </w:rPr>
            </w:pPr>
            <w:r>
              <w:rPr>
                <w:rFonts w:ascii="Times New Roman" w:hAnsi="Times New Roman"/>
                <w:sz w:val="24"/>
                <w:szCs w:val="24"/>
              </w:rPr>
              <w:t>Уровень бюджета</w:t>
            </w:r>
          </w:p>
        </w:tc>
        <w:tc>
          <w:tcPr>
            <w:tcW w:w="1394" w:type="pct"/>
          </w:tcPr>
          <w:p w:rsidR="00B67F85" w:rsidRDefault="00B67F85" w:rsidP="00B67F85">
            <w:pPr>
              <w:pStyle w:val="IBS"/>
              <w:spacing w:before="0"/>
              <w:jc w:val="left"/>
              <w:rPr>
                <w:rFonts w:ascii="Times New Roman" w:hAnsi="Times New Roman"/>
                <w:sz w:val="24"/>
                <w:szCs w:val="24"/>
              </w:rPr>
            </w:pPr>
            <w:r>
              <w:rPr>
                <w:rFonts w:ascii="Times New Roman" w:hAnsi="Times New Roman"/>
                <w:sz w:val="24"/>
                <w:szCs w:val="24"/>
              </w:rPr>
              <w:t>З</w:t>
            </w:r>
            <w:r w:rsidRPr="0063758B">
              <w:rPr>
                <w:rFonts w:ascii="Times New Roman" w:hAnsi="Times New Roman"/>
                <w:sz w:val="24"/>
                <w:szCs w:val="24"/>
              </w:rPr>
              <w:t>начени</w:t>
            </w:r>
            <w:r>
              <w:rPr>
                <w:rFonts w:ascii="Times New Roman" w:hAnsi="Times New Roman"/>
                <w:sz w:val="24"/>
                <w:szCs w:val="24"/>
              </w:rPr>
              <w:t>я:</w:t>
            </w:r>
          </w:p>
          <w:p w:rsidR="00B67F85" w:rsidRDefault="00B67F85" w:rsidP="00B67F85">
            <w:pPr>
              <w:pStyle w:val="IBS"/>
              <w:spacing w:before="0"/>
              <w:jc w:val="left"/>
              <w:rPr>
                <w:rFonts w:ascii="Times New Roman" w:hAnsi="Times New Roman"/>
                <w:sz w:val="24"/>
                <w:szCs w:val="24"/>
              </w:rPr>
            </w:pPr>
            <w:r>
              <w:rPr>
                <w:rFonts w:ascii="Times New Roman" w:hAnsi="Times New Roman"/>
                <w:sz w:val="24"/>
                <w:szCs w:val="24"/>
              </w:rPr>
              <w:t>2</w:t>
            </w:r>
            <w:r w:rsidRPr="0063758B">
              <w:rPr>
                <w:rFonts w:ascii="Times New Roman" w:hAnsi="Times New Roman"/>
                <w:sz w:val="24"/>
                <w:szCs w:val="24"/>
              </w:rPr>
              <w:t xml:space="preserve"> </w:t>
            </w:r>
            <w:r>
              <w:rPr>
                <w:rFonts w:ascii="Times New Roman" w:hAnsi="Times New Roman"/>
                <w:sz w:val="24"/>
                <w:szCs w:val="24"/>
              </w:rPr>
              <w:t>–</w:t>
            </w:r>
            <w:r w:rsidRPr="0063758B">
              <w:rPr>
                <w:rFonts w:ascii="Times New Roman" w:hAnsi="Times New Roman"/>
                <w:sz w:val="24"/>
                <w:szCs w:val="24"/>
              </w:rPr>
              <w:t xml:space="preserve"> </w:t>
            </w:r>
            <w:r>
              <w:rPr>
                <w:rFonts w:ascii="Times New Roman" w:hAnsi="Times New Roman"/>
                <w:sz w:val="24"/>
                <w:szCs w:val="24"/>
              </w:rPr>
              <w:t>бюджет субъекта</w:t>
            </w:r>
          </w:p>
          <w:p w:rsidR="00B67F85" w:rsidRPr="0063758B" w:rsidRDefault="00B67F85" w:rsidP="00B67F85">
            <w:pPr>
              <w:pStyle w:val="IBS"/>
              <w:spacing w:before="0"/>
              <w:jc w:val="left"/>
              <w:rPr>
                <w:rFonts w:ascii="Times New Roman" w:hAnsi="Times New Roman"/>
                <w:sz w:val="24"/>
                <w:szCs w:val="24"/>
              </w:rPr>
            </w:pPr>
            <w:r>
              <w:rPr>
                <w:rFonts w:ascii="Times New Roman" w:hAnsi="Times New Roman"/>
                <w:sz w:val="24"/>
                <w:szCs w:val="24"/>
              </w:rPr>
              <w:t>3 – местный бюджет</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531" w:type="pct"/>
          </w:tcPr>
          <w:p w:rsidR="00B67F85" w:rsidRPr="0063758B" w:rsidRDefault="00B67F85" w:rsidP="00B67F85">
            <w:pPr>
              <w:rPr>
                <w:szCs w:val="24"/>
              </w:rPr>
            </w:pPr>
            <w:r w:rsidRPr="0063758B">
              <w:rPr>
                <w:szCs w:val="24"/>
              </w:rPr>
              <w:t>да</w:t>
            </w:r>
          </w:p>
        </w:tc>
        <w:tc>
          <w:tcPr>
            <w:tcW w:w="463"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2</w:t>
            </w:r>
          </w:p>
        </w:tc>
      </w:tr>
      <w:tr w:rsidR="00B67F85" w:rsidRPr="0063758B" w:rsidTr="00FE5EF4">
        <w:tc>
          <w:tcPr>
            <w:tcW w:w="989" w:type="pct"/>
          </w:tcPr>
          <w:p w:rsidR="00B67F85" w:rsidRPr="00B93DF5" w:rsidRDefault="00B67F85" w:rsidP="00B67F85">
            <w:pPr>
              <w:pStyle w:val="IBS"/>
              <w:spacing w:before="0"/>
              <w:jc w:val="left"/>
              <w:rPr>
                <w:rFonts w:ascii="Times New Roman" w:hAnsi="Times New Roman"/>
                <w:sz w:val="24"/>
                <w:szCs w:val="24"/>
              </w:rPr>
            </w:pPr>
            <w:r w:rsidRPr="00BC5787">
              <w:rPr>
                <w:rFonts w:ascii="Times New Roman" w:hAnsi="Times New Roman"/>
                <w:sz w:val="24"/>
                <w:szCs w:val="24"/>
              </w:rPr>
              <w:t>BAMF</w:t>
            </w:r>
          </w:p>
        </w:tc>
        <w:tc>
          <w:tcPr>
            <w:tcW w:w="992" w:type="pct"/>
          </w:tcPr>
          <w:p w:rsidR="00B67F85" w:rsidRDefault="00B67F85" w:rsidP="00B67F85">
            <w:pPr>
              <w:pStyle w:val="IBS"/>
              <w:spacing w:before="0"/>
              <w:jc w:val="left"/>
              <w:rPr>
                <w:rFonts w:ascii="Times New Roman" w:hAnsi="Times New Roman"/>
                <w:sz w:val="24"/>
                <w:szCs w:val="24"/>
              </w:rPr>
            </w:pPr>
            <w:r w:rsidRPr="00BC5787">
              <w:rPr>
                <w:rFonts w:ascii="Times New Roman" w:hAnsi="Times New Roman"/>
                <w:sz w:val="24"/>
                <w:szCs w:val="24"/>
              </w:rPr>
              <w:t xml:space="preserve">Бюджетные </w:t>
            </w:r>
            <w:r w:rsidRPr="00BC5787">
              <w:rPr>
                <w:rFonts w:ascii="Times New Roman" w:hAnsi="Times New Roman"/>
                <w:sz w:val="24"/>
                <w:szCs w:val="24"/>
              </w:rPr>
              <w:lastRenderedPageBreak/>
              <w:t>ассигнования</w:t>
            </w:r>
          </w:p>
        </w:tc>
        <w:tc>
          <w:tcPr>
            <w:tcW w:w="1394" w:type="pct"/>
          </w:tcPr>
          <w:p w:rsidR="00B67F85" w:rsidRDefault="00B67F85" w:rsidP="00B67F85">
            <w:pPr>
              <w:pStyle w:val="IBS"/>
              <w:spacing w:before="0"/>
              <w:jc w:val="left"/>
              <w:rPr>
                <w:rFonts w:ascii="Times New Roman" w:hAnsi="Times New Roman"/>
                <w:sz w:val="24"/>
                <w:szCs w:val="24"/>
              </w:rPr>
            </w:pPr>
            <w:r>
              <w:rPr>
                <w:rFonts w:ascii="Times New Roman" w:hAnsi="Times New Roman"/>
                <w:sz w:val="24"/>
                <w:szCs w:val="24"/>
              </w:rPr>
              <w:lastRenderedPageBreak/>
              <w:t>Роспись</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NUMBER</w:t>
            </w:r>
          </w:p>
        </w:tc>
        <w:tc>
          <w:tcPr>
            <w:tcW w:w="531" w:type="pct"/>
          </w:tcPr>
          <w:p w:rsidR="00B67F85" w:rsidRPr="0063758B" w:rsidRDefault="00B67F85" w:rsidP="00B67F85">
            <w:pPr>
              <w:rPr>
                <w:szCs w:val="24"/>
              </w:rPr>
            </w:pPr>
            <w:r w:rsidRPr="0063758B">
              <w:rPr>
                <w:szCs w:val="24"/>
              </w:rPr>
              <w:t>нет</w:t>
            </w:r>
          </w:p>
        </w:tc>
        <w:tc>
          <w:tcPr>
            <w:tcW w:w="463"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20</w:t>
            </w:r>
          </w:p>
        </w:tc>
      </w:tr>
      <w:tr w:rsidR="00B67F85" w:rsidRPr="0063758B" w:rsidTr="00FE5EF4">
        <w:tc>
          <w:tcPr>
            <w:tcW w:w="989" w:type="pct"/>
          </w:tcPr>
          <w:p w:rsidR="00B67F85" w:rsidRPr="00B93DF5" w:rsidRDefault="00B67F85" w:rsidP="00B67F85">
            <w:pPr>
              <w:pStyle w:val="IBS"/>
              <w:spacing w:before="0"/>
              <w:jc w:val="left"/>
              <w:rPr>
                <w:rFonts w:ascii="Times New Roman" w:hAnsi="Times New Roman"/>
                <w:sz w:val="24"/>
                <w:szCs w:val="24"/>
              </w:rPr>
            </w:pPr>
            <w:r w:rsidRPr="00BC5787">
              <w:rPr>
                <w:rFonts w:ascii="Times New Roman" w:hAnsi="Times New Roman"/>
                <w:sz w:val="24"/>
                <w:szCs w:val="24"/>
              </w:rPr>
              <w:lastRenderedPageBreak/>
              <w:t>LBOBROUGHT</w:t>
            </w:r>
          </w:p>
        </w:tc>
        <w:tc>
          <w:tcPr>
            <w:tcW w:w="992" w:type="pct"/>
          </w:tcPr>
          <w:p w:rsidR="00B67F85" w:rsidRDefault="00B67F85" w:rsidP="00B67F85">
            <w:pPr>
              <w:pStyle w:val="IBS"/>
              <w:spacing w:before="0"/>
              <w:jc w:val="left"/>
              <w:rPr>
                <w:rFonts w:ascii="Times New Roman" w:hAnsi="Times New Roman"/>
                <w:sz w:val="24"/>
                <w:szCs w:val="24"/>
              </w:rPr>
            </w:pPr>
            <w:r w:rsidRPr="00BC5787">
              <w:rPr>
                <w:rFonts w:ascii="Times New Roman" w:hAnsi="Times New Roman"/>
                <w:sz w:val="24"/>
                <w:szCs w:val="24"/>
              </w:rPr>
              <w:t>Доведенные ЛБО</w:t>
            </w:r>
          </w:p>
        </w:tc>
        <w:tc>
          <w:tcPr>
            <w:tcW w:w="1394" w:type="pct"/>
          </w:tcPr>
          <w:p w:rsidR="00B67F85" w:rsidRDefault="00B67F85" w:rsidP="00B67F85">
            <w:pPr>
              <w:pStyle w:val="IBS"/>
              <w:spacing w:before="0"/>
              <w:jc w:val="left"/>
              <w:rPr>
                <w:rFonts w:ascii="Times New Roman" w:hAnsi="Times New Roman"/>
                <w:sz w:val="24"/>
                <w:szCs w:val="24"/>
              </w:rPr>
            </w:pPr>
            <w:r>
              <w:rPr>
                <w:rFonts w:ascii="Times New Roman" w:hAnsi="Times New Roman"/>
                <w:sz w:val="24"/>
                <w:szCs w:val="24"/>
              </w:rPr>
              <w:t>Лимиты бюджетных обязательств</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NUMBER</w:t>
            </w:r>
          </w:p>
        </w:tc>
        <w:tc>
          <w:tcPr>
            <w:tcW w:w="531" w:type="pct"/>
          </w:tcPr>
          <w:p w:rsidR="00B67F85" w:rsidRPr="0063758B" w:rsidRDefault="00B67F85" w:rsidP="00B67F85">
            <w:pPr>
              <w:rPr>
                <w:szCs w:val="24"/>
              </w:rPr>
            </w:pPr>
            <w:r w:rsidRPr="0063758B">
              <w:rPr>
                <w:szCs w:val="24"/>
              </w:rPr>
              <w:t>нет</w:t>
            </w:r>
          </w:p>
        </w:tc>
        <w:tc>
          <w:tcPr>
            <w:tcW w:w="463"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20</w:t>
            </w:r>
          </w:p>
        </w:tc>
      </w:tr>
      <w:tr w:rsidR="00B67F85" w:rsidRPr="0063758B" w:rsidTr="00FE5EF4">
        <w:tc>
          <w:tcPr>
            <w:tcW w:w="989" w:type="pct"/>
          </w:tcPr>
          <w:p w:rsidR="00B67F85" w:rsidRPr="00BC5787" w:rsidRDefault="00B67F85" w:rsidP="00B67F85">
            <w:pPr>
              <w:pStyle w:val="IBS"/>
              <w:spacing w:before="0"/>
              <w:jc w:val="left"/>
              <w:rPr>
                <w:rFonts w:ascii="Times New Roman" w:hAnsi="Times New Roman"/>
                <w:sz w:val="24"/>
                <w:szCs w:val="24"/>
              </w:rPr>
            </w:pPr>
            <w:r w:rsidRPr="00BC5787">
              <w:rPr>
                <w:rFonts w:ascii="Times New Roman" w:hAnsi="Times New Roman"/>
                <w:sz w:val="24"/>
                <w:szCs w:val="24"/>
              </w:rPr>
              <w:t>BO</w:t>
            </w:r>
          </w:p>
        </w:tc>
        <w:tc>
          <w:tcPr>
            <w:tcW w:w="992" w:type="pct"/>
          </w:tcPr>
          <w:p w:rsidR="00B67F85" w:rsidRPr="00BC5787" w:rsidRDefault="00B67F85" w:rsidP="00B67F85">
            <w:pPr>
              <w:pStyle w:val="IBS"/>
              <w:spacing w:before="0"/>
              <w:jc w:val="left"/>
              <w:rPr>
                <w:rFonts w:ascii="Times New Roman" w:hAnsi="Times New Roman"/>
                <w:sz w:val="24"/>
                <w:szCs w:val="24"/>
              </w:rPr>
            </w:pPr>
            <w:r>
              <w:rPr>
                <w:rFonts w:ascii="Times New Roman" w:hAnsi="Times New Roman"/>
                <w:sz w:val="24"/>
                <w:szCs w:val="24"/>
              </w:rPr>
              <w:t>БО</w:t>
            </w:r>
          </w:p>
        </w:tc>
        <w:tc>
          <w:tcPr>
            <w:tcW w:w="1394" w:type="pct"/>
          </w:tcPr>
          <w:p w:rsidR="00B67F85" w:rsidRDefault="00B67F85" w:rsidP="00B67F85">
            <w:pPr>
              <w:pStyle w:val="IBS"/>
              <w:spacing w:before="0"/>
              <w:jc w:val="left"/>
              <w:rPr>
                <w:rFonts w:ascii="Times New Roman" w:hAnsi="Times New Roman"/>
                <w:sz w:val="24"/>
                <w:szCs w:val="24"/>
              </w:rPr>
            </w:pPr>
            <w:r>
              <w:rPr>
                <w:rFonts w:ascii="Times New Roman" w:hAnsi="Times New Roman"/>
                <w:sz w:val="24"/>
                <w:szCs w:val="24"/>
              </w:rPr>
              <w:t>Бюджетные обязательства</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NUMBER</w:t>
            </w:r>
          </w:p>
        </w:tc>
        <w:tc>
          <w:tcPr>
            <w:tcW w:w="531" w:type="pct"/>
          </w:tcPr>
          <w:p w:rsidR="00B67F85" w:rsidRPr="0063758B" w:rsidRDefault="00B67F85" w:rsidP="00B67F85">
            <w:pPr>
              <w:rPr>
                <w:szCs w:val="24"/>
              </w:rPr>
            </w:pPr>
            <w:r w:rsidRPr="0063758B">
              <w:rPr>
                <w:szCs w:val="24"/>
              </w:rPr>
              <w:t>нет</w:t>
            </w:r>
          </w:p>
        </w:tc>
        <w:tc>
          <w:tcPr>
            <w:tcW w:w="463"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20</w:t>
            </w:r>
          </w:p>
        </w:tc>
      </w:tr>
      <w:tr w:rsidR="00B67F85" w:rsidRPr="0063758B" w:rsidTr="00FE5EF4">
        <w:tc>
          <w:tcPr>
            <w:tcW w:w="989" w:type="pct"/>
          </w:tcPr>
          <w:p w:rsidR="00B67F85" w:rsidRPr="0063758B" w:rsidRDefault="00B67F85" w:rsidP="00B67F85">
            <w:pPr>
              <w:pStyle w:val="IBS"/>
              <w:spacing w:before="0"/>
              <w:jc w:val="left"/>
              <w:rPr>
                <w:rFonts w:ascii="Times New Roman" w:hAnsi="Times New Roman"/>
                <w:sz w:val="24"/>
                <w:szCs w:val="24"/>
              </w:rPr>
            </w:pPr>
            <w:r w:rsidRPr="00753B72">
              <w:rPr>
                <w:rFonts w:ascii="Times New Roman" w:hAnsi="Times New Roman"/>
                <w:sz w:val="24"/>
                <w:szCs w:val="24"/>
              </w:rPr>
              <w:t>TOFKNAME</w:t>
            </w:r>
          </w:p>
        </w:tc>
        <w:tc>
          <w:tcPr>
            <w:tcW w:w="992"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 xml:space="preserve">Наименование </w:t>
            </w:r>
            <w:r>
              <w:rPr>
                <w:rFonts w:ascii="Times New Roman" w:hAnsi="Times New Roman"/>
                <w:sz w:val="24"/>
                <w:szCs w:val="24"/>
              </w:rPr>
              <w:t>субъекта</w:t>
            </w:r>
          </w:p>
        </w:tc>
        <w:tc>
          <w:tcPr>
            <w:tcW w:w="1394"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Наименование ТОФК, представ</w:t>
            </w:r>
            <w:r>
              <w:rPr>
                <w:rFonts w:ascii="Times New Roman" w:hAnsi="Times New Roman"/>
                <w:sz w:val="24"/>
                <w:szCs w:val="24"/>
              </w:rPr>
              <w:t>ив</w:t>
            </w:r>
            <w:r w:rsidRPr="0063758B">
              <w:rPr>
                <w:rFonts w:ascii="Times New Roman" w:hAnsi="Times New Roman"/>
                <w:sz w:val="24"/>
                <w:szCs w:val="24"/>
              </w:rPr>
              <w:t>шего информацию</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5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да</w:t>
            </w:r>
          </w:p>
        </w:tc>
        <w:tc>
          <w:tcPr>
            <w:tcW w:w="463" w:type="pct"/>
          </w:tcPr>
          <w:p w:rsidR="00B67F85" w:rsidRPr="0063758B" w:rsidRDefault="00B67F85" w:rsidP="00B67F85">
            <w:pPr>
              <w:pStyle w:val="IBS"/>
              <w:spacing w:before="0"/>
              <w:jc w:val="left"/>
              <w:rPr>
                <w:rFonts w:ascii="Times New Roman" w:hAnsi="Times New Roman"/>
                <w:sz w:val="24"/>
                <w:szCs w:val="24"/>
                <w:lang w:val="en-US"/>
              </w:rPr>
            </w:pPr>
            <w:r w:rsidRPr="0063758B">
              <w:rPr>
                <w:rFonts w:ascii="Times New Roman" w:hAnsi="Times New Roman"/>
                <w:sz w:val="24"/>
                <w:szCs w:val="24"/>
              </w:rPr>
              <w:t>2000</w:t>
            </w:r>
          </w:p>
        </w:tc>
      </w:tr>
      <w:tr w:rsidR="00B67F85" w:rsidRPr="0063758B" w:rsidTr="00FE5EF4">
        <w:tc>
          <w:tcPr>
            <w:tcW w:w="989" w:type="pct"/>
          </w:tcPr>
          <w:p w:rsidR="00B67F85" w:rsidRPr="0063758B" w:rsidRDefault="00B67F85" w:rsidP="00B67F85">
            <w:pPr>
              <w:pStyle w:val="IBS"/>
              <w:spacing w:before="0"/>
              <w:jc w:val="left"/>
              <w:rPr>
                <w:rFonts w:ascii="Times New Roman" w:hAnsi="Times New Roman"/>
                <w:sz w:val="24"/>
                <w:szCs w:val="24"/>
              </w:rPr>
            </w:pPr>
            <w:r w:rsidRPr="00797DCD">
              <w:rPr>
                <w:rFonts w:ascii="Times New Roman" w:hAnsi="Times New Roman"/>
                <w:sz w:val="24"/>
                <w:szCs w:val="24"/>
              </w:rPr>
              <w:t>BUDGETCODE</w:t>
            </w:r>
          </w:p>
        </w:tc>
        <w:tc>
          <w:tcPr>
            <w:tcW w:w="992"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Код бюджета</w:t>
            </w:r>
          </w:p>
        </w:tc>
        <w:tc>
          <w:tcPr>
            <w:tcW w:w="1394"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Код бюджета</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5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нет</w:t>
            </w:r>
          </w:p>
        </w:tc>
        <w:tc>
          <w:tcPr>
            <w:tcW w:w="463"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8</w:t>
            </w:r>
          </w:p>
        </w:tc>
      </w:tr>
      <w:tr w:rsidR="00B67F85" w:rsidRPr="0063758B" w:rsidTr="00FE5EF4">
        <w:trPr>
          <w:trHeight w:val="334"/>
        </w:trPr>
        <w:tc>
          <w:tcPr>
            <w:tcW w:w="989" w:type="pct"/>
          </w:tcPr>
          <w:p w:rsidR="00B67F85" w:rsidRPr="0063758B" w:rsidRDefault="00B67F85" w:rsidP="00B67F85">
            <w:pPr>
              <w:pStyle w:val="IBS"/>
              <w:spacing w:before="0"/>
              <w:jc w:val="left"/>
              <w:rPr>
                <w:rFonts w:ascii="Times New Roman" w:hAnsi="Times New Roman"/>
                <w:sz w:val="24"/>
                <w:szCs w:val="24"/>
              </w:rPr>
            </w:pPr>
            <w:r w:rsidRPr="00EA29B6">
              <w:rPr>
                <w:rFonts w:ascii="Times New Roman" w:hAnsi="Times New Roman"/>
                <w:sz w:val="24"/>
                <w:szCs w:val="24"/>
              </w:rPr>
              <w:t>BUDGETNAME</w:t>
            </w:r>
          </w:p>
        </w:tc>
        <w:tc>
          <w:tcPr>
            <w:tcW w:w="992"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Наименование бюджета</w:t>
            </w:r>
          </w:p>
        </w:tc>
        <w:tc>
          <w:tcPr>
            <w:tcW w:w="1394"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Наименование бюджета</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5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нет</w:t>
            </w:r>
          </w:p>
        </w:tc>
        <w:tc>
          <w:tcPr>
            <w:tcW w:w="463" w:type="pct"/>
          </w:tcPr>
          <w:p w:rsidR="00B67F85" w:rsidRPr="0063758B" w:rsidRDefault="00B67F85" w:rsidP="00B67F85">
            <w:pPr>
              <w:pStyle w:val="IBS"/>
              <w:spacing w:before="0"/>
              <w:jc w:val="left"/>
              <w:rPr>
                <w:rFonts w:ascii="Times New Roman" w:hAnsi="Times New Roman"/>
                <w:sz w:val="24"/>
                <w:szCs w:val="24"/>
                <w:lang w:val="en-US"/>
              </w:rPr>
            </w:pPr>
            <w:r w:rsidRPr="0063758B">
              <w:rPr>
                <w:rFonts w:ascii="Times New Roman" w:hAnsi="Times New Roman"/>
                <w:sz w:val="24"/>
                <w:szCs w:val="24"/>
              </w:rPr>
              <w:t>2000</w:t>
            </w:r>
          </w:p>
        </w:tc>
      </w:tr>
      <w:tr w:rsidR="00B67F85" w:rsidRPr="0063758B" w:rsidTr="00FE5EF4">
        <w:tc>
          <w:tcPr>
            <w:tcW w:w="989" w:type="pct"/>
          </w:tcPr>
          <w:p w:rsidR="00B67F85" w:rsidRPr="0063758B" w:rsidRDefault="00B67F85" w:rsidP="00B67F85">
            <w:pPr>
              <w:pStyle w:val="IBS"/>
              <w:spacing w:before="0"/>
              <w:jc w:val="left"/>
              <w:rPr>
                <w:rFonts w:ascii="Times New Roman" w:hAnsi="Times New Roman"/>
                <w:sz w:val="24"/>
                <w:szCs w:val="24"/>
              </w:rPr>
            </w:pPr>
            <w:r w:rsidRPr="00EA29B6">
              <w:rPr>
                <w:rFonts w:ascii="Times New Roman" w:hAnsi="Times New Roman"/>
                <w:sz w:val="24"/>
                <w:szCs w:val="24"/>
              </w:rPr>
              <w:t>OKTMO</w:t>
            </w:r>
          </w:p>
        </w:tc>
        <w:tc>
          <w:tcPr>
            <w:tcW w:w="992"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ОКТМО</w:t>
            </w:r>
          </w:p>
        </w:tc>
        <w:tc>
          <w:tcPr>
            <w:tcW w:w="1394"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Код ОКТМО</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5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нет</w:t>
            </w:r>
          </w:p>
        </w:tc>
        <w:tc>
          <w:tcPr>
            <w:tcW w:w="463"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50</w:t>
            </w:r>
          </w:p>
        </w:tc>
      </w:tr>
      <w:tr w:rsidR="00B67F85" w:rsidRPr="0063758B" w:rsidTr="00FE5EF4">
        <w:tc>
          <w:tcPr>
            <w:tcW w:w="989" w:type="pct"/>
          </w:tcPr>
          <w:p w:rsidR="00B67F85" w:rsidRPr="00EA29B6" w:rsidRDefault="00B67F85" w:rsidP="00B67F85">
            <w:pPr>
              <w:pStyle w:val="IBS"/>
              <w:spacing w:before="0"/>
              <w:jc w:val="left"/>
              <w:rPr>
                <w:rFonts w:ascii="Times New Roman" w:hAnsi="Times New Roman"/>
                <w:sz w:val="24"/>
                <w:szCs w:val="24"/>
              </w:rPr>
            </w:pPr>
            <w:r w:rsidRPr="002E57AE">
              <w:rPr>
                <w:rFonts w:ascii="Times New Roman" w:hAnsi="Times New Roman"/>
                <w:sz w:val="24"/>
                <w:szCs w:val="24"/>
              </w:rPr>
              <w:t>GRBS</w:t>
            </w:r>
          </w:p>
        </w:tc>
        <w:tc>
          <w:tcPr>
            <w:tcW w:w="992" w:type="pct"/>
          </w:tcPr>
          <w:p w:rsidR="00B67F85" w:rsidRPr="0063758B" w:rsidRDefault="00B67F85" w:rsidP="00B67F85">
            <w:pPr>
              <w:pStyle w:val="IBS"/>
              <w:spacing w:before="0"/>
              <w:jc w:val="left"/>
              <w:rPr>
                <w:rFonts w:ascii="Times New Roman" w:hAnsi="Times New Roman"/>
                <w:sz w:val="24"/>
                <w:szCs w:val="24"/>
              </w:rPr>
            </w:pPr>
            <w:r w:rsidRPr="002E57AE">
              <w:rPr>
                <w:rFonts w:ascii="Times New Roman" w:hAnsi="Times New Roman"/>
                <w:sz w:val="24"/>
                <w:szCs w:val="24"/>
              </w:rPr>
              <w:t>Код главы по БК</w:t>
            </w:r>
          </w:p>
        </w:tc>
        <w:tc>
          <w:tcPr>
            <w:tcW w:w="1394"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Код администратора средств</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5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да</w:t>
            </w:r>
          </w:p>
        </w:tc>
        <w:tc>
          <w:tcPr>
            <w:tcW w:w="463"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3</w:t>
            </w:r>
          </w:p>
        </w:tc>
      </w:tr>
      <w:tr w:rsidR="00B67F85" w:rsidRPr="0063758B" w:rsidTr="00FE5EF4">
        <w:tc>
          <w:tcPr>
            <w:tcW w:w="989" w:type="pct"/>
          </w:tcPr>
          <w:p w:rsidR="00B67F85" w:rsidRPr="0063758B" w:rsidRDefault="00B67F85" w:rsidP="00B67F85">
            <w:pPr>
              <w:pStyle w:val="IBS"/>
              <w:spacing w:before="0"/>
              <w:jc w:val="left"/>
              <w:rPr>
                <w:rFonts w:ascii="Times New Roman" w:hAnsi="Times New Roman"/>
                <w:sz w:val="24"/>
                <w:szCs w:val="24"/>
              </w:rPr>
            </w:pPr>
            <w:r w:rsidRPr="0042071E">
              <w:rPr>
                <w:rFonts w:ascii="Times New Roman" w:hAnsi="Times New Roman"/>
                <w:sz w:val="24"/>
                <w:szCs w:val="24"/>
              </w:rPr>
              <w:t>RZPR</w:t>
            </w:r>
          </w:p>
        </w:tc>
        <w:tc>
          <w:tcPr>
            <w:tcW w:w="992"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РзПр</w:t>
            </w:r>
          </w:p>
        </w:tc>
        <w:tc>
          <w:tcPr>
            <w:tcW w:w="1394" w:type="pct"/>
          </w:tcPr>
          <w:p w:rsidR="00B67F85" w:rsidRPr="0063758B" w:rsidRDefault="00B67F85" w:rsidP="00B67F85">
            <w:pPr>
              <w:pStyle w:val="IBS"/>
              <w:spacing w:before="0"/>
              <w:jc w:val="left"/>
              <w:rPr>
                <w:rFonts w:ascii="Times New Roman" w:hAnsi="Times New Roman"/>
                <w:sz w:val="24"/>
                <w:szCs w:val="24"/>
              </w:rPr>
            </w:pPr>
            <w:r w:rsidRPr="0042071E">
              <w:rPr>
                <w:rFonts w:ascii="Times New Roman" w:hAnsi="Times New Roman"/>
                <w:sz w:val="24"/>
                <w:szCs w:val="24"/>
              </w:rPr>
              <w:t>Код раздела, подраздела</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531" w:type="pct"/>
          </w:tcPr>
          <w:p w:rsidR="00B67F85" w:rsidRPr="0063758B" w:rsidRDefault="00B67F85" w:rsidP="00B67F85">
            <w:pPr>
              <w:rPr>
                <w:szCs w:val="24"/>
              </w:rPr>
            </w:pPr>
            <w:r w:rsidRPr="0063758B">
              <w:rPr>
                <w:szCs w:val="24"/>
              </w:rPr>
              <w:t>да</w:t>
            </w:r>
          </w:p>
        </w:tc>
        <w:tc>
          <w:tcPr>
            <w:tcW w:w="463"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4</w:t>
            </w:r>
          </w:p>
        </w:tc>
      </w:tr>
      <w:tr w:rsidR="00B67F85" w:rsidRPr="0063758B" w:rsidTr="00FE5EF4">
        <w:tc>
          <w:tcPr>
            <w:tcW w:w="989" w:type="pct"/>
          </w:tcPr>
          <w:p w:rsidR="00B67F85" w:rsidRPr="00F15485" w:rsidRDefault="00B67F85" w:rsidP="00B67F85">
            <w:pPr>
              <w:pStyle w:val="IBS"/>
              <w:spacing w:before="0"/>
              <w:jc w:val="left"/>
              <w:rPr>
                <w:rFonts w:ascii="Times New Roman" w:hAnsi="Times New Roman"/>
                <w:strike/>
                <w:sz w:val="24"/>
                <w:szCs w:val="24"/>
                <w:highlight w:val="yellow"/>
              </w:rPr>
            </w:pPr>
            <w:r w:rsidRPr="0042071E">
              <w:rPr>
                <w:rFonts w:ascii="Times New Roman" w:hAnsi="Times New Roman"/>
                <w:sz w:val="24"/>
                <w:szCs w:val="24"/>
              </w:rPr>
              <w:t>KCSRCODE</w:t>
            </w:r>
          </w:p>
        </w:tc>
        <w:tc>
          <w:tcPr>
            <w:tcW w:w="992" w:type="pct"/>
          </w:tcPr>
          <w:p w:rsidR="00B67F85" w:rsidRPr="0042071E" w:rsidRDefault="00B67F85" w:rsidP="00B67F85">
            <w:pPr>
              <w:pStyle w:val="IBS"/>
              <w:spacing w:before="0"/>
              <w:jc w:val="left"/>
              <w:rPr>
                <w:rFonts w:ascii="Times New Roman" w:hAnsi="Times New Roman"/>
                <w:sz w:val="24"/>
                <w:szCs w:val="24"/>
                <w:highlight w:val="yellow"/>
              </w:rPr>
            </w:pPr>
            <w:r w:rsidRPr="0042071E">
              <w:rPr>
                <w:rFonts w:ascii="Times New Roman" w:hAnsi="Times New Roman"/>
                <w:sz w:val="24"/>
                <w:szCs w:val="24"/>
              </w:rPr>
              <w:t>Программная (непрограммная) статья</w:t>
            </w:r>
          </w:p>
        </w:tc>
        <w:tc>
          <w:tcPr>
            <w:tcW w:w="1394" w:type="pct"/>
          </w:tcPr>
          <w:p w:rsidR="00B67F85" w:rsidRPr="00F15485" w:rsidRDefault="00B67F85" w:rsidP="00B67F85">
            <w:pPr>
              <w:pStyle w:val="IBS"/>
              <w:spacing w:before="0"/>
              <w:jc w:val="left"/>
              <w:rPr>
                <w:rFonts w:ascii="Times New Roman" w:hAnsi="Times New Roman"/>
                <w:strike/>
                <w:sz w:val="24"/>
                <w:szCs w:val="24"/>
                <w:highlight w:val="yellow"/>
              </w:rPr>
            </w:pPr>
            <w:r w:rsidRPr="0042071E">
              <w:rPr>
                <w:rFonts w:ascii="Times New Roman" w:hAnsi="Times New Roman"/>
                <w:sz w:val="24"/>
                <w:szCs w:val="24"/>
              </w:rPr>
              <w:t>Код программной (непрограммной) статьи</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531" w:type="pct"/>
          </w:tcPr>
          <w:p w:rsidR="00B67F85" w:rsidRPr="0063758B" w:rsidRDefault="00B67F85" w:rsidP="00B67F85">
            <w:pPr>
              <w:rPr>
                <w:szCs w:val="24"/>
              </w:rPr>
            </w:pPr>
            <w:r w:rsidRPr="0063758B">
              <w:rPr>
                <w:szCs w:val="24"/>
              </w:rPr>
              <w:t>да</w:t>
            </w:r>
          </w:p>
        </w:tc>
        <w:tc>
          <w:tcPr>
            <w:tcW w:w="463"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5</w:t>
            </w:r>
          </w:p>
        </w:tc>
      </w:tr>
      <w:tr w:rsidR="00B67F85" w:rsidRPr="0063758B" w:rsidTr="00FE5EF4">
        <w:tc>
          <w:tcPr>
            <w:tcW w:w="989" w:type="pct"/>
          </w:tcPr>
          <w:p w:rsidR="00B67F85" w:rsidRPr="00BE2C4B" w:rsidRDefault="00B67F85" w:rsidP="00B67F85">
            <w:pPr>
              <w:pStyle w:val="IBS"/>
              <w:spacing w:before="0"/>
              <w:jc w:val="left"/>
              <w:rPr>
                <w:rFonts w:ascii="Times New Roman" w:hAnsi="Times New Roman"/>
                <w:sz w:val="24"/>
                <w:szCs w:val="24"/>
                <w:highlight w:val="yellow"/>
              </w:rPr>
            </w:pPr>
            <w:r w:rsidRPr="00BE2C4B">
              <w:rPr>
                <w:rFonts w:ascii="Times New Roman" w:hAnsi="Times New Roman"/>
                <w:sz w:val="24"/>
                <w:szCs w:val="24"/>
              </w:rPr>
              <w:t>KCSR1CODE</w:t>
            </w:r>
          </w:p>
        </w:tc>
        <w:tc>
          <w:tcPr>
            <w:tcW w:w="992" w:type="pct"/>
          </w:tcPr>
          <w:p w:rsidR="00B67F85" w:rsidRPr="00F15485" w:rsidRDefault="00B67F85" w:rsidP="00B67F85">
            <w:pPr>
              <w:pStyle w:val="IBS"/>
              <w:spacing w:before="0"/>
              <w:jc w:val="left"/>
              <w:rPr>
                <w:rFonts w:ascii="Times New Roman" w:hAnsi="Times New Roman"/>
                <w:strike/>
                <w:sz w:val="24"/>
                <w:szCs w:val="24"/>
                <w:highlight w:val="yellow"/>
              </w:rPr>
            </w:pPr>
            <w:r w:rsidRPr="00BE2C4B">
              <w:rPr>
                <w:rFonts w:ascii="Times New Roman" w:hAnsi="Times New Roman"/>
                <w:sz w:val="24"/>
                <w:szCs w:val="24"/>
              </w:rPr>
              <w:t>Направление расходов</w:t>
            </w:r>
          </w:p>
        </w:tc>
        <w:tc>
          <w:tcPr>
            <w:tcW w:w="1394" w:type="pct"/>
          </w:tcPr>
          <w:p w:rsidR="00B67F85" w:rsidRPr="00F15485" w:rsidRDefault="00B67F85" w:rsidP="00B67F85">
            <w:pPr>
              <w:pStyle w:val="IBS"/>
              <w:spacing w:before="0"/>
              <w:jc w:val="left"/>
              <w:rPr>
                <w:rFonts w:ascii="Times New Roman" w:hAnsi="Times New Roman"/>
                <w:strike/>
                <w:sz w:val="24"/>
                <w:szCs w:val="24"/>
                <w:highlight w:val="yellow"/>
              </w:rPr>
            </w:pPr>
            <w:r w:rsidRPr="00BE2C4B">
              <w:rPr>
                <w:rFonts w:ascii="Times New Roman" w:hAnsi="Times New Roman"/>
                <w:sz w:val="24"/>
                <w:szCs w:val="24"/>
              </w:rPr>
              <w:t>Код направления расходов</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531" w:type="pct"/>
          </w:tcPr>
          <w:p w:rsidR="00B67F85" w:rsidRPr="0063758B" w:rsidRDefault="00B67F85" w:rsidP="00B67F85">
            <w:pPr>
              <w:rPr>
                <w:szCs w:val="24"/>
              </w:rPr>
            </w:pPr>
            <w:r w:rsidRPr="0063758B">
              <w:rPr>
                <w:szCs w:val="24"/>
              </w:rPr>
              <w:t>да</w:t>
            </w:r>
          </w:p>
        </w:tc>
        <w:tc>
          <w:tcPr>
            <w:tcW w:w="463"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5</w:t>
            </w:r>
          </w:p>
        </w:tc>
      </w:tr>
      <w:tr w:rsidR="00B67F85" w:rsidRPr="0063758B" w:rsidTr="00FE5EF4">
        <w:tc>
          <w:tcPr>
            <w:tcW w:w="989" w:type="pct"/>
          </w:tcPr>
          <w:p w:rsidR="00B67F85" w:rsidRPr="00BE2C4B" w:rsidRDefault="00B67F85" w:rsidP="00B67F85">
            <w:pPr>
              <w:pStyle w:val="IBS"/>
              <w:spacing w:before="0"/>
              <w:jc w:val="left"/>
              <w:rPr>
                <w:rFonts w:ascii="Times New Roman" w:hAnsi="Times New Roman"/>
                <w:sz w:val="24"/>
                <w:szCs w:val="24"/>
              </w:rPr>
            </w:pPr>
            <w:r w:rsidRPr="00545447">
              <w:rPr>
                <w:rFonts w:ascii="Times New Roman" w:hAnsi="Times New Roman"/>
                <w:sz w:val="24"/>
                <w:szCs w:val="24"/>
              </w:rPr>
              <w:t>KCSR</w:t>
            </w:r>
          </w:p>
        </w:tc>
        <w:tc>
          <w:tcPr>
            <w:tcW w:w="992" w:type="pct"/>
          </w:tcPr>
          <w:p w:rsidR="00B67F85" w:rsidRPr="00BE2C4B" w:rsidRDefault="00B67F85" w:rsidP="00B67F85">
            <w:pPr>
              <w:pStyle w:val="IBS"/>
              <w:spacing w:before="0"/>
              <w:jc w:val="left"/>
              <w:rPr>
                <w:rFonts w:ascii="Times New Roman" w:hAnsi="Times New Roman"/>
                <w:sz w:val="24"/>
                <w:szCs w:val="24"/>
              </w:rPr>
            </w:pPr>
            <w:r w:rsidRPr="00545447">
              <w:rPr>
                <w:rFonts w:ascii="Times New Roman" w:hAnsi="Times New Roman"/>
                <w:sz w:val="24"/>
                <w:szCs w:val="24"/>
              </w:rPr>
              <w:t>Код целевой статьи</w:t>
            </w:r>
          </w:p>
        </w:tc>
        <w:tc>
          <w:tcPr>
            <w:tcW w:w="1394" w:type="pct"/>
          </w:tcPr>
          <w:p w:rsidR="00B67F85" w:rsidRPr="00BE2C4B" w:rsidRDefault="00B67F85" w:rsidP="00B67F85">
            <w:pPr>
              <w:pStyle w:val="IBS"/>
              <w:spacing w:before="0"/>
              <w:jc w:val="left"/>
              <w:rPr>
                <w:rFonts w:ascii="Times New Roman" w:hAnsi="Times New Roman"/>
                <w:sz w:val="24"/>
                <w:szCs w:val="24"/>
              </w:rPr>
            </w:pPr>
            <w:r w:rsidRPr="00545447">
              <w:rPr>
                <w:rFonts w:ascii="Times New Roman" w:hAnsi="Times New Roman"/>
                <w:sz w:val="24"/>
                <w:szCs w:val="24"/>
              </w:rPr>
              <w:t>Код целевой статьи</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531" w:type="pct"/>
          </w:tcPr>
          <w:p w:rsidR="00B67F85" w:rsidRPr="0063758B" w:rsidRDefault="00B67F85" w:rsidP="00B67F85">
            <w:pPr>
              <w:rPr>
                <w:szCs w:val="24"/>
              </w:rPr>
            </w:pPr>
            <w:r w:rsidRPr="0063758B">
              <w:rPr>
                <w:szCs w:val="24"/>
              </w:rPr>
              <w:t>да</w:t>
            </w:r>
          </w:p>
        </w:tc>
        <w:tc>
          <w:tcPr>
            <w:tcW w:w="463" w:type="pct"/>
          </w:tcPr>
          <w:p w:rsidR="00B67F85" w:rsidRPr="0063758B" w:rsidRDefault="00B67F85" w:rsidP="00B67F85">
            <w:pPr>
              <w:pStyle w:val="IBS"/>
              <w:spacing w:before="0"/>
              <w:jc w:val="left"/>
              <w:rPr>
                <w:rFonts w:ascii="Times New Roman" w:hAnsi="Times New Roman"/>
                <w:sz w:val="24"/>
                <w:szCs w:val="24"/>
              </w:rPr>
            </w:pPr>
            <w:r>
              <w:rPr>
                <w:rFonts w:ascii="Times New Roman" w:hAnsi="Times New Roman"/>
                <w:sz w:val="24"/>
                <w:szCs w:val="24"/>
              </w:rPr>
              <w:t>10</w:t>
            </w:r>
          </w:p>
        </w:tc>
      </w:tr>
      <w:tr w:rsidR="00B67F85" w:rsidRPr="0063758B" w:rsidTr="00FE5EF4">
        <w:tc>
          <w:tcPr>
            <w:tcW w:w="989" w:type="pct"/>
          </w:tcPr>
          <w:p w:rsidR="00B67F85" w:rsidRPr="0063758B" w:rsidRDefault="00B67F85" w:rsidP="00B67F85">
            <w:pPr>
              <w:pStyle w:val="IBS"/>
              <w:spacing w:before="0"/>
              <w:jc w:val="left"/>
              <w:rPr>
                <w:rFonts w:ascii="Times New Roman" w:hAnsi="Times New Roman"/>
                <w:sz w:val="24"/>
                <w:szCs w:val="24"/>
              </w:rPr>
            </w:pPr>
            <w:r w:rsidRPr="00E5182F">
              <w:rPr>
                <w:rFonts w:ascii="Times New Roman" w:hAnsi="Times New Roman"/>
                <w:sz w:val="24"/>
                <w:szCs w:val="24"/>
              </w:rPr>
              <w:t>KVR</w:t>
            </w:r>
          </w:p>
        </w:tc>
        <w:tc>
          <w:tcPr>
            <w:tcW w:w="992" w:type="pct"/>
          </w:tcPr>
          <w:p w:rsidR="00B67F85" w:rsidRPr="0063758B" w:rsidRDefault="00B67F85" w:rsidP="00B67F85">
            <w:pPr>
              <w:pStyle w:val="IBS"/>
              <w:spacing w:before="0"/>
              <w:jc w:val="left"/>
              <w:rPr>
                <w:rFonts w:ascii="Times New Roman" w:hAnsi="Times New Roman"/>
                <w:sz w:val="24"/>
                <w:szCs w:val="24"/>
              </w:rPr>
            </w:pPr>
            <w:r w:rsidRPr="00E5182F">
              <w:rPr>
                <w:rFonts w:ascii="Times New Roman" w:hAnsi="Times New Roman"/>
                <w:sz w:val="24"/>
                <w:szCs w:val="24"/>
              </w:rPr>
              <w:t>Код вида расходов</w:t>
            </w:r>
          </w:p>
        </w:tc>
        <w:tc>
          <w:tcPr>
            <w:tcW w:w="1394"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Код вида расходов</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531" w:type="pct"/>
          </w:tcPr>
          <w:p w:rsidR="00B67F85" w:rsidRPr="0063758B" w:rsidRDefault="00B67F85" w:rsidP="00B67F85">
            <w:pPr>
              <w:rPr>
                <w:szCs w:val="24"/>
              </w:rPr>
            </w:pPr>
            <w:r w:rsidRPr="0063758B">
              <w:rPr>
                <w:szCs w:val="24"/>
              </w:rPr>
              <w:t>да</w:t>
            </w:r>
          </w:p>
        </w:tc>
        <w:tc>
          <w:tcPr>
            <w:tcW w:w="463"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3</w:t>
            </w:r>
          </w:p>
        </w:tc>
      </w:tr>
      <w:tr w:rsidR="00B67F85" w:rsidRPr="0063758B" w:rsidTr="00FE5EF4">
        <w:tc>
          <w:tcPr>
            <w:tcW w:w="989" w:type="pct"/>
          </w:tcPr>
          <w:p w:rsidR="00B67F85" w:rsidRPr="0063758B" w:rsidRDefault="00B67F85" w:rsidP="00B67F85">
            <w:pPr>
              <w:pStyle w:val="IBS"/>
              <w:spacing w:before="0"/>
              <w:jc w:val="left"/>
              <w:rPr>
                <w:rFonts w:ascii="Times New Roman" w:hAnsi="Times New Roman"/>
                <w:sz w:val="24"/>
                <w:szCs w:val="24"/>
              </w:rPr>
            </w:pPr>
            <w:r w:rsidRPr="00CD3B2F">
              <w:rPr>
                <w:rFonts w:ascii="Times New Roman" w:hAnsi="Times New Roman"/>
                <w:sz w:val="24"/>
                <w:szCs w:val="24"/>
              </w:rPr>
              <w:t>NPCODE</w:t>
            </w:r>
          </w:p>
        </w:tc>
        <w:tc>
          <w:tcPr>
            <w:tcW w:w="992" w:type="pct"/>
          </w:tcPr>
          <w:p w:rsidR="00B67F85" w:rsidRPr="0063758B" w:rsidRDefault="00B67F85" w:rsidP="00B67F85">
            <w:pPr>
              <w:pStyle w:val="IBS"/>
              <w:spacing w:before="0"/>
              <w:jc w:val="left"/>
              <w:rPr>
                <w:rFonts w:ascii="Times New Roman" w:hAnsi="Times New Roman"/>
                <w:sz w:val="24"/>
                <w:szCs w:val="24"/>
              </w:rPr>
            </w:pPr>
            <w:r w:rsidRPr="00CD3B2F">
              <w:rPr>
                <w:rFonts w:ascii="Times New Roman" w:hAnsi="Times New Roman"/>
                <w:sz w:val="24"/>
                <w:szCs w:val="24"/>
              </w:rPr>
              <w:t>Код НП</w:t>
            </w:r>
          </w:p>
        </w:tc>
        <w:tc>
          <w:tcPr>
            <w:tcW w:w="1394"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Код национального проекта</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531" w:type="pct"/>
          </w:tcPr>
          <w:p w:rsidR="00B67F85" w:rsidRPr="0063758B" w:rsidRDefault="00B67F85" w:rsidP="00B67F85">
            <w:pPr>
              <w:rPr>
                <w:szCs w:val="24"/>
              </w:rPr>
            </w:pPr>
            <w:r w:rsidRPr="0063758B">
              <w:rPr>
                <w:szCs w:val="24"/>
              </w:rPr>
              <w:t>да</w:t>
            </w:r>
          </w:p>
        </w:tc>
        <w:tc>
          <w:tcPr>
            <w:tcW w:w="463" w:type="pct"/>
          </w:tcPr>
          <w:p w:rsidR="00B67F85" w:rsidRPr="0063758B" w:rsidRDefault="00B67F85" w:rsidP="00B67F85">
            <w:pPr>
              <w:pStyle w:val="IBS"/>
              <w:spacing w:before="0"/>
              <w:jc w:val="left"/>
              <w:rPr>
                <w:rFonts w:ascii="Times New Roman" w:hAnsi="Times New Roman"/>
                <w:sz w:val="24"/>
                <w:szCs w:val="24"/>
                <w:lang w:val="en-US"/>
              </w:rPr>
            </w:pPr>
            <w:r w:rsidRPr="0063758B">
              <w:rPr>
                <w:rFonts w:ascii="Times New Roman" w:hAnsi="Times New Roman"/>
                <w:sz w:val="24"/>
                <w:szCs w:val="24"/>
              </w:rPr>
              <w:t>1</w:t>
            </w:r>
          </w:p>
        </w:tc>
      </w:tr>
      <w:tr w:rsidR="00B67F85" w:rsidRPr="0063758B" w:rsidTr="00FE5EF4">
        <w:tc>
          <w:tcPr>
            <w:tcW w:w="989" w:type="pct"/>
          </w:tcPr>
          <w:p w:rsidR="00B67F85" w:rsidRPr="00CD3B2F" w:rsidRDefault="00B67F85" w:rsidP="00B67F85">
            <w:pPr>
              <w:pStyle w:val="IBS"/>
              <w:spacing w:before="0"/>
              <w:jc w:val="left"/>
              <w:rPr>
                <w:rFonts w:ascii="Times New Roman" w:hAnsi="Times New Roman"/>
                <w:sz w:val="24"/>
                <w:szCs w:val="24"/>
              </w:rPr>
            </w:pPr>
            <w:r w:rsidRPr="00B5544D">
              <w:rPr>
                <w:rFonts w:ascii="Times New Roman" w:hAnsi="Times New Roman"/>
                <w:sz w:val="24"/>
                <w:szCs w:val="24"/>
              </w:rPr>
              <w:t>NPNAME</w:t>
            </w:r>
          </w:p>
        </w:tc>
        <w:tc>
          <w:tcPr>
            <w:tcW w:w="992" w:type="pct"/>
          </w:tcPr>
          <w:p w:rsidR="00B67F85" w:rsidRPr="00CD3B2F" w:rsidRDefault="00B67F85" w:rsidP="00B67F85">
            <w:pPr>
              <w:pStyle w:val="IBS"/>
              <w:spacing w:before="0"/>
              <w:jc w:val="left"/>
              <w:rPr>
                <w:rFonts w:ascii="Times New Roman" w:hAnsi="Times New Roman"/>
                <w:sz w:val="24"/>
                <w:szCs w:val="24"/>
              </w:rPr>
            </w:pPr>
            <w:r w:rsidRPr="00B5544D">
              <w:rPr>
                <w:rFonts w:ascii="Times New Roman" w:hAnsi="Times New Roman"/>
                <w:sz w:val="24"/>
                <w:szCs w:val="24"/>
              </w:rPr>
              <w:t>Наименование НП</w:t>
            </w:r>
          </w:p>
        </w:tc>
        <w:tc>
          <w:tcPr>
            <w:tcW w:w="1394" w:type="pct"/>
          </w:tcPr>
          <w:p w:rsidR="00B67F85" w:rsidRPr="0063758B" w:rsidRDefault="00B67F85" w:rsidP="00B67F85">
            <w:pPr>
              <w:pStyle w:val="IBS"/>
              <w:spacing w:before="0"/>
              <w:jc w:val="left"/>
              <w:rPr>
                <w:rFonts w:ascii="Times New Roman" w:hAnsi="Times New Roman"/>
                <w:sz w:val="24"/>
                <w:szCs w:val="24"/>
              </w:rPr>
            </w:pPr>
            <w:r>
              <w:rPr>
                <w:rFonts w:ascii="Times New Roman" w:hAnsi="Times New Roman"/>
                <w:sz w:val="24"/>
                <w:szCs w:val="24"/>
              </w:rPr>
              <w:t>Наименование национального проекта</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531" w:type="pct"/>
          </w:tcPr>
          <w:p w:rsidR="00B67F85" w:rsidRPr="0063758B" w:rsidRDefault="00B67F85" w:rsidP="00B67F85">
            <w:pPr>
              <w:rPr>
                <w:szCs w:val="24"/>
              </w:rPr>
            </w:pPr>
            <w:r w:rsidRPr="0063758B">
              <w:rPr>
                <w:szCs w:val="24"/>
              </w:rPr>
              <w:t>нет</w:t>
            </w:r>
          </w:p>
        </w:tc>
        <w:tc>
          <w:tcPr>
            <w:tcW w:w="463" w:type="pct"/>
          </w:tcPr>
          <w:p w:rsidR="00B67F85" w:rsidRPr="0063758B" w:rsidRDefault="00B67F85" w:rsidP="00B67F85">
            <w:pPr>
              <w:pStyle w:val="IBS"/>
              <w:spacing w:before="0"/>
              <w:jc w:val="left"/>
              <w:rPr>
                <w:rFonts w:ascii="Times New Roman" w:hAnsi="Times New Roman"/>
                <w:sz w:val="24"/>
                <w:szCs w:val="24"/>
              </w:rPr>
            </w:pPr>
            <w:r>
              <w:rPr>
                <w:rFonts w:ascii="Times New Roman" w:hAnsi="Times New Roman"/>
                <w:sz w:val="24"/>
                <w:szCs w:val="24"/>
              </w:rPr>
              <w:t>2000</w:t>
            </w:r>
          </w:p>
        </w:tc>
      </w:tr>
      <w:tr w:rsidR="00B67F85" w:rsidRPr="0063758B" w:rsidTr="00FE5EF4">
        <w:tc>
          <w:tcPr>
            <w:tcW w:w="989" w:type="pct"/>
          </w:tcPr>
          <w:p w:rsidR="00B67F85" w:rsidRPr="0063758B" w:rsidRDefault="00B67F85" w:rsidP="00B67F85">
            <w:pPr>
              <w:pStyle w:val="IBS"/>
              <w:spacing w:before="0"/>
              <w:jc w:val="left"/>
              <w:rPr>
                <w:rFonts w:ascii="Times New Roman" w:hAnsi="Times New Roman"/>
                <w:sz w:val="24"/>
                <w:szCs w:val="24"/>
              </w:rPr>
            </w:pPr>
            <w:r w:rsidRPr="00AE59D1">
              <w:rPr>
                <w:rFonts w:ascii="Times New Roman" w:hAnsi="Times New Roman"/>
                <w:sz w:val="24"/>
                <w:szCs w:val="24"/>
              </w:rPr>
              <w:t>FPCODE</w:t>
            </w:r>
          </w:p>
        </w:tc>
        <w:tc>
          <w:tcPr>
            <w:tcW w:w="992" w:type="pct"/>
          </w:tcPr>
          <w:p w:rsidR="00B67F85" w:rsidRPr="0063758B" w:rsidRDefault="00B67F85" w:rsidP="00B67F85">
            <w:pPr>
              <w:pStyle w:val="IBS"/>
              <w:spacing w:before="0"/>
              <w:jc w:val="left"/>
              <w:rPr>
                <w:rFonts w:ascii="Times New Roman" w:hAnsi="Times New Roman"/>
                <w:sz w:val="24"/>
                <w:szCs w:val="24"/>
              </w:rPr>
            </w:pPr>
            <w:r w:rsidRPr="00AE59D1">
              <w:rPr>
                <w:rFonts w:ascii="Times New Roman" w:hAnsi="Times New Roman"/>
                <w:sz w:val="24"/>
                <w:szCs w:val="24"/>
              </w:rPr>
              <w:t>Код ФП</w:t>
            </w:r>
          </w:p>
        </w:tc>
        <w:tc>
          <w:tcPr>
            <w:tcW w:w="1394"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Код федерального проекта</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531" w:type="pct"/>
          </w:tcPr>
          <w:p w:rsidR="00B67F85" w:rsidRPr="0063758B" w:rsidRDefault="00B67F85" w:rsidP="00B67F85">
            <w:pPr>
              <w:rPr>
                <w:szCs w:val="24"/>
              </w:rPr>
            </w:pPr>
            <w:r w:rsidRPr="0063758B">
              <w:rPr>
                <w:szCs w:val="24"/>
              </w:rPr>
              <w:t>да</w:t>
            </w:r>
          </w:p>
        </w:tc>
        <w:tc>
          <w:tcPr>
            <w:tcW w:w="463" w:type="pct"/>
          </w:tcPr>
          <w:p w:rsidR="00B67F85" w:rsidRPr="0063758B" w:rsidRDefault="00B67F85" w:rsidP="00B67F85">
            <w:pPr>
              <w:pStyle w:val="IBS"/>
              <w:spacing w:before="0"/>
              <w:jc w:val="left"/>
              <w:rPr>
                <w:rFonts w:ascii="Times New Roman" w:hAnsi="Times New Roman"/>
                <w:sz w:val="24"/>
                <w:szCs w:val="24"/>
                <w:lang w:val="en-US"/>
              </w:rPr>
            </w:pPr>
            <w:r w:rsidRPr="0063758B">
              <w:rPr>
                <w:rFonts w:ascii="Times New Roman" w:hAnsi="Times New Roman"/>
                <w:sz w:val="24"/>
                <w:szCs w:val="24"/>
                <w:lang w:val="en-US"/>
              </w:rPr>
              <w:t>2</w:t>
            </w:r>
          </w:p>
        </w:tc>
      </w:tr>
      <w:tr w:rsidR="00B67F85" w:rsidRPr="0063758B" w:rsidTr="00FE5EF4">
        <w:tc>
          <w:tcPr>
            <w:tcW w:w="989" w:type="pct"/>
          </w:tcPr>
          <w:p w:rsidR="00B67F85" w:rsidRPr="00AE59D1" w:rsidRDefault="00B67F85" w:rsidP="00B67F85">
            <w:pPr>
              <w:pStyle w:val="IBS"/>
              <w:spacing w:before="0"/>
              <w:jc w:val="left"/>
              <w:rPr>
                <w:rFonts w:ascii="Times New Roman" w:hAnsi="Times New Roman"/>
                <w:sz w:val="24"/>
                <w:szCs w:val="24"/>
              </w:rPr>
            </w:pPr>
            <w:r w:rsidRPr="00AE59D1">
              <w:rPr>
                <w:rFonts w:ascii="Times New Roman" w:hAnsi="Times New Roman"/>
                <w:sz w:val="24"/>
                <w:szCs w:val="24"/>
              </w:rPr>
              <w:t>FPNAME</w:t>
            </w:r>
          </w:p>
        </w:tc>
        <w:tc>
          <w:tcPr>
            <w:tcW w:w="992" w:type="pct"/>
          </w:tcPr>
          <w:p w:rsidR="00B67F85" w:rsidRPr="00AE59D1" w:rsidRDefault="00B67F85" w:rsidP="00B67F85">
            <w:pPr>
              <w:pStyle w:val="IBS"/>
              <w:spacing w:before="0"/>
              <w:jc w:val="left"/>
              <w:rPr>
                <w:rFonts w:ascii="Times New Roman" w:hAnsi="Times New Roman"/>
                <w:sz w:val="24"/>
                <w:szCs w:val="24"/>
              </w:rPr>
            </w:pPr>
            <w:r w:rsidRPr="00AE59D1">
              <w:rPr>
                <w:rFonts w:ascii="Times New Roman" w:hAnsi="Times New Roman"/>
                <w:sz w:val="24"/>
                <w:szCs w:val="24"/>
              </w:rPr>
              <w:t>Наименование ФП</w:t>
            </w:r>
          </w:p>
        </w:tc>
        <w:tc>
          <w:tcPr>
            <w:tcW w:w="1394" w:type="pct"/>
          </w:tcPr>
          <w:p w:rsidR="00B67F85" w:rsidRPr="0063758B" w:rsidRDefault="00B67F85" w:rsidP="00B67F85">
            <w:pPr>
              <w:pStyle w:val="IBS"/>
              <w:spacing w:before="0"/>
              <w:jc w:val="left"/>
              <w:rPr>
                <w:rFonts w:ascii="Times New Roman" w:hAnsi="Times New Roman"/>
                <w:sz w:val="24"/>
                <w:szCs w:val="24"/>
              </w:rPr>
            </w:pPr>
            <w:r>
              <w:rPr>
                <w:rFonts w:ascii="Times New Roman" w:hAnsi="Times New Roman"/>
                <w:sz w:val="24"/>
                <w:szCs w:val="24"/>
              </w:rPr>
              <w:t>Код федерального проекта</w:t>
            </w:r>
          </w:p>
        </w:tc>
        <w:tc>
          <w:tcPr>
            <w:tcW w:w="631" w:type="pct"/>
          </w:tcPr>
          <w:p w:rsidR="00B67F85" w:rsidRPr="0063758B" w:rsidRDefault="00B67F85" w:rsidP="00B67F85">
            <w:pPr>
              <w:pStyle w:val="IBS"/>
              <w:spacing w:before="0"/>
              <w:jc w:val="left"/>
              <w:rPr>
                <w:rFonts w:ascii="Times New Roman" w:hAnsi="Times New Roman"/>
                <w:sz w:val="24"/>
                <w:szCs w:val="24"/>
              </w:rPr>
            </w:pPr>
            <w:r w:rsidRPr="0063758B">
              <w:rPr>
                <w:rFonts w:ascii="Times New Roman" w:hAnsi="Times New Roman"/>
                <w:sz w:val="24"/>
                <w:szCs w:val="24"/>
              </w:rPr>
              <w:t>STRING</w:t>
            </w:r>
          </w:p>
        </w:tc>
        <w:tc>
          <w:tcPr>
            <w:tcW w:w="531" w:type="pct"/>
          </w:tcPr>
          <w:p w:rsidR="00B67F85" w:rsidRPr="0063758B" w:rsidRDefault="00B67F85" w:rsidP="00B67F85">
            <w:pPr>
              <w:rPr>
                <w:szCs w:val="24"/>
              </w:rPr>
            </w:pPr>
            <w:r w:rsidRPr="0063758B">
              <w:rPr>
                <w:szCs w:val="24"/>
              </w:rPr>
              <w:t>нет</w:t>
            </w:r>
          </w:p>
        </w:tc>
        <w:tc>
          <w:tcPr>
            <w:tcW w:w="463" w:type="pct"/>
          </w:tcPr>
          <w:p w:rsidR="00B67F85" w:rsidRPr="00AE59D1" w:rsidRDefault="00B67F85" w:rsidP="00B67F85">
            <w:pPr>
              <w:pStyle w:val="IBS"/>
              <w:spacing w:before="0"/>
              <w:jc w:val="left"/>
              <w:rPr>
                <w:rFonts w:ascii="Times New Roman" w:hAnsi="Times New Roman"/>
                <w:sz w:val="24"/>
                <w:szCs w:val="24"/>
              </w:rPr>
            </w:pPr>
            <w:r>
              <w:rPr>
                <w:rFonts w:ascii="Times New Roman" w:hAnsi="Times New Roman"/>
                <w:sz w:val="24"/>
                <w:szCs w:val="24"/>
              </w:rPr>
              <w:t>2000</w:t>
            </w:r>
          </w:p>
        </w:tc>
      </w:tr>
    </w:tbl>
    <w:p w:rsidR="0004409D" w:rsidRPr="00B47C5A" w:rsidRDefault="00FE5EF4" w:rsidP="00FE5EF4">
      <w:pPr>
        <w:pStyle w:val="af"/>
      </w:pPr>
      <w:r>
        <w:t xml:space="preserve">Примеры запросов к набору данных приведены в </w:t>
      </w:r>
      <w:r>
        <w:fldChar w:fldCharType="begin"/>
      </w:r>
      <w:r>
        <w:instrText xml:space="preserve"> REF _Ref99004636 \n \h </w:instrText>
      </w:r>
      <w:r>
        <w:fldChar w:fldCharType="separate"/>
      </w:r>
      <w:r w:rsidR="004C6FC7">
        <w:t>Приложение Д</w:t>
      </w:r>
      <w:r>
        <w:fldChar w:fldCharType="end"/>
      </w:r>
      <w:r>
        <w:t>.</w:t>
      </w:r>
    </w:p>
    <w:p w:rsidR="00B47C5A" w:rsidRDefault="00B47C5A" w:rsidP="00B47C5A">
      <w:pPr>
        <w:pStyle w:val="26"/>
      </w:pPr>
      <w:bookmarkStart w:id="126" w:name="_Ref102143590"/>
      <w:bookmarkStart w:id="127" w:name="_Toc102146675"/>
      <w:r w:rsidRPr="00B47C5A">
        <w:t>Сведения о бюджетных обязательствах по контрактам</w:t>
      </w:r>
      <w:bookmarkEnd w:id="126"/>
      <w:bookmarkEnd w:id="127"/>
    </w:p>
    <w:p w:rsidR="00B47C5A" w:rsidRDefault="00B47C5A" w:rsidP="00B47C5A">
      <w:pPr>
        <w:pStyle w:val="af"/>
        <w:rPr>
          <w:color w:val="000000" w:themeColor="text1"/>
          <w:szCs w:val="28"/>
        </w:rPr>
      </w:pPr>
      <w:r>
        <w:rPr>
          <w:color w:val="000000" w:themeColor="text1"/>
          <w:szCs w:val="28"/>
        </w:rPr>
        <w:t>Набор данных «Сведения о бюджетных обязательствах по контрактам» формируется на основе данных</w:t>
      </w:r>
      <w:r>
        <w:rPr>
          <w:color w:val="000000" w:themeColor="text1"/>
          <w:szCs w:val="28"/>
        </w:rPr>
        <w:t>, полученных из</w:t>
      </w:r>
      <w:r>
        <w:rPr>
          <w:color w:val="000000" w:themeColor="text1"/>
          <w:szCs w:val="28"/>
        </w:rPr>
        <w:t>:</w:t>
      </w:r>
    </w:p>
    <w:p w:rsidR="00B47C5A" w:rsidRDefault="00B47C5A" w:rsidP="00B47C5A">
      <w:pPr>
        <w:pStyle w:val="12"/>
      </w:pPr>
      <w:r>
        <w:t>ПУР</w:t>
      </w:r>
      <w:r>
        <w:t>,</w:t>
      </w:r>
      <w:r>
        <w:t xml:space="preserve"> сведения о бюджетных обязательствах;</w:t>
      </w:r>
    </w:p>
    <w:p w:rsidR="00B47C5A" w:rsidRDefault="00B47C5A" w:rsidP="00B47C5A">
      <w:pPr>
        <w:pStyle w:val="12"/>
      </w:pPr>
      <w:r>
        <w:t>ЕИС</w:t>
      </w:r>
      <w:r>
        <w:t>,</w:t>
      </w:r>
      <w:r>
        <w:t xml:space="preserve"> реестр контрактов.</w:t>
      </w:r>
    </w:p>
    <w:p w:rsidR="00B47C5A" w:rsidRDefault="00B47C5A" w:rsidP="00B47C5A">
      <w:pPr>
        <w:pStyle w:val="af"/>
        <w:rPr>
          <w:szCs w:val="28"/>
        </w:rPr>
      </w:pPr>
      <w:r>
        <w:rPr>
          <w:szCs w:val="28"/>
        </w:rPr>
        <w:t xml:space="preserve">В </w:t>
      </w:r>
      <w:r>
        <w:rPr>
          <w:szCs w:val="28"/>
          <w:lang w:val="en-US"/>
        </w:rPr>
        <w:t>API</w:t>
      </w:r>
      <w:r>
        <w:rPr>
          <w:szCs w:val="28"/>
        </w:rPr>
        <w:t xml:space="preserve"> Подсистемы доступен следующий презентационный набор (модель) данных:</w:t>
      </w:r>
    </w:p>
    <w:p w:rsidR="00B47C5A" w:rsidRDefault="00B47C5A" w:rsidP="00DB6957">
      <w:pPr>
        <w:pStyle w:val="12"/>
        <w:numPr>
          <w:ilvl w:val="0"/>
          <w:numId w:val="57"/>
        </w:numPr>
        <w:snapToGrid w:val="0"/>
        <w:ind w:left="992" w:hanging="425"/>
      </w:pPr>
      <w:r>
        <w:t>«Сведения о бюджетных обязательствах по контрактам» (</w:t>
      </w:r>
      <w:r>
        <w:rPr>
          <w:szCs w:val="28"/>
        </w:rPr>
        <w:t>BODO_BO_CH_GK</w:t>
      </w:r>
      <w:r>
        <w:t>).</w:t>
      </w:r>
    </w:p>
    <w:p w:rsidR="00E3361C" w:rsidRDefault="00E3361C" w:rsidP="00B47C5A">
      <w:pPr>
        <w:spacing w:before="120" w:after="60"/>
        <w:ind w:firstLine="567"/>
        <w:contextualSpacing/>
        <w:rPr>
          <w:sz w:val="28"/>
          <w:szCs w:val="28"/>
        </w:rPr>
      </w:pPr>
      <w:r w:rsidRPr="00E3361C">
        <w:rPr>
          <w:sz w:val="28"/>
          <w:szCs w:val="28"/>
        </w:rPr>
        <w:lastRenderedPageBreak/>
        <w:t xml:space="preserve">Периодичность обновления: ежедневно до </w:t>
      </w:r>
      <w:r w:rsidR="000679E5">
        <w:rPr>
          <w:sz w:val="28"/>
          <w:szCs w:val="28"/>
        </w:rPr>
        <w:t>11</w:t>
      </w:r>
      <w:r w:rsidRPr="00E3361C">
        <w:rPr>
          <w:sz w:val="28"/>
          <w:szCs w:val="28"/>
        </w:rPr>
        <w:t>:00.</w:t>
      </w:r>
    </w:p>
    <w:p w:rsidR="00B47C5A" w:rsidRDefault="00B47C5A" w:rsidP="00B47C5A">
      <w:pPr>
        <w:spacing w:before="120" w:after="60"/>
        <w:ind w:firstLine="567"/>
        <w:contextualSpacing/>
        <w:rPr>
          <w:sz w:val="28"/>
          <w:szCs w:val="28"/>
        </w:rPr>
      </w:pPr>
      <w:r>
        <w:rPr>
          <w:sz w:val="28"/>
          <w:szCs w:val="28"/>
        </w:rPr>
        <w:t>Атрибутный состав набора «Сведения о бюджетных обязательствах по контрактам» (BODO_BO_CH_GK):</w:t>
      </w:r>
    </w:p>
    <w:p w:rsidR="00B47C5A" w:rsidRDefault="00B47C5A" w:rsidP="00B47C5A">
      <w:pPr>
        <w:pStyle w:val="12"/>
      </w:pPr>
      <w:r>
        <w:t>год;</w:t>
      </w:r>
    </w:p>
    <w:p w:rsidR="00B47C5A" w:rsidRDefault="00B47C5A" w:rsidP="00B47C5A">
      <w:pPr>
        <w:pStyle w:val="12"/>
      </w:pPr>
      <w:r>
        <w:t>тип документа-основания;</w:t>
      </w:r>
    </w:p>
    <w:p w:rsidR="00B47C5A" w:rsidRDefault="00B47C5A" w:rsidP="00B47C5A">
      <w:pPr>
        <w:pStyle w:val="12"/>
      </w:pPr>
      <w:r>
        <w:t>вид документа-основания;</w:t>
      </w:r>
    </w:p>
    <w:p w:rsidR="00B47C5A" w:rsidRDefault="00B47C5A" w:rsidP="00B47C5A">
      <w:pPr>
        <w:pStyle w:val="12"/>
      </w:pPr>
      <w:r>
        <w:t>номер документа-основания;</w:t>
      </w:r>
    </w:p>
    <w:p w:rsidR="00B47C5A" w:rsidRDefault="00B47C5A" w:rsidP="00B47C5A">
      <w:pPr>
        <w:pStyle w:val="12"/>
      </w:pPr>
      <w:r>
        <w:t>уникальный номер реестровой записи;</w:t>
      </w:r>
    </w:p>
    <w:p w:rsidR="00B47C5A" w:rsidRDefault="00B47C5A" w:rsidP="00B47C5A">
      <w:pPr>
        <w:pStyle w:val="12"/>
      </w:pPr>
      <w:r>
        <w:t>сумма (исполнено БО);</w:t>
      </w:r>
    </w:p>
    <w:p w:rsidR="00B47C5A" w:rsidRDefault="00B47C5A" w:rsidP="00B47C5A">
      <w:pPr>
        <w:pStyle w:val="12"/>
      </w:pPr>
      <w:r>
        <w:t>% (исполнено БО);</w:t>
      </w:r>
    </w:p>
    <w:p w:rsidR="00B47C5A" w:rsidRDefault="00B47C5A" w:rsidP="00B47C5A">
      <w:pPr>
        <w:pStyle w:val="12"/>
      </w:pPr>
      <w:r>
        <w:t>сумма (не исполнено БО);</w:t>
      </w:r>
    </w:p>
    <w:p w:rsidR="00B47C5A" w:rsidRDefault="00B47C5A" w:rsidP="00B47C5A">
      <w:pPr>
        <w:pStyle w:val="12"/>
      </w:pPr>
      <w:r>
        <w:t>% (не исполнено БО);</w:t>
      </w:r>
    </w:p>
    <w:p w:rsidR="00B47C5A" w:rsidRDefault="00B47C5A" w:rsidP="00B47C5A">
      <w:pPr>
        <w:pStyle w:val="12"/>
      </w:pPr>
      <w:r>
        <w:t>предмет по документу-основанию;</w:t>
      </w:r>
    </w:p>
    <w:p w:rsidR="00B47C5A" w:rsidRDefault="00B47C5A" w:rsidP="00B47C5A">
      <w:pPr>
        <w:pStyle w:val="12"/>
      </w:pPr>
      <w:r>
        <w:t>учетный номер БО;</w:t>
      </w:r>
    </w:p>
    <w:p w:rsidR="00B47C5A" w:rsidRDefault="00B47C5A" w:rsidP="00B47C5A">
      <w:pPr>
        <w:pStyle w:val="12"/>
      </w:pPr>
      <w:r>
        <w:t>система-источник на дату постановки;</w:t>
      </w:r>
    </w:p>
    <w:p w:rsidR="00B47C5A" w:rsidRDefault="00B47C5A" w:rsidP="00B47C5A">
      <w:pPr>
        <w:pStyle w:val="12"/>
      </w:pPr>
      <w:r>
        <w:t>дата постановки на учет;</w:t>
      </w:r>
    </w:p>
    <w:p w:rsidR="00B47C5A" w:rsidRDefault="00B47C5A" w:rsidP="00B47C5A">
      <w:pPr>
        <w:pStyle w:val="12"/>
      </w:pPr>
      <w:r>
        <w:t>код валюты;</w:t>
      </w:r>
    </w:p>
    <w:p w:rsidR="00B47C5A" w:rsidRDefault="00B47C5A" w:rsidP="00B47C5A">
      <w:pPr>
        <w:pStyle w:val="12"/>
      </w:pPr>
      <w:r>
        <w:t>система-источник на дату внесения последнего изменения;</w:t>
      </w:r>
    </w:p>
    <w:p w:rsidR="00B47C5A" w:rsidRDefault="00B47C5A" w:rsidP="00B47C5A">
      <w:pPr>
        <w:pStyle w:val="12"/>
      </w:pPr>
      <w:r>
        <w:t>дата последнего изменения;</w:t>
      </w:r>
    </w:p>
    <w:p w:rsidR="00B47C5A" w:rsidRDefault="00B47C5A" w:rsidP="00B47C5A">
      <w:pPr>
        <w:pStyle w:val="12"/>
      </w:pPr>
      <w:r>
        <w:t>сумма ДО;</w:t>
      </w:r>
    </w:p>
    <w:p w:rsidR="00B47C5A" w:rsidRDefault="00B47C5A" w:rsidP="00B47C5A">
      <w:pPr>
        <w:pStyle w:val="12"/>
      </w:pPr>
      <w:r>
        <w:t>количество ДО;</w:t>
      </w:r>
    </w:p>
    <w:p w:rsidR="00B47C5A" w:rsidRDefault="00B47C5A" w:rsidP="00B47C5A">
      <w:pPr>
        <w:pStyle w:val="12"/>
      </w:pPr>
      <w:r>
        <w:t>сумма (не исполнено ДО);</w:t>
      </w:r>
    </w:p>
    <w:p w:rsidR="00B47C5A" w:rsidRDefault="00B47C5A" w:rsidP="00B47C5A">
      <w:pPr>
        <w:pStyle w:val="12"/>
      </w:pPr>
      <w:r>
        <w:t>% (не исполнено ДО);</w:t>
      </w:r>
    </w:p>
    <w:p w:rsidR="00B47C5A" w:rsidRDefault="00B47C5A" w:rsidP="00B47C5A">
      <w:pPr>
        <w:pStyle w:val="12"/>
      </w:pPr>
      <w:r>
        <w:t>казначейское сопровождение;</w:t>
      </w:r>
    </w:p>
    <w:p w:rsidR="00B47C5A" w:rsidRDefault="00B47C5A" w:rsidP="00B47C5A">
      <w:pPr>
        <w:pStyle w:val="12"/>
      </w:pPr>
      <w:r>
        <w:t>код по сводному реестру;</w:t>
      </w:r>
    </w:p>
    <w:p w:rsidR="00B47C5A" w:rsidRDefault="00B47C5A" w:rsidP="00B47C5A">
      <w:pPr>
        <w:pStyle w:val="12"/>
      </w:pPr>
      <w:r>
        <w:t>наименование ПБС;</w:t>
      </w:r>
    </w:p>
    <w:p w:rsidR="00B47C5A" w:rsidRDefault="00B47C5A" w:rsidP="00B47C5A">
      <w:pPr>
        <w:pStyle w:val="12"/>
      </w:pPr>
      <w:r>
        <w:t>номер лицевого счета;</w:t>
      </w:r>
    </w:p>
    <w:p w:rsidR="00B47C5A" w:rsidRDefault="00B47C5A" w:rsidP="00B47C5A">
      <w:pPr>
        <w:pStyle w:val="12"/>
      </w:pPr>
      <w:r>
        <w:t>наименование контрагента;</w:t>
      </w:r>
    </w:p>
    <w:p w:rsidR="00B47C5A" w:rsidRDefault="00B47C5A" w:rsidP="00B47C5A">
      <w:pPr>
        <w:pStyle w:val="12"/>
      </w:pPr>
      <w:r>
        <w:t>инн контрагента;</w:t>
      </w:r>
    </w:p>
    <w:p w:rsidR="00B47C5A" w:rsidRDefault="00B47C5A" w:rsidP="00B47C5A">
      <w:pPr>
        <w:pStyle w:val="12"/>
      </w:pPr>
      <w:r>
        <w:t>кпп контрагента;</w:t>
      </w:r>
    </w:p>
    <w:p w:rsidR="00B47C5A" w:rsidRDefault="00B47C5A" w:rsidP="00B47C5A">
      <w:pPr>
        <w:pStyle w:val="12"/>
      </w:pPr>
      <w:r>
        <w:lastRenderedPageBreak/>
        <w:t>дата документа-основания;</w:t>
      </w:r>
    </w:p>
    <w:p w:rsidR="00B47C5A" w:rsidRDefault="00B47C5A" w:rsidP="00B47C5A">
      <w:pPr>
        <w:pStyle w:val="12"/>
      </w:pPr>
      <w:r>
        <w:t>код ГРБС;</w:t>
      </w:r>
    </w:p>
    <w:p w:rsidR="00B47C5A" w:rsidRDefault="00B47C5A" w:rsidP="00B47C5A">
      <w:pPr>
        <w:pStyle w:val="12"/>
      </w:pPr>
      <w:r>
        <w:t>код РЗПР;</w:t>
      </w:r>
    </w:p>
    <w:p w:rsidR="00B47C5A" w:rsidRDefault="00B47C5A" w:rsidP="00B47C5A">
      <w:pPr>
        <w:pStyle w:val="12"/>
      </w:pPr>
      <w:r>
        <w:t>код КЦСР;</w:t>
      </w:r>
    </w:p>
    <w:p w:rsidR="00B47C5A" w:rsidRDefault="00B47C5A" w:rsidP="00B47C5A">
      <w:pPr>
        <w:pStyle w:val="12"/>
      </w:pPr>
      <w:r>
        <w:t>код КВР;</w:t>
      </w:r>
    </w:p>
    <w:p w:rsidR="00B47C5A" w:rsidRDefault="00B47C5A" w:rsidP="00B47C5A">
      <w:pPr>
        <w:pStyle w:val="12"/>
      </w:pPr>
      <w:r>
        <w:t>код ОКС;</w:t>
      </w:r>
    </w:p>
    <w:p w:rsidR="00B47C5A" w:rsidRDefault="00B47C5A" w:rsidP="00B47C5A">
      <w:pPr>
        <w:pStyle w:val="12"/>
      </w:pPr>
      <w:r>
        <w:t>наименование ОКС;</w:t>
      </w:r>
    </w:p>
    <w:p w:rsidR="00B47C5A" w:rsidRDefault="00B47C5A" w:rsidP="00B47C5A">
      <w:pPr>
        <w:pStyle w:val="12"/>
      </w:pPr>
      <w:r>
        <w:t>код нац проекта;</w:t>
      </w:r>
    </w:p>
    <w:p w:rsidR="00B47C5A" w:rsidRDefault="00B47C5A" w:rsidP="00B47C5A">
      <w:pPr>
        <w:pStyle w:val="12"/>
      </w:pPr>
      <w:r>
        <w:t>код фед проекта;</w:t>
      </w:r>
    </w:p>
    <w:p w:rsidR="00B47C5A" w:rsidRDefault="00B47C5A" w:rsidP="00B47C5A">
      <w:pPr>
        <w:pStyle w:val="12"/>
      </w:pPr>
      <w:r>
        <w:t>наименование нац проекта;</w:t>
      </w:r>
    </w:p>
    <w:p w:rsidR="00B47C5A" w:rsidRDefault="00B47C5A" w:rsidP="00B47C5A">
      <w:pPr>
        <w:pStyle w:val="12"/>
      </w:pPr>
      <w:r>
        <w:t>тип БО;</w:t>
      </w:r>
    </w:p>
    <w:p w:rsidR="00B47C5A" w:rsidRDefault="00B47C5A" w:rsidP="00B47C5A">
      <w:pPr>
        <w:pStyle w:val="12"/>
      </w:pPr>
      <w:r>
        <w:t>вид БО;</w:t>
      </w:r>
    </w:p>
    <w:p w:rsidR="00B47C5A" w:rsidRDefault="00B47C5A" w:rsidP="00B47C5A">
      <w:pPr>
        <w:pStyle w:val="12"/>
      </w:pPr>
      <w:r>
        <w:t>код ТОФК;</w:t>
      </w:r>
    </w:p>
    <w:p w:rsidR="00B47C5A" w:rsidRDefault="00B47C5A" w:rsidP="00B47C5A">
      <w:pPr>
        <w:pStyle w:val="12"/>
      </w:pPr>
      <w:r>
        <w:t>сумма БО на текущий год;</w:t>
      </w:r>
    </w:p>
    <w:p w:rsidR="00B47C5A" w:rsidRDefault="00B47C5A" w:rsidP="00B47C5A">
      <w:pPr>
        <w:pStyle w:val="12"/>
      </w:pPr>
      <w:r>
        <w:t>сумма БО на первый год;</w:t>
      </w:r>
    </w:p>
    <w:p w:rsidR="00B47C5A" w:rsidRDefault="00B47C5A" w:rsidP="00B47C5A">
      <w:pPr>
        <w:pStyle w:val="12"/>
      </w:pPr>
      <w:r>
        <w:t>сумма БО на второй год;</w:t>
      </w:r>
    </w:p>
    <w:p w:rsidR="00B47C5A" w:rsidRDefault="00B47C5A" w:rsidP="00B47C5A">
      <w:pPr>
        <w:pStyle w:val="12"/>
      </w:pPr>
      <w:r>
        <w:t>сумма БО на третий год;</w:t>
      </w:r>
    </w:p>
    <w:p w:rsidR="00B47C5A" w:rsidRDefault="00B47C5A" w:rsidP="00B47C5A">
      <w:pPr>
        <w:pStyle w:val="12"/>
      </w:pPr>
      <w:r>
        <w:t>сумма БО на последующий период;</w:t>
      </w:r>
    </w:p>
    <w:p w:rsidR="00B47C5A" w:rsidRDefault="00B47C5A" w:rsidP="00B47C5A">
      <w:pPr>
        <w:pStyle w:val="12"/>
      </w:pPr>
      <w:r>
        <w:t>сумма исполнения прошлых лет;</w:t>
      </w:r>
    </w:p>
    <w:p w:rsidR="00B47C5A" w:rsidRDefault="00B47C5A" w:rsidP="00B47C5A">
      <w:pPr>
        <w:pStyle w:val="12"/>
      </w:pPr>
      <w:r>
        <w:t>сумма в валюте РФ;</w:t>
      </w:r>
    </w:p>
    <w:p w:rsidR="00B47C5A" w:rsidRDefault="00B47C5A" w:rsidP="00B47C5A">
      <w:pPr>
        <w:pStyle w:val="12"/>
      </w:pPr>
      <w:r>
        <w:t>сумма БО – сумма ДО;</w:t>
      </w:r>
    </w:p>
    <w:p w:rsidR="00B47C5A" w:rsidRDefault="00B47C5A" w:rsidP="00B47C5A">
      <w:pPr>
        <w:pStyle w:val="12"/>
      </w:pPr>
      <w:r>
        <w:t>плановая дата начала контракта;</w:t>
      </w:r>
    </w:p>
    <w:p w:rsidR="00B47C5A" w:rsidRDefault="00B47C5A" w:rsidP="00B47C5A">
      <w:pPr>
        <w:pStyle w:val="12"/>
      </w:pPr>
      <w:r>
        <w:t>плановая дата окончания контракта;</w:t>
      </w:r>
    </w:p>
    <w:p w:rsidR="00B47C5A" w:rsidRDefault="00B47C5A" w:rsidP="00B47C5A">
      <w:pPr>
        <w:pStyle w:val="12"/>
      </w:pPr>
      <w:r>
        <w:t>дата окончания действия;</w:t>
      </w:r>
    </w:p>
    <w:p w:rsidR="00B47C5A" w:rsidRDefault="00B47C5A" w:rsidP="00B47C5A">
      <w:pPr>
        <w:pStyle w:val="12"/>
      </w:pPr>
      <w:r>
        <w:t>дата расторжения контракта;</w:t>
      </w:r>
    </w:p>
    <w:p w:rsidR="00B47C5A" w:rsidRDefault="00B47C5A" w:rsidP="00B47C5A">
      <w:pPr>
        <w:pStyle w:val="12"/>
      </w:pPr>
      <w:r>
        <w:t>статус контракта.</w:t>
      </w:r>
    </w:p>
    <w:p w:rsidR="00E8551A" w:rsidRPr="00E8551A" w:rsidRDefault="00E8551A" w:rsidP="00E8551A">
      <w:pPr>
        <w:pStyle w:val="afff7"/>
        <w:keepNext/>
      </w:pPr>
      <w:bookmarkStart w:id="128" w:name="_Toc102146885"/>
      <w:r>
        <w:t xml:space="preserve">Таблица </w:t>
      </w:r>
      <w:fldSimple w:instr=" SEQ Таблица \* ARABIC ">
        <w:r w:rsidR="004C6FC7">
          <w:rPr>
            <w:noProof/>
          </w:rPr>
          <w:t>44</w:t>
        </w:r>
      </w:fldSimple>
      <w:r>
        <w:t xml:space="preserve"> – </w:t>
      </w:r>
      <w:r>
        <w:t xml:space="preserve">Показатели набора данных </w:t>
      </w:r>
      <w:r>
        <w:rPr>
          <w:szCs w:val="28"/>
        </w:rPr>
        <w:t>«Сведения о бюджетных обязательствах по контрактам» (BODO_BO_CH_GK)</w:t>
      </w:r>
      <w:bookmarkEnd w:id="128"/>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560"/>
        <w:gridCol w:w="1134"/>
        <w:gridCol w:w="1985"/>
        <w:gridCol w:w="3120"/>
      </w:tblGrid>
      <w:tr w:rsidR="00E8551A" w:rsidTr="00E8551A">
        <w:trPr>
          <w:trHeight w:val="330"/>
          <w:tblHeader/>
        </w:trPr>
        <w:tc>
          <w:tcPr>
            <w:tcW w:w="2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51A" w:rsidRDefault="00E8551A">
            <w:pPr>
              <w:pStyle w:val="HTML"/>
              <w:spacing w:line="276" w:lineRule="auto"/>
              <w:jc w:val="center"/>
              <w:rPr>
                <w:rStyle w:val="x1a"/>
                <w:rFonts w:ascii="Times New Roman" w:hAnsi="Times New Roman"/>
                <w:b/>
                <w:sz w:val="24"/>
                <w:lang w:eastAsia="en-US"/>
              </w:rPr>
            </w:pPr>
            <w:r>
              <w:rPr>
                <w:rStyle w:val="x1a"/>
                <w:rFonts w:ascii="Times New Roman" w:hAnsi="Times New Roman"/>
                <w:b/>
                <w:sz w:val="24"/>
                <w:lang w:eastAsia="en-US"/>
              </w:rPr>
              <w:t>Реквизит блока</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51A" w:rsidRDefault="00E8551A">
            <w:pPr>
              <w:pStyle w:val="HTML"/>
              <w:spacing w:line="276" w:lineRule="auto"/>
              <w:jc w:val="center"/>
              <w:rPr>
                <w:rStyle w:val="x1a"/>
                <w:rFonts w:ascii="Times New Roman" w:hAnsi="Times New Roman"/>
                <w:b/>
                <w:sz w:val="24"/>
                <w:lang w:eastAsia="en-US"/>
              </w:rPr>
            </w:pPr>
            <w:r>
              <w:rPr>
                <w:rStyle w:val="x1a"/>
                <w:rFonts w:ascii="Times New Roman" w:hAnsi="Times New Roman"/>
                <w:b/>
                <w:sz w:val="24"/>
                <w:lang w:eastAsia="en-US"/>
              </w:rPr>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51A" w:rsidRDefault="00E8551A">
            <w:pPr>
              <w:pStyle w:val="HTML"/>
              <w:spacing w:line="276" w:lineRule="auto"/>
              <w:jc w:val="center"/>
              <w:rPr>
                <w:rStyle w:val="x1a"/>
                <w:rFonts w:ascii="Times New Roman" w:hAnsi="Times New Roman"/>
                <w:b/>
                <w:sz w:val="24"/>
                <w:lang w:eastAsia="en-US"/>
              </w:rPr>
            </w:pPr>
            <w:r>
              <w:rPr>
                <w:rStyle w:val="x1a"/>
                <w:rFonts w:ascii="Times New Roman" w:hAnsi="Times New Roman"/>
                <w:b/>
                <w:sz w:val="24"/>
                <w:lang w:eastAsia="en-US"/>
              </w:rPr>
              <w:t>Формат</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51A" w:rsidRDefault="00E8551A">
            <w:pPr>
              <w:pStyle w:val="HTML"/>
              <w:spacing w:line="276" w:lineRule="auto"/>
              <w:jc w:val="center"/>
              <w:rPr>
                <w:rStyle w:val="x1a"/>
                <w:rFonts w:ascii="Times New Roman" w:hAnsi="Times New Roman"/>
                <w:b/>
                <w:sz w:val="24"/>
                <w:lang w:eastAsia="en-US"/>
              </w:rPr>
            </w:pPr>
            <w:r>
              <w:rPr>
                <w:rStyle w:val="x1a"/>
                <w:rFonts w:ascii="Times New Roman" w:hAnsi="Times New Roman"/>
                <w:b/>
                <w:sz w:val="24"/>
                <w:lang w:eastAsia="en-US"/>
              </w:rPr>
              <w:t>Обязательность</w:t>
            </w:r>
          </w:p>
        </w:tc>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51A" w:rsidRDefault="00E8551A">
            <w:pPr>
              <w:pStyle w:val="HTML"/>
              <w:spacing w:line="276" w:lineRule="auto"/>
              <w:jc w:val="center"/>
              <w:rPr>
                <w:rStyle w:val="x1a"/>
                <w:rFonts w:ascii="Times New Roman" w:hAnsi="Times New Roman"/>
                <w:b/>
                <w:sz w:val="24"/>
                <w:lang w:eastAsia="en-US"/>
              </w:rPr>
            </w:pPr>
            <w:r>
              <w:rPr>
                <w:rStyle w:val="x1a"/>
                <w:rFonts w:ascii="Times New Roman" w:hAnsi="Times New Roman"/>
                <w:b/>
                <w:sz w:val="24"/>
                <w:lang w:eastAsia="en-US"/>
              </w:rPr>
              <w:t>Правило формирования</w:t>
            </w:r>
            <w:r>
              <w:rPr>
                <w:rStyle w:val="x1a"/>
                <w:rFonts w:ascii="Times New Roman" w:hAnsi="Times New Roman"/>
                <w:b/>
                <w:sz w:val="24"/>
                <w:lang w:val="en-US" w:eastAsia="en-US"/>
              </w:rPr>
              <w:t>/</w:t>
            </w:r>
            <w:r>
              <w:rPr>
                <w:rStyle w:val="x1a"/>
                <w:rFonts w:ascii="Times New Roman" w:hAnsi="Times New Roman"/>
                <w:b/>
                <w:sz w:val="24"/>
                <w:lang w:eastAsia="en-US"/>
              </w:rPr>
              <w:t>Источник данных</w:t>
            </w:r>
          </w:p>
        </w:tc>
      </w:tr>
      <w:tr w:rsidR="00E8551A" w:rsidRP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lastRenderedPageBreak/>
              <w:t>year</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lang w:val="en-US"/>
              </w:rPr>
              <w:t>number</w:t>
            </w:r>
            <w:r>
              <w:rPr>
                <w:szCs w:val="24"/>
              </w:rPr>
              <w:t xml:space="preserve"> (10)</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rPr>
            </w:pPr>
            <w:r>
              <w:rPr>
                <w:szCs w:val="24"/>
              </w:rPr>
              <w:t>Год</w:t>
            </w:r>
            <w:r>
              <w:rPr>
                <w:szCs w:val="24"/>
                <w:lang w:val="en-US"/>
              </w:rPr>
              <w:t xml:space="preserve"> </w:t>
            </w:r>
            <w:r>
              <w:rPr>
                <w:szCs w:val="24"/>
              </w:rPr>
              <w:t>от</w:t>
            </w:r>
            <w:r>
              <w:rPr>
                <w:szCs w:val="24"/>
                <w:lang w:val="en-US"/>
              </w:rPr>
              <w:t xml:space="preserve"> paramyear</w:t>
            </w:r>
          </w:p>
          <w:p w:rsidR="00E8551A" w:rsidRDefault="00E8551A">
            <w:pPr>
              <w:tabs>
                <w:tab w:val="left" w:pos="708"/>
              </w:tabs>
              <w:contextualSpacing/>
              <w:rPr>
                <w:szCs w:val="24"/>
                <w:lang w:val="en-US" w:eastAsia="en-US"/>
              </w:rPr>
            </w:pPr>
            <w:r>
              <w:rPr>
                <w:szCs w:val="24"/>
                <w:lang w:val="en-US"/>
              </w:rPr>
              <w:t>YEAR("distr_f_bodo_bo.paramyear")</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typeact</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Тип документа-основания</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Закупки</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docbaskind</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Вид документа-основания</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numact</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Номер документа-основания</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regnmbr</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Уникальный номер реестровой записи</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paidbo</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Сумма (Исполнено БО)</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float64</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RP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paidbo%</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 (Исполнено БО)</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number</w:t>
            </w:r>
            <w:r>
              <w:rPr>
                <w:szCs w:val="24"/>
              </w:rPr>
              <w:t xml:space="preserve"> (10)</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rPr>
            </w:pPr>
            <w:r>
              <w:rPr>
                <w:szCs w:val="28"/>
              </w:rPr>
              <w:t>% исполнения от суммы по документу-основанию</w:t>
            </w:r>
          </w:p>
          <w:p w:rsidR="00E8551A" w:rsidRDefault="00E8551A">
            <w:pPr>
              <w:tabs>
                <w:tab w:val="left" w:pos="708"/>
              </w:tabs>
              <w:rPr>
                <w:szCs w:val="28"/>
                <w:lang w:val="en-US" w:eastAsia="en-US"/>
              </w:rPr>
            </w:pPr>
            <w:r>
              <w:rPr>
                <w:szCs w:val="24"/>
                <w:lang w:val="en-US"/>
              </w:rPr>
              <w:t>SUM("distr_f_bodo_bo.paidbo")/SUM("distr_f_bodo_bo.amount") * 100</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nobo</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Сумма (Не исполнено БО)</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float64</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4"/>
                <w:lang w:val="en-US"/>
              </w:rPr>
              <w:t>amount</w:t>
            </w:r>
            <w:r>
              <w:rPr>
                <w:szCs w:val="28"/>
              </w:rPr>
              <w:t xml:space="preserve"> - </w:t>
            </w:r>
            <w:r>
              <w:rPr>
                <w:szCs w:val="24"/>
                <w:lang w:val="en-US"/>
              </w:rPr>
              <w:t>paidbo</w:t>
            </w:r>
          </w:p>
        </w:tc>
      </w:tr>
      <w:tr w:rsidR="00E8551A" w:rsidRP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nobo%</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rPr>
              <w:t>% (Не исполнено БО)</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number</w:t>
            </w:r>
            <w:r>
              <w:rPr>
                <w:szCs w:val="24"/>
              </w:rPr>
              <w:t xml:space="preserve"> (10)</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rPr>
            </w:pPr>
            <w:r>
              <w:rPr>
                <w:szCs w:val="28"/>
              </w:rPr>
              <w:t>% остатка исполнения от суммы по документу-основанию</w:t>
            </w:r>
          </w:p>
          <w:p w:rsidR="00E8551A" w:rsidRDefault="00E8551A">
            <w:pPr>
              <w:tabs>
                <w:tab w:val="left" w:pos="708"/>
              </w:tabs>
              <w:rPr>
                <w:szCs w:val="28"/>
                <w:lang w:val="en-US" w:eastAsia="en-US"/>
              </w:rPr>
            </w:pPr>
            <w:r>
              <w:rPr>
                <w:szCs w:val="24"/>
                <w:lang w:val="en-US"/>
              </w:rPr>
              <w:t>SUM("distr_f_bodo_bo.nobo")/SUM("distr_f_bodo_bo.amount")*100</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contractsubject</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Предмет по документу-основанию</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bonumber</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Учетный номер БО</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sistemsourcebo</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Система-источник на дату постановки</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bodate</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Дата постановки на учет</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date</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lastRenderedPageBreak/>
              <w:t>codeval</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Код валюты</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sistemsourcenew</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Система-источник на дату внесения последнего изменения</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rPr>
            </w:pPr>
            <w:r>
              <w:rPr>
                <w:szCs w:val="28"/>
              </w:rPr>
              <w:t>ПУР сведения о бюджетных обязательствах</w:t>
            </w:r>
          </w:p>
          <w:p w:rsidR="00E8551A" w:rsidRDefault="00E8551A">
            <w:pPr>
              <w:tabs>
                <w:tab w:val="left" w:pos="708"/>
              </w:tabs>
              <w:rPr>
                <w:szCs w:val="28"/>
                <w:lang w:eastAsia="en-US"/>
              </w:rPr>
            </w:pPr>
            <w:r>
              <w:rPr>
                <w:szCs w:val="28"/>
              </w:rPr>
              <w:t>Система-источник новой актуальной версии БО</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lastmodifydate</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Дата последнего изменения</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date</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sumdoval</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Сумма ДО</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rPr>
              <w:t>Float64</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 xml:space="preserve">Аванс + Выполненные работы – Зачтено аванса </w:t>
            </w:r>
            <w:r>
              <w:rPr>
                <w:szCs w:val="24"/>
              </w:rPr>
              <w:t>по номерам БО, кодам БК, ФАИП и годам</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balancedo</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Сумма (Не исполнено ДО)</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Float64</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rPr>
            </w:pPr>
            <w:r>
              <w:rPr>
                <w:szCs w:val="28"/>
              </w:rPr>
              <w:t>ПУР сведения о бюджетных обязательствах</w:t>
            </w:r>
          </w:p>
          <w:p w:rsidR="00E8551A" w:rsidRDefault="00E8551A">
            <w:pPr>
              <w:tabs>
                <w:tab w:val="left" w:pos="708"/>
              </w:tabs>
              <w:rPr>
                <w:szCs w:val="28"/>
                <w:lang w:eastAsia="en-US"/>
              </w:rPr>
            </w:pPr>
            <w:r>
              <w:rPr>
                <w:szCs w:val="24"/>
              </w:rPr>
              <w:t>По номерам БО, кодам БК, ФАИП и годам</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balancedo%</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 (Не исполнено ДО)</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number</w:t>
            </w:r>
            <w:r>
              <w:rPr>
                <w:szCs w:val="24"/>
              </w:rPr>
              <w:t xml:space="preserve"> (10)</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rPr>
            </w:pPr>
            <w:r>
              <w:rPr>
                <w:szCs w:val="28"/>
              </w:rPr>
              <w:t>% остатка исполнения от суммы ДО</w:t>
            </w:r>
          </w:p>
          <w:p w:rsidR="00E8551A" w:rsidRDefault="00E8551A">
            <w:pPr>
              <w:tabs>
                <w:tab w:val="left" w:pos="708"/>
              </w:tabs>
              <w:rPr>
                <w:szCs w:val="28"/>
                <w:lang w:eastAsia="en-US"/>
              </w:rPr>
            </w:pPr>
            <w:r>
              <w:rPr>
                <w:szCs w:val="24"/>
                <w:lang w:val="en-US"/>
              </w:rPr>
              <w:t>SUM</w:t>
            </w:r>
            <w:r>
              <w:rPr>
                <w:szCs w:val="24"/>
              </w:rPr>
              <w:t>("</w:t>
            </w:r>
            <w:r>
              <w:rPr>
                <w:szCs w:val="24"/>
                <w:lang w:val="en-US"/>
              </w:rPr>
              <w:t>distr</w:t>
            </w:r>
            <w:r>
              <w:rPr>
                <w:szCs w:val="24"/>
              </w:rPr>
              <w:t>_</w:t>
            </w:r>
            <w:r>
              <w:rPr>
                <w:szCs w:val="24"/>
                <w:lang w:val="en-US"/>
              </w:rPr>
              <w:t>f</w:t>
            </w:r>
            <w:r>
              <w:rPr>
                <w:szCs w:val="24"/>
              </w:rPr>
              <w:t>_</w:t>
            </w:r>
            <w:r>
              <w:rPr>
                <w:szCs w:val="24"/>
                <w:lang w:val="en-US"/>
              </w:rPr>
              <w:t>bodo</w:t>
            </w:r>
            <w:r>
              <w:rPr>
                <w:szCs w:val="24"/>
              </w:rPr>
              <w:t>_</w:t>
            </w:r>
            <w:r>
              <w:rPr>
                <w:szCs w:val="24"/>
                <w:lang w:val="en-US"/>
              </w:rPr>
              <w:t>bo</w:t>
            </w:r>
            <w:r>
              <w:rPr>
                <w:szCs w:val="24"/>
              </w:rPr>
              <w:t>.</w:t>
            </w:r>
            <w:r>
              <w:rPr>
                <w:szCs w:val="24"/>
                <w:lang w:val="en-US"/>
              </w:rPr>
              <w:t>balancedo</w:t>
            </w:r>
            <w:r>
              <w:rPr>
                <w:szCs w:val="24"/>
              </w:rPr>
              <w:t>")/</w:t>
            </w:r>
            <w:r>
              <w:rPr>
                <w:szCs w:val="24"/>
                <w:lang w:val="en-US"/>
              </w:rPr>
              <w:t>SUM</w:t>
            </w:r>
            <w:r>
              <w:rPr>
                <w:szCs w:val="24"/>
              </w:rPr>
              <w:t>("</w:t>
            </w:r>
            <w:r>
              <w:rPr>
                <w:szCs w:val="24"/>
                <w:lang w:val="en-US"/>
              </w:rPr>
              <w:t>distr</w:t>
            </w:r>
            <w:r>
              <w:rPr>
                <w:szCs w:val="24"/>
              </w:rPr>
              <w:t>_</w:t>
            </w:r>
            <w:r>
              <w:rPr>
                <w:szCs w:val="24"/>
                <w:lang w:val="en-US"/>
              </w:rPr>
              <w:t>f</w:t>
            </w:r>
            <w:r>
              <w:rPr>
                <w:szCs w:val="24"/>
              </w:rPr>
              <w:t>_</w:t>
            </w:r>
            <w:r>
              <w:rPr>
                <w:szCs w:val="24"/>
                <w:lang w:val="en-US"/>
              </w:rPr>
              <w:t>bodo</w:t>
            </w:r>
            <w:r>
              <w:rPr>
                <w:szCs w:val="24"/>
              </w:rPr>
              <w:t>_</w:t>
            </w:r>
            <w:r>
              <w:rPr>
                <w:szCs w:val="24"/>
                <w:lang w:val="en-US"/>
              </w:rPr>
              <w:t>bo</w:t>
            </w:r>
            <w:r>
              <w:rPr>
                <w:szCs w:val="24"/>
              </w:rPr>
              <w:t>.</w:t>
            </w:r>
            <w:r>
              <w:rPr>
                <w:szCs w:val="24"/>
                <w:lang w:val="en-US"/>
              </w:rPr>
              <w:t>sumdoval</w:t>
            </w:r>
            <w:r>
              <w:rPr>
                <w:szCs w:val="24"/>
              </w:rPr>
              <w:t>")*100</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countdo</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 xml:space="preserve">Количество ДО </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int32</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4"/>
                <w:lang w:eastAsia="en-US"/>
              </w:rPr>
            </w:pPr>
            <w:r>
              <w:rPr>
                <w:szCs w:val="24"/>
              </w:rPr>
              <w:t>Количество уникальных номеров ДО по номерам БО, кодам БК, ФАИП и годам</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do_signtreassup</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Казначейское сопровождение</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int8</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4"/>
                <w:lang w:eastAsia="en-US"/>
              </w:rPr>
            </w:pPr>
            <w:r>
              <w:rPr>
                <w:szCs w:val="24"/>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codereestr</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Код по сводному реестру</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namepbs</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Наименование ПБС</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accountnum</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Номер лицевого счета</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counterpart</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Наименование контрагента</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inncounterpart</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ИНН контрагента</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lastRenderedPageBreak/>
              <w:t>kppcounterpart</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КПП контрагента</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dateact</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Дата документа-основания</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date</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grbscode</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Код ГРБС</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4"/>
              </w:rPr>
            </w:pPr>
            <w:r>
              <w:rPr>
                <w:szCs w:val="24"/>
              </w:rPr>
              <w:t>Выделяем из КБК</w:t>
            </w:r>
          </w:p>
          <w:p w:rsidR="00E8551A" w:rsidRDefault="00E8551A">
            <w:pPr>
              <w:tabs>
                <w:tab w:val="left" w:pos="708"/>
              </w:tabs>
              <w:rPr>
                <w:szCs w:val="24"/>
                <w:lang w:eastAsia="en-US"/>
              </w:rPr>
            </w:pPr>
            <w:r>
              <w:rPr>
                <w:szCs w:val="24"/>
              </w:rPr>
              <w:t>substr(kbk,0,3)</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rzprcode</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Код РЗПР</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4"/>
              </w:rPr>
            </w:pPr>
            <w:r>
              <w:rPr>
                <w:szCs w:val="24"/>
              </w:rPr>
              <w:t>Выделяем из КБК</w:t>
            </w:r>
          </w:p>
          <w:p w:rsidR="00E8551A" w:rsidRDefault="00E8551A">
            <w:pPr>
              <w:tabs>
                <w:tab w:val="left" w:pos="708"/>
              </w:tabs>
              <w:rPr>
                <w:szCs w:val="28"/>
                <w:lang w:eastAsia="en-US"/>
              </w:rPr>
            </w:pPr>
            <w:r>
              <w:rPr>
                <w:szCs w:val="24"/>
              </w:rPr>
              <w:t>substr(kbk,4,4)</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kcsrcode</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Код КЦСР</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4"/>
              </w:rPr>
            </w:pPr>
            <w:r>
              <w:rPr>
                <w:szCs w:val="24"/>
              </w:rPr>
              <w:t>Выделяем из КБК</w:t>
            </w:r>
          </w:p>
          <w:p w:rsidR="00E8551A" w:rsidRDefault="00E8551A">
            <w:pPr>
              <w:tabs>
                <w:tab w:val="left" w:pos="708"/>
              </w:tabs>
              <w:rPr>
                <w:szCs w:val="28"/>
                <w:lang w:eastAsia="en-US"/>
              </w:rPr>
            </w:pPr>
            <w:r>
              <w:rPr>
                <w:szCs w:val="24"/>
              </w:rPr>
              <w:t>substr(kbk,8,10)</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kvrcode</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Код КВР</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4"/>
              </w:rPr>
            </w:pPr>
            <w:r>
              <w:rPr>
                <w:szCs w:val="24"/>
              </w:rPr>
              <w:t>Выделяем из КБК</w:t>
            </w:r>
          </w:p>
          <w:p w:rsidR="00E8551A" w:rsidRDefault="00E8551A">
            <w:pPr>
              <w:tabs>
                <w:tab w:val="left" w:pos="708"/>
              </w:tabs>
              <w:rPr>
                <w:szCs w:val="28"/>
                <w:lang w:eastAsia="en-US"/>
              </w:rPr>
            </w:pPr>
            <w:r>
              <w:rPr>
                <w:szCs w:val="24"/>
              </w:rPr>
              <w:t>substr(kbk,18,3)</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codefaip</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Код ОКС</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faipname</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Наименование ОКС</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npcode</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Код нац проекта</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 xml:space="preserve">Уникальный 11ый символ </w:t>
            </w:r>
            <w:r>
              <w:rPr>
                <w:szCs w:val="28"/>
                <w:lang w:val="en-US"/>
              </w:rPr>
              <w:t>KBK</w:t>
            </w:r>
            <w:r>
              <w:rPr>
                <w:szCs w:val="28"/>
              </w:rPr>
              <w:t>, если это буква англ алфавита (a-zA-Z)</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fpcode</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Код фед проекта</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 xml:space="preserve">Уникальные 11-12 символы </w:t>
            </w:r>
            <w:r>
              <w:rPr>
                <w:szCs w:val="28"/>
                <w:lang w:val="en-US"/>
              </w:rPr>
              <w:t>KBK</w:t>
            </w:r>
            <w:r>
              <w:rPr>
                <w:szCs w:val="28"/>
              </w:rPr>
              <w:t>, если 11ый символ КБК буква англ алфавита (a-zA-Z)</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npname</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Наименование нац проекта</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Справочник нац проектов</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typebo</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Тип БО</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rPr>
            </w:pPr>
            <w:r>
              <w:rPr>
                <w:szCs w:val="28"/>
              </w:rPr>
              <w:t xml:space="preserve">по Вид документа основания </w:t>
            </w:r>
          </w:p>
          <w:p w:rsidR="00E8551A" w:rsidRDefault="00E8551A">
            <w:pPr>
              <w:tabs>
                <w:tab w:val="left" w:pos="708"/>
              </w:tabs>
              <w:rPr>
                <w:szCs w:val="28"/>
              </w:rPr>
            </w:pPr>
            <w:r>
              <w:rPr>
                <w:szCs w:val="28"/>
              </w:rPr>
              <w:t>lower (DOCBASKIND) like</w:t>
            </w:r>
          </w:p>
          <w:p w:rsidR="00E8551A" w:rsidRDefault="00E8551A">
            <w:pPr>
              <w:tabs>
                <w:tab w:val="left" w:pos="708"/>
              </w:tabs>
              <w:rPr>
                <w:szCs w:val="28"/>
              </w:rPr>
            </w:pPr>
            <w:r>
              <w:rPr>
                <w:szCs w:val="28"/>
              </w:rPr>
              <w:t>извещение%, приглашение%, проект контракта – принимаемые БО</w:t>
            </w:r>
          </w:p>
          <w:p w:rsidR="00E8551A" w:rsidRDefault="00E8551A">
            <w:pPr>
              <w:tabs>
                <w:tab w:val="left" w:pos="708"/>
              </w:tabs>
              <w:rPr>
                <w:szCs w:val="28"/>
                <w:lang w:eastAsia="en-US"/>
              </w:rPr>
            </w:pPr>
            <w:r>
              <w:rPr>
                <w:szCs w:val="28"/>
              </w:rPr>
              <w:t>все остальные – принятые БО</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autobo</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Вид БО</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rPr>
            </w:pPr>
            <w:r>
              <w:rPr>
                <w:szCs w:val="28"/>
              </w:rPr>
              <w:t xml:space="preserve">если </w:t>
            </w:r>
            <w:r>
              <w:rPr>
                <w:szCs w:val="28"/>
                <w:lang w:val="en-US"/>
              </w:rPr>
              <w:t>REGNMBR</w:t>
            </w:r>
            <w:r>
              <w:rPr>
                <w:szCs w:val="28"/>
              </w:rPr>
              <w:t xml:space="preserve"> не пусто или если </w:t>
            </w:r>
            <w:r>
              <w:rPr>
                <w:szCs w:val="28"/>
                <w:lang w:val="en-US"/>
              </w:rPr>
              <w:t>REGNMBR</w:t>
            </w:r>
            <w:r>
              <w:rPr>
                <w:szCs w:val="28"/>
              </w:rPr>
              <w:t xml:space="preserve">=пусто и </w:t>
            </w:r>
            <w:r>
              <w:rPr>
                <w:szCs w:val="28"/>
                <w:lang w:val="en-US"/>
              </w:rPr>
              <w:t>lower</w:t>
            </w:r>
            <w:r>
              <w:rPr>
                <w:szCs w:val="28"/>
              </w:rPr>
              <w:t>(</w:t>
            </w:r>
            <w:r>
              <w:rPr>
                <w:szCs w:val="28"/>
                <w:lang w:val="en-US"/>
              </w:rPr>
              <w:t>DOCBASKIND</w:t>
            </w:r>
            <w:r>
              <w:rPr>
                <w:szCs w:val="28"/>
              </w:rPr>
              <w:t xml:space="preserve">) </w:t>
            </w:r>
            <w:r>
              <w:rPr>
                <w:szCs w:val="28"/>
                <w:lang w:val="en-US"/>
              </w:rPr>
              <w:t>like</w:t>
            </w:r>
            <w:r w:rsidRPr="00E8551A">
              <w:rPr>
                <w:szCs w:val="28"/>
              </w:rPr>
              <w:t xml:space="preserve"> </w:t>
            </w:r>
            <w:r>
              <w:rPr>
                <w:szCs w:val="28"/>
              </w:rPr>
              <w:t>извещение%, приглашение%, проект контракта – не АвтоБО</w:t>
            </w:r>
          </w:p>
          <w:p w:rsidR="00E8551A" w:rsidRDefault="00E8551A">
            <w:pPr>
              <w:tabs>
                <w:tab w:val="left" w:pos="708"/>
              </w:tabs>
              <w:rPr>
                <w:szCs w:val="28"/>
                <w:lang w:eastAsia="en-US"/>
              </w:rPr>
            </w:pPr>
            <w:r>
              <w:rPr>
                <w:szCs w:val="28"/>
              </w:rPr>
              <w:t>4 остальное - АвтоБО</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tofkcode</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Код ТОФК</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mallCaps/>
                <w:szCs w:val="24"/>
                <w:lang w:val="en-US" w:eastAsia="en-US"/>
              </w:rPr>
            </w:pPr>
            <w:r>
              <w:rPr>
                <w:szCs w:val="28"/>
                <w:lang w:val="en-US"/>
              </w:rPr>
              <w:lastRenderedPageBreak/>
              <w:t>amountyear</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Сумма БО на текущий год</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Float64</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8"/>
                <w:highlight w:val="yellow"/>
                <w:lang w:val="en-US" w:eastAsia="en-US"/>
              </w:rPr>
            </w:pPr>
            <w:r>
              <w:rPr>
                <w:szCs w:val="28"/>
                <w:highlight w:val="yellow"/>
                <w:lang w:val="en-US"/>
              </w:rPr>
              <w:t>sumfirstyear</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rPr>
              <w:t>Сумма БО на первый год</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val="en-US" w:eastAsia="en-US"/>
              </w:rPr>
            </w:pPr>
            <w:r>
              <w:rPr>
                <w:szCs w:val="24"/>
                <w:highlight w:val="yellow"/>
              </w:rPr>
              <w:t>Decima</w:t>
            </w:r>
            <w:r>
              <w:rPr>
                <w:szCs w:val="24"/>
                <w:highlight w:val="yellow"/>
                <w:lang w:val="en-US"/>
              </w:rPr>
              <w:t>l</w:t>
            </w:r>
            <w:r>
              <w:rPr>
                <w:szCs w:val="24"/>
                <w:highlight w:val="yellow"/>
              </w:rPr>
              <w:t>64(2)</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highlight w:val="yellow"/>
                <w:lang w:eastAsia="en-US"/>
              </w:rPr>
            </w:pPr>
            <w:r>
              <w:rPr>
                <w:szCs w:val="28"/>
                <w:highlight w:val="yellow"/>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8"/>
                <w:highlight w:val="yellow"/>
                <w:lang w:val="en-US" w:eastAsia="en-US"/>
              </w:rPr>
            </w:pPr>
            <w:r>
              <w:rPr>
                <w:szCs w:val="28"/>
                <w:highlight w:val="yellow"/>
                <w:lang w:val="en-US"/>
              </w:rPr>
              <w:t>sumsecondyear</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rPr>
              <w:t>Сумма БО на второй год</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rPr>
              <w:t>Decima</w:t>
            </w:r>
            <w:r>
              <w:rPr>
                <w:szCs w:val="24"/>
                <w:highlight w:val="yellow"/>
                <w:lang w:val="en-US"/>
              </w:rPr>
              <w:t>l</w:t>
            </w:r>
            <w:r>
              <w:rPr>
                <w:szCs w:val="24"/>
                <w:highlight w:val="yellow"/>
              </w:rPr>
              <w:t>64(2)</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highlight w:val="yellow"/>
                <w:lang w:eastAsia="en-US"/>
              </w:rPr>
            </w:pPr>
            <w:r>
              <w:rPr>
                <w:szCs w:val="28"/>
                <w:highlight w:val="yellow"/>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8"/>
                <w:highlight w:val="yellow"/>
                <w:lang w:val="en-US" w:eastAsia="en-US"/>
              </w:rPr>
            </w:pPr>
            <w:r>
              <w:rPr>
                <w:szCs w:val="28"/>
                <w:highlight w:val="yellow"/>
                <w:lang w:val="en-US"/>
              </w:rPr>
              <w:t>sumthirdyear</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rPr>
              <w:t>Сумма БО на третий год</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rPr>
              <w:t>Decima</w:t>
            </w:r>
            <w:r>
              <w:rPr>
                <w:szCs w:val="24"/>
                <w:highlight w:val="yellow"/>
                <w:lang w:val="en-US"/>
              </w:rPr>
              <w:t>l</w:t>
            </w:r>
            <w:r>
              <w:rPr>
                <w:szCs w:val="24"/>
                <w:highlight w:val="yellow"/>
              </w:rPr>
              <w:t>64(2)</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highlight w:val="yellow"/>
                <w:lang w:eastAsia="en-US"/>
              </w:rPr>
            </w:pPr>
            <w:r>
              <w:rPr>
                <w:szCs w:val="28"/>
                <w:highlight w:val="yellow"/>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8"/>
                <w:highlight w:val="yellow"/>
                <w:lang w:val="en-US" w:eastAsia="en-US"/>
              </w:rPr>
            </w:pPr>
            <w:r>
              <w:rPr>
                <w:szCs w:val="28"/>
                <w:highlight w:val="yellow"/>
                <w:lang w:val="en-US"/>
              </w:rPr>
              <w:t>sumnextyear</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rPr>
              <w:t>Сумма БО на последующий период</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rPr>
              <w:t>Decima</w:t>
            </w:r>
            <w:r>
              <w:rPr>
                <w:szCs w:val="24"/>
                <w:highlight w:val="yellow"/>
                <w:lang w:val="en-US"/>
              </w:rPr>
              <w:t>l</w:t>
            </w:r>
            <w:r>
              <w:rPr>
                <w:szCs w:val="24"/>
                <w:highlight w:val="yellow"/>
              </w:rPr>
              <w:t>64(2)</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eastAsia="en-US"/>
              </w:rPr>
            </w:pPr>
            <w:r>
              <w:rPr>
                <w:szCs w:val="28"/>
                <w:highlight w:val="yellow"/>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sumlastyrexec</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Сумма исполнения прошлых лет</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Float64</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4"/>
                <w:lang w:eastAsia="en-US"/>
              </w:rPr>
            </w:pPr>
            <w:r>
              <w:rPr>
                <w:szCs w:val="24"/>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amount</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Сумма в валюте РФ</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Float64</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4"/>
                <w:lang w:eastAsia="en-US"/>
              </w:rPr>
            </w:pPr>
            <w:r>
              <w:rPr>
                <w:szCs w:val="24"/>
              </w:rPr>
              <w:t>ПУР сведения о бюджетных обязательствах</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val="en-US" w:eastAsia="en-US"/>
              </w:rPr>
            </w:pPr>
            <w:r>
              <w:rPr>
                <w:szCs w:val="24"/>
                <w:lang w:val="en-US"/>
              </w:rPr>
              <w:t>delta</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Сумма БО - Сумма ДО</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Float64</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lang w:eastAsia="en-US"/>
              </w:rPr>
            </w:pPr>
            <w:r>
              <w:rPr>
                <w:szCs w:val="24"/>
              </w:rPr>
              <w:t>Да</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4"/>
                <w:lang w:eastAsia="en-US"/>
              </w:rPr>
            </w:pPr>
            <w:r>
              <w:rPr>
                <w:szCs w:val="28"/>
                <w:lang w:val="en-US"/>
              </w:rPr>
              <w:t>amountyear</w:t>
            </w:r>
            <w:r>
              <w:rPr>
                <w:szCs w:val="28"/>
              </w:rPr>
              <w:t xml:space="preserve"> - </w:t>
            </w:r>
            <w:r>
              <w:rPr>
                <w:szCs w:val="24"/>
                <w:lang w:val="en-US"/>
              </w:rPr>
              <w:t>sumdoval</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val="en-US" w:eastAsia="en-US"/>
              </w:rPr>
            </w:pPr>
            <w:r>
              <w:rPr>
                <w:szCs w:val="24"/>
                <w:highlight w:val="yellow"/>
                <w:lang w:val="en-US"/>
              </w:rPr>
              <w:t>startdataplan</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8"/>
                <w:highlight w:val="yellow"/>
              </w:rPr>
              <w:t>Плановая дата начала контракта</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lang w:val="en-US"/>
              </w:rPr>
              <w:t>date</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highlight w:val="yellow"/>
                <w:lang w:eastAsia="en-US"/>
              </w:rPr>
            </w:pPr>
            <w:r>
              <w:rPr>
                <w:szCs w:val="28"/>
                <w:highlight w:val="yellow"/>
              </w:rPr>
              <w:t>ЕИС реестр контрактов</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val="en-US" w:eastAsia="en-US"/>
              </w:rPr>
            </w:pPr>
            <w:r>
              <w:rPr>
                <w:szCs w:val="24"/>
                <w:highlight w:val="yellow"/>
                <w:lang w:val="en-US"/>
              </w:rPr>
              <w:t>enddataplan</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8"/>
                <w:highlight w:val="yellow"/>
              </w:rPr>
              <w:t>Плановая дата окончания контракта</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lang w:val="en-US"/>
              </w:rPr>
              <w:t>date</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highlight w:val="yellow"/>
                <w:lang w:val="en-US" w:eastAsia="en-US"/>
              </w:rPr>
            </w:pPr>
            <w:r>
              <w:rPr>
                <w:szCs w:val="28"/>
                <w:highlight w:val="yellow"/>
              </w:rPr>
              <w:t>ЕИС реестр контрактов</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val="en-US" w:eastAsia="en-US"/>
              </w:rPr>
            </w:pPr>
            <w:r>
              <w:rPr>
                <w:szCs w:val="24"/>
                <w:highlight w:val="yellow"/>
                <w:lang w:val="en-US"/>
              </w:rPr>
              <w:t>enddate</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8"/>
                <w:highlight w:val="yellow"/>
              </w:rPr>
              <w:t>Дата окончания действия</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lang w:val="en-US"/>
              </w:rPr>
              <w:t>date</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highlight w:val="yellow"/>
                <w:lang w:val="en-US" w:eastAsia="en-US"/>
              </w:rPr>
            </w:pPr>
            <w:r>
              <w:rPr>
                <w:szCs w:val="28"/>
                <w:highlight w:val="yellow"/>
              </w:rPr>
              <w:t>ЕИС реестр контрактов</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val="en-US" w:eastAsia="en-US"/>
              </w:rPr>
            </w:pPr>
            <w:r>
              <w:rPr>
                <w:szCs w:val="24"/>
                <w:highlight w:val="yellow"/>
                <w:lang w:val="en-US"/>
              </w:rPr>
              <w:t>delcontract</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8"/>
                <w:highlight w:val="yellow"/>
              </w:rPr>
              <w:t>Дата расторжения контракта</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lang w:val="en-US"/>
              </w:rPr>
              <w:t>date</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highlight w:val="yellow"/>
                <w:lang w:val="en-US" w:eastAsia="en-US"/>
              </w:rPr>
            </w:pPr>
            <w:r>
              <w:rPr>
                <w:szCs w:val="28"/>
                <w:highlight w:val="yellow"/>
              </w:rPr>
              <w:t>ЕИС реестр контрактов</w:t>
            </w:r>
          </w:p>
        </w:tc>
      </w:tr>
      <w:tr w:rsidR="00E8551A" w:rsidTr="00E8551A">
        <w:trPr>
          <w:trHeight w:val="330"/>
        </w:trPr>
        <w:tc>
          <w:tcPr>
            <w:tcW w:w="2236"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val="en-US" w:eastAsia="en-US"/>
              </w:rPr>
            </w:pPr>
            <w:r>
              <w:rPr>
                <w:szCs w:val="24"/>
                <w:highlight w:val="yellow"/>
                <w:lang w:val="en-US"/>
              </w:rPr>
              <w:t>cont_status</w:t>
            </w:r>
          </w:p>
        </w:tc>
        <w:tc>
          <w:tcPr>
            <w:tcW w:w="156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8"/>
                <w:highlight w:val="yellow"/>
              </w:rPr>
              <w:t>Статус контракта</w:t>
            </w:r>
          </w:p>
        </w:tc>
        <w:tc>
          <w:tcPr>
            <w:tcW w:w="1134"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lang w:val="en-US"/>
              </w:rPr>
              <w:t>string</w:t>
            </w:r>
          </w:p>
        </w:tc>
        <w:tc>
          <w:tcPr>
            <w:tcW w:w="1985"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contextualSpacing/>
              <w:rPr>
                <w:szCs w:val="24"/>
                <w:highlight w:val="yellow"/>
                <w:lang w:eastAsia="en-US"/>
              </w:rPr>
            </w:pPr>
            <w:r>
              <w:rPr>
                <w:szCs w:val="24"/>
                <w:highlight w:val="yellow"/>
              </w:rPr>
              <w:t>Нет</w:t>
            </w:r>
          </w:p>
        </w:tc>
        <w:tc>
          <w:tcPr>
            <w:tcW w:w="3120" w:type="dxa"/>
            <w:tcBorders>
              <w:top w:val="single" w:sz="4" w:space="0" w:color="auto"/>
              <w:left w:val="single" w:sz="4" w:space="0" w:color="auto"/>
              <w:bottom w:val="single" w:sz="4" w:space="0" w:color="auto"/>
              <w:right w:val="single" w:sz="4" w:space="0" w:color="auto"/>
            </w:tcBorders>
            <w:hideMark/>
          </w:tcPr>
          <w:p w:rsidR="00E8551A" w:rsidRDefault="00E8551A">
            <w:pPr>
              <w:tabs>
                <w:tab w:val="left" w:pos="708"/>
              </w:tabs>
              <w:rPr>
                <w:szCs w:val="28"/>
                <w:lang w:val="en-US" w:eastAsia="en-US"/>
              </w:rPr>
            </w:pPr>
            <w:r>
              <w:rPr>
                <w:szCs w:val="28"/>
                <w:highlight w:val="yellow"/>
              </w:rPr>
              <w:t>ЕИС реестр контрактов</w:t>
            </w:r>
          </w:p>
        </w:tc>
      </w:tr>
    </w:tbl>
    <w:p w:rsidR="00B47C5A" w:rsidRPr="00B47C5A" w:rsidRDefault="004C6FC7" w:rsidP="00FE5EF4">
      <w:pPr>
        <w:pStyle w:val="af"/>
      </w:pPr>
      <w:r>
        <w:t>Примеры запросов к набору данных приведены в</w:t>
      </w:r>
      <w:r w:rsidR="009C56C7">
        <w:t xml:space="preserve"> </w:t>
      </w:r>
      <w:r w:rsidR="009C56C7">
        <w:fldChar w:fldCharType="begin"/>
      </w:r>
      <w:r w:rsidR="009C56C7">
        <w:instrText xml:space="preserve"> REF _Ref102144040 \n \h </w:instrText>
      </w:r>
      <w:r w:rsidR="009C56C7">
        <w:fldChar w:fldCharType="separate"/>
      </w:r>
      <w:r w:rsidR="009C56C7">
        <w:t>Приложение Е</w:t>
      </w:r>
      <w:r w:rsidR="009C56C7">
        <w:fldChar w:fldCharType="end"/>
      </w:r>
      <w:r>
        <w:t>.</w:t>
      </w:r>
    </w:p>
    <w:p w:rsidR="00D855EC" w:rsidRPr="00A53DEA" w:rsidRDefault="00D855EC" w:rsidP="00D55811">
      <w:pPr>
        <w:pStyle w:val="13"/>
        <w:rPr>
          <w:color w:val="000000" w:themeColor="text1"/>
        </w:rPr>
      </w:pPr>
      <w:bookmarkStart w:id="129" w:name="_Toc102146676"/>
      <w:r w:rsidRPr="00A53DEA">
        <w:rPr>
          <w:color w:val="000000" w:themeColor="text1"/>
        </w:rPr>
        <w:lastRenderedPageBreak/>
        <w:t>Описание формата сервиса</w:t>
      </w:r>
      <w:r w:rsidRPr="00542C9F">
        <w:rPr>
          <w:color w:val="000000" w:themeColor="text1"/>
        </w:rPr>
        <w:t xml:space="preserve"> </w:t>
      </w:r>
      <w:r w:rsidRPr="00A53DEA">
        <w:rPr>
          <w:color w:val="000000" w:themeColor="text1"/>
          <w:lang w:val="en-US"/>
        </w:rPr>
        <w:t>API</w:t>
      </w:r>
      <w:r w:rsidRPr="00A53DEA">
        <w:rPr>
          <w:color w:val="000000" w:themeColor="text1"/>
        </w:rPr>
        <w:t xml:space="preserve"> Подсистемы</w:t>
      </w:r>
      <w:bookmarkEnd w:id="129"/>
    </w:p>
    <w:p w:rsidR="00466B37" w:rsidRDefault="00466B37" w:rsidP="00F93803">
      <w:pPr>
        <w:pStyle w:val="26"/>
      </w:pPr>
      <w:bookmarkStart w:id="130" w:name="_Toc102146677"/>
      <w:r>
        <w:t xml:space="preserve">Адрес сервиса </w:t>
      </w:r>
      <w:r>
        <w:rPr>
          <w:lang w:val="en-US"/>
        </w:rPr>
        <w:t xml:space="preserve">API </w:t>
      </w:r>
      <w:r>
        <w:t>Подсистемы</w:t>
      </w:r>
      <w:bookmarkEnd w:id="130"/>
    </w:p>
    <w:p w:rsidR="00466B37" w:rsidRDefault="00466B37" w:rsidP="00466B37">
      <w:pPr>
        <w:pStyle w:val="af"/>
      </w:pPr>
      <w:r>
        <w:rPr>
          <w:lang w:val="en-US"/>
        </w:rPr>
        <w:t>API</w:t>
      </w:r>
      <w:r>
        <w:t xml:space="preserve"> Подсистемы доступен по адресу:</w:t>
      </w:r>
    </w:p>
    <w:p w:rsidR="00466B37" w:rsidRPr="00466B37" w:rsidRDefault="000C47F0" w:rsidP="000C47F0">
      <w:pPr>
        <w:pStyle w:val="af"/>
        <w:ind w:firstLine="0"/>
      </w:pPr>
      <w:r w:rsidRPr="000C47F0">
        <w:t>http://eb-ia-nginx:8080/PIAO_Integration/ext-proxy/transferDocumentService?wsdl</w:t>
      </w:r>
    </w:p>
    <w:p w:rsidR="00D855EC" w:rsidRPr="00A53DEA" w:rsidRDefault="00D855EC" w:rsidP="00F93803">
      <w:pPr>
        <w:pStyle w:val="26"/>
      </w:pPr>
      <w:bookmarkStart w:id="131" w:name="_Toc102146678"/>
      <w:r w:rsidRPr="00A53DEA">
        <w:t>Методы</w:t>
      </w:r>
      <w:bookmarkEnd w:id="131"/>
    </w:p>
    <w:p w:rsidR="00D855EC" w:rsidRPr="00A53DEA" w:rsidRDefault="00D855EC" w:rsidP="00D855EC">
      <w:pPr>
        <w:pStyle w:val="afc"/>
        <w:rPr>
          <w:color w:val="000000" w:themeColor="text1"/>
        </w:rPr>
      </w:pPr>
      <w:r w:rsidRPr="00A53DEA">
        <w:rPr>
          <w:color w:val="000000" w:themeColor="text1"/>
        </w:rPr>
        <w:t>1.</w:t>
      </w:r>
      <w:r w:rsidRPr="00A53DEA">
        <w:rPr>
          <w:color w:val="000000" w:themeColor="text1"/>
        </w:rPr>
        <w:tab/>
        <w:t>getList;</w:t>
      </w:r>
    </w:p>
    <w:p w:rsidR="00D855EC" w:rsidRPr="00A53DEA" w:rsidRDefault="00D855EC" w:rsidP="00D855EC">
      <w:pPr>
        <w:pStyle w:val="afc"/>
        <w:rPr>
          <w:color w:val="000000" w:themeColor="text1"/>
        </w:rPr>
      </w:pPr>
      <w:r w:rsidRPr="00A53DEA">
        <w:rPr>
          <w:color w:val="000000" w:themeColor="text1"/>
        </w:rPr>
        <w:t>2.</w:t>
      </w:r>
      <w:r w:rsidRPr="00A53DEA">
        <w:rPr>
          <w:color w:val="000000" w:themeColor="text1"/>
        </w:rPr>
        <w:tab/>
        <w:t>getMeta;</w:t>
      </w:r>
    </w:p>
    <w:p w:rsidR="00D855EC" w:rsidRPr="00A53DEA" w:rsidRDefault="00D855EC" w:rsidP="00D855EC">
      <w:pPr>
        <w:pStyle w:val="afc"/>
        <w:rPr>
          <w:color w:val="000000" w:themeColor="text1"/>
        </w:rPr>
      </w:pPr>
      <w:r w:rsidRPr="00A53DEA">
        <w:rPr>
          <w:color w:val="000000" w:themeColor="text1"/>
        </w:rPr>
        <w:t>3.</w:t>
      </w:r>
      <w:r w:rsidRPr="00A53DEA">
        <w:rPr>
          <w:color w:val="000000" w:themeColor="text1"/>
        </w:rPr>
        <w:tab/>
        <w:t>getData.</w:t>
      </w:r>
    </w:p>
    <w:p w:rsidR="00D855EC" w:rsidRPr="00A53DEA" w:rsidRDefault="00D855EC" w:rsidP="00F93803">
      <w:pPr>
        <w:pStyle w:val="26"/>
      </w:pPr>
      <w:bookmarkStart w:id="132" w:name="_Toc102146679"/>
      <w:r w:rsidRPr="00A53DEA">
        <w:t>Запросы через ЕСМВ &lt;Внешний участник&gt; -&gt; ПИАО</w:t>
      </w:r>
      <w:bookmarkEnd w:id="132"/>
    </w:p>
    <w:p w:rsidR="00D855EC" w:rsidRPr="00A53DEA" w:rsidRDefault="00D855EC" w:rsidP="00D855EC">
      <w:pPr>
        <w:pStyle w:val="af"/>
        <w:rPr>
          <w:color w:val="000000" w:themeColor="text1"/>
        </w:rPr>
      </w:pPr>
      <w:r w:rsidRPr="00A53DEA">
        <w:rPr>
          <w:color w:val="000000" w:themeColor="text1"/>
        </w:rPr>
        <w:t>Мнемоники систем:</w:t>
      </w:r>
    </w:p>
    <w:p w:rsidR="00D855EC" w:rsidRPr="00A53DEA" w:rsidRDefault="00D855EC" w:rsidP="00C53298">
      <w:pPr>
        <w:pStyle w:val="12"/>
        <w:rPr>
          <w:lang w:val="en-US"/>
        </w:rPr>
      </w:pPr>
      <w:r w:rsidRPr="00A53DEA">
        <w:rPr>
          <w:lang w:val="en-US"/>
        </w:rPr>
        <w:t>senderSystemId : &lt;</w:t>
      </w:r>
      <w:r w:rsidRPr="00A53DEA">
        <w:t>Мнемоника Внешнего участника</w:t>
      </w:r>
      <w:r w:rsidRPr="00A53DEA">
        <w:rPr>
          <w:lang w:val="en-US"/>
        </w:rPr>
        <w:t>&gt;</w:t>
      </w:r>
      <w:r w:rsidRPr="00A53DEA">
        <w:t>;</w:t>
      </w:r>
    </w:p>
    <w:p w:rsidR="00D855EC" w:rsidRPr="00A53DEA" w:rsidRDefault="00D855EC" w:rsidP="00C53298">
      <w:pPr>
        <w:pStyle w:val="12"/>
        <w:rPr>
          <w:lang w:val="en-US"/>
        </w:rPr>
      </w:pPr>
      <w:r w:rsidRPr="00A53DEA">
        <w:rPr>
          <w:lang w:val="en-US"/>
        </w:rPr>
        <w:t>targetSystemId : BIR</w:t>
      </w:r>
      <w:r w:rsidRPr="00A53DEA">
        <w:t>.</w:t>
      </w:r>
    </w:p>
    <w:p w:rsidR="00D855EC" w:rsidRPr="00A53DEA" w:rsidRDefault="00D855EC" w:rsidP="00D855EC">
      <w:pPr>
        <w:pStyle w:val="af"/>
        <w:rPr>
          <w:color w:val="000000" w:themeColor="text1"/>
        </w:rPr>
      </w:pPr>
      <w:r w:rsidRPr="00A53DEA">
        <w:rPr>
          <w:color w:val="000000" w:themeColor="text1"/>
        </w:rPr>
        <w:t>Типы передаваемых документов (</w:t>
      </w:r>
      <w:r w:rsidRPr="00A53DEA">
        <w:rPr>
          <w:color w:val="000000" w:themeColor="text1"/>
          <w:lang w:val="en-US"/>
        </w:rPr>
        <w:t>documentType</w:t>
      </w:r>
      <w:r w:rsidRPr="00A53DEA">
        <w:rPr>
          <w:color w:val="000000" w:themeColor="text1"/>
        </w:rPr>
        <w:t>):</w:t>
      </w:r>
    </w:p>
    <w:p w:rsidR="00D855EC" w:rsidRPr="00A53DEA" w:rsidRDefault="00D855EC" w:rsidP="00C53298">
      <w:pPr>
        <w:pStyle w:val="12"/>
      </w:pPr>
      <w:r w:rsidRPr="00A53DEA">
        <w:rPr>
          <w:lang w:val="en-US"/>
        </w:rPr>
        <w:t>getListRequest</w:t>
      </w:r>
      <w:r w:rsidRPr="00A53DEA">
        <w:t>;</w:t>
      </w:r>
    </w:p>
    <w:p w:rsidR="00D855EC" w:rsidRPr="00A53DEA" w:rsidRDefault="00D855EC" w:rsidP="00C53298">
      <w:pPr>
        <w:pStyle w:val="12"/>
        <w:rPr>
          <w:lang w:val="en-US"/>
        </w:rPr>
      </w:pPr>
      <w:r w:rsidRPr="00A53DEA">
        <w:rPr>
          <w:lang w:val="en-US"/>
        </w:rPr>
        <w:t>getMetaRequest</w:t>
      </w:r>
      <w:r w:rsidRPr="00A53DEA">
        <w:t>;</w:t>
      </w:r>
    </w:p>
    <w:p w:rsidR="00D855EC" w:rsidRPr="00A53DEA" w:rsidRDefault="00D855EC" w:rsidP="00C53298">
      <w:pPr>
        <w:pStyle w:val="12"/>
      </w:pPr>
      <w:r w:rsidRPr="00A53DEA">
        <w:t>getDataRequest.</w:t>
      </w:r>
    </w:p>
    <w:p w:rsidR="00D855EC" w:rsidRPr="00A53DEA" w:rsidRDefault="00D855EC" w:rsidP="00D855EC">
      <w:pPr>
        <w:pStyle w:val="af"/>
        <w:rPr>
          <w:color w:val="000000" w:themeColor="text1"/>
        </w:rPr>
      </w:pPr>
      <w:r w:rsidRPr="00A53DEA">
        <w:rPr>
          <w:color w:val="000000" w:themeColor="text1"/>
        </w:rPr>
        <w:t>При приёме запроса при входном упрощённом формато-логическом контроле запроса формируется синхронный ответ содержащий статус формато-логического контроля запроса. Если не найдено ошибок в типах и форматах параметров входящего запроса формируется успешный код возврата, в противном случае формируется ошибочный код с описанием возможной ошибки входных данных.</w:t>
      </w:r>
    </w:p>
    <w:p w:rsidR="00D855EC" w:rsidRPr="00A53DEA" w:rsidRDefault="00D855EC" w:rsidP="00D855EC">
      <w:pPr>
        <w:pStyle w:val="af"/>
        <w:rPr>
          <w:color w:val="000000" w:themeColor="text1"/>
        </w:rPr>
      </w:pPr>
      <w:r w:rsidRPr="00A53DEA">
        <w:rPr>
          <w:color w:val="000000" w:themeColor="text1"/>
        </w:rPr>
        <w:t>В случае успешных базовых входных проверок запрос отправляется на обработку внутри ПИАО и в асинхронном режиме формируется и передаётся ответ содержащий результат выполнения запроса.</w:t>
      </w:r>
    </w:p>
    <w:p w:rsidR="00D855EC" w:rsidRPr="00A53DEA" w:rsidRDefault="00FD1CD7" w:rsidP="00F93803">
      <w:pPr>
        <w:pStyle w:val="26"/>
      </w:pPr>
      <w:bookmarkStart w:id="133" w:name="_Toc102146680"/>
      <w:r w:rsidRPr="00A53DEA">
        <w:t>Ответы через ЕСМВ ПИАО -&gt; &lt;Внешний участник&gt;</w:t>
      </w:r>
      <w:bookmarkEnd w:id="133"/>
    </w:p>
    <w:p w:rsidR="00FD1CD7" w:rsidRPr="00A53DEA" w:rsidRDefault="00FD1CD7" w:rsidP="00FD1CD7">
      <w:pPr>
        <w:pStyle w:val="af"/>
        <w:rPr>
          <w:color w:val="000000" w:themeColor="text1"/>
          <w:lang w:val="en-US"/>
        </w:rPr>
      </w:pPr>
      <w:r w:rsidRPr="00A53DEA">
        <w:rPr>
          <w:color w:val="000000" w:themeColor="text1"/>
        </w:rPr>
        <w:t>Мнемоники</w:t>
      </w:r>
      <w:r w:rsidRPr="00A53DEA">
        <w:rPr>
          <w:color w:val="000000" w:themeColor="text1"/>
          <w:lang w:val="en-US"/>
        </w:rPr>
        <w:t xml:space="preserve"> </w:t>
      </w:r>
      <w:r w:rsidRPr="00A53DEA">
        <w:rPr>
          <w:color w:val="000000" w:themeColor="text1"/>
        </w:rPr>
        <w:t>систем</w:t>
      </w:r>
      <w:r w:rsidRPr="00A53DEA">
        <w:rPr>
          <w:color w:val="000000" w:themeColor="text1"/>
          <w:lang w:val="en-US"/>
        </w:rPr>
        <w:t>:</w:t>
      </w:r>
    </w:p>
    <w:p w:rsidR="00FD1CD7" w:rsidRPr="00A53DEA" w:rsidRDefault="00FD1CD7" w:rsidP="00C53298">
      <w:pPr>
        <w:pStyle w:val="12"/>
        <w:rPr>
          <w:lang w:val="en-US"/>
        </w:rPr>
      </w:pPr>
      <w:r w:rsidRPr="00A53DEA">
        <w:rPr>
          <w:lang w:val="en-US"/>
        </w:rPr>
        <w:t>senderSystemId : BIR</w:t>
      </w:r>
    </w:p>
    <w:p w:rsidR="00FD1CD7" w:rsidRPr="00A53DEA" w:rsidRDefault="00FD1CD7" w:rsidP="00C53298">
      <w:pPr>
        <w:pStyle w:val="12"/>
        <w:rPr>
          <w:lang w:val="en-US"/>
        </w:rPr>
      </w:pPr>
      <w:r w:rsidRPr="00A53DEA">
        <w:rPr>
          <w:lang w:val="en-US"/>
        </w:rPr>
        <w:t>targetSystemId : &lt;</w:t>
      </w:r>
      <w:r w:rsidRPr="00A53DEA">
        <w:t>Мнемоника Внешнего участника</w:t>
      </w:r>
      <w:r w:rsidRPr="00A53DEA">
        <w:rPr>
          <w:lang w:val="en-US"/>
        </w:rPr>
        <w:t>&gt;</w:t>
      </w:r>
    </w:p>
    <w:p w:rsidR="00FD1CD7" w:rsidRPr="00A53DEA" w:rsidRDefault="00FD1CD7" w:rsidP="00FD1CD7">
      <w:pPr>
        <w:pStyle w:val="af"/>
        <w:rPr>
          <w:color w:val="000000" w:themeColor="text1"/>
          <w:lang w:val="en-US"/>
        </w:rPr>
      </w:pPr>
      <w:r w:rsidRPr="00A53DEA">
        <w:rPr>
          <w:color w:val="000000" w:themeColor="text1"/>
        </w:rPr>
        <w:t>Типы</w:t>
      </w:r>
      <w:r w:rsidRPr="00A53DEA">
        <w:rPr>
          <w:color w:val="000000" w:themeColor="text1"/>
          <w:lang w:val="en-US"/>
        </w:rPr>
        <w:t xml:space="preserve"> </w:t>
      </w:r>
      <w:r w:rsidRPr="00A53DEA">
        <w:rPr>
          <w:color w:val="000000" w:themeColor="text1"/>
        </w:rPr>
        <w:t>передаваемых</w:t>
      </w:r>
      <w:r w:rsidRPr="00A53DEA">
        <w:rPr>
          <w:color w:val="000000" w:themeColor="text1"/>
          <w:lang w:val="en-US"/>
        </w:rPr>
        <w:t xml:space="preserve"> </w:t>
      </w:r>
      <w:r w:rsidRPr="00A53DEA">
        <w:rPr>
          <w:color w:val="000000" w:themeColor="text1"/>
        </w:rPr>
        <w:t>документов</w:t>
      </w:r>
      <w:r w:rsidRPr="00A53DEA">
        <w:rPr>
          <w:color w:val="000000" w:themeColor="text1"/>
          <w:lang w:val="en-US"/>
        </w:rPr>
        <w:t xml:space="preserve"> (documentType):</w:t>
      </w:r>
    </w:p>
    <w:p w:rsidR="00FD1CD7" w:rsidRPr="00A53DEA" w:rsidRDefault="00FD1CD7" w:rsidP="00C53298">
      <w:pPr>
        <w:pStyle w:val="12"/>
        <w:rPr>
          <w:lang w:val="en-US"/>
        </w:rPr>
      </w:pPr>
      <w:r w:rsidRPr="00A53DEA">
        <w:rPr>
          <w:lang w:val="en-US"/>
        </w:rPr>
        <w:lastRenderedPageBreak/>
        <w:t>getListResponce</w:t>
      </w:r>
    </w:p>
    <w:p w:rsidR="00FD1CD7" w:rsidRPr="00A53DEA" w:rsidRDefault="00FD1CD7" w:rsidP="00C53298">
      <w:pPr>
        <w:pStyle w:val="12"/>
        <w:rPr>
          <w:lang w:val="en-US"/>
        </w:rPr>
      </w:pPr>
      <w:r w:rsidRPr="00A53DEA">
        <w:rPr>
          <w:lang w:val="en-US"/>
        </w:rPr>
        <w:t>getMetaResponce</w:t>
      </w:r>
    </w:p>
    <w:p w:rsidR="00FD1CD7" w:rsidRPr="00A53DEA" w:rsidRDefault="00FD1CD7" w:rsidP="00C53298">
      <w:pPr>
        <w:pStyle w:val="12"/>
      </w:pPr>
      <w:r w:rsidRPr="00A53DEA">
        <w:rPr>
          <w:lang w:val="en-US"/>
        </w:rPr>
        <w:t>getDataResponce</w:t>
      </w:r>
    </w:p>
    <w:p w:rsidR="00FD1CD7" w:rsidRPr="00A53DEA" w:rsidRDefault="00FD1CD7" w:rsidP="00F93803">
      <w:pPr>
        <w:pStyle w:val="26"/>
      </w:pPr>
      <w:bookmarkStart w:id="134" w:name="_Toc102146681"/>
      <w:r w:rsidRPr="00A53DEA">
        <w:t>Содержимое поля document в запросах/ответах</w:t>
      </w:r>
      <w:bookmarkEnd w:id="134"/>
    </w:p>
    <w:p w:rsidR="00FD1CD7" w:rsidRPr="00A53DEA" w:rsidRDefault="00FD1CD7" w:rsidP="00F93803">
      <w:pPr>
        <w:pStyle w:val="35"/>
      </w:pPr>
      <w:bookmarkStart w:id="135" w:name="_Toc102146682"/>
      <w:r w:rsidRPr="00A53DEA">
        <w:t>getListRequest</w:t>
      </w:r>
      <w:bookmarkEnd w:id="135"/>
    </w:p>
    <w:p w:rsidR="00FD1CD7" w:rsidRPr="00A53DEA" w:rsidRDefault="00FD1CD7" w:rsidP="00FD1CD7">
      <w:pPr>
        <w:pStyle w:val="af"/>
        <w:rPr>
          <w:color w:val="000000" w:themeColor="text1"/>
        </w:rPr>
      </w:pPr>
      <w:r w:rsidRPr="00A53DEA">
        <w:rPr>
          <w:color w:val="000000" w:themeColor="text1"/>
        </w:rPr>
        <w:t>Передаётся пустое значение:</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rPr>
      </w:pPr>
      <w:r w:rsidRPr="00A53DEA">
        <w:rPr>
          <w:rFonts w:ascii="Arial" w:hAnsi="Arial" w:cs="Arial"/>
          <w:snapToGrid/>
          <w:color w:val="000000" w:themeColor="text1"/>
          <w:sz w:val="20"/>
          <w:highlight w:val="white"/>
        </w:rPr>
        <w:t>&lt;</w:t>
      </w:r>
      <w:r w:rsidRPr="00A53DEA">
        <w:rPr>
          <w:rFonts w:ascii="Arial" w:hAnsi="Arial" w:cs="Arial"/>
          <w:snapToGrid/>
          <w:color w:val="000000" w:themeColor="text1"/>
          <w:sz w:val="20"/>
          <w:highlight w:val="white"/>
          <w:lang w:val="en-US"/>
        </w:rPr>
        <w:t>typ</w:t>
      </w:r>
      <w:r w:rsidRPr="00A53DEA">
        <w:rPr>
          <w:rFonts w:ascii="Arial" w:hAnsi="Arial" w:cs="Arial"/>
          <w:snapToGrid/>
          <w:color w:val="000000" w:themeColor="text1"/>
          <w:sz w:val="20"/>
          <w:highlight w:val="white"/>
        </w:rPr>
        <w:t>:</w:t>
      </w:r>
      <w:r w:rsidRPr="00A53DEA">
        <w:rPr>
          <w:rFonts w:ascii="Arial" w:hAnsi="Arial" w:cs="Arial"/>
          <w:snapToGrid/>
          <w:color w:val="000000" w:themeColor="text1"/>
          <w:sz w:val="20"/>
          <w:highlight w:val="white"/>
          <w:lang w:val="en-US"/>
        </w:rPr>
        <w:t>document</w:t>
      </w:r>
      <w:r w:rsidRPr="00A53DEA">
        <w:rPr>
          <w:rFonts w:ascii="Arial" w:hAnsi="Arial" w:cs="Arial"/>
          <w:snapToGrid/>
          <w:color w:val="000000" w:themeColor="text1"/>
          <w:sz w:val="20"/>
          <w:highlight w:val="white"/>
        </w:rPr>
        <w: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rPr>
        <w:t xml:space="preserve">          </w:t>
      </w:r>
      <w:r w:rsidRPr="00A53DEA">
        <w:rPr>
          <w:rFonts w:ascii="Arial" w:hAnsi="Arial" w:cs="Arial"/>
          <w:snapToGrid/>
          <w:color w:val="000000" w:themeColor="text1"/>
          <w:sz w:val="20"/>
          <w:highlight w:val="white"/>
        </w:rPr>
        <w:tab/>
      </w:r>
      <w:r w:rsidRPr="00A53DEA">
        <w:rPr>
          <w:rFonts w:ascii="Arial" w:hAnsi="Arial" w:cs="Arial"/>
          <w:snapToGrid/>
          <w:color w:val="000000" w:themeColor="text1"/>
          <w:sz w:val="20"/>
          <w:highlight w:val="white"/>
          <w:lang w:val="en-US"/>
        </w:rPr>
        <w:t>&lt;getListRequest&gt;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w:t>
      </w:r>
      <w:r w:rsidRPr="00A53DEA">
        <w:rPr>
          <w:rFonts w:ascii="Arial" w:hAnsi="Arial" w:cs="Arial"/>
          <w:snapToGrid/>
          <w:color w:val="000000" w:themeColor="text1"/>
          <w:sz w:val="20"/>
          <w:highlight w:val="white"/>
          <w:lang w:val="en-US"/>
        </w:rPr>
        <w:tab/>
      </w:r>
      <w:r w:rsidRPr="00A53DEA">
        <w:rPr>
          <w:rFonts w:ascii="Arial" w:hAnsi="Arial" w:cs="Arial"/>
          <w:snapToGrid/>
          <w:color w:val="000000" w:themeColor="text1"/>
          <w:sz w:val="20"/>
          <w:highlight w:val="white"/>
          <w:lang w:val="en-US"/>
        </w:rPr>
        <w:tab/>
        <w:t>&lt;getListRequest/&gt;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ab/>
        <w:t>&lt;/getListRequest&gt;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&lt;/typ:document&gt;</w:t>
      </w:r>
    </w:p>
    <w:p w:rsidR="00FD1CD7" w:rsidRPr="00A53DEA" w:rsidRDefault="00FD1CD7" w:rsidP="00F93803">
      <w:pPr>
        <w:pStyle w:val="35"/>
      </w:pPr>
      <w:bookmarkStart w:id="136" w:name="_Toc102146683"/>
      <w:r w:rsidRPr="00A53DEA">
        <w:t>getMetaRequest</w:t>
      </w:r>
      <w:bookmarkEnd w:id="136"/>
    </w:p>
    <w:p w:rsidR="00FD1CD7" w:rsidRPr="00A53DEA" w:rsidRDefault="00FD1CD7" w:rsidP="00FD1CD7">
      <w:pPr>
        <w:pStyle w:val="af"/>
        <w:rPr>
          <w:color w:val="000000" w:themeColor="text1"/>
        </w:rPr>
      </w:pPr>
      <w:r w:rsidRPr="00A53DEA">
        <w:rPr>
          <w:color w:val="000000" w:themeColor="text1"/>
        </w:rPr>
        <w:t>Передаётся идентификатор набора данных:</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&lt;typ:document&gt;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ab/>
        <w:t>&lt;getMetaRequest&gt;</w:t>
      </w:r>
    </w:p>
    <w:p w:rsidR="00FD1CD7" w:rsidRPr="0099087B" w:rsidRDefault="00FD1CD7" w:rsidP="00FD1CD7">
      <w:pPr>
        <w:autoSpaceDE w:val="0"/>
        <w:autoSpaceDN w:val="0"/>
        <w:adjustRightInd w:val="0"/>
        <w:jc w:val="left"/>
        <w:rPr>
          <w:rFonts w:ascii="Arial" w:hAnsi="Arial" w:cs="Arial"/>
          <w:snapToGrid/>
          <w:color w:val="000000" w:themeColor="text1"/>
          <w:sz w:val="20"/>
          <w:highlight w:val="white"/>
        </w:rPr>
      </w:pPr>
      <w:r w:rsidRPr="0099087B">
        <w:rPr>
          <w:rFonts w:ascii="Arial" w:hAnsi="Arial" w:cs="Arial"/>
          <w:snapToGrid/>
          <w:color w:val="000000" w:themeColor="text1"/>
          <w:sz w:val="20"/>
          <w:highlight w:val="white"/>
        </w:rPr>
        <w:tab/>
      </w:r>
      <w:r w:rsidRPr="0099087B">
        <w:rPr>
          <w:rFonts w:ascii="Arial" w:hAnsi="Arial" w:cs="Arial"/>
          <w:snapToGrid/>
          <w:color w:val="000000" w:themeColor="text1"/>
          <w:sz w:val="20"/>
          <w:highlight w:val="white"/>
        </w:rPr>
        <w:tab/>
        <w:t>&lt;</w:t>
      </w:r>
      <w:r w:rsidRPr="00A53DEA">
        <w:rPr>
          <w:rFonts w:ascii="Arial" w:hAnsi="Arial" w:cs="Arial"/>
          <w:snapToGrid/>
          <w:color w:val="000000" w:themeColor="text1"/>
          <w:sz w:val="20"/>
          <w:highlight w:val="white"/>
          <w:lang w:val="en-US"/>
        </w:rPr>
        <w:t>dataMartId</w:t>
      </w:r>
      <w:r w:rsidRPr="0099087B">
        <w:rPr>
          <w:rFonts w:ascii="Arial" w:hAnsi="Arial" w:cs="Arial"/>
          <w:snapToGrid/>
          <w:color w:val="000000" w:themeColor="text1"/>
          <w:sz w:val="20"/>
          <w:highlight w:val="white"/>
        </w:rPr>
        <w:t>&gt;&lt;</w:t>
      </w:r>
      <w:r w:rsidRPr="00A53DEA">
        <w:rPr>
          <w:rFonts w:ascii="Arial" w:hAnsi="Arial" w:cs="Arial"/>
          <w:snapToGrid/>
          <w:color w:val="000000" w:themeColor="text1"/>
          <w:sz w:val="20"/>
          <w:highlight w:val="white"/>
        </w:rPr>
        <w:t>Идентификатор</w:t>
      </w:r>
      <w:r w:rsidRPr="0099087B">
        <w:rPr>
          <w:rFonts w:ascii="Arial" w:hAnsi="Arial" w:cs="Arial"/>
          <w:snapToGrid/>
          <w:color w:val="000000" w:themeColor="text1"/>
          <w:sz w:val="20"/>
          <w:highlight w:val="white"/>
        </w:rPr>
        <w:t xml:space="preserve"> </w:t>
      </w:r>
      <w:r w:rsidRPr="00A53DEA">
        <w:rPr>
          <w:rFonts w:ascii="Arial" w:hAnsi="Arial" w:cs="Arial"/>
          <w:snapToGrid/>
          <w:color w:val="000000" w:themeColor="text1"/>
          <w:sz w:val="20"/>
          <w:highlight w:val="white"/>
        </w:rPr>
        <w:t>набора</w:t>
      </w:r>
      <w:r w:rsidRPr="0099087B">
        <w:rPr>
          <w:rFonts w:ascii="Arial" w:hAnsi="Arial" w:cs="Arial"/>
          <w:snapToGrid/>
          <w:color w:val="000000" w:themeColor="text1"/>
          <w:sz w:val="20"/>
          <w:highlight w:val="white"/>
        </w:rPr>
        <w:t xml:space="preserve"> </w:t>
      </w:r>
      <w:r w:rsidRPr="00A53DEA">
        <w:rPr>
          <w:rFonts w:ascii="Arial" w:hAnsi="Arial" w:cs="Arial"/>
          <w:snapToGrid/>
          <w:color w:val="000000" w:themeColor="text1"/>
          <w:sz w:val="20"/>
          <w:highlight w:val="white"/>
        </w:rPr>
        <w:t>данных</w:t>
      </w:r>
      <w:r w:rsidRPr="0099087B">
        <w:rPr>
          <w:rFonts w:ascii="Arial" w:hAnsi="Arial" w:cs="Arial"/>
          <w:snapToGrid/>
          <w:color w:val="000000" w:themeColor="text1"/>
          <w:sz w:val="20"/>
          <w:highlight w:val="white"/>
        </w:rPr>
        <w:t>&gt;&lt;/</w:t>
      </w:r>
      <w:r w:rsidRPr="00A53DEA">
        <w:rPr>
          <w:rFonts w:ascii="Arial" w:hAnsi="Arial" w:cs="Arial"/>
          <w:snapToGrid/>
          <w:color w:val="000000" w:themeColor="text1"/>
          <w:sz w:val="20"/>
          <w:highlight w:val="white"/>
          <w:lang w:val="en-US"/>
        </w:rPr>
        <w:t>dataMartId</w:t>
      </w:r>
      <w:r w:rsidRPr="0099087B">
        <w:rPr>
          <w:rFonts w:ascii="Arial" w:hAnsi="Arial" w:cs="Arial"/>
          <w:snapToGrid/>
          <w:color w:val="000000" w:themeColor="text1"/>
          <w:sz w:val="20"/>
          <w:highlight w:val="white"/>
        </w:rPr>
        <w: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99087B">
        <w:rPr>
          <w:rFonts w:ascii="Arial" w:hAnsi="Arial" w:cs="Arial"/>
          <w:snapToGrid/>
          <w:color w:val="000000" w:themeColor="text1"/>
          <w:sz w:val="20"/>
          <w:highlight w:val="white"/>
        </w:rPr>
        <w:tab/>
      </w:r>
      <w:r w:rsidRPr="00A53DEA">
        <w:rPr>
          <w:rFonts w:ascii="Arial" w:hAnsi="Arial" w:cs="Arial"/>
          <w:snapToGrid/>
          <w:color w:val="000000" w:themeColor="text1"/>
          <w:sz w:val="20"/>
          <w:highlight w:val="white"/>
          <w:lang w:val="en-US"/>
        </w:rPr>
        <w:t xml:space="preserve">&lt;/getMetaRequest&gt; </w:t>
      </w:r>
    </w:p>
    <w:p w:rsidR="00FD1CD7" w:rsidRPr="00A53DEA" w:rsidRDefault="00FD1CD7" w:rsidP="00B558B7">
      <w:pPr>
        <w:autoSpaceDE w:val="0"/>
        <w:autoSpaceDN w:val="0"/>
        <w:adjustRightInd w:val="0"/>
        <w:spacing w:line="360" w:lineRule="auto"/>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&lt;/typ:document&gt;</w:t>
      </w:r>
    </w:p>
    <w:p w:rsidR="00FD1CD7" w:rsidRPr="00A53DEA" w:rsidRDefault="00FD1CD7" w:rsidP="00FD1CD7">
      <w:pPr>
        <w:pStyle w:val="af"/>
        <w:rPr>
          <w:color w:val="000000" w:themeColor="text1"/>
          <w:lang w:val="en-US"/>
        </w:rPr>
      </w:pPr>
      <w:r w:rsidRPr="00A53DEA">
        <w:rPr>
          <w:color w:val="000000" w:themeColor="text1"/>
        </w:rPr>
        <w:t>Типы</w:t>
      </w:r>
      <w:r w:rsidRPr="00A53DEA">
        <w:rPr>
          <w:color w:val="000000" w:themeColor="text1"/>
          <w:lang w:val="en-US"/>
        </w:rPr>
        <w:t xml:space="preserve"> </w:t>
      </w:r>
      <w:r w:rsidRPr="00A53DEA">
        <w:rPr>
          <w:color w:val="000000" w:themeColor="text1"/>
        </w:rPr>
        <w:t>данных</w:t>
      </w:r>
      <w:r w:rsidRPr="00A53DEA">
        <w:rPr>
          <w:color w:val="000000" w:themeColor="text1"/>
          <w:lang w:val="en-US"/>
        </w:rPr>
        <w:t>:</w:t>
      </w:r>
    </w:p>
    <w:p w:rsidR="00FD1CD7" w:rsidRPr="00A53DEA" w:rsidRDefault="00FD1CD7" w:rsidP="00FD1CD7">
      <w:pPr>
        <w:pStyle w:val="af"/>
        <w:rPr>
          <w:color w:val="000000" w:themeColor="text1"/>
          <w:lang w:val="en-US"/>
        </w:rPr>
      </w:pPr>
      <w:r w:rsidRPr="00A53DEA">
        <w:rPr>
          <w:color w:val="000000" w:themeColor="text1"/>
          <w:lang w:val="en-US"/>
        </w:rPr>
        <w:t>dataMartId: xsd:string</w:t>
      </w:r>
    </w:p>
    <w:p w:rsidR="00FD1CD7" w:rsidRPr="00A53DEA" w:rsidRDefault="00FD1CD7" w:rsidP="00F93803">
      <w:pPr>
        <w:pStyle w:val="35"/>
        <w:rPr>
          <w:lang w:val="en-US"/>
        </w:rPr>
      </w:pPr>
      <w:bookmarkStart w:id="137" w:name="_Toc102146684"/>
      <w:r w:rsidRPr="00A53DEA">
        <w:rPr>
          <w:lang w:val="en-US"/>
        </w:rPr>
        <w:t>getDataRequest</w:t>
      </w:r>
      <w:bookmarkEnd w:id="137"/>
    </w:p>
    <w:p w:rsidR="00FD1CD7" w:rsidRPr="00923376" w:rsidRDefault="00FD1CD7" w:rsidP="00FD1CD7">
      <w:pPr>
        <w:pStyle w:val="af"/>
        <w:rPr>
          <w:color w:val="000000" w:themeColor="text1"/>
        </w:rPr>
      </w:pPr>
      <w:r w:rsidRPr="00A53DEA">
        <w:rPr>
          <w:color w:val="000000" w:themeColor="text1"/>
        </w:rPr>
        <w:t>Передаётся</w:t>
      </w:r>
      <w:r w:rsidRPr="00923376">
        <w:rPr>
          <w:color w:val="000000" w:themeColor="text1"/>
        </w:rPr>
        <w:t xml:space="preserve"> </w:t>
      </w:r>
      <w:r w:rsidRPr="00A53DEA">
        <w:rPr>
          <w:color w:val="000000" w:themeColor="text1"/>
        </w:rPr>
        <w:t>текст</w:t>
      </w:r>
      <w:r w:rsidRPr="00923376">
        <w:rPr>
          <w:color w:val="000000" w:themeColor="text1"/>
        </w:rPr>
        <w:t xml:space="preserve"> </w:t>
      </w:r>
      <w:r w:rsidRPr="00A53DEA">
        <w:rPr>
          <w:color w:val="000000" w:themeColor="text1"/>
          <w:lang w:val="en-US"/>
        </w:rPr>
        <w:t>JBIQL</w:t>
      </w:r>
      <w:r w:rsidRPr="00923376">
        <w:rPr>
          <w:color w:val="000000" w:themeColor="text1"/>
        </w:rPr>
        <w:t xml:space="preserve"> </w:t>
      </w:r>
      <w:r w:rsidRPr="00A53DEA">
        <w:rPr>
          <w:color w:val="000000" w:themeColor="text1"/>
        </w:rPr>
        <w:t>запроса</w:t>
      </w:r>
      <w:r w:rsidRPr="00923376">
        <w:rPr>
          <w:color w:val="000000" w:themeColor="text1"/>
        </w:rPr>
        <w:t xml:space="preserve"> </w:t>
      </w:r>
      <w:r w:rsidRPr="00A53DEA">
        <w:rPr>
          <w:color w:val="000000" w:themeColor="text1"/>
        </w:rPr>
        <w:t>на</w:t>
      </w:r>
      <w:r w:rsidRPr="00923376">
        <w:rPr>
          <w:color w:val="000000" w:themeColor="text1"/>
        </w:rPr>
        <w:t xml:space="preserve"> </w:t>
      </w:r>
      <w:r w:rsidRPr="00A53DEA">
        <w:rPr>
          <w:color w:val="000000" w:themeColor="text1"/>
        </w:rPr>
        <w:t>извлечение</w:t>
      </w:r>
      <w:r w:rsidRPr="00923376">
        <w:rPr>
          <w:color w:val="000000" w:themeColor="text1"/>
        </w:rPr>
        <w:t xml:space="preserve"> </w:t>
      </w:r>
      <w:r w:rsidRPr="00A53DEA">
        <w:rPr>
          <w:color w:val="000000" w:themeColor="text1"/>
        </w:rPr>
        <w:t>данных</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&lt;typ:document&gt;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ab/>
        <w:t>&lt;getDataRequest&gt;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w:t>
      </w:r>
      <w:r w:rsidRPr="00A53DEA">
        <w:rPr>
          <w:rFonts w:ascii="Arial" w:hAnsi="Arial" w:cs="Arial"/>
          <w:snapToGrid/>
          <w:color w:val="000000" w:themeColor="text1"/>
          <w:sz w:val="20"/>
          <w:highlight w:val="white"/>
          <w:lang w:val="en-US"/>
        </w:rPr>
        <w:tab/>
        <w:t>&lt;query&gt;&lt;![CDATA[{</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rPr>
      </w:pPr>
      <w:r w:rsidRPr="00A53DEA">
        <w:rPr>
          <w:rFonts w:ascii="Arial" w:hAnsi="Arial" w:cs="Arial"/>
          <w:snapToGrid/>
          <w:color w:val="000000" w:themeColor="text1"/>
          <w:sz w:val="20"/>
          <w:highlight w:val="white"/>
          <w:lang w:val="en-US"/>
        </w:rPr>
        <w:tab/>
      </w:r>
      <w:r w:rsidRPr="00A53DEA">
        <w:rPr>
          <w:rFonts w:ascii="Arial" w:hAnsi="Arial" w:cs="Arial"/>
          <w:snapToGrid/>
          <w:color w:val="000000" w:themeColor="text1"/>
          <w:sz w:val="20"/>
          <w:highlight w:val="white"/>
        </w:rPr>
        <w:t>"</w:t>
      </w:r>
      <w:r w:rsidRPr="00A53DEA">
        <w:rPr>
          <w:rFonts w:ascii="Arial" w:hAnsi="Arial" w:cs="Arial"/>
          <w:snapToGrid/>
          <w:color w:val="000000" w:themeColor="text1"/>
          <w:sz w:val="20"/>
          <w:highlight w:val="white"/>
          <w:lang w:val="en-US"/>
        </w:rPr>
        <w:t>datamart</w:t>
      </w:r>
      <w:r w:rsidRPr="00A53DEA">
        <w:rPr>
          <w:rFonts w:ascii="Arial" w:hAnsi="Arial" w:cs="Arial"/>
          <w:snapToGrid/>
          <w:color w:val="000000" w:themeColor="text1"/>
          <w:sz w:val="20"/>
          <w:highlight w:val="white"/>
        </w:rPr>
        <w:t>": "&lt; Идентификатор набора данных &gt;",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rPr>
      </w:pPr>
      <w:r w:rsidRPr="00A53DEA">
        <w:rPr>
          <w:rFonts w:ascii="Arial" w:hAnsi="Arial" w:cs="Arial"/>
          <w:snapToGrid/>
          <w:color w:val="000000" w:themeColor="text1"/>
          <w:sz w:val="20"/>
          <w:highlight w:val="white"/>
        </w:rPr>
        <w:tab/>
        <w:t>"</w:t>
      </w:r>
      <w:r w:rsidRPr="00A53DEA">
        <w:rPr>
          <w:rFonts w:ascii="Arial" w:hAnsi="Arial" w:cs="Arial"/>
          <w:snapToGrid/>
          <w:color w:val="000000" w:themeColor="text1"/>
          <w:sz w:val="20"/>
          <w:highlight w:val="white"/>
          <w:lang w:val="en-US"/>
        </w:rPr>
        <w:t>rows</w:t>
      </w:r>
      <w:r w:rsidRPr="00A53DEA">
        <w:rPr>
          <w:rFonts w:ascii="Arial" w:hAnsi="Arial" w:cs="Arial"/>
          <w:snapToGrid/>
          <w:color w:val="000000" w:themeColor="text1"/>
          <w:sz w:val="20"/>
          <w:highlight w:val="white"/>
        </w:rPr>
        <w:t>":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rPr>
        <w:tab/>
      </w:r>
      <w:r w:rsidRPr="00A53DEA">
        <w:rPr>
          <w:rFonts w:ascii="Arial" w:hAnsi="Arial" w:cs="Arial"/>
          <w:snapToGrid/>
          <w:color w:val="000000" w:themeColor="text1"/>
          <w:sz w:val="20"/>
          <w:highlight w:val="white"/>
        </w:rPr>
        <w:tab/>
      </w:r>
      <w:r w:rsidRPr="00A53DEA">
        <w:rPr>
          <w:rFonts w:ascii="Arial" w:hAnsi="Arial" w:cs="Arial"/>
          <w:snapToGrid/>
          <w:color w:val="000000" w:themeColor="text1"/>
          <w:sz w:val="20"/>
          <w:highlight w:val="white"/>
          <w:lang w:val="en-US"/>
        </w:rPr>
        <w: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ab/>
      </w:r>
      <w:r w:rsidRPr="00A53DEA">
        <w:rPr>
          <w:rFonts w:ascii="Arial" w:hAnsi="Arial" w:cs="Arial"/>
          <w:snapToGrid/>
          <w:color w:val="000000" w:themeColor="text1"/>
          <w:sz w:val="20"/>
          <w:highlight w:val="white"/>
          <w:lang w:val="en-US"/>
        </w:rPr>
        <w:tab/>
      </w:r>
      <w:r w:rsidRPr="00A53DEA">
        <w:rPr>
          <w:rFonts w:ascii="Arial" w:hAnsi="Arial" w:cs="Arial"/>
          <w:snapToGrid/>
          <w:color w:val="000000" w:themeColor="text1"/>
          <w:sz w:val="20"/>
          <w:highlight w:val="white"/>
          <w:lang w:val="en-US"/>
        </w:rPr>
        <w:tab/>
        <w:t>"column": "&lt;name_column&gt;"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ab/>
      </w:r>
      <w:r w:rsidRPr="00A53DEA">
        <w:rPr>
          <w:rFonts w:ascii="Arial" w:hAnsi="Arial" w:cs="Arial"/>
          <w:snapToGrid/>
          <w:color w:val="000000" w:themeColor="text1"/>
          <w:sz w:val="20"/>
          <w:highlight w:val="white"/>
          <w:lang w:val="en-US"/>
        </w:rPr>
        <w:tab/>
        <w: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ab/>
      </w:r>
      <w:r w:rsidRPr="00A53DEA">
        <w:rPr>
          <w:rFonts w:ascii="Arial" w:hAnsi="Arial" w:cs="Arial"/>
          <w:snapToGrid/>
          <w:color w:val="000000" w:themeColor="text1"/>
          <w:sz w:val="20"/>
          <w:highlight w:val="white"/>
          <w:lang w:val="en-US"/>
        </w:rPr>
        <w:tab/>
        <w: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ab/>
      </w:r>
      <w:r w:rsidRPr="00A53DEA">
        <w:rPr>
          <w:rFonts w:ascii="Arial" w:hAnsi="Arial" w:cs="Arial"/>
          <w:snapToGrid/>
          <w:color w:val="000000" w:themeColor="text1"/>
          <w:sz w:val="20"/>
          <w:highlight w:val="white"/>
          <w:lang w:val="en-US"/>
        </w:rPr>
        <w:tab/>
      </w:r>
      <w:r w:rsidRPr="00A53DEA">
        <w:rPr>
          <w:rFonts w:ascii="Arial" w:hAnsi="Arial" w:cs="Arial"/>
          <w:snapToGrid/>
          <w:color w:val="000000" w:themeColor="text1"/>
          <w:sz w:val="20"/>
          <w:highlight w:val="white"/>
          <w:lang w:val="en-US"/>
        </w:rPr>
        <w:tab/>
        <w:t>"measure": "&lt;name_measure&gt;"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ab/>
      </w:r>
      <w:r w:rsidRPr="00A53DEA">
        <w:rPr>
          <w:rFonts w:ascii="Arial" w:hAnsi="Arial" w:cs="Arial"/>
          <w:snapToGrid/>
          <w:color w:val="000000" w:themeColor="text1"/>
          <w:sz w:val="20"/>
          <w:highlight w:val="white"/>
          <w:lang w:val="en-US"/>
        </w:rPr>
        <w:tab/>
        <w: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ab/>
        <w: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}]]&gt;&lt;/query&gt;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ab/>
      </w:r>
      <w:r w:rsidRPr="00A53DEA">
        <w:rPr>
          <w:rFonts w:ascii="Arial" w:hAnsi="Arial" w:cs="Arial"/>
          <w:snapToGrid/>
          <w:color w:val="000000" w:themeColor="text1"/>
          <w:sz w:val="20"/>
          <w:highlight w:val="white"/>
          <w:lang w:val="en-US"/>
        </w:rPr>
        <w:tab/>
        <w:t>&lt;/getDataRequest&gt;</w:t>
      </w:r>
    </w:p>
    <w:p w:rsidR="00FD1CD7" w:rsidRPr="00A53DEA" w:rsidRDefault="00FD1CD7" w:rsidP="00B558B7">
      <w:pPr>
        <w:autoSpaceDE w:val="0"/>
        <w:autoSpaceDN w:val="0"/>
        <w:adjustRightInd w:val="0"/>
        <w:spacing w:line="360" w:lineRule="auto"/>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&lt;/typ:document&gt;</w:t>
      </w:r>
    </w:p>
    <w:p w:rsidR="00FD1CD7" w:rsidRPr="00A53DEA" w:rsidRDefault="00FD1CD7" w:rsidP="00FD1CD7">
      <w:pPr>
        <w:pStyle w:val="af"/>
        <w:rPr>
          <w:color w:val="000000" w:themeColor="text1"/>
          <w:lang w:val="en-US"/>
        </w:rPr>
      </w:pPr>
      <w:r w:rsidRPr="00A53DEA">
        <w:rPr>
          <w:color w:val="000000" w:themeColor="text1"/>
        </w:rPr>
        <w:t>Типы</w:t>
      </w:r>
      <w:r w:rsidRPr="00A53DEA">
        <w:rPr>
          <w:color w:val="000000" w:themeColor="text1"/>
          <w:lang w:val="en-US"/>
        </w:rPr>
        <w:t xml:space="preserve"> </w:t>
      </w:r>
      <w:r w:rsidRPr="00A53DEA">
        <w:rPr>
          <w:color w:val="000000" w:themeColor="text1"/>
        </w:rPr>
        <w:t>данных</w:t>
      </w:r>
      <w:r w:rsidRPr="00A53DEA">
        <w:rPr>
          <w:color w:val="000000" w:themeColor="text1"/>
          <w:lang w:val="en-US"/>
        </w:rPr>
        <w:t>:</w:t>
      </w:r>
    </w:p>
    <w:p w:rsidR="00FD1CD7" w:rsidRPr="00A53DEA" w:rsidRDefault="00FD1CD7" w:rsidP="00FD1CD7">
      <w:pPr>
        <w:pStyle w:val="af"/>
        <w:rPr>
          <w:color w:val="000000" w:themeColor="text1"/>
        </w:rPr>
      </w:pPr>
      <w:r w:rsidRPr="00A53DEA">
        <w:rPr>
          <w:color w:val="000000" w:themeColor="text1"/>
        </w:rPr>
        <w:t>query: xsd:string тело JBIQL запроса, запрос оформляется как форматированный JSON объект.</w:t>
      </w:r>
    </w:p>
    <w:p w:rsidR="008B4E98" w:rsidRPr="00A53DEA" w:rsidRDefault="008B4E98" w:rsidP="00FD1CD7">
      <w:pPr>
        <w:pStyle w:val="af"/>
        <w:rPr>
          <w:color w:val="000000" w:themeColor="text1"/>
        </w:rPr>
      </w:pPr>
      <w:r w:rsidRPr="00A53DEA">
        <w:rPr>
          <w:color w:val="000000" w:themeColor="text1"/>
        </w:rPr>
        <w:t>Описание языка запросов JBIQL приведено в п.</w:t>
      </w:r>
      <w:r w:rsidR="00573F5B" w:rsidRPr="00A53DEA">
        <w:rPr>
          <w:color w:val="000000" w:themeColor="text1"/>
        </w:rPr>
        <w:t xml:space="preserve"> </w:t>
      </w:r>
      <w:r w:rsidR="00573F5B" w:rsidRPr="00A53DEA">
        <w:rPr>
          <w:color w:val="000000" w:themeColor="text1"/>
        </w:rPr>
        <w:fldChar w:fldCharType="begin"/>
      </w:r>
      <w:r w:rsidR="00573F5B" w:rsidRPr="00A53DEA">
        <w:rPr>
          <w:color w:val="000000" w:themeColor="text1"/>
        </w:rPr>
        <w:instrText xml:space="preserve"> REF _Ref87512298 \n \h </w:instrText>
      </w:r>
      <w:r w:rsidR="00573F5B" w:rsidRPr="00A53DEA">
        <w:rPr>
          <w:color w:val="000000" w:themeColor="text1"/>
        </w:rPr>
      </w:r>
      <w:r w:rsidR="00573F5B" w:rsidRPr="00A53DEA">
        <w:rPr>
          <w:color w:val="000000" w:themeColor="text1"/>
        </w:rPr>
        <w:fldChar w:fldCharType="separate"/>
      </w:r>
      <w:r w:rsidR="004C6FC7">
        <w:rPr>
          <w:color w:val="000000" w:themeColor="text1"/>
        </w:rPr>
        <w:t>5</w:t>
      </w:r>
      <w:r w:rsidR="00573F5B" w:rsidRPr="00A53DEA">
        <w:rPr>
          <w:color w:val="000000" w:themeColor="text1"/>
        </w:rPr>
        <w:fldChar w:fldCharType="end"/>
      </w:r>
      <w:r w:rsidR="00573F5B" w:rsidRPr="00A53DEA">
        <w:rPr>
          <w:color w:val="000000" w:themeColor="text1"/>
        </w:rPr>
        <w:t xml:space="preserve"> «</w:t>
      </w:r>
      <w:r w:rsidR="00573F5B" w:rsidRPr="00A53DEA">
        <w:rPr>
          <w:color w:val="000000" w:themeColor="text1"/>
        </w:rPr>
        <w:fldChar w:fldCharType="begin"/>
      </w:r>
      <w:r w:rsidR="00573F5B" w:rsidRPr="00A53DEA">
        <w:rPr>
          <w:color w:val="000000" w:themeColor="text1"/>
        </w:rPr>
        <w:instrText xml:space="preserve"> REF _Ref87512298 \h </w:instrText>
      </w:r>
      <w:r w:rsidR="00573F5B" w:rsidRPr="00A53DEA">
        <w:rPr>
          <w:color w:val="000000" w:themeColor="text1"/>
        </w:rPr>
      </w:r>
      <w:r w:rsidR="00573F5B" w:rsidRPr="00A53DEA">
        <w:rPr>
          <w:color w:val="000000" w:themeColor="text1"/>
        </w:rPr>
        <w:fldChar w:fldCharType="separate"/>
      </w:r>
      <w:r w:rsidR="004C6FC7" w:rsidRPr="00A53DEA">
        <w:rPr>
          <w:color w:val="000000" w:themeColor="text1"/>
        </w:rPr>
        <w:t>Язык запросов JBIQL</w:t>
      </w:r>
      <w:r w:rsidR="00573F5B" w:rsidRPr="00A53DEA">
        <w:rPr>
          <w:color w:val="000000" w:themeColor="text1"/>
        </w:rPr>
        <w:fldChar w:fldCharType="end"/>
      </w:r>
      <w:r w:rsidR="00573F5B" w:rsidRPr="00A53DEA">
        <w:rPr>
          <w:color w:val="000000" w:themeColor="text1"/>
        </w:rPr>
        <w:t>».</w:t>
      </w:r>
    </w:p>
    <w:p w:rsidR="00FD1CD7" w:rsidRPr="00A53DEA" w:rsidRDefault="00FD1CD7" w:rsidP="00F93803">
      <w:pPr>
        <w:pStyle w:val="35"/>
      </w:pPr>
      <w:bookmarkStart w:id="138" w:name="_Toc102146685"/>
      <w:r w:rsidRPr="00A53DEA">
        <w:lastRenderedPageBreak/>
        <w:t>getListResponce</w:t>
      </w:r>
      <w:bookmarkEnd w:id="138"/>
    </w:p>
    <w:p w:rsidR="00FD1CD7" w:rsidRPr="00A53DEA" w:rsidRDefault="00FD1CD7" w:rsidP="0090103E">
      <w:pPr>
        <w:pStyle w:val="af"/>
        <w:spacing w:line="360" w:lineRule="auto"/>
        <w:rPr>
          <w:color w:val="000000" w:themeColor="text1"/>
        </w:rPr>
      </w:pPr>
      <w:r w:rsidRPr="00A53DEA">
        <w:rPr>
          <w:color w:val="000000" w:themeColor="text1"/>
        </w:rPr>
        <w:t>В виде вложения передаётся файл json содержащий список доступных наборов данных:</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&lt;soap:Envelope xmlns:soap="http://schemas.xmlsoap.org/soap/envelope/"&gt;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&lt;soap:Header/&gt;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&lt;soap:Body&gt;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&lt;transferDocumentRequest versionId="1.0" xmlns="http://www.roskazna.ru/eb/services/transferDocumentService/types"&gt;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&lt;header&gt;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&lt;packageId&gt;ab6d7552-b82e-4969-ab2c-180615388a6f&lt;/packageId&gt;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&lt;senderSystemId&gt;BIR&lt;/senderSystemId&gt;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&lt;targetSystemId&gt;&lt;</w:t>
      </w:r>
      <w:r w:rsidRPr="00A53DEA">
        <w:rPr>
          <w:rFonts w:ascii="Arial" w:hAnsi="Arial" w:cs="Arial"/>
          <w:snapToGrid/>
          <w:color w:val="000000" w:themeColor="text1"/>
          <w:sz w:val="20"/>
          <w:highlight w:val="white"/>
        </w:rPr>
        <w:t>Внешний</w:t>
      </w:r>
      <w:r w:rsidRPr="00A53DEA">
        <w:rPr>
          <w:rFonts w:ascii="Arial" w:hAnsi="Arial" w:cs="Arial"/>
          <w:snapToGrid/>
          <w:color w:val="000000" w:themeColor="text1"/>
          <w:sz w:val="20"/>
          <w:highlight w:val="white"/>
          <w:lang w:val="en-US"/>
        </w:rPr>
        <w:t xml:space="preserve"> </w:t>
      </w:r>
      <w:r w:rsidRPr="00A53DEA">
        <w:rPr>
          <w:rFonts w:ascii="Arial" w:hAnsi="Arial" w:cs="Arial"/>
          <w:snapToGrid/>
          <w:color w:val="000000" w:themeColor="text1"/>
          <w:sz w:val="20"/>
          <w:highlight w:val="white"/>
        </w:rPr>
        <w:t>участник</w:t>
      </w:r>
      <w:r w:rsidRPr="00A53DEA">
        <w:rPr>
          <w:rFonts w:ascii="Arial" w:hAnsi="Arial" w:cs="Arial"/>
          <w:snapToGrid/>
          <w:color w:val="000000" w:themeColor="text1"/>
          <w:sz w:val="20"/>
          <w:highlight w:val="white"/>
          <w:lang w:val="en-US"/>
        </w:rPr>
        <w:t>&gt;&lt;/targetSystemId&gt;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&lt;documentType&gt;getListResponce&lt;/documentType&gt;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&lt;creationDateTime&gt;2021-10-22T18:12:48.707+03:00&lt;/creationDateTime&gt;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&lt;/header&gt;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&lt;attachments&gt;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&lt;attachment&gt;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&lt;fileName&gt;responce.json&lt;/fileName&gt;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&lt;contentType&gt;text&lt;/contentType&gt;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&lt;content&gt;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&lt;xop:Include href="cid:0ce295b0-f0e2-46e1-967d-9b2a89048706-3@www.roskazna.ru" xmlns:xop="http://www.w3.org/2004/08/xop/include"/&gt;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&lt;/content&gt;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&lt;/attachment&gt;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&lt;/attachments&gt;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&lt;/transferDocumentRequest&gt;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&lt;/soap:Body&gt;</w:t>
      </w:r>
    </w:p>
    <w:p w:rsidR="00FD1CD7" w:rsidRPr="00A53DEA" w:rsidRDefault="00FD1CD7" w:rsidP="0090103E">
      <w:pPr>
        <w:autoSpaceDE w:val="0"/>
        <w:autoSpaceDN w:val="0"/>
        <w:adjustRightInd w:val="0"/>
        <w:spacing w:line="360" w:lineRule="auto"/>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&lt;/soap:Envelope&gt; </w:t>
      </w:r>
    </w:p>
    <w:p w:rsidR="00FD1CD7" w:rsidRPr="00A53DEA" w:rsidRDefault="00FD1CD7" w:rsidP="0090103E">
      <w:pPr>
        <w:pStyle w:val="af"/>
        <w:rPr>
          <w:snapToGrid/>
          <w:color w:val="000000" w:themeColor="text1"/>
          <w:highlight w:val="white"/>
          <w:lang w:val="en-US"/>
        </w:rPr>
      </w:pPr>
      <w:r w:rsidRPr="00A53DEA">
        <w:rPr>
          <w:snapToGrid/>
          <w:color w:val="000000" w:themeColor="text1"/>
          <w:highlight w:val="white"/>
          <w:lang w:val="en-US"/>
        </w:rPr>
        <w:t>Пример данных:</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"code": "BSRF",</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"description": null,</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"lastPeriod": "2021-10-20T08:25:19.000Z",</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rPr>
      </w:pPr>
      <w:r w:rsidRPr="00A53DEA">
        <w:rPr>
          <w:rFonts w:ascii="Arial" w:hAnsi="Arial" w:cs="Arial"/>
          <w:snapToGrid/>
          <w:color w:val="000000" w:themeColor="text1"/>
          <w:sz w:val="20"/>
          <w:highlight w:val="white"/>
          <w:lang w:val="en-US"/>
        </w:rPr>
        <w:t xml:space="preserve">        </w:t>
      </w:r>
      <w:r w:rsidRPr="00A53DEA">
        <w:rPr>
          <w:rFonts w:ascii="Arial" w:hAnsi="Arial" w:cs="Arial"/>
          <w:snapToGrid/>
          <w:color w:val="000000" w:themeColor="text1"/>
          <w:sz w:val="20"/>
          <w:highlight w:val="white"/>
        </w:rPr>
        <w:t>"</w:t>
      </w:r>
      <w:r w:rsidRPr="00A53DEA">
        <w:rPr>
          <w:rFonts w:ascii="Arial" w:hAnsi="Arial" w:cs="Arial"/>
          <w:snapToGrid/>
          <w:color w:val="000000" w:themeColor="text1"/>
          <w:sz w:val="20"/>
          <w:highlight w:val="white"/>
          <w:lang w:val="en-US"/>
        </w:rPr>
        <w:t>title</w:t>
      </w:r>
      <w:r w:rsidRPr="00A53DEA">
        <w:rPr>
          <w:rFonts w:ascii="Arial" w:hAnsi="Arial" w:cs="Arial"/>
          <w:snapToGrid/>
          <w:color w:val="000000" w:themeColor="text1"/>
          <w:sz w:val="20"/>
          <w:highlight w:val="white"/>
        </w:rPr>
        <w:t>": "Институциональные единицы и сектора"</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rPr>
        <w:t xml:space="preserve">    </w:t>
      </w:r>
      <w:r w:rsidRPr="00A53DEA">
        <w:rPr>
          <w:rFonts w:ascii="Arial" w:hAnsi="Arial" w:cs="Arial"/>
          <w:snapToGrid/>
          <w:color w:val="000000" w:themeColor="text1"/>
          <w:sz w:val="20"/>
          <w:highlight w:val="white"/>
          <w:lang w:val="en-US"/>
        </w:rPr>
        <w: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"code": "FEDBUDGETAGREEMENT",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"description": null,</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"lastPeriod": "2021-08-06T00:00:00.000Z",</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rPr>
      </w:pPr>
      <w:r w:rsidRPr="00A53DEA">
        <w:rPr>
          <w:rFonts w:ascii="Arial" w:hAnsi="Arial" w:cs="Arial"/>
          <w:snapToGrid/>
          <w:color w:val="000000" w:themeColor="text1"/>
          <w:sz w:val="20"/>
          <w:highlight w:val="white"/>
          <w:lang w:val="en-US"/>
        </w:rPr>
        <w:t xml:space="preserve">        </w:t>
      </w:r>
      <w:r w:rsidRPr="00A53DEA">
        <w:rPr>
          <w:rFonts w:ascii="Arial" w:hAnsi="Arial" w:cs="Arial"/>
          <w:snapToGrid/>
          <w:color w:val="000000" w:themeColor="text1"/>
          <w:sz w:val="20"/>
          <w:highlight w:val="white"/>
        </w:rPr>
        <w:t>"</w:t>
      </w:r>
      <w:r w:rsidRPr="00A53DEA">
        <w:rPr>
          <w:rFonts w:ascii="Arial" w:hAnsi="Arial" w:cs="Arial"/>
          <w:snapToGrid/>
          <w:color w:val="000000" w:themeColor="text1"/>
          <w:sz w:val="20"/>
          <w:highlight w:val="white"/>
          <w:lang w:val="en-US"/>
        </w:rPr>
        <w:t>title</w:t>
      </w:r>
      <w:r w:rsidRPr="00A53DEA">
        <w:rPr>
          <w:rFonts w:ascii="Arial" w:hAnsi="Arial" w:cs="Arial"/>
          <w:snapToGrid/>
          <w:color w:val="000000" w:themeColor="text1"/>
          <w:sz w:val="20"/>
          <w:highlight w:val="white"/>
        </w:rPr>
        <w:t>": "Реестр соглашений (договоров) о предоставлении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унитарными предприятиями, субсидий, субвенций, иных межбюджетных трансфертов, имеющих целевое назначение, бюджетам субъектов Российской Федерации"</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rPr>
      </w:pPr>
      <w:r w:rsidRPr="00A53DEA">
        <w:rPr>
          <w:rFonts w:ascii="Arial" w:hAnsi="Arial" w:cs="Arial"/>
          <w:snapToGrid/>
          <w:color w:val="000000" w:themeColor="text1"/>
          <w:sz w:val="20"/>
          <w:highlight w:val="white"/>
        </w:rPr>
        <w:t xml:space="preserve">    }</w:t>
      </w:r>
    </w:p>
    <w:p w:rsidR="00FD1CD7" w:rsidRDefault="00FD1CD7" w:rsidP="00FD1CD7">
      <w:pPr>
        <w:autoSpaceDE w:val="0"/>
        <w:autoSpaceDN w:val="0"/>
        <w:adjustRightInd w:val="0"/>
        <w:jc w:val="left"/>
        <w:rPr>
          <w:rFonts w:ascii="Arial" w:hAnsi="Arial" w:cs="Arial"/>
          <w:snapToGrid/>
          <w:color w:val="000000" w:themeColor="text1"/>
          <w:sz w:val="20"/>
          <w:highlight w:val="white"/>
        </w:rPr>
      </w:pPr>
      <w:r w:rsidRPr="00A53DEA">
        <w:rPr>
          <w:rFonts w:ascii="Arial" w:hAnsi="Arial" w:cs="Arial"/>
          <w:snapToGrid/>
          <w:color w:val="000000" w:themeColor="text1"/>
          <w:sz w:val="20"/>
          <w:highlight w:val="white"/>
        </w:rPr>
        <w:t>]</w:t>
      </w:r>
    </w:p>
    <w:p w:rsidR="00411F40" w:rsidRPr="00A53DEA" w:rsidRDefault="00411F40" w:rsidP="00411F40">
      <w:pPr>
        <w:pStyle w:val="af"/>
        <w:rPr>
          <w:snapToGrid/>
          <w:highlight w:val="white"/>
        </w:rPr>
      </w:pPr>
      <w:r>
        <w:rPr>
          <w:snapToGrid/>
        </w:rPr>
        <w:t>В</w:t>
      </w:r>
      <w:r w:rsidRPr="00411F40">
        <w:rPr>
          <w:snapToGrid/>
        </w:rPr>
        <w:t xml:space="preserve"> ответном пакете через ЕСМВ в поле заголовка ответа packa</w:t>
      </w:r>
      <w:r>
        <w:rPr>
          <w:snapToGrid/>
        </w:rPr>
        <w:t>geId помещается GUID исходного з</w:t>
      </w:r>
      <w:r w:rsidRPr="00411F40">
        <w:rPr>
          <w:snapToGrid/>
        </w:rPr>
        <w:t xml:space="preserve">апроса </w:t>
      </w:r>
      <w:r w:rsidRPr="00A53DEA">
        <w:rPr>
          <w:color w:val="000000" w:themeColor="text1"/>
        </w:rPr>
        <w:t xml:space="preserve">подсистемы системы </w:t>
      </w:r>
      <w:r>
        <w:rPr>
          <w:color w:val="000000" w:themeColor="text1"/>
        </w:rPr>
        <w:t>«Электронный бюджет» или внешней информационной</w:t>
      </w:r>
      <w:r w:rsidRPr="00A53DEA">
        <w:rPr>
          <w:color w:val="000000" w:themeColor="text1"/>
        </w:rPr>
        <w:t xml:space="preserve"> системы</w:t>
      </w:r>
      <w:r>
        <w:rPr>
          <w:color w:val="000000" w:themeColor="text1"/>
        </w:rPr>
        <w:t>.</w:t>
      </w:r>
    </w:p>
    <w:p w:rsidR="00FD1CD7" w:rsidRPr="00A53DEA" w:rsidRDefault="00FD1CD7" w:rsidP="00F93803">
      <w:pPr>
        <w:pStyle w:val="35"/>
      </w:pPr>
      <w:bookmarkStart w:id="139" w:name="_Toc102146686"/>
      <w:r w:rsidRPr="00A53DEA">
        <w:lastRenderedPageBreak/>
        <w:t>getMetaResponce</w:t>
      </w:r>
      <w:bookmarkEnd w:id="139"/>
    </w:p>
    <w:p w:rsidR="00FD1CD7" w:rsidRPr="00A53DEA" w:rsidRDefault="00FD1CD7" w:rsidP="00B558B7">
      <w:pPr>
        <w:pStyle w:val="af"/>
        <w:spacing w:line="360" w:lineRule="auto"/>
        <w:rPr>
          <w:color w:val="000000" w:themeColor="text1"/>
        </w:rPr>
      </w:pPr>
      <w:r w:rsidRPr="00A53DEA">
        <w:rPr>
          <w:color w:val="000000" w:themeColor="text1"/>
        </w:rPr>
        <w:t>В виде вложения передаётся файл json содержащий данные описывающие схему модели данных:</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&lt;soap:Envelope xmlns:soap="http://schemas.xmlsoap.org/soap/envelope/"&gt;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&lt;soap:Header/&gt;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&lt;soap:Body&gt;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&lt;transferDocumentRequest versionId="1.0" xmlns="http://www.roskazna.ru/eb/services/transferDocumentService/types"&gt;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&lt;header&gt;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&lt;packageId&gt;61902b5e-e3c4-4a35-a676-3677ce9b2aee&lt;/packageId&gt;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&lt;senderSystemId&gt;BIR&lt;/senderSystemId&gt;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&lt;targetSystemId&gt;NSUD&lt;/targetSystemId&gt;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&lt;documentType&gt;getMetaResponce&lt;/documentType&gt;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&lt;creationDateTime&gt;2021-10-22T18:12:44.942+03:00&lt;/creationDateTime&gt;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&lt;/header&gt;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&lt;attachments&gt;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&lt;attachment&gt;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&lt;fileName&gt;responce.json&lt;/fileName&gt;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&lt;contentType&gt;text&lt;/contentType&gt;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&lt;content&gt;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&lt;xop:Include href="cid:0ce295b0-f0e2-46e1-967d-9b2a89048706-2@www.roskazna.ru" xmlns:xop="http://www.w3.org/2004/08/xop/include"/&gt;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&lt;/content&gt;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&lt;/attachment&gt;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&lt;/attachments&gt;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&lt;/transferDocumentRequest&gt;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&lt;/soap:Body&gt;</w:t>
      </w:r>
    </w:p>
    <w:p w:rsidR="00FD1CD7" w:rsidRPr="0099087B" w:rsidRDefault="00FD1CD7" w:rsidP="0090103E">
      <w:pPr>
        <w:autoSpaceDE w:val="0"/>
        <w:autoSpaceDN w:val="0"/>
        <w:adjustRightInd w:val="0"/>
        <w:spacing w:line="360" w:lineRule="auto"/>
        <w:jc w:val="left"/>
        <w:rPr>
          <w:rFonts w:ascii="Arial" w:hAnsi="Arial" w:cs="Arial"/>
          <w:snapToGrid/>
          <w:color w:val="000000" w:themeColor="text1"/>
          <w:sz w:val="20"/>
          <w:highlight w:val="white"/>
        </w:rPr>
      </w:pPr>
      <w:r w:rsidRPr="0099087B">
        <w:rPr>
          <w:rFonts w:ascii="Arial" w:hAnsi="Arial" w:cs="Arial"/>
          <w:snapToGrid/>
          <w:color w:val="000000" w:themeColor="text1"/>
          <w:sz w:val="20"/>
          <w:highlight w:val="white"/>
        </w:rPr>
        <w:t>&lt;/</w:t>
      </w:r>
      <w:r w:rsidRPr="00A53DEA">
        <w:rPr>
          <w:rFonts w:ascii="Arial" w:hAnsi="Arial" w:cs="Arial"/>
          <w:snapToGrid/>
          <w:color w:val="000000" w:themeColor="text1"/>
          <w:sz w:val="20"/>
          <w:highlight w:val="white"/>
          <w:lang w:val="en-US"/>
        </w:rPr>
        <w:t>soap</w:t>
      </w:r>
      <w:r w:rsidRPr="0099087B">
        <w:rPr>
          <w:rFonts w:ascii="Arial" w:hAnsi="Arial" w:cs="Arial"/>
          <w:snapToGrid/>
          <w:color w:val="000000" w:themeColor="text1"/>
          <w:sz w:val="20"/>
          <w:highlight w:val="white"/>
        </w:rPr>
        <w:t>:</w:t>
      </w:r>
      <w:r w:rsidRPr="00A53DEA">
        <w:rPr>
          <w:rFonts w:ascii="Arial" w:hAnsi="Arial" w:cs="Arial"/>
          <w:snapToGrid/>
          <w:color w:val="000000" w:themeColor="text1"/>
          <w:sz w:val="20"/>
          <w:highlight w:val="white"/>
          <w:lang w:val="en-US"/>
        </w:rPr>
        <w:t>Envelope</w:t>
      </w:r>
      <w:r w:rsidRPr="0099087B">
        <w:rPr>
          <w:rFonts w:ascii="Arial" w:hAnsi="Arial" w:cs="Arial"/>
          <w:snapToGrid/>
          <w:color w:val="000000" w:themeColor="text1"/>
          <w:sz w:val="20"/>
          <w:highlight w:val="white"/>
        </w:rPr>
        <w:t xml:space="preserve">&gt; </w:t>
      </w:r>
    </w:p>
    <w:p w:rsidR="00FD1CD7" w:rsidRPr="0099087B" w:rsidRDefault="00FD1CD7" w:rsidP="00254A19">
      <w:pPr>
        <w:pStyle w:val="af"/>
        <w:keepNext/>
        <w:rPr>
          <w:color w:val="000000" w:themeColor="text1"/>
        </w:rPr>
      </w:pPr>
      <w:r w:rsidRPr="00A53DEA">
        <w:rPr>
          <w:color w:val="000000" w:themeColor="text1"/>
        </w:rPr>
        <w:t>Пример</w:t>
      </w:r>
      <w:r w:rsidRPr="0099087B">
        <w:rPr>
          <w:color w:val="000000" w:themeColor="text1"/>
        </w:rPr>
        <w:t xml:space="preserve"> </w:t>
      </w:r>
      <w:r w:rsidRPr="00A53DEA">
        <w:rPr>
          <w:color w:val="000000" w:themeColor="text1"/>
        </w:rPr>
        <w:t>данных</w:t>
      </w:r>
      <w:r w:rsidRPr="0099087B">
        <w:rPr>
          <w:color w:val="000000" w:themeColor="text1"/>
        </w:rPr>
        <w:t>:</w:t>
      </w:r>
    </w:p>
    <w:p w:rsidR="00FD1CD7" w:rsidRPr="00A53DEA" w:rsidRDefault="00FD1CD7" w:rsidP="00254A19">
      <w:pPr>
        <w:keepNext/>
        <w:autoSpaceDE w:val="0"/>
        <w:autoSpaceDN w:val="0"/>
        <w:adjustRightInd w:val="0"/>
        <w:jc w:val="left"/>
        <w:rPr>
          <w:rFonts w:ascii="Arial" w:hAnsi="Arial" w:cs="Arial"/>
          <w:snapToGrid/>
          <w:color w:val="000000" w:themeColor="text1"/>
          <w:sz w:val="20"/>
          <w:highlight w:val="white"/>
        </w:rPr>
      </w:pPr>
      <w:r w:rsidRPr="00A53DEA">
        <w:rPr>
          <w:rFonts w:ascii="Arial" w:hAnsi="Arial" w:cs="Arial"/>
          <w:snapToGrid/>
          <w:color w:val="000000" w:themeColor="text1"/>
          <w:sz w:val="20"/>
          <w:highlight w:val="white"/>
        </w:rPr>
        <w: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rPr>
      </w:pPr>
      <w:r w:rsidRPr="00A53DEA">
        <w:rPr>
          <w:rFonts w:ascii="Arial" w:hAnsi="Arial" w:cs="Arial"/>
          <w:snapToGrid/>
          <w:color w:val="000000" w:themeColor="text1"/>
          <w:sz w:val="20"/>
          <w:highlight w:val="white"/>
        </w:rPr>
        <w:t xml:space="preserve">    "@</w:t>
      </w:r>
      <w:r w:rsidRPr="00A53DEA">
        <w:rPr>
          <w:rFonts w:ascii="Arial" w:hAnsi="Arial" w:cs="Arial"/>
          <w:snapToGrid/>
          <w:color w:val="000000" w:themeColor="text1"/>
          <w:sz w:val="20"/>
          <w:highlight w:val="white"/>
          <w:lang w:val="en-US"/>
        </w:rPr>
        <w:t>xsi</w:t>
      </w:r>
      <w:r w:rsidRPr="00A53DEA">
        <w:rPr>
          <w:rFonts w:ascii="Arial" w:hAnsi="Arial" w:cs="Arial"/>
          <w:snapToGrid/>
          <w:color w:val="000000" w:themeColor="text1"/>
          <w:sz w:val="20"/>
          <w:highlight w:val="white"/>
        </w:rPr>
        <w:t>:</w:t>
      </w:r>
      <w:r w:rsidRPr="00A53DEA">
        <w:rPr>
          <w:rFonts w:ascii="Arial" w:hAnsi="Arial" w:cs="Arial"/>
          <w:snapToGrid/>
          <w:color w:val="000000" w:themeColor="text1"/>
          <w:sz w:val="20"/>
          <w:highlight w:val="white"/>
          <w:lang w:val="en-US"/>
        </w:rPr>
        <w:t>type</w:t>
      </w:r>
      <w:r w:rsidRPr="00A53DEA">
        <w:rPr>
          <w:rFonts w:ascii="Arial" w:hAnsi="Arial" w:cs="Arial"/>
          <w:snapToGrid/>
          <w:color w:val="000000" w:themeColor="text1"/>
          <w:sz w:val="20"/>
          <w:highlight w:val="white"/>
        </w:rPr>
        <w:t>": "</w:t>
      </w:r>
      <w:r w:rsidRPr="00A53DEA">
        <w:rPr>
          <w:rFonts w:ascii="Arial" w:hAnsi="Arial" w:cs="Arial"/>
          <w:snapToGrid/>
          <w:color w:val="000000" w:themeColor="text1"/>
          <w:sz w:val="20"/>
          <w:highlight w:val="white"/>
          <w:lang w:val="en-US"/>
        </w:rPr>
        <w:t>view</w:t>
      </w:r>
      <w:r w:rsidRPr="00A53DEA">
        <w:rPr>
          <w:rFonts w:ascii="Arial" w:hAnsi="Arial" w:cs="Arial"/>
          <w:snapToGrid/>
          <w:color w:val="000000" w:themeColor="text1"/>
          <w:sz w:val="20"/>
          <w:highlight w:val="white"/>
        </w:rPr>
        <w: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rPr>
      </w:pPr>
      <w:r w:rsidRPr="00A53DEA">
        <w:rPr>
          <w:rFonts w:ascii="Arial" w:hAnsi="Arial" w:cs="Arial"/>
          <w:snapToGrid/>
          <w:color w:val="000000" w:themeColor="text1"/>
          <w:sz w:val="20"/>
          <w:highlight w:val="white"/>
        </w:rPr>
        <w:t xml:space="preserve">    "</w:t>
      </w:r>
      <w:r w:rsidRPr="00A53DEA">
        <w:rPr>
          <w:rFonts w:ascii="Arial" w:hAnsi="Arial" w:cs="Arial"/>
          <w:snapToGrid/>
          <w:color w:val="000000" w:themeColor="text1"/>
          <w:sz w:val="20"/>
          <w:highlight w:val="white"/>
          <w:lang w:val="en-US"/>
        </w:rPr>
        <w:t>displayName</w:t>
      </w:r>
      <w:r w:rsidRPr="00A53DEA">
        <w:rPr>
          <w:rFonts w:ascii="Arial" w:hAnsi="Arial" w:cs="Arial"/>
          <w:snapToGrid/>
          <w:color w:val="000000" w:themeColor="text1"/>
          <w:sz w:val="20"/>
          <w:highlight w:val="white"/>
        </w:rPr>
        <w:t>": "Институциональные единицы и сектора",</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rPr>
        <w:t xml:space="preserve">    </w:t>
      </w:r>
      <w:r w:rsidRPr="00A53DEA">
        <w:rPr>
          <w:rFonts w:ascii="Arial" w:hAnsi="Arial" w:cs="Arial"/>
          <w:snapToGrid/>
          <w:color w:val="000000" w:themeColor="text1"/>
          <w:sz w:val="20"/>
          <w:highlight w:val="white"/>
          <w:lang w:val="en-US"/>
        </w:rPr>
        <w:t>"errorStatus": "VALID",</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"logicalQualifiedName": "BSRF",</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"ontologies":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"parameters":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"dataType": "DATE",</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"displayName": "Дата источника",</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"errorStatus": "VALID",</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"parameterType": "VALUE",</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"qualifiedName": "paramPeriod",</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"system": true,</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"warningStatus": "VALID"</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"dataType": "TIMESTAMP",</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"displayName": "Дата изменения источника",</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"errorStatus": "VALID",</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"parameterType": "VALUE",</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"qualifiedName": "modifyLastPeriod",</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"system": true,</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"warningStatus": "VALID"</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lastRenderedPageBreak/>
        <w:t xml:space="preserve">    "qualifiedName": "BSRF",</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"schemaName": "BSRF",</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"searchable": false,</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rPr>
      </w:pPr>
      <w:r w:rsidRPr="00A53DEA">
        <w:rPr>
          <w:rFonts w:ascii="Arial" w:hAnsi="Arial" w:cs="Arial"/>
          <w:snapToGrid/>
          <w:color w:val="000000" w:themeColor="text1"/>
          <w:sz w:val="20"/>
          <w:highlight w:val="white"/>
          <w:lang w:val="en-US"/>
        </w:rPr>
        <w:t xml:space="preserve">    </w:t>
      </w:r>
      <w:r w:rsidRPr="00A53DEA">
        <w:rPr>
          <w:rFonts w:ascii="Arial" w:hAnsi="Arial" w:cs="Arial"/>
          <w:snapToGrid/>
          <w:color w:val="000000" w:themeColor="text1"/>
          <w:sz w:val="20"/>
          <w:highlight w:val="white"/>
        </w:rPr>
        <w:t>"</w:t>
      </w:r>
      <w:r w:rsidRPr="00A53DEA">
        <w:rPr>
          <w:rFonts w:ascii="Arial" w:hAnsi="Arial" w:cs="Arial"/>
          <w:snapToGrid/>
          <w:color w:val="000000" w:themeColor="text1"/>
          <w:sz w:val="20"/>
          <w:highlight w:val="white"/>
          <w:lang w:val="en-US"/>
        </w:rPr>
        <w:t>tags</w:t>
      </w:r>
      <w:r w:rsidRPr="00A53DEA">
        <w:rPr>
          <w:rFonts w:ascii="Arial" w:hAnsi="Arial" w:cs="Arial"/>
          <w:snapToGrid/>
          <w:color w:val="000000" w:themeColor="text1"/>
          <w:sz w:val="20"/>
          <w:highlight w:val="white"/>
        </w:rPr>
        <w:t>": "Институциональные единицы, сектора",</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rPr>
      </w:pPr>
      <w:r w:rsidRPr="00A53DEA">
        <w:rPr>
          <w:rFonts w:ascii="Arial" w:hAnsi="Arial" w:cs="Arial"/>
          <w:snapToGrid/>
          <w:color w:val="000000" w:themeColor="text1"/>
          <w:sz w:val="20"/>
          <w:highlight w:val="white"/>
        </w:rPr>
        <w:t xml:space="preserve">    "</w:t>
      </w:r>
      <w:r w:rsidRPr="00A53DEA">
        <w:rPr>
          <w:rFonts w:ascii="Arial" w:hAnsi="Arial" w:cs="Arial"/>
          <w:snapToGrid/>
          <w:color w:val="000000" w:themeColor="text1"/>
          <w:sz w:val="20"/>
          <w:highlight w:val="white"/>
          <w:lang w:val="en-US"/>
        </w:rPr>
        <w:t>uuid</w:t>
      </w:r>
      <w:r w:rsidRPr="00A53DEA">
        <w:rPr>
          <w:rFonts w:ascii="Arial" w:hAnsi="Arial" w:cs="Arial"/>
          <w:snapToGrid/>
          <w:color w:val="000000" w:themeColor="text1"/>
          <w:sz w:val="20"/>
          <w:highlight w:val="white"/>
        </w:rPr>
        <w:t>": "2</w:t>
      </w:r>
      <w:r w:rsidRPr="00A53DEA">
        <w:rPr>
          <w:rFonts w:ascii="Arial" w:hAnsi="Arial" w:cs="Arial"/>
          <w:snapToGrid/>
          <w:color w:val="000000" w:themeColor="text1"/>
          <w:sz w:val="20"/>
          <w:highlight w:val="white"/>
          <w:lang w:val="en-US"/>
        </w:rPr>
        <w:t>ee</w:t>
      </w:r>
      <w:r w:rsidRPr="00A53DEA">
        <w:rPr>
          <w:rFonts w:ascii="Arial" w:hAnsi="Arial" w:cs="Arial"/>
          <w:snapToGrid/>
          <w:color w:val="000000" w:themeColor="text1"/>
          <w:sz w:val="20"/>
          <w:highlight w:val="white"/>
        </w:rPr>
        <w:t>48</w:t>
      </w:r>
      <w:r w:rsidRPr="00A53DEA">
        <w:rPr>
          <w:rFonts w:ascii="Arial" w:hAnsi="Arial" w:cs="Arial"/>
          <w:snapToGrid/>
          <w:color w:val="000000" w:themeColor="text1"/>
          <w:sz w:val="20"/>
          <w:highlight w:val="white"/>
          <w:lang w:val="en-US"/>
        </w:rPr>
        <w:t>eee</w:t>
      </w:r>
      <w:r w:rsidRPr="00A53DEA">
        <w:rPr>
          <w:rFonts w:ascii="Arial" w:hAnsi="Arial" w:cs="Arial"/>
          <w:snapToGrid/>
          <w:color w:val="000000" w:themeColor="text1"/>
          <w:sz w:val="20"/>
          <w:highlight w:val="white"/>
        </w:rPr>
        <w:t>-</w:t>
      </w:r>
      <w:r w:rsidRPr="00A53DEA">
        <w:rPr>
          <w:rFonts w:ascii="Arial" w:hAnsi="Arial" w:cs="Arial"/>
          <w:snapToGrid/>
          <w:color w:val="000000" w:themeColor="text1"/>
          <w:sz w:val="20"/>
          <w:highlight w:val="white"/>
          <w:lang w:val="en-US"/>
        </w:rPr>
        <w:t>e</w:t>
      </w:r>
      <w:r w:rsidRPr="00A53DEA">
        <w:rPr>
          <w:rFonts w:ascii="Arial" w:hAnsi="Arial" w:cs="Arial"/>
          <w:snapToGrid/>
          <w:color w:val="000000" w:themeColor="text1"/>
          <w:sz w:val="20"/>
          <w:highlight w:val="white"/>
        </w:rPr>
        <w:t>6</w:t>
      </w:r>
      <w:r w:rsidRPr="00A53DEA">
        <w:rPr>
          <w:rFonts w:ascii="Arial" w:hAnsi="Arial" w:cs="Arial"/>
          <w:snapToGrid/>
          <w:color w:val="000000" w:themeColor="text1"/>
          <w:sz w:val="20"/>
          <w:highlight w:val="white"/>
          <w:lang w:val="en-US"/>
        </w:rPr>
        <w:t>cf</w:t>
      </w:r>
      <w:r w:rsidRPr="00A53DEA">
        <w:rPr>
          <w:rFonts w:ascii="Arial" w:hAnsi="Arial" w:cs="Arial"/>
          <w:snapToGrid/>
          <w:color w:val="000000" w:themeColor="text1"/>
          <w:sz w:val="20"/>
          <w:highlight w:val="white"/>
        </w:rPr>
        <w:t>-4606-</w:t>
      </w:r>
      <w:r w:rsidRPr="00A53DEA">
        <w:rPr>
          <w:rFonts w:ascii="Arial" w:hAnsi="Arial" w:cs="Arial"/>
          <w:snapToGrid/>
          <w:color w:val="000000" w:themeColor="text1"/>
          <w:sz w:val="20"/>
          <w:highlight w:val="white"/>
          <w:lang w:val="en-US"/>
        </w:rPr>
        <w:t>aae</w:t>
      </w:r>
      <w:r w:rsidRPr="00A53DEA">
        <w:rPr>
          <w:rFonts w:ascii="Arial" w:hAnsi="Arial" w:cs="Arial"/>
          <w:snapToGrid/>
          <w:color w:val="000000" w:themeColor="text1"/>
          <w:sz w:val="20"/>
          <w:highlight w:val="white"/>
        </w:rPr>
        <w:t>5-9</w:t>
      </w:r>
      <w:r w:rsidRPr="00A53DEA">
        <w:rPr>
          <w:rFonts w:ascii="Arial" w:hAnsi="Arial" w:cs="Arial"/>
          <w:snapToGrid/>
          <w:color w:val="000000" w:themeColor="text1"/>
          <w:sz w:val="20"/>
          <w:highlight w:val="white"/>
          <w:lang w:val="en-US"/>
        </w:rPr>
        <w:t>b</w:t>
      </w:r>
      <w:r w:rsidRPr="00A53DEA">
        <w:rPr>
          <w:rFonts w:ascii="Arial" w:hAnsi="Arial" w:cs="Arial"/>
          <w:snapToGrid/>
          <w:color w:val="000000" w:themeColor="text1"/>
          <w:sz w:val="20"/>
          <w:highlight w:val="white"/>
        </w:rPr>
        <w:t>41843</w:t>
      </w:r>
      <w:r w:rsidRPr="00A53DEA">
        <w:rPr>
          <w:rFonts w:ascii="Arial" w:hAnsi="Arial" w:cs="Arial"/>
          <w:snapToGrid/>
          <w:color w:val="000000" w:themeColor="text1"/>
          <w:sz w:val="20"/>
          <w:highlight w:val="white"/>
          <w:lang w:val="en-US"/>
        </w:rPr>
        <w:t>b</w:t>
      </w:r>
      <w:r w:rsidRPr="00A53DEA">
        <w:rPr>
          <w:rFonts w:ascii="Arial" w:hAnsi="Arial" w:cs="Arial"/>
          <w:snapToGrid/>
          <w:color w:val="000000" w:themeColor="text1"/>
          <w:sz w:val="20"/>
          <w:highlight w:val="white"/>
        </w:rPr>
        <w:t>451</w:t>
      </w:r>
      <w:r w:rsidRPr="00A53DEA">
        <w:rPr>
          <w:rFonts w:ascii="Arial" w:hAnsi="Arial" w:cs="Arial"/>
          <w:snapToGrid/>
          <w:color w:val="000000" w:themeColor="text1"/>
          <w:sz w:val="20"/>
          <w:highlight w:val="white"/>
          <w:lang w:val="en-US"/>
        </w:rPr>
        <w:t>d</w:t>
      </w:r>
      <w:r w:rsidRPr="00A53DEA">
        <w:rPr>
          <w:rFonts w:ascii="Arial" w:hAnsi="Arial" w:cs="Arial"/>
          <w:snapToGrid/>
          <w:color w:val="000000" w:themeColor="text1"/>
          <w:sz w:val="20"/>
          <w:highlight w:val="white"/>
        </w:rPr>
        <w: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rPr>
      </w:pPr>
      <w:r w:rsidRPr="00A53DEA">
        <w:rPr>
          <w:rFonts w:ascii="Arial" w:hAnsi="Arial" w:cs="Arial"/>
          <w:snapToGrid/>
          <w:color w:val="000000" w:themeColor="text1"/>
          <w:sz w:val="20"/>
          <w:highlight w:val="white"/>
        </w:rPr>
        <w:t xml:space="preserve">    "</w:t>
      </w:r>
      <w:r w:rsidRPr="00A53DEA">
        <w:rPr>
          <w:rFonts w:ascii="Arial" w:hAnsi="Arial" w:cs="Arial"/>
          <w:snapToGrid/>
          <w:color w:val="000000" w:themeColor="text1"/>
          <w:sz w:val="20"/>
          <w:highlight w:val="white"/>
          <w:lang w:val="en-US"/>
        </w:rPr>
        <w:t>warningStatus</w:t>
      </w:r>
      <w:r w:rsidRPr="00A53DEA">
        <w:rPr>
          <w:rFonts w:ascii="Arial" w:hAnsi="Arial" w:cs="Arial"/>
          <w:snapToGrid/>
          <w:color w:val="000000" w:themeColor="text1"/>
          <w:sz w:val="20"/>
          <w:highlight w:val="white"/>
        </w:rPr>
        <w:t>": "</w:t>
      </w:r>
      <w:r w:rsidRPr="00A53DEA">
        <w:rPr>
          <w:rFonts w:ascii="Arial" w:hAnsi="Arial" w:cs="Arial"/>
          <w:snapToGrid/>
          <w:color w:val="000000" w:themeColor="text1"/>
          <w:sz w:val="20"/>
          <w:highlight w:val="white"/>
          <w:lang w:val="en-US"/>
        </w:rPr>
        <w:t>VALID</w:t>
      </w:r>
      <w:r w:rsidRPr="00A53DEA">
        <w:rPr>
          <w:rFonts w:ascii="Arial" w:hAnsi="Arial" w:cs="Arial"/>
          <w:snapToGrid/>
          <w:color w:val="000000" w:themeColor="text1"/>
          <w:sz w:val="20"/>
          <w:highlight w:val="white"/>
        </w:rPr>
        <w:t>"</w:t>
      </w:r>
    </w:p>
    <w:p w:rsidR="00FD1CD7" w:rsidRDefault="00FD1CD7" w:rsidP="00FD1CD7">
      <w:pPr>
        <w:autoSpaceDE w:val="0"/>
        <w:autoSpaceDN w:val="0"/>
        <w:adjustRightInd w:val="0"/>
        <w:jc w:val="left"/>
        <w:rPr>
          <w:rFonts w:ascii="Arial" w:hAnsi="Arial" w:cs="Arial"/>
          <w:snapToGrid/>
          <w:color w:val="000000" w:themeColor="text1"/>
          <w:sz w:val="20"/>
          <w:highlight w:val="white"/>
        </w:rPr>
      </w:pPr>
      <w:r w:rsidRPr="00A53DEA">
        <w:rPr>
          <w:rFonts w:ascii="Arial" w:hAnsi="Arial" w:cs="Arial"/>
          <w:snapToGrid/>
          <w:color w:val="000000" w:themeColor="text1"/>
          <w:sz w:val="20"/>
          <w:highlight w:val="white"/>
        </w:rPr>
        <w:t>}</w:t>
      </w:r>
    </w:p>
    <w:p w:rsidR="00A0776A" w:rsidRDefault="00A0776A" w:rsidP="00A0776A">
      <w:pPr>
        <w:pStyle w:val="af"/>
        <w:rPr>
          <w:rFonts w:ascii="Arial" w:hAnsi="Arial" w:cs="Arial"/>
          <w:snapToGrid/>
          <w:color w:val="000000" w:themeColor="text1"/>
          <w:sz w:val="20"/>
          <w:highlight w:val="white"/>
        </w:rPr>
      </w:pPr>
      <w:r>
        <w:rPr>
          <w:snapToGrid/>
        </w:rPr>
        <w:t>В</w:t>
      </w:r>
      <w:r w:rsidRPr="00411F40">
        <w:rPr>
          <w:snapToGrid/>
        </w:rPr>
        <w:t xml:space="preserve"> ответном пакете через ЕСМВ в поле заголовка ответа packa</w:t>
      </w:r>
      <w:r>
        <w:rPr>
          <w:snapToGrid/>
        </w:rPr>
        <w:t>geId помещается GUID исходного з</w:t>
      </w:r>
      <w:r w:rsidRPr="00411F40">
        <w:rPr>
          <w:snapToGrid/>
        </w:rPr>
        <w:t xml:space="preserve">апроса </w:t>
      </w:r>
      <w:r w:rsidRPr="00A53DEA">
        <w:rPr>
          <w:color w:val="000000" w:themeColor="text1"/>
        </w:rPr>
        <w:t xml:space="preserve">подсистемы системы </w:t>
      </w:r>
      <w:r>
        <w:rPr>
          <w:color w:val="000000" w:themeColor="text1"/>
        </w:rPr>
        <w:t>«Электронный бюджет» или внешней информационной</w:t>
      </w:r>
      <w:r w:rsidRPr="00A53DEA">
        <w:rPr>
          <w:color w:val="000000" w:themeColor="text1"/>
        </w:rPr>
        <w:t xml:space="preserve"> системы</w:t>
      </w:r>
      <w:r>
        <w:rPr>
          <w:color w:val="000000" w:themeColor="text1"/>
        </w:rPr>
        <w:t>.</w:t>
      </w:r>
    </w:p>
    <w:p w:rsidR="006313F8" w:rsidRPr="00A53DEA" w:rsidRDefault="006313F8" w:rsidP="006313F8">
      <w:pPr>
        <w:pStyle w:val="af"/>
        <w:rPr>
          <w:snapToGrid/>
          <w:highlight w:val="white"/>
        </w:rPr>
      </w:pPr>
      <w:r>
        <w:rPr>
          <w:snapToGrid/>
          <w:highlight w:val="white"/>
        </w:rPr>
        <w:t xml:space="preserve">Подробное описание схемы презентационной модели данных приведено в п. </w:t>
      </w:r>
      <w:r>
        <w:rPr>
          <w:snapToGrid/>
          <w:highlight w:val="white"/>
        </w:rPr>
        <w:fldChar w:fldCharType="begin"/>
      </w:r>
      <w:r>
        <w:rPr>
          <w:snapToGrid/>
          <w:highlight w:val="white"/>
        </w:rPr>
        <w:instrText xml:space="preserve"> REF _Ref87535557 \n \h </w:instrText>
      </w:r>
      <w:r>
        <w:rPr>
          <w:snapToGrid/>
          <w:highlight w:val="white"/>
        </w:rPr>
      </w:r>
      <w:r>
        <w:rPr>
          <w:snapToGrid/>
          <w:highlight w:val="white"/>
        </w:rPr>
        <w:fldChar w:fldCharType="separate"/>
      </w:r>
      <w:r w:rsidR="004C6FC7">
        <w:rPr>
          <w:snapToGrid/>
          <w:highlight w:val="white"/>
        </w:rPr>
        <w:t>6</w:t>
      </w:r>
      <w:r>
        <w:rPr>
          <w:snapToGrid/>
          <w:highlight w:val="white"/>
        </w:rPr>
        <w:fldChar w:fldCharType="end"/>
      </w:r>
      <w:r>
        <w:rPr>
          <w:snapToGrid/>
          <w:highlight w:val="white"/>
        </w:rPr>
        <w:t xml:space="preserve"> «</w:t>
      </w:r>
      <w:r>
        <w:rPr>
          <w:snapToGrid/>
          <w:highlight w:val="white"/>
        </w:rPr>
        <w:fldChar w:fldCharType="begin"/>
      </w:r>
      <w:r>
        <w:rPr>
          <w:snapToGrid/>
          <w:highlight w:val="white"/>
        </w:rPr>
        <w:instrText xml:space="preserve"> REF _Ref87535557 \h </w:instrText>
      </w:r>
      <w:r>
        <w:rPr>
          <w:snapToGrid/>
          <w:highlight w:val="white"/>
        </w:rPr>
      </w:r>
      <w:r>
        <w:rPr>
          <w:snapToGrid/>
          <w:highlight w:val="white"/>
        </w:rPr>
        <w:fldChar w:fldCharType="separate"/>
      </w:r>
      <w:r w:rsidR="004C6FC7">
        <w:rPr>
          <w:color w:val="000000" w:themeColor="text1"/>
        </w:rPr>
        <w:t xml:space="preserve">Общее описание схемы презентационной модели данных в формате </w:t>
      </w:r>
      <w:r w:rsidR="004C6FC7">
        <w:rPr>
          <w:color w:val="000000" w:themeColor="text1"/>
          <w:lang w:val="en-US"/>
        </w:rPr>
        <w:t>json</w:t>
      </w:r>
      <w:r>
        <w:rPr>
          <w:snapToGrid/>
          <w:highlight w:val="white"/>
        </w:rPr>
        <w:fldChar w:fldCharType="end"/>
      </w:r>
      <w:r>
        <w:rPr>
          <w:snapToGrid/>
          <w:highlight w:val="white"/>
        </w:rPr>
        <w:t>»</w:t>
      </w:r>
    </w:p>
    <w:p w:rsidR="00FD1CD7" w:rsidRPr="00A53DEA" w:rsidRDefault="00FD1CD7" w:rsidP="00F93803">
      <w:pPr>
        <w:pStyle w:val="35"/>
      </w:pPr>
      <w:bookmarkStart w:id="140" w:name="_Toc102146687"/>
      <w:r w:rsidRPr="00A53DEA">
        <w:t>getDataResponce</w:t>
      </w:r>
      <w:bookmarkEnd w:id="140"/>
    </w:p>
    <w:p w:rsidR="00FD1CD7" w:rsidRPr="00A53DEA" w:rsidRDefault="00FD1CD7" w:rsidP="00B558B7">
      <w:pPr>
        <w:pStyle w:val="af"/>
        <w:spacing w:line="360" w:lineRule="auto"/>
        <w:rPr>
          <w:color w:val="000000" w:themeColor="text1"/>
        </w:rPr>
      </w:pPr>
      <w:r w:rsidRPr="00A53DEA">
        <w:rPr>
          <w:color w:val="000000" w:themeColor="text1"/>
        </w:rPr>
        <w:t>В виде вложения передаё</w:t>
      </w:r>
      <w:r w:rsidR="00B558B7" w:rsidRPr="00A53DEA">
        <w:rPr>
          <w:color w:val="000000" w:themeColor="text1"/>
        </w:rPr>
        <w:t>тся файл json содержащий данные:</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&lt;soap:Envelope xmlns:soap="http://schemas.xmlsoap.org/soap/envelope/"&gt;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&lt;soap:Header/&gt;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&lt;soap:Body&gt;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&lt;transferDocumentRequest versionId="1.0" xmlns="http://www.roskazna.ru/eb/services/transferDocumentService/types"&gt;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&lt;header&gt;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&lt;packageId&gt;a1d287d2-29bd-41c4-aff0-dcabed83e954&lt;/packageId&gt;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&lt;senderSystemId&gt;BIR&lt;/senderSystemId&gt;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&lt;targetSystemId&gt;NSUD&lt;/targetSystemId&gt;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&lt;documentType&gt;getDataResponce&lt;/documentType&gt;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&lt;creationDateTime&gt;2021-10-22T17:55:50.751+03:00&lt;/creationDateTime&gt;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&lt;/header&gt;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&lt;attachments&gt;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&lt;attachment&gt;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&lt;fileName&gt;responce.json&lt;/fileName&gt;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&lt;contentType&gt;text&lt;/contentType&gt;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&lt;content&gt;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&lt;xop:Include href="cid:0ce295b0-f0e2-46e1-967d-9b2a89048706-1@www.roskazna.ru" xmlns:xop="http://www.w3.org/2004/08/xop/include"/&gt;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&lt;/content&gt;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&lt;/attachment&gt;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&lt;/attachments&gt;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&lt;/transferDocumentRequest&gt;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&lt;/soap:Body&gt;</w:t>
      </w:r>
    </w:p>
    <w:p w:rsidR="00FD1CD7" w:rsidRPr="00A53DEA" w:rsidRDefault="00FD1CD7" w:rsidP="00B558B7">
      <w:pPr>
        <w:autoSpaceDE w:val="0"/>
        <w:autoSpaceDN w:val="0"/>
        <w:adjustRightInd w:val="0"/>
        <w:spacing w:line="360" w:lineRule="auto"/>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&lt;/soap:Envelope&gt;</w:t>
      </w:r>
    </w:p>
    <w:p w:rsidR="00FD1CD7" w:rsidRPr="00A53DEA" w:rsidRDefault="00FD1CD7" w:rsidP="00FD1CD7">
      <w:pPr>
        <w:pStyle w:val="af"/>
        <w:rPr>
          <w:color w:val="000000" w:themeColor="text1"/>
          <w:lang w:val="en-US"/>
        </w:rPr>
      </w:pPr>
      <w:r w:rsidRPr="00A53DEA">
        <w:rPr>
          <w:color w:val="000000" w:themeColor="text1"/>
        </w:rPr>
        <w:t>Пример</w:t>
      </w:r>
      <w:r w:rsidRPr="00A53DEA">
        <w:rPr>
          <w:color w:val="000000" w:themeColor="text1"/>
          <w:lang w:val="en-US"/>
        </w:rPr>
        <w:t xml:space="preserve"> </w:t>
      </w:r>
      <w:r w:rsidRPr="00A53DEA">
        <w:rPr>
          <w:color w:val="000000" w:themeColor="text1"/>
        </w:rPr>
        <w:t>данных</w:t>
      </w:r>
      <w:r w:rsidRPr="00A53DEA">
        <w:rPr>
          <w:color w:val="000000" w:themeColor="text1"/>
          <w:lang w:val="en-US"/>
        </w:rPr>
        <w: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"data":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"USA",</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259916</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"Canada",</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46157</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"Mexico",</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203914</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lastRenderedPageBreak/>
        <w:t xml:space="preserve">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"total": 0,</w:t>
      </w:r>
    </w:p>
    <w:p w:rsidR="00FD1CD7" w:rsidRPr="00A53DEA" w:rsidRDefault="00FD1CD7" w:rsidP="00FD1CD7">
      <w:pPr>
        <w:autoSpaceDE w:val="0"/>
        <w:autoSpaceDN w:val="0"/>
        <w:adjustRightInd w:val="0"/>
        <w:jc w:val="left"/>
        <w:rPr>
          <w:rFonts w:ascii="Arial" w:hAnsi="Arial" w:cs="Arial"/>
          <w:snapToGrid/>
          <w:color w:val="000000" w:themeColor="text1"/>
          <w:sz w:val="20"/>
          <w:highlight w:val="white"/>
          <w:lang w:val="en-US"/>
        </w:rPr>
      </w:pPr>
      <w:r w:rsidRPr="00A53DEA">
        <w:rPr>
          <w:rFonts w:ascii="Arial" w:hAnsi="Arial" w:cs="Arial"/>
          <w:snapToGrid/>
          <w:color w:val="000000" w:themeColor="text1"/>
          <w:sz w:val="20"/>
          <w:highlight w:val="white"/>
          <w:lang w:val="en-US"/>
        </w:rPr>
        <w:t xml:space="preserve">    "totalLimit": false</w:t>
      </w:r>
    </w:p>
    <w:p w:rsidR="00FD1CD7" w:rsidRDefault="00FD1CD7" w:rsidP="008B4E98">
      <w:pPr>
        <w:pStyle w:val="af"/>
        <w:rPr>
          <w:rFonts w:ascii="Arial" w:hAnsi="Arial" w:cs="Arial"/>
          <w:snapToGrid/>
          <w:color w:val="000000" w:themeColor="text1"/>
          <w:sz w:val="20"/>
          <w:lang w:val="en-US"/>
        </w:rPr>
      </w:pPr>
      <w:r w:rsidRPr="00A53DEA">
        <w:rPr>
          <w:rFonts w:ascii="Arial" w:hAnsi="Arial" w:cs="Arial"/>
          <w:snapToGrid/>
          <w:color w:val="000000" w:themeColor="text1"/>
          <w:sz w:val="20"/>
          <w:highlight w:val="white"/>
          <w:lang w:val="en-US"/>
        </w:rPr>
        <w:t>}</w:t>
      </w:r>
    </w:p>
    <w:p w:rsidR="00A0776A" w:rsidRPr="00A0776A" w:rsidRDefault="00A0776A" w:rsidP="008B4E98">
      <w:pPr>
        <w:pStyle w:val="af"/>
        <w:rPr>
          <w:color w:val="000000" w:themeColor="text1"/>
        </w:rPr>
      </w:pPr>
      <w:r>
        <w:rPr>
          <w:snapToGrid/>
        </w:rPr>
        <w:t>В</w:t>
      </w:r>
      <w:r w:rsidRPr="00411F40">
        <w:rPr>
          <w:snapToGrid/>
        </w:rPr>
        <w:t xml:space="preserve"> ответном пакете через ЕСМВ в поле заголовка ответа packa</w:t>
      </w:r>
      <w:r>
        <w:rPr>
          <w:snapToGrid/>
        </w:rPr>
        <w:t>geId помещается GUID исходного з</w:t>
      </w:r>
      <w:r w:rsidRPr="00411F40">
        <w:rPr>
          <w:snapToGrid/>
        </w:rPr>
        <w:t xml:space="preserve">апроса </w:t>
      </w:r>
      <w:r w:rsidRPr="00A53DEA">
        <w:rPr>
          <w:color w:val="000000" w:themeColor="text1"/>
        </w:rPr>
        <w:t xml:space="preserve">подсистемы системы </w:t>
      </w:r>
      <w:r>
        <w:rPr>
          <w:color w:val="000000" w:themeColor="text1"/>
        </w:rPr>
        <w:t>«Электронный бюджет» или внешней информационной</w:t>
      </w:r>
      <w:r w:rsidRPr="00A53DEA">
        <w:rPr>
          <w:color w:val="000000" w:themeColor="text1"/>
        </w:rPr>
        <w:t xml:space="preserve"> системы</w:t>
      </w:r>
      <w:r>
        <w:rPr>
          <w:color w:val="000000" w:themeColor="text1"/>
        </w:rPr>
        <w:t>.</w:t>
      </w:r>
    </w:p>
    <w:p w:rsidR="008B4E98" w:rsidRPr="00A53DEA" w:rsidRDefault="008B4E98" w:rsidP="008B4E98">
      <w:pPr>
        <w:pStyle w:val="13"/>
        <w:rPr>
          <w:color w:val="000000" w:themeColor="text1"/>
        </w:rPr>
      </w:pPr>
      <w:bookmarkStart w:id="141" w:name="_Ref87512298"/>
      <w:bookmarkStart w:id="142" w:name="_Toc102146688"/>
      <w:r w:rsidRPr="00A53DEA">
        <w:rPr>
          <w:color w:val="000000" w:themeColor="text1"/>
        </w:rPr>
        <w:t>Язык запросов JBIQL</w:t>
      </w:r>
      <w:bookmarkEnd w:id="141"/>
      <w:bookmarkEnd w:id="142"/>
    </w:p>
    <w:p w:rsidR="002F6933" w:rsidRPr="00A53DEA" w:rsidRDefault="002F6933" w:rsidP="002F6933">
      <w:pPr>
        <w:pStyle w:val="af"/>
        <w:rPr>
          <w:color w:val="000000" w:themeColor="text1"/>
        </w:rPr>
      </w:pPr>
      <w:r w:rsidRPr="00A53DEA">
        <w:rPr>
          <w:color w:val="000000" w:themeColor="text1"/>
        </w:rPr>
        <w:t>В разделе описан синтаксис язы</w:t>
      </w:r>
      <w:r w:rsidR="00E2502E" w:rsidRPr="00A53DEA">
        <w:rPr>
          <w:color w:val="000000" w:themeColor="text1"/>
        </w:rPr>
        <w:t>ка аналитических запросов JBIQL</w:t>
      </w:r>
      <w:r w:rsidR="00950312">
        <w:rPr>
          <w:color w:val="000000" w:themeColor="text1"/>
        </w:rPr>
        <w:t xml:space="preserve"> и примеры использования</w:t>
      </w:r>
      <w:r w:rsidR="00E2502E" w:rsidRPr="00A53DEA">
        <w:rPr>
          <w:color w:val="000000" w:themeColor="text1"/>
        </w:rPr>
        <w:t>.</w:t>
      </w:r>
    </w:p>
    <w:p w:rsidR="008B4E98" w:rsidRPr="00A53DEA" w:rsidRDefault="00E2502E" w:rsidP="00AA6C18">
      <w:pPr>
        <w:pStyle w:val="26"/>
      </w:pPr>
      <w:bookmarkStart w:id="143" w:name="_Toc102146689"/>
      <w:r w:rsidRPr="00A53DEA">
        <w:t>Назначение языка запросов JBIQL</w:t>
      </w:r>
      <w:bookmarkEnd w:id="143"/>
    </w:p>
    <w:p w:rsidR="00E2502E" w:rsidRPr="00A53DEA" w:rsidRDefault="00E2502E" w:rsidP="00E2502E">
      <w:pPr>
        <w:pStyle w:val="af"/>
        <w:rPr>
          <w:color w:val="000000" w:themeColor="text1"/>
        </w:rPr>
      </w:pPr>
      <w:r w:rsidRPr="00A53DEA">
        <w:rPr>
          <w:color w:val="000000" w:themeColor="text1"/>
        </w:rPr>
        <w:t>Язык аналитических запросов JBIQL (JSON BI Query Language) - это DSL язык определения аналитических запросов для извлечения данных из наборов данных Подсистемы.</w:t>
      </w:r>
    </w:p>
    <w:p w:rsidR="00D65701" w:rsidRPr="00AB706B" w:rsidRDefault="00D65701" w:rsidP="00AA6C18">
      <w:pPr>
        <w:pStyle w:val="26"/>
        <w:rPr>
          <w:snapToGrid/>
        </w:rPr>
      </w:pPr>
      <w:bookmarkStart w:id="144" w:name="_Toc102146690"/>
      <w:r>
        <w:t>Синтаксис JBIQL</w:t>
      </w:r>
      <w:bookmarkEnd w:id="144"/>
    </w:p>
    <w:p w:rsidR="00AB706B" w:rsidRDefault="00AB706B" w:rsidP="00F93803">
      <w:pPr>
        <w:pStyle w:val="35"/>
        <w:rPr>
          <w:snapToGrid/>
        </w:rPr>
      </w:pPr>
      <w:bookmarkStart w:id="145" w:name="_Ref89155794"/>
      <w:bookmarkStart w:id="146" w:name="_Toc102146691"/>
      <w:r>
        <w:t>Свойства</w:t>
      </w:r>
      <w:r w:rsidR="00E10F0F">
        <w:t xml:space="preserve"> корневого узла</w:t>
      </w:r>
      <w:bookmarkEnd w:id="145"/>
      <w:bookmarkEnd w:id="146"/>
    </w:p>
    <w:p w:rsidR="00834924" w:rsidRPr="00834924" w:rsidRDefault="00834924" w:rsidP="00834924">
      <w:pPr>
        <w:pStyle w:val="-"/>
      </w:pPr>
      <w:bookmarkStart w:id="147" w:name="_Toc102146886"/>
      <w:r w:rsidRPr="00834924">
        <w:t xml:space="preserve">Таблица </w:t>
      </w:r>
      <w:r w:rsidR="00DB6957">
        <w:fldChar w:fldCharType="begin"/>
      </w:r>
      <w:r w:rsidR="00DB6957">
        <w:instrText xml:space="preserve"> SEQ Таблица \* ARABIC </w:instrText>
      </w:r>
      <w:r w:rsidR="00DB6957">
        <w:fldChar w:fldCharType="separate"/>
      </w:r>
      <w:r w:rsidR="004C6FC7">
        <w:rPr>
          <w:noProof/>
        </w:rPr>
        <w:t>45</w:t>
      </w:r>
      <w:r w:rsidR="00DB6957">
        <w:rPr>
          <w:noProof/>
        </w:rPr>
        <w:fldChar w:fldCharType="end"/>
      </w:r>
      <w:r w:rsidR="00104B2D">
        <w:t xml:space="preserve"> –</w:t>
      </w:r>
      <w:r w:rsidRPr="00834924">
        <w:t xml:space="preserve"> Свойства корневого узла запроса</w:t>
      </w:r>
      <w:bookmarkEnd w:id="147"/>
    </w:p>
    <w:tbl>
      <w:tblPr>
        <w:tblW w:w="10065" w:type="dxa"/>
        <w:tblInd w:w="-5" w:type="dxa"/>
        <w:tblLook w:val="04A0" w:firstRow="1" w:lastRow="0" w:firstColumn="1" w:lastColumn="0" w:noHBand="0" w:noVBand="1"/>
      </w:tblPr>
      <w:tblGrid>
        <w:gridCol w:w="1276"/>
        <w:gridCol w:w="2126"/>
        <w:gridCol w:w="2021"/>
        <w:gridCol w:w="3082"/>
        <w:gridCol w:w="1560"/>
      </w:tblGrid>
      <w:tr w:rsidR="00E975B5" w:rsidRPr="00E975B5" w:rsidTr="00950312">
        <w:trPr>
          <w:trHeight w:val="600"/>
          <w:tblHeader/>
        </w:trPr>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E975B5" w:rsidRPr="00E975B5" w:rsidRDefault="00E975B5" w:rsidP="00E975B5">
            <w:pPr>
              <w:pStyle w:val="12-0"/>
              <w:jc w:val="center"/>
              <w:rPr>
                <w:b/>
              </w:rPr>
            </w:pPr>
            <w:r w:rsidRPr="00E975B5">
              <w:rPr>
                <w:b/>
              </w:rPr>
              <w:t>Имя</w:t>
            </w:r>
          </w:p>
        </w:tc>
        <w:tc>
          <w:tcPr>
            <w:tcW w:w="2126" w:type="dxa"/>
            <w:tcBorders>
              <w:top w:val="single" w:sz="4" w:space="0" w:color="auto"/>
              <w:left w:val="nil"/>
              <w:bottom w:val="single" w:sz="4" w:space="0" w:color="auto"/>
              <w:right w:val="single" w:sz="4" w:space="0" w:color="auto"/>
            </w:tcBorders>
            <w:shd w:val="clear" w:color="000000" w:fill="FFFFFF"/>
            <w:hideMark/>
          </w:tcPr>
          <w:p w:rsidR="00E975B5" w:rsidRPr="00E975B5" w:rsidRDefault="00E975B5" w:rsidP="00E975B5">
            <w:pPr>
              <w:pStyle w:val="12-0"/>
              <w:jc w:val="center"/>
              <w:rPr>
                <w:b/>
              </w:rPr>
            </w:pPr>
            <w:r w:rsidRPr="00E975B5">
              <w:rPr>
                <w:b/>
              </w:rPr>
              <w:t>Тип</w:t>
            </w:r>
          </w:p>
        </w:tc>
        <w:tc>
          <w:tcPr>
            <w:tcW w:w="2021" w:type="dxa"/>
            <w:tcBorders>
              <w:top w:val="single" w:sz="4" w:space="0" w:color="auto"/>
              <w:left w:val="nil"/>
              <w:bottom w:val="single" w:sz="4" w:space="0" w:color="auto"/>
              <w:right w:val="single" w:sz="4" w:space="0" w:color="auto"/>
            </w:tcBorders>
            <w:shd w:val="clear" w:color="000000" w:fill="FFFFFF"/>
            <w:hideMark/>
          </w:tcPr>
          <w:p w:rsidR="00E975B5" w:rsidRPr="00E975B5" w:rsidRDefault="00E975B5" w:rsidP="00E975B5">
            <w:pPr>
              <w:pStyle w:val="12-0"/>
              <w:jc w:val="center"/>
              <w:rPr>
                <w:b/>
              </w:rPr>
            </w:pPr>
            <w:r w:rsidRPr="00E975B5">
              <w:rPr>
                <w:b/>
              </w:rPr>
              <w:t>Обязательность</w:t>
            </w:r>
          </w:p>
        </w:tc>
        <w:tc>
          <w:tcPr>
            <w:tcW w:w="3082" w:type="dxa"/>
            <w:tcBorders>
              <w:top w:val="single" w:sz="4" w:space="0" w:color="auto"/>
              <w:left w:val="nil"/>
              <w:bottom w:val="single" w:sz="4" w:space="0" w:color="auto"/>
              <w:right w:val="single" w:sz="4" w:space="0" w:color="auto"/>
            </w:tcBorders>
            <w:shd w:val="clear" w:color="000000" w:fill="FFFFFF"/>
            <w:hideMark/>
          </w:tcPr>
          <w:p w:rsidR="00E975B5" w:rsidRPr="00E975B5" w:rsidRDefault="00E975B5" w:rsidP="00E975B5">
            <w:pPr>
              <w:pStyle w:val="12-0"/>
              <w:jc w:val="center"/>
              <w:rPr>
                <w:b/>
              </w:rPr>
            </w:pPr>
            <w:r w:rsidRPr="00E975B5">
              <w:rPr>
                <w:b/>
              </w:rPr>
              <w:t>Описание</w:t>
            </w:r>
          </w:p>
        </w:tc>
        <w:tc>
          <w:tcPr>
            <w:tcW w:w="1560" w:type="dxa"/>
            <w:tcBorders>
              <w:top w:val="single" w:sz="4" w:space="0" w:color="auto"/>
              <w:left w:val="nil"/>
              <w:bottom w:val="single" w:sz="4" w:space="0" w:color="auto"/>
              <w:right w:val="single" w:sz="4" w:space="0" w:color="auto"/>
            </w:tcBorders>
            <w:shd w:val="clear" w:color="000000" w:fill="FFFFFF"/>
            <w:hideMark/>
          </w:tcPr>
          <w:p w:rsidR="00E975B5" w:rsidRPr="00E975B5" w:rsidRDefault="00E975B5" w:rsidP="00E975B5">
            <w:pPr>
              <w:pStyle w:val="12-0"/>
              <w:jc w:val="center"/>
              <w:rPr>
                <w:b/>
              </w:rPr>
            </w:pPr>
            <w:r w:rsidRPr="00E975B5">
              <w:rPr>
                <w:b/>
              </w:rPr>
              <w:t>Значение по умолчанию</w:t>
            </w:r>
          </w:p>
        </w:tc>
      </w:tr>
      <w:tr w:rsidR="00E975B5" w:rsidRPr="00E975B5" w:rsidTr="00E975B5">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datamart</w:t>
            </w:r>
          </w:p>
        </w:tc>
        <w:tc>
          <w:tcPr>
            <w:tcW w:w="2126"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string или string[]</w:t>
            </w:r>
          </w:p>
        </w:tc>
        <w:tc>
          <w:tcPr>
            <w:tcW w:w="2021"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да</w:t>
            </w:r>
          </w:p>
        </w:tc>
        <w:tc>
          <w:tcPr>
            <w:tcW w:w="3082"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Квалифицированное имя витрины данных или список витрин данных.</w:t>
            </w:r>
          </w:p>
        </w:tc>
        <w:tc>
          <w:tcPr>
            <w:tcW w:w="1560"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нет</w:t>
            </w:r>
          </w:p>
        </w:tc>
      </w:tr>
      <w:tr w:rsidR="00E975B5" w:rsidRPr="00E975B5" w:rsidTr="00E975B5">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rows</w:t>
            </w:r>
          </w:p>
        </w:tc>
        <w:tc>
          <w:tcPr>
            <w:tcW w:w="2126"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JBIQLField[]</w:t>
            </w:r>
          </w:p>
        </w:tc>
        <w:tc>
          <w:tcPr>
            <w:tcW w:w="2021"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нет</w:t>
            </w:r>
          </w:p>
        </w:tc>
        <w:tc>
          <w:tcPr>
            <w:tcW w:w="3082"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Поля размещенные в области строк.</w:t>
            </w:r>
          </w:p>
        </w:tc>
        <w:tc>
          <w:tcPr>
            <w:tcW w:w="1560"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нет</w:t>
            </w:r>
          </w:p>
        </w:tc>
      </w:tr>
      <w:tr w:rsidR="00E975B5" w:rsidRPr="00E975B5" w:rsidTr="00E975B5">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cols</w:t>
            </w:r>
          </w:p>
        </w:tc>
        <w:tc>
          <w:tcPr>
            <w:tcW w:w="2126"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JBIQLField[]</w:t>
            </w:r>
          </w:p>
        </w:tc>
        <w:tc>
          <w:tcPr>
            <w:tcW w:w="2021"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нет</w:t>
            </w:r>
          </w:p>
        </w:tc>
        <w:tc>
          <w:tcPr>
            <w:tcW w:w="3082"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Поля размещенные в области колонок.</w:t>
            </w:r>
          </w:p>
        </w:tc>
        <w:tc>
          <w:tcPr>
            <w:tcW w:w="1560"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нет</w:t>
            </w:r>
          </w:p>
        </w:tc>
      </w:tr>
      <w:tr w:rsidR="00E975B5" w:rsidRPr="00E975B5" w:rsidTr="00E975B5">
        <w:trPr>
          <w:trHeight w:val="855"/>
        </w:trPr>
        <w:tc>
          <w:tcPr>
            <w:tcW w:w="1276" w:type="dxa"/>
            <w:tcBorders>
              <w:top w:val="nil"/>
              <w:left w:val="single" w:sz="4" w:space="0" w:color="auto"/>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filters</w:t>
            </w:r>
          </w:p>
        </w:tc>
        <w:tc>
          <w:tcPr>
            <w:tcW w:w="2126"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JBIQLField[]</w:t>
            </w:r>
          </w:p>
        </w:tc>
        <w:tc>
          <w:tcPr>
            <w:tcW w:w="2021"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нет</w:t>
            </w:r>
          </w:p>
        </w:tc>
        <w:tc>
          <w:tcPr>
            <w:tcW w:w="3082"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Набор фильтров/срезов на поля, которые не вынесены в строки и колонки.</w:t>
            </w:r>
          </w:p>
        </w:tc>
        <w:tc>
          <w:tcPr>
            <w:tcW w:w="1560"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нет</w:t>
            </w:r>
          </w:p>
        </w:tc>
      </w:tr>
      <w:tr w:rsidR="00E975B5" w:rsidRPr="00E975B5" w:rsidTr="00E975B5">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orderBy</w:t>
            </w:r>
          </w:p>
        </w:tc>
        <w:tc>
          <w:tcPr>
            <w:tcW w:w="2126"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JBIQLOrderField[]</w:t>
            </w:r>
          </w:p>
        </w:tc>
        <w:tc>
          <w:tcPr>
            <w:tcW w:w="2021"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нет</w:t>
            </w:r>
          </w:p>
        </w:tc>
        <w:tc>
          <w:tcPr>
            <w:tcW w:w="3082" w:type="dxa"/>
            <w:tcBorders>
              <w:top w:val="nil"/>
              <w:left w:val="nil"/>
              <w:bottom w:val="single" w:sz="4" w:space="0" w:color="auto"/>
              <w:right w:val="single" w:sz="4" w:space="0" w:color="auto"/>
            </w:tcBorders>
            <w:shd w:val="clear" w:color="000000" w:fill="FFFFFF"/>
            <w:hideMark/>
          </w:tcPr>
          <w:p w:rsidR="00E975B5" w:rsidRPr="00E975B5" w:rsidRDefault="00E975B5" w:rsidP="00354D62">
            <w:pPr>
              <w:pStyle w:val="12-0"/>
              <w:rPr>
                <w:snapToGrid/>
              </w:rPr>
            </w:pPr>
            <w:r w:rsidRPr="00E975B5">
              <w:rPr>
                <w:snapToGrid/>
              </w:rPr>
              <w:t>Определяет порядок сортировк</w:t>
            </w:r>
            <w:r w:rsidR="00354D62">
              <w:rPr>
                <w:snapToGrid/>
              </w:rPr>
              <w:t>и</w:t>
            </w:r>
            <w:r w:rsidRPr="00E975B5">
              <w:rPr>
                <w:snapToGrid/>
              </w:rPr>
              <w:t xml:space="preserve"> полей</w:t>
            </w:r>
            <w:r w:rsidR="00354D62">
              <w:rPr>
                <w:snapToGrid/>
              </w:rPr>
              <w:t>,</w:t>
            </w:r>
            <w:r w:rsidRPr="00E975B5">
              <w:rPr>
                <w:snapToGrid/>
              </w:rPr>
              <w:t xml:space="preserve"> заданных в запросе.</w:t>
            </w:r>
          </w:p>
        </w:tc>
        <w:tc>
          <w:tcPr>
            <w:tcW w:w="1560"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нет</w:t>
            </w:r>
          </w:p>
        </w:tc>
      </w:tr>
      <w:tr w:rsidR="00E975B5" w:rsidRPr="00E975B5" w:rsidTr="00E975B5">
        <w:trPr>
          <w:trHeight w:val="855"/>
        </w:trPr>
        <w:tc>
          <w:tcPr>
            <w:tcW w:w="1276" w:type="dxa"/>
            <w:tcBorders>
              <w:top w:val="nil"/>
              <w:left w:val="single" w:sz="4" w:space="0" w:color="auto"/>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calcs</w:t>
            </w:r>
          </w:p>
        </w:tc>
        <w:tc>
          <w:tcPr>
            <w:tcW w:w="2126"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JBIQLCalculation</w:t>
            </w:r>
          </w:p>
        </w:tc>
        <w:tc>
          <w:tcPr>
            <w:tcW w:w="2021"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нет</w:t>
            </w:r>
          </w:p>
        </w:tc>
        <w:tc>
          <w:tcPr>
            <w:tcW w:w="3082"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 xml:space="preserve">Набор вычислимых элементов, которые используются в запросе в виде ссылок на эти </w:t>
            </w:r>
            <w:r w:rsidRPr="00E975B5">
              <w:rPr>
                <w:snapToGrid/>
              </w:rPr>
              <w:lastRenderedPageBreak/>
              <w:t>вычисления.</w:t>
            </w:r>
          </w:p>
        </w:tc>
        <w:tc>
          <w:tcPr>
            <w:tcW w:w="1560"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lastRenderedPageBreak/>
              <w:t>нет</w:t>
            </w:r>
          </w:p>
        </w:tc>
      </w:tr>
      <w:tr w:rsidR="00E975B5" w:rsidRPr="00E975B5" w:rsidTr="00E975B5">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lastRenderedPageBreak/>
              <w:t>limit</w:t>
            </w:r>
          </w:p>
        </w:tc>
        <w:tc>
          <w:tcPr>
            <w:tcW w:w="2126"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number</w:t>
            </w:r>
          </w:p>
        </w:tc>
        <w:tc>
          <w:tcPr>
            <w:tcW w:w="2021"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нет</w:t>
            </w:r>
          </w:p>
        </w:tc>
        <w:tc>
          <w:tcPr>
            <w:tcW w:w="3082" w:type="dxa"/>
            <w:tcBorders>
              <w:top w:val="nil"/>
              <w:left w:val="nil"/>
              <w:bottom w:val="single" w:sz="4" w:space="0" w:color="auto"/>
              <w:right w:val="single" w:sz="4" w:space="0" w:color="auto"/>
            </w:tcBorders>
            <w:shd w:val="clear" w:color="000000" w:fill="FFFFFF"/>
            <w:hideMark/>
          </w:tcPr>
          <w:p w:rsidR="00337827" w:rsidRPr="00E975B5" w:rsidRDefault="00337827" w:rsidP="00E975B5">
            <w:pPr>
              <w:pStyle w:val="12-0"/>
              <w:rPr>
                <w:snapToGrid/>
              </w:rPr>
            </w:pPr>
            <w:r w:rsidRPr="00337827">
              <w:rPr>
                <w:snapToGrid/>
              </w:rPr>
              <w:t>Если указывается число LIMIT, в результате возвращается не больше заданного числа строк (меньше может быть, если сам запрос выдал меньшее количество строк).</w:t>
            </w:r>
          </w:p>
        </w:tc>
        <w:tc>
          <w:tcPr>
            <w:tcW w:w="1560" w:type="dxa"/>
            <w:tcBorders>
              <w:top w:val="nil"/>
              <w:left w:val="nil"/>
              <w:bottom w:val="single" w:sz="4" w:space="0" w:color="auto"/>
              <w:right w:val="single" w:sz="4" w:space="0" w:color="auto"/>
            </w:tcBorders>
            <w:shd w:val="clear" w:color="000000" w:fill="FFFFFF"/>
            <w:hideMark/>
          </w:tcPr>
          <w:p w:rsidR="00E975B5" w:rsidRPr="00E975B5" w:rsidRDefault="00E975B5" w:rsidP="00287E78">
            <w:pPr>
              <w:pStyle w:val="12-0"/>
              <w:rPr>
                <w:snapToGrid/>
              </w:rPr>
            </w:pPr>
            <w:r w:rsidRPr="00E975B5">
              <w:rPr>
                <w:snapToGrid/>
              </w:rPr>
              <w:t xml:space="preserve">0 - </w:t>
            </w:r>
            <w:r w:rsidR="00287E78">
              <w:rPr>
                <w:snapToGrid/>
              </w:rPr>
              <w:t>10000</w:t>
            </w:r>
          </w:p>
        </w:tc>
      </w:tr>
      <w:tr w:rsidR="00E975B5" w:rsidRPr="00E975B5" w:rsidTr="00E975B5">
        <w:trPr>
          <w:trHeight w:val="855"/>
        </w:trPr>
        <w:tc>
          <w:tcPr>
            <w:tcW w:w="1276" w:type="dxa"/>
            <w:tcBorders>
              <w:top w:val="nil"/>
              <w:left w:val="single" w:sz="4" w:space="0" w:color="auto"/>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start</w:t>
            </w:r>
          </w:p>
        </w:tc>
        <w:tc>
          <w:tcPr>
            <w:tcW w:w="2126"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number</w:t>
            </w:r>
          </w:p>
        </w:tc>
        <w:tc>
          <w:tcPr>
            <w:tcW w:w="2021"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нет</w:t>
            </w:r>
          </w:p>
        </w:tc>
        <w:tc>
          <w:tcPr>
            <w:tcW w:w="3082" w:type="dxa"/>
            <w:tcBorders>
              <w:top w:val="nil"/>
              <w:left w:val="nil"/>
              <w:bottom w:val="single" w:sz="4" w:space="0" w:color="auto"/>
              <w:right w:val="single" w:sz="4" w:space="0" w:color="auto"/>
            </w:tcBorders>
            <w:shd w:val="clear" w:color="000000" w:fill="FFFFFF"/>
            <w:hideMark/>
          </w:tcPr>
          <w:p w:rsidR="00E975B5" w:rsidRPr="00E975B5" w:rsidRDefault="00337827" w:rsidP="00E975B5">
            <w:pPr>
              <w:pStyle w:val="12-0"/>
              <w:rPr>
                <w:snapToGrid/>
              </w:rPr>
            </w:pPr>
            <w:r w:rsidRPr="00337827">
              <w:rPr>
                <w:snapToGrid/>
              </w:rPr>
              <w:t>Задает какое количество строк пропустить, прежде чем начать выдавать строки</w:t>
            </w:r>
          </w:p>
        </w:tc>
        <w:tc>
          <w:tcPr>
            <w:tcW w:w="1560"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0</w:t>
            </w:r>
          </w:p>
        </w:tc>
      </w:tr>
      <w:tr w:rsidR="00E975B5" w:rsidRPr="00E975B5" w:rsidTr="00E975B5">
        <w:trPr>
          <w:trHeight w:val="300"/>
        </w:trPr>
        <w:tc>
          <w:tcPr>
            <w:tcW w:w="1276" w:type="dxa"/>
            <w:tcBorders>
              <w:top w:val="nil"/>
              <w:left w:val="single" w:sz="4" w:space="0" w:color="auto"/>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total</w:t>
            </w:r>
          </w:p>
        </w:tc>
        <w:tc>
          <w:tcPr>
            <w:tcW w:w="2126"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boolean</w:t>
            </w:r>
          </w:p>
        </w:tc>
        <w:tc>
          <w:tcPr>
            <w:tcW w:w="2021"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нет</w:t>
            </w:r>
          </w:p>
        </w:tc>
        <w:tc>
          <w:tcPr>
            <w:tcW w:w="3082"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Вывод строки с итогами.</w:t>
            </w:r>
          </w:p>
        </w:tc>
        <w:tc>
          <w:tcPr>
            <w:tcW w:w="1560"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false</w:t>
            </w:r>
          </w:p>
        </w:tc>
      </w:tr>
      <w:tr w:rsidR="00E975B5" w:rsidRPr="00E975B5" w:rsidTr="00E975B5">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rowsCount</w:t>
            </w:r>
          </w:p>
        </w:tc>
        <w:tc>
          <w:tcPr>
            <w:tcW w:w="2126"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boolean</w:t>
            </w:r>
          </w:p>
        </w:tc>
        <w:tc>
          <w:tcPr>
            <w:tcW w:w="2021"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нет</w:t>
            </w:r>
          </w:p>
        </w:tc>
        <w:tc>
          <w:tcPr>
            <w:tcW w:w="3082"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Подсчет общего количества строк для пагинации.</w:t>
            </w:r>
          </w:p>
        </w:tc>
        <w:tc>
          <w:tcPr>
            <w:tcW w:w="1560"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false</w:t>
            </w:r>
          </w:p>
        </w:tc>
      </w:tr>
      <w:tr w:rsidR="00E975B5" w:rsidRPr="00E975B5" w:rsidTr="00E975B5">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metaData</w:t>
            </w:r>
          </w:p>
        </w:tc>
        <w:tc>
          <w:tcPr>
            <w:tcW w:w="2126"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boolean</w:t>
            </w:r>
          </w:p>
        </w:tc>
        <w:tc>
          <w:tcPr>
            <w:tcW w:w="2021"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нет</w:t>
            </w:r>
          </w:p>
        </w:tc>
        <w:tc>
          <w:tcPr>
            <w:tcW w:w="3082"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Возвращать метаданные колонок в результатах.</w:t>
            </w:r>
          </w:p>
        </w:tc>
        <w:tc>
          <w:tcPr>
            <w:tcW w:w="1560" w:type="dxa"/>
            <w:tcBorders>
              <w:top w:val="nil"/>
              <w:left w:val="nil"/>
              <w:bottom w:val="single" w:sz="4" w:space="0" w:color="auto"/>
              <w:right w:val="single" w:sz="4" w:space="0" w:color="auto"/>
            </w:tcBorders>
            <w:shd w:val="clear" w:color="000000" w:fill="FFFFFF"/>
            <w:hideMark/>
          </w:tcPr>
          <w:p w:rsidR="00E975B5" w:rsidRPr="00E975B5" w:rsidRDefault="00E975B5" w:rsidP="00E975B5">
            <w:pPr>
              <w:pStyle w:val="12-0"/>
              <w:rPr>
                <w:snapToGrid/>
              </w:rPr>
            </w:pPr>
            <w:r w:rsidRPr="00E975B5">
              <w:rPr>
                <w:snapToGrid/>
              </w:rPr>
              <w:t>false</w:t>
            </w:r>
          </w:p>
        </w:tc>
      </w:tr>
    </w:tbl>
    <w:p w:rsidR="00D65701" w:rsidRDefault="00D65701" w:rsidP="00D65701">
      <w:pPr>
        <w:pStyle w:val="af"/>
      </w:pPr>
    </w:p>
    <w:p w:rsidR="005F3B6F" w:rsidRDefault="00AB706B" w:rsidP="00F93803">
      <w:pPr>
        <w:pStyle w:val="35"/>
        <w:rPr>
          <w:snapToGrid/>
        </w:rPr>
      </w:pPr>
      <w:bookmarkStart w:id="148" w:name="_Toc102146692"/>
      <w:r>
        <w:t xml:space="preserve">Поля </w:t>
      </w:r>
      <w:r w:rsidR="005F3B6F">
        <w:t>JBIQLField</w:t>
      </w:r>
      <w:bookmarkEnd w:id="148"/>
    </w:p>
    <w:p w:rsidR="005F3B6F" w:rsidRDefault="005F3B6F" w:rsidP="005F3B6F">
      <w:pPr>
        <w:pStyle w:val="af"/>
        <w:rPr>
          <w:shd w:val="clear" w:color="auto" w:fill="FFFFFF"/>
        </w:rPr>
      </w:pPr>
      <w:r>
        <w:rPr>
          <w:shd w:val="clear" w:color="auto" w:fill="FFFFFF"/>
        </w:rPr>
        <w:t>Обязательно должно присутствовать одно из полей: column, level, measure.</w:t>
      </w:r>
    </w:p>
    <w:p w:rsidR="00834924" w:rsidRDefault="00834924" w:rsidP="00834924">
      <w:pPr>
        <w:pStyle w:val="-"/>
      </w:pPr>
      <w:bookmarkStart w:id="149" w:name="_Toc102146887"/>
      <w:r>
        <w:t xml:space="preserve">Таблица </w:t>
      </w:r>
      <w:r w:rsidR="00DB6957">
        <w:fldChar w:fldCharType="begin"/>
      </w:r>
      <w:r w:rsidR="00DB6957">
        <w:instrText xml:space="preserve"> SEQ Таблица \* ARABIC </w:instrText>
      </w:r>
      <w:r w:rsidR="00DB6957">
        <w:fldChar w:fldCharType="separate"/>
      </w:r>
      <w:r w:rsidR="004C6FC7">
        <w:rPr>
          <w:noProof/>
        </w:rPr>
        <w:t>46</w:t>
      </w:r>
      <w:r w:rsidR="00DB6957">
        <w:rPr>
          <w:noProof/>
        </w:rPr>
        <w:fldChar w:fldCharType="end"/>
      </w:r>
      <w:r>
        <w:t xml:space="preserve"> – Свойства </w:t>
      </w:r>
      <w:r w:rsidRPr="00075ADE">
        <w:t>JBIQLField</w:t>
      </w:r>
      <w:bookmarkEnd w:id="149"/>
    </w:p>
    <w:tbl>
      <w:tblPr>
        <w:tblW w:w="10065" w:type="dxa"/>
        <w:tblInd w:w="-5" w:type="dxa"/>
        <w:tblLayout w:type="fixed"/>
        <w:tblLook w:val="04A0" w:firstRow="1" w:lastRow="0" w:firstColumn="1" w:lastColumn="0" w:noHBand="0" w:noVBand="1"/>
      </w:tblPr>
      <w:tblGrid>
        <w:gridCol w:w="1276"/>
        <w:gridCol w:w="2126"/>
        <w:gridCol w:w="1985"/>
        <w:gridCol w:w="2665"/>
        <w:gridCol w:w="2013"/>
      </w:tblGrid>
      <w:tr w:rsidR="00125ED7" w:rsidRPr="00125ED7" w:rsidTr="00AB706B">
        <w:trPr>
          <w:trHeight w:val="600"/>
          <w:tblHeader/>
        </w:trPr>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125ED7" w:rsidRPr="00125ED7" w:rsidRDefault="00125ED7" w:rsidP="00125ED7">
            <w:pPr>
              <w:pStyle w:val="12-0"/>
              <w:jc w:val="center"/>
              <w:rPr>
                <w:b/>
              </w:rPr>
            </w:pPr>
            <w:r w:rsidRPr="00125ED7">
              <w:rPr>
                <w:b/>
              </w:rPr>
              <w:t>Имя</w:t>
            </w:r>
          </w:p>
        </w:tc>
        <w:tc>
          <w:tcPr>
            <w:tcW w:w="2126" w:type="dxa"/>
            <w:tcBorders>
              <w:top w:val="single" w:sz="4" w:space="0" w:color="auto"/>
              <w:left w:val="nil"/>
              <w:bottom w:val="single" w:sz="4" w:space="0" w:color="auto"/>
              <w:right w:val="single" w:sz="4" w:space="0" w:color="auto"/>
            </w:tcBorders>
            <w:shd w:val="clear" w:color="000000" w:fill="FFFFFF"/>
            <w:hideMark/>
          </w:tcPr>
          <w:p w:rsidR="00125ED7" w:rsidRPr="00125ED7" w:rsidRDefault="00125ED7" w:rsidP="00125ED7">
            <w:pPr>
              <w:pStyle w:val="12-0"/>
              <w:jc w:val="center"/>
              <w:rPr>
                <w:b/>
              </w:rPr>
            </w:pPr>
            <w:r w:rsidRPr="00125ED7">
              <w:rPr>
                <w:b/>
              </w:rPr>
              <w:t>Тип</w:t>
            </w:r>
          </w:p>
        </w:tc>
        <w:tc>
          <w:tcPr>
            <w:tcW w:w="1985" w:type="dxa"/>
            <w:tcBorders>
              <w:top w:val="single" w:sz="4" w:space="0" w:color="auto"/>
              <w:left w:val="nil"/>
              <w:bottom w:val="single" w:sz="4" w:space="0" w:color="auto"/>
              <w:right w:val="single" w:sz="4" w:space="0" w:color="auto"/>
            </w:tcBorders>
            <w:shd w:val="clear" w:color="000000" w:fill="FFFFFF"/>
            <w:hideMark/>
          </w:tcPr>
          <w:p w:rsidR="00125ED7" w:rsidRPr="00125ED7" w:rsidRDefault="00125ED7" w:rsidP="00125ED7">
            <w:pPr>
              <w:pStyle w:val="12-0"/>
              <w:jc w:val="center"/>
              <w:rPr>
                <w:b/>
              </w:rPr>
            </w:pPr>
            <w:r w:rsidRPr="00125ED7">
              <w:rPr>
                <w:b/>
              </w:rPr>
              <w:t>Обязательность</w:t>
            </w:r>
          </w:p>
        </w:tc>
        <w:tc>
          <w:tcPr>
            <w:tcW w:w="2665" w:type="dxa"/>
            <w:tcBorders>
              <w:top w:val="single" w:sz="4" w:space="0" w:color="auto"/>
              <w:left w:val="nil"/>
              <w:bottom w:val="single" w:sz="4" w:space="0" w:color="auto"/>
              <w:right w:val="single" w:sz="4" w:space="0" w:color="auto"/>
            </w:tcBorders>
            <w:shd w:val="clear" w:color="000000" w:fill="FFFFFF"/>
            <w:hideMark/>
          </w:tcPr>
          <w:p w:rsidR="00125ED7" w:rsidRPr="00125ED7" w:rsidRDefault="00125ED7" w:rsidP="00125ED7">
            <w:pPr>
              <w:pStyle w:val="12-0"/>
              <w:jc w:val="center"/>
              <w:rPr>
                <w:b/>
              </w:rPr>
            </w:pPr>
            <w:r w:rsidRPr="00125ED7">
              <w:rPr>
                <w:b/>
              </w:rPr>
              <w:t>Описание</w:t>
            </w:r>
          </w:p>
        </w:tc>
        <w:tc>
          <w:tcPr>
            <w:tcW w:w="2013" w:type="dxa"/>
            <w:tcBorders>
              <w:top w:val="single" w:sz="4" w:space="0" w:color="auto"/>
              <w:left w:val="nil"/>
              <w:bottom w:val="single" w:sz="4" w:space="0" w:color="auto"/>
              <w:right w:val="single" w:sz="4" w:space="0" w:color="auto"/>
            </w:tcBorders>
            <w:shd w:val="clear" w:color="000000" w:fill="FFFFFF"/>
            <w:hideMark/>
          </w:tcPr>
          <w:p w:rsidR="00125ED7" w:rsidRPr="00125ED7" w:rsidRDefault="00125ED7" w:rsidP="00125ED7">
            <w:pPr>
              <w:pStyle w:val="12-0"/>
              <w:jc w:val="center"/>
              <w:rPr>
                <w:b/>
              </w:rPr>
            </w:pPr>
            <w:r w:rsidRPr="00125ED7">
              <w:rPr>
                <w:b/>
              </w:rPr>
              <w:t>Значение по умолчанию</w:t>
            </w:r>
          </w:p>
        </w:tc>
      </w:tr>
      <w:tr w:rsidR="00125ED7" w:rsidRPr="00125ED7" w:rsidTr="00AB706B">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column</w:t>
            </w:r>
          </w:p>
        </w:tc>
        <w:tc>
          <w:tcPr>
            <w:tcW w:w="2126"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string</w:t>
            </w:r>
          </w:p>
        </w:tc>
        <w:tc>
          <w:tcPr>
            <w:tcW w:w="198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нет</w:t>
            </w:r>
          </w:p>
        </w:tc>
        <w:tc>
          <w:tcPr>
            <w:tcW w:w="266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Квалифицированное имя колонки (атрибута) измерения.</w:t>
            </w:r>
          </w:p>
        </w:tc>
        <w:tc>
          <w:tcPr>
            <w:tcW w:w="2013"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нет</w:t>
            </w:r>
          </w:p>
        </w:tc>
      </w:tr>
      <w:tr w:rsidR="00125ED7" w:rsidRPr="00125ED7" w:rsidTr="00AB706B">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level</w:t>
            </w:r>
          </w:p>
        </w:tc>
        <w:tc>
          <w:tcPr>
            <w:tcW w:w="2126"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string</w:t>
            </w:r>
          </w:p>
        </w:tc>
        <w:tc>
          <w:tcPr>
            <w:tcW w:w="198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нет</w:t>
            </w:r>
          </w:p>
        </w:tc>
        <w:tc>
          <w:tcPr>
            <w:tcW w:w="266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Квалифицированное имя уровня иерархии.</w:t>
            </w:r>
          </w:p>
        </w:tc>
        <w:tc>
          <w:tcPr>
            <w:tcW w:w="2013"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нет</w:t>
            </w:r>
          </w:p>
        </w:tc>
      </w:tr>
      <w:tr w:rsidR="00125ED7" w:rsidRPr="00125ED7" w:rsidTr="00AB706B">
        <w:trPr>
          <w:trHeight w:val="300"/>
        </w:trPr>
        <w:tc>
          <w:tcPr>
            <w:tcW w:w="1276" w:type="dxa"/>
            <w:tcBorders>
              <w:top w:val="nil"/>
              <w:left w:val="single" w:sz="4" w:space="0" w:color="auto"/>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measure</w:t>
            </w:r>
          </w:p>
        </w:tc>
        <w:tc>
          <w:tcPr>
            <w:tcW w:w="2126"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string</w:t>
            </w:r>
          </w:p>
        </w:tc>
        <w:tc>
          <w:tcPr>
            <w:tcW w:w="198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нет</w:t>
            </w:r>
          </w:p>
        </w:tc>
        <w:tc>
          <w:tcPr>
            <w:tcW w:w="266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Квалифицированное имя меры.</w:t>
            </w:r>
          </w:p>
        </w:tc>
        <w:tc>
          <w:tcPr>
            <w:tcW w:w="2013"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нет</w:t>
            </w:r>
          </w:p>
        </w:tc>
      </w:tr>
      <w:tr w:rsidR="00125ED7" w:rsidRPr="00125ED7" w:rsidTr="00AB706B">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prop</w:t>
            </w:r>
          </w:p>
        </w:tc>
        <w:tc>
          <w:tcPr>
            <w:tcW w:w="2126"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string или string[]</w:t>
            </w:r>
          </w:p>
        </w:tc>
        <w:tc>
          <w:tcPr>
            <w:tcW w:w="198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нет</w:t>
            </w:r>
          </w:p>
        </w:tc>
        <w:tc>
          <w:tcPr>
            <w:tcW w:w="266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Свойства измерения (MemberProperties).</w:t>
            </w:r>
          </w:p>
        </w:tc>
        <w:tc>
          <w:tcPr>
            <w:tcW w:w="2013"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нет</w:t>
            </w:r>
          </w:p>
        </w:tc>
      </w:tr>
      <w:tr w:rsidR="00125ED7" w:rsidRPr="00125ED7" w:rsidTr="00AB706B">
        <w:trPr>
          <w:trHeight w:val="2863"/>
        </w:trPr>
        <w:tc>
          <w:tcPr>
            <w:tcW w:w="1276" w:type="dxa"/>
            <w:tcBorders>
              <w:top w:val="nil"/>
              <w:left w:val="single" w:sz="4" w:space="0" w:color="auto"/>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lastRenderedPageBreak/>
              <w:t>alias</w:t>
            </w:r>
          </w:p>
        </w:tc>
        <w:tc>
          <w:tcPr>
            <w:tcW w:w="2126"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string</w:t>
            </w:r>
          </w:p>
        </w:tc>
        <w:tc>
          <w:tcPr>
            <w:tcW w:w="198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нет</w:t>
            </w:r>
          </w:p>
        </w:tc>
        <w:tc>
          <w:tcPr>
            <w:tcW w:w="266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Алиас поля уникальный в пределах всех полей запроса. Указание алиаса позволяет использовать в запросе одну и ту же меру или колонку несколько раз, но с разными алиасами.</w:t>
            </w:r>
          </w:p>
        </w:tc>
        <w:tc>
          <w:tcPr>
            <w:tcW w:w="2013"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Если значение не указано, то в качестве алиаса будет использоваться квалифицированное имя, для мер - квалифицированное имя и тип агрегации.</w:t>
            </w:r>
          </w:p>
        </w:tc>
      </w:tr>
      <w:tr w:rsidR="00125ED7" w:rsidRPr="00125ED7" w:rsidTr="00AB706B">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expr</w:t>
            </w:r>
          </w:p>
        </w:tc>
        <w:tc>
          <w:tcPr>
            <w:tcW w:w="2126"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string</w:t>
            </w:r>
          </w:p>
        </w:tc>
        <w:tc>
          <w:tcPr>
            <w:tcW w:w="198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нет</w:t>
            </w:r>
          </w:p>
        </w:tc>
        <w:tc>
          <w:tcPr>
            <w:tcW w:w="266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Формула определяющая вычислимые элементы.</w:t>
            </w:r>
          </w:p>
        </w:tc>
        <w:tc>
          <w:tcPr>
            <w:tcW w:w="2013"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нет</w:t>
            </w:r>
          </w:p>
        </w:tc>
      </w:tr>
      <w:tr w:rsidR="00125ED7" w:rsidRPr="00125ED7" w:rsidTr="00AB706B">
        <w:trPr>
          <w:trHeight w:val="855"/>
        </w:trPr>
        <w:tc>
          <w:tcPr>
            <w:tcW w:w="1276" w:type="dxa"/>
            <w:tcBorders>
              <w:top w:val="nil"/>
              <w:left w:val="single" w:sz="4" w:space="0" w:color="auto"/>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agg</w:t>
            </w:r>
          </w:p>
        </w:tc>
        <w:tc>
          <w:tcPr>
            <w:tcW w:w="2126"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AggregationType</w:t>
            </w:r>
          </w:p>
        </w:tc>
        <w:tc>
          <w:tcPr>
            <w:tcW w:w="198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нет</w:t>
            </w:r>
          </w:p>
        </w:tc>
        <w:tc>
          <w:tcPr>
            <w:tcW w:w="2665" w:type="dxa"/>
            <w:tcBorders>
              <w:top w:val="nil"/>
              <w:left w:val="nil"/>
              <w:bottom w:val="single" w:sz="4" w:space="0" w:color="auto"/>
              <w:right w:val="single" w:sz="4" w:space="0" w:color="auto"/>
            </w:tcBorders>
            <w:shd w:val="clear" w:color="000000" w:fill="FFFFFF"/>
            <w:hideMark/>
          </w:tcPr>
          <w:p w:rsidR="00125ED7" w:rsidRDefault="00125ED7" w:rsidP="00AB706B">
            <w:pPr>
              <w:pStyle w:val="12-0"/>
              <w:rPr>
                <w:snapToGrid/>
              </w:rPr>
            </w:pPr>
            <w:r w:rsidRPr="00125ED7">
              <w:rPr>
                <w:snapToGrid/>
              </w:rPr>
              <w:t>Тип агрегации. Если не задан, то тип агрегации берется из модели.</w:t>
            </w:r>
          </w:p>
          <w:p w:rsidR="00E10F0F" w:rsidRPr="00125ED7" w:rsidRDefault="00E10F0F" w:rsidP="00AB706B">
            <w:pPr>
              <w:pStyle w:val="12-0"/>
              <w:rPr>
                <w:snapToGrid/>
              </w:rPr>
            </w:pPr>
            <w:r>
              <w:rPr>
                <w:snapToGrid/>
              </w:rPr>
              <w:t xml:space="preserve">Типы агрегаций описаны в п. </w:t>
            </w:r>
            <w:r>
              <w:rPr>
                <w:snapToGrid/>
              </w:rPr>
              <w:fldChar w:fldCharType="begin"/>
            </w:r>
            <w:r>
              <w:rPr>
                <w:snapToGrid/>
              </w:rPr>
              <w:instrText xml:space="preserve"> REF _Ref87516778 \n \h </w:instrText>
            </w:r>
            <w:r>
              <w:rPr>
                <w:snapToGrid/>
              </w:rPr>
            </w:r>
            <w:r>
              <w:rPr>
                <w:snapToGrid/>
              </w:rPr>
              <w:fldChar w:fldCharType="separate"/>
            </w:r>
            <w:r w:rsidR="004C6FC7">
              <w:rPr>
                <w:snapToGrid/>
              </w:rPr>
              <w:t>5.2.5</w:t>
            </w:r>
            <w:r>
              <w:rPr>
                <w:snapToGrid/>
              </w:rPr>
              <w:fldChar w:fldCharType="end"/>
            </w:r>
          </w:p>
        </w:tc>
        <w:tc>
          <w:tcPr>
            <w:tcW w:w="2013"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sum</w:t>
            </w:r>
          </w:p>
        </w:tc>
      </w:tr>
      <w:tr w:rsidR="00125ED7" w:rsidRPr="00125ED7" w:rsidTr="00AB706B">
        <w:trPr>
          <w:trHeight w:val="2419"/>
        </w:trPr>
        <w:tc>
          <w:tcPr>
            <w:tcW w:w="1276" w:type="dxa"/>
            <w:tcBorders>
              <w:top w:val="nil"/>
              <w:left w:val="single" w:sz="4" w:space="0" w:color="auto"/>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total</w:t>
            </w:r>
          </w:p>
        </w:tc>
        <w:tc>
          <w:tcPr>
            <w:tcW w:w="2126"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AggregationType</w:t>
            </w:r>
          </w:p>
        </w:tc>
        <w:tc>
          <w:tcPr>
            <w:tcW w:w="198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нет</w:t>
            </w:r>
          </w:p>
        </w:tc>
        <w:tc>
          <w:tcPr>
            <w:tcW w:w="2665" w:type="dxa"/>
            <w:tcBorders>
              <w:top w:val="nil"/>
              <w:left w:val="nil"/>
              <w:bottom w:val="single" w:sz="4" w:space="0" w:color="auto"/>
              <w:right w:val="single" w:sz="4" w:space="0" w:color="auto"/>
            </w:tcBorders>
            <w:shd w:val="clear" w:color="000000" w:fill="FFFFFF"/>
            <w:hideMark/>
          </w:tcPr>
          <w:p w:rsidR="00125ED7" w:rsidRDefault="00125ED7" w:rsidP="00AB706B">
            <w:pPr>
              <w:pStyle w:val="12-0"/>
              <w:rPr>
                <w:snapToGrid/>
              </w:rPr>
            </w:pPr>
            <w:r w:rsidRPr="00125ED7">
              <w:rPr>
                <w:snapToGrid/>
              </w:rPr>
              <w:t>Тип агрегации итога и подитога.</w:t>
            </w:r>
          </w:p>
          <w:p w:rsidR="00E10F0F" w:rsidRPr="00125ED7" w:rsidRDefault="00E10F0F" w:rsidP="00AB706B">
            <w:pPr>
              <w:pStyle w:val="12-0"/>
              <w:rPr>
                <w:snapToGrid/>
              </w:rPr>
            </w:pPr>
            <w:r>
              <w:rPr>
                <w:snapToGrid/>
              </w:rPr>
              <w:t xml:space="preserve">Типы агрегаций описаны в п. </w:t>
            </w:r>
            <w:r>
              <w:rPr>
                <w:snapToGrid/>
              </w:rPr>
              <w:fldChar w:fldCharType="begin"/>
            </w:r>
            <w:r>
              <w:rPr>
                <w:snapToGrid/>
              </w:rPr>
              <w:instrText xml:space="preserve"> REF _Ref87516778 \n \h </w:instrText>
            </w:r>
            <w:r>
              <w:rPr>
                <w:snapToGrid/>
              </w:rPr>
            </w:r>
            <w:r>
              <w:rPr>
                <w:snapToGrid/>
              </w:rPr>
              <w:fldChar w:fldCharType="separate"/>
            </w:r>
            <w:r w:rsidR="004C6FC7">
              <w:rPr>
                <w:snapToGrid/>
              </w:rPr>
              <w:t>5.2.5</w:t>
            </w:r>
            <w:r>
              <w:rPr>
                <w:snapToGrid/>
              </w:rPr>
              <w:fldChar w:fldCharType="end"/>
            </w:r>
          </w:p>
        </w:tc>
        <w:tc>
          <w:tcPr>
            <w:tcW w:w="2013"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Если не задан, то для мер тип агрегации итога совпадает с агрегацией меры, для измерений итог не будет рассчитываться.</w:t>
            </w:r>
          </w:p>
        </w:tc>
      </w:tr>
      <w:tr w:rsidR="00125ED7" w:rsidRPr="00125ED7" w:rsidTr="00AB706B">
        <w:trPr>
          <w:trHeight w:val="1425"/>
        </w:trPr>
        <w:tc>
          <w:tcPr>
            <w:tcW w:w="1276" w:type="dxa"/>
            <w:tcBorders>
              <w:top w:val="nil"/>
              <w:left w:val="single" w:sz="4" w:space="0" w:color="auto"/>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title</w:t>
            </w:r>
          </w:p>
        </w:tc>
        <w:tc>
          <w:tcPr>
            <w:tcW w:w="2126"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string</w:t>
            </w:r>
          </w:p>
        </w:tc>
        <w:tc>
          <w:tcPr>
            <w:tcW w:w="198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нет</w:t>
            </w:r>
          </w:p>
        </w:tc>
        <w:tc>
          <w:tcPr>
            <w:tcW w:w="266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Название элемента. Применяется только для вычислимых элементов, заданных в запросе по месту или глобально.</w:t>
            </w:r>
          </w:p>
        </w:tc>
        <w:tc>
          <w:tcPr>
            <w:tcW w:w="2013"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нет</w:t>
            </w:r>
          </w:p>
        </w:tc>
      </w:tr>
      <w:tr w:rsidR="00125ED7" w:rsidRPr="00125ED7" w:rsidTr="00AB706B">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filter</w:t>
            </w:r>
          </w:p>
        </w:tc>
        <w:tc>
          <w:tcPr>
            <w:tcW w:w="2126"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JBIQLFilterExpression</w:t>
            </w:r>
          </w:p>
        </w:tc>
        <w:tc>
          <w:tcPr>
            <w:tcW w:w="198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нет</w:t>
            </w:r>
          </w:p>
        </w:tc>
        <w:tc>
          <w:tcPr>
            <w:tcW w:w="2665"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Выражение фильтрации.</w:t>
            </w:r>
          </w:p>
        </w:tc>
        <w:tc>
          <w:tcPr>
            <w:tcW w:w="2013" w:type="dxa"/>
            <w:tcBorders>
              <w:top w:val="nil"/>
              <w:left w:val="nil"/>
              <w:bottom w:val="single" w:sz="4" w:space="0" w:color="auto"/>
              <w:right w:val="single" w:sz="4" w:space="0" w:color="auto"/>
            </w:tcBorders>
            <w:shd w:val="clear" w:color="000000" w:fill="FFFFFF"/>
            <w:hideMark/>
          </w:tcPr>
          <w:p w:rsidR="00125ED7" w:rsidRPr="00125ED7" w:rsidRDefault="00125ED7" w:rsidP="00AB706B">
            <w:pPr>
              <w:pStyle w:val="12-0"/>
              <w:rPr>
                <w:snapToGrid/>
              </w:rPr>
            </w:pPr>
            <w:r w:rsidRPr="00125ED7">
              <w:rPr>
                <w:snapToGrid/>
              </w:rPr>
              <w:t>нет</w:t>
            </w:r>
          </w:p>
        </w:tc>
      </w:tr>
    </w:tbl>
    <w:p w:rsidR="005F3B6F" w:rsidRPr="005F3B6F" w:rsidRDefault="005F3B6F" w:rsidP="005F3B6F">
      <w:pPr>
        <w:pStyle w:val="af"/>
      </w:pPr>
    </w:p>
    <w:p w:rsidR="00AB706B" w:rsidRDefault="00AB706B" w:rsidP="00F93803">
      <w:pPr>
        <w:pStyle w:val="35"/>
        <w:rPr>
          <w:snapToGrid/>
        </w:rPr>
      </w:pPr>
      <w:bookmarkStart w:id="150" w:name="_Toc102146693"/>
      <w:r>
        <w:rPr>
          <w:shd w:val="clear" w:color="auto" w:fill="FFFFFF"/>
        </w:rPr>
        <w:lastRenderedPageBreak/>
        <w:t xml:space="preserve">Фильтр отбора значений мер и элементов измерений </w:t>
      </w:r>
      <w:r>
        <w:t>JBIQLFilterExpression</w:t>
      </w:r>
      <w:bookmarkEnd w:id="150"/>
    </w:p>
    <w:p w:rsidR="00834924" w:rsidRDefault="00834924" w:rsidP="00834924">
      <w:pPr>
        <w:pStyle w:val="-"/>
      </w:pPr>
      <w:bookmarkStart w:id="151" w:name="_Toc102146888"/>
      <w:r>
        <w:t xml:space="preserve">Таблица </w:t>
      </w:r>
      <w:r w:rsidR="00DB6957">
        <w:fldChar w:fldCharType="begin"/>
      </w:r>
      <w:r w:rsidR="00DB6957">
        <w:instrText xml:space="preserve"> SEQ Таблица \* ARABIC </w:instrText>
      </w:r>
      <w:r w:rsidR="00DB6957">
        <w:fldChar w:fldCharType="separate"/>
      </w:r>
      <w:r w:rsidR="004C6FC7">
        <w:rPr>
          <w:noProof/>
        </w:rPr>
        <w:t>47</w:t>
      </w:r>
      <w:r w:rsidR="00DB6957">
        <w:rPr>
          <w:noProof/>
        </w:rPr>
        <w:fldChar w:fldCharType="end"/>
      </w:r>
      <w:r>
        <w:t xml:space="preserve"> – Свойства </w:t>
      </w:r>
      <w:r w:rsidRPr="001F2287">
        <w:t>JBIQLFilterExpression</w:t>
      </w:r>
      <w:bookmarkEnd w:id="151"/>
    </w:p>
    <w:tbl>
      <w:tblPr>
        <w:tblW w:w="10065" w:type="dxa"/>
        <w:tblInd w:w="-5" w:type="dxa"/>
        <w:tblLayout w:type="fixed"/>
        <w:tblLook w:val="04A0" w:firstRow="1" w:lastRow="0" w:firstColumn="1" w:lastColumn="0" w:noHBand="0" w:noVBand="1"/>
      </w:tblPr>
      <w:tblGrid>
        <w:gridCol w:w="1276"/>
        <w:gridCol w:w="2126"/>
        <w:gridCol w:w="2127"/>
        <w:gridCol w:w="2551"/>
        <w:gridCol w:w="1985"/>
      </w:tblGrid>
      <w:tr w:rsidR="00AB706B" w:rsidRPr="00AB706B" w:rsidTr="00A31E8E">
        <w:trPr>
          <w:trHeight w:val="600"/>
          <w:tblHeader/>
        </w:trPr>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B706B" w:rsidRPr="00AB706B" w:rsidRDefault="00AB706B" w:rsidP="00AB706B">
            <w:pPr>
              <w:pStyle w:val="12-0"/>
              <w:jc w:val="center"/>
              <w:rPr>
                <w:b/>
              </w:rPr>
            </w:pPr>
            <w:r w:rsidRPr="00AB706B">
              <w:rPr>
                <w:b/>
              </w:rPr>
              <w:t>Имя</w:t>
            </w:r>
          </w:p>
        </w:tc>
        <w:tc>
          <w:tcPr>
            <w:tcW w:w="2126" w:type="dxa"/>
            <w:tcBorders>
              <w:top w:val="single" w:sz="4" w:space="0" w:color="auto"/>
              <w:left w:val="nil"/>
              <w:bottom w:val="single" w:sz="4" w:space="0" w:color="auto"/>
              <w:right w:val="single" w:sz="4" w:space="0" w:color="auto"/>
            </w:tcBorders>
            <w:shd w:val="clear" w:color="000000" w:fill="FFFFFF"/>
            <w:hideMark/>
          </w:tcPr>
          <w:p w:rsidR="00AB706B" w:rsidRPr="00AB706B" w:rsidRDefault="00AB706B" w:rsidP="00AB706B">
            <w:pPr>
              <w:pStyle w:val="12-0"/>
              <w:jc w:val="center"/>
              <w:rPr>
                <w:b/>
              </w:rPr>
            </w:pPr>
            <w:r w:rsidRPr="00AB706B">
              <w:rPr>
                <w:b/>
              </w:rPr>
              <w:t>Тип</w:t>
            </w:r>
          </w:p>
        </w:tc>
        <w:tc>
          <w:tcPr>
            <w:tcW w:w="2127" w:type="dxa"/>
            <w:tcBorders>
              <w:top w:val="single" w:sz="4" w:space="0" w:color="auto"/>
              <w:left w:val="nil"/>
              <w:bottom w:val="single" w:sz="4" w:space="0" w:color="auto"/>
              <w:right w:val="single" w:sz="4" w:space="0" w:color="auto"/>
            </w:tcBorders>
            <w:shd w:val="clear" w:color="000000" w:fill="FFFFFF"/>
            <w:hideMark/>
          </w:tcPr>
          <w:p w:rsidR="00AB706B" w:rsidRPr="00AB706B" w:rsidRDefault="00AB706B" w:rsidP="00AB706B">
            <w:pPr>
              <w:pStyle w:val="12-0"/>
              <w:jc w:val="center"/>
              <w:rPr>
                <w:b/>
              </w:rPr>
            </w:pPr>
            <w:r w:rsidRPr="00AB706B">
              <w:rPr>
                <w:b/>
              </w:rPr>
              <w:t>Обязательность</w:t>
            </w:r>
          </w:p>
        </w:tc>
        <w:tc>
          <w:tcPr>
            <w:tcW w:w="2551" w:type="dxa"/>
            <w:tcBorders>
              <w:top w:val="single" w:sz="4" w:space="0" w:color="auto"/>
              <w:left w:val="nil"/>
              <w:bottom w:val="single" w:sz="4" w:space="0" w:color="auto"/>
              <w:right w:val="single" w:sz="4" w:space="0" w:color="auto"/>
            </w:tcBorders>
            <w:shd w:val="clear" w:color="000000" w:fill="FFFFFF"/>
            <w:hideMark/>
          </w:tcPr>
          <w:p w:rsidR="00AB706B" w:rsidRPr="00AB706B" w:rsidRDefault="00AB706B" w:rsidP="00AB706B">
            <w:pPr>
              <w:pStyle w:val="12-0"/>
              <w:jc w:val="center"/>
              <w:rPr>
                <w:b/>
              </w:rPr>
            </w:pPr>
            <w:r w:rsidRPr="00AB706B">
              <w:rPr>
                <w:b/>
              </w:rPr>
              <w:t>Описание</w:t>
            </w:r>
          </w:p>
        </w:tc>
        <w:tc>
          <w:tcPr>
            <w:tcW w:w="1985" w:type="dxa"/>
            <w:tcBorders>
              <w:top w:val="single" w:sz="4" w:space="0" w:color="auto"/>
              <w:left w:val="nil"/>
              <w:bottom w:val="single" w:sz="4" w:space="0" w:color="auto"/>
              <w:right w:val="single" w:sz="4" w:space="0" w:color="auto"/>
            </w:tcBorders>
            <w:shd w:val="clear" w:color="000000" w:fill="FFFFFF"/>
            <w:hideMark/>
          </w:tcPr>
          <w:p w:rsidR="00AB706B" w:rsidRPr="00AB706B" w:rsidRDefault="00AB706B" w:rsidP="00AB706B">
            <w:pPr>
              <w:pStyle w:val="12-0"/>
              <w:jc w:val="center"/>
              <w:rPr>
                <w:b/>
              </w:rPr>
            </w:pPr>
            <w:r w:rsidRPr="00AB706B">
              <w:rPr>
                <w:b/>
              </w:rPr>
              <w:t>Значение по умолчанию</w:t>
            </w:r>
          </w:p>
        </w:tc>
      </w:tr>
      <w:tr w:rsidR="00AB706B" w:rsidRPr="00AB706B" w:rsidTr="00AB706B">
        <w:trPr>
          <w:trHeight w:val="1425"/>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filter</w:t>
            </w:r>
          </w:p>
        </w:tc>
        <w:tc>
          <w:tcPr>
            <w:tcW w:w="2126" w:type="dxa"/>
            <w:tcBorders>
              <w:top w:val="nil"/>
              <w:left w:val="nil"/>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JBIQLFilterExpression</w:t>
            </w:r>
          </w:p>
        </w:tc>
        <w:tc>
          <w:tcPr>
            <w:tcW w:w="2127" w:type="dxa"/>
            <w:tcBorders>
              <w:top w:val="nil"/>
              <w:left w:val="nil"/>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нет</w:t>
            </w:r>
          </w:p>
        </w:tc>
        <w:tc>
          <w:tcPr>
            <w:tcW w:w="2551" w:type="dxa"/>
            <w:tcBorders>
              <w:top w:val="nil"/>
              <w:left w:val="nil"/>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Оператор определения вложенного фильтра. Может применяться для более формального описания фильтров.</w:t>
            </w:r>
          </w:p>
        </w:tc>
        <w:tc>
          <w:tcPr>
            <w:tcW w:w="1985" w:type="dxa"/>
            <w:tcBorders>
              <w:top w:val="nil"/>
              <w:left w:val="nil"/>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нет</w:t>
            </w:r>
          </w:p>
        </w:tc>
      </w:tr>
      <w:tr w:rsidR="00AB706B" w:rsidRPr="00AB706B" w:rsidTr="00AB706B">
        <w:trPr>
          <w:trHeight w:val="1140"/>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members</w:t>
            </w:r>
          </w:p>
        </w:tc>
        <w:tc>
          <w:tcPr>
            <w:tcW w:w="2126" w:type="dxa"/>
            <w:tcBorders>
              <w:top w:val="nil"/>
              <w:left w:val="nil"/>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string или string[]</w:t>
            </w:r>
          </w:p>
        </w:tc>
        <w:tc>
          <w:tcPr>
            <w:tcW w:w="2127" w:type="dxa"/>
            <w:tcBorders>
              <w:top w:val="nil"/>
              <w:left w:val="nil"/>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нет</w:t>
            </w:r>
          </w:p>
        </w:tc>
        <w:tc>
          <w:tcPr>
            <w:tcW w:w="2551" w:type="dxa"/>
            <w:tcBorders>
              <w:top w:val="nil"/>
              <w:left w:val="nil"/>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Оператор отбора элементов измерения. Если элементов несколько, то они задаются в виде массива.</w:t>
            </w:r>
          </w:p>
        </w:tc>
        <w:tc>
          <w:tcPr>
            <w:tcW w:w="1985" w:type="dxa"/>
            <w:tcBorders>
              <w:top w:val="nil"/>
              <w:left w:val="nil"/>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нет</w:t>
            </w:r>
          </w:p>
        </w:tc>
      </w:tr>
      <w:tr w:rsidR="00AB706B" w:rsidRPr="00AB706B" w:rsidTr="00AB706B">
        <w:trPr>
          <w:trHeight w:val="1140"/>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exclude</w:t>
            </w:r>
          </w:p>
        </w:tc>
        <w:tc>
          <w:tcPr>
            <w:tcW w:w="2126"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JBIQLFilterExpression</w:t>
            </w:r>
          </w:p>
        </w:tc>
        <w:tc>
          <w:tcPr>
            <w:tcW w:w="2127"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c>
          <w:tcPr>
            <w:tcW w:w="2551"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Оператор исключения. Задается как вложенный фильтр для исключения отобранных элементов измерений.</w:t>
            </w:r>
          </w:p>
        </w:tc>
        <w:tc>
          <w:tcPr>
            <w:tcW w:w="1985"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r>
      <w:tr w:rsidR="00AB706B" w:rsidRPr="00AB706B" w:rsidTr="00AB706B">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and</w:t>
            </w:r>
          </w:p>
        </w:tc>
        <w:tc>
          <w:tcPr>
            <w:tcW w:w="2126"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JBIQLFilterExpression</w:t>
            </w:r>
          </w:p>
        </w:tc>
        <w:tc>
          <w:tcPr>
            <w:tcW w:w="2127"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c>
          <w:tcPr>
            <w:tcW w:w="2551"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Объединение набора фильтров логической операцией.</w:t>
            </w:r>
          </w:p>
        </w:tc>
        <w:tc>
          <w:tcPr>
            <w:tcW w:w="1985"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r>
      <w:tr w:rsidR="00AB706B" w:rsidRPr="00AB706B" w:rsidTr="00AB706B">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or</w:t>
            </w:r>
          </w:p>
        </w:tc>
        <w:tc>
          <w:tcPr>
            <w:tcW w:w="2126"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JBIQLFilterExpression</w:t>
            </w:r>
          </w:p>
        </w:tc>
        <w:tc>
          <w:tcPr>
            <w:tcW w:w="2127"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c>
          <w:tcPr>
            <w:tcW w:w="2551"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Объединение набора фильтров логической операцией.</w:t>
            </w:r>
          </w:p>
        </w:tc>
        <w:tc>
          <w:tcPr>
            <w:tcW w:w="1985"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r>
      <w:tr w:rsidR="00AB706B" w:rsidRPr="00AB706B" w:rsidTr="00AB706B">
        <w:trPr>
          <w:trHeight w:val="300"/>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expr</w:t>
            </w:r>
          </w:p>
        </w:tc>
        <w:tc>
          <w:tcPr>
            <w:tcW w:w="2126"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string</w:t>
            </w:r>
          </w:p>
        </w:tc>
        <w:tc>
          <w:tcPr>
            <w:tcW w:w="2127"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c>
          <w:tcPr>
            <w:tcW w:w="2551"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Выражение фильтрации.</w:t>
            </w:r>
          </w:p>
        </w:tc>
        <w:tc>
          <w:tcPr>
            <w:tcW w:w="1985"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r>
      <w:tr w:rsidR="000835F5" w:rsidRPr="00AB706B" w:rsidTr="000835F5">
        <w:trPr>
          <w:trHeight w:val="342"/>
        </w:trPr>
        <w:tc>
          <w:tcPr>
            <w:tcW w:w="10065" w:type="dxa"/>
            <w:gridSpan w:val="5"/>
            <w:tcBorders>
              <w:top w:val="nil"/>
              <w:left w:val="single" w:sz="4" w:space="0" w:color="auto"/>
              <w:bottom w:val="single" w:sz="4" w:space="0" w:color="auto"/>
              <w:right w:val="single" w:sz="4" w:space="0" w:color="auto"/>
            </w:tcBorders>
            <w:shd w:val="clear" w:color="000000" w:fill="FFFFFF"/>
            <w:hideMark/>
          </w:tcPr>
          <w:p w:rsidR="000835F5" w:rsidRPr="000835F5" w:rsidRDefault="000835F5" w:rsidP="000835F5">
            <w:pPr>
              <w:pStyle w:val="12-0"/>
            </w:pPr>
            <w:r w:rsidRPr="00AB706B">
              <w:rPr>
                <w:snapToGrid/>
              </w:rPr>
              <w:t>Строковые операторы</w:t>
            </w:r>
            <w:r>
              <w:t xml:space="preserve">. </w:t>
            </w:r>
            <w:r w:rsidRPr="000835F5">
              <w:t>Применимы только к строковым атрибутам измерений.</w:t>
            </w:r>
          </w:p>
        </w:tc>
      </w:tr>
      <w:tr w:rsidR="00AB706B" w:rsidRPr="00AB706B" w:rsidTr="00AB706B">
        <w:trPr>
          <w:trHeight w:val="300"/>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contains</w:t>
            </w:r>
          </w:p>
        </w:tc>
        <w:tc>
          <w:tcPr>
            <w:tcW w:w="2126"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string</w:t>
            </w:r>
          </w:p>
        </w:tc>
        <w:tc>
          <w:tcPr>
            <w:tcW w:w="2127"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c>
          <w:tcPr>
            <w:tcW w:w="2551"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Краткая форма %</w:t>
            </w:r>
          </w:p>
        </w:tc>
        <w:tc>
          <w:tcPr>
            <w:tcW w:w="1985"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r>
      <w:tr w:rsidR="00AB706B" w:rsidRPr="00AB706B" w:rsidTr="00AB706B">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doesntContain</w:t>
            </w:r>
          </w:p>
        </w:tc>
        <w:tc>
          <w:tcPr>
            <w:tcW w:w="2126"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string</w:t>
            </w:r>
          </w:p>
        </w:tc>
        <w:tc>
          <w:tcPr>
            <w:tcW w:w="2127"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c>
          <w:tcPr>
            <w:tcW w:w="2551"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Краткая форма !%</w:t>
            </w:r>
          </w:p>
        </w:tc>
        <w:tc>
          <w:tcPr>
            <w:tcW w:w="1985"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r>
      <w:tr w:rsidR="00AB706B" w:rsidRPr="00AB706B" w:rsidTr="00AB706B">
        <w:trPr>
          <w:trHeight w:val="300"/>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startsWith</w:t>
            </w:r>
          </w:p>
        </w:tc>
        <w:tc>
          <w:tcPr>
            <w:tcW w:w="2126"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string</w:t>
            </w:r>
          </w:p>
        </w:tc>
        <w:tc>
          <w:tcPr>
            <w:tcW w:w="2127"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c>
          <w:tcPr>
            <w:tcW w:w="2551"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Краткая форма ^</w:t>
            </w:r>
          </w:p>
        </w:tc>
        <w:tc>
          <w:tcPr>
            <w:tcW w:w="1985"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r>
      <w:tr w:rsidR="00AB706B" w:rsidRPr="00AB706B" w:rsidTr="00AB706B">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doesntStartWith</w:t>
            </w:r>
          </w:p>
        </w:tc>
        <w:tc>
          <w:tcPr>
            <w:tcW w:w="2126"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string</w:t>
            </w:r>
          </w:p>
        </w:tc>
        <w:tc>
          <w:tcPr>
            <w:tcW w:w="2127"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c>
          <w:tcPr>
            <w:tcW w:w="2551"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Краткая форма !^</w:t>
            </w:r>
          </w:p>
        </w:tc>
        <w:tc>
          <w:tcPr>
            <w:tcW w:w="1985"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r>
      <w:tr w:rsidR="00AB706B" w:rsidRPr="00AB706B" w:rsidTr="00AB706B">
        <w:trPr>
          <w:trHeight w:val="300"/>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endsWith</w:t>
            </w:r>
          </w:p>
        </w:tc>
        <w:tc>
          <w:tcPr>
            <w:tcW w:w="2126"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string</w:t>
            </w:r>
          </w:p>
        </w:tc>
        <w:tc>
          <w:tcPr>
            <w:tcW w:w="2127"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c>
          <w:tcPr>
            <w:tcW w:w="2551"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Краткая форма $</w:t>
            </w:r>
          </w:p>
        </w:tc>
        <w:tc>
          <w:tcPr>
            <w:tcW w:w="1985"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r>
      <w:tr w:rsidR="00AB706B" w:rsidRPr="00AB706B" w:rsidTr="00AB706B">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lastRenderedPageBreak/>
              <w:t>doesntEndWidth</w:t>
            </w:r>
          </w:p>
        </w:tc>
        <w:tc>
          <w:tcPr>
            <w:tcW w:w="2126"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string</w:t>
            </w:r>
          </w:p>
        </w:tc>
        <w:tc>
          <w:tcPr>
            <w:tcW w:w="2127"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c>
          <w:tcPr>
            <w:tcW w:w="2551"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Краткая форма !$</w:t>
            </w:r>
          </w:p>
        </w:tc>
        <w:tc>
          <w:tcPr>
            <w:tcW w:w="1985"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r>
      <w:tr w:rsidR="000835F5" w:rsidRPr="00AB706B" w:rsidTr="000835F5">
        <w:trPr>
          <w:trHeight w:val="415"/>
        </w:trPr>
        <w:tc>
          <w:tcPr>
            <w:tcW w:w="10065" w:type="dxa"/>
            <w:gridSpan w:val="5"/>
            <w:tcBorders>
              <w:top w:val="nil"/>
              <w:left w:val="single" w:sz="4" w:space="0" w:color="auto"/>
              <w:bottom w:val="single" w:sz="4" w:space="0" w:color="auto"/>
              <w:right w:val="single" w:sz="4" w:space="0" w:color="auto"/>
            </w:tcBorders>
            <w:shd w:val="clear" w:color="000000" w:fill="FFFFFF"/>
            <w:hideMark/>
          </w:tcPr>
          <w:p w:rsidR="000835F5" w:rsidRPr="000835F5" w:rsidRDefault="000835F5" w:rsidP="001448D1">
            <w:pPr>
              <w:pStyle w:val="12-0"/>
            </w:pPr>
            <w:r w:rsidRPr="00AB706B">
              <w:rPr>
                <w:snapToGrid/>
              </w:rPr>
              <w:t>Операторы сравнения на равенство</w:t>
            </w:r>
            <w:r>
              <w:rPr>
                <w:snapToGrid/>
              </w:rPr>
              <w:t xml:space="preserve">. </w:t>
            </w:r>
            <w:r w:rsidRPr="001448D1">
              <w:rPr>
                <w:snapToGrid/>
              </w:rPr>
              <w:t>Применимы только к атрибутам измерений.</w:t>
            </w:r>
          </w:p>
        </w:tc>
      </w:tr>
      <w:tr w:rsidR="00AB706B" w:rsidRPr="00AB706B" w:rsidTr="00AB706B">
        <w:trPr>
          <w:trHeight w:val="600"/>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equals</w:t>
            </w:r>
          </w:p>
        </w:tc>
        <w:tc>
          <w:tcPr>
            <w:tcW w:w="2126"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string number Date</w:t>
            </w:r>
          </w:p>
        </w:tc>
        <w:tc>
          <w:tcPr>
            <w:tcW w:w="2127"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c>
          <w:tcPr>
            <w:tcW w:w="2551"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Краткая форма =</w:t>
            </w:r>
          </w:p>
        </w:tc>
        <w:tc>
          <w:tcPr>
            <w:tcW w:w="1985"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r>
      <w:tr w:rsidR="00AB706B" w:rsidRPr="00AB706B" w:rsidTr="00AB706B">
        <w:trPr>
          <w:trHeight w:val="600"/>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AB706B" w:rsidRDefault="00AB706B" w:rsidP="00AB706B">
            <w:pPr>
              <w:pStyle w:val="12-0"/>
              <w:rPr>
                <w:snapToGrid/>
              </w:rPr>
            </w:pPr>
            <w:r w:rsidRPr="00AB706B">
              <w:rPr>
                <w:snapToGrid/>
              </w:rPr>
              <w:t>notEquals</w:t>
            </w:r>
          </w:p>
        </w:tc>
        <w:tc>
          <w:tcPr>
            <w:tcW w:w="2126"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string number Date</w:t>
            </w:r>
          </w:p>
        </w:tc>
        <w:tc>
          <w:tcPr>
            <w:tcW w:w="2127"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c>
          <w:tcPr>
            <w:tcW w:w="2551"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Краткая форма &lt;&gt;</w:t>
            </w:r>
          </w:p>
        </w:tc>
        <w:tc>
          <w:tcPr>
            <w:tcW w:w="1985"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r>
      <w:tr w:rsidR="000835F5" w:rsidRPr="00AB706B" w:rsidTr="000835F5">
        <w:trPr>
          <w:trHeight w:val="631"/>
        </w:trPr>
        <w:tc>
          <w:tcPr>
            <w:tcW w:w="10065" w:type="dxa"/>
            <w:gridSpan w:val="5"/>
            <w:tcBorders>
              <w:top w:val="nil"/>
              <w:left w:val="single" w:sz="4" w:space="0" w:color="auto"/>
              <w:bottom w:val="single" w:sz="4" w:space="0" w:color="auto"/>
              <w:right w:val="single" w:sz="4" w:space="0" w:color="auto"/>
            </w:tcBorders>
            <w:shd w:val="clear" w:color="000000" w:fill="FFFFFF"/>
            <w:hideMark/>
          </w:tcPr>
          <w:p w:rsidR="000835F5" w:rsidRPr="00AB706B" w:rsidRDefault="000835F5" w:rsidP="000835F5">
            <w:pPr>
              <w:pStyle w:val="12-0"/>
              <w:rPr>
                <w:snapToGrid/>
              </w:rPr>
            </w:pPr>
            <w:r w:rsidRPr="00AB706B">
              <w:rPr>
                <w:snapToGrid/>
              </w:rPr>
              <w:t>Числовые операторы сравнения</w:t>
            </w:r>
            <w:r>
              <w:rPr>
                <w:snapToGrid/>
              </w:rPr>
              <w:t>.</w:t>
            </w:r>
            <w:r w:rsidR="001448D1">
              <w:rPr>
                <w:snapToGrid/>
              </w:rPr>
              <w:t xml:space="preserve"> </w:t>
            </w:r>
            <w:r w:rsidRPr="00AB706B">
              <w:rPr>
                <w:snapToGrid/>
              </w:rPr>
              <w:t>Применимы только для мер, числовых атрибутов измерений и дат.</w:t>
            </w:r>
          </w:p>
        </w:tc>
      </w:tr>
      <w:tr w:rsidR="00AB706B" w:rsidRPr="00AB706B" w:rsidTr="00AB706B">
        <w:trPr>
          <w:trHeight w:val="300"/>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0835F5" w:rsidRDefault="00AB706B" w:rsidP="000835F5">
            <w:pPr>
              <w:pStyle w:val="12-0"/>
            </w:pPr>
            <w:r w:rsidRPr="000835F5">
              <w:t>greater</w:t>
            </w:r>
          </w:p>
        </w:tc>
        <w:tc>
          <w:tcPr>
            <w:tcW w:w="2126"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number Date</w:t>
            </w:r>
          </w:p>
        </w:tc>
        <w:tc>
          <w:tcPr>
            <w:tcW w:w="2127"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c>
          <w:tcPr>
            <w:tcW w:w="2551"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Краткая форма &gt;</w:t>
            </w:r>
          </w:p>
        </w:tc>
        <w:tc>
          <w:tcPr>
            <w:tcW w:w="1985"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r>
      <w:tr w:rsidR="00AB706B" w:rsidRPr="00AB706B" w:rsidTr="00AB706B">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0835F5" w:rsidRDefault="00AB706B" w:rsidP="000835F5">
            <w:pPr>
              <w:pStyle w:val="12-0"/>
            </w:pPr>
            <w:r w:rsidRPr="000835F5">
              <w:t>greaterEqual</w:t>
            </w:r>
          </w:p>
        </w:tc>
        <w:tc>
          <w:tcPr>
            <w:tcW w:w="2126"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number Date</w:t>
            </w:r>
          </w:p>
        </w:tc>
        <w:tc>
          <w:tcPr>
            <w:tcW w:w="2127"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c>
          <w:tcPr>
            <w:tcW w:w="2551"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Краткая форма &gt;=</w:t>
            </w:r>
          </w:p>
        </w:tc>
        <w:tc>
          <w:tcPr>
            <w:tcW w:w="1985"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r>
      <w:tr w:rsidR="00AB706B" w:rsidRPr="00AB706B" w:rsidTr="00AB706B">
        <w:trPr>
          <w:trHeight w:val="300"/>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0835F5" w:rsidRDefault="00AB706B" w:rsidP="000835F5">
            <w:pPr>
              <w:pStyle w:val="12-0"/>
            </w:pPr>
            <w:r w:rsidRPr="000835F5">
              <w:t>less</w:t>
            </w:r>
          </w:p>
        </w:tc>
        <w:tc>
          <w:tcPr>
            <w:tcW w:w="2126"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number Date</w:t>
            </w:r>
          </w:p>
        </w:tc>
        <w:tc>
          <w:tcPr>
            <w:tcW w:w="2127"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c>
          <w:tcPr>
            <w:tcW w:w="2551"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Краткая форма &lt;</w:t>
            </w:r>
          </w:p>
        </w:tc>
        <w:tc>
          <w:tcPr>
            <w:tcW w:w="1985"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r>
      <w:tr w:rsidR="00AB706B" w:rsidRPr="00AB706B" w:rsidTr="00AB706B">
        <w:trPr>
          <w:trHeight w:val="300"/>
        </w:trPr>
        <w:tc>
          <w:tcPr>
            <w:tcW w:w="1276" w:type="dxa"/>
            <w:tcBorders>
              <w:top w:val="nil"/>
              <w:left w:val="single" w:sz="4" w:space="0" w:color="auto"/>
              <w:bottom w:val="single" w:sz="4" w:space="0" w:color="auto"/>
              <w:right w:val="single" w:sz="4" w:space="0" w:color="auto"/>
            </w:tcBorders>
            <w:shd w:val="clear" w:color="000000" w:fill="FFFFFF"/>
            <w:hideMark/>
          </w:tcPr>
          <w:p w:rsidR="00AB706B" w:rsidRPr="000835F5" w:rsidRDefault="00AB706B" w:rsidP="000835F5">
            <w:pPr>
              <w:pStyle w:val="12-0"/>
            </w:pPr>
            <w:r w:rsidRPr="000835F5">
              <w:t>lessEqual</w:t>
            </w:r>
          </w:p>
        </w:tc>
        <w:tc>
          <w:tcPr>
            <w:tcW w:w="2126"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number Date</w:t>
            </w:r>
          </w:p>
        </w:tc>
        <w:tc>
          <w:tcPr>
            <w:tcW w:w="2127"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c>
          <w:tcPr>
            <w:tcW w:w="2551"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Краткая форма &lt;=</w:t>
            </w:r>
          </w:p>
        </w:tc>
        <w:tc>
          <w:tcPr>
            <w:tcW w:w="1985" w:type="dxa"/>
            <w:tcBorders>
              <w:top w:val="nil"/>
              <w:left w:val="nil"/>
              <w:bottom w:val="single" w:sz="4" w:space="0" w:color="auto"/>
              <w:right w:val="single" w:sz="4" w:space="0" w:color="auto"/>
            </w:tcBorders>
            <w:shd w:val="clear" w:color="000000" w:fill="FFFFFF"/>
            <w:hideMark/>
          </w:tcPr>
          <w:p w:rsidR="00AB706B" w:rsidRPr="000835F5" w:rsidRDefault="00AB706B" w:rsidP="000835F5">
            <w:pPr>
              <w:pStyle w:val="12-0"/>
            </w:pPr>
            <w:r w:rsidRPr="000835F5">
              <w:t>нет</w:t>
            </w:r>
          </w:p>
        </w:tc>
      </w:tr>
    </w:tbl>
    <w:p w:rsidR="001448D1" w:rsidRDefault="001448D1" w:rsidP="00F93803">
      <w:pPr>
        <w:pStyle w:val="35"/>
        <w:rPr>
          <w:snapToGrid/>
        </w:rPr>
      </w:pPr>
      <w:bookmarkStart w:id="152" w:name="_Toc102146694"/>
      <w:r>
        <w:t xml:space="preserve">Параметры </w:t>
      </w:r>
      <w:r w:rsidRPr="001448D1">
        <w:t>сортировки</w:t>
      </w:r>
      <w:r>
        <w:t xml:space="preserve"> JBIQLOrderField</w:t>
      </w:r>
      <w:bookmarkEnd w:id="152"/>
    </w:p>
    <w:p w:rsidR="00834924" w:rsidRDefault="00834924" w:rsidP="009833C6">
      <w:pPr>
        <w:pStyle w:val="-"/>
      </w:pPr>
      <w:bookmarkStart w:id="153" w:name="_Toc102146889"/>
      <w:r>
        <w:t xml:space="preserve">Таблица </w:t>
      </w:r>
      <w:r w:rsidR="00DB6957">
        <w:fldChar w:fldCharType="begin"/>
      </w:r>
      <w:r w:rsidR="00DB6957">
        <w:instrText xml:space="preserve"> SEQ Таблица \* ARABIC </w:instrText>
      </w:r>
      <w:r w:rsidR="00DB6957">
        <w:fldChar w:fldCharType="separate"/>
      </w:r>
      <w:r w:rsidR="004C6FC7">
        <w:rPr>
          <w:noProof/>
        </w:rPr>
        <w:t>48</w:t>
      </w:r>
      <w:r w:rsidR="00DB6957">
        <w:rPr>
          <w:noProof/>
        </w:rPr>
        <w:fldChar w:fldCharType="end"/>
      </w:r>
      <w:r w:rsidR="009833C6">
        <w:t xml:space="preserve"> – </w:t>
      </w:r>
      <w:r>
        <w:t xml:space="preserve">Свойства </w:t>
      </w:r>
      <w:r w:rsidRPr="00DC2019">
        <w:t>JBIQLOrderField</w:t>
      </w:r>
      <w:bookmarkEnd w:id="153"/>
    </w:p>
    <w:tbl>
      <w:tblPr>
        <w:tblW w:w="10065" w:type="dxa"/>
        <w:tblInd w:w="-5" w:type="dxa"/>
        <w:tblLayout w:type="fixed"/>
        <w:tblLook w:val="04A0" w:firstRow="1" w:lastRow="0" w:firstColumn="1" w:lastColumn="0" w:noHBand="0" w:noVBand="1"/>
      </w:tblPr>
      <w:tblGrid>
        <w:gridCol w:w="1224"/>
        <w:gridCol w:w="2178"/>
        <w:gridCol w:w="1761"/>
        <w:gridCol w:w="3397"/>
        <w:gridCol w:w="1505"/>
      </w:tblGrid>
      <w:tr w:rsidR="00A31E8E" w:rsidRPr="00A31E8E" w:rsidTr="00E91851">
        <w:trPr>
          <w:trHeight w:val="600"/>
        </w:trPr>
        <w:tc>
          <w:tcPr>
            <w:tcW w:w="1224" w:type="dxa"/>
            <w:tcBorders>
              <w:top w:val="single" w:sz="4" w:space="0" w:color="auto"/>
              <w:left w:val="single" w:sz="4" w:space="0" w:color="auto"/>
              <w:bottom w:val="single" w:sz="4" w:space="0" w:color="auto"/>
              <w:right w:val="single" w:sz="4" w:space="0" w:color="auto"/>
            </w:tcBorders>
            <w:shd w:val="clear" w:color="000000" w:fill="FFFFFF"/>
            <w:hideMark/>
          </w:tcPr>
          <w:p w:rsidR="00A31E8E" w:rsidRPr="00A31E8E" w:rsidRDefault="00A31E8E" w:rsidP="00A31E8E">
            <w:pPr>
              <w:pStyle w:val="12-0"/>
              <w:jc w:val="center"/>
              <w:rPr>
                <w:b/>
              </w:rPr>
            </w:pPr>
            <w:r w:rsidRPr="00A31E8E">
              <w:rPr>
                <w:b/>
              </w:rPr>
              <w:t>Имя</w:t>
            </w:r>
          </w:p>
        </w:tc>
        <w:tc>
          <w:tcPr>
            <w:tcW w:w="2178" w:type="dxa"/>
            <w:tcBorders>
              <w:top w:val="single" w:sz="4" w:space="0" w:color="auto"/>
              <w:left w:val="nil"/>
              <w:bottom w:val="single" w:sz="4" w:space="0" w:color="auto"/>
              <w:right w:val="single" w:sz="4" w:space="0" w:color="auto"/>
            </w:tcBorders>
            <w:shd w:val="clear" w:color="000000" w:fill="FFFFFF"/>
            <w:hideMark/>
          </w:tcPr>
          <w:p w:rsidR="00A31E8E" w:rsidRPr="00A31E8E" w:rsidRDefault="00A31E8E" w:rsidP="00A31E8E">
            <w:pPr>
              <w:pStyle w:val="12-0"/>
              <w:jc w:val="center"/>
              <w:rPr>
                <w:b/>
              </w:rPr>
            </w:pPr>
            <w:r w:rsidRPr="00A31E8E">
              <w:rPr>
                <w:b/>
              </w:rPr>
              <w:t>Тип</w:t>
            </w:r>
          </w:p>
        </w:tc>
        <w:tc>
          <w:tcPr>
            <w:tcW w:w="1761" w:type="dxa"/>
            <w:tcBorders>
              <w:top w:val="single" w:sz="4" w:space="0" w:color="auto"/>
              <w:left w:val="nil"/>
              <w:bottom w:val="single" w:sz="4" w:space="0" w:color="auto"/>
              <w:right w:val="single" w:sz="4" w:space="0" w:color="auto"/>
            </w:tcBorders>
            <w:shd w:val="clear" w:color="000000" w:fill="FFFFFF"/>
            <w:hideMark/>
          </w:tcPr>
          <w:p w:rsidR="00A31E8E" w:rsidRPr="00A31E8E" w:rsidRDefault="00A31E8E" w:rsidP="00A31E8E">
            <w:pPr>
              <w:pStyle w:val="12-0"/>
              <w:jc w:val="center"/>
              <w:rPr>
                <w:b/>
              </w:rPr>
            </w:pPr>
            <w:r w:rsidRPr="00A31E8E">
              <w:rPr>
                <w:b/>
              </w:rPr>
              <w:t>Обязательность</w:t>
            </w:r>
          </w:p>
        </w:tc>
        <w:tc>
          <w:tcPr>
            <w:tcW w:w="3397" w:type="dxa"/>
            <w:tcBorders>
              <w:top w:val="single" w:sz="4" w:space="0" w:color="auto"/>
              <w:left w:val="nil"/>
              <w:bottom w:val="single" w:sz="4" w:space="0" w:color="auto"/>
              <w:right w:val="single" w:sz="4" w:space="0" w:color="auto"/>
            </w:tcBorders>
            <w:shd w:val="clear" w:color="000000" w:fill="FFFFFF"/>
            <w:hideMark/>
          </w:tcPr>
          <w:p w:rsidR="00A31E8E" w:rsidRPr="00A31E8E" w:rsidRDefault="00A31E8E" w:rsidP="00A31E8E">
            <w:pPr>
              <w:pStyle w:val="12-0"/>
              <w:jc w:val="center"/>
              <w:rPr>
                <w:b/>
              </w:rPr>
            </w:pPr>
            <w:r w:rsidRPr="00A31E8E">
              <w:rPr>
                <w:b/>
              </w:rPr>
              <w:t>Описание</w:t>
            </w:r>
          </w:p>
        </w:tc>
        <w:tc>
          <w:tcPr>
            <w:tcW w:w="1505" w:type="dxa"/>
            <w:tcBorders>
              <w:top w:val="single" w:sz="4" w:space="0" w:color="auto"/>
              <w:left w:val="nil"/>
              <w:bottom w:val="single" w:sz="4" w:space="0" w:color="auto"/>
              <w:right w:val="single" w:sz="4" w:space="0" w:color="auto"/>
            </w:tcBorders>
            <w:shd w:val="clear" w:color="000000" w:fill="FFFFFF"/>
            <w:hideMark/>
          </w:tcPr>
          <w:p w:rsidR="00A31E8E" w:rsidRPr="00A31E8E" w:rsidRDefault="00A31E8E" w:rsidP="00A31E8E">
            <w:pPr>
              <w:pStyle w:val="12-0"/>
              <w:jc w:val="center"/>
              <w:rPr>
                <w:b/>
              </w:rPr>
            </w:pPr>
            <w:r w:rsidRPr="00A31E8E">
              <w:rPr>
                <w:b/>
              </w:rPr>
              <w:t>Значение по умолчанию</w:t>
            </w:r>
          </w:p>
        </w:tc>
      </w:tr>
      <w:tr w:rsidR="00A31E8E" w:rsidRPr="00A31E8E" w:rsidTr="00E91851">
        <w:trPr>
          <w:trHeight w:val="855"/>
        </w:trPr>
        <w:tc>
          <w:tcPr>
            <w:tcW w:w="1224" w:type="dxa"/>
            <w:tcBorders>
              <w:top w:val="nil"/>
              <w:left w:val="single" w:sz="4" w:space="0" w:color="auto"/>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field</w:t>
            </w:r>
          </w:p>
        </w:tc>
        <w:tc>
          <w:tcPr>
            <w:tcW w:w="2178" w:type="dxa"/>
            <w:tcBorders>
              <w:top w:val="nil"/>
              <w:left w:val="nil"/>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string</w:t>
            </w:r>
          </w:p>
        </w:tc>
        <w:tc>
          <w:tcPr>
            <w:tcW w:w="1761" w:type="dxa"/>
            <w:tcBorders>
              <w:top w:val="nil"/>
              <w:left w:val="nil"/>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да</w:t>
            </w:r>
          </w:p>
        </w:tc>
        <w:tc>
          <w:tcPr>
            <w:tcW w:w="3397" w:type="dxa"/>
            <w:tcBorders>
              <w:top w:val="nil"/>
              <w:left w:val="nil"/>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Квалифицированное имя column, level или measure или алиас заданные в запросе.</w:t>
            </w:r>
          </w:p>
        </w:tc>
        <w:tc>
          <w:tcPr>
            <w:tcW w:w="1505" w:type="dxa"/>
            <w:tcBorders>
              <w:top w:val="nil"/>
              <w:left w:val="nil"/>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нет</w:t>
            </w:r>
          </w:p>
        </w:tc>
      </w:tr>
      <w:tr w:rsidR="00A31E8E" w:rsidRPr="00A31E8E" w:rsidTr="00E91851">
        <w:trPr>
          <w:trHeight w:val="585"/>
        </w:trPr>
        <w:tc>
          <w:tcPr>
            <w:tcW w:w="1224" w:type="dxa"/>
            <w:tcBorders>
              <w:top w:val="nil"/>
              <w:left w:val="single" w:sz="4" w:space="0" w:color="auto"/>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sort</w:t>
            </w:r>
          </w:p>
        </w:tc>
        <w:tc>
          <w:tcPr>
            <w:tcW w:w="2178" w:type="dxa"/>
            <w:tcBorders>
              <w:top w:val="nil"/>
              <w:left w:val="nil"/>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string</w:t>
            </w:r>
          </w:p>
        </w:tc>
        <w:tc>
          <w:tcPr>
            <w:tcW w:w="1761" w:type="dxa"/>
            <w:tcBorders>
              <w:top w:val="nil"/>
              <w:left w:val="nil"/>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да</w:t>
            </w:r>
          </w:p>
        </w:tc>
        <w:tc>
          <w:tcPr>
            <w:tcW w:w="3397" w:type="dxa"/>
            <w:tcBorders>
              <w:top w:val="nil"/>
              <w:left w:val="nil"/>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Направление сортировки. </w:t>
            </w:r>
            <w:r w:rsidRPr="00A31E8E">
              <w:rPr>
                <w:rFonts w:ascii="Consolas" w:hAnsi="Consolas"/>
                <w:snapToGrid/>
              </w:rPr>
              <w:t>asc</w:t>
            </w:r>
            <w:r w:rsidRPr="00A31E8E">
              <w:rPr>
                <w:snapToGrid/>
              </w:rPr>
              <w:t> или </w:t>
            </w:r>
            <w:r w:rsidRPr="00A31E8E">
              <w:rPr>
                <w:rFonts w:ascii="Consolas" w:hAnsi="Consolas"/>
                <w:snapToGrid/>
              </w:rPr>
              <w:t>desc</w:t>
            </w:r>
          </w:p>
        </w:tc>
        <w:tc>
          <w:tcPr>
            <w:tcW w:w="1505" w:type="dxa"/>
            <w:tcBorders>
              <w:top w:val="nil"/>
              <w:left w:val="nil"/>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нет</w:t>
            </w:r>
          </w:p>
        </w:tc>
      </w:tr>
      <w:tr w:rsidR="00A31E8E" w:rsidRPr="00A31E8E" w:rsidTr="00E91851">
        <w:trPr>
          <w:trHeight w:val="1425"/>
        </w:trPr>
        <w:tc>
          <w:tcPr>
            <w:tcW w:w="1224" w:type="dxa"/>
            <w:tcBorders>
              <w:top w:val="nil"/>
              <w:left w:val="single" w:sz="4" w:space="0" w:color="auto"/>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nullFirst</w:t>
            </w:r>
          </w:p>
        </w:tc>
        <w:tc>
          <w:tcPr>
            <w:tcW w:w="2178" w:type="dxa"/>
            <w:tcBorders>
              <w:top w:val="nil"/>
              <w:left w:val="nil"/>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boolean</w:t>
            </w:r>
          </w:p>
        </w:tc>
        <w:tc>
          <w:tcPr>
            <w:tcW w:w="1761" w:type="dxa"/>
            <w:tcBorders>
              <w:top w:val="nil"/>
              <w:left w:val="nil"/>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нет</w:t>
            </w:r>
          </w:p>
        </w:tc>
        <w:tc>
          <w:tcPr>
            <w:tcW w:w="3397" w:type="dxa"/>
            <w:tcBorders>
              <w:top w:val="nil"/>
              <w:left w:val="nil"/>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 xml:space="preserve">Положение NULL-значения при сортировке. true - NULL-значения в </w:t>
            </w:r>
            <w:r w:rsidR="00947383" w:rsidRPr="00A31E8E">
              <w:rPr>
                <w:snapToGrid/>
              </w:rPr>
              <w:t>начале</w:t>
            </w:r>
            <w:r w:rsidRPr="00A31E8E">
              <w:rPr>
                <w:snapToGrid/>
              </w:rPr>
              <w:t>; false, undefined - NULL-значения в конце.</w:t>
            </w:r>
          </w:p>
        </w:tc>
        <w:tc>
          <w:tcPr>
            <w:tcW w:w="1505" w:type="dxa"/>
            <w:tcBorders>
              <w:top w:val="nil"/>
              <w:left w:val="nil"/>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false</w:t>
            </w:r>
          </w:p>
        </w:tc>
      </w:tr>
      <w:tr w:rsidR="00A31E8E" w:rsidRPr="00A31E8E" w:rsidTr="00E91851">
        <w:trPr>
          <w:trHeight w:val="1995"/>
        </w:trPr>
        <w:tc>
          <w:tcPr>
            <w:tcW w:w="1224" w:type="dxa"/>
            <w:tcBorders>
              <w:top w:val="nil"/>
              <w:left w:val="single" w:sz="4" w:space="0" w:color="auto"/>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agg</w:t>
            </w:r>
          </w:p>
        </w:tc>
        <w:tc>
          <w:tcPr>
            <w:tcW w:w="2178" w:type="dxa"/>
            <w:tcBorders>
              <w:top w:val="nil"/>
              <w:left w:val="nil"/>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AggregationType</w:t>
            </w:r>
          </w:p>
        </w:tc>
        <w:tc>
          <w:tcPr>
            <w:tcW w:w="1761" w:type="dxa"/>
            <w:tcBorders>
              <w:top w:val="nil"/>
              <w:left w:val="nil"/>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нет</w:t>
            </w:r>
          </w:p>
        </w:tc>
        <w:tc>
          <w:tcPr>
            <w:tcW w:w="3397" w:type="dxa"/>
            <w:tcBorders>
              <w:top w:val="nil"/>
              <w:left w:val="nil"/>
              <w:bottom w:val="single" w:sz="4" w:space="0" w:color="auto"/>
              <w:right w:val="single" w:sz="4" w:space="0" w:color="auto"/>
            </w:tcBorders>
            <w:shd w:val="clear" w:color="000000" w:fill="FFFFFF"/>
            <w:hideMark/>
          </w:tcPr>
          <w:p w:rsidR="00A31E8E" w:rsidRPr="00A31E8E" w:rsidRDefault="00A31E8E" w:rsidP="00A31E8E">
            <w:pPr>
              <w:pStyle w:val="12-0"/>
              <w:rPr>
                <w:snapToGrid/>
              </w:rPr>
            </w:pPr>
            <w:r w:rsidRPr="00A31E8E">
              <w:rPr>
                <w:snapToGrid/>
              </w:rPr>
              <w:t>Тип агрегации задается только для мер. В запросе может быть указана одна и таже мера несколько раз, но с разными типами агрегации. Тип агрегации нужен для того, чтобы найти нужную меру.</w:t>
            </w:r>
          </w:p>
        </w:tc>
        <w:tc>
          <w:tcPr>
            <w:tcW w:w="1505" w:type="dxa"/>
            <w:tcBorders>
              <w:top w:val="nil"/>
              <w:left w:val="nil"/>
              <w:bottom w:val="single" w:sz="4" w:space="0" w:color="auto"/>
              <w:right w:val="single" w:sz="4" w:space="0" w:color="auto"/>
            </w:tcBorders>
            <w:shd w:val="clear" w:color="000000" w:fill="FFFFFF"/>
            <w:noWrap/>
            <w:vAlign w:val="bottom"/>
            <w:hideMark/>
          </w:tcPr>
          <w:p w:rsidR="00A31E8E" w:rsidRPr="00A31E8E" w:rsidRDefault="00A31E8E" w:rsidP="00A31E8E">
            <w:pPr>
              <w:pStyle w:val="12-0"/>
              <w:rPr>
                <w:rFonts w:ascii="Calibri" w:hAnsi="Calibri" w:cs="Calibri"/>
                <w:snapToGrid/>
              </w:rPr>
            </w:pPr>
            <w:r w:rsidRPr="00A31E8E">
              <w:rPr>
                <w:rFonts w:ascii="Calibri" w:hAnsi="Calibri" w:cs="Calibri"/>
                <w:snapToGrid/>
              </w:rPr>
              <w:t> </w:t>
            </w:r>
          </w:p>
        </w:tc>
      </w:tr>
    </w:tbl>
    <w:p w:rsidR="00E91851" w:rsidRPr="00E91851" w:rsidRDefault="00E91851" w:rsidP="00F93803">
      <w:pPr>
        <w:pStyle w:val="35"/>
        <w:rPr>
          <w:snapToGrid/>
        </w:rPr>
      </w:pPr>
      <w:bookmarkStart w:id="154" w:name="_Ref87516778"/>
      <w:bookmarkStart w:id="155" w:name="_Toc102146695"/>
      <w:r>
        <w:rPr>
          <w:shd w:val="clear" w:color="auto" w:fill="FFFFFF"/>
        </w:rPr>
        <w:lastRenderedPageBreak/>
        <w:t xml:space="preserve">Тип агрегации </w:t>
      </w:r>
      <w:r>
        <w:t>AggregationType</w:t>
      </w:r>
      <w:bookmarkEnd w:id="154"/>
      <w:bookmarkEnd w:id="155"/>
    </w:p>
    <w:p w:rsidR="00E91851" w:rsidRPr="008B4CED" w:rsidRDefault="008B4CED" w:rsidP="008B4CED">
      <w:pPr>
        <w:pStyle w:val="af"/>
      </w:pPr>
      <w:r>
        <w:rPr>
          <w:shd w:val="clear" w:color="auto" w:fill="FFFFFF"/>
        </w:rPr>
        <w:t>Для элементов измерений доступны только следующие типы агрегаций: </w:t>
      </w:r>
      <w:r>
        <w:rPr>
          <w:rStyle w:val="monospace"/>
          <w:rFonts w:ascii="Consolas" w:hAnsi="Consolas"/>
          <w:color w:val="333333"/>
          <w:sz w:val="21"/>
          <w:szCs w:val="21"/>
          <w:shd w:val="clear" w:color="auto" w:fill="FFFFFF"/>
        </w:rPr>
        <w:t>count</w:t>
      </w:r>
      <w:r>
        <w:rPr>
          <w:shd w:val="clear" w:color="auto" w:fill="FFFFFF"/>
        </w:rPr>
        <w:t>, </w:t>
      </w:r>
      <w:r>
        <w:rPr>
          <w:rStyle w:val="monospace"/>
          <w:rFonts w:ascii="Consolas" w:hAnsi="Consolas"/>
          <w:color w:val="333333"/>
          <w:sz w:val="21"/>
          <w:szCs w:val="21"/>
          <w:shd w:val="clear" w:color="auto" w:fill="FFFFFF"/>
        </w:rPr>
        <w:t>countd</w:t>
      </w:r>
      <w:r>
        <w:rPr>
          <w:shd w:val="clear" w:color="auto" w:fill="FFFFFF"/>
        </w:rPr>
        <w:t>, </w:t>
      </w:r>
      <w:r>
        <w:rPr>
          <w:rStyle w:val="monospace"/>
          <w:rFonts w:ascii="Consolas" w:hAnsi="Consolas"/>
          <w:color w:val="333333"/>
          <w:sz w:val="21"/>
          <w:szCs w:val="21"/>
          <w:shd w:val="clear" w:color="auto" w:fill="FFFFFF"/>
        </w:rPr>
        <w:t>max</w:t>
      </w:r>
      <w:r>
        <w:rPr>
          <w:shd w:val="clear" w:color="auto" w:fill="FFFFFF"/>
        </w:rPr>
        <w:t>, </w:t>
      </w:r>
      <w:r>
        <w:rPr>
          <w:rStyle w:val="monospace"/>
          <w:rFonts w:ascii="Consolas" w:hAnsi="Consolas"/>
          <w:color w:val="333333"/>
          <w:sz w:val="21"/>
          <w:szCs w:val="21"/>
          <w:shd w:val="clear" w:color="auto" w:fill="FFFFFF"/>
        </w:rPr>
        <w:t>min</w:t>
      </w:r>
      <w:r>
        <w:rPr>
          <w:shd w:val="clear" w:color="auto" w:fill="FFFFFF"/>
        </w:rPr>
        <w:t>.</w:t>
      </w:r>
    </w:p>
    <w:p w:rsidR="009833C6" w:rsidRDefault="009833C6" w:rsidP="009833C6">
      <w:pPr>
        <w:pStyle w:val="afff7"/>
        <w:keepNext/>
      </w:pPr>
      <w:bookmarkStart w:id="156" w:name="_Toc102146890"/>
      <w:r>
        <w:t xml:space="preserve">Таблица </w:t>
      </w:r>
      <w:r w:rsidR="00DB6957">
        <w:fldChar w:fldCharType="begin"/>
      </w:r>
      <w:r w:rsidR="00DB6957">
        <w:instrText xml:space="preserve"> SEQ Таблица \* ARABIC </w:instrText>
      </w:r>
      <w:r w:rsidR="00DB6957">
        <w:fldChar w:fldCharType="separate"/>
      </w:r>
      <w:r w:rsidR="004C6FC7">
        <w:rPr>
          <w:noProof/>
        </w:rPr>
        <w:t>49</w:t>
      </w:r>
      <w:r w:rsidR="00DB6957">
        <w:rPr>
          <w:noProof/>
        </w:rPr>
        <w:fldChar w:fldCharType="end"/>
      </w:r>
      <w:r>
        <w:t xml:space="preserve"> – Типы агрегаций</w:t>
      </w:r>
      <w:bookmarkEnd w:id="156"/>
    </w:p>
    <w:tbl>
      <w:tblPr>
        <w:tblW w:w="10065" w:type="dxa"/>
        <w:tblInd w:w="-5" w:type="dxa"/>
        <w:tblLook w:val="04A0" w:firstRow="1" w:lastRow="0" w:firstColumn="1" w:lastColumn="0" w:noHBand="0" w:noVBand="1"/>
      </w:tblPr>
      <w:tblGrid>
        <w:gridCol w:w="1276"/>
        <w:gridCol w:w="8789"/>
      </w:tblGrid>
      <w:tr w:rsidR="00947383" w:rsidRPr="00947383" w:rsidTr="00947383">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47383" w:rsidRPr="00947383" w:rsidRDefault="00947383" w:rsidP="009833C6">
            <w:pPr>
              <w:pStyle w:val="12-0"/>
              <w:keepNext/>
              <w:jc w:val="center"/>
              <w:rPr>
                <w:b/>
              </w:rPr>
            </w:pPr>
            <w:r w:rsidRPr="00947383">
              <w:rPr>
                <w:b/>
              </w:rPr>
              <w:t>Имя</w:t>
            </w:r>
          </w:p>
        </w:tc>
        <w:tc>
          <w:tcPr>
            <w:tcW w:w="8789" w:type="dxa"/>
            <w:tcBorders>
              <w:top w:val="single" w:sz="4" w:space="0" w:color="auto"/>
              <w:left w:val="nil"/>
              <w:bottom w:val="single" w:sz="4" w:space="0" w:color="auto"/>
              <w:right w:val="single" w:sz="4" w:space="0" w:color="auto"/>
            </w:tcBorders>
            <w:shd w:val="clear" w:color="000000" w:fill="FFFFFF"/>
            <w:hideMark/>
          </w:tcPr>
          <w:p w:rsidR="00947383" w:rsidRPr="00947383" w:rsidRDefault="00947383" w:rsidP="009833C6">
            <w:pPr>
              <w:pStyle w:val="12-0"/>
              <w:keepNext/>
              <w:jc w:val="center"/>
              <w:rPr>
                <w:b/>
              </w:rPr>
            </w:pPr>
            <w:r w:rsidRPr="00947383">
              <w:rPr>
                <w:b/>
              </w:rPr>
              <w:t>Описание</w:t>
            </w:r>
          </w:p>
        </w:tc>
      </w:tr>
      <w:tr w:rsidR="00947383" w:rsidRPr="00947383" w:rsidTr="00947383">
        <w:trPr>
          <w:trHeight w:val="300"/>
        </w:trPr>
        <w:tc>
          <w:tcPr>
            <w:tcW w:w="1276" w:type="dxa"/>
            <w:tcBorders>
              <w:top w:val="nil"/>
              <w:left w:val="single" w:sz="4" w:space="0" w:color="auto"/>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sum</w:t>
            </w:r>
          </w:p>
        </w:tc>
        <w:tc>
          <w:tcPr>
            <w:tcW w:w="8789" w:type="dxa"/>
            <w:tcBorders>
              <w:top w:val="nil"/>
              <w:left w:val="nil"/>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Сумма</w:t>
            </w:r>
          </w:p>
        </w:tc>
      </w:tr>
      <w:tr w:rsidR="00947383" w:rsidRPr="00947383" w:rsidTr="00947383">
        <w:trPr>
          <w:trHeight w:val="300"/>
        </w:trPr>
        <w:tc>
          <w:tcPr>
            <w:tcW w:w="1276" w:type="dxa"/>
            <w:tcBorders>
              <w:top w:val="nil"/>
              <w:left w:val="single" w:sz="4" w:space="0" w:color="auto"/>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avg</w:t>
            </w:r>
          </w:p>
        </w:tc>
        <w:tc>
          <w:tcPr>
            <w:tcW w:w="8789" w:type="dxa"/>
            <w:tcBorders>
              <w:top w:val="nil"/>
              <w:left w:val="nil"/>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Среднее</w:t>
            </w:r>
          </w:p>
        </w:tc>
      </w:tr>
      <w:tr w:rsidR="00947383" w:rsidRPr="00947383" w:rsidTr="00947383">
        <w:trPr>
          <w:trHeight w:val="300"/>
        </w:trPr>
        <w:tc>
          <w:tcPr>
            <w:tcW w:w="1276" w:type="dxa"/>
            <w:tcBorders>
              <w:top w:val="nil"/>
              <w:left w:val="single" w:sz="4" w:space="0" w:color="auto"/>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median</w:t>
            </w:r>
          </w:p>
        </w:tc>
        <w:tc>
          <w:tcPr>
            <w:tcW w:w="8789" w:type="dxa"/>
            <w:tcBorders>
              <w:top w:val="nil"/>
              <w:left w:val="nil"/>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Медиана</w:t>
            </w:r>
          </w:p>
        </w:tc>
      </w:tr>
      <w:tr w:rsidR="00947383" w:rsidRPr="00947383" w:rsidTr="00947383">
        <w:trPr>
          <w:trHeight w:val="300"/>
        </w:trPr>
        <w:tc>
          <w:tcPr>
            <w:tcW w:w="1276" w:type="dxa"/>
            <w:tcBorders>
              <w:top w:val="nil"/>
              <w:left w:val="single" w:sz="4" w:space="0" w:color="auto"/>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count</w:t>
            </w:r>
          </w:p>
        </w:tc>
        <w:tc>
          <w:tcPr>
            <w:tcW w:w="8789" w:type="dxa"/>
            <w:tcBorders>
              <w:top w:val="nil"/>
              <w:left w:val="nil"/>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Количество</w:t>
            </w:r>
          </w:p>
        </w:tc>
      </w:tr>
      <w:tr w:rsidR="00947383" w:rsidRPr="00947383" w:rsidTr="00947383">
        <w:trPr>
          <w:trHeight w:val="300"/>
        </w:trPr>
        <w:tc>
          <w:tcPr>
            <w:tcW w:w="1276" w:type="dxa"/>
            <w:tcBorders>
              <w:top w:val="nil"/>
              <w:left w:val="single" w:sz="4" w:space="0" w:color="auto"/>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countd</w:t>
            </w:r>
          </w:p>
        </w:tc>
        <w:tc>
          <w:tcPr>
            <w:tcW w:w="8789" w:type="dxa"/>
            <w:tcBorders>
              <w:top w:val="nil"/>
              <w:left w:val="nil"/>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Количество уникальных</w:t>
            </w:r>
          </w:p>
        </w:tc>
      </w:tr>
      <w:tr w:rsidR="00947383" w:rsidRPr="00947383" w:rsidTr="00947383">
        <w:trPr>
          <w:trHeight w:val="300"/>
        </w:trPr>
        <w:tc>
          <w:tcPr>
            <w:tcW w:w="1276" w:type="dxa"/>
            <w:tcBorders>
              <w:top w:val="nil"/>
              <w:left w:val="single" w:sz="4" w:space="0" w:color="auto"/>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max</w:t>
            </w:r>
          </w:p>
        </w:tc>
        <w:tc>
          <w:tcPr>
            <w:tcW w:w="8789" w:type="dxa"/>
            <w:tcBorders>
              <w:top w:val="nil"/>
              <w:left w:val="nil"/>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Максимум</w:t>
            </w:r>
          </w:p>
        </w:tc>
      </w:tr>
      <w:tr w:rsidR="00947383" w:rsidRPr="00947383" w:rsidTr="00947383">
        <w:trPr>
          <w:trHeight w:val="300"/>
        </w:trPr>
        <w:tc>
          <w:tcPr>
            <w:tcW w:w="1276" w:type="dxa"/>
            <w:tcBorders>
              <w:top w:val="nil"/>
              <w:left w:val="single" w:sz="4" w:space="0" w:color="auto"/>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min</w:t>
            </w:r>
          </w:p>
        </w:tc>
        <w:tc>
          <w:tcPr>
            <w:tcW w:w="8789" w:type="dxa"/>
            <w:tcBorders>
              <w:top w:val="nil"/>
              <w:left w:val="nil"/>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Минимум</w:t>
            </w:r>
          </w:p>
        </w:tc>
      </w:tr>
      <w:tr w:rsidR="00947383" w:rsidRPr="00947383" w:rsidTr="00947383">
        <w:trPr>
          <w:trHeight w:val="300"/>
        </w:trPr>
        <w:tc>
          <w:tcPr>
            <w:tcW w:w="1276" w:type="dxa"/>
            <w:tcBorders>
              <w:top w:val="nil"/>
              <w:left w:val="single" w:sz="4" w:space="0" w:color="auto"/>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stddev</w:t>
            </w:r>
          </w:p>
        </w:tc>
        <w:tc>
          <w:tcPr>
            <w:tcW w:w="8789" w:type="dxa"/>
            <w:tcBorders>
              <w:top w:val="nil"/>
              <w:left w:val="nil"/>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Стандартное отклонение</w:t>
            </w:r>
          </w:p>
        </w:tc>
      </w:tr>
      <w:tr w:rsidR="00947383" w:rsidRPr="00947383" w:rsidTr="00947383">
        <w:trPr>
          <w:trHeight w:val="1790"/>
        </w:trPr>
        <w:tc>
          <w:tcPr>
            <w:tcW w:w="1276" w:type="dxa"/>
            <w:tcBorders>
              <w:top w:val="nil"/>
              <w:left w:val="single" w:sz="4" w:space="0" w:color="auto"/>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auto</w:t>
            </w:r>
          </w:p>
        </w:tc>
        <w:tc>
          <w:tcPr>
            <w:tcW w:w="8789" w:type="dxa"/>
            <w:tcBorders>
              <w:top w:val="nil"/>
              <w:left w:val="nil"/>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Тип агрегации для итога. Совпадает с основным типом агрегации. В случае если выбран данный тип, итоги рассчитываются по сырым исходным данным без агрегации. Если тип агрегации итога Sum, Avg, Min, или Max, итоги считаются по уже агрегированным данным. Первый способ всегда должен рассчитываться на источнике. Второй может быть рассчитан как на источнике с подзапросом, так и в памяти на сервере.</w:t>
            </w:r>
          </w:p>
        </w:tc>
      </w:tr>
      <w:tr w:rsidR="00947383" w:rsidRPr="00947383" w:rsidTr="00947383">
        <w:trPr>
          <w:trHeight w:val="570"/>
        </w:trPr>
        <w:tc>
          <w:tcPr>
            <w:tcW w:w="1276" w:type="dxa"/>
            <w:tcBorders>
              <w:top w:val="nil"/>
              <w:left w:val="single" w:sz="4" w:space="0" w:color="auto"/>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agg</w:t>
            </w:r>
          </w:p>
        </w:tc>
        <w:tc>
          <w:tcPr>
            <w:tcW w:w="8789" w:type="dxa"/>
            <w:tcBorders>
              <w:top w:val="nil"/>
              <w:left w:val="nil"/>
              <w:bottom w:val="single" w:sz="4" w:space="0" w:color="auto"/>
              <w:right w:val="single" w:sz="4" w:space="0" w:color="auto"/>
            </w:tcBorders>
            <w:shd w:val="clear" w:color="000000" w:fill="FFFFFF"/>
            <w:hideMark/>
          </w:tcPr>
          <w:p w:rsidR="00947383" w:rsidRPr="00947383" w:rsidRDefault="00947383" w:rsidP="00947383">
            <w:pPr>
              <w:pStyle w:val="12-0"/>
              <w:rPr>
                <w:snapToGrid/>
              </w:rPr>
            </w:pPr>
            <w:r w:rsidRPr="00947383">
              <w:rPr>
                <w:snapToGrid/>
              </w:rPr>
              <w:t>Агрегация определена типом результата выражения. Применимо для вычисляемых элементов.</w:t>
            </w:r>
          </w:p>
        </w:tc>
      </w:tr>
    </w:tbl>
    <w:p w:rsidR="00AB706B" w:rsidRDefault="00AB706B" w:rsidP="00947383">
      <w:pPr>
        <w:pStyle w:val="af"/>
      </w:pPr>
    </w:p>
    <w:p w:rsidR="00E2502E" w:rsidRPr="00A53DEA" w:rsidRDefault="00E2502E" w:rsidP="00F93803">
      <w:pPr>
        <w:pStyle w:val="26"/>
      </w:pPr>
      <w:bookmarkStart w:id="157" w:name="_Toc102146696"/>
      <w:r w:rsidRPr="00A53DEA">
        <w:t>Выполнение запросов JBIQL</w:t>
      </w:r>
      <w:bookmarkEnd w:id="157"/>
    </w:p>
    <w:p w:rsidR="00E2502E" w:rsidRPr="00A53DEA" w:rsidRDefault="00357F20" w:rsidP="00357F20">
      <w:pPr>
        <w:pStyle w:val="af"/>
        <w:rPr>
          <w:snapToGrid/>
          <w:color w:val="000000" w:themeColor="text1"/>
        </w:rPr>
      </w:pPr>
      <w:r w:rsidRPr="00A53DEA">
        <w:rPr>
          <w:snapToGrid/>
          <w:color w:val="000000" w:themeColor="text1"/>
        </w:rPr>
        <w:t xml:space="preserve">Сервис </w:t>
      </w:r>
      <w:r w:rsidRPr="00A53DEA">
        <w:rPr>
          <w:snapToGrid/>
          <w:color w:val="000000" w:themeColor="text1"/>
          <w:lang w:val="en-US"/>
        </w:rPr>
        <w:t>API</w:t>
      </w:r>
      <w:r w:rsidRPr="00A53DEA">
        <w:rPr>
          <w:snapToGrid/>
          <w:color w:val="000000" w:themeColor="text1"/>
        </w:rPr>
        <w:t xml:space="preserve"> Подсистемы</w:t>
      </w:r>
      <w:r w:rsidR="00E2502E" w:rsidRPr="00A53DEA">
        <w:rPr>
          <w:snapToGrid/>
          <w:color w:val="000000" w:themeColor="text1"/>
        </w:rPr>
        <w:t xml:space="preserve"> выполняет запросы через REST API: </w:t>
      </w:r>
    </w:p>
    <w:p w:rsidR="00E2502E" w:rsidRPr="00E2502E" w:rsidRDefault="00E2502E" w:rsidP="00357F20">
      <w:pPr>
        <w:shd w:val="clear" w:color="auto" w:fill="FFFFFF"/>
        <w:spacing w:before="120" w:after="150"/>
        <w:jc w:val="left"/>
        <w:rPr>
          <w:rFonts w:ascii="Arial" w:hAnsi="Arial" w:cs="Arial"/>
          <w:snapToGrid/>
          <w:color w:val="000000" w:themeColor="text1"/>
          <w:sz w:val="21"/>
          <w:szCs w:val="21"/>
          <w:lang w:val="en-US"/>
        </w:rPr>
      </w:pPr>
      <w:r w:rsidRPr="00A53DEA">
        <w:rPr>
          <w:rFonts w:ascii="Consolas" w:hAnsi="Consolas" w:cs="Arial"/>
          <w:snapToGrid/>
          <w:color w:val="000000" w:themeColor="text1"/>
          <w:sz w:val="21"/>
          <w:szCs w:val="21"/>
        </w:rPr>
        <w:t> </w:t>
      </w:r>
      <w:r w:rsidRPr="00A53DEA">
        <w:rPr>
          <w:rFonts w:ascii="Consolas" w:hAnsi="Consolas" w:cs="Arial"/>
          <w:snapToGrid/>
          <w:color w:val="000000" w:themeColor="text1"/>
          <w:sz w:val="21"/>
          <w:szCs w:val="21"/>
          <w:lang w:val="en-US"/>
        </w:rPr>
        <w:t>POST /reporting/rest/v1/data-jbiql </w:t>
      </w:r>
    </w:p>
    <w:p w:rsidR="00E2502E" w:rsidRPr="00E2502E" w:rsidRDefault="00E2502E" w:rsidP="00E2502E">
      <w:pPr>
        <w:shd w:val="clear" w:color="auto" w:fill="FFFFFF"/>
        <w:spacing w:after="150"/>
        <w:jc w:val="left"/>
        <w:rPr>
          <w:rFonts w:ascii="Arial" w:hAnsi="Arial" w:cs="Arial"/>
          <w:snapToGrid/>
          <w:color w:val="000000" w:themeColor="text1"/>
          <w:sz w:val="21"/>
          <w:szCs w:val="21"/>
          <w:lang w:val="en-US"/>
        </w:rPr>
      </w:pPr>
      <w:r w:rsidRPr="00A53DEA">
        <w:rPr>
          <w:rStyle w:val="af0"/>
          <w:color w:val="000000" w:themeColor="text1"/>
        </w:rPr>
        <w:t>Имея</w:t>
      </w:r>
      <w:r w:rsidRPr="00A53DEA">
        <w:rPr>
          <w:rStyle w:val="af0"/>
          <w:color w:val="000000" w:themeColor="text1"/>
          <w:lang w:val="en-US"/>
        </w:rPr>
        <w:t xml:space="preserve"> </w:t>
      </w:r>
      <w:r w:rsidRPr="00A53DEA">
        <w:rPr>
          <w:rStyle w:val="af0"/>
          <w:color w:val="000000" w:themeColor="text1"/>
        </w:rPr>
        <w:t>запрос</w:t>
      </w:r>
      <w:r w:rsidRPr="00A53DEA">
        <w:rPr>
          <w:rStyle w:val="af0"/>
          <w:color w:val="000000" w:themeColor="text1"/>
          <w:lang w:val="en-US"/>
        </w:rPr>
        <w:t xml:space="preserve"> JBIQL, </w:t>
      </w:r>
      <w:r w:rsidRPr="00A53DEA">
        <w:rPr>
          <w:rStyle w:val="af0"/>
          <w:color w:val="000000" w:themeColor="text1"/>
        </w:rPr>
        <w:t>его</w:t>
      </w:r>
      <w:r w:rsidRPr="00A53DEA">
        <w:rPr>
          <w:rStyle w:val="af0"/>
          <w:color w:val="000000" w:themeColor="text1"/>
          <w:lang w:val="en-US"/>
        </w:rPr>
        <w:t xml:space="preserve"> </w:t>
      </w:r>
      <w:r w:rsidRPr="00A53DEA">
        <w:rPr>
          <w:rStyle w:val="af0"/>
          <w:color w:val="000000" w:themeColor="text1"/>
        </w:rPr>
        <w:t>можно</w:t>
      </w:r>
      <w:r w:rsidRPr="00A53DEA">
        <w:rPr>
          <w:rStyle w:val="af0"/>
          <w:color w:val="000000" w:themeColor="text1"/>
          <w:lang w:val="en-US"/>
        </w:rPr>
        <w:t xml:space="preserve"> </w:t>
      </w:r>
      <w:r w:rsidRPr="00A53DEA">
        <w:rPr>
          <w:rStyle w:val="af0"/>
          <w:color w:val="000000" w:themeColor="text1"/>
        </w:rPr>
        <w:t>передать</w:t>
      </w:r>
      <w:r w:rsidRPr="00A53DEA">
        <w:rPr>
          <w:rStyle w:val="af0"/>
          <w:color w:val="000000" w:themeColor="text1"/>
          <w:lang w:val="en-US"/>
        </w:rPr>
        <w:t xml:space="preserve"> </w:t>
      </w:r>
      <w:r w:rsidRPr="00A53DEA">
        <w:rPr>
          <w:rStyle w:val="af0"/>
          <w:color w:val="000000" w:themeColor="text1"/>
        </w:rPr>
        <w:t>в</w:t>
      </w:r>
      <w:r w:rsidRPr="00A53DEA">
        <w:rPr>
          <w:rStyle w:val="af0"/>
          <w:color w:val="000000" w:themeColor="text1"/>
          <w:lang w:val="en-US"/>
        </w:rPr>
        <w:t xml:space="preserve"> </w:t>
      </w:r>
      <w:r w:rsidRPr="00A53DEA">
        <w:rPr>
          <w:rStyle w:val="af0"/>
          <w:color w:val="000000" w:themeColor="text1"/>
        </w:rPr>
        <w:t>теле</w:t>
      </w:r>
      <w:r w:rsidRPr="00A53DEA">
        <w:rPr>
          <w:rStyle w:val="af0"/>
          <w:color w:val="000000" w:themeColor="text1"/>
          <w:lang w:val="en-US"/>
        </w:rPr>
        <w:t xml:space="preserve"> </w:t>
      </w:r>
      <w:r w:rsidRPr="00A53DEA">
        <w:rPr>
          <w:rStyle w:val="af0"/>
          <w:color w:val="000000" w:themeColor="text1"/>
        </w:rPr>
        <w:t>запроса</w:t>
      </w:r>
      <w:r w:rsidRPr="00A53DEA">
        <w:rPr>
          <w:rStyle w:val="af0"/>
          <w:color w:val="000000" w:themeColor="text1"/>
          <w:lang w:val="en-US"/>
        </w:rPr>
        <w:t xml:space="preserve">, </w:t>
      </w:r>
      <w:r w:rsidRPr="00A53DEA">
        <w:rPr>
          <w:rStyle w:val="af0"/>
          <w:color w:val="000000" w:themeColor="text1"/>
        </w:rPr>
        <w:t>как</w:t>
      </w:r>
      <w:r w:rsidRPr="00A53DEA">
        <w:rPr>
          <w:rStyle w:val="af0"/>
          <w:color w:val="000000" w:themeColor="text1"/>
          <w:lang w:val="en-US"/>
        </w:rPr>
        <w:t xml:space="preserve"> </w:t>
      </w:r>
      <w:r w:rsidRPr="00A53DEA">
        <w:rPr>
          <w:rStyle w:val="af0"/>
          <w:color w:val="000000" w:themeColor="text1"/>
        </w:rPr>
        <w:t>показано</w:t>
      </w:r>
      <w:r w:rsidRPr="00A53DEA">
        <w:rPr>
          <w:rStyle w:val="af0"/>
          <w:color w:val="000000" w:themeColor="text1"/>
          <w:lang w:val="en-US"/>
        </w:rPr>
        <w:t xml:space="preserve"> </w:t>
      </w:r>
      <w:r w:rsidRPr="00A53DEA">
        <w:rPr>
          <w:rStyle w:val="af0"/>
          <w:color w:val="000000" w:themeColor="text1"/>
        </w:rPr>
        <w:t>в</w:t>
      </w:r>
      <w:r w:rsidRPr="00A53DEA">
        <w:rPr>
          <w:rStyle w:val="af0"/>
          <w:color w:val="000000" w:themeColor="text1"/>
          <w:lang w:val="en-US"/>
        </w:rPr>
        <w:t xml:space="preserve"> </w:t>
      </w:r>
      <w:r w:rsidRPr="00A53DEA">
        <w:rPr>
          <w:rStyle w:val="af0"/>
          <w:color w:val="000000" w:themeColor="text1"/>
        </w:rPr>
        <w:t>следующем</w:t>
      </w:r>
      <w:r w:rsidRPr="00A53DEA">
        <w:rPr>
          <w:rStyle w:val="af0"/>
          <w:color w:val="000000" w:themeColor="text1"/>
          <w:lang w:val="en-US"/>
        </w:rPr>
        <w:t xml:space="preserve"> </w:t>
      </w:r>
      <w:r w:rsidRPr="00A53DEA">
        <w:rPr>
          <w:rStyle w:val="af0"/>
          <w:color w:val="000000" w:themeColor="text1"/>
        </w:rPr>
        <w:t>примере</w:t>
      </w:r>
      <w:r w:rsidRPr="00A53DEA">
        <w:rPr>
          <w:rStyle w:val="af0"/>
          <w:color w:val="000000" w:themeColor="text1"/>
          <w:lang w:val="en-US"/>
        </w:rPr>
        <w:t>:</w:t>
      </w:r>
      <w:r w:rsidRPr="00E2502E">
        <w:rPr>
          <w:rFonts w:ascii="Arial" w:hAnsi="Arial" w:cs="Arial"/>
          <w:snapToGrid/>
          <w:color w:val="000000" w:themeColor="text1"/>
          <w:sz w:val="21"/>
          <w:szCs w:val="21"/>
          <w:lang w:val="en-US"/>
        </w:rPr>
        <w:br/>
      </w:r>
      <w:r w:rsidRPr="00E2502E">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fetch("</w:t>
      </w:r>
      <w:hyperlink r:id="rId13" w:history="1">
        <w:r w:rsidRPr="00A53DEA">
          <w:rPr>
            <w:rFonts w:ascii="Consolas" w:hAnsi="Consolas" w:cs="Arial"/>
            <w:snapToGrid/>
            <w:color w:val="000000" w:themeColor="text1"/>
            <w:sz w:val="21"/>
            <w:szCs w:val="21"/>
            <w:lang w:val="en-US"/>
          </w:rPr>
          <w:t>http://example.com/reporting/rest/v1/data-jbiql</w:t>
        </w:r>
      </w:hyperlink>
      <w:r w:rsidRPr="00A53DEA">
        <w:rPr>
          <w:rFonts w:ascii="Consolas" w:hAnsi="Consolas" w:cs="Arial"/>
          <w:snapToGrid/>
          <w:color w:val="000000" w:themeColor="text1"/>
          <w:sz w:val="21"/>
          <w:szCs w:val="21"/>
          <w:lang w:val="en-US"/>
        </w:rPr>
        <w:t>", {</w:t>
      </w:r>
      <w:r w:rsidRPr="00E2502E">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"method": "POST",</w:t>
      </w:r>
      <w:r w:rsidRPr="00E2502E">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"headers": { "content-type": "application/json" },</w:t>
      </w:r>
      <w:r w:rsidRPr="00E2502E">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"body": {</w:t>
      </w:r>
      <w:r w:rsidRPr="00E2502E">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"datamart": [</w:t>
      </w:r>
      <w:r w:rsidRPr="00E2502E">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"Example"</w:t>
      </w:r>
      <w:r w:rsidRPr="00E2502E">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w:t>
      </w:r>
      <w:r w:rsidRPr="00E2502E">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"cols": [</w:t>
      </w:r>
      <w:r w:rsidRPr="00E2502E">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 "column": "product_class.product_category" },</w:t>
      </w:r>
      <w:r w:rsidRPr="00E2502E">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 "measure": "sales.store_sales" }</w:t>
      </w:r>
      <w:r w:rsidRPr="00E2502E">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w:t>
      </w:r>
      <w:r w:rsidRPr="00E2502E">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w:t>
      </w:r>
      <w:r w:rsidRPr="00E2502E">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w:t>
      </w:r>
    </w:p>
    <w:p w:rsidR="00357F20" w:rsidRPr="00A53DEA" w:rsidRDefault="00357F20" w:rsidP="00F93803">
      <w:pPr>
        <w:pStyle w:val="26"/>
        <w:rPr>
          <w:snapToGrid/>
        </w:rPr>
      </w:pPr>
      <w:bookmarkStart w:id="158" w:name="_Toc102146697"/>
      <w:r w:rsidRPr="00A53DEA">
        <w:lastRenderedPageBreak/>
        <w:t>Результат выполнения запросов</w:t>
      </w:r>
      <w:bookmarkEnd w:id="158"/>
    </w:p>
    <w:p w:rsidR="00357F20" w:rsidRPr="00A53DEA" w:rsidRDefault="00357F20" w:rsidP="00357F20">
      <w:pPr>
        <w:pStyle w:val="af"/>
        <w:rPr>
          <w:snapToGrid/>
          <w:color w:val="000000" w:themeColor="text1"/>
        </w:rPr>
      </w:pPr>
      <w:r w:rsidRPr="00A53DEA">
        <w:rPr>
          <w:snapToGrid/>
          <w:color w:val="000000" w:themeColor="text1"/>
        </w:rPr>
        <w:t>Результат выполнения запроса возвращается в виде JSON, следующего вида:</w:t>
      </w:r>
    </w:p>
    <w:p w:rsidR="00357F20" w:rsidRPr="00357F20" w:rsidRDefault="00357F20" w:rsidP="00357F20">
      <w:pPr>
        <w:shd w:val="clear" w:color="auto" w:fill="FFFFFF"/>
        <w:spacing w:after="150"/>
        <w:jc w:val="left"/>
        <w:rPr>
          <w:rFonts w:ascii="Arial" w:hAnsi="Arial" w:cs="Arial"/>
          <w:snapToGrid/>
          <w:color w:val="000000" w:themeColor="text1"/>
          <w:sz w:val="21"/>
          <w:szCs w:val="21"/>
          <w:lang w:val="en-US"/>
        </w:rPr>
      </w:pPr>
      <w:r w:rsidRPr="009D3E65">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"data": [</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"Canned Tuna",</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6331.7600</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"Specialty",</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20126.0200</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"metaData": {</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"types": [</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"name": "product_class.product_category",</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"type": "string"</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"name": "sales.store_sales",</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"type": "float"</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  }</w:t>
      </w:r>
      <w:r w:rsidRPr="00357F20">
        <w:rPr>
          <w:rFonts w:ascii="Consolas" w:hAnsi="Consolas" w:cs="Arial"/>
          <w:snapToGrid/>
          <w:color w:val="000000" w:themeColor="text1"/>
          <w:sz w:val="21"/>
          <w:szCs w:val="21"/>
          <w:lang w:val="en-US"/>
        </w:rPr>
        <w:br/>
      </w:r>
      <w:r w:rsidRPr="00A53DEA">
        <w:rPr>
          <w:rFonts w:ascii="Consolas" w:hAnsi="Consolas" w:cs="Arial"/>
          <w:snapToGrid/>
          <w:color w:val="000000" w:themeColor="text1"/>
          <w:sz w:val="21"/>
          <w:szCs w:val="21"/>
          <w:lang w:val="en-US"/>
        </w:rPr>
        <w:t>}</w:t>
      </w:r>
      <w:r w:rsidRPr="00357F20">
        <w:rPr>
          <w:rFonts w:ascii="Consolas" w:hAnsi="Consolas" w:cs="Arial"/>
          <w:snapToGrid/>
          <w:color w:val="000000" w:themeColor="text1"/>
          <w:sz w:val="21"/>
          <w:szCs w:val="21"/>
          <w:lang w:val="en-US"/>
        </w:rPr>
        <w:br/>
      </w:r>
    </w:p>
    <w:p w:rsidR="00357F20" w:rsidRPr="00A53DEA" w:rsidRDefault="00357F20" w:rsidP="00A53DEA">
      <w:pPr>
        <w:pStyle w:val="af"/>
        <w:rPr>
          <w:snapToGrid/>
          <w:color w:val="000000" w:themeColor="text1"/>
        </w:rPr>
      </w:pPr>
      <w:r w:rsidRPr="00A53DEA">
        <w:rPr>
          <w:snapToGrid/>
          <w:color w:val="000000" w:themeColor="text1"/>
        </w:rPr>
        <w:t>Свойство </w:t>
      </w:r>
      <w:r w:rsidRPr="00A53DEA">
        <w:rPr>
          <w:rFonts w:ascii="Consolas" w:hAnsi="Consolas"/>
          <w:snapToGrid/>
          <w:color w:val="000000" w:themeColor="text1"/>
        </w:rPr>
        <w:t>data</w:t>
      </w:r>
      <w:r w:rsidRPr="00A53DEA">
        <w:rPr>
          <w:snapToGrid/>
          <w:color w:val="000000" w:themeColor="text1"/>
        </w:rPr>
        <w:t> содержит актуальные данные результата выполнения запроса. Элемент </w:t>
      </w:r>
      <w:r w:rsidRPr="00A53DEA">
        <w:rPr>
          <w:rFonts w:ascii="Consolas" w:hAnsi="Consolas"/>
          <w:snapToGrid/>
          <w:color w:val="000000" w:themeColor="text1"/>
        </w:rPr>
        <w:t>data[0]</w:t>
      </w:r>
      <w:r w:rsidRPr="00A53DEA">
        <w:rPr>
          <w:snapToGrid/>
          <w:color w:val="000000" w:themeColor="text1"/>
        </w:rPr>
        <w:t> содержит первую строку данных, </w:t>
      </w:r>
      <w:r w:rsidRPr="00A53DEA">
        <w:rPr>
          <w:rFonts w:ascii="Consolas" w:hAnsi="Consolas"/>
          <w:snapToGrid/>
          <w:color w:val="000000" w:themeColor="text1"/>
        </w:rPr>
        <w:t>data[1]</w:t>
      </w:r>
      <w:r w:rsidRPr="00A53DEA">
        <w:rPr>
          <w:snapToGrid/>
          <w:color w:val="000000" w:themeColor="text1"/>
        </w:rPr>
        <w:t> - вторая строка данных и т.д. Элемент </w:t>
      </w:r>
      <w:r w:rsidRPr="00A53DEA">
        <w:rPr>
          <w:rFonts w:ascii="Consolas" w:hAnsi="Consolas"/>
          <w:snapToGrid/>
          <w:color w:val="000000" w:themeColor="text1"/>
        </w:rPr>
        <w:t>data[0][0]</w:t>
      </w:r>
      <w:r w:rsidRPr="00A53DEA">
        <w:rPr>
          <w:snapToGrid/>
          <w:color w:val="000000" w:themeColor="text1"/>
        </w:rPr>
        <w:t> содержит ячейку, соответствующую первой колонке запроса, </w:t>
      </w:r>
      <w:r w:rsidRPr="00A53DEA">
        <w:rPr>
          <w:rFonts w:ascii="Consolas" w:hAnsi="Consolas"/>
          <w:snapToGrid/>
          <w:color w:val="000000" w:themeColor="text1"/>
        </w:rPr>
        <w:t>data[0][1]</w:t>
      </w:r>
      <w:r w:rsidRPr="00A53DEA">
        <w:rPr>
          <w:snapToGrid/>
          <w:color w:val="000000" w:themeColor="text1"/>
        </w:rPr>
        <w:t> вторая колонка запроса и т.д.</w:t>
      </w:r>
      <w:r w:rsidRPr="00A53DEA">
        <w:rPr>
          <w:snapToGrid/>
          <w:color w:val="000000" w:themeColor="text1"/>
        </w:rPr>
        <w:br/>
        <w:t>Свойство </w:t>
      </w:r>
      <w:r w:rsidRPr="00A53DEA">
        <w:rPr>
          <w:rFonts w:ascii="Consolas" w:hAnsi="Consolas"/>
          <w:snapToGrid/>
          <w:color w:val="000000" w:themeColor="text1"/>
        </w:rPr>
        <w:t>metaData</w:t>
      </w:r>
      <w:r w:rsidRPr="00A53DEA">
        <w:rPr>
          <w:snapToGrid/>
          <w:color w:val="000000" w:themeColor="text1"/>
        </w:rPr>
        <w:t> содержит описание колонок результата, последовательность элементов соостветствует последовательности колонок в свойстве </w:t>
      </w:r>
      <w:r w:rsidRPr="00A53DEA">
        <w:rPr>
          <w:rFonts w:ascii="Consolas" w:hAnsi="Consolas"/>
          <w:snapToGrid/>
          <w:color w:val="000000" w:themeColor="text1"/>
        </w:rPr>
        <w:t>data</w:t>
      </w:r>
      <w:r w:rsidRPr="00A53DEA">
        <w:rPr>
          <w:snapToGrid/>
          <w:color w:val="000000" w:themeColor="text1"/>
        </w:rPr>
        <w:t>.</w:t>
      </w:r>
    </w:p>
    <w:p w:rsidR="00751D9E" w:rsidRDefault="00751D9E" w:rsidP="00F93803">
      <w:pPr>
        <w:pStyle w:val="26"/>
        <w:rPr>
          <w:snapToGrid/>
        </w:rPr>
      </w:pPr>
      <w:bookmarkStart w:id="159" w:name="_Toc102146698"/>
      <w:r>
        <w:t>Построение запросов</w:t>
      </w:r>
      <w:bookmarkEnd w:id="159"/>
    </w:p>
    <w:p w:rsidR="00751D9E" w:rsidRPr="00751D9E" w:rsidRDefault="00751D9E" w:rsidP="00F93803">
      <w:pPr>
        <w:pStyle w:val="35"/>
        <w:rPr>
          <w:snapToGrid/>
        </w:rPr>
      </w:pPr>
      <w:bookmarkStart w:id="160" w:name="_Toc102146699"/>
      <w:r>
        <w:t>Получение элементов измерения</w:t>
      </w:r>
      <w:bookmarkEnd w:id="160"/>
    </w:p>
    <w:p w:rsidR="00D950C7" w:rsidRDefault="00D950C7" w:rsidP="00D950C7">
      <w:pPr>
        <w:pStyle w:val="af"/>
      </w:pPr>
      <w:r>
        <w:t>Данный пример показывает как можно получить все элементы атрибута city измерения customer. Результатом будет уникальный список городов.</w:t>
      </w:r>
    </w:p>
    <w:p w:rsidR="00D950C7" w:rsidRDefault="00D950C7" w:rsidP="00D950C7">
      <w:pPr>
        <w:pStyle w:val="af"/>
      </w:pPr>
    </w:p>
    <w:p w:rsidR="00D950C7" w:rsidRPr="00E8551A" w:rsidRDefault="00D950C7" w:rsidP="00542C9F">
      <w:pPr>
        <w:pStyle w:val="af"/>
        <w:keepNext/>
        <w:jc w:val="left"/>
        <w:rPr>
          <w:rFonts w:ascii="Consolas" w:hAnsi="Consolas"/>
          <w:color w:val="333333"/>
          <w:sz w:val="21"/>
          <w:szCs w:val="21"/>
          <w:shd w:val="clear" w:color="auto" w:fill="FFFFFF"/>
        </w:rPr>
      </w:pPr>
      <w:r w:rsidRPr="00E8551A">
        <w:rPr>
          <w:rFonts w:ascii="Consolas" w:hAnsi="Consolas"/>
          <w:color w:val="333333"/>
          <w:sz w:val="21"/>
          <w:szCs w:val="21"/>
          <w:shd w:val="clear" w:color="auto" w:fill="FFFFFF"/>
        </w:rPr>
        <w:t>{</w:t>
      </w:r>
    </w:p>
    <w:p w:rsidR="00D950C7" w:rsidRPr="00E8551A" w:rsidRDefault="00D950C7" w:rsidP="00542C9F">
      <w:pPr>
        <w:pStyle w:val="af"/>
        <w:jc w:val="left"/>
        <w:rPr>
          <w:rFonts w:ascii="Consolas" w:hAnsi="Consolas"/>
          <w:color w:val="333333"/>
          <w:sz w:val="21"/>
          <w:szCs w:val="21"/>
          <w:shd w:val="clear" w:color="auto" w:fill="FFFFFF"/>
        </w:rPr>
      </w:pPr>
      <w:r w:rsidRPr="00E8551A">
        <w:rPr>
          <w:rFonts w:ascii="Consolas" w:hAnsi="Consolas"/>
          <w:color w:val="333333"/>
          <w:sz w:val="21"/>
          <w:szCs w:val="21"/>
          <w:shd w:val="clear" w:color="auto" w:fill="FFFFFF"/>
        </w:rPr>
        <w:t xml:space="preserve">    "</w:t>
      </w:r>
      <w:r w:rsidRPr="00542C9F">
        <w:rPr>
          <w:rFonts w:ascii="Consolas" w:hAnsi="Consolas"/>
          <w:color w:val="333333"/>
          <w:sz w:val="21"/>
          <w:szCs w:val="21"/>
          <w:shd w:val="clear" w:color="auto" w:fill="FFFFFF"/>
          <w:lang w:val="en-US"/>
        </w:rPr>
        <w:t>datamart</w:t>
      </w:r>
      <w:r w:rsidRPr="00E8551A">
        <w:rPr>
          <w:rFonts w:ascii="Consolas" w:hAnsi="Consolas"/>
          <w:color w:val="333333"/>
          <w:sz w:val="21"/>
          <w:szCs w:val="21"/>
          <w:shd w:val="clear" w:color="auto" w:fill="FFFFFF"/>
        </w:rPr>
        <w:t>": "</w:t>
      </w:r>
      <w:r w:rsidRPr="00542C9F">
        <w:rPr>
          <w:rFonts w:ascii="Consolas" w:hAnsi="Consolas"/>
          <w:color w:val="333333"/>
          <w:sz w:val="21"/>
          <w:szCs w:val="21"/>
          <w:shd w:val="clear" w:color="auto" w:fill="FFFFFF"/>
          <w:lang w:val="en-US"/>
        </w:rPr>
        <w:t>Example</w:t>
      </w:r>
      <w:r w:rsidRPr="00E8551A">
        <w:rPr>
          <w:rFonts w:ascii="Consolas" w:hAnsi="Consolas"/>
          <w:color w:val="333333"/>
          <w:sz w:val="21"/>
          <w:szCs w:val="21"/>
          <w:shd w:val="clear" w:color="auto" w:fill="FFFFFF"/>
        </w:rPr>
        <w:t>",</w:t>
      </w:r>
    </w:p>
    <w:p w:rsidR="00D950C7" w:rsidRPr="00E8551A" w:rsidRDefault="00D950C7" w:rsidP="00542C9F">
      <w:pPr>
        <w:pStyle w:val="af"/>
        <w:jc w:val="left"/>
        <w:rPr>
          <w:rFonts w:ascii="Consolas" w:hAnsi="Consolas"/>
          <w:color w:val="333333"/>
          <w:sz w:val="21"/>
          <w:szCs w:val="21"/>
          <w:shd w:val="clear" w:color="auto" w:fill="FFFFFF"/>
        </w:rPr>
      </w:pPr>
      <w:r w:rsidRPr="00E8551A">
        <w:rPr>
          <w:rFonts w:ascii="Consolas" w:hAnsi="Consolas"/>
          <w:color w:val="333333"/>
          <w:sz w:val="21"/>
          <w:szCs w:val="21"/>
          <w:shd w:val="clear" w:color="auto" w:fill="FFFFFF"/>
        </w:rPr>
        <w:t xml:space="preserve">    "</w:t>
      </w:r>
      <w:r w:rsidRPr="00542C9F">
        <w:rPr>
          <w:rFonts w:ascii="Consolas" w:hAnsi="Consolas"/>
          <w:color w:val="333333"/>
          <w:sz w:val="21"/>
          <w:szCs w:val="21"/>
          <w:shd w:val="clear" w:color="auto" w:fill="FFFFFF"/>
          <w:lang w:val="en-US"/>
        </w:rPr>
        <w:t>rows</w:t>
      </w:r>
      <w:r w:rsidRPr="00E8551A">
        <w:rPr>
          <w:rFonts w:ascii="Consolas" w:hAnsi="Consolas"/>
          <w:color w:val="333333"/>
          <w:sz w:val="21"/>
          <w:szCs w:val="21"/>
          <w:shd w:val="clear" w:color="auto" w:fill="FFFFFF"/>
        </w:rPr>
        <w:t>": [{</w:t>
      </w:r>
    </w:p>
    <w:p w:rsidR="00D950C7" w:rsidRPr="00E8551A" w:rsidRDefault="00D950C7" w:rsidP="00542C9F">
      <w:pPr>
        <w:pStyle w:val="af"/>
        <w:jc w:val="left"/>
        <w:rPr>
          <w:rFonts w:ascii="Consolas" w:hAnsi="Consolas"/>
          <w:color w:val="333333"/>
          <w:sz w:val="21"/>
          <w:szCs w:val="21"/>
          <w:shd w:val="clear" w:color="auto" w:fill="FFFFFF"/>
        </w:rPr>
      </w:pPr>
      <w:r w:rsidRPr="00E8551A">
        <w:rPr>
          <w:rFonts w:ascii="Consolas" w:hAnsi="Consolas"/>
          <w:color w:val="333333"/>
          <w:sz w:val="21"/>
          <w:szCs w:val="21"/>
          <w:shd w:val="clear" w:color="auto" w:fill="FFFFFF"/>
        </w:rPr>
        <w:t xml:space="preserve">        "</w:t>
      </w:r>
      <w:r w:rsidRPr="00542C9F">
        <w:rPr>
          <w:rFonts w:ascii="Consolas" w:hAnsi="Consolas"/>
          <w:color w:val="333333"/>
          <w:sz w:val="21"/>
          <w:szCs w:val="21"/>
          <w:shd w:val="clear" w:color="auto" w:fill="FFFFFF"/>
          <w:lang w:val="en-US"/>
        </w:rPr>
        <w:t>column</w:t>
      </w:r>
      <w:r w:rsidRPr="00E8551A">
        <w:rPr>
          <w:rFonts w:ascii="Consolas" w:hAnsi="Consolas"/>
          <w:color w:val="333333"/>
          <w:sz w:val="21"/>
          <w:szCs w:val="21"/>
          <w:shd w:val="clear" w:color="auto" w:fill="FFFFFF"/>
        </w:rPr>
        <w:t>": "</w:t>
      </w:r>
      <w:r w:rsidRPr="00542C9F">
        <w:rPr>
          <w:rFonts w:ascii="Consolas" w:hAnsi="Consolas"/>
          <w:color w:val="333333"/>
          <w:sz w:val="21"/>
          <w:szCs w:val="21"/>
          <w:shd w:val="clear" w:color="auto" w:fill="FFFFFF"/>
          <w:lang w:val="en-US"/>
        </w:rPr>
        <w:t>customer</w:t>
      </w:r>
      <w:r w:rsidRPr="00E8551A">
        <w:rPr>
          <w:rFonts w:ascii="Consolas" w:hAnsi="Consolas"/>
          <w:color w:val="333333"/>
          <w:sz w:val="21"/>
          <w:szCs w:val="21"/>
          <w:shd w:val="clear" w:color="auto" w:fill="FFFFFF"/>
        </w:rPr>
        <w:t>.</w:t>
      </w:r>
      <w:r w:rsidRPr="00542C9F">
        <w:rPr>
          <w:rFonts w:ascii="Consolas" w:hAnsi="Consolas"/>
          <w:color w:val="333333"/>
          <w:sz w:val="21"/>
          <w:szCs w:val="21"/>
          <w:shd w:val="clear" w:color="auto" w:fill="FFFFFF"/>
          <w:lang w:val="en-US"/>
        </w:rPr>
        <w:t>city</w:t>
      </w:r>
      <w:r w:rsidRPr="00E8551A">
        <w:rPr>
          <w:rFonts w:ascii="Consolas" w:hAnsi="Consolas"/>
          <w:color w:val="333333"/>
          <w:sz w:val="21"/>
          <w:szCs w:val="21"/>
          <w:shd w:val="clear" w:color="auto" w:fill="FFFFFF"/>
        </w:rPr>
        <w:t>"</w:t>
      </w:r>
    </w:p>
    <w:p w:rsidR="00D950C7" w:rsidRPr="00542C9F" w:rsidRDefault="00D950C7" w:rsidP="00542C9F">
      <w:pPr>
        <w:pStyle w:val="af"/>
        <w:jc w:val="left"/>
        <w:rPr>
          <w:rFonts w:ascii="Consolas" w:hAnsi="Consolas"/>
          <w:color w:val="333333"/>
          <w:sz w:val="21"/>
          <w:szCs w:val="21"/>
          <w:shd w:val="clear" w:color="auto" w:fill="FFFFFF"/>
          <w:lang w:val="en-US"/>
        </w:rPr>
      </w:pPr>
      <w:r w:rsidRPr="00E8551A">
        <w:rPr>
          <w:rFonts w:ascii="Consolas" w:hAnsi="Consolas"/>
          <w:color w:val="333333"/>
          <w:sz w:val="21"/>
          <w:szCs w:val="21"/>
          <w:shd w:val="clear" w:color="auto" w:fill="FFFFFF"/>
        </w:rPr>
        <w:lastRenderedPageBreak/>
        <w:t xml:space="preserve">    </w:t>
      </w:r>
      <w:r w:rsidRPr="00542C9F">
        <w:rPr>
          <w:rFonts w:ascii="Consolas" w:hAnsi="Consolas"/>
          <w:color w:val="333333"/>
          <w:sz w:val="21"/>
          <w:szCs w:val="21"/>
          <w:shd w:val="clear" w:color="auto" w:fill="FFFFFF"/>
          <w:lang w:val="en-US"/>
        </w:rPr>
        <w:t>}]</w:t>
      </w:r>
    </w:p>
    <w:p w:rsidR="00751D9E" w:rsidRPr="00542C9F" w:rsidRDefault="00D950C7" w:rsidP="00542C9F">
      <w:pPr>
        <w:pStyle w:val="af"/>
        <w:jc w:val="left"/>
        <w:rPr>
          <w:rFonts w:ascii="Consolas" w:hAnsi="Consolas"/>
          <w:color w:val="333333"/>
          <w:sz w:val="21"/>
          <w:szCs w:val="21"/>
          <w:shd w:val="clear" w:color="auto" w:fill="FFFFFF"/>
          <w:lang w:val="en-US"/>
        </w:rPr>
      </w:pPr>
      <w:r w:rsidRPr="00542C9F">
        <w:rPr>
          <w:rFonts w:ascii="Consolas" w:hAnsi="Consolas"/>
          <w:color w:val="333333"/>
          <w:sz w:val="21"/>
          <w:szCs w:val="21"/>
          <w:shd w:val="clear" w:color="auto" w:fill="FFFFFF"/>
          <w:lang w:val="en-US"/>
        </w:rPr>
        <w:t>}</w:t>
      </w:r>
    </w:p>
    <w:p w:rsidR="00E26F69" w:rsidRPr="00E26F69" w:rsidRDefault="00E26F69" w:rsidP="00F93803">
      <w:pPr>
        <w:pStyle w:val="35"/>
        <w:rPr>
          <w:snapToGrid/>
        </w:rPr>
      </w:pPr>
      <w:bookmarkStart w:id="161" w:name="_Toc102146700"/>
      <w:r>
        <w:t>Использование агрегации</w:t>
      </w:r>
      <w:bookmarkEnd w:id="161"/>
    </w:p>
    <w:p w:rsidR="00E26F69" w:rsidRPr="00542C9F" w:rsidRDefault="00E26F69" w:rsidP="00542C9F">
      <w:pPr>
        <w:pStyle w:val="af"/>
      </w:pPr>
      <w:r w:rsidRPr="00542C9F">
        <w:t xml:space="preserve">В данном примере </w:t>
      </w:r>
      <w:r w:rsidR="00542C9F" w:rsidRPr="00542C9F">
        <w:t>выполняется добавление простой</w:t>
      </w:r>
      <w:r w:rsidRPr="00542C9F">
        <w:t xml:space="preserve"> агрег</w:t>
      </w:r>
      <w:r w:rsidR="00542C9F" w:rsidRPr="00542C9F">
        <w:t>ации</w:t>
      </w:r>
      <w:r w:rsidRPr="00542C9F">
        <w:t> </w:t>
      </w:r>
      <w:r w:rsidRPr="00542C9F">
        <w:rPr>
          <w:rStyle w:val="monospace"/>
        </w:rPr>
        <w:t>count</w:t>
      </w:r>
      <w:r w:rsidRPr="00542C9F">
        <w:t xml:space="preserve">, которая выведет количество </w:t>
      </w:r>
      <w:r w:rsidR="00542C9F" w:rsidRPr="00542C9F">
        <w:t>уникальных</w:t>
      </w:r>
      <w:r w:rsidRPr="00542C9F">
        <w:t xml:space="preserve"> элементов данных измерения </w:t>
      </w:r>
      <w:r w:rsidRPr="00542C9F">
        <w:rPr>
          <w:rStyle w:val="monospace"/>
        </w:rPr>
        <w:t>customer</w:t>
      </w:r>
      <w:r w:rsidRPr="00542C9F">
        <w:t> в разрезе атрибута </w:t>
      </w:r>
      <w:r w:rsidRPr="00542C9F">
        <w:rPr>
          <w:rStyle w:val="monospace"/>
        </w:rPr>
        <w:t>city</w:t>
      </w:r>
      <w:r w:rsidRPr="00542C9F">
        <w:t>.</w:t>
      </w:r>
    </w:p>
    <w:p w:rsidR="00542C9F" w:rsidRDefault="00542C9F" w:rsidP="00E26F69">
      <w:pPr>
        <w:pStyle w:val="af"/>
        <w:rPr>
          <w:snapToGrid/>
        </w:rPr>
      </w:pPr>
      <w:r w:rsidRPr="00542C9F">
        <w:rPr>
          <w:snapToGrid/>
        </w:rPr>
        <w:t>Т.к. атрибут customer.customer_id не является мерой, то для того чтобы применить к нему аргегатную функцию count необходимо в запросе определить его как measure</w:t>
      </w:r>
      <w:r>
        <w:rPr>
          <w:snapToGrid/>
        </w:rPr>
        <w:t>.</w:t>
      </w:r>
    </w:p>
    <w:p w:rsidR="00542C9F" w:rsidRPr="00542C9F" w:rsidRDefault="00542C9F" w:rsidP="00542C9F">
      <w:pPr>
        <w:pStyle w:val="af"/>
        <w:jc w:val="left"/>
        <w:rPr>
          <w:snapToGrid/>
          <w:lang w:val="en-US"/>
        </w:rPr>
      </w:pPr>
      <w:r w:rsidRPr="00542C9F">
        <w:rPr>
          <w:rFonts w:ascii="Consolas" w:hAnsi="Consolas"/>
          <w:color w:val="333333"/>
          <w:sz w:val="21"/>
          <w:szCs w:val="21"/>
          <w:shd w:val="clear" w:color="auto" w:fill="FFFFFF"/>
          <w:lang w:val="en-US"/>
        </w:rPr>
        <w:t>{</w:t>
      </w:r>
      <w:r w:rsidRPr="00542C9F">
        <w:rPr>
          <w:rFonts w:ascii="Consolas" w:hAnsi="Consolas"/>
          <w:color w:val="333333"/>
          <w:sz w:val="21"/>
          <w:szCs w:val="21"/>
          <w:lang w:val="en-US"/>
        </w:rPr>
        <w:br/>
      </w:r>
      <w:r w:rsidRPr="00542C9F">
        <w:rPr>
          <w:rFonts w:ascii="Consolas" w:hAnsi="Consolas"/>
          <w:color w:val="333333"/>
          <w:sz w:val="21"/>
          <w:szCs w:val="21"/>
          <w:shd w:val="clear" w:color="auto" w:fill="FFFFFF"/>
          <w:lang w:val="en-US"/>
        </w:rPr>
        <w:t>"datamart": "Example",</w:t>
      </w:r>
      <w:r w:rsidRPr="00542C9F">
        <w:rPr>
          <w:rFonts w:ascii="Consolas" w:hAnsi="Consolas"/>
          <w:color w:val="333333"/>
          <w:sz w:val="21"/>
          <w:szCs w:val="21"/>
          <w:lang w:val="en-US"/>
        </w:rPr>
        <w:br/>
      </w:r>
      <w:r w:rsidRPr="00542C9F">
        <w:rPr>
          <w:rFonts w:ascii="Consolas" w:hAnsi="Consolas"/>
          <w:color w:val="333333"/>
          <w:sz w:val="21"/>
          <w:szCs w:val="21"/>
          <w:shd w:val="clear" w:color="auto" w:fill="FFFFFF"/>
          <w:lang w:val="en-US"/>
        </w:rPr>
        <w:t>"rows": [{</w:t>
      </w:r>
      <w:r w:rsidRPr="00542C9F">
        <w:rPr>
          <w:rFonts w:ascii="Consolas" w:hAnsi="Consolas"/>
          <w:color w:val="333333"/>
          <w:sz w:val="21"/>
          <w:szCs w:val="21"/>
          <w:lang w:val="en-US"/>
        </w:rPr>
        <w:br/>
      </w:r>
      <w:r w:rsidRPr="00542C9F">
        <w:rPr>
          <w:rFonts w:ascii="Consolas" w:hAnsi="Consolas"/>
          <w:color w:val="333333"/>
          <w:sz w:val="21"/>
          <w:szCs w:val="21"/>
          <w:shd w:val="clear" w:color="auto" w:fill="FFFFFF"/>
          <w:lang w:val="en-US"/>
        </w:rPr>
        <w:t>"column": "customer.city"</w:t>
      </w:r>
      <w:r w:rsidRPr="00542C9F">
        <w:rPr>
          <w:rFonts w:ascii="Consolas" w:hAnsi="Consolas"/>
          <w:color w:val="333333"/>
          <w:sz w:val="21"/>
          <w:szCs w:val="21"/>
          <w:lang w:val="en-US"/>
        </w:rPr>
        <w:br/>
      </w:r>
      <w:r w:rsidRPr="00542C9F">
        <w:rPr>
          <w:rFonts w:ascii="Consolas" w:hAnsi="Consolas"/>
          <w:color w:val="333333"/>
          <w:sz w:val="21"/>
          <w:szCs w:val="21"/>
          <w:shd w:val="clear" w:color="auto" w:fill="FFFFFF"/>
          <w:lang w:val="en-US"/>
        </w:rPr>
        <w:t>}, {</w:t>
      </w:r>
      <w:r w:rsidRPr="00542C9F">
        <w:rPr>
          <w:rFonts w:ascii="Consolas" w:hAnsi="Consolas"/>
          <w:color w:val="333333"/>
          <w:sz w:val="21"/>
          <w:szCs w:val="21"/>
          <w:lang w:val="en-US"/>
        </w:rPr>
        <w:br/>
      </w:r>
      <w:r w:rsidRPr="00542C9F">
        <w:rPr>
          <w:rFonts w:ascii="Consolas" w:hAnsi="Consolas"/>
          <w:color w:val="333333"/>
          <w:sz w:val="21"/>
          <w:szCs w:val="21"/>
          <w:shd w:val="clear" w:color="auto" w:fill="FFFFFF"/>
          <w:lang w:val="en-US"/>
        </w:rPr>
        <w:t>"measure": "customer.customer_id",</w:t>
      </w:r>
      <w:r w:rsidRPr="00542C9F">
        <w:rPr>
          <w:rFonts w:ascii="Consolas" w:hAnsi="Consolas"/>
          <w:color w:val="333333"/>
          <w:sz w:val="21"/>
          <w:szCs w:val="21"/>
          <w:lang w:val="en-US"/>
        </w:rPr>
        <w:br/>
      </w:r>
      <w:r w:rsidRPr="00542C9F">
        <w:rPr>
          <w:rFonts w:ascii="Consolas" w:hAnsi="Consolas"/>
          <w:color w:val="333333"/>
          <w:sz w:val="21"/>
          <w:szCs w:val="21"/>
          <w:shd w:val="clear" w:color="auto" w:fill="FFFFFF"/>
          <w:lang w:val="en-US"/>
        </w:rPr>
        <w:t>"agg": "count"</w:t>
      </w:r>
      <w:r w:rsidRPr="00542C9F">
        <w:rPr>
          <w:rFonts w:ascii="Consolas" w:hAnsi="Consolas"/>
          <w:color w:val="333333"/>
          <w:sz w:val="21"/>
          <w:szCs w:val="21"/>
          <w:lang w:val="en-US"/>
        </w:rPr>
        <w:br/>
      </w:r>
      <w:r w:rsidRPr="00542C9F">
        <w:rPr>
          <w:rFonts w:ascii="Consolas" w:hAnsi="Consolas"/>
          <w:color w:val="333333"/>
          <w:sz w:val="21"/>
          <w:szCs w:val="21"/>
          <w:shd w:val="clear" w:color="auto" w:fill="FFFFFF"/>
          <w:lang w:val="en-US"/>
        </w:rPr>
        <w:t>}]</w:t>
      </w:r>
      <w:r w:rsidRPr="00542C9F">
        <w:rPr>
          <w:rFonts w:ascii="Consolas" w:hAnsi="Consolas"/>
          <w:color w:val="333333"/>
          <w:sz w:val="21"/>
          <w:szCs w:val="21"/>
          <w:lang w:val="en-US"/>
        </w:rPr>
        <w:br/>
      </w:r>
      <w:r w:rsidRPr="00542C9F">
        <w:rPr>
          <w:rFonts w:ascii="Consolas" w:hAnsi="Consolas"/>
          <w:color w:val="333333"/>
          <w:sz w:val="21"/>
          <w:szCs w:val="21"/>
          <w:shd w:val="clear" w:color="auto" w:fill="FFFFFF"/>
          <w:lang w:val="en-US"/>
        </w:rPr>
        <w:t>}</w:t>
      </w:r>
    </w:p>
    <w:p w:rsidR="00542C9F" w:rsidRPr="00542C9F" w:rsidRDefault="00542C9F" w:rsidP="00F93803">
      <w:pPr>
        <w:pStyle w:val="35"/>
        <w:rPr>
          <w:snapToGrid/>
        </w:rPr>
      </w:pPr>
      <w:bookmarkStart w:id="162" w:name="_Toc102146701"/>
      <w:r>
        <w:t>Фильтрация данных атрибута</w:t>
      </w:r>
      <w:bookmarkEnd w:id="162"/>
    </w:p>
    <w:p w:rsidR="00542C9F" w:rsidRDefault="00542C9F" w:rsidP="00542C9F">
      <w:pPr>
        <w:pStyle w:val="af"/>
      </w:pPr>
      <w:r w:rsidRPr="00542C9F">
        <w:t>В данном примере добавим простой фильтр к запросу, который оставляет только нужные города, перечисленные списком.</w:t>
      </w:r>
    </w:p>
    <w:p w:rsidR="00542C9F" w:rsidRPr="00542C9F" w:rsidRDefault="00542C9F" w:rsidP="00542C9F">
      <w:pPr>
        <w:pStyle w:val="af"/>
        <w:jc w:val="left"/>
        <w:rPr>
          <w:rFonts w:ascii="Consolas" w:hAnsi="Consolas"/>
          <w:color w:val="333333"/>
          <w:sz w:val="21"/>
          <w:szCs w:val="21"/>
          <w:shd w:val="clear" w:color="auto" w:fill="FFFFFF"/>
          <w:lang w:val="en-US"/>
        </w:rPr>
      </w:pPr>
      <w:r w:rsidRPr="00542C9F">
        <w:rPr>
          <w:rFonts w:ascii="Consolas" w:hAnsi="Consolas"/>
          <w:color w:val="333333"/>
          <w:sz w:val="21"/>
          <w:szCs w:val="21"/>
          <w:shd w:val="clear" w:color="auto" w:fill="FFFFFF"/>
          <w:lang w:val="en-US"/>
        </w:rPr>
        <w:t>{</w:t>
      </w:r>
      <w:r w:rsidRPr="00542C9F">
        <w:rPr>
          <w:rFonts w:ascii="Consolas" w:hAnsi="Consolas"/>
          <w:color w:val="333333"/>
          <w:sz w:val="21"/>
          <w:szCs w:val="21"/>
          <w:shd w:val="clear" w:color="auto" w:fill="FFFFFF"/>
          <w:lang w:val="en-US"/>
        </w:rPr>
        <w:br/>
        <w:t>    "datamart": "Example",</w:t>
      </w:r>
      <w:r w:rsidRPr="00542C9F">
        <w:rPr>
          <w:rFonts w:ascii="Consolas" w:hAnsi="Consolas"/>
          <w:color w:val="333333"/>
          <w:sz w:val="21"/>
          <w:szCs w:val="21"/>
          <w:shd w:val="clear" w:color="auto" w:fill="FFFFFF"/>
          <w:lang w:val="en-US"/>
        </w:rPr>
        <w:br/>
        <w:t>    "rows": [{</w:t>
      </w:r>
      <w:r w:rsidRPr="00542C9F">
        <w:rPr>
          <w:rFonts w:ascii="Consolas" w:hAnsi="Consolas"/>
          <w:color w:val="333333"/>
          <w:sz w:val="21"/>
          <w:szCs w:val="21"/>
          <w:shd w:val="clear" w:color="auto" w:fill="FFFFFF"/>
          <w:lang w:val="en-US"/>
        </w:rPr>
        <w:br/>
        <w:t>        "column": "customer.city",</w:t>
      </w:r>
      <w:r w:rsidRPr="00542C9F">
        <w:rPr>
          <w:rFonts w:ascii="Consolas" w:hAnsi="Consolas"/>
          <w:color w:val="333333"/>
          <w:sz w:val="21"/>
          <w:szCs w:val="21"/>
          <w:shd w:val="clear" w:color="auto" w:fill="FFFFFF"/>
          <w:lang w:val="en-US"/>
        </w:rPr>
        <w:br/>
        <w:t>        "filter": {</w:t>
      </w:r>
      <w:r w:rsidRPr="00542C9F">
        <w:rPr>
          <w:rFonts w:ascii="Consolas" w:hAnsi="Consolas"/>
          <w:color w:val="333333"/>
          <w:sz w:val="21"/>
          <w:szCs w:val="21"/>
          <w:shd w:val="clear" w:color="auto" w:fill="FFFFFF"/>
          <w:lang w:val="en-US"/>
        </w:rPr>
        <w:br/>
        <w:t>            "members": ["Beverly Hills", "La Cruz", "Palo Alto"]</w:t>
      </w:r>
      <w:r w:rsidRPr="00542C9F">
        <w:rPr>
          <w:rFonts w:ascii="Consolas" w:hAnsi="Consolas"/>
          <w:color w:val="333333"/>
          <w:sz w:val="21"/>
          <w:szCs w:val="21"/>
          <w:shd w:val="clear" w:color="auto" w:fill="FFFFFF"/>
          <w:lang w:val="en-US"/>
        </w:rPr>
        <w:br/>
        <w:t>        }</w:t>
      </w:r>
      <w:r w:rsidRPr="00542C9F">
        <w:rPr>
          <w:rFonts w:ascii="Consolas" w:hAnsi="Consolas"/>
          <w:color w:val="333333"/>
          <w:sz w:val="21"/>
          <w:szCs w:val="21"/>
          <w:shd w:val="clear" w:color="auto" w:fill="FFFFFF"/>
          <w:lang w:val="en-US"/>
        </w:rPr>
        <w:br/>
        <w:t>    }, {</w:t>
      </w:r>
      <w:r w:rsidRPr="00542C9F">
        <w:rPr>
          <w:rFonts w:ascii="Consolas" w:hAnsi="Consolas"/>
          <w:color w:val="333333"/>
          <w:sz w:val="21"/>
          <w:szCs w:val="21"/>
          <w:shd w:val="clear" w:color="auto" w:fill="FFFFFF"/>
          <w:lang w:val="en-US"/>
        </w:rPr>
        <w:br/>
        <w:t>        "measure": "customer.customer_id",</w:t>
      </w:r>
      <w:r w:rsidRPr="00542C9F">
        <w:rPr>
          <w:rFonts w:ascii="Consolas" w:hAnsi="Consolas"/>
          <w:color w:val="333333"/>
          <w:sz w:val="21"/>
          <w:szCs w:val="21"/>
          <w:shd w:val="clear" w:color="auto" w:fill="FFFFFF"/>
          <w:lang w:val="en-US"/>
        </w:rPr>
        <w:br/>
        <w:t>        "agg": "count"</w:t>
      </w:r>
      <w:r w:rsidRPr="00542C9F">
        <w:rPr>
          <w:rFonts w:ascii="Consolas" w:hAnsi="Consolas"/>
          <w:color w:val="333333"/>
          <w:sz w:val="21"/>
          <w:szCs w:val="21"/>
          <w:shd w:val="clear" w:color="auto" w:fill="FFFFFF"/>
          <w:lang w:val="en-US"/>
        </w:rPr>
        <w:br/>
        <w:t>    }]</w:t>
      </w:r>
      <w:r w:rsidRPr="00542C9F">
        <w:rPr>
          <w:rFonts w:ascii="Consolas" w:hAnsi="Consolas"/>
          <w:color w:val="333333"/>
          <w:sz w:val="21"/>
          <w:szCs w:val="21"/>
          <w:shd w:val="clear" w:color="auto" w:fill="FFFFFF"/>
          <w:lang w:val="en-US"/>
        </w:rPr>
        <w:br/>
        <w:t>}</w:t>
      </w:r>
    </w:p>
    <w:p w:rsidR="00542C9F" w:rsidRPr="00542C9F" w:rsidRDefault="00542C9F" w:rsidP="00F93803">
      <w:pPr>
        <w:pStyle w:val="35"/>
        <w:rPr>
          <w:snapToGrid/>
        </w:rPr>
      </w:pPr>
      <w:bookmarkStart w:id="163" w:name="_Toc102146702"/>
      <w:r>
        <w:t>Фильтрация по отдельному атрибуту</w:t>
      </w:r>
      <w:bookmarkEnd w:id="163"/>
    </w:p>
    <w:p w:rsidR="00542C9F" w:rsidRDefault="00931C23" w:rsidP="00542C9F">
      <w:pPr>
        <w:pStyle w:val="af"/>
      </w:pPr>
      <w:r w:rsidRPr="00931C23">
        <w:t>В данном примере добавим фильтр к запросу по атрибуту, который не участвует в выборке. В результате получим количество уникальных элементов данных в разрезе атрибута #city# для указанной страны.</w:t>
      </w:r>
    </w:p>
    <w:p w:rsidR="00931C23" w:rsidRPr="00931C23" w:rsidRDefault="00931C23" w:rsidP="00931C23">
      <w:pPr>
        <w:pStyle w:val="af"/>
        <w:jc w:val="left"/>
        <w:rPr>
          <w:rFonts w:ascii="Consolas" w:hAnsi="Consolas"/>
          <w:color w:val="333333"/>
          <w:sz w:val="21"/>
          <w:szCs w:val="21"/>
          <w:shd w:val="clear" w:color="auto" w:fill="FFFFFF"/>
          <w:lang w:val="en-US"/>
        </w:rPr>
      </w:pPr>
      <w:r w:rsidRPr="00931C23">
        <w:rPr>
          <w:rFonts w:ascii="Consolas" w:hAnsi="Consolas"/>
          <w:color w:val="333333"/>
          <w:sz w:val="21"/>
          <w:szCs w:val="21"/>
          <w:shd w:val="clear" w:color="auto" w:fill="FFFFFF"/>
          <w:lang w:val="en-US"/>
        </w:rPr>
        <w:t>{</w:t>
      </w:r>
      <w:r w:rsidRPr="00931C23">
        <w:rPr>
          <w:rFonts w:ascii="Consolas" w:hAnsi="Consolas"/>
          <w:color w:val="333333"/>
          <w:sz w:val="21"/>
          <w:szCs w:val="21"/>
          <w:shd w:val="clear" w:color="auto" w:fill="FFFFFF"/>
          <w:lang w:val="en-US"/>
        </w:rPr>
        <w:br/>
        <w:t>    "datamart": "Example",</w:t>
      </w:r>
      <w:r w:rsidRPr="00931C23">
        <w:rPr>
          <w:rFonts w:ascii="Consolas" w:hAnsi="Consolas"/>
          <w:color w:val="333333"/>
          <w:sz w:val="21"/>
          <w:szCs w:val="21"/>
          <w:shd w:val="clear" w:color="auto" w:fill="FFFFFF"/>
          <w:lang w:val="en-US"/>
        </w:rPr>
        <w:br/>
        <w:t>    "rows": [{</w:t>
      </w:r>
      <w:r w:rsidRPr="00931C23">
        <w:rPr>
          <w:rFonts w:ascii="Consolas" w:hAnsi="Consolas"/>
          <w:color w:val="333333"/>
          <w:sz w:val="21"/>
          <w:szCs w:val="21"/>
          <w:shd w:val="clear" w:color="auto" w:fill="FFFFFF"/>
          <w:lang w:val="en-US"/>
        </w:rPr>
        <w:br/>
        <w:t>        "column": "customer.city"</w:t>
      </w:r>
      <w:r w:rsidRPr="00931C23">
        <w:rPr>
          <w:rFonts w:ascii="Consolas" w:hAnsi="Consolas"/>
          <w:color w:val="333333"/>
          <w:sz w:val="21"/>
          <w:szCs w:val="21"/>
          <w:shd w:val="clear" w:color="auto" w:fill="FFFFFF"/>
          <w:lang w:val="en-US"/>
        </w:rPr>
        <w:br/>
        <w:t>    }, {</w:t>
      </w:r>
      <w:r w:rsidRPr="00931C23">
        <w:rPr>
          <w:rFonts w:ascii="Consolas" w:hAnsi="Consolas"/>
          <w:color w:val="333333"/>
          <w:sz w:val="21"/>
          <w:szCs w:val="21"/>
          <w:shd w:val="clear" w:color="auto" w:fill="FFFFFF"/>
          <w:lang w:val="en-US"/>
        </w:rPr>
        <w:br/>
        <w:t>        "measure": "customer.customer_id",</w:t>
      </w:r>
      <w:r w:rsidRPr="00931C23">
        <w:rPr>
          <w:rFonts w:ascii="Consolas" w:hAnsi="Consolas"/>
          <w:color w:val="333333"/>
          <w:sz w:val="21"/>
          <w:szCs w:val="21"/>
          <w:shd w:val="clear" w:color="auto" w:fill="FFFFFF"/>
          <w:lang w:val="en-US"/>
        </w:rPr>
        <w:br/>
        <w:t>        "agg": "count"</w:t>
      </w:r>
      <w:r w:rsidRPr="00931C23">
        <w:rPr>
          <w:rFonts w:ascii="Consolas" w:hAnsi="Consolas"/>
          <w:color w:val="333333"/>
          <w:sz w:val="21"/>
          <w:szCs w:val="21"/>
          <w:shd w:val="clear" w:color="auto" w:fill="FFFFFF"/>
          <w:lang w:val="en-US"/>
        </w:rPr>
        <w:br/>
        <w:t>    }],</w:t>
      </w:r>
      <w:r w:rsidRPr="00931C23">
        <w:rPr>
          <w:rFonts w:ascii="Consolas" w:hAnsi="Consolas"/>
          <w:color w:val="333333"/>
          <w:sz w:val="21"/>
          <w:szCs w:val="21"/>
          <w:shd w:val="clear" w:color="auto" w:fill="FFFFFF"/>
          <w:lang w:val="en-US"/>
        </w:rPr>
        <w:br/>
      </w:r>
      <w:r w:rsidRPr="00931C23">
        <w:rPr>
          <w:rFonts w:ascii="Consolas" w:hAnsi="Consolas"/>
          <w:color w:val="333333"/>
          <w:sz w:val="21"/>
          <w:szCs w:val="21"/>
          <w:shd w:val="clear" w:color="auto" w:fill="FFFFFF"/>
          <w:lang w:val="en-US"/>
        </w:rPr>
        <w:lastRenderedPageBreak/>
        <w:t>    "filters": [{</w:t>
      </w:r>
      <w:r w:rsidRPr="00931C23">
        <w:rPr>
          <w:rFonts w:ascii="Consolas" w:hAnsi="Consolas"/>
          <w:color w:val="333333"/>
          <w:sz w:val="21"/>
          <w:szCs w:val="21"/>
          <w:shd w:val="clear" w:color="auto" w:fill="FFFFFF"/>
          <w:lang w:val="en-US"/>
        </w:rPr>
        <w:br/>
        <w:t>        "column": "customer.country",</w:t>
      </w:r>
      <w:r w:rsidRPr="00931C23">
        <w:rPr>
          <w:rFonts w:ascii="Consolas" w:hAnsi="Consolas"/>
          <w:color w:val="333333"/>
          <w:sz w:val="21"/>
          <w:szCs w:val="21"/>
          <w:shd w:val="clear" w:color="auto" w:fill="FFFFFF"/>
          <w:lang w:val="en-US"/>
        </w:rPr>
        <w:br/>
        <w:t>        "filter": {</w:t>
      </w:r>
      <w:r w:rsidRPr="00931C23">
        <w:rPr>
          <w:rFonts w:ascii="Consolas" w:hAnsi="Consolas"/>
          <w:color w:val="333333"/>
          <w:sz w:val="21"/>
          <w:szCs w:val="21"/>
          <w:shd w:val="clear" w:color="auto" w:fill="FFFFFF"/>
          <w:lang w:val="en-US"/>
        </w:rPr>
        <w:br/>
        <w:t>            "members": "USA"</w:t>
      </w:r>
      <w:r w:rsidRPr="00931C23">
        <w:rPr>
          <w:rFonts w:ascii="Consolas" w:hAnsi="Consolas"/>
          <w:color w:val="333333"/>
          <w:sz w:val="21"/>
          <w:szCs w:val="21"/>
          <w:shd w:val="clear" w:color="auto" w:fill="FFFFFF"/>
          <w:lang w:val="en-US"/>
        </w:rPr>
        <w:br/>
        <w:t>        }</w:t>
      </w:r>
      <w:r w:rsidRPr="00931C23">
        <w:rPr>
          <w:rFonts w:ascii="Consolas" w:hAnsi="Consolas"/>
          <w:color w:val="333333"/>
          <w:sz w:val="21"/>
          <w:szCs w:val="21"/>
          <w:shd w:val="clear" w:color="auto" w:fill="FFFFFF"/>
          <w:lang w:val="en-US"/>
        </w:rPr>
        <w:br/>
        <w:t>    }]</w:t>
      </w:r>
      <w:r w:rsidRPr="00931C23">
        <w:rPr>
          <w:rFonts w:ascii="Consolas" w:hAnsi="Consolas"/>
          <w:color w:val="333333"/>
          <w:sz w:val="21"/>
          <w:szCs w:val="21"/>
          <w:shd w:val="clear" w:color="auto" w:fill="FFFFFF"/>
          <w:lang w:val="en-US"/>
        </w:rPr>
        <w:br/>
        <w:t>}</w:t>
      </w:r>
    </w:p>
    <w:p w:rsidR="00931C23" w:rsidRPr="00931C23" w:rsidRDefault="00931C23" w:rsidP="00F93803">
      <w:pPr>
        <w:pStyle w:val="35"/>
        <w:rPr>
          <w:snapToGrid/>
        </w:rPr>
      </w:pPr>
      <w:bookmarkStart w:id="164" w:name="_Toc102146703"/>
      <w:r>
        <w:t>Фильтрация мер</w:t>
      </w:r>
      <w:bookmarkEnd w:id="164"/>
    </w:p>
    <w:p w:rsidR="00931C23" w:rsidRDefault="00931C23" w:rsidP="00931C23">
      <w:pPr>
        <w:pStyle w:val="af"/>
        <w:rPr>
          <w:snapToGrid/>
        </w:rPr>
      </w:pPr>
      <w:r w:rsidRPr="00931C23">
        <w:rPr>
          <w:snapToGrid/>
        </w:rPr>
        <w:t>В данном примере добавим к запросу фильтр на меру, который выведет города, в которых количество уникальных customer больше 100.</w:t>
      </w:r>
    </w:p>
    <w:p w:rsidR="00931C23" w:rsidRPr="00931C23" w:rsidRDefault="00931C23" w:rsidP="00931C23">
      <w:pPr>
        <w:pStyle w:val="af"/>
        <w:jc w:val="left"/>
        <w:rPr>
          <w:rFonts w:ascii="Consolas" w:hAnsi="Consolas"/>
          <w:color w:val="333333"/>
          <w:sz w:val="21"/>
          <w:szCs w:val="21"/>
          <w:shd w:val="clear" w:color="auto" w:fill="FFFFFF"/>
          <w:lang w:val="en-US"/>
        </w:rPr>
      </w:pPr>
      <w:r w:rsidRPr="00931C23">
        <w:rPr>
          <w:rFonts w:ascii="Consolas" w:hAnsi="Consolas"/>
          <w:color w:val="333333"/>
          <w:sz w:val="21"/>
          <w:szCs w:val="21"/>
          <w:shd w:val="clear" w:color="auto" w:fill="FFFFFF"/>
          <w:lang w:val="en-US"/>
        </w:rPr>
        <w:t>{</w:t>
      </w:r>
      <w:r w:rsidRPr="00931C23">
        <w:rPr>
          <w:rFonts w:ascii="Consolas" w:hAnsi="Consolas"/>
          <w:color w:val="333333"/>
          <w:sz w:val="21"/>
          <w:szCs w:val="21"/>
          <w:shd w:val="clear" w:color="auto" w:fill="FFFFFF"/>
          <w:lang w:val="en-US"/>
        </w:rPr>
        <w:br/>
        <w:t>    "datamart": "Example",</w:t>
      </w:r>
      <w:r w:rsidRPr="00931C23">
        <w:rPr>
          <w:rFonts w:ascii="Consolas" w:hAnsi="Consolas"/>
          <w:color w:val="333333"/>
          <w:sz w:val="21"/>
          <w:szCs w:val="21"/>
          <w:shd w:val="clear" w:color="auto" w:fill="FFFFFF"/>
          <w:lang w:val="en-US"/>
        </w:rPr>
        <w:br/>
        <w:t>    "rows": [{</w:t>
      </w:r>
      <w:r w:rsidRPr="00931C23">
        <w:rPr>
          <w:rFonts w:ascii="Consolas" w:hAnsi="Consolas"/>
          <w:color w:val="333333"/>
          <w:sz w:val="21"/>
          <w:szCs w:val="21"/>
          <w:shd w:val="clear" w:color="auto" w:fill="FFFFFF"/>
          <w:lang w:val="en-US"/>
        </w:rPr>
        <w:br/>
        <w:t>        "column": "customer.city",</w:t>
      </w:r>
      <w:r w:rsidRPr="00931C23">
        <w:rPr>
          <w:rFonts w:ascii="Consolas" w:hAnsi="Consolas"/>
          <w:color w:val="333333"/>
          <w:sz w:val="21"/>
          <w:szCs w:val="21"/>
          <w:shd w:val="clear" w:color="auto" w:fill="FFFFFF"/>
          <w:lang w:val="en-US"/>
        </w:rPr>
        <w:br/>
        <w:t>    }, {</w:t>
      </w:r>
      <w:r w:rsidRPr="00931C23">
        <w:rPr>
          <w:rFonts w:ascii="Consolas" w:hAnsi="Consolas"/>
          <w:color w:val="333333"/>
          <w:sz w:val="21"/>
          <w:szCs w:val="21"/>
          <w:shd w:val="clear" w:color="auto" w:fill="FFFFFF"/>
          <w:lang w:val="en-US"/>
        </w:rPr>
        <w:br/>
        <w:t>        "measure": "customer.customer_id",</w:t>
      </w:r>
      <w:r w:rsidRPr="00931C23">
        <w:rPr>
          <w:rFonts w:ascii="Consolas" w:hAnsi="Consolas"/>
          <w:color w:val="333333"/>
          <w:sz w:val="21"/>
          <w:szCs w:val="21"/>
          <w:shd w:val="clear" w:color="auto" w:fill="FFFFFF"/>
          <w:lang w:val="en-US"/>
        </w:rPr>
        <w:br/>
        <w:t>        "agg": "count",</w:t>
      </w:r>
      <w:r w:rsidRPr="00931C23">
        <w:rPr>
          <w:rFonts w:ascii="Consolas" w:hAnsi="Consolas"/>
          <w:color w:val="333333"/>
          <w:sz w:val="21"/>
          <w:szCs w:val="21"/>
          <w:shd w:val="clear" w:color="auto" w:fill="FFFFFF"/>
          <w:lang w:val="en-US"/>
        </w:rPr>
        <w:br/>
        <w:t>        "filter": {</w:t>
      </w:r>
      <w:r w:rsidRPr="00931C23">
        <w:rPr>
          <w:rFonts w:ascii="Consolas" w:hAnsi="Consolas"/>
          <w:color w:val="333333"/>
          <w:sz w:val="21"/>
          <w:szCs w:val="21"/>
          <w:shd w:val="clear" w:color="auto" w:fill="FFFFFF"/>
          <w:lang w:val="en-US"/>
        </w:rPr>
        <w:br/>
        <w:t>            "&gt;": 100</w:t>
      </w:r>
      <w:r w:rsidRPr="00931C23">
        <w:rPr>
          <w:rFonts w:ascii="Consolas" w:hAnsi="Consolas"/>
          <w:color w:val="333333"/>
          <w:sz w:val="21"/>
          <w:szCs w:val="21"/>
          <w:shd w:val="clear" w:color="auto" w:fill="FFFFFF"/>
          <w:lang w:val="en-US"/>
        </w:rPr>
        <w:br/>
        <w:t>        }</w:t>
      </w:r>
      <w:r w:rsidRPr="00931C23">
        <w:rPr>
          <w:rFonts w:ascii="Consolas" w:hAnsi="Consolas"/>
          <w:color w:val="333333"/>
          <w:sz w:val="21"/>
          <w:szCs w:val="21"/>
          <w:shd w:val="clear" w:color="auto" w:fill="FFFFFF"/>
          <w:lang w:val="en-US"/>
        </w:rPr>
        <w:br/>
        <w:t>    }]</w:t>
      </w:r>
      <w:r w:rsidRPr="00931C23">
        <w:rPr>
          <w:rFonts w:ascii="Consolas" w:hAnsi="Consolas"/>
          <w:color w:val="333333"/>
          <w:sz w:val="21"/>
          <w:szCs w:val="21"/>
          <w:shd w:val="clear" w:color="auto" w:fill="FFFFFF"/>
          <w:lang w:val="en-US"/>
        </w:rPr>
        <w:br/>
        <w:t>}</w:t>
      </w:r>
    </w:p>
    <w:p w:rsidR="00931C23" w:rsidRPr="00931C23" w:rsidRDefault="00931C23" w:rsidP="00F93803">
      <w:pPr>
        <w:pStyle w:val="35"/>
        <w:rPr>
          <w:snapToGrid/>
        </w:rPr>
      </w:pPr>
      <w:bookmarkStart w:id="165" w:name="_Toc102146704"/>
      <w:r>
        <w:t>Вычислимые элементы</w:t>
      </w:r>
      <w:bookmarkEnd w:id="165"/>
    </w:p>
    <w:p w:rsidR="00931C23" w:rsidRPr="00931C23" w:rsidRDefault="00931C23" w:rsidP="00931C23">
      <w:pPr>
        <w:pStyle w:val="af"/>
        <w:rPr>
          <w:snapToGrid/>
        </w:rPr>
      </w:pPr>
      <w:r w:rsidRPr="00931C23">
        <w:rPr>
          <w:snapToGrid/>
        </w:rPr>
        <w:t>В данном примере добавим преобразование названия города к верхнему регистру.</w:t>
      </w:r>
    </w:p>
    <w:p w:rsidR="00931C23" w:rsidRPr="003C111B" w:rsidRDefault="00931C23" w:rsidP="00931C23">
      <w:pPr>
        <w:shd w:val="clear" w:color="auto" w:fill="FFFFFF"/>
        <w:spacing w:after="150"/>
        <w:jc w:val="left"/>
        <w:rPr>
          <w:rFonts w:ascii="Consolas" w:hAnsi="Consolas" w:cs="Arial"/>
          <w:snapToGrid/>
          <w:color w:val="333333"/>
          <w:sz w:val="21"/>
          <w:szCs w:val="21"/>
          <w:lang w:val="en-US"/>
        </w:rPr>
      </w:pPr>
      <w:r w:rsidRPr="009D3E65">
        <w:rPr>
          <w:rFonts w:ascii="Consolas" w:hAnsi="Consolas" w:cs="Arial"/>
          <w:snapToGrid/>
          <w:color w:val="333333"/>
          <w:sz w:val="21"/>
          <w:szCs w:val="21"/>
          <w:lang w:val="en-US"/>
        </w:rPr>
        <w:br/>
      </w:r>
      <w:r w:rsidRPr="00931C23">
        <w:rPr>
          <w:rFonts w:ascii="Consolas" w:hAnsi="Consolas" w:cs="Arial"/>
          <w:snapToGrid/>
          <w:color w:val="333333"/>
          <w:sz w:val="21"/>
          <w:szCs w:val="21"/>
          <w:lang w:val="en-US"/>
        </w:rPr>
        <w:t>{</w:t>
      </w:r>
      <w:r w:rsidRPr="00931C23">
        <w:rPr>
          <w:rFonts w:ascii="Consolas" w:hAnsi="Consolas" w:cs="Arial"/>
          <w:snapToGrid/>
          <w:color w:val="333333"/>
          <w:sz w:val="21"/>
          <w:szCs w:val="21"/>
          <w:lang w:val="en-US"/>
        </w:rPr>
        <w:br/>
        <w:t>    "datamart": "Example",</w:t>
      </w:r>
      <w:r w:rsidRPr="00931C23">
        <w:rPr>
          <w:rFonts w:ascii="Consolas" w:hAnsi="Consolas" w:cs="Arial"/>
          <w:snapToGrid/>
          <w:color w:val="333333"/>
          <w:sz w:val="21"/>
          <w:szCs w:val="21"/>
          <w:lang w:val="en-US"/>
        </w:rPr>
        <w:br/>
        <w:t>    "rows": [{</w:t>
      </w:r>
      <w:r w:rsidRPr="00931C23">
        <w:rPr>
          <w:rFonts w:ascii="Consolas" w:hAnsi="Consolas" w:cs="Arial"/>
          <w:snapToGrid/>
          <w:color w:val="333333"/>
          <w:sz w:val="21"/>
          <w:szCs w:val="21"/>
          <w:lang w:val="en-US"/>
        </w:rPr>
        <w:br/>
        <w:t>        "column": "city_UPPER",</w:t>
      </w:r>
      <w:r w:rsidRPr="00931C23">
        <w:rPr>
          <w:rFonts w:ascii="Consolas" w:hAnsi="Consolas" w:cs="Arial"/>
          <w:snapToGrid/>
          <w:color w:val="333333"/>
          <w:sz w:val="21"/>
          <w:szCs w:val="21"/>
          <w:lang w:val="en-US"/>
        </w:rPr>
        <w:br/>
        <w:t>    }, {</w:t>
      </w:r>
      <w:r w:rsidRPr="00931C23">
        <w:rPr>
          <w:rFonts w:ascii="Consolas" w:hAnsi="Consolas" w:cs="Arial"/>
          <w:snapToGrid/>
          <w:color w:val="333333"/>
          <w:sz w:val="21"/>
          <w:szCs w:val="21"/>
          <w:lang w:val="en-US"/>
        </w:rPr>
        <w:br/>
        <w:t>        "measure": "customer.customer_id",</w:t>
      </w:r>
      <w:r w:rsidRPr="00931C23">
        <w:rPr>
          <w:rFonts w:ascii="Consolas" w:hAnsi="Consolas" w:cs="Arial"/>
          <w:snapToGrid/>
          <w:color w:val="333333"/>
          <w:sz w:val="21"/>
          <w:szCs w:val="21"/>
          <w:lang w:val="en-US"/>
        </w:rPr>
        <w:br/>
        <w:t>        "agg": "count"</w:t>
      </w:r>
      <w:r w:rsidRPr="00931C23">
        <w:rPr>
          <w:rFonts w:ascii="Consolas" w:hAnsi="Consolas" w:cs="Arial"/>
          <w:snapToGrid/>
          <w:color w:val="333333"/>
          <w:sz w:val="21"/>
          <w:szCs w:val="21"/>
          <w:lang w:val="en-US"/>
        </w:rPr>
        <w:br/>
        <w:t>    }],</w:t>
      </w:r>
      <w:r w:rsidRPr="00931C23">
        <w:rPr>
          <w:rFonts w:ascii="Consolas" w:hAnsi="Consolas" w:cs="Arial"/>
          <w:snapToGrid/>
          <w:color w:val="333333"/>
          <w:sz w:val="21"/>
          <w:szCs w:val="21"/>
          <w:lang w:val="en-US"/>
        </w:rPr>
        <w:br/>
        <w:t>    "calcs": [{</w:t>
      </w:r>
      <w:r w:rsidRPr="00931C23">
        <w:rPr>
          <w:rFonts w:ascii="Consolas" w:hAnsi="Consolas" w:cs="Arial"/>
          <w:snapToGrid/>
          <w:color w:val="333333"/>
          <w:sz w:val="21"/>
          <w:szCs w:val="21"/>
          <w:lang w:val="en-US"/>
        </w:rPr>
        <w:br/>
        <w:t>        "measure": "cityUPPER",</w:t>
      </w:r>
      <w:r w:rsidRPr="00931C23">
        <w:rPr>
          <w:rFonts w:ascii="Consolas" w:hAnsi="Consolas" w:cs="Arial"/>
          <w:snapToGrid/>
          <w:color w:val="333333"/>
          <w:sz w:val="21"/>
          <w:szCs w:val="21"/>
          <w:lang w:val="en-US"/>
        </w:rPr>
        <w:br/>
        <w:t>        "expr": "UPPER(\"customer.city\")"</w:t>
      </w:r>
      <w:r w:rsidRPr="00931C23">
        <w:rPr>
          <w:rFonts w:ascii="Consolas" w:hAnsi="Consolas" w:cs="Arial"/>
          <w:snapToGrid/>
          <w:color w:val="333333"/>
          <w:sz w:val="21"/>
          <w:szCs w:val="21"/>
          <w:lang w:val="en-US"/>
        </w:rPr>
        <w:br/>
        <w:t>    }]</w:t>
      </w:r>
      <w:r w:rsidRPr="00931C23">
        <w:rPr>
          <w:rFonts w:ascii="Consolas" w:hAnsi="Consolas" w:cs="Arial"/>
          <w:snapToGrid/>
          <w:color w:val="333333"/>
          <w:sz w:val="21"/>
          <w:szCs w:val="21"/>
          <w:lang w:val="en-US"/>
        </w:rPr>
        <w:br/>
        <w:t>}</w:t>
      </w:r>
    </w:p>
    <w:p w:rsidR="001C5B4B" w:rsidRPr="00931C23" w:rsidRDefault="001E4BBD" w:rsidP="001C5B4B">
      <w:pPr>
        <w:pStyle w:val="35"/>
        <w:rPr>
          <w:snapToGrid/>
        </w:rPr>
      </w:pPr>
      <w:bookmarkStart w:id="166" w:name="_Ref100580767"/>
      <w:bookmarkStart w:id="167" w:name="_Toc102146705"/>
      <w:r>
        <w:t>Использование параметров</w:t>
      </w:r>
      <w:bookmarkEnd w:id="166"/>
      <w:bookmarkEnd w:id="167"/>
    </w:p>
    <w:p w:rsidR="001C5B4B" w:rsidRDefault="001C5B4B" w:rsidP="001C5B4B">
      <w:pPr>
        <w:pStyle w:val="af"/>
      </w:pPr>
      <w:r>
        <w:t>Параметры – это переменная или набор фиксированных значений, которые можно использовать в вычислениях. Параметры полезны, когда необходимо сделать отчет более гибким и интерактивным или, например, для проведения анализа "что-если".</w:t>
      </w:r>
    </w:p>
    <w:p w:rsidR="001C5B4B" w:rsidRDefault="001C5B4B" w:rsidP="001C5B4B">
      <w:pPr>
        <w:pStyle w:val="af"/>
      </w:pPr>
      <w:r>
        <w:t>Платформа содержит несколько системных параметров:</w:t>
      </w:r>
    </w:p>
    <w:p w:rsidR="00273FBA" w:rsidRDefault="001C5B4B" w:rsidP="00273FBA">
      <w:pPr>
        <w:pStyle w:val="af"/>
      </w:pPr>
      <w:r>
        <w:rPr>
          <w:rStyle w:val="afffff0"/>
        </w:rPr>
        <w:lastRenderedPageBreak/>
        <w:t>[p</w:t>
      </w:r>
      <w:r w:rsidR="00273FBA">
        <w:rPr>
          <w:rStyle w:val="afffff0"/>
        </w:rPr>
        <w:t xml:space="preserve">aramPeriod] </w:t>
      </w:r>
      <w:r w:rsidR="00273FBA">
        <w:t xml:space="preserve">– </w:t>
      </w:r>
      <w:r>
        <w:t xml:space="preserve">Тип Дата. Период внешнего источника. По умолчанию берется последний </w:t>
      </w:r>
      <w:r w:rsidRPr="00273FBA">
        <w:t>период</w:t>
      </w:r>
      <w:r>
        <w:t>.</w:t>
      </w:r>
    </w:p>
    <w:p w:rsidR="001C5B4B" w:rsidRDefault="001C5B4B" w:rsidP="00273FBA">
      <w:pPr>
        <w:pStyle w:val="af"/>
      </w:pPr>
      <w:r>
        <w:rPr>
          <w:rStyle w:val="afffff0"/>
        </w:rPr>
        <w:t>[modifyLastPeriod]</w:t>
      </w:r>
      <w:r w:rsidR="00273FBA">
        <w:t xml:space="preserve"> –</w:t>
      </w:r>
      <w:r>
        <w:t xml:space="preserve"> Тип Дата. Дата изменения периода внешнего </w:t>
      </w:r>
      <w:r w:rsidRPr="00273FBA">
        <w:t>источника</w:t>
      </w:r>
      <w:r>
        <w:t>.</w:t>
      </w:r>
    </w:p>
    <w:p w:rsidR="001E4BBD" w:rsidRDefault="001E4BBD" w:rsidP="00174C49">
      <w:pPr>
        <w:pStyle w:val="af"/>
      </w:pPr>
    </w:p>
    <w:p w:rsidR="00174C49" w:rsidRDefault="00174C49" w:rsidP="00174C49">
      <w:pPr>
        <w:pStyle w:val="af"/>
      </w:pPr>
      <w:r>
        <w:t xml:space="preserve">В данном примере установим системный параметр «Период внешнего </w:t>
      </w:r>
      <w:r w:rsidRPr="00174C49">
        <w:t>источника</w:t>
      </w:r>
      <w:r>
        <w:t>».</w:t>
      </w:r>
    </w:p>
    <w:p w:rsidR="00174C49" w:rsidRPr="003C111B" w:rsidRDefault="00174C49" w:rsidP="00174C49">
      <w:pPr>
        <w:shd w:val="clear" w:color="auto" w:fill="FFFFFF"/>
        <w:spacing w:after="150"/>
        <w:jc w:val="left"/>
        <w:rPr>
          <w:rFonts w:ascii="Consolas" w:hAnsi="Consolas" w:cs="Arial"/>
          <w:snapToGrid/>
          <w:color w:val="333333"/>
          <w:sz w:val="21"/>
          <w:szCs w:val="21"/>
          <w:lang w:val="en-US"/>
        </w:rPr>
      </w:pPr>
      <w:r w:rsidRPr="00174C49">
        <w:rPr>
          <w:rFonts w:ascii="Consolas" w:hAnsi="Consolas" w:cs="Arial"/>
          <w:snapToGrid/>
          <w:color w:val="333333"/>
          <w:sz w:val="21"/>
          <w:szCs w:val="21"/>
          <w:lang w:val="en-US"/>
        </w:rPr>
        <w:t>{</w:t>
      </w:r>
      <w:r w:rsidRPr="00174C49">
        <w:rPr>
          <w:rFonts w:ascii="Consolas" w:hAnsi="Consolas" w:cs="Arial"/>
          <w:snapToGrid/>
          <w:color w:val="333333"/>
          <w:sz w:val="21"/>
          <w:szCs w:val="21"/>
          <w:lang w:val="en-US"/>
        </w:rPr>
        <w:br/>
        <w:t>    "datamart": "Example",</w:t>
      </w:r>
      <w:r w:rsidRPr="00174C49">
        <w:rPr>
          <w:rFonts w:ascii="Consolas" w:hAnsi="Consolas" w:cs="Arial"/>
          <w:snapToGrid/>
          <w:color w:val="333333"/>
          <w:sz w:val="21"/>
          <w:szCs w:val="21"/>
          <w:lang w:val="en-US"/>
        </w:rPr>
        <w:br/>
        <w:t>    "rows": [{</w:t>
      </w:r>
      <w:r w:rsidRPr="00174C49">
        <w:rPr>
          <w:rFonts w:ascii="Consolas" w:hAnsi="Consolas" w:cs="Arial"/>
          <w:snapToGrid/>
          <w:color w:val="333333"/>
          <w:sz w:val="21"/>
          <w:szCs w:val="21"/>
          <w:lang w:val="en-US"/>
        </w:rPr>
        <w:br/>
        <w:t>        "column": "city_UPPER"</w:t>
      </w:r>
      <w:r w:rsidRPr="00174C49">
        <w:rPr>
          <w:rFonts w:ascii="Consolas" w:hAnsi="Consolas" w:cs="Arial"/>
          <w:snapToGrid/>
          <w:color w:val="333333"/>
          <w:sz w:val="21"/>
          <w:szCs w:val="21"/>
          <w:lang w:val="en-US"/>
        </w:rPr>
        <w:br/>
        <w:t>    }, {</w:t>
      </w:r>
      <w:r w:rsidRPr="00174C49">
        <w:rPr>
          <w:rFonts w:ascii="Consolas" w:hAnsi="Consolas" w:cs="Arial"/>
          <w:snapToGrid/>
          <w:color w:val="333333"/>
          <w:sz w:val="21"/>
          <w:szCs w:val="21"/>
          <w:lang w:val="en-US"/>
        </w:rPr>
        <w:br/>
        <w:t>        "measure": "customer.customer_id",</w:t>
      </w:r>
      <w:r w:rsidRPr="00174C49">
        <w:rPr>
          <w:rFonts w:ascii="Consolas" w:hAnsi="Consolas" w:cs="Arial"/>
          <w:snapToGrid/>
          <w:color w:val="333333"/>
          <w:sz w:val="21"/>
          <w:szCs w:val="21"/>
          <w:lang w:val="en-US"/>
        </w:rPr>
        <w:br/>
        <w:t>        "agg": "count"</w:t>
      </w:r>
      <w:r w:rsidRPr="00174C49">
        <w:rPr>
          <w:rFonts w:ascii="Consolas" w:hAnsi="Consolas" w:cs="Arial"/>
          <w:snapToGrid/>
          <w:color w:val="333333"/>
          <w:sz w:val="21"/>
          <w:szCs w:val="21"/>
          <w:lang w:val="en-US"/>
        </w:rPr>
        <w:br/>
        <w:t>    }],</w:t>
      </w:r>
      <w:r w:rsidRPr="00174C49">
        <w:rPr>
          <w:rFonts w:ascii="Consolas" w:hAnsi="Consolas" w:cs="Arial"/>
          <w:snapToGrid/>
          <w:color w:val="333333"/>
          <w:sz w:val="21"/>
          <w:szCs w:val="21"/>
          <w:lang w:val="en-US"/>
        </w:rPr>
        <w:br/>
        <w:t>    "params" : [{</w:t>
      </w:r>
      <w:r w:rsidRPr="00174C49">
        <w:rPr>
          <w:rFonts w:ascii="Consolas" w:hAnsi="Consolas" w:cs="Arial"/>
          <w:snapToGrid/>
          <w:color w:val="333333"/>
          <w:sz w:val="21"/>
          <w:szCs w:val="21"/>
          <w:lang w:val="en-US"/>
        </w:rPr>
        <w:br/>
        <w:t>      "paramPeriod": "2021-10-19T00:00:00.000Z"</w:t>
      </w:r>
      <w:r w:rsidRPr="00174C49">
        <w:rPr>
          <w:rFonts w:ascii="Consolas" w:hAnsi="Consolas" w:cs="Arial"/>
          <w:snapToGrid/>
          <w:color w:val="333333"/>
          <w:sz w:val="21"/>
          <w:szCs w:val="21"/>
          <w:lang w:val="en-US"/>
        </w:rPr>
        <w:br/>
        <w:t>    }]</w:t>
      </w:r>
      <w:r w:rsidRPr="00174C49">
        <w:rPr>
          <w:rFonts w:ascii="Consolas" w:hAnsi="Consolas" w:cs="Arial"/>
          <w:snapToGrid/>
          <w:color w:val="333333"/>
          <w:sz w:val="21"/>
          <w:szCs w:val="21"/>
          <w:lang w:val="en-US"/>
        </w:rPr>
        <w:br/>
        <w:t>  }</w:t>
      </w:r>
      <w:r w:rsidRPr="00174C49">
        <w:rPr>
          <w:rFonts w:ascii="Consolas" w:hAnsi="Consolas" w:cs="Arial"/>
          <w:snapToGrid/>
          <w:color w:val="333333"/>
          <w:sz w:val="21"/>
          <w:szCs w:val="21"/>
          <w:lang w:val="en-US"/>
        </w:rPr>
        <w:br/>
        <w:t>}</w:t>
      </w:r>
    </w:p>
    <w:p w:rsidR="00174C49" w:rsidRPr="00174C49" w:rsidRDefault="00174C49" w:rsidP="00174C49">
      <w:pPr>
        <w:pStyle w:val="af"/>
        <w:rPr>
          <w:snapToGrid/>
        </w:rPr>
      </w:pPr>
      <w:r w:rsidRPr="00174C49">
        <w:rPr>
          <w:snapToGrid/>
        </w:rPr>
        <w:t>В данном примере создадим параметр Forecast на уровне запроса за данными и установим его значение. Параметр определяет количество прогнозных периодов. Если параметр не установлен, то выводится прогноз на 12 месяцев.</w:t>
      </w:r>
    </w:p>
    <w:p w:rsidR="00174C49" w:rsidRPr="00174C49" w:rsidRDefault="00174C49" w:rsidP="00174C49">
      <w:pPr>
        <w:shd w:val="clear" w:color="auto" w:fill="FFFFFF"/>
        <w:spacing w:after="150"/>
        <w:jc w:val="left"/>
        <w:rPr>
          <w:rFonts w:ascii="Consolas" w:hAnsi="Consolas" w:cs="Arial"/>
          <w:snapToGrid/>
          <w:color w:val="333333"/>
          <w:sz w:val="21"/>
          <w:szCs w:val="21"/>
          <w:lang w:val="en-US"/>
        </w:rPr>
      </w:pPr>
      <w:r w:rsidRPr="009D3E65">
        <w:rPr>
          <w:rFonts w:ascii="Consolas" w:hAnsi="Consolas" w:cs="Arial"/>
          <w:snapToGrid/>
          <w:color w:val="333333"/>
          <w:sz w:val="21"/>
          <w:szCs w:val="21"/>
          <w:lang w:val="en-US"/>
        </w:rPr>
        <w:br/>
      </w:r>
      <w:r w:rsidRPr="00174C49">
        <w:rPr>
          <w:rFonts w:ascii="Consolas" w:hAnsi="Consolas" w:cs="Arial"/>
          <w:snapToGrid/>
          <w:color w:val="333333"/>
          <w:sz w:val="21"/>
          <w:szCs w:val="21"/>
          <w:lang w:val="en-US"/>
        </w:rPr>
        <w:t>{</w:t>
      </w:r>
      <w:r w:rsidRPr="00174C49">
        <w:rPr>
          <w:rFonts w:ascii="Consolas" w:hAnsi="Consolas" w:cs="Arial"/>
          <w:snapToGrid/>
          <w:color w:val="333333"/>
          <w:sz w:val="21"/>
          <w:szCs w:val="21"/>
          <w:lang w:val="en-US"/>
        </w:rPr>
        <w:br/>
        <w:t>    "datamart": "Example",</w:t>
      </w:r>
      <w:r w:rsidRPr="00174C49">
        <w:rPr>
          <w:rFonts w:ascii="Consolas" w:hAnsi="Consolas" w:cs="Arial"/>
          <w:snapToGrid/>
          <w:color w:val="333333"/>
          <w:sz w:val="21"/>
          <w:szCs w:val="21"/>
          <w:lang w:val="en-US"/>
        </w:rPr>
        <w:br/>
        <w:t>    "rows": [{</w:t>
      </w:r>
      <w:r w:rsidRPr="00174C49">
        <w:rPr>
          <w:rFonts w:ascii="Consolas" w:hAnsi="Consolas" w:cs="Arial"/>
          <w:snapToGrid/>
          <w:color w:val="333333"/>
          <w:sz w:val="21"/>
          <w:szCs w:val="21"/>
          <w:lang w:val="en-US"/>
        </w:rPr>
        <w:br/>
        <w:t>        "column": "city_UPPER"</w:t>
      </w:r>
      <w:r w:rsidRPr="00174C49">
        <w:rPr>
          <w:rFonts w:ascii="Consolas" w:hAnsi="Consolas" w:cs="Arial"/>
          <w:snapToGrid/>
          <w:color w:val="333333"/>
          <w:sz w:val="21"/>
          <w:szCs w:val="21"/>
          <w:lang w:val="en-US"/>
        </w:rPr>
        <w:br/>
        <w:t>    }, {</w:t>
      </w:r>
      <w:r w:rsidRPr="00174C49">
        <w:rPr>
          <w:rFonts w:ascii="Consolas" w:hAnsi="Consolas" w:cs="Arial"/>
          <w:snapToGrid/>
          <w:color w:val="333333"/>
          <w:sz w:val="21"/>
          <w:szCs w:val="21"/>
          <w:lang w:val="en-US"/>
        </w:rPr>
        <w:br/>
        <w:t>        "measure": "customer.customer_id",</w:t>
      </w:r>
      <w:r w:rsidRPr="00174C49">
        <w:rPr>
          <w:rFonts w:ascii="Consolas" w:hAnsi="Consolas" w:cs="Arial"/>
          <w:snapToGrid/>
          <w:color w:val="333333"/>
          <w:sz w:val="21"/>
          <w:szCs w:val="21"/>
          <w:lang w:val="en-US"/>
        </w:rPr>
        <w:br/>
        <w:t>        "agg": "count"</w:t>
      </w:r>
      <w:r w:rsidRPr="00174C49">
        <w:rPr>
          <w:rFonts w:ascii="Consolas" w:hAnsi="Consolas" w:cs="Arial"/>
          <w:snapToGrid/>
          <w:color w:val="333333"/>
          <w:sz w:val="21"/>
          <w:szCs w:val="21"/>
          <w:lang w:val="en-US"/>
        </w:rPr>
        <w:br/>
        <w:t>    }],</w:t>
      </w:r>
      <w:r w:rsidRPr="00174C49">
        <w:rPr>
          <w:rFonts w:ascii="Consolas" w:hAnsi="Consolas" w:cs="Arial"/>
          <w:snapToGrid/>
          <w:color w:val="333333"/>
          <w:sz w:val="21"/>
          <w:szCs w:val="21"/>
          <w:lang w:val="en-US"/>
        </w:rPr>
        <w:br/>
        <w:t>    "paramDefs": [{</w:t>
      </w:r>
      <w:r w:rsidRPr="00174C49">
        <w:rPr>
          <w:rFonts w:ascii="Consolas" w:hAnsi="Consolas" w:cs="Arial"/>
          <w:snapToGrid/>
          <w:color w:val="333333"/>
          <w:sz w:val="21"/>
          <w:szCs w:val="21"/>
          <w:lang w:val="en-US"/>
        </w:rPr>
        <w:br/>
        <w:t>      "name": "Forecast",</w:t>
      </w:r>
      <w:r w:rsidRPr="00174C49">
        <w:rPr>
          <w:rFonts w:ascii="Consolas" w:hAnsi="Consolas" w:cs="Arial"/>
          <w:snapToGrid/>
          <w:color w:val="333333"/>
          <w:sz w:val="21"/>
          <w:szCs w:val="21"/>
          <w:lang w:val="en-US"/>
        </w:rPr>
        <w:br/>
        <w:t>      "title": "Прогноз",</w:t>
      </w:r>
      <w:r w:rsidRPr="00174C49">
        <w:rPr>
          <w:rFonts w:ascii="Consolas" w:hAnsi="Consolas" w:cs="Arial"/>
          <w:snapToGrid/>
          <w:color w:val="333333"/>
          <w:sz w:val="21"/>
          <w:szCs w:val="21"/>
          <w:lang w:val="en-US"/>
        </w:rPr>
        <w:br/>
        <w:t>      "dataType": "STRING",</w:t>
      </w:r>
      <w:r w:rsidRPr="00174C49">
        <w:rPr>
          <w:rFonts w:ascii="Consolas" w:hAnsi="Consolas" w:cs="Arial"/>
          <w:snapToGrid/>
          <w:color w:val="333333"/>
          <w:sz w:val="21"/>
          <w:szCs w:val="21"/>
          <w:lang w:val="en-US"/>
        </w:rPr>
        <w:br/>
        <w:t>      "defaultValue": "12",</w:t>
      </w:r>
      <w:r w:rsidRPr="00174C49">
        <w:rPr>
          <w:rFonts w:ascii="Consolas" w:hAnsi="Consolas" w:cs="Arial"/>
          <w:snapToGrid/>
          <w:color w:val="333333"/>
          <w:sz w:val="21"/>
          <w:szCs w:val="21"/>
          <w:lang w:val="en-US"/>
        </w:rPr>
        <w:br/>
        <w:t>      "members": [{</w:t>
      </w:r>
      <w:r w:rsidRPr="00174C49">
        <w:rPr>
          <w:rFonts w:ascii="Consolas" w:hAnsi="Consolas" w:cs="Arial"/>
          <w:snapToGrid/>
          <w:color w:val="333333"/>
          <w:sz w:val="21"/>
          <w:szCs w:val="21"/>
          <w:lang w:val="en-US"/>
        </w:rPr>
        <w:br/>
        <w:t>        "1": "Месяц",</w:t>
      </w:r>
      <w:r w:rsidRPr="00174C49">
        <w:rPr>
          <w:rFonts w:ascii="Consolas" w:hAnsi="Consolas" w:cs="Arial"/>
          <w:snapToGrid/>
          <w:color w:val="333333"/>
          <w:sz w:val="21"/>
          <w:szCs w:val="21"/>
          <w:lang w:val="en-US"/>
        </w:rPr>
        <w:br/>
        <w:t>        "6": "Полугодие",</w:t>
      </w:r>
      <w:r w:rsidRPr="00174C49">
        <w:rPr>
          <w:rFonts w:ascii="Consolas" w:hAnsi="Consolas" w:cs="Arial"/>
          <w:snapToGrid/>
          <w:color w:val="333333"/>
          <w:sz w:val="21"/>
          <w:szCs w:val="21"/>
          <w:lang w:val="en-US"/>
        </w:rPr>
        <w:br/>
        <w:t>        "12": "Год",</w:t>
      </w:r>
      <w:r w:rsidRPr="00174C49">
        <w:rPr>
          <w:rFonts w:ascii="Consolas" w:hAnsi="Consolas" w:cs="Arial"/>
          <w:snapToGrid/>
          <w:color w:val="333333"/>
          <w:sz w:val="21"/>
          <w:szCs w:val="21"/>
          <w:lang w:val="en-US"/>
        </w:rPr>
        <w:br/>
        <w:t>    }]</w:t>
      </w:r>
      <w:r w:rsidRPr="00174C49">
        <w:rPr>
          <w:rFonts w:ascii="Consolas" w:hAnsi="Consolas" w:cs="Arial"/>
          <w:snapToGrid/>
          <w:color w:val="333333"/>
          <w:sz w:val="21"/>
          <w:szCs w:val="21"/>
          <w:lang w:val="en-US"/>
        </w:rPr>
        <w:br/>
        <w:t>  }]</w:t>
      </w:r>
      <w:r w:rsidRPr="00174C49">
        <w:rPr>
          <w:rFonts w:ascii="Consolas" w:hAnsi="Consolas" w:cs="Arial"/>
          <w:snapToGrid/>
          <w:color w:val="333333"/>
          <w:sz w:val="21"/>
          <w:szCs w:val="21"/>
          <w:lang w:val="en-US"/>
        </w:rPr>
        <w:br/>
        <w:t>    "params" : [{</w:t>
      </w:r>
      <w:r w:rsidRPr="00174C49">
        <w:rPr>
          <w:rFonts w:ascii="Consolas" w:hAnsi="Consolas" w:cs="Arial"/>
          <w:snapToGrid/>
          <w:color w:val="333333"/>
          <w:sz w:val="21"/>
          <w:szCs w:val="21"/>
          <w:lang w:val="en-US"/>
        </w:rPr>
        <w:br/>
        <w:t>      "Forecast": "6"</w:t>
      </w:r>
      <w:r w:rsidRPr="00174C49">
        <w:rPr>
          <w:rFonts w:ascii="Consolas" w:hAnsi="Consolas" w:cs="Arial"/>
          <w:snapToGrid/>
          <w:color w:val="333333"/>
          <w:sz w:val="21"/>
          <w:szCs w:val="21"/>
          <w:lang w:val="en-US"/>
        </w:rPr>
        <w:br/>
        <w:t>    }]</w:t>
      </w:r>
      <w:r w:rsidRPr="00174C49">
        <w:rPr>
          <w:rFonts w:ascii="Consolas" w:hAnsi="Consolas" w:cs="Arial"/>
          <w:snapToGrid/>
          <w:color w:val="333333"/>
          <w:sz w:val="21"/>
          <w:szCs w:val="21"/>
          <w:lang w:val="en-US"/>
        </w:rPr>
        <w:br/>
        <w:t>  }</w:t>
      </w:r>
      <w:r w:rsidRPr="00174C49">
        <w:rPr>
          <w:rFonts w:ascii="Consolas" w:hAnsi="Consolas" w:cs="Arial"/>
          <w:snapToGrid/>
          <w:color w:val="333333"/>
          <w:sz w:val="21"/>
          <w:szCs w:val="21"/>
          <w:lang w:val="en-US"/>
        </w:rPr>
        <w:br/>
        <w:t>}</w:t>
      </w:r>
    </w:p>
    <w:p w:rsidR="001E4BBD" w:rsidRPr="001E4BBD" w:rsidRDefault="001E4BBD" w:rsidP="001E4BBD">
      <w:pPr>
        <w:pStyle w:val="af"/>
        <w:rPr>
          <w:snapToGrid/>
        </w:rPr>
      </w:pPr>
      <w:r w:rsidRPr="001E4BBD">
        <w:rPr>
          <w:snapToGrid/>
        </w:rPr>
        <w:lastRenderedPageBreak/>
        <w:t>В данном примере используем в вычислении созданный параметр. В зависимости от указанного значения city будет выведен в верхнем или нижнем регистре.</w:t>
      </w:r>
    </w:p>
    <w:p w:rsidR="001E4BBD" w:rsidRPr="001E4BBD" w:rsidRDefault="001E4BBD" w:rsidP="001E4BBD">
      <w:pPr>
        <w:shd w:val="clear" w:color="auto" w:fill="FFFFFF"/>
        <w:spacing w:after="150"/>
        <w:jc w:val="left"/>
        <w:rPr>
          <w:rFonts w:ascii="Consolas" w:hAnsi="Consolas" w:cs="Arial"/>
          <w:snapToGrid/>
          <w:color w:val="333333"/>
          <w:sz w:val="21"/>
          <w:szCs w:val="21"/>
          <w:lang w:val="en-US"/>
        </w:rPr>
      </w:pPr>
      <w:r w:rsidRPr="009D3E65">
        <w:rPr>
          <w:rFonts w:ascii="Consolas" w:hAnsi="Consolas" w:cs="Arial"/>
          <w:snapToGrid/>
          <w:color w:val="333333"/>
          <w:sz w:val="21"/>
          <w:szCs w:val="21"/>
          <w:lang w:val="en-US"/>
        </w:rPr>
        <w:br/>
      </w:r>
      <w:r w:rsidRPr="001E4BBD">
        <w:rPr>
          <w:rFonts w:ascii="Consolas" w:hAnsi="Consolas" w:cs="Arial"/>
          <w:snapToGrid/>
          <w:color w:val="333333"/>
          <w:sz w:val="21"/>
          <w:szCs w:val="21"/>
          <w:lang w:val="en-US"/>
        </w:rPr>
        <w:t>{</w:t>
      </w:r>
      <w:r w:rsidRPr="001E4BBD">
        <w:rPr>
          <w:rFonts w:ascii="Consolas" w:hAnsi="Consolas" w:cs="Arial"/>
          <w:snapToGrid/>
          <w:color w:val="333333"/>
          <w:sz w:val="21"/>
          <w:szCs w:val="21"/>
          <w:lang w:val="en-US"/>
        </w:rPr>
        <w:br/>
        <w:t>    "datamart": "Example",</w:t>
      </w:r>
      <w:r w:rsidRPr="001E4BBD">
        <w:rPr>
          <w:rFonts w:ascii="Consolas" w:hAnsi="Consolas" w:cs="Arial"/>
          <w:snapToGrid/>
          <w:color w:val="333333"/>
          <w:sz w:val="21"/>
          <w:szCs w:val="21"/>
          <w:lang w:val="en-US"/>
        </w:rPr>
        <w:br/>
        <w:t>    "rows": [{</w:t>
      </w:r>
      <w:r w:rsidRPr="001E4BBD">
        <w:rPr>
          <w:rFonts w:ascii="Consolas" w:hAnsi="Consolas" w:cs="Arial"/>
          <w:snapToGrid/>
          <w:color w:val="333333"/>
          <w:sz w:val="21"/>
          <w:szCs w:val="21"/>
          <w:lang w:val="en-US"/>
        </w:rPr>
        <w:br/>
        <w:t>        "column": "cityUPPERLOWER"</w:t>
      </w:r>
      <w:r w:rsidRPr="001E4BBD">
        <w:rPr>
          <w:rFonts w:ascii="Consolas" w:hAnsi="Consolas" w:cs="Arial"/>
          <w:snapToGrid/>
          <w:color w:val="333333"/>
          <w:sz w:val="21"/>
          <w:szCs w:val="21"/>
          <w:lang w:val="en-US"/>
        </w:rPr>
        <w:br/>
        <w:t>    }, {</w:t>
      </w:r>
      <w:r w:rsidRPr="001E4BBD">
        <w:rPr>
          <w:rFonts w:ascii="Consolas" w:hAnsi="Consolas" w:cs="Arial"/>
          <w:snapToGrid/>
          <w:color w:val="333333"/>
          <w:sz w:val="21"/>
          <w:szCs w:val="21"/>
          <w:lang w:val="en-US"/>
        </w:rPr>
        <w:br/>
        <w:t>        "measure": "customer.customer_id",</w:t>
      </w:r>
      <w:r w:rsidRPr="001E4BBD">
        <w:rPr>
          <w:rFonts w:ascii="Consolas" w:hAnsi="Consolas" w:cs="Arial"/>
          <w:snapToGrid/>
          <w:color w:val="333333"/>
          <w:sz w:val="21"/>
          <w:szCs w:val="21"/>
          <w:lang w:val="en-US"/>
        </w:rPr>
        <w:br/>
        <w:t>        "agg": "count"</w:t>
      </w:r>
      <w:r w:rsidRPr="001E4BBD">
        <w:rPr>
          <w:rFonts w:ascii="Consolas" w:hAnsi="Consolas" w:cs="Arial"/>
          <w:snapToGrid/>
          <w:color w:val="333333"/>
          <w:sz w:val="21"/>
          <w:szCs w:val="21"/>
          <w:lang w:val="en-US"/>
        </w:rPr>
        <w:br/>
        <w:t>    }],</w:t>
      </w:r>
      <w:r w:rsidRPr="001E4BBD">
        <w:rPr>
          <w:rFonts w:ascii="Consolas" w:hAnsi="Consolas" w:cs="Arial"/>
          <w:snapToGrid/>
          <w:color w:val="333333"/>
          <w:sz w:val="21"/>
          <w:szCs w:val="21"/>
          <w:lang w:val="en-US"/>
        </w:rPr>
        <w:br/>
        <w:t>    "calcs": [{</w:t>
      </w:r>
      <w:r w:rsidRPr="001E4BBD">
        <w:rPr>
          <w:rFonts w:ascii="Consolas" w:hAnsi="Consolas" w:cs="Arial"/>
          <w:snapToGrid/>
          <w:color w:val="333333"/>
          <w:sz w:val="21"/>
          <w:szCs w:val="21"/>
          <w:lang w:val="en-US"/>
        </w:rPr>
        <w:br/>
        <w:t>        "measure": "cityUPPERLOWER",</w:t>
      </w:r>
      <w:r w:rsidRPr="001E4BBD">
        <w:rPr>
          <w:rFonts w:ascii="Consolas" w:hAnsi="Consolas" w:cs="Arial"/>
          <w:snapToGrid/>
          <w:color w:val="333333"/>
          <w:sz w:val="21"/>
          <w:szCs w:val="21"/>
          <w:lang w:val="en-US"/>
        </w:rPr>
        <w:br/>
        <w:t>        "expr": "IF([caseParam] = 1, UPPER(\"customer.city\"), LOWER(\"customer.city\"))"</w:t>
      </w:r>
      <w:r w:rsidRPr="001E4BBD">
        <w:rPr>
          <w:rFonts w:ascii="Consolas" w:hAnsi="Consolas" w:cs="Arial"/>
          <w:snapToGrid/>
          <w:color w:val="333333"/>
          <w:sz w:val="21"/>
          <w:szCs w:val="21"/>
          <w:lang w:val="en-US"/>
        </w:rPr>
        <w:br/>
        <w:t>    }],</w:t>
      </w:r>
      <w:r w:rsidRPr="001E4BBD">
        <w:rPr>
          <w:rFonts w:ascii="Consolas" w:hAnsi="Consolas" w:cs="Arial"/>
          <w:snapToGrid/>
          <w:color w:val="333333"/>
          <w:sz w:val="21"/>
          <w:szCs w:val="21"/>
          <w:lang w:val="en-US"/>
        </w:rPr>
        <w:br/>
        <w:t>    "paramDefs": [{</w:t>
      </w:r>
      <w:r w:rsidRPr="001E4BBD">
        <w:rPr>
          <w:rFonts w:ascii="Consolas" w:hAnsi="Consolas" w:cs="Arial"/>
          <w:snapToGrid/>
          <w:color w:val="333333"/>
          <w:sz w:val="21"/>
          <w:szCs w:val="21"/>
          <w:lang w:val="en-US"/>
        </w:rPr>
        <w:br/>
        <w:t>      "name": "caseParam"</w:t>
      </w:r>
      <w:r w:rsidRPr="001E4BBD">
        <w:rPr>
          <w:rFonts w:ascii="Consolas" w:hAnsi="Consolas" w:cs="Arial"/>
          <w:snapToGrid/>
          <w:color w:val="333333"/>
          <w:sz w:val="21"/>
          <w:szCs w:val="21"/>
          <w:lang w:val="en-US"/>
        </w:rPr>
        <w:br/>
        <w:t>    }],</w:t>
      </w:r>
      <w:r w:rsidRPr="001E4BBD">
        <w:rPr>
          <w:rFonts w:ascii="Consolas" w:hAnsi="Consolas" w:cs="Arial"/>
          <w:snapToGrid/>
          <w:color w:val="333333"/>
          <w:sz w:val="21"/>
          <w:szCs w:val="21"/>
          <w:lang w:val="en-US"/>
        </w:rPr>
        <w:br/>
        <w:t>    "params": [{</w:t>
      </w:r>
      <w:r w:rsidRPr="001E4BBD">
        <w:rPr>
          <w:rFonts w:ascii="Consolas" w:hAnsi="Consolas" w:cs="Arial"/>
          <w:snapToGrid/>
          <w:color w:val="333333"/>
          <w:sz w:val="21"/>
          <w:szCs w:val="21"/>
          <w:lang w:val="en-US"/>
        </w:rPr>
        <w:br/>
        <w:t>      "caseParam": "1"</w:t>
      </w:r>
      <w:r w:rsidRPr="001E4BBD">
        <w:rPr>
          <w:rFonts w:ascii="Consolas" w:hAnsi="Consolas" w:cs="Arial"/>
          <w:snapToGrid/>
          <w:color w:val="333333"/>
          <w:sz w:val="21"/>
          <w:szCs w:val="21"/>
          <w:lang w:val="en-US"/>
        </w:rPr>
        <w:br/>
        <w:t>    }]</w:t>
      </w:r>
      <w:r w:rsidRPr="001E4BBD">
        <w:rPr>
          <w:rFonts w:ascii="Consolas" w:hAnsi="Consolas" w:cs="Arial"/>
          <w:snapToGrid/>
          <w:color w:val="333333"/>
          <w:sz w:val="21"/>
          <w:szCs w:val="21"/>
          <w:lang w:val="en-US"/>
        </w:rPr>
        <w:br/>
        <w:t>}</w:t>
      </w:r>
    </w:p>
    <w:p w:rsidR="00136010" w:rsidRDefault="00136010" w:rsidP="00F93803">
      <w:pPr>
        <w:pStyle w:val="26"/>
        <w:rPr>
          <w:snapToGrid/>
        </w:rPr>
      </w:pPr>
      <w:bookmarkStart w:id="168" w:name="_Toc102146706"/>
      <w:r>
        <w:t>Перечень функций по категориям</w:t>
      </w:r>
      <w:bookmarkEnd w:id="168"/>
    </w:p>
    <w:p w:rsidR="00E2502E" w:rsidRDefault="00136010" w:rsidP="00136010">
      <w:pPr>
        <w:pStyle w:val="af"/>
        <w:rPr>
          <w:snapToGrid/>
        </w:rPr>
      </w:pPr>
      <w:r>
        <w:t xml:space="preserve">Функции применяются в </w:t>
      </w:r>
      <w:r>
        <w:rPr>
          <w:snapToGrid/>
        </w:rPr>
        <w:t>ф</w:t>
      </w:r>
      <w:r w:rsidRPr="00125ED7">
        <w:rPr>
          <w:snapToGrid/>
        </w:rPr>
        <w:t>ормула</w:t>
      </w:r>
      <w:r>
        <w:rPr>
          <w:snapToGrid/>
        </w:rPr>
        <w:t>х, определяющих</w:t>
      </w:r>
      <w:r w:rsidRPr="00125ED7">
        <w:rPr>
          <w:snapToGrid/>
        </w:rPr>
        <w:t xml:space="preserve"> вычислимые элементы</w:t>
      </w:r>
      <w:r w:rsidR="00834924">
        <w:rPr>
          <w:snapToGrid/>
        </w:rPr>
        <w:t xml:space="preserve">, свойство запроса </w:t>
      </w:r>
      <w:r w:rsidR="00834924" w:rsidRPr="00834924">
        <w:rPr>
          <w:rFonts w:ascii="Consolas" w:hAnsi="Consolas" w:cs="Arial"/>
          <w:snapToGrid/>
          <w:color w:val="333333"/>
          <w:sz w:val="21"/>
          <w:szCs w:val="21"/>
        </w:rPr>
        <w:t>"</w:t>
      </w:r>
      <w:r w:rsidR="00834924" w:rsidRPr="00931C23">
        <w:rPr>
          <w:rFonts w:ascii="Consolas" w:hAnsi="Consolas" w:cs="Arial"/>
          <w:snapToGrid/>
          <w:color w:val="333333"/>
          <w:sz w:val="21"/>
          <w:szCs w:val="21"/>
          <w:lang w:val="en-US"/>
        </w:rPr>
        <w:t>expr</w:t>
      </w:r>
      <w:r w:rsidR="00834924" w:rsidRPr="00834924">
        <w:rPr>
          <w:rFonts w:ascii="Consolas" w:hAnsi="Consolas" w:cs="Arial"/>
          <w:snapToGrid/>
          <w:color w:val="333333"/>
          <w:sz w:val="21"/>
          <w:szCs w:val="21"/>
        </w:rPr>
        <w:t>":</w:t>
      </w:r>
      <w:r>
        <w:rPr>
          <w:snapToGrid/>
        </w:rPr>
        <w:t>.</w:t>
      </w:r>
    </w:p>
    <w:p w:rsidR="00136010" w:rsidRPr="00AB07D7" w:rsidRDefault="00136010" w:rsidP="00F93803">
      <w:pPr>
        <w:pStyle w:val="35"/>
      </w:pPr>
      <w:bookmarkStart w:id="169" w:name="_Toc102146707"/>
      <w:r>
        <w:rPr>
          <w:shd w:val="clear" w:color="auto" w:fill="FAFAFA"/>
        </w:rPr>
        <w:t>Арифметические функции</w:t>
      </w:r>
      <w:bookmarkEnd w:id="169"/>
    </w:p>
    <w:p w:rsidR="00406D83" w:rsidRDefault="00406D83" w:rsidP="00406D83">
      <w:pPr>
        <w:pStyle w:val="afff7"/>
        <w:keepNext/>
      </w:pPr>
      <w:bookmarkStart w:id="170" w:name="_Toc102146891"/>
      <w:r>
        <w:t xml:space="preserve">Таблица </w:t>
      </w:r>
      <w:r w:rsidR="00DB6957">
        <w:fldChar w:fldCharType="begin"/>
      </w:r>
      <w:r w:rsidR="00DB6957">
        <w:instrText xml:space="preserve"> SEQ Таблица \* ARABIC </w:instrText>
      </w:r>
      <w:r w:rsidR="00DB6957">
        <w:fldChar w:fldCharType="separate"/>
      </w:r>
      <w:r w:rsidR="004C6FC7">
        <w:rPr>
          <w:noProof/>
        </w:rPr>
        <w:t>50</w:t>
      </w:r>
      <w:r w:rsidR="00DB6957">
        <w:rPr>
          <w:noProof/>
        </w:rPr>
        <w:fldChar w:fldCharType="end"/>
      </w:r>
      <w:r>
        <w:t xml:space="preserve"> – </w:t>
      </w:r>
      <w:r w:rsidRPr="00E61260">
        <w:t>Арифметические функции</w:t>
      </w:r>
      <w:bookmarkEnd w:id="170"/>
    </w:p>
    <w:tbl>
      <w:tblPr>
        <w:tblW w:w="10065" w:type="dxa"/>
        <w:tblInd w:w="-5" w:type="dxa"/>
        <w:tblLook w:val="04A0" w:firstRow="1" w:lastRow="0" w:firstColumn="1" w:lastColumn="0" w:noHBand="0" w:noVBand="1"/>
      </w:tblPr>
      <w:tblGrid>
        <w:gridCol w:w="2560"/>
        <w:gridCol w:w="2543"/>
        <w:gridCol w:w="4962"/>
      </w:tblGrid>
      <w:tr w:rsidR="00AB07D7" w:rsidRPr="00AB07D7" w:rsidTr="00AB07D7">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AFAFA"/>
            <w:hideMark/>
          </w:tcPr>
          <w:p w:rsidR="00AB07D7" w:rsidRPr="00AB07D7" w:rsidRDefault="00AB07D7" w:rsidP="00AB07D7">
            <w:pPr>
              <w:jc w:val="left"/>
              <w:rPr>
                <w:rFonts w:ascii="Arial" w:hAnsi="Arial" w:cs="Arial"/>
                <w:b/>
                <w:bCs/>
                <w:snapToGrid/>
                <w:color w:val="333333"/>
                <w:sz w:val="22"/>
                <w:szCs w:val="22"/>
              </w:rPr>
            </w:pPr>
            <w:r w:rsidRPr="00AB07D7">
              <w:rPr>
                <w:rFonts w:ascii="Arial" w:hAnsi="Arial" w:cs="Arial"/>
                <w:b/>
                <w:bCs/>
                <w:snapToGrid/>
                <w:color w:val="333333"/>
                <w:sz w:val="22"/>
                <w:szCs w:val="22"/>
              </w:rPr>
              <w:t>Функция</w:t>
            </w:r>
          </w:p>
        </w:tc>
        <w:tc>
          <w:tcPr>
            <w:tcW w:w="2543" w:type="dxa"/>
            <w:tcBorders>
              <w:top w:val="single" w:sz="4" w:space="0" w:color="auto"/>
              <w:left w:val="nil"/>
              <w:bottom w:val="single" w:sz="4" w:space="0" w:color="auto"/>
              <w:right w:val="single" w:sz="4" w:space="0" w:color="auto"/>
            </w:tcBorders>
            <w:shd w:val="clear" w:color="000000" w:fill="FAFAFA"/>
            <w:hideMark/>
          </w:tcPr>
          <w:p w:rsidR="00AB07D7" w:rsidRPr="00AB07D7" w:rsidRDefault="00AB07D7" w:rsidP="00AB07D7">
            <w:pPr>
              <w:jc w:val="left"/>
              <w:rPr>
                <w:rFonts w:ascii="Arial" w:hAnsi="Arial" w:cs="Arial"/>
                <w:b/>
                <w:bCs/>
                <w:snapToGrid/>
                <w:color w:val="333333"/>
                <w:sz w:val="22"/>
                <w:szCs w:val="22"/>
              </w:rPr>
            </w:pPr>
            <w:r w:rsidRPr="00AB07D7">
              <w:rPr>
                <w:rFonts w:ascii="Arial" w:hAnsi="Arial" w:cs="Arial"/>
                <w:b/>
                <w:bCs/>
                <w:snapToGrid/>
                <w:color w:val="333333"/>
                <w:sz w:val="22"/>
                <w:szCs w:val="22"/>
              </w:rPr>
              <w:t>Синтаксис</w:t>
            </w:r>
          </w:p>
        </w:tc>
        <w:tc>
          <w:tcPr>
            <w:tcW w:w="4962" w:type="dxa"/>
            <w:tcBorders>
              <w:top w:val="single" w:sz="4" w:space="0" w:color="auto"/>
              <w:left w:val="nil"/>
              <w:bottom w:val="single" w:sz="4" w:space="0" w:color="auto"/>
              <w:right w:val="single" w:sz="4" w:space="0" w:color="auto"/>
            </w:tcBorders>
            <w:shd w:val="clear" w:color="000000" w:fill="FAFAFA"/>
            <w:hideMark/>
          </w:tcPr>
          <w:p w:rsidR="00AB07D7" w:rsidRPr="00AB07D7" w:rsidRDefault="00AB07D7" w:rsidP="00AB07D7">
            <w:pPr>
              <w:jc w:val="left"/>
              <w:rPr>
                <w:rFonts w:ascii="Arial" w:hAnsi="Arial" w:cs="Arial"/>
                <w:b/>
                <w:bCs/>
                <w:snapToGrid/>
                <w:color w:val="333333"/>
                <w:sz w:val="22"/>
                <w:szCs w:val="22"/>
              </w:rPr>
            </w:pPr>
            <w:r w:rsidRPr="00AB07D7">
              <w:rPr>
                <w:rFonts w:ascii="Arial" w:hAnsi="Arial" w:cs="Arial"/>
                <w:b/>
                <w:bCs/>
                <w:snapToGrid/>
                <w:color w:val="333333"/>
                <w:sz w:val="22"/>
                <w:szCs w:val="22"/>
              </w:rPr>
              <w:t>Описание</w:t>
            </w:r>
          </w:p>
        </w:tc>
      </w:tr>
      <w:tr w:rsidR="00AB07D7" w:rsidRPr="00AB07D7" w:rsidTr="00AB07D7">
        <w:trPr>
          <w:trHeight w:val="570"/>
        </w:trPr>
        <w:tc>
          <w:tcPr>
            <w:tcW w:w="2560" w:type="dxa"/>
            <w:vMerge w:val="restart"/>
            <w:tcBorders>
              <w:top w:val="nil"/>
              <w:left w:val="single" w:sz="4" w:space="0" w:color="auto"/>
              <w:bottom w:val="single" w:sz="4" w:space="0" w:color="auto"/>
              <w:right w:val="single" w:sz="4" w:space="0" w:color="auto"/>
            </w:tcBorders>
            <w:shd w:val="clear" w:color="000000" w:fill="FAFAFA"/>
            <w:hideMark/>
          </w:tcPr>
          <w:p w:rsidR="00AB07D7" w:rsidRPr="00AB07D7" w:rsidRDefault="00AB07D7" w:rsidP="00AB07D7">
            <w:pPr>
              <w:jc w:val="left"/>
              <w:rPr>
                <w:rFonts w:ascii="Arial" w:hAnsi="Arial" w:cs="Arial"/>
                <w:b/>
                <w:bCs/>
                <w:snapToGrid/>
                <w:color w:val="333333"/>
                <w:sz w:val="22"/>
                <w:szCs w:val="22"/>
              </w:rPr>
            </w:pPr>
            <w:r w:rsidRPr="00AB07D7">
              <w:rPr>
                <w:rFonts w:ascii="Arial" w:hAnsi="Arial" w:cs="Arial"/>
                <w:b/>
                <w:bCs/>
                <w:snapToGrid/>
                <w:color w:val="333333"/>
                <w:sz w:val="22"/>
                <w:szCs w:val="22"/>
              </w:rPr>
              <w:t>CEILING</w:t>
            </w:r>
          </w:p>
        </w:tc>
        <w:tc>
          <w:tcPr>
            <w:tcW w:w="2543" w:type="dxa"/>
            <w:vMerge w:val="restart"/>
            <w:tcBorders>
              <w:top w:val="nil"/>
              <w:left w:val="single" w:sz="4" w:space="0" w:color="auto"/>
              <w:bottom w:val="single" w:sz="4" w:space="0" w:color="auto"/>
              <w:right w:val="single" w:sz="4" w:space="0" w:color="auto"/>
            </w:tcBorders>
            <w:shd w:val="clear" w:color="000000" w:fill="FAFAFA"/>
            <w:hideMark/>
          </w:tcPr>
          <w:p w:rsidR="00AB07D7" w:rsidRPr="00AB07D7" w:rsidRDefault="00AB07D7" w:rsidP="00AB07D7">
            <w:pPr>
              <w:jc w:val="left"/>
              <w:rPr>
                <w:rFonts w:ascii="Arial" w:hAnsi="Arial" w:cs="Arial"/>
                <w:snapToGrid/>
                <w:color w:val="333333"/>
                <w:sz w:val="22"/>
                <w:szCs w:val="22"/>
              </w:rPr>
            </w:pPr>
            <w:r w:rsidRPr="00AB07D7">
              <w:rPr>
                <w:rFonts w:ascii="Arial" w:hAnsi="Arial" w:cs="Arial"/>
                <w:snapToGrid/>
                <w:color w:val="333333"/>
                <w:sz w:val="22"/>
                <w:szCs w:val="22"/>
              </w:rPr>
              <w:t>CEILING(</w:t>
            </w:r>
            <w:r w:rsidRPr="00AB07D7">
              <w:rPr>
                <w:rFonts w:ascii="Arial" w:hAnsi="Arial" w:cs="Arial"/>
                <w:i/>
                <w:iCs/>
                <w:snapToGrid/>
                <w:color w:val="333333"/>
                <w:sz w:val="22"/>
                <w:szCs w:val="22"/>
              </w:rPr>
              <w:t>ЧИСЛО</w:t>
            </w:r>
            <w:r w:rsidRPr="00AB07D7">
              <w:rPr>
                <w:rFonts w:ascii="Arial" w:hAnsi="Arial" w:cs="Arial"/>
                <w:snapToGrid/>
                <w:color w:val="333333"/>
                <w:sz w:val="22"/>
                <w:szCs w:val="22"/>
              </w:rPr>
              <w:t>)</w:t>
            </w:r>
          </w:p>
        </w:tc>
        <w:tc>
          <w:tcPr>
            <w:tcW w:w="4962" w:type="dxa"/>
            <w:tcBorders>
              <w:top w:val="nil"/>
              <w:left w:val="nil"/>
              <w:bottom w:val="single" w:sz="4" w:space="0" w:color="auto"/>
              <w:right w:val="single" w:sz="4" w:space="0" w:color="auto"/>
            </w:tcBorders>
            <w:shd w:val="clear" w:color="000000" w:fill="FAFAFA"/>
            <w:vAlign w:val="center"/>
            <w:hideMark/>
          </w:tcPr>
          <w:p w:rsidR="00AB07D7" w:rsidRPr="00AB07D7" w:rsidRDefault="00AB07D7" w:rsidP="00AB07D7">
            <w:pPr>
              <w:jc w:val="left"/>
              <w:rPr>
                <w:rFonts w:ascii="Arial" w:hAnsi="Arial" w:cs="Arial"/>
                <w:snapToGrid/>
                <w:color w:val="333333"/>
                <w:sz w:val="22"/>
                <w:szCs w:val="22"/>
              </w:rPr>
            </w:pPr>
            <w:r w:rsidRPr="00AB07D7">
              <w:rPr>
                <w:rFonts w:ascii="Arial" w:hAnsi="Arial" w:cs="Arial"/>
                <w:snapToGrid/>
                <w:color w:val="333333"/>
                <w:sz w:val="22"/>
                <w:szCs w:val="22"/>
              </w:rPr>
              <w:t>Округляет аргумент функции до ближайшего целого числа в большую сторону.</w:t>
            </w:r>
          </w:p>
        </w:tc>
      </w:tr>
      <w:tr w:rsidR="00AB07D7" w:rsidRPr="00AB07D7" w:rsidTr="00AB07D7">
        <w:trPr>
          <w:trHeight w:val="300"/>
        </w:trPr>
        <w:tc>
          <w:tcPr>
            <w:tcW w:w="2560" w:type="dxa"/>
            <w:vMerge/>
            <w:tcBorders>
              <w:top w:val="nil"/>
              <w:left w:val="single" w:sz="4" w:space="0" w:color="auto"/>
              <w:bottom w:val="single" w:sz="4" w:space="0" w:color="auto"/>
              <w:right w:val="single" w:sz="4" w:space="0" w:color="auto"/>
            </w:tcBorders>
            <w:vAlign w:val="center"/>
            <w:hideMark/>
          </w:tcPr>
          <w:p w:rsidR="00AB07D7" w:rsidRPr="00AB07D7" w:rsidRDefault="00AB07D7" w:rsidP="00AB07D7">
            <w:pPr>
              <w:jc w:val="left"/>
              <w:rPr>
                <w:rFonts w:ascii="Arial" w:hAnsi="Arial" w:cs="Arial"/>
                <w:b/>
                <w:bCs/>
                <w:snapToGrid/>
                <w:color w:val="333333"/>
                <w:sz w:val="22"/>
                <w:szCs w:val="22"/>
              </w:rPr>
            </w:pPr>
          </w:p>
        </w:tc>
        <w:tc>
          <w:tcPr>
            <w:tcW w:w="2543" w:type="dxa"/>
            <w:vMerge/>
            <w:tcBorders>
              <w:top w:val="nil"/>
              <w:left w:val="single" w:sz="4" w:space="0" w:color="auto"/>
              <w:bottom w:val="single" w:sz="4" w:space="0" w:color="auto"/>
              <w:right w:val="single" w:sz="4" w:space="0" w:color="auto"/>
            </w:tcBorders>
            <w:vAlign w:val="center"/>
            <w:hideMark/>
          </w:tcPr>
          <w:p w:rsidR="00AB07D7" w:rsidRPr="00AB07D7" w:rsidRDefault="00AB07D7" w:rsidP="00AB07D7">
            <w:pPr>
              <w:jc w:val="left"/>
              <w:rPr>
                <w:rFonts w:ascii="Arial" w:hAnsi="Arial" w:cs="Arial"/>
                <w:snapToGrid/>
                <w:color w:val="333333"/>
                <w:sz w:val="22"/>
                <w:szCs w:val="22"/>
              </w:rPr>
            </w:pPr>
          </w:p>
        </w:tc>
        <w:tc>
          <w:tcPr>
            <w:tcW w:w="4962" w:type="dxa"/>
            <w:tcBorders>
              <w:top w:val="nil"/>
              <w:left w:val="nil"/>
              <w:bottom w:val="single" w:sz="4" w:space="0" w:color="auto"/>
              <w:right w:val="single" w:sz="4" w:space="0" w:color="auto"/>
            </w:tcBorders>
            <w:shd w:val="clear" w:color="000000" w:fill="FAFAFA"/>
            <w:vAlign w:val="center"/>
            <w:hideMark/>
          </w:tcPr>
          <w:p w:rsidR="00AB07D7" w:rsidRPr="00AB07D7" w:rsidRDefault="00AB07D7" w:rsidP="00AB07D7">
            <w:pPr>
              <w:jc w:val="left"/>
              <w:rPr>
                <w:rFonts w:ascii="Arial" w:hAnsi="Arial" w:cs="Arial"/>
                <w:snapToGrid/>
                <w:color w:val="333333"/>
                <w:sz w:val="22"/>
                <w:szCs w:val="22"/>
              </w:rPr>
            </w:pPr>
            <w:r w:rsidRPr="00AB07D7">
              <w:rPr>
                <w:rFonts w:ascii="Arial" w:hAnsi="Arial" w:cs="Arial"/>
                <w:snapToGrid/>
                <w:color w:val="333333"/>
                <w:sz w:val="22"/>
                <w:szCs w:val="22"/>
              </w:rPr>
              <w:t>Пример: </w:t>
            </w:r>
            <w:r w:rsidRPr="00AB07D7">
              <w:rPr>
                <w:rFonts w:ascii="Consolas" w:hAnsi="Consolas" w:cs="Arial"/>
                <w:snapToGrid/>
                <w:color w:val="333333"/>
                <w:sz w:val="22"/>
                <w:szCs w:val="22"/>
              </w:rPr>
              <w:t> CEILING(3.03) = 4 </w:t>
            </w:r>
          </w:p>
        </w:tc>
      </w:tr>
      <w:tr w:rsidR="00AB07D7" w:rsidRPr="00AB07D7" w:rsidTr="00AB07D7">
        <w:trPr>
          <w:trHeight w:val="570"/>
        </w:trPr>
        <w:tc>
          <w:tcPr>
            <w:tcW w:w="2560" w:type="dxa"/>
            <w:vMerge w:val="restart"/>
            <w:tcBorders>
              <w:top w:val="nil"/>
              <w:left w:val="single" w:sz="4" w:space="0" w:color="auto"/>
              <w:bottom w:val="single" w:sz="4" w:space="0" w:color="auto"/>
              <w:right w:val="single" w:sz="4" w:space="0" w:color="auto"/>
            </w:tcBorders>
            <w:shd w:val="clear" w:color="000000" w:fill="FAFAFA"/>
            <w:hideMark/>
          </w:tcPr>
          <w:p w:rsidR="00AB07D7" w:rsidRPr="00AB07D7" w:rsidRDefault="00AB07D7" w:rsidP="00AB07D7">
            <w:pPr>
              <w:jc w:val="left"/>
              <w:rPr>
                <w:rFonts w:ascii="Arial" w:hAnsi="Arial" w:cs="Arial"/>
                <w:b/>
                <w:bCs/>
                <w:snapToGrid/>
                <w:color w:val="333333"/>
                <w:sz w:val="22"/>
                <w:szCs w:val="22"/>
              </w:rPr>
            </w:pPr>
            <w:r w:rsidRPr="00AB07D7">
              <w:rPr>
                <w:rFonts w:ascii="Arial" w:hAnsi="Arial" w:cs="Arial"/>
                <w:b/>
                <w:bCs/>
                <w:snapToGrid/>
                <w:color w:val="333333"/>
                <w:sz w:val="22"/>
                <w:szCs w:val="22"/>
              </w:rPr>
              <w:t>FLOOR</w:t>
            </w:r>
          </w:p>
        </w:tc>
        <w:tc>
          <w:tcPr>
            <w:tcW w:w="2543" w:type="dxa"/>
            <w:vMerge w:val="restart"/>
            <w:tcBorders>
              <w:top w:val="nil"/>
              <w:left w:val="single" w:sz="4" w:space="0" w:color="auto"/>
              <w:bottom w:val="single" w:sz="4" w:space="0" w:color="auto"/>
              <w:right w:val="single" w:sz="4" w:space="0" w:color="auto"/>
            </w:tcBorders>
            <w:shd w:val="clear" w:color="000000" w:fill="FAFAFA"/>
            <w:hideMark/>
          </w:tcPr>
          <w:p w:rsidR="00AB07D7" w:rsidRPr="00AB07D7" w:rsidRDefault="00AB07D7" w:rsidP="00AB07D7">
            <w:pPr>
              <w:jc w:val="left"/>
              <w:rPr>
                <w:rFonts w:ascii="Arial" w:hAnsi="Arial" w:cs="Arial"/>
                <w:snapToGrid/>
                <w:color w:val="333333"/>
                <w:sz w:val="22"/>
                <w:szCs w:val="22"/>
              </w:rPr>
            </w:pPr>
            <w:r w:rsidRPr="00AB07D7">
              <w:rPr>
                <w:rFonts w:ascii="Arial" w:hAnsi="Arial" w:cs="Arial"/>
                <w:snapToGrid/>
                <w:color w:val="333333"/>
                <w:sz w:val="22"/>
                <w:szCs w:val="22"/>
              </w:rPr>
              <w:t>FLOOR(</w:t>
            </w:r>
            <w:r w:rsidRPr="00AB07D7">
              <w:rPr>
                <w:rFonts w:ascii="Arial" w:hAnsi="Arial" w:cs="Arial"/>
                <w:i/>
                <w:iCs/>
                <w:snapToGrid/>
                <w:color w:val="333333"/>
                <w:sz w:val="22"/>
                <w:szCs w:val="22"/>
              </w:rPr>
              <w:t>ЧИСЛО</w:t>
            </w:r>
            <w:r w:rsidRPr="00AB07D7">
              <w:rPr>
                <w:rFonts w:ascii="Arial" w:hAnsi="Arial" w:cs="Arial"/>
                <w:snapToGrid/>
                <w:color w:val="333333"/>
                <w:sz w:val="22"/>
                <w:szCs w:val="22"/>
              </w:rPr>
              <w:t>)</w:t>
            </w:r>
          </w:p>
        </w:tc>
        <w:tc>
          <w:tcPr>
            <w:tcW w:w="4962" w:type="dxa"/>
            <w:tcBorders>
              <w:top w:val="nil"/>
              <w:left w:val="nil"/>
              <w:bottom w:val="single" w:sz="4" w:space="0" w:color="auto"/>
              <w:right w:val="single" w:sz="4" w:space="0" w:color="auto"/>
            </w:tcBorders>
            <w:shd w:val="clear" w:color="000000" w:fill="FAFAFA"/>
            <w:vAlign w:val="center"/>
            <w:hideMark/>
          </w:tcPr>
          <w:p w:rsidR="00AB07D7" w:rsidRPr="00AB07D7" w:rsidRDefault="00AB07D7" w:rsidP="00AB07D7">
            <w:pPr>
              <w:jc w:val="left"/>
              <w:rPr>
                <w:rFonts w:ascii="Arial" w:hAnsi="Arial" w:cs="Arial"/>
                <w:snapToGrid/>
                <w:color w:val="333333"/>
                <w:sz w:val="22"/>
                <w:szCs w:val="22"/>
              </w:rPr>
            </w:pPr>
            <w:r w:rsidRPr="00AB07D7">
              <w:rPr>
                <w:rFonts w:ascii="Arial" w:hAnsi="Arial" w:cs="Arial"/>
                <w:snapToGrid/>
                <w:color w:val="333333"/>
                <w:sz w:val="22"/>
                <w:szCs w:val="22"/>
              </w:rPr>
              <w:t>Округляет аргумент функции до ближайшего целого числа в меньшую сторону.</w:t>
            </w:r>
          </w:p>
        </w:tc>
      </w:tr>
      <w:tr w:rsidR="00AB07D7" w:rsidRPr="00AB07D7" w:rsidTr="00AB07D7">
        <w:trPr>
          <w:trHeight w:val="300"/>
        </w:trPr>
        <w:tc>
          <w:tcPr>
            <w:tcW w:w="2560" w:type="dxa"/>
            <w:vMerge/>
            <w:tcBorders>
              <w:top w:val="nil"/>
              <w:left w:val="single" w:sz="4" w:space="0" w:color="auto"/>
              <w:bottom w:val="single" w:sz="4" w:space="0" w:color="auto"/>
              <w:right w:val="single" w:sz="4" w:space="0" w:color="auto"/>
            </w:tcBorders>
            <w:vAlign w:val="center"/>
            <w:hideMark/>
          </w:tcPr>
          <w:p w:rsidR="00AB07D7" w:rsidRPr="00AB07D7" w:rsidRDefault="00AB07D7" w:rsidP="00AB07D7">
            <w:pPr>
              <w:jc w:val="left"/>
              <w:rPr>
                <w:rFonts w:ascii="Arial" w:hAnsi="Arial" w:cs="Arial"/>
                <w:b/>
                <w:bCs/>
                <w:snapToGrid/>
                <w:color w:val="333333"/>
                <w:sz w:val="22"/>
                <w:szCs w:val="22"/>
              </w:rPr>
            </w:pPr>
          </w:p>
        </w:tc>
        <w:tc>
          <w:tcPr>
            <w:tcW w:w="2543" w:type="dxa"/>
            <w:vMerge/>
            <w:tcBorders>
              <w:top w:val="nil"/>
              <w:left w:val="single" w:sz="4" w:space="0" w:color="auto"/>
              <w:bottom w:val="single" w:sz="4" w:space="0" w:color="auto"/>
              <w:right w:val="single" w:sz="4" w:space="0" w:color="auto"/>
            </w:tcBorders>
            <w:vAlign w:val="center"/>
            <w:hideMark/>
          </w:tcPr>
          <w:p w:rsidR="00AB07D7" w:rsidRPr="00AB07D7" w:rsidRDefault="00AB07D7" w:rsidP="00AB07D7">
            <w:pPr>
              <w:jc w:val="left"/>
              <w:rPr>
                <w:rFonts w:ascii="Arial" w:hAnsi="Arial" w:cs="Arial"/>
                <w:snapToGrid/>
                <w:color w:val="333333"/>
                <w:sz w:val="22"/>
                <w:szCs w:val="22"/>
              </w:rPr>
            </w:pPr>
          </w:p>
        </w:tc>
        <w:tc>
          <w:tcPr>
            <w:tcW w:w="4962" w:type="dxa"/>
            <w:tcBorders>
              <w:top w:val="nil"/>
              <w:left w:val="nil"/>
              <w:bottom w:val="single" w:sz="4" w:space="0" w:color="auto"/>
              <w:right w:val="single" w:sz="4" w:space="0" w:color="auto"/>
            </w:tcBorders>
            <w:shd w:val="clear" w:color="000000" w:fill="FAFAFA"/>
            <w:vAlign w:val="center"/>
            <w:hideMark/>
          </w:tcPr>
          <w:p w:rsidR="00AB07D7" w:rsidRPr="00AB07D7" w:rsidRDefault="00AB07D7" w:rsidP="00AB07D7">
            <w:pPr>
              <w:jc w:val="left"/>
              <w:rPr>
                <w:rFonts w:ascii="Arial" w:hAnsi="Arial" w:cs="Arial"/>
                <w:snapToGrid/>
                <w:color w:val="333333"/>
                <w:sz w:val="22"/>
                <w:szCs w:val="22"/>
              </w:rPr>
            </w:pPr>
            <w:r w:rsidRPr="00AB07D7">
              <w:rPr>
                <w:rFonts w:ascii="Arial" w:hAnsi="Arial" w:cs="Arial"/>
                <w:snapToGrid/>
                <w:color w:val="333333"/>
                <w:sz w:val="22"/>
                <w:szCs w:val="22"/>
              </w:rPr>
              <w:t>Пример: </w:t>
            </w:r>
            <w:r w:rsidRPr="00AB07D7">
              <w:rPr>
                <w:rFonts w:ascii="Consolas" w:hAnsi="Consolas" w:cs="Arial"/>
                <w:snapToGrid/>
                <w:color w:val="333333"/>
                <w:sz w:val="22"/>
                <w:szCs w:val="22"/>
              </w:rPr>
              <w:t> FLOOR(3.69) = 3 </w:t>
            </w:r>
          </w:p>
        </w:tc>
      </w:tr>
    </w:tbl>
    <w:p w:rsidR="00136010" w:rsidRDefault="00136010" w:rsidP="00F93803">
      <w:pPr>
        <w:pStyle w:val="35"/>
      </w:pPr>
      <w:bookmarkStart w:id="171" w:name="_Toc102146708"/>
      <w:r w:rsidRPr="00136010">
        <w:t>Логические функции</w:t>
      </w:r>
      <w:bookmarkEnd w:id="171"/>
    </w:p>
    <w:tbl>
      <w:tblPr>
        <w:tblW w:w="10348" w:type="dxa"/>
        <w:tblInd w:w="-5" w:type="dxa"/>
        <w:tblLayout w:type="fixed"/>
        <w:tblLook w:val="04A0" w:firstRow="1" w:lastRow="0" w:firstColumn="1" w:lastColumn="0" w:noHBand="0" w:noVBand="1"/>
      </w:tblPr>
      <w:tblGrid>
        <w:gridCol w:w="1560"/>
        <w:gridCol w:w="4110"/>
        <w:gridCol w:w="4678"/>
      </w:tblGrid>
      <w:tr w:rsidR="00406D83" w:rsidRPr="00406D83" w:rsidTr="00B97797">
        <w:trPr>
          <w:trHeight w:val="300"/>
          <w:tblHeader/>
        </w:trPr>
        <w:tc>
          <w:tcPr>
            <w:tcW w:w="1560" w:type="dxa"/>
            <w:tcBorders>
              <w:top w:val="single" w:sz="4" w:space="0" w:color="auto"/>
              <w:left w:val="single" w:sz="4" w:space="0" w:color="auto"/>
              <w:bottom w:val="single" w:sz="4" w:space="0" w:color="auto"/>
              <w:right w:val="single" w:sz="4" w:space="0" w:color="auto"/>
            </w:tcBorders>
            <w:shd w:val="clear" w:color="000000" w:fill="FAFAFA"/>
            <w:hideMark/>
          </w:tcPr>
          <w:p w:rsidR="00406D83" w:rsidRPr="00406D83" w:rsidRDefault="00406D83" w:rsidP="00406D83">
            <w:pPr>
              <w:jc w:val="left"/>
              <w:rPr>
                <w:rFonts w:ascii="Arial" w:hAnsi="Arial" w:cs="Arial"/>
                <w:b/>
                <w:bCs/>
                <w:snapToGrid/>
                <w:color w:val="333333"/>
                <w:sz w:val="22"/>
                <w:szCs w:val="22"/>
              </w:rPr>
            </w:pPr>
            <w:r w:rsidRPr="00406D83">
              <w:rPr>
                <w:rFonts w:ascii="Arial" w:hAnsi="Arial" w:cs="Arial"/>
                <w:b/>
                <w:bCs/>
                <w:snapToGrid/>
                <w:color w:val="333333"/>
                <w:sz w:val="22"/>
                <w:szCs w:val="22"/>
              </w:rPr>
              <w:t>Функция</w:t>
            </w:r>
          </w:p>
        </w:tc>
        <w:tc>
          <w:tcPr>
            <w:tcW w:w="4110" w:type="dxa"/>
            <w:tcBorders>
              <w:top w:val="single" w:sz="4" w:space="0" w:color="auto"/>
              <w:left w:val="nil"/>
              <w:bottom w:val="single" w:sz="4" w:space="0" w:color="auto"/>
              <w:right w:val="single" w:sz="4" w:space="0" w:color="auto"/>
            </w:tcBorders>
            <w:shd w:val="clear" w:color="000000" w:fill="FAFAFA"/>
            <w:hideMark/>
          </w:tcPr>
          <w:p w:rsidR="00406D83" w:rsidRPr="00406D83" w:rsidRDefault="00406D83" w:rsidP="00406D83">
            <w:pPr>
              <w:jc w:val="left"/>
              <w:rPr>
                <w:rFonts w:ascii="Arial" w:hAnsi="Arial" w:cs="Arial"/>
                <w:b/>
                <w:bCs/>
                <w:snapToGrid/>
                <w:color w:val="333333"/>
                <w:sz w:val="22"/>
                <w:szCs w:val="22"/>
              </w:rPr>
            </w:pPr>
            <w:r w:rsidRPr="00406D83">
              <w:rPr>
                <w:rFonts w:ascii="Arial" w:hAnsi="Arial" w:cs="Arial"/>
                <w:b/>
                <w:bCs/>
                <w:snapToGrid/>
                <w:color w:val="333333"/>
                <w:sz w:val="22"/>
                <w:szCs w:val="22"/>
              </w:rPr>
              <w:t>Синтаксис</w:t>
            </w:r>
          </w:p>
        </w:tc>
        <w:tc>
          <w:tcPr>
            <w:tcW w:w="4678" w:type="dxa"/>
            <w:tcBorders>
              <w:top w:val="single" w:sz="4" w:space="0" w:color="auto"/>
              <w:left w:val="nil"/>
              <w:bottom w:val="single" w:sz="4" w:space="0" w:color="auto"/>
              <w:right w:val="single" w:sz="4" w:space="0" w:color="auto"/>
            </w:tcBorders>
            <w:shd w:val="clear" w:color="000000" w:fill="FAFAFA"/>
            <w:hideMark/>
          </w:tcPr>
          <w:p w:rsidR="00406D83" w:rsidRPr="00406D83" w:rsidRDefault="00406D83" w:rsidP="00406D83">
            <w:pPr>
              <w:jc w:val="left"/>
              <w:rPr>
                <w:rFonts w:ascii="Arial" w:hAnsi="Arial" w:cs="Arial"/>
                <w:b/>
                <w:bCs/>
                <w:snapToGrid/>
                <w:color w:val="333333"/>
                <w:sz w:val="22"/>
                <w:szCs w:val="22"/>
              </w:rPr>
            </w:pPr>
            <w:r w:rsidRPr="00406D83">
              <w:rPr>
                <w:rFonts w:ascii="Arial" w:hAnsi="Arial" w:cs="Arial"/>
                <w:b/>
                <w:bCs/>
                <w:snapToGrid/>
                <w:color w:val="333333"/>
                <w:sz w:val="22"/>
                <w:szCs w:val="22"/>
              </w:rPr>
              <w:t>Описание</w:t>
            </w:r>
          </w:p>
        </w:tc>
      </w:tr>
      <w:tr w:rsidR="00406D83" w:rsidRPr="00406D83" w:rsidTr="00406D83">
        <w:trPr>
          <w:trHeight w:val="570"/>
        </w:trPr>
        <w:tc>
          <w:tcPr>
            <w:tcW w:w="1560" w:type="dxa"/>
            <w:vMerge w:val="restart"/>
            <w:tcBorders>
              <w:top w:val="nil"/>
              <w:left w:val="single" w:sz="4" w:space="0" w:color="auto"/>
              <w:bottom w:val="single" w:sz="4" w:space="0" w:color="auto"/>
              <w:right w:val="single" w:sz="4" w:space="0" w:color="auto"/>
            </w:tcBorders>
            <w:shd w:val="clear" w:color="000000" w:fill="FAFAFA"/>
            <w:hideMark/>
          </w:tcPr>
          <w:p w:rsidR="00406D83" w:rsidRPr="00406D83" w:rsidRDefault="00406D83" w:rsidP="00406D83">
            <w:pPr>
              <w:jc w:val="left"/>
              <w:rPr>
                <w:rFonts w:ascii="Arial" w:hAnsi="Arial" w:cs="Arial"/>
                <w:b/>
                <w:bCs/>
                <w:snapToGrid/>
                <w:color w:val="333333"/>
                <w:sz w:val="22"/>
                <w:szCs w:val="22"/>
              </w:rPr>
            </w:pPr>
            <w:r w:rsidRPr="00406D83">
              <w:rPr>
                <w:rFonts w:ascii="Arial" w:hAnsi="Arial" w:cs="Arial"/>
                <w:b/>
                <w:bCs/>
                <w:snapToGrid/>
                <w:color w:val="333333"/>
                <w:sz w:val="22"/>
                <w:szCs w:val="22"/>
              </w:rPr>
              <w:t>ISNULL</w:t>
            </w:r>
          </w:p>
        </w:tc>
        <w:tc>
          <w:tcPr>
            <w:tcW w:w="4110" w:type="dxa"/>
            <w:vMerge w:val="restart"/>
            <w:tcBorders>
              <w:top w:val="nil"/>
              <w:left w:val="single" w:sz="4" w:space="0" w:color="auto"/>
              <w:bottom w:val="single" w:sz="4" w:space="0" w:color="auto"/>
              <w:right w:val="single" w:sz="4" w:space="0" w:color="auto"/>
            </w:tcBorders>
            <w:shd w:val="clear" w:color="000000" w:fill="FAFAFA"/>
            <w:vAlign w:val="center"/>
            <w:hideMark/>
          </w:tcPr>
          <w:p w:rsidR="00406D83" w:rsidRPr="00406D83" w:rsidRDefault="00406D83" w:rsidP="00406D83">
            <w:pPr>
              <w:jc w:val="left"/>
              <w:rPr>
                <w:rFonts w:ascii="Arial" w:hAnsi="Arial" w:cs="Arial"/>
                <w:snapToGrid/>
                <w:color w:val="333333"/>
                <w:sz w:val="22"/>
                <w:szCs w:val="22"/>
              </w:rPr>
            </w:pPr>
            <w:r w:rsidRPr="00406D83">
              <w:rPr>
                <w:rFonts w:ascii="Arial" w:hAnsi="Arial" w:cs="Arial"/>
                <w:snapToGrid/>
                <w:color w:val="333333"/>
                <w:sz w:val="22"/>
                <w:szCs w:val="22"/>
              </w:rPr>
              <w:t>ISNULL(</w:t>
            </w:r>
            <w:r w:rsidRPr="00406D83">
              <w:rPr>
                <w:rFonts w:ascii="Arial" w:hAnsi="Arial" w:cs="Arial"/>
                <w:i/>
                <w:iCs/>
                <w:snapToGrid/>
                <w:color w:val="333333"/>
                <w:sz w:val="22"/>
                <w:szCs w:val="22"/>
              </w:rPr>
              <w:t>АРГУМЕНТ</w:t>
            </w:r>
            <w:r w:rsidRPr="00406D83">
              <w:rPr>
                <w:rFonts w:ascii="Arial" w:hAnsi="Arial" w:cs="Arial"/>
                <w:snapToGrid/>
                <w:color w:val="333333"/>
                <w:sz w:val="22"/>
                <w:szCs w:val="22"/>
              </w:rPr>
              <w:t>)</w:t>
            </w:r>
          </w:p>
        </w:tc>
        <w:tc>
          <w:tcPr>
            <w:tcW w:w="4678" w:type="dxa"/>
            <w:tcBorders>
              <w:top w:val="nil"/>
              <w:left w:val="nil"/>
              <w:bottom w:val="single" w:sz="4" w:space="0" w:color="auto"/>
              <w:right w:val="single" w:sz="4" w:space="0" w:color="auto"/>
            </w:tcBorders>
            <w:shd w:val="clear" w:color="000000" w:fill="FAFAFA"/>
            <w:vAlign w:val="center"/>
            <w:hideMark/>
          </w:tcPr>
          <w:p w:rsidR="00406D83" w:rsidRPr="00406D83" w:rsidRDefault="00406D83" w:rsidP="00406D83">
            <w:pPr>
              <w:jc w:val="left"/>
              <w:rPr>
                <w:rFonts w:ascii="Arial" w:hAnsi="Arial" w:cs="Arial"/>
                <w:snapToGrid/>
                <w:color w:val="333333"/>
                <w:sz w:val="22"/>
                <w:szCs w:val="22"/>
              </w:rPr>
            </w:pPr>
            <w:r w:rsidRPr="00406D83">
              <w:rPr>
                <w:rFonts w:ascii="Arial" w:hAnsi="Arial" w:cs="Arial"/>
                <w:snapToGrid/>
                <w:color w:val="333333"/>
                <w:sz w:val="22"/>
                <w:szCs w:val="22"/>
              </w:rPr>
              <w:t>Возвращает булево значение (истина или ложь). Если аргумент функции не содержит данных, возвращает истину.</w:t>
            </w:r>
          </w:p>
        </w:tc>
      </w:tr>
      <w:tr w:rsidR="00406D83" w:rsidRPr="00406D83" w:rsidTr="00406D83">
        <w:trPr>
          <w:trHeight w:val="300"/>
        </w:trPr>
        <w:tc>
          <w:tcPr>
            <w:tcW w:w="1560" w:type="dxa"/>
            <w:vMerge/>
            <w:tcBorders>
              <w:top w:val="nil"/>
              <w:left w:val="single" w:sz="4" w:space="0" w:color="auto"/>
              <w:bottom w:val="single" w:sz="4" w:space="0" w:color="auto"/>
              <w:right w:val="single" w:sz="4" w:space="0" w:color="auto"/>
            </w:tcBorders>
            <w:vAlign w:val="center"/>
            <w:hideMark/>
          </w:tcPr>
          <w:p w:rsidR="00406D83" w:rsidRPr="00406D83" w:rsidRDefault="00406D83" w:rsidP="00406D83">
            <w:pPr>
              <w:jc w:val="left"/>
              <w:rPr>
                <w:rFonts w:ascii="Arial" w:hAnsi="Arial" w:cs="Arial"/>
                <w:b/>
                <w:bCs/>
                <w:snapToGrid/>
                <w:color w:val="333333"/>
                <w:sz w:val="22"/>
                <w:szCs w:val="22"/>
              </w:rPr>
            </w:pPr>
          </w:p>
        </w:tc>
        <w:tc>
          <w:tcPr>
            <w:tcW w:w="4110" w:type="dxa"/>
            <w:vMerge/>
            <w:tcBorders>
              <w:top w:val="nil"/>
              <w:left w:val="single" w:sz="4" w:space="0" w:color="auto"/>
              <w:bottom w:val="single" w:sz="4" w:space="0" w:color="auto"/>
              <w:right w:val="single" w:sz="4" w:space="0" w:color="auto"/>
            </w:tcBorders>
            <w:vAlign w:val="center"/>
            <w:hideMark/>
          </w:tcPr>
          <w:p w:rsidR="00406D83" w:rsidRPr="00406D83" w:rsidRDefault="00406D83" w:rsidP="00406D83">
            <w:pPr>
              <w:jc w:val="left"/>
              <w:rPr>
                <w:rFonts w:ascii="Arial" w:hAnsi="Arial" w:cs="Arial"/>
                <w:snapToGrid/>
                <w:color w:val="333333"/>
                <w:sz w:val="22"/>
                <w:szCs w:val="22"/>
              </w:rPr>
            </w:pPr>
          </w:p>
        </w:tc>
        <w:tc>
          <w:tcPr>
            <w:tcW w:w="4678" w:type="dxa"/>
            <w:tcBorders>
              <w:top w:val="nil"/>
              <w:left w:val="nil"/>
              <w:bottom w:val="single" w:sz="4" w:space="0" w:color="auto"/>
              <w:right w:val="single" w:sz="4" w:space="0" w:color="auto"/>
            </w:tcBorders>
            <w:shd w:val="clear" w:color="000000" w:fill="FAFAFA"/>
            <w:vAlign w:val="center"/>
            <w:hideMark/>
          </w:tcPr>
          <w:p w:rsidR="00406D83" w:rsidRPr="00406D83" w:rsidRDefault="00406D83" w:rsidP="00406D83">
            <w:pPr>
              <w:jc w:val="left"/>
              <w:rPr>
                <w:rFonts w:ascii="Arial" w:hAnsi="Arial" w:cs="Arial"/>
                <w:snapToGrid/>
                <w:color w:val="333333"/>
                <w:sz w:val="22"/>
                <w:szCs w:val="22"/>
              </w:rPr>
            </w:pPr>
            <w:r w:rsidRPr="00406D83">
              <w:rPr>
                <w:rFonts w:ascii="Arial" w:hAnsi="Arial" w:cs="Arial"/>
                <w:snapToGrid/>
                <w:color w:val="333333"/>
                <w:sz w:val="22"/>
                <w:szCs w:val="22"/>
              </w:rPr>
              <w:t>Пример: </w:t>
            </w:r>
            <w:r w:rsidRPr="00406D83">
              <w:rPr>
                <w:rFonts w:ascii="Consolas" w:hAnsi="Consolas" w:cs="Arial"/>
                <w:snapToGrid/>
                <w:color w:val="333333"/>
                <w:sz w:val="22"/>
                <w:szCs w:val="22"/>
              </w:rPr>
              <w:t> ISNULL(SUM("SALES")) </w:t>
            </w:r>
          </w:p>
        </w:tc>
      </w:tr>
      <w:tr w:rsidR="00406D83" w:rsidRPr="00406D83" w:rsidTr="00406D83">
        <w:trPr>
          <w:trHeight w:val="570"/>
        </w:trPr>
        <w:tc>
          <w:tcPr>
            <w:tcW w:w="1560" w:type="dxa"/>
            <w:vMerge w:val="restart"/>
            <w:tcBorders>
              <w:top w:val="nil"/>
              <w:left w:val="single" w:sz="4" w:space="0" w:color="auto"/>
              <w:bottom w:val="single" w:sz="4" w:space="0" w:color="auto"/>
              <w:right w:val="single" w:sz="4" w:space="0" w:color="auto"/>
            </w:tcBorders>
            <w:shd w:val="clear" w:color="000000" w:fill="FAFAFA"/>
            <w:hideMark/>
          </w:tcPr>
          <w:p w:rsidR="00406D83" w:rsidRPr="00406D83" w:rsidRDefault="00406D83" w:rsidP="00406D83">
            <w:pPr>
              <w:jc w:val="left"/>
              <w:rPr>
                <w:rFonts w:ascii="Arial" w:hAnsi="Arial" w:cs="Arial"/>
                <w:b/>
                <w:bCs/>
                <w:snapToGrid/>
                <w:color w:val="333333"/>
                <w:sz w:val="22"/>
                <w:szCs w:val="22"/>
              </w:rPr>
            </w:pPr>
            <w:r w:rsidRPr="00406D83">
              <w:rPr>
                <w:rFonts w:ascii="Arial" w:hAnsi="Arial" w:cs="Arial"/>
                <w:b/>
                <w:bCs/>
                <w:snapToGrid/>
                <w:color w:val="333333"/>
                <w:sz w:val="22"/>
                <w:szCs w:val="22"/>
              </w:rPr>
              <w:t>ISNOTNULL</w:t>
            </w:r>
          </w:p>
        </w:tc>
        <w:tc>
          <w:tcPr>
            <w:tcW w:w="4110" w:type="dxa"/>
            <w:vMerge w:val="restart"/>
            <w:tcBorders>
              <w:top w:val="nil"/>
              <w:left w:val="single" w:sz="4" w:space="0" w:color="auto"/>
              <w:bottom w:val="single" w:sz="4" w:space="0" w:color="auto"/>
              <w:right w:val="single" w:sz="4" w:space="0" w:color="auto"/>
            </w:tcBorders>
            <w:shd w:val="clear" w:color="000000" w:fill="FAFAFA"/>
            <w:vAlign w:val="center"/>
            <w:hideMark/>
          </w:tcPr>
          <w:p w:rsidR="00406D83" w:rsidRPr="00406D83" w:rsidRDefault="00406D83" w:rsidP="00406D83">
            <w:pPr>
              <w:jc w:val="left"/>
              <w:rPr>
                <w:rFonts w:ascii="Arial" w:hAnsi="Arial" w:cs="Arial"/>
                <w:snapToGrid/>
                <w:color w:val="333333"/>
                <w:sz w:val="22"/>
                <w:szCs w:val="22"/>
              </w:rPr>
            </w:pPr>
            <w:r w:rsidRPr="00406D83">
              <w:rPr>
                <w:rFonts w:ascii="Arial" w:hAnsi="Arial" w:cs="Arial"/>
                <w:snapToGrid/>
                <w:color w:val="333333"/>
                <w:sz w:val="22"/>
                <w:szCs w:val="22"/>
              </w:rPr>
              <w:t>ISNOTNULL(</w:t>
            </w:r>
            <w:r w:rsidRPr="00406D83">
              <w:rPr>
                <w:rFonts w:ascii="Arial" w:hAnsi="Arial" w:cs="Arial"/>
                <w:i/>
                <w:iCs/>
                <w:snapToGrid/>
                <w:color w:val="333333"/>
                <w:sz w:val="22"/>
                <w:szCs w:val="22"/>
              </w:rPr>
              <w:t>АРГУМЕНТ</w:t>
            </w:r>
            <w:r w:rsidRPr="00406D83">
              <w:rPr>
                <w:rFonts w:ascii="Arial" w:hAnsi="Arial" w:cs="Arial"/>
                <w:snapToGrid/>
                <w:color w:val="333333"/>
                <w:sz w:val="22"/>
                <w:szCs w:val="22"/>
              </w:rPr>
              <w:t>)</w:t>
            </w:r>
          </w:p>
        </w:tc>
        <w:tc>
          <w:tcPr>
            <w:tcW w:w="4678" w:type="dxa"/>
            <w:tcBorders>
              <w:top w:val="nil"/>
              <w:left w:val="nil"/>
              <w:bottom w:val="single" w:sz="4" w:space="0" w:color="auto"/>
              <w:right w:val="single" w:sz="4" w:space="0" w:color="auto"/>
            </w:tcBorders>
            <w:shd w:val="clear" w:color="000000" w:fill="FAFAFA"/>
            <w:vAlign w:val="center"/>
            <w:hideMark/>
          </w:tcPr>
          <w:p w:rsidR="00406D83" w:rsidRPr="00406D83" w:rsidRDefault="00406D83" w:rsidP="00406D83">
            <w:pPr>
              <w:jc w:val="left"/>
              <w:rPr>
                <w:rFonts w:ascii="Arial" w:hAnsi="Arial" w:cs="Arial"/>
                <w:snapToGrid/>
                <w:color w:val="333333"/>
                <w:sz w:val="22"/>
                <w:szCs w:val="22"/>
              </w:rPr>
            </w:pPr>
            <w:r w:rsidRPr="00406D83">
              <w:rPr>
                <w:rFonts w:ascii="Arial" w:hAnsi="Arial" w:cs="Arial"/>
                <w:snapToGrid/>
                <w:color w:val="333333"/>
                <w:sz w:val="22"/>
                <w:szCs w:val="22"/>
              </w:rPr>
              <w:t xml:space="preserve">Возвращает булево значение (истина или ложь). Если аргумент функции содержит </w:t>
            </w:r>
            <w:r w:rsidRPr="00406D83">
              <w:rPr>
                <w:rFonts w:ascii="Arial" w:hAnsi="Arial" w:cs="Arial"/>
                <w:snapToGrid/>
                <w:color w:val="333333"/>
                <w:sz w:val="22"/>
                <w:szCs w:val="22"/>
              </w:rPr>
              <w:lastRenderedPageBreak/>
              <w:t>данные, возвращает истину.</w:t>
            </w:r>
          </w:p>
        </w:tc>
      </w:tr>
      <w:tr w:rsidR="00406D83" w:rsidRPr="00406D83" w:rsidTr="00406D83">
        <w:trPr>
          <w:trHeight w:val="300"/>
        </w:trPr>
        <w:tc>
          <w:tcPr>
            <w:tcW w:w="1560" w:type="dxa"/>
            <w:vMerge/>
            <w:tcBorders>
              <w:top w:val="nil"/>
              <w:left w:val="single" w:sz="4" w:space="0" w:color="auto"/>
              <w:bottom w:val="single" w:sz="4" w:space="0" w:color="auto"/>
              <w:right w:val="single" w:sz="4" w:space="0" w:color="auto"/>
            </w:tcBorders>
            <w:vAlign w:val="center"/>
            <w:hideMark/>
          </w:tcPr>
          <w:p w:rsidR="00406D83" w:rsidRPr="00406D83" w:rsidRDefault="00406D83" w:rsidP="00406D83">
            <w:pPr>
              <w:jc w:val="left"/>
              <w:rPr>
                <w:rFonts w:ascii="Arial" w:hAnsi="Arial" w:cs="Arial"/>
                <w:b/>
                <w:bCs/>
                <w:snapToGrid/>
                <w:color w:val="333333"/>
                <w:sz w:val="22"/>
                <w:szCs w:val="22"/>
              </w:rPr>
            </w:pPr>
          </w:p>
        </w:tc>
        <w:tc>
          <w:tcPr>
            <w:tcW w:w="4110" w:type="dxa"/>
            <w:vMerge/>
            <w:tcBorders>
              <w:top w:val="nil"/>
              <w:left w:val="single" w:sz="4" w:space="0" w:color="auto"/>
              <w:bottom w:val="single" w:sz="4" w:space="0" w:color="auto"/>
              <w:right w:val="single" w:sz="4" w:space="0" w:color="auto"/>
            </w:tcBorders>
            <w:vAlign w:val="center"/>
            <w:hideMark/>
          </w:tcPr>
          <w:p w:rsidR="00406D83" w:rsidRPr="00406D83" w:rsidRDefault="00406D83" w:rsidP="00406D83">
            <w:pPr>
              <w:jc w:val="left"/>
              <w:rPr>
                <w:rFonts w:ascii="Arial" w:hAnsi="Arial" w:cs="Arial"/>
                <w:snapToGrid/>
                <w:color w:val="333333"/>
                <w:sz w:val="22"/>
                <w:szCs w:val="22"/>
              </w:rPr>
            </w:pPr>
          </w:p>
        </w:tc>
        <w:tc>
          <w:tcPr>
            <w:tcW w:w="4678" w:type="dxa"/>
            <w:tcBorders>
              <w:top w:val="nil"/>
              <w:left w:val="nil"/>
              <w:bottom w:val="single" w:sz="4" w:space="0" w:color="auto"/>
              <w:right w:val="single" w:sz="4" w:space="0" w:color="auto"/>
            </w:tcBorders>
            <w:shd w:val="clear" w:color="000000" w:fill="FAFAFA"/>
            <w:vAlign w:val="center"/>
            <w:hideMark/>
          </w:tcPr>
          <w:p w:rsidR="00406D83" w:rsidRPr="00406D83" w:rsidRDefault="00406D83" w:rsidP="00406D83">
            <w:pPr>
              <w:jc w:val="left"/>
              <w:rPr>
                <w:rFonts w:ascii="Arial" w:hAnsi="Arial" w:cs="Arial"/>
                <w:snapToGrid/>
                <w:color w:val="333333"/>
                <w:sz w:val="22"/>
                <w:szCs w:val="22"/>
              </w:rPr>
            </w:pPr>
            <w:r w:rsidRPr="00406D83">
              <w:rPr>
                <w:rFonts w:ascii="Arial" w:hAnsi="Arial" w:cs="Arial"/>
                <w:snapToGrid/>
                <w:color w:val="333333"/>
                <w:sz w:val="22"/>
                <w:szCs w:val="22"/>
              </w:rPr>
              <w:t>Пример: </w:t>
            </w:r>
            <w:r w:rsidRPr="00406D83">
              <w:rPr>
                <w:rFonts w:ascii="Consolas" w:hAnsi="Consolas" w:cs="Arial"/>
                <w:snapToGrid/>
                <w:color w:val="333333"/>
                <w:sz w:val="22"/>
                <w:szCs w:val="22"/>
              </w:rPr>
              <w:t> ISNOTNULL(SUM("SALES")) </w:t>
            </w:r>
          </w:p>
        </w:tc>
      </w:tr>
      <w:tr w:rsidR="00A73908" w:rsidRPr="00406D83" w:rsidTr="00A73908">
        <w:trPr>
          <w:trHeight w:val="2565"/>
        </w:trPr>
        <w:tc>
          <w:tcPr>
            <w:tcW w:w="1560" w:type="dxa"/>
            <w:vMerge w:val="restart"/>
            <w:tcBorders>
              <w:top w:val="nil"/>
              <w:left w:val="single" w:sz="4" w:space="0" w:color="auto"/>
              <w:bottom w:val="single" w:sz="4" w:space="0" w:color="auto"/>
              <w:right w:val="single" w:sz="4" w:space="0" w:color="auto"/>
            </w:tcBorders>
            <w:shd w:val="clear" w:color="000000" w:fill="FAFAFA"/>
            <w:hideMark/>
          </w:tcPr>
          <w:p w:rsidR="00A73908" w:rsidRPr="00406D83" w:rsidRDefault="00A73908" w:rsidP="00406D83">
            <w:pPr>
              <w:jc w:val="left"/>
              <w:rPr>
                <w:rFonts w:ascii="Arial" w:hAnsi="Arial" w:cs="Arial"/>
                <w:b/>
                <w:bCs/>
                <w:snapToGrid/>
                <w:color w:val="333333"/>
                <w:sz w:val="22"/>
                <w:szCs w:val="22"/>
              </w:rPr>
            </w:pPr>
            <w:r w:rsidRPr="00406D83">
              <w:rPr>
                <w:rFonts w:ascii="Arial" w:hAnsi="Arial" w:cs="Arial"/>
                <w:b/>
                <w:bCs/>
                <w:snapToGrid/>
                <w:color w:val="333333"/>
                <w:sz w:val="22"/>
                <w:szCs w:val="22"/>
              </w:rPr>
              <w:t>CASEWHEN</w:t>
            </w:r>
          </w:p>
        </w:tc>
        <w:tc>
          <w:tcPr>
            <w:tcW w:w="4110" w:type="dxa"/>
            <w:vMerge w:val="restart"/>
            <w:tcBorders>
              <w:top w:val="nil"/>
              <w:left w:val="nil"/>
              <w:right w:val="single" w:sz="4" w:space="0" w:color="auto"/>
            </w:tcBorders>
            <w:shd w:val="clear" w:color="000000" w:fill="FAFAFA"/>
            <w:hideMark/>
          </w:tcPr>
          <w:p w:rsidR="00A73908" w:rsidRPr="00406D83" w:rsidRDefault="00A73908" w:rsidP="00A73908">
            <w:pPr>
              <w:jc w:val="left"/>
              <w:rPr>
                <w:rFonts w:ascii="Arial" w:hAnsi="Arial" w:cs="Arial"/>
                <w:snapToGrid/>
                <w:color w:val="333333"/>
                <w:sz w:val="22"/>
                <w:szCs w:val="22"/>
              </w:rPr>
            </w:pPr>
            <w:r w:rsidRPr="00406D83">
              <w:rPr>
                <w:rFonts w:ascii="Arial" w:hAnsi="Arial" w:cs="Arial"/>
                <w:snapToGrid/>
                <w:color w:val="333333"/>
                <w:sz w:val="22"/>
                <w:szCs w:val="22"/>
              </w:rPr>
              <w:t>CASEWHEN(</w:t>
            </w:r>
          </w:p>
          <w:p w:rsidR="00A73908" w:rsidRPr="00406D83" w:rsidRDefault="00A73908" w:rsidP="00A73908">
            <w:pPr>
              <w:jc w:val="left"/>
              <w:rPr>
                <w:rFonts w:ascii="Arial" w:hAnsi="Arial" w:cs="Arial"/>
                <w:i/>
                <w:iCs/>
                <w:snapToGrid/>
                <w:color w:val="333333"/>
                <w:sz w:val="22"/>
                <w:szCs w:val="22"/>
              </w:rPr>
            </w:pPr>
            <w:r w:rsidRPr="00406D83">
              <w:rPr>
                <w:rFonts w:ascii="Arial" w:hAnsi="Arial" w:cs="Arial"/>
                <w:i/>
                <w:iCs/>
                <w:snapToGrid/>
                <w:color w:val="333333"/>
                <w:sz w:val="22"/>
                <w:szCs w:val="22"/>
              </w:rPr>
              <w:t>АРГУМЕНТ</w:t>
            </w:r>
            <w:r w:rsidRPr="00406D83">
              <w:rPr>
                <w:rFonts w:ascii="Arial" w:hAnsi="Arial" w:cs="Arial"/>
                <w:snapToGrid/>
                <w:color w:val="333333"/>
                <w:sz w:val="22"/>
                <w:szCs w:val="22"/>
              </w:rPr>
              <w:t> = </w:t>
            </w:r>
            <w:r w:rsidRPr="00406D83">
              <w:rPr>
                <w:rFonts w:ascii="Arial" w:hAnsi="Arial" w:cs="Arial"/>
                <w:i/>
                <w:iCs/>
                <w:snapToGrid/>
                <w:color w:val="333333"/>
                <w:sz w:val="22"/>
                <w:szCs w:val="22"/>
              </w:rPr>
              <w:t>ЗНАЧЕНИЕ АРГУМЕНТА 1</w:t>
            </w:r>
            <w:r w:rsidRPr="00406D83">
              <w:rPr>
                <w:rFonts w:ascii="Arial" w:hAnsi="Arial" w:cs="Arial"/>
                <w:snapToGrid/>
                <w:color w:val="333333"/>
                <w:sz w:val="22"/>
                <w:szCs w:val="22"/>
              </w:rPr>
              <w:t>, </w:t>
            </w:r>
            <w:r w:rsidRPr="00406D83">
              <w:rPr>
                <w:rFonts w:ascii="Arial" w:hAnsi="Arial" w:cs="Arial"/>
                <w:i/>
                <w:iCs/>
                <w:snapToGrid/>
                <w:color w:val="333333"/>
                <w:sz w:val="22"/>
                <w:szCs w:val="22"/>
              </w:rPr>
              <w:t>ВОЗВРАЩАЕМОЕ ЗНАЧЕНИЕ</w:t>
            </w:r>
            <w:r w:rsidRPr="00406D83">
              <w:rPr>
                <w:rFonts w:ascii="Arial" w:hAnsi="Arial" w:cs="Arial"/>
                <w:snapToGrid/>
                <w:color w:val="333333"/>
                <w:sz w:val="22"/>
                <w:szCs w:val="22"/>
              </w:rPr>
              <w:t>,</w:t>
            </w:r>
          </w:p>
          <w:p w:rsidR="00A73908" w:rsidRPr="00406D83" w:rsidRDefault="00A73908" w:rsidP="00A73908">
            <w:pPr>
              <w:jc w:val="left"/>
              <w:rPr>
                <w:rFonts w:ascii="Arial" w:hAnsi="Arial" w:cs="Arial"/>
                <w:i/>
                <w:iCs/>
                <w:snapToGrid/>
                <w:color w:val="333333"/>
                <w:sz w:val="22"/>
                <w:szCs w:val="22"/>
              </w:rPr>
            </w:pPr>
            <w:r w:rsidRPr="00406D83">
              <w:rPr>
                <w:rFonts w:ascii="Arial" w:hAnsi="Arial" w:cs="Arial"/>
                <w:i/>
                <w:iCs/>
                <w:snapToGrid/>
                <w:color w:val="333333"/>
                <w:sz w:val="22"/>
                <w:szCs w:val="22"/>
              </w:rPr>
              <w:t>АРГУМЕНТ</w:t>
            </w:r>
            <w:r w:rsidRPr="00406D83">
              <w:rPr>
                <w:rFonts w:ascii="Arial" w:hAnsi="Arial" w:cs="Arial"/>
                <w:snapToGrid/>
                <w:color w:val="333333"/>
                <w:sz w:val="22"/>
                <w:szCs w:val="22"/>
              </w:rPr>
              <w:t> = </w:t>
            </w:r>
            <w:r w:rsidRPr="00406D83">
              <w:rPr>
                <w:rFonts w:ascii="Arial" w:hAnsi="Arial" w:cs="Arial"/>
                <w:i/>
                <w:iCs/>
                <w:snapToGrid/>
                <w:color w:val="333333"/>
                <w:sz w:val="22"/>
                <w:szCs w:val="22"/>
              </w:rPr>
              <w:t>ЗНАЧЕНИЕ АРГУМЕНТА 2</w:t>
            </w:r>
            <w:r w:rsidRPr="00406D83">
              <w:rPr>
                <w:rFonts w:ascii="Arial" w:hAnsi="Arial" w:cs="Arial"/>
                <w:snapToGrid/>
                <w:color w:val="333333"/>
                <w:sz w:val="22"/>
                <w:szCs w:val="22"/>
              </w:rPr>
              <w:t>, </w:t>
            </w:r>
            <w:r w:rsidRPr="00406D83">
              <w:rPr>
                <w:rFonts w:ascii="Arial" w:hAnsi="Arial" w:cs="Arial"/>
                <w:i/>
                <w:iCs/>
                <w:snapToGrid/>
                <w:color w:val="333333"/>
                <w:sz w:val="22"/>
                <w:szCs w:val="22"/>
              </w:rPr>
              <w:t>ВОЗВРАЩАЕМОЕ ЗНАЧЕНИЕ</w:t>
            </w:r>
            <w:r w:rsidRPr="00406D83">
              <w:rPr>
                <w:rFonts w:ascii="Arial" w:hAnsi="Arial" w:cs="Arial"/>
                <w:snapToGrid/>
                <w:color w:val="333333"/>
                <w:sz w:val="22"/>
                <w:szCs w:val="22"/>
              </w:rPr>
              <w:t>,</w:t>
            </w:r>
          </w:p>
          <w:p w:rsidR="00A73908" w:rsidRPr="00406D83" w:rsidRDefault="00A73908" w:rsidP="00A73908">
            <w:pPr>
              <w:jc w:val="left"/>
              <w:rPr>
                <w:rFonts w:ascii="Arial" w:hAnsi="Arial" w:cs="Arial"/>
                <w:snapToGrid/>
                <w:color w:val="333333"/>
                <w:sz w:val="22"/>
                <w:szCs w:val="22"/>
              </w:rPr>
            </w:pPr>
            <w:r w:rsidRPr="00406D83">
              <w:rPr>
                <w:rFonts w:ascii="Arial" w:hAnsi="Arial" w:cs="Arial"/>
                <w:snapToGrid/>
                <w:color w:val="333333"/>
                <w:sz w:val="22"/>
                <w:szCs w:val="22"/>
              </w:rPr>
              <w:t>..., ...,</w:t>
            </w:r>
          </w:p>
          <w:p w:rsidR="00A73908" w:rsidRPr="00406D83" w:rsidRDefault="00A73908" w:rsidP="00A73908">
            <w:pPr>
              <w:jc w:val="left"/>
              <w:rPr>
                <w:rFonts w:ascii="Arial" w:hAnsi="Arial" w:cs="Arial"/>
                <w:i/>
                <w:iCs/>
                <w:snapToGrid/>
                <w:color w:val="333333"/>
                <w:sz w:val="22"/>
                <w:szCs w:val="22"/>
              </w:rPr>
            </w:pPr>
            <w:r w:rsidRPr="00406D83">
              <w:rPr>
                <w:rFonts w:ascii="Arial" w:hAnsi="Arial" w:cs="Arial"/>
                <w:i/>
                <w:iCs/>
                <w:snapToGrid/>
                <w:color w:val="333333"/>
                <w:sz w:val="22"/>
                <w:szCs w:val="22"/>
              </w:rPr>
              <w:t>ЗНАЧЕНИЕ, ВОЗВРАЩАЕМОЕ ПО УМОЛЧАНИЮ</w:t>
            </w:r>
            <w:r w:rsidRPr="00406D83">
              <w:rPr>
                <w:rFonts w:ascii="Arial" w:hAnsi="Arial" w:cs="Arial"/>
                <w:snapToGrid/>
                <w:color w:val="333333"/>
                <w:sz w:val="22"/>
                <w:szCs w:val="22"/>
              </w:rPr>
              <w:t>)</w:t>
            </w:r>
          </w:p>
          <w:p w:rsidR="00A73908" w:rsidRPr="00406D83" w:rsidRDefault="00A73908" w:rsidP="00A73908">
            <w:pPr>
              <w:jc w:val="left"/>
              <w:rPr>
                <w:rFonts w:ascii="Arial" w:hAnsi="Arial" w:cs="Arial"/>
                <w:snapToGrid/>
                <w:color w:val="333333"/>
                <w:sz w:val="22"/>
                <w:szCs w:val="22"/>
              </w:rPr>
            </w:pPr>
            <w:r w:rsidRPr="00406D83">
              <w:rPr>
                <w:rFonts w:ascii="Calibri" w:hAnsi="Calibri" w:cs="Calibri"/>
                <w:snapToGrid/>
                <w:sz w:val="22"/>
                <w:szCs w:val="22"/>
                <w:lang w:val="en-US"/>
              </w:rPr>
              <w:t> </w:t>
            </w:r>
          </w:p>
        </w:tc>
        <w:tc>
          <w:tcPr>
            <w:tcW w:w="4678" w:type="dxa"/>
            <w:tcBorders>
              <w:top w:val="nil"/>
              <w:left w:val="nil"/>
              <w:bottom w:val="single" w:sz="4" w:space="0" w:color="auto"/>
              <w:right w:val="single" w:sz="4" w:space="0" w:color="auto"/>
            </w:tcBorders>
            <w:shd w:val="clear" w:color="000000" w:fill="FAFAFA"/>
            <w:vAlign w:val="center"/>
            <w:hideMark/>
          </w:tcPr>
          <w:p w:rsidR="00A73908" w:rsidRPr="00406D83" w:rsidRDefault="00A73908" w:rsidP="00406D83">
            <w:pPr>
              <w:jc w:val="left"/>
              <w:rPr>
                <w:rFonts w:ascii="Arial" w:hAnsi="Arial" w:cs="Arial"/>
                <w:snapToGrid/>
                <w:color w:val="333333"/>
                <w:sz w:val="22"/>
                <w:szCs w:val="22"/>
              </w:rPr>
            </w:pPr>
            <w:r w:rsidRPr="00406D83">
              <w:rPr>
                <w:rFonts w:ascii="Arial" w:hAnsi="Arial" w:cs="Arial"/>
                <w:snapToGrid/>
                <w:color w:val="333333"/>
                <w:sz w:val="22"/>
                <w:szCs w:val="22"/>
              </w:rPr>
              <w:t>Функция CASEWHEN проверяет значения аргумента, и в зависимости от проверки возвращает тот или иной результат. При удовлетворении условия оператор CASE возвращает значение, указанное в соответствующем предложении. Если ни одно из условий не выполнилось, то будет возвращено значение по умолчанию. Если значение по умолчанию не указано, то будет возвращен NULL. Функция CASE может использоваться как более легкая альтернатива функции IF ...ELSE.</w:t>
            </w:r>
          </w:p>
        </w:tc>
      </w:tr>
      <w:tr w:rsidR="00A73908" w:rsidRPr="00406D83" w:rsidTr="00F24D40">
        <w:trPr>
          <w:trHeight w:val="1868"/>
        </w:trPr>
        <w:tc>
          <w:tcPr>
            <w:tcW w:w="1560" w:type="dxa"/>
            <w:vMerge/>
            <w:tcBorders>
              <w:top w:val="nil"/>
              <w:left w:val="single" w:sz="4" w:space="0" w:color="auto"/>
              <w:bottom w:val="single" w:sz="4" w:space="0" w:color="auto"/>
              <w:right w:val="single" w:sz="4" w:space="0" w:color="auto"/>
            </w:tcBorders>
            <w:vAlign w:val="center"/>
            <w:hideMark/>
          </w:tcPr>
          <w:p w:rsidR="00A73908" w:rsidRPr="00406D83" w:rsidRDefault="00A73908" w:rsidP="00406D83">
            <w:pPr>
              <w:jc w:val="left"/>
              <w:rPr>
                <w:rFonts w:ascii="Arial" w:hAnsi="Arial" w:cs="Arial"/>
                <w:b/>
                <w:bCs/>
                <w:snapToGrid/>
                <w:color w:val="333333"/>
                <w:sz w:val="22"/>
                <w:szCs w:val="22"/>
              </w:rPr>
            </w:pPr>
          </w:p>
        </w:tc>
        <w:tc>
          <w:tcPr>
            <w:tcW w:w="4110" w:type="dxa"/>
            <w:vMerge/>
            <w:tcBorders>
              <w:left w:val="nil"/>
              <w:bottom w:val="single" w:sz="4" w:space="0" w:color="auto"/>
              <w:right w:val="single" w:sz="4" w:space="0" w:color="auto"/>
            </w:tcBorders>
            <w:shd w:val="clear" w:color="000000" w:fill="FAFAFA"/>
            <w:vAlign w:val="center"/>
            <w:hideMark/>
          </w:tcPr>
          <w:p w:rsidR="00A73908" w:rsidRPr="00406D83" w:rsidRDefault="00A73908" w:rsidP="00406D83">
            <w:pPr>
              <w:jc w:val="left"/>
              <w:rPr>
                <w:rFonts w:ascii="Arial" w:hAnsi="Arial" w:cs="Arial"/>
                <w:i/>
                <w:iCs/>
                <w:snapToGrid/>
                <w:color w:val="333333"/>
                <w:sz w:val="22"/>
                <w:szCs w:val="22"/>
              </w:rPr>
            </w:pPr>
          </w:p>
        </w:tc>
        <w:tc>
          <w:tcPr>
            <w:tcW w:w="4678" w:type="dxa"/>
            <w:tcBorders>
              <w:top w:val="nil"/>
              <w:left w:val="nil"/>
              <w:bottom w:val="single" w:sz="4" w:space="0" w:color="auto"/>
              <w:right w:val="single" w:sz="4" w:space="0" w:color="auto"/>
            </w:tcBorders>
            <w:shd w:val="clear" w:color="000000" w:fill="FAFAFA"/>
            <w:vAlign w:val="center"/>
            <w:hideMark/>
          </w:tcPr>
          <w:p w:rsidR="00A73908" w:rsidRPr="00923376" w:rsidRDefault="00A73908" w:rsidP="00406D83">
            <w:pPr>
              <w:jc w:val="left"/>
              <w:rPr>
                <w:rFonts w:ascii="Arial" w:hAnsi="Arial" w:cs="Arial"/>
                <w:snapToGrid/>
                <w:color w:val="333333"/>
                <w:sz w:val="22"/>
                <w:szCs w:val="22"/>
                <w:lang w:val="en-US"/>
              </w:rPr>
            </w:pPr>
            <w:r w:rsidRPr="00406D83">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A73908" w:rsidRPr="00A73908" w:rsidRDefault="00A73908" w:rsidP="00406D83">
            <w:pPr>
              <w:ind w:firstLineChars="200" w:firstLine="440"/>
              <w:jc w:val="left"/>
              <w:rPr>
                <w:rFonts w:ascii="Consolas" w:hAnsi="Consolas" w:cs="Calibri"/>
                <w:snapToGrid/>
                <w:color w:val="333333"/>
                <w:sz w:val="22"/>
                <w:szCs w:val="22"/>
                <w:lang w:val="en-US"/>
              </w:rPr>
            </w:pPr>
            <w:r w:rsidRPr="00406D83">
              <w:rPr>
                <w:rFonts w:ascii="Consolas" w:hAnsi="Consolas" w:cs="Calibri"/>
                <w:snapToGrid/>
                <w:color w:val="333333"/>
                <w:sz w:val="22"/>
                <w:szCs w:val="22"/>
                <w:lang w:val="en-US"/>
              </w:rPr>
              <w:t>CASEWHEN(</w:t>
            </w:r>
          </w:p>
          <w:p w:rsidR="00A73908" w:rsidRPr="00406D83" w:rsidRDefault="00A73908" w:rsidP="00406D83">
            <w:pPr>
              <w:ind w:firstLineChars="200" w:firstLine="440"/>
              <w:jc w:val="left"/>
              <w:rPr>
                <w:rFonts w:ascii="Consolas" w:hAnsi="Consolas" w:cs="Calibri"/>
                <w:snapToGrid/>
                <w:color w:val="333333"/>
                <w:sz w:val="22"/>
                <w:szCs w:val="22"/>
                <w:lang w:val="en-US"/>
              </w:rPr>
            </w:pPr>
            <w:r w:rsidRPr="00406D83">
              <w:rPr>
                <w:rFonts w:ascii="Consolas" w:hAnsi="Consolas" w:cs="Calibri"/>
                <w:snapToGrid/>
                <w:color w:val="333333"/>
                <w:sz w:val="22"/>
                <w:szCs w:val="22"/>
                <w:lang w:val="en-US"/>
              </w:rPr>
              <w:t>"time_by_day.month_of_year" = 1, '</w:t>
            </w:r>
            <w:r w:rsidRPr="00406D83">
              <w:rPr>
                <w:rFonts w:ascii="Consolas" w:hAnsi="Consolas" w:cs="Calibri"/>
                <w:snapToGrid/>
                <w:color w:val="333333"/>
                <w:sz w:val="22"/>
                <w:szCs w:val="22"/>
              </w:rPr>
              <w:t>Январь</w:t>
            </w:r>
            <w:r w:rsidRPr="00406D83">
              <w:rPr>
                <w:rFonts w:ascii="Consolas" w:hAnsi="Consolas" w:cs="Calibri"/>
                <w:snapToGrid/>
                <w:color w:val="333333"/>
                <w:sz w:val="22"/>
                <w:szCs w:val="22"/>
                <w:lang w:val="en-US"/>
              </w:rPr>
              <w:t>',</w:t>
            </w:r>
          </w:p>
          <w:p w:rsidR="00A73908" w:rsidRPr="00406D83" w:rsidRDefault="00A73908" w:rsidP="00406D83">
            <w:pPr>
              <w:ind w:firstLineChars="200" w:firstLine="440"/>
              <w:jc w:val="left"/>
              <w:rPr>
                <w:rFonts w:ascii="Consolas" w:hAnsi="Consolas" w:cs="Calibri"/>
                <w:snapToGrid/>
                <w:color w:val="333333"/>
                <w:sz w:val="22"/>
                <w:szCs w:val="22"/>
                <w:lang w:val="en-US"/>
              </w:rPr>
            </w:pPr>
            <w:r w:rsidRPr="00406D83">
              <w:rPr>
                <w:rFonts w:ascii="Consolas" w:hAnsi="Consolas" w:cs="Calibri"/>
                <w:snapToGrid/>
                <w:color w:val="333333"/>
                <w:sz w:val="22"/>
                <w:szCs w:val="22"/>
                <w:lang w:val="en-US"/>
              </w:rPr>
              <w:t>"time_by_day.month_of_year" = 2, '</w:t>
            </w:r>
            <w:r w:rsidRPr="00406D83">
              <w:rPr>
                <w:rFonts w:ascii="Consolas" w:hAnsi="Consolas" w:cs="Calibri"/>
                <w:snapToGrid/>
                <w:color w:val="333333"/>
                <w:sz w:val="22"/>
                <w:szCs w:val="22"/>
              </w:rPr>
              <w:t>Февраль</w:t>
            </w:r>
            <w:r w:rsidRPr="00406D83">
              <w:rPr>
                <w:rFonts w:ascii="Consolas" w:hAnsi="Consolas" w:cs="Calibri"/>
                <w:snapToGrid/>
                <w:color w:val="333333"/>
                <w:sz w:val="22"/>
                <w:szCs w:val="22"/>
                <w:lang w:val="en-US"/>
              </w:rPr>
              <w:t>',</w:t>
            </w:r>
          </w:p>
          <w:p w:rsidR="00A73908" w:rsidRPr="00406D83" w:rsidRDefault="00A73908" w:rsidP="00406D83">
            <w:pPr>
              <w:ind w:firstLineChars="200" w:firstLine="440"/>
              <w:jc w:val="left"/>
              <w:rPr>
                <w:rFonts w:ascii="Arial" w:hAnsi="Arial" w:cs="Arial"/>
                <w:snapToGrid/>
                <w:color w:val="333333"/>
                <w:sz w:val="22"/>
                <w:szCs w:val="22"/>
              </w:rPr>
            </w:pPr>
            <w:r w:rsidRPr="00406D83">
              <w:rPr>
                <w:rFonts w:ascii="Consolas" w:hAnsi="Consolas" w:cs="Calibri"/>
                <w:snapToGrid/>
                <w:color w:val="333333"/>
                <w:sz w:val="22"/>
                <w:szCs w:val="22"/>
              </w:rPr>
              <w:t>'Месяц не определен')</w:t>
            </w:r>
          </w:p>
        </w:tc>
      </w:tr>
      <w:tr w:rsidR="00A73908" w:rsidRPr="00406D83" w:rsidTr="00F24D40">
        <w:trPr>
          <w:trHeight w:val="570"/>
        </w:trPr>
        <w:tc>
          <w:tcPr>
            <w:tcW w:w="1560" w:type="dxa"/>
            <w:vMerge w:val="restart"/>
            <w:tcBorders>
              <w:top w:val="nil"/>
              <w:left w:val="single" w:sz="4" w:space="0" w:color="auto"/>
              <w:bottom w:val="single" w:sz="4" w:space="0" w:color="auto"/>
              <w:right w:val="single" w:sz="4" w:space="0" w:color="auto"/>
            </w:tcBorders>
            <w:shd w:val="clear" w:color="000000" w:fill="FAFAFA"/>
            <w:hideMark/>
          </w:tcPr>
          <w:p w:rsidR="00A73908" w:rsidRPr="00406D83" w:rsidRDefault="00A73908" w:rsidP="00406D83">
            <w:pPr>
              <w:jc w:val="left"/>
              <w:rPr>
                <w:rFonts w:ascii="Arial" w:hAnsi="Arial" w:cs="Arial"/>
                <w:b/>
                <w:bCs/>
                <w:snapToGrid/>
                <w:color w:val="333333"/>
                <w:sz w:val="22"/>
                <w:szCs w:val="22"/>
              </w:rPr>
            </w:pPr>
            <w:r w:rsidRPr="00406D83">
              <w:rPr>
                <w:rFonts w:ascii="Arial" w:hAnsi="Arial" w:cs="Arial"/>
                <w:b/>
                <w:bCs/>
                <w:snapToGrid/>
                <w:color w:val="333333"/>
                <w:sz w:val="22"/>
                <w:szCs w:val="22"/>
              </w:rPr>
              <w:t>CASE</w:t>
            </w:r>
          </w:p>
        </w:tc>
        <w:tc>
          <w:tcPr>
            <w:tcW w:w="4110" w:type="dxa"/>
            <w:vMerge w:val="restart"/>
            <w:tcBorders>
              <w:top w:val="single" w:sz="4" w:space="0" w:color="auto"/>
              <w:left w:val="nil"/>
              <w:right w:val="single" w:sz="4" w:space="0" w:color="auto"/>
            </w:tcBorders>
            <w:shd w:val="clear" w:color="000000" w:fill="FAFAFA"/>
            <w:vAlign w:val="center"/>
            <w:hideMark/>
          </w:tcPr>
          <w:p w:rsidR="00A73908" w:rsidRPr="00406D83" w:rsidRDefault="00A73908" w:rsidP="00406D83">
            <w:pPr>
              <w:jc w:val="left"/>
              <w:rPr>
                <w:rFonts w:ascii="Arial" w:hAnsi="Arial" w:cs="Arial"/>
                <w:snapToGrid/>
                <w:color w:val="333333"/>
                <w:sz w:val="22"/>
                <w:szCs w:val="22"/>
              </w:rPr>
            </w:pPr>
            <w:r w:rsidRPr="00406D83">
              <w:rPr>
                <w:rFonts w:ascii="Arial" w:hAnsi="Arial" w:cs="Arial"/>
                <w:snapToGrid/>
                <w:color w:val="333333"/>
                <w:sz w:val="22"/>
                <w:szCs w:val="22"/>
              </w:rPr>
              <w:t>CASE(</w:t>
            </w:r>
            <w:r w:rsidRPr="00406D83">
              <w:rPr>
                <w:rFonts w:ascii="Arial" w:hAnsi="Arial" w:cs="Arial"/>
                <w:i/>
                <w:iCs/>
                <w:snapToGrid/>
                <w:color w:val="333333"/>
                <w:sz w:val="22"/>
                <w:szCs w:val="22"/>
              </w:rPr>
              <w:t>АРГУМЕНТ</w:t>
            </w:r>
            <w:r w:rsidRPr="00406D83">
              <w:rPr>
                <w:rFonts w:ascii="Arial" w:hAnsi="Arial" w:cs="Arial"/>
                <w:snapToGrid/>
                <w:color w:val="333333"/>
                <w:sz w:val="22"/>
                <w:szCs w:val="22"/>
              </w:rPr>
              <w:t>,</w:t>
            </w:r>
          </w:p>
          <w:p w:rsidR="00A73908" w:rsidRPr="00406D83" w:rsidRDefault="00A73908" w:rsidP="00406D83">
            <w:pPr>
              <w:jc w:val="left"/>
              <w:rPr>
                <w:rFonts w:ascii="Arial" w:hAnsi="Arial" w:cs="Arial"/>
                <w:i/>
                <w:iCs/>
                <w:snapToGrid/>
                <w:color w:val="333333"/>
                <w:sz w:val="22"/>
                <w:szCs w:val="22"/>
              </w:rPr>
            </w:pPr>
            <w:r w:rsidRPr="00406D83">
              <w:rPr>
                <w:rFonts w:ascii="Arial" w:hAnsi="Arial" w:cs="Arial"/>
                <w:i/>
                <w:iCs/>
                <w:snapToGrid/>
                <w:color w:val="333333"/>
                <w:sz w:val="22"/>
                <w:szCs w:val="22"/>
              </w:rPr>
              <w:t>ЗНАЧЕНИЕ АРГУМЕНТА 1</w:t>
            </w:r>
            <w:r w:rsidRPr="00406D83">
              <w:rPr>
                <w:rFonts w:ascii="Arial" w:hAnsi="Arial" w:cs="Arial"/>
                <w:snapToGrid/>
                <w:color w:val="333333"/>
                <w:sz w:val="22"/>
                <w:szCs w:val="22"/>
              </w:rPr>
              <w:t>, </w:t>
            </w:r>
            <w:r w:rsidRPr="00406D83">
              <w:rPr>
                <w:rFonts w:ascii="Arial" w:hAnsi="Arial" w:cs="Arial"/>
                <w:i/>
                <w:iCs/>
                <w:snapToGrid/>
                <w:color w:val="333333"/>
                <w:sz w:val="22"/>
                <w:szCs w:val="22"/>
              </w:rPr>
              <w:t>ВОЗВРАЩАЕМОЕ ЗНАЧЕНИЕ</w:t>
            </w:r>
            <w:r w:rsidRPr="00406D83">
              <w:rPr>
                <w:rFonts w:ascii="Arial" w:hAnsi="Arial" w:cs="Arial"/>
                <w:snapToGrid/>
                <w:color w:val="333333"/>
                <w:sz w:val="22"/>
                <w:szCs w:val="22"/>
              </w:rPr>
              <w:t>,</w:t>
            </w:r>
          </w:p>
          <w:p w:rsidR="00A73908" w:rsidRPr="00406D83" w:rsidRDefault="00A73908" w:rsidP="00406D83">
            <w:pPr>
              <w:jc w:val="left"/>
              <w:rPr>
                <w:rFonts w:ascii="Arial" w:hAnsi="Arial" w:cs="Arial"/>
                <w:i/>
                <w:iCs/>
                <w:snapToGrid/>
                <w:color w:val="333333"/>
                <w:sz w:val="22"/>
                <w:szCs w:val="22"/>
              </w:rPr>
            </w:pPr>
            <w:r w:rsidRPr="00406D83">
              <w:rPr>
                <w:rFonts w:ascii="Arial" w:hAnsi="Arial" w:cs="Arial"/>
                <w:i/>
                <w:iCs/>
                <w:snapToGrid/>
                <w:color w:val="333333"/>
                <w:sz w:val="22"/>
                <w:szCs w:val="22"/>
              </w:rPr>
              <w:t>ЗНАЧЕНИЕ АРГУМЕНТА 2</w:t>
            </w:r>
            <w:r w:rsidRPr="00406D83">
              <w:rPr>
                <w:rFonts w:ascii="Arial" w:hAnsi="Arial" w:cs="Arial"/>
                <w:snapToGrid/>
                <w:color w:val="333333"/>
                <w:sz w:val="22"/>
                <w:szCs w:val="22"/>
              </w:rPr>
              <w:t>, </w:t>
            </w:r>
            <w:r w:rsidRPr="00406D83">
              <w:rPr>
                <w:rFonts w:ascii="Arial" w:hAnsi="Arial" w:cs="Arial"/>
                <w:i/>
                <w:iCs/>
                <w:snapToGrid/>
                <w:color w:val="333333"/>
                <w:sz w:val="22"/>
                <w:szCs w:val="22"/>
              </w:rPr>
              <w:t>ВОЗВРАЩАЕМОЕ ЗНАЧЕНИЕ</w:t>
            </w:r>
            <w:r w:rsidRPr="00406D83">
              <w:rPr>
                <w:rFonts w:ascii="Arial" w:hAnsi="Arial" w:cs="Arial"/>
                <w:snapToGrid/>
                <w:color w:val="333333"/>
                <w:sz w:val="22"/>
                <w:szCs w:val="22"/>
              </w:rPr>
              <w:t>,</w:t>
            </w:r>
          </w:p>
          <w:p w:rsidR="00A73908" w:rsidRPr="00406D83" w:rsidRDefault="00A73908" w:rsidP="00406D83">
            <w:pPr>
              <w:jc w:val="left"/>
              <w:rPr>
                <w:rFonts w:ascii="Arial" w:hAnsi="Arial" w:cs="Arial"/>
                <w:snapToGrid/>
                <w:color w:val="333333"/>
                <w:sz w:val="22"/>
                <w:szCs w:val="22"/>
              </w:rPr>
            </w:pPr>
            <w:r w:rsidRPr="00406D83">
              <w:rPr>
                <w:rFonts w:ascii="Arial" w:hAnsi="Arial" w:cs="Arial"/>
                <w:snapToGrid/>
                <w:color w:val="333333"/>
                <w:sz w:val="22"/>
                <w:szCs w:val="22"/>
              </w:rPr>
              <w:t>..., ...,</w:t>
            </w:r>
          </w:p>
          <w:p w:rsidR="00A73908" w:rsidRPr="00406D83" w:rsidRDefault="00A73908" w:rsidP="00406D83">
            <w:pPr>
              <w:jc w:val="left"/>
              <w:rPr>
                <w:rFonts w:ascii="Arial" w:hAnsi="Arial" w:cs="Arial"/>
                <w:i/>
                <w:iCs/>
                <w:snapToGrid/>
                <w:color w:val="333333"/>
                <w:sz w:val="22"/>
                <w:szCs w:val="22"/>
              </w:rPr>
            </w:pPr>
            <w:r w:rsidRPr="00406D83">
              <w:rPr>
                <w:rFonts w:ascii="Arial" w:hAnsi="Arial" w:cs="Arial"/>
                <w:i/>
                <w:iCs/>
                <w:snapToGrid/>
                <w:color w:val="333333"/>
                <w:sz w:val="22"/>
                <w:szCs w:val="22"/>
              </w:rPr>
              <w:t>ЗНАЧЕНИЕ, ВОЗВРАЩАЕМОЕ ПО УМОЛЧАНИЮ</w:t>
            </w:r>
            <w:r w:rsidRPr="00406D83">
              <w:rPr>
                <w:rFonts w:ascii="Arial" w:hAnsi="Arial" w:cs="Arial"/>
                <w:snapToGrid/>
                <w:color w:val="333333"/>
                <w:sz w:val="22"/>
                <w:szCs w:val="22"/>
              </w:rPr>
              <w:t>)</w:t>
            </w:r>
          </w:p>
          <w:p w:rsidR="00A73908" w:rsidRPr="00406D83" w:rsidRDefault="00A73908" w:rsidP="00406D83">
            <w:pPr>
              <w:jc w:val="left"/>
              <w:rPr>
                <w:rFonts w:ascii="Arial" w:hAnsi="Arial" w:cs="Arial"/>
                <w:snapToGrid/>
                <w:color w:val="333333"/>
                <w:sz w:val="22"/>
                <w:szCs w:val="22"/>
              </w:rPr>
            </w:pPr>
            <w:r w:rsidRPr="00406D83">
              <w:rPr>
                <w:rFonts w:ascii="Calibri" w:hAnsi="Calibri" w:cs="Calibri"/>
                <w:snapToGrid/>
                <w:sz w:val="22"/>
                <w:szCs w:val="22"/>
              </w:rPr>
              <w:t> </w:t>
            </w:r>
          </w:p>
        </w:tc>
        <w:tc>
          <w:tcPr>
            <w:tcW w:w="4678" w:type="dxa"/>
            <w:tcBorders>
              <w:top w:val="single" w:sz="4" w:space="0" w:color="auto"/>
              <w:left w:val="nil"/>
              <w:bottom w:val="single" w:sz="4" w:space="0" w:color="auto"/>
              <w:right w:val="single" w:sz="4" w:space="0" w:color="auto"/>
            </w:tcBorders>
            <w:shd w:val="clear" w:color="000000" w:fill="FAFAFA"/>
            <w:vAlign w:val="center"/>
            <w:hideMark/>
          </w:tcPr>
          <w:p w:rsidR="00A73908" w:rsidRPr="00406D83" w:rsidRDefault="00A73908" w:rsidP="00406D83">
            <w:pPr>
              <w:jc w:val="left"/>
              <w:rPr>
                <w:rFonts w:ascii="Arial" w:hAnsi="Arial" w:cs="Arial"/>
                <w:snapToGrid/>
                <w:color w:val="333333"/>
                <w:sz w:val="22"/>
                <w:szCs w:val="22"/>
              </w:rPr>
            </w:pPr>
            <w:r w:rsidRPr="00406D83">
              <w:rPr>
                <w:rFonts w:ascii="Arial" w:hAnsi="Arial" w:cs="Arial"/>
                <w:snapToGrid/>
                <w:color w:val="333333"/>
                <w:sz w:val="22"/>
                <w:szCs w:val="22"/>
              </w:rPr>
              <w:t>Функция CASE - это аналог CASEWHEN, обладающая более компактной записью.</w:t>
            </w:r>
          </w:p>
        </w:tc>
      </w:tr>
      <w:tr w:rsidR="00A73908" w:rsidRPr="00406D83" w:rsidTr="00F24D40">
        <w:trPr>
          <w:trHeight w:val="1530"/>
        </w:trPr>
        <w:tc>
          <w:tcPr>
            <w:tcW w:w="1560" w:type="dxa"/>
            <w:vMerge/>
            <w:tcBorders>
              <w:top w:val="nil"/>
              <w:left w:val="single" w:sz="4" w:space="0" w:color="auto"/>
              <w:bottom w:val="single" w:sz="4" w:space="0" w:color="auto"/>
              <w:right w:val="single" w:sz="4" w:space="0" w:color="auto"/>
            </w:tcBorders>
            <w:vAlign w:val="center"/>
            <w:hideMark/>
          </w:tcPr>
          <w:p w:rsidR="00A73908" w:rsidRPr="00406D83" w:rsidRDefault="00A73908" w:rsidP="00406D83">
            <w:pPr>
              <w:jc w:val="left"/>
              <w:rPr>
                <w:rFonts w:ascii="Arial" w:hAnsi="Arial" w:cs="Arial"/>
                <w:b/>
                <w:bCs/>
                <w:snapToGrid/>
                <w:color w:val="333333"/>
                <w:sz w:val="22"/>
                <w:szCs w:val="22"/>
              </w:rPr>
            </w:pPr>
          </w:p>
        </w:tc>
        <w:tc>
          <w:tcPr>
            <w:tcW w:w="4110" w:type="dxa"/>
            <w:vMerge/>
            <w:tcBorders>
              <w:left w:val="nil"/>
              <w:bottom w:val="single" w:sz="4" w:space="0" w:color="auto"/>
              <w:right w:val="single" w:sz="4" w:space="0" w:color="auto"/>
            </w:tcBorders>
            <w:shd w:val="clear" w:color="000000" w:fill="FAFAFA"/>
            <w:vAlign w:val="center"/>
            <w:hideMark/>
          </w:tcPr>
          <w:p w:rsidR="00A73908" w:rsidRPr="00406D83" w:rsidRDefault="00A73908" w:rsidP="00406D83">
            <w:pPr>
              <w:jc w:val="left"/>
              <w:rPr>
                <w:rFonts w:ascii="Arial" w:hAnsi="Arial" w:cs="Arial"/>
                <w:i/>
                <w:iCs/>
                <w:snapToGrid/>
                <w:color w:val="333333"/>
                <w:sz w:val="22"/>
                <w:szCs w:val="22"/>
              </w:rPr>
            </w:pPr>
          </w:p>
        </w:tc>
        <w:tc>
          <w:tcPr>
            <w:tcW w:w="4678" w:type="dxa"/>
            <w:tcBorders>
              <w:top w:val="nil"/>
              <w:left w:val="nil"/>
              <w:bottom w:val="single" w:sz="4" w:space="0" w:color="auto"/>
              <w:right w:val="single" w:sz="4" w:space="0" w:color="auto"/>
            </w:tcBorders>
            <w:shd w:val="clear" w:color="000000" w:fill="FAFAFA"/>
            <w:vAlign w:val="center"/>
            <w:hideMark/>
          </w:tcPr>
          <w:p w:rsidR="00A73908" w:rsidRPr="00923376" w:rsidRDefault="00A73908" w:rsidP="00406D83">
            <w:pPr>
              <w:jc w:val="left"/>
              <w:rPr>
                <w:rFonts w:ascii="Arial" w:hAnsi="Arial" w:cs="Arial"/>
                <w:snapToGrid/>
                <w:color w:val="333333"/>
                <w:sz w:val="22"/>
                <w:szCs w:val="22"/>
                <w:lang w:val="en-US"/>
              </w:rPr>
            </w:pPr>
            <w:r w:rsidRPr="00406D83">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A73908" w:rsidRPr="00406D83" w:rsidRDefault="00A73908" w:rsidP="00406D83">
            <w:pPr>
              <w:ind w:firstLineChars="200" w:firstLine="440"/>
              <w:jc w:val="left"/>
              <w:rPr>
                <w:rFonts w:ascii="Consolas" w:hAnsi="Consolas" w:cs="Calibri"/>
                <w:snapToGrid/>
                <w:color w:val="333333"/>
                <w:sz w:val="22"/>
                <w:szCs w:val="22"/>
                <w:lang w:val="en-US"/>
              </w:rPr>
            </w:pPr>
            <w:r w:rsidRPr="00406D83">
              <w:rPr>
                <w:rFonts w:ascii="Consolas" w:hAnsi="Consolas" w:cs="Calibri"/>
                <w:snapToGrid/>
                <w:color w:val="333333"/>
                <w:sz w:val="22"/>
                <w:szCs w:val="22"/>
                <w:lang w:val="en-US"/>
              </w:rPr>
              <w:t>CASE("time_by_day.month_of_year",</w:t>
            </w:r>
          </w:p>
          <w:p w:rsidR="00A73908" w:rsidRPr="00406D83" w:rsidRDefault="00A73908" w:rsidP="00406D83">
            <w:pPr>
              <w:ind w:firstLineChars="200" w:firstLine="440"/>
              <w:jc w:val="left"/>
              <w:rPr>
                <w:rFonts w:ascii="Consolas" w:hAnsi="Consolas" w:cs="Calibri"/>
                <w:snapToGrid/>
                <w:color w:val="333333"/>
                <w:sz w:val="22"/>
                <w:szCs w:val="22"/>
              </w:rPr>
            </w:pPr>
            <w:r w:rsidRPr="00406D83">
              <w:rPr>
                <w:rFonts w:ascii="Consolas" w:hAnsi="Consolas" w:cs="Calibri"/>
                <w:snapToGrid/>
                <w:color w:val="333333"/>
                <w:sz w:val="22"/>
                <w:szCs w:val="22"/>
              </w:rPr>
              <w:t>1, 'Январь',</w:t>
            </w:r>
          </w:p>
          <w:p w:rsidR="00A73908" w:rsidRPr="00406D83" w:rsidRDefault="00A73908" w:rsidP="00406D83">
            <w:pPr>
              <w:ind w:firstLineChars="200" w:firstLine="440"/>
              <w:jc w:val="left"/>
              <w:rPr>
                <w:rFonts w:ascii="Consolas" w:hAnsi="Consolas" w:cs="Calibri"/>
                <w:snapToGrid/>
                <w:color w:val="333333"/>
                <w:sz w:val="22"/>
                <w:szCs w:val="22"/>
              </w:rPr>
            </w:pPr>
            <w:r w:rsidRPr="00406D83">
              <w:rPr>
                <w:rFonts w:ascii="Consolas" w:hAnsi="Consolas" w:cs="Calibri"/>
                <w:snapToGrid/>
                <w:color w:val="333333"/>
                <w:sz w:val="22"/>
                <w:szCs w:val="22"/>
              </w:rPr>
              <w:t>2, 'Февраль',</w:t>
            </w:r>
          </w:p>
          <w:p w:rsidR="00A73908" w:rsidRPr="00406D83" w:rsidRDefault="00A73908" w:rsidP="00406D83">
            <w:pPr>
              <w:ind w:firstLineChars="200" w:firstLine="440"/>
              <w:jc w:val="left"/>
              <w:rPr>
                <w:rFonts w:ascii="Arial" w:hAnsi="Arial" w:cs="Arial"/>
                <w:snapToGrid/>
                <w:color w:val="333333"/>
                <w:sz w:val="22"/>
                <w:szCs w:val="22"/>
              </w:rPr>
            </w:pPr>
            <w:r w:rsidRPr="00406D83">
              <w:rPr>
                <w:rFonts w:ascii="Consolas" w:hAnsi="Consolas" w:cs="Calibri"/>
                <w:snapToGrid/>
                <w:color w:val="333333"/>
                <w:sz w:val="22"/>
                <w:szCs w:val="22"/>
              </w:rPr>
              <w:t>'Месяц не определен')</w:t>
            </w:r>
          </w:p>
        </w:tc>
      </w:tr>
      <w:tr w:rsidR="00406D83" w:rsidRPr="00406D83" w:rsidTr="00F24D40">
        <w:trPr>
          <w:trHeight w:val="855"/>
        </w:trPr>
        <w:tc>
          <w:tcPr>
            <w:tcW w:w="1560" w:type="dxa"/>
            <w:vMerge w:val="restart"/>
            <w:tcBorders>
              <w:top w:val="nil"/>
              <w:left w:val="single" w:sz="4" w:space="0" w:color="auto"/>
              <w:bottom w:val="single" w:sz="4" w:space="0" w:color="auto"/>
              <w:right w:val="single" w:sz="4" w:space="0" w:color="auto"/>
            </w:tcBorders>
            <w:shd w:val="clear" w:color="000000" w:fill="FAFAFA"/>
            <w:hideMark/>
          </w:tcPr>
          <w:p w:rsidR="00406D83" w:rsidRPr="00406D83" w:rsidRDefault="00406D83" w:rsidP="00406D83">
            <w:pPr>
              <w:jc w:val="left"/>
              <w:rPr>
                <w:rFonts w:ascii="Arial" w:hAnsi="Arial" w:cs="Arial"/>
                <w:b/>
                <w:bCs/>
                <w:snapToGrid/>
                <w:color w:val="333333"/>
                <w:sz w:val="22"/>
                <w:szCs w:val="22"/>
              </w:rPr>
            </w:pPr>
            <w:r w:rsidRPr="00406D83">
              <w:rPr>
                <w:rFonts w:ascii="Arial" w:hAnsi="Arial" w:cs="Arial"/>
                <w:b/>
                <w:bCs/>
                <w:snapToGrid/>
                <w:color w:val="333333"/>
                <w:sz w:val="22"/>
                <w:szCs w:val="22"/>
              </w:rPr>
              <w:t>IF</w:t>
            </w:r>
          </w:p>
        </w:tc>
        <w:tc>
          <w:tcPr>
            <w:tcW w:w="4110" w:type="dxa"/>
            <w:vMerge w:val="restart"/>
            <w:tcBorders>
              <w:top w:val="single" w:sz="4" w:space="0" w:color="auto"/>
              <w:left w:val="single" w:sz="4" w:space="0" w:color="auto"/>
              <w:bottom w:val="single" w:sz="4" w:space="0" w:color="auto"/>
              <w:right w:val="single" w:sz="4" w:space="0" w:color="auto"/>
            </w:tcBorders>
            <w:shd w:val="clear" w:color="000000" w:fill="FAFAFA"/>
            <w:vAlign w:val="center"/>
            <w:hideMark/>
          </w:tcPr>
          <w:p w:rsidR="00406D83" w:rsidRPr="00406D83" w:rsidRDefault="00406D83" w:rsidP="00406D83">
            <w:pPr>
              <w:jc w:val="left"/>
              <w:rPr>
                <w:rFonts w:ascii="Arial" w:hAnsi="Arial" w:cs="Arial"/>
                <w:snapToGrid/>
                <w:color w:val="333333"/>
                <w:sz w:val="22"/>
                <w:szCs w:val="22"/>
              </w:rPr>
            </w:pPr>
            <w:r w:rsidRPr="00406D83">
              <w:rPr>
                <w:rFonts w:ascii="Arial" w:hAnsi="Arial" w:cs="Arial"/>
                <w:snapToGrid/>
                <w:color w:val="333333"/>
                <w:sz w:val="22"/>
                <w:szCs w:val="22"/>
              </w:rPr>
              <w:t>IF(</w:t>
            </w:r>
            <w:r w:rsidRPr="00406D83">
              <w:rPr>
                <w:rFonts w:ascii="Arial" w:hAnsi="Arial" w:cs="Arial"/>
                <w:i/>
                <w:iCs/>
                <w:snapToGrid/>
                <w:color w:val="333333"/>
                <w:sz w:val="22"/>
                <w:szCs w:val="22"/>
              </w:rPr>
              <w:t>УСЛОВИЕ</w:t>
            </w:r>
            <w:r w:rsidRPr="00406D83">
              <w:rPr>
                <w:rFonts w:ascii="Arial" w:hAnsi="Arial" w:cs="Arial"/>
                <w:snapToGrid/>
                <w:color w:val="333333"/>
                <w:sz w:val="22"/>
                <w:szCs w:val="22"/>
              </w:rPr>
              <w:t>, </w:t>
            </w:r>
            <w:r w:rsidRPr="00406D83">
              <w:rPr>
                <w:rFonts w:ascii="Arial" w:hAnsi="Arial" w:cs="Arial"/>
                <w:i/>
                <w:iCs/>
                <w:snapToGrid/>
                <w:color w:val="333333"/>
                <w:sz w:val="22"/>
                <w:szCs w:val="22"/>
              </w:rPr>
              <w:t>ВОЗВРАЩАЕМОЕ ЗНАЧЕНИЕ ПРИ ИСТИННОСТИ УСЛОВИЯ</w:t>
            </w:r>
            <w:r w:rsidRPr="00406D83">
              <w:rPr>
                <w:rFonts w:ascii="Arial" w:hAnsi="Arial" w:cs="Arial"/>
                <w:snapToGrid/>
                <w:color w:val="333333"/>
                <w:sz w:val="22"/>
                <w:szCs w:val="22"/>
              </w:rPr>
              <w:t>, </w:t>
            </w:r>
            <w:r w:rsidRPr="00406D83">
              <w:rPr>
                <w:rFonts w:ascii="Arial" w:hAnsi="Arial" w:cs="Arial"/>
                <w:i/>
                <w:iCs/>
                <w:snapToGrid/>
                <w:color w:val="333333"/>
                <w:sz w:val="22"/>
                <w:szCs w:val="22"/>
              </w:rPr>
              <w:t>ВОЗВРАЩАЕМОЕ ЗНАЧЕНИЕ ПРИ ЛОЖНОСТИ УСЛОВИЯ</w:t>
            </w:r>
            <w:r w:rsidRPr="00406D83">
              <w:rPr>
                <w:rFonts w:ascii="Arial" w:hAnsi="Arial" w:cs="Arial"/>
                <w:snapToGrid/>
                <w:color w:val="333333"/>
                <w:sz w:val="22"/>
                <w:szCs w:val="22"/>
              </w:rPr>
              <w:t>)</w:t>
            </w:r>
          </w:p>
        </w:tc>
        <w:tc>
          <w:tcPr>
            <w:tcW w:w="4678" w:type="dxa"/>
            <w:tcBorders>
              <w:top w:val="single" w:sz="4" w:space="0" w:color="auto"/>
              <w:left w:val="nil"/>
              <w:bottom w:val="single" w:sz="4" w:space="0" w:color="auto"/>
              <w:right w:val="single" w:sz="4" w:space="0" w:color="auto"/>
            </w:tcBorders>
            <w:shd w:val="clear" w:color="000000" w:fill="FAFAFA"/>
            <w:vAlign w:val="center"/>
            <w:hideMark/>
          </w:tcPr>
          <w:p w:rsidR="00406D83" w:rsidRPr="00406D83" w:rsidRDefault="00406D83" w:rsidP="00406D83">
            <w:pPr>
              <w:jc w:val="left"/>
              <w:rPr>
                <w:rFonts w:ascii="Arial" w:hAnsi="Arial" w:cs="Arial"/>
                <w:snapToGrid/>
                <w:color w:val="333333"/>
                <w:sz w:val="22"/>
                <w:szCs w:val="22"/>
              </w:rPr>
            </w:pPr>
            <w:r w:rsidRPr="00406D83">
              <w:rPr>
                <w:rFonts w:ascii="Arial" w:hAnsi="Arial" w:cs="Arial"/>
                <w:snapToGrid/>
                <w:color w:val="333333"/>
                <w:sz w:val="22"/>
                <w:szCs w:val="22"/>
              </w:rPr>
              <w:t>Данная функция проверяет, выполняется ли условие. Возвращает первое значение, если условие выполнено или второе, если не выполнено.</w:t>
            </w:r>
          </w:p>
        </w:tc>
      </w:tr>
      <w:tr w:rsidR="00406D83" w:rsidRPr="00B47C5A" w:rsidTr="00406D83">
        <w:trPr>
          <w:trHeight w:val="1200"/>
        </w:trPr>
        <w:tc>
          <w:tcPr>
            <w:tcW w:w="1560" w:type="dxa"/>
            <w:vMerge/>
            <w:tcBorders>
              <w:top w:val="nil"/>
              <w:left w:val="single" w:sz="4" w:space="0" w:color="auto"/>
              <w:bottom w:val="single" w:sz="4" w:space="0" w:color="auto"/>
              <w:right w:val="single" w:sz="4" w:space="0" w:color="auto"/>
            </w:tcBorders>
            <w:vAlign w:val="center"/>
            <w:hideMark/>
          </w:tcPr>
          <w:p w:rsidR="00406D83" w:rsidRPr="00406D83" w:rsidRDefault="00406D83" w:rsidP="00406D83">
            <w:pPr>
              <w:jc w:val="left"/>
              <w:rPr>
                <w:rFonts w:ascii="Arial" w:hAnsi="Arial" w:cs="Arial"/>
                <w:b/>
                <w:bCs/>
                <w:snapToGrid/>
                <w:color w:val="333333"/>
                <w:sz w:val="22"/>
                <w:szCs w:val="22"/>
              </w:rPr>
            </w:pPr>
          </w:p>
        </w:tc>
        <w:tc>
          <w:tcPr>
            <w:tcW w:w="4110" w:type="dxa"/>
            <w:vMerge/>
            <w:tcBorders>
              <w:top w:val="nil"/>
              <w:left w:val="single" w:sz="4" w:space="0" w:color="auto"/>
              <w:bottom w:val="single" w:sz="4" w:space="0" w:color="auto"/>
              <w:right w:val="single" w:sz="4" w:space="0" w:color="auto"/>
            </w:tcBorders>
            <w:vAlign w:val="center"/>
            <w:hideMark/>
          </w:tcPr>
          <w:p w:rsidR="00406D83" w:rsidRPr="00406D83" w:rsidRDefault="00406D83" w:rsidP="00406D83">
            <w:pPr>
              <w:jc w:val="left"/>
              <w:rPr>
                <w:rFonts w:ascii="Arial" w:hAnsi="Arial" w:cs="Arial"/>
                <w:snapToGrid/>
                <w:color w:val="333333"/>
                <w:sz w:val="22"/>
                <w:szCs w:val="22"/>
              </w:rPr>
            </w:pPr>
          </w:p>
        </w:tc>
        <w:tc>
          <w:tcPr>
            <w:tcW w:w="4678" w:type="dxa"/>
            <w:tcBorders>
              <w:top w:val="nil"/>
              <w:left w:val="nil"/>
              <w:bottom w:val="single" w:sz="4" w:space="0" w:color="auto"/>
              <w:right w:val="single" w:sz="4" w:space="0" w:color="auto"/>
            </w:tcBorders>
            <w:shd w:val="clear" w:color="000000" w:fill="FAFAFA"/>
            <w:vAlign w:val="center"/>
            <w:hideMark/>
          </w:tcPr>
          <w:p w:rsidR="00406D83" w:rsidRPr="00406D83" w:rsidRDefault="00406D83" w:rsidP="00406D83">
            <w:pPr>
              <w:jc w:val="left"/>
              <w:rPr>
                <w:rFonts w:ascii="Arial" w:hAnsi="Arial" w:cs="Arial"/>
                <w:snapToGrid/>
                <w:color w:val="333333"/>
                <w:sz w:val="22"/>
                <w:szCs w:val="22"/>
                <w:lang w:val="en-US"/>
              </w:rPr>
            </w:pPr>
            <w:r w:rsidRPr="00406D83">
              <w:rPr>
                <w:rFonts w:ascii="Arial" w:hAnsi="Arial" w:cs="Arial"/>
                <w:snapToGrid/>
                <w:color w:val="333333"/>
                <w:sz w:val="22"/>
                <w:szCs w:val="22"/>
              </w:rPr>
              <w:t>Пример</w:t>
            </w:r>
            <w:r w:rsidRPr="00406D83">
              <w:rPr>
                <w:rFonts w:ascii="Arial" w:hAnsi="Arial" w:cs="Arial"/>
                <w:snapToGrid/>
                <w:color w:val="333333"/>
                <w:sz w:val="22"/>
                <w:szCs w:val="22"/>
                <w:lang w:val="en-US"/>
              </w:rPr>
              <w:t>: </w:t>
            </w:r>
            <w:r w:rsidRPr="00406D83">
              <w:rPr>
                <w:rFonts w:ascii="Consolas" w:hAnsi="Consolas" w:cs="Arial"/>
                <w:snapToGrid/>
                <w:color w:val="333333"/>
                <w:sz w:val="22"/>
                <w:szCs w:val="22"/>
                <w:lang w:val="en-US"/>
              </w:rPr>
              <w:t> IF ((SUM("sales_fact_1998.store_sales")/SUM("sales_fact_1998.store_cost")) &gt;= 2.5, '</w:t>
            </w:r>
            <w:r w:rsidRPr="00406D83">
              <w:rPr>
                <w:rFonts w:ascii="Consolas" w:hAnsi="Consolas" w:cs="Arial"/>
                <w:snapToGrid/>
                <w:color w:val="333333"/>
                <w:sz w:val="22"/>
                <w:szCs w:val="22"/>
              </w:rPr>
              <w:t>План</w:t>
            </w:r>
            <w:r w:rsidRPr="00406D83">
              <w:rPr>
                <w:rFonts w:ascii="Consolas" w:hAnsi="Consolas" w:cs="Arial"/>
                <w:snapToGrid/>
                <w:color w:val="333333"/>
                <w:sz w:val="22"/>
                <w:szCs w:val="22"/>
                <w:lang w:val="en-US"/>
              </w:rPr>
              <w:t xml:space="preserve"> </w:t>
            </w:r>
            <w:r w:rsidRPr="00406D83">
              <w:rPr>
                <w:rFonts w:ascii="Consolas" w:hAnsi="Consolas" w:cs="Arial"/>
                <w:snapToGrid/>
                <w:color w:val="333333"/>
                <w:sz w:val="22"/>
                <w:szCs w:val="22"/>
              </w:rPr>
              <w:t>выполнен</w:t>
            </w:r>
            <w:r w:rsidRPr="00406D83">
              <w:rPr>
                <w:rFonts w:ascii="Consolas" w:hAnsi="Consolas" w:cs="Arial"/>
                <w:snapToGrid/>
                <w:color w:val="333333"/>
                <w:sz w:val="22"/>
                <w:szCs w:val="22"/>
                <w:lang w:val="en-US"/>
              </w:rPr>
              <w:t>', '</w:t>
            </w:r>
            <w:r w:rsidRPr="00406D83">
              <w:rPr>
                <w:rFonts w:ascii="Consolas" w:hAnsi="Consolas" w:cs="Arial"/>
                <w:snapToGrid/>
                <w:color w:val="333333"/>
                <w:sz w:val="22"/>
                <w:szCs w:val="22"/>
              </w:rPr>
              <w:t>План</w:t>
            </w:r>
            <w:r w:rsidRPr="00406D83">
              <w:rPr>
                <w:rFonts w:ascii="Consolas" w:hAnsi="Consolas" w:cs="Arial"/>
                <w:snapToGrid/>
                <w:color w:val="333333"/>
                <w:sz w:val="22"/>
                <w:szCs w:val="22"/>
                <w:lang w:val="en-US"/>
              </w:rPr>
              <w:t xml:space="preserve"> </w:t>
            </w:r>
            <w:r w:rsidRPr="00406D83">
              <w:rPr>
                <w:rFonts w:ascii="Consolas" w:hAnsi="Consolas" w:cs="Arial"/>
                <w:snapToGrid/>
                <w:color w:val="333333"/>
                <w:sz w:val="22"/>
                <w:szCs w:val="22"/>
              </w:rPr>
              <w:t>не</w:t>
            </w:r>
            <w:r w:rsidRPr="00406D83">
              <w:rPr>
                <w:rFonts w:ascii="Consolas" w:hAnsi="Consolas" w:cs="Arial"/>
                <w:snapToGrid/>
                <w:color w:val="333333"/>
                <w:sz w:val="22"/>
                <w:szCs w:val="22"/>
                <w:lang w:val="en-US"/>
              </w:rPr>
              <w:t xml:space="preserve"> </w:t>
            </w:r>
            <w:r w:rsidRPr="00406D83">
              <w:rPr>
                <w:rFonts w:ascii="Consolas" w:hAnsi="Consolas" w:cs="Arial"/>
                <w:snapToGrid/>
                <w:color w:val="333333"/>
                <w:sz w:val="22"/>
                <w:szCs w:val="22"/>
              </w:rPr>
              <w:t>выполнен</w:t>
            </w:r>
            <w:r w:rsidRPr="00406D83">
              <w:rPr>
                <w:rFonts w:ascii="Consolas" w:hAnsi="Consolas" w:cs="Arial"/>
                <w:snapToGrid/>
                <w:color w:val="333333"/>
                <w:sz w:val="22"/>
                <w:szCs w:val="22"/>
                <w:lang w:val="en-US"/>
              </w:rPr>
              <w:t>') </w:t>
            </w:r>
          </w:p>
        </w:tc>
      </w:tr>
      <w:tr w:rsidR="00406D83" w:rsidRPr="00406D83" w:rsidTr="00406D83">
        <w:trPr>
          <w:trHeight w:val="570"/>
        </w:trPr>
        <w:tc>
          <w:tcPr>
            <w:tcW w:w="1560" w:type="dxa"/>
            <w:vMerge w:val="restart"/>
            <w:tcBorders>
              <w:top w:val="nil"/>
              <w:left w:val="single" w:sz="4" w:space="0" w:color="auto"/>
              <w:bottom w:val="single" w:sz="4" w:space="0" w:color="auto"/>
              <w:right w:val="single" w:sz="4" w:space="0" w:color="auto"/>
            </w:tcBorders>
            <w:shd w:val="clear" w:color="000000" w:fill="FAFAFA"/>
            <w:hideMark/>
          </w:tcPr>
          <w:p w:rsidR="00406D83" w:rsidRPr="00406D83" w:rsidRDefault="00406D83" w:rsidP="00406D83">
            <w:pPr>
              <w:jc w:val="left"/>
              <w:rPr>
                <w:rFonts w:ascii="Arial" w:hAnsi="Arial" w:cs="Arial"/>
                <w:b/>
                <w:bCs/>
                <w:snapToGrid/>
                <w:color w:val="333333"/>
                <w:sz w:val="22"/>
                <w:szCs w:val="22"/>
              </w:rPr>
            </w:pPr>
            <w:r w:rsidRPr="00406D83">
              <w:rPr>
                <w:rFonts w:ascii="Arial" w:hAnsi="Arial" w:cs="Arial"/>
                <w:b/>
                <w:bCs/>
                <w:snapToGrid/>
                <w:color w:val="333333"/>
                <w:sz w:val="22"/>
                <w:szCs w:val="22"/>
              </w:rPr>
              <w:t>IFNULL</w:t>
            </w:r>
          </w:p>
        </w:tc>
        <w:tc>
          <w:tcPr>
            <w:tcW w:w="4110" w:type="dxa"/>
            <w:vMerge w:val="restart"/>
            <w:tcBorders>
              <w:top w:val="nil"/>
              <w:left w:val="single" w:sz="4" w:space="0" w:color="auto"/>
              <w:bottom w:val="single" w:sz="4" w:space="0" w:color="auto"/>
              <w:right w:val="single" w:sz="4" w:space="0" w:color="auto"/>
            </w:tcBorders>
            <w:shd w:val="clear" w:color="000000" w:fill="FAFAFA"/>
            <w:hideMark/>
          </w:tcPr>
          <w:p w:rsidR="00406D83" w:rsidRPr="00406D83" w:rsidRDefault="00406D83" w:rsidP="00406D83">
            <w:pPr>
              <w:jc w:val="left"/>
              <w:rPr>
                <w:rFonts w:ascii="Arial" w:hAnsi="Arial" w:cs="Arial"/>
                <w:snapToGrid/>
                <w:color w:val="333333"/>
                <w:sz w:val="22"/>
                <w:szCs w:val="22"/>
              </w:rPr>
            </w:pPr>
            <w:r w:rsidRPr="00406D83">
              <w:rPr>
                <w:rFonts w:ascii="Arial" w:hAnsi="Arial" w:cs="Arial"/>
                <w:snapToGrid/>
                <w:color w:val="333333"/>
                <w:sz w:val="22"/>
                <w:szCs w:val="22"/>
              </w:rPr>
              <w:t>IFNULL(</w:t>
            </w:r>
            <w:r w:rsidRPr="00406D83">
              <w:rPr>
                <w:rFonts w:ascii="Arial" w:hAnsi="Arial" w:cs="Arial"/>
                <w:i/>
                <w:iCs/>
                <w:snapToGrid/>
                <w:color w:val="333333"/>
                <w:sz w:val="22"/>
                <w:szCs w:val="22"/>
              </w:rPr>
              <w:t>АРГУМЕНТ 1, АРГУМЕНТ 2</w:t>
            </w:r>
            <w:r w:rsidRPr="00406D83">
              <w:rPr>
                <w:rFonts w:ascii="Arial" w:hAnsi="Arial" w:cs="Arial"/>
                <w:snapToGrid/>
                <w:color w:val="333333"/>
                <w:sz w:val="22"/>
                <w:szCs w:val="22"/>
              </w:rPr>
              <w:t>)</w:t>
            </w:r>
          </w:p>
        </w:tc>
        <w:tc>
          <w:tcPr>
            <w:tcW w:w="4678" w:type="dxa"/>
            <w:tcBorders>
              <w:top w:val="nil"/>
              <w:left w:val="nil"/>
              <w:bottom w:val="single" w:sz="4" w:space="0" w:color="auto"/>
              <w:right w:val="single" w:sz="4" w:space="0" w:color="auto"/>
            </w:tcBorders>
            <w:shd w:val="clear" w:color="000000" w:fill="FAFAFA"/>
            <w:vAlign w:val="center"/>
            <w:hideMark/>
          </w:tcPr>
          <w:p w:rsidR="00406D83" w:rsidRPr="00406D83" w:rsidRDefault="00406D83" w:rsidP="00406D83">
            <w:pPr>
              <w:jc w:val="left"/>
              <w:rPr>
                <w:rFonts w:ascii="Arial" w:hAnsi="Arial" w:cs="Arial"/>
                <w:snapToGrid/>
                <w:color w:val="333333"/>
                <w:sz w:val="22"/>
                <w:szCs w:val="22"/>
              </w:rPr>
            </w:pPr>
            <w:r w:rsidRPr="00406D83">
              <w:rPr>
                <w:rFonts w:ascii="Arial" w:hAnsi="Arial" w:cs="Arial"/>
                <w:snapToGrid/>
                <w:color w:val="333333"/>
                <w:sz w:val="22"/>
                <w:szCs w:val="22"/>
              </w:rPr>
              <w:t>Функция возвращает первый аргумент, если он не NULL, иначе возвращает второй.</w:t>
            </w:r>
          </w:p>
        </w:tc>
      </w:tr>
      <w:tr w:rsidR="00406D83" w:rsidRPr="00B47C5A" w:rsidTr="00406D83">
        <w:trPr>
          <w:trHeight w:val="300"/>
        </w:trPr>
        <w:tc>
          <w:tcPr>
            <w:tcW w:w="1560" w:type="dxa"/>
            <w:vMerge/>
            <w:tcBorders>
              <w:top w:val="nil"/>
              <w:left w:val="single" w:sz="4" w:space="0" w:color="auto"/>
              <w:bottom w:val="single" w:sz="4" w:space="0" w:color="auto"/>
              <w:right w:val="single" w:sz="4" w:space="0" w:color="auto"/>
            </w:tcBorders>
            <w:vAlign w:val="center"/>
            <w:hideMark/>
          </w:tcPr>
          <w:p w:rsidR="00406D83" w:rsidRPr="00406D83" w:rsidRDefault="00406D83" w:rsidP="00406D83">
            <w:pPr>
              <w:jc w:val="left"/>
              <w:rPr>
                <w:rFonts w:ascii="Arial" w:hAnsi="Arial" w:cs="Arial"/>
                <w:b/>
                <w:bCs/>
                <w:snapToGrid/>
                <w:color w:val="333333"/>
                <w:sz w:val="22"/>
                <w:szCs w:val="22"/>
              </w:rPr>
            </w:pPr>
          </w:p>
        </w:tc>
        <w:tc>
          <w:tcPr>
            <w:tcW w:w="4110" w:type="dxa"/>
            <w:vMerge/>
            <w:tcBorders>
              <w:top w:val="nil"/>
              <w:left w:val="single" w:sz="4" w:space="0" w:color="auto"/>
              <w:bottom w:val="single" w:sz="4" w:space="0" w:color="auto"/>
              <w:right w:val="single" w:sz="4" w:space="0" w:color="auto"/>
            </w:tcBorders>
            <w:vAlign w:val="center"/>
            <w:hideMark/>
          </w:tcPr>
          <w:p w:rsidR="00406D83" w:rsidRPr="00406D83" w:rsidRDefault="00406D83" w:rsidP="00406D83">
            <w:pPr>
              <w:jc w:val="left"/>
              <w:rPr>
                <w:rFonts w:ascii="Arial" w:hAnsi="Arial" w:cs="Arial"/>
                <w:snapToGrid/>
                <w:color w:val="333333"/>
                <w:sz w:val="22"/>
                <w:szCs w:val="22"/>
              </w:rPr>
            </w:pPr>
          </w:p>
        </w:tc>
        <w:tc>
          <w:tcPr>
            <w:tcW w:w="4678" w:type="dxa"/>
            <w:tcBorders>
              <w:top w:val="nil"/>
              <w:left w:val="nil"/>
              <w:bottom w:val="single" w:sz="4" w:space="0" w:color="auto"/>
              <w:right w:val="single" w:sz="4" w:space="0" w:color="auto"/>
            </w:tcBorders>
            <w:shd w:val="clear" w:color="000000" w:fill="FAFAFA"/>
            <w:vAlign w:val="center"/>
            <w:hideMark/>
          </w:tcPr>
          <w:p w:rsidR="00406D83" w:rsidRPr="00406D83" w:rsidRDefault="00406D83" w:rsidP="00406D83">
            <w:pPr>
              <w:jc w:val="left"/>
              <w:rPr>
                <w:rFonts w:ascii="Arial" w:hAnsi="Arial" w:cs="Arial"/>
                <w:snapToGrid/>
                <w:color w:val="333333"/>
                <w:sz w:val="22"/>
                <w:szCs w:val="22"/>
                <w:lang w:val="en-US"/>
              </w:rPr>
            </w:pPr>
            <w:r w:rsidRPr="00406D83">
              <w:rPr>
                <w:rFonts w:ascii="Arial" w:hAnsi="Arial" w:cs="Arial"/>
                <w:snapToGrid/>
                <w:color w:val="333333"/>
                <w:sz w:val="22"/>
                <w:szCs w:val="22"/>
              </w:rPr>
              <w:t>Пример</w:t>
            </w:r>
            <w:r w:rsidRPr="00406D83">
              <w:rPr>
                <w:rFonts w:ascii="Arial" w:hAnsi="Arial" w:cs="Arial"/>
                <w:snapToGrid/>
                <w:color w:val="333333"/>
                <w:sz w:val="22"/>
                <w:szCs w:val="22"/>
                <w:lang w:val="en-US"/>
              </w:rPr>
              <w:t>: </w:t>
            </w:r>
            <w:r w:rsidRPr="00406D83">
              <w:rPr>
                <w:rFonts w:ascii="Consolas" w:hAnsi="Consolas" w:cs="Arial"/>
                <w:snapToGrid/>
                <w:color w:val="333333"/>
                <w:sz w:val="22"/>
                <w:szCs w:val="22"/>
                <w:lang w:val="en-US"/>
              </w:rPr>
              <w:t> IFNULL("customer.num_cars_owned", 0) </w:t>
            </w:r>
          </w:p>
        </w:tc>
      </w:tr>
    </w:tbl>
    <w:p w:rsidR="00AB07D7" w:rsidRPr="00406D83" w:rsidRDefault="00AB07D7" w:rsidP="00AB07D7">
      <w:pPr>
        <w:pStyle w:val="af"/>
        <w:rPr>
          <w:lang w:val="en-US"/>
        </w:rPr>
      </w:pPr>
    </w:p>
    <w:p w:rsidR="00136010" w:rsidRPr="00A104E6" w:rsidRDefault="00136010" w:rsidP="00F93803">
      <w:pPr>
        <w:pStyle w:val="35"/>
      </w:pPr>
      <w:bookmarkStart w:id="172" w:name="_Toc102146709"/>
      <w:r>
        <w:rPr>
          <w:shd w:val="clear" w:color="auto" w:fill="FAFAFA"/>
        </w:rPr>
        <w:lastRenderedPageBreak/>
        <w:t>Табличные функции</w:t>
      </w:r>
      <w:bookmarkEnd w:id="172"/>
    </w:p>
    <w:p w:rsidR="005A3891" w:rsidRDefault="005A3891" w:rsidP="005A3891">
      <w:pPr>
        <w:pStyle w:val="-"/>
      </w:pPr>
      <w:bookmarkStart w:id="173" w:name="_Toc102146892"/>
      <w:r>
        <w:t xml:space="preserve">Таблица </w:t>
      </w:r>
      <w:r w:rsidR="00DB6957">
        <w:fldChar w:fldCharType="begin"/>
      </w:r>
      <w:r w:rsidR="00DB6957">
        <w:instrText xml:space="preserve"> SEQ Таблица \* ARABIC </w:instrText>
      </w:r>
      <w:r w:rsidR="00DB6957">
        <w:fldChar w:fldCharType="separate"/>
      </w:r>
      <w:r w:rsidR="004C6FC7">
        <w:rPr>
          <w:noProof/>
        </w:rPr>
        <w:t>51</w:t>
      </w:r>
      <w:r w:rsidR="00DB6957">
        <w:rPr>
          <w:noProof/>
        </w:rPr>
        <w:fldChar w:fldCharType="end"/>
      </w:r>
      <w:r>
        <w:t xml:space="preserve"> – Табличные функции</w:t>
      </w:r>
      <w:bookmarkEnd w:id="173"/>
    </w:p>
    <w:tbl>
      <w:tblPr>
        <w:tblW w:w="10065" w:type="dxa"/>
        <w:tblInd w:w="-5" w:type="dxa"/>
        <w:tblLayout w:type="fixed"/>
        <w:tblLook w:val="04A0" w:firstRow="1" w:lastRow="0" w:firstColumn="1" w:lastColumn="0" w:noHBand="0" w:noVBand="1"/>
      </w:tblPr>
      <w:tblGrid>
        <w:gridCol w:w="1586"/>
        <w:gridCol w:w="3574"/>
        <w:gridCol w:w="4905"/>
      </w:tblGrid>
      <w:tr w:rsidR="00134F5D" w:rsidRPr="00134F5D" w:rsidTr="00134F5D">
        <w:trPr>
          <w:trHeight w:val="300"/>
          <w:tblHeader/>
        </w:trPr>
        <w:tc>
          <w:tcPr>
            <w:tcW w:w="1586" w:type="dxa"/>
            <w:tcBorders>
              <w:top w:val="single" w:sz="4" w:space="0" w:color="auto"/>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b/>
                <w:bCs/>
                <w:snapToGrid/>
                <w:color w:val="333333"/>
                <w:sz w:val="22"/>
                <w:szCs w:val="22"/>
              </w:rPr>
            </w:pPr>
            <w:r w:rsidRPr="00134F5D">
              <w:rPr>
                <w:rFonts w:ascii="Arial" w:hAnsi="Arial" w:cs="Arial"/>
                <w:b/>
                <w:bCs/>
                <w:snapToGrid/>
                <w:color w:val="333333"/>
                <w:sz w:val="22"/>
                <w:szCs w:val="22"/>
              </w:rPr>
              <w:t>Функция</w:t>
            </w:r>
          </w:p>
        </w:tc>
        <w:tc>
          <w:tcPr>
            <w:tcW w:w="3574" w:type="dxa"/>
            <w:tcBorders>
              <w:top w:val="single" w:sz="4" w:space="0" w:color="auto"/>
              <w:left w:val="nil"/>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b/>
                <w:bCs/>
                <w:snapToGrid/>
                <w:color w:val="333333"/>
                <w:sz w:val="22"/>
                <w:szCs w:val="22"/>
              </w:rPr>
            </w:pPr>
            <w:r w:rsidRPr="00134F5D">
              <w:rPr>
                <w:rFonts w:ascii="Arial" w:hAnsi="Arial" w:cs="Arial"/>
                <w:b/>
                <w:bCs/>
                <w:snapToGrid/>
                <w:color w:val="333333"/>
                <w:sz w:val="22"/>
                <w:szCs w:val="22"/>
              </w:rPr>
              <w:t>Синтаксис</w:t>
            </w:r>
          </w:p>
        </w:tc>
        <w:tc>
          <w:tcPr>
            <w:tcW w:w="4905" w:type="dxa"/>
            <w:tcBorders>
              <w:top w:val="single" w:sz="4" w:space="0" w:color="auto"/>
              <w:left w:val="nil"/>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b/>
                <w:bCs/>
                <w:snapToGrid/>
                <w:color w:val="333333"/>
                <w:sz w:val="22"/>
                <w:szCs w:val="22"/>
              </w:rPr>
            </w:pPr>
            <w:r w:rsidRPr="00134F5D">
              <w:rPr>
                <w:rFonts w:ascii="Arial" w:hAnsi="Arial" w:cs="Arial"/>
                <w:b/>
                <w:bCs/>
                <w:snapToGrid/>
                <w:color w:val="333333"/>
                <w:sz w:val="22"/>
                <w:szCs w:val="22"/>
              </w:rPr>
              <w:t>Описание</w:t>
            </w:r>
          </w:p>
        </w:tc>
      </w:tr>
      <w:tr w:rsidR="00134F5D" w:rsidRPr="00134F5D" w:rsidTr="00134F5D">
        <w:trPr>
          <w:trHeight w:val="1995"/>
        </w:trPr>
        <w:tc>
          <w:tcPr>
            <w:tcW w:w="1586"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b/>
                <w:bCs/>
                <w:snapToGrid/>
                <w:color w:val="333333"/>
                <w:sz w:val="22"/>
                <w:szCs w:val="22"/>
              </w:rPr>
            </w:pPr>
            <w:r w:rsidRPr="00134F5D">
              <w:rPr>
                <w:rFonts w:ascii="Arial" w:hAnsi="Arial" w:cs="Arial"/>
                <w:b/>
                <w:bCs/>
                <w:snapToGrid/>
                <w:color w:val="333333"/>
                <w:sz w:val="22"/>
                <w:szCs w:val="22"/>
              </w:rPr>
              <w:t>RANK</w:t>
            </w:r>
          </w:p>
        </w:tc>
        <w:tc>
          <w:tcPr>
            <w:tcW w:w="3574" w:type="dxa"/>
            <w:vMerge w:val="restart"/>
            <w:tcBorders>
              <w:top w:val="nil"/>
              <w:left w:val="single" w:sz="4" w:space="0" w:color="auto"/>
              <w:bottom w:val="single" w:sz="4" w:space="0" w:color="auto"/>
              <w:right w:val="single" w:sz="4" w:space="0" w:color="auto"/>
            </w:tcBorders>
            <w:shd w:val="clear" w:color="000000" w:fill="FAFAFA"/>
            <w:noWrap/>
            <w:vAlign w:val="center"/>
            <w:hideMark/>
          </w:tcPr>
          <w:p w:rsidR="00134F5D" w:rsidRPr="00134F5D" w:rsidRDefault="00134F5D" w:rsidP="00134F5D">
            <w:pPr>
              <w:jc w:val="left"/>
              <w:rPr>
                <w:rFonts w:ascii="Inherit" w:hAnsi="Inherit" w:cs="Calibri"/>
                <w:snapToGrid/>
                <w:color w:val="333333"/>
                <w:sz w:val="20"/>
              </w:rPr>
            </w:pPr>
            <w:r w:rsidRPr="00134F5D">
              <w:rPr>
                <w:rFonts w:ascii="Inherit" w:hAnsi="Inherit" w:cs="Calibri"/>
                <w:snapToGrid/>
                <w:color w:val="333333"/>
                <w:sz w:val="20"/>
              </w:rPr>
              <w:t>RANK(АРГУМЕНТ, ПОРЯДОК СОРТИРОВКИ)</w:t>
            </w:r>
          </w:p>
        </w:tc>
        <w:tc>
          <w:tcPr>
            <w:tcW w:w="4905" w:type="dxa"/>
            <w:tcBorders>
              <w:top w:val="nil"/>
              <w:left w:val="nil"/>
              <w:bottom w:val="single" w:sz="4" w:space="0" w:color="auto"/>
              <w:right w:val="single" w:sz="4" w:space="0" w:color="auto"/>
            </w:tcBorders>
            <w:shd w:val="clear" w:color="000000" w:fill="FAFAFA"/>
            <w:vAlign w:val="center"/>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Возвращает ранг числа в списке. Возможно изменение порядка ранжирование: по возрастанию ('asc') или по убыванию ('desc'). По умолчанию применяется порядок по убыванию. Одинаковым значениям назначается один и тот же ранг.</w:t>
            </w:r>
          </w:p>
        </w:tc>
      </w:tr>
      <w:tr w:rsidR="00134F5D" w:rsidRPr="00134F5D" w:rsidTr="00087CEA">
        <w:trPr>
          <w:trHeight w:val="600"/>
        </w:trPr>
        <w:tc>
          <w:tcPr>
            <w:tcW w:w="1586" w:type="dxa"/>
            <w:vMerge/>
            <w:tcBorders>
              <w:top w:val="nil"/>
              <w:left w:val="single" w:sz="4" w:space="0" w:color="auto"/>
              <w:bottom w:val="single" w:sz="4" w:space="0" w:color="auto"/>
              <w:right w:val="single" w:sz="4" w:space="0" w:color="auto"/>
            </w:tcBorders>
            <w:vAlign w:val="center"/>
            <w:hideMark/>
          </w:tcPr>
          <w:p w:rsidR="00134F5D" w:rsidRPr="00134F5D" w:rsidRDefault="00134F5D" w:rsidP="00134F5D">
            <w:pPr>
              <w:jc w:val="left"/>
              <w:rPr>
                <w:rFonts w:ascii="Arial" w:hAnsi="Arial" w:cs="Arial"/>
                <w:b/>
                <w:bCs/>
                <w:snapToGrid/>
                <w:color w:val="333333"/>
                <w:sz w:val="22"/>
                <w:szCs w:val="22"/>
              </w:rPr>
            </w:pPr>
          </w:p>
        </w:tc>
        <w:tc>
          <w:tcPr>
            <w:tcW w:w="3574" w:type="dxa"/>
            <w:vMerge/>
            <w:tcBorders>
              <w:top w:val="nil"/>
              <w:left w:val="single" w:sz="4" w:space="0" w:color="auto"/>
              <w:bottom w:val="single" w:sz="4" w:space="0" w:color="auto"/>
              <w:right w:val="single" w:sz="4" w:space="0" w:color="auto"/>
            </w:tcBorders>
            <w:vAlign w:val="center"/>
            <w:hideMark/>
          </w:tcPr>
          <w:p w:rsidR="00134F5D" w:rsidRPr="00134F5D" w:rsidRDefault="00134F5D" w:rsidP="00134F5D">
            <w:pPr>
              <w:jc w:val="left"/>
              <w:rPr>
                <w:rFonts w:ascii="Inherit" w:hAnsi="Inherit" w:cs="Calibri"/>
                <w:snapToGrid/>
                <w:color w:val="333333"/>
                <w:sz w:val="20"/>
              </w:rPr>
            </w:pPr>
          </w:p>
        </w:tc>
        <w:tc>
          <w:tcPr>
            <w:tcW w:w="4905" w:type="dxa"/>
            <w:tcBorders>
              <w:top w:val="nil"/>
              <w:left w:val="nil"/>
              <w:bottom w:val="single" w:sz="4" w:space="0" w:color="auto"/>
              <w:right w:val="single" w:sz="4" w:space="0" w:color="auto"/>
            </w:tcBorders>
            <w:shd w:val="clear" w:color="000000" w:fill="FAFAFA"/>
            <w:vAlign w:val="center"/>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Пример:</w:t>
            </w:r>
          </w:p>
          <w:p w:rsidR="00134F5D" w:rsidRPr="00134F5D" w:rsidRDefault="00134F5D" w:rsidP="00134F5D">
            <w:pPr>
              <w:jc w:val="left"/>
              <w:rPr>
                <w:rFonts w:ascii="Arial" w:hAnsi="Arial" w:cs="Arial"/>
                <w:snapToGrid/>
                <w:color w:val="333333"/>
                <w:sz w:val="22"/>
                <w:szCs w:val="22"/>
              </w:rPr>
            </w:pPr>
            <w:r w:rsidRPr="00134F5D">
              <w:rPr>
                <w:rFonts w:ascii="Consolas" w:hAnsi="Consolas" w:cs="Calibri"/>
                <w:snapToGrid/>
                <w:color w:val="333333"/>
                <w:sz w:val="22"/>
                <w:szCs w:val="22"/>
              </w:rPr>
              <w:t> RANK("sales", 'asc') </w:t>
            </w:r>
          </w:p>
        </w:tc>
      </w:tr>
      <w:tr w:rsidR="00134F5D" w:rsidRPr="00134F5D" w:rsidTr="00087CEA">
        <w:trPr>
          <w:trHeight w:val="855"/>
        </w:trPr>
        <w:tc>
          <w:tcPr>
            <w:tcW w:w="1586"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b/>
                <w:bCs/>
                <w:snapToGrid/>
                <w:color w:val="333333"/>
                <w:sz w:val="22"/>
                <w:szCs w:val="22"/>
              </w:rPr>
            </w:pPr>
            <w:r w:rsidRPr="00134F5D">
              <w:rPr>
                <w:rFonts w:ascii="Arial" w:hAnsi="Arial" w:cs="Arial"/>
                <w:b/>
                <w:bCs/>
                <w:snapToGrid/>
                <w:color w:val="333333"/>
                <w:sz w:val="22"/>
                <w:szCs w:val="22"/>
              </w:rPr>
              <w:t>PERCENTOF</w:t>
            </w:r>
          </w:p>
        </w:tc>
        <w:tc>
          <w:tcPr>
            <w:tcW w:w="3574"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PERCENTOF(</w:t>
            </w:r>
            <w:r w:rsidRPr="00134F5D">
              <w:rPr>
                <w:rFonts w:ascii="Arial" w:hAnsi="Arial" w:cs="Arial"/>
                <w:i/>
                <w:iCs/>
                <w:snapToGrid/>
                <w:color w:val="333333"/>
                <w:sz w:val="22"/>
                <w:szCs w:val="22"/>
              </w:rPr>
              <w:t>АРГУМЕНТ</w:t>
            </w:r>
            <w:r w:rsidRPr="00134F5D">
              <w:rPr>
                <w:rFonts w:ascii="Arial" w:hAnsi="Arial" w:cs="Arial"/>
                <w:snapToGrid/>
                <w:color w:val="333333"/>
                <w:sz w:val="22"/>
                <w:szCs w:val="22"/>
              </w:rPr>
              <w:t>)</w:t>
            </w:r>
          </w:p>
        </w:tc>
        <w:tc>
          <w:tcPr>
            <w:tcW w:w="4905" w:type="dxa"/>
            <w:tcBorders>
              <w:top w:val="single" w:sz="4" w:space="0" w:color="auto"/>
              <w:left w:val="nil"/>
              <w:bottom w:val="single" w:sz="4" w:space="0" w:color="auto"/>
              <w:right w:val="single" w:sz="4" w:space="0" w:color="auto"/>
            </w:tcBorders>
            <w:shd w:val="clear" w:color="000000" w:fill="FAFAFA"/>
            <w:vAlign w:val="center"/>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Возвращает долю от итога. В аргумент передается поле, по которому считается итог.</w:t>
            </w:r>
          </w:p>
        </w:tc>
      </w:tr>
      <w:tr w:rsidR="00134F5D" w:rsidRPr="00B47C5A" w:rsidTr="000D7032">
        <w:trPr>
          <w:trHeight w:val="900"/>
        </w:trPr>
        <w:tc>
          <w:tcPr>
            <w:tcW w:w="1586" w:type="dxa"/>
            <w:vMerge/>
            <w:tcBorders>
              <w:top w:val="nil"/>
              <w:left w:val="single" w:sz="4" w:space="0" w:color="auto"/>
              <w:bottom w:val="single" w:sz="4" w:space="0" w:color="auto"/>
              <w:right w:val="single" w:sz="4" w:space="0" w:color="auto"/>
            </w:tcBorders>
            <w:vAlign w:val="center"/>
            <w:hideMark/>
          </w:tcPr>
          <w:p w:rsidR="00134F5D" w:rsidRPr="00134F5D" w:rsidRDefault="00134F5D" w:rsidP="00134F5D">
            <w:pPr>
              <w:jc w:val="left"/>
              <w:rPr>
                <w:rFonts w:ascii="Arial" w:hAnsi="Arial" w:cs="Arial"/>
                <w:b/>
                <w:bCs/>
                <w:snapToGrid/>
                <w:color w:val="333333"/>
                <w:sz w:val="22"/>
                <w:szCs w:val="22"/>
              </w:rPr>
            </w:pPr>
          </w:p>
        </w:tc>
        <w:tc>
          <w:tcPr>
            <w:tcW w:w="3574" w:type="dxa"/>
            <w:vMerge/>
            <w:tcBorders>
              <w:top w:val="nil"/>
              <w:left w:val="single" w:sz="4" w:space="0" w:color="auto"/>
              <w:bottom w:val="single" w:sz="4" w:space="0" w:color="auto"/>
              <w:right w:val="single" w:sz="4" w:space="0" w:color="auto"/>
            </w:tcBorders>
            <w:vAlign w:val="center"/>
            <w:hideMark/>
          </w:tcPr>
          <w:p w:rsidR="00134F5D" w:rsidRPr="00134F5D" w:rsidRDefault="00134F5D" w:rsidP="00134F5D">
            <w:pPr>
              <w:jc w:val="left"/>
              <w:rPr>
                <w:rFonts w:ascii="Arial" w:hAnsi="Arial" w:cs="Arial"/>
                <w:snapToGrid/>
                <w:color w:val="333333"/>
                <w:sz w:val="22"/>
                <w:szCs w:val="22"/>
              </w:rPr>
            </w:pPr>
          </w:p>
        </w:tc>
        <w:tc>
          <w:tcPr>
            <w:tcW w:w="4905" w:type="dxa"/>
            <w:tcBorders>
              <w:top w:val="nil"/>
              <w:left w:val="nil"/>
              <w:bottom w:val="single" w:sz="4" w:space="0" w:color="auto"/>
              <w:right w:val="single" w:sz="4" w:space="0" w:color="auto"/>
            </w:tcBorders>
            <w:shd w:val="clear" w:color="000000" w:fill="FAFAFA"/>
            <w:vAlign w:val="center"/>
            <w:hideMark/>
          </w:tcPr>
          <w:p w:rsidR="00134F5D" w:rsidRPr="00923376" w:rsidRDefault="00134F5D" w:rsidP="00134F5D">
            <w:pPr>
              <w:jc w:val="left"/>
              <w:rPr>
                <w:rFonts w:ascii="Arial" w:hAnsi="Arial" w:cs="Arial"/>
                <w:snapToGrid/>
                <w:color w:val="333333"/>
                <w:sz w:val="22"/>
                <w:szCs w:val="22"/>
                <w:lang w:val="en-US"/>
              </w:rPr>
            </w:pPr>
            <w:r w:rsidRPr="00134F5D">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134F5D" w:rsidRPr="00134F5D" w:rsidRDefault="00134F5D" w:rsidP="00134F5D">
            <w:pPr>
              <w:jc w:val="left"/>
              <w:rPr>
                <w:rFonts w:ascii="Arial" w:hAnsi="Arial" w:cs="Arial"/>
                <w:snapToGrid/>
                <w:color w:val="333333"/>
                <w:sz w:val="22"/>
                <w:szCs w:val="22"/>
                <w:lang w:val="en-US"/>
              </w:rPr>
            </w:pPr>
            <w:r w:rsidRPr="00134F5D">
              <w:rPr>
                <w:rFonts w:ascii="Consolas" w:hAnsi="Consolas" w:cs="Calibri"/>
                <w:snapToGrid/>
                <w:color w:val="333333"/>
                <w:sz w:val="22"/>
                <w:szCs w:val="22"/>
                <w:lang w:val="en-US"/>
              </w:rPr>
              <w:t> PERCENTOF("sales_fact_1998.store_sales") </w:t>
            </w:r>
          </w:p>
        </w:tc>
      </w:tr>
      <w:tr w:rsidR="00134F5D" w:rsidRPr="00134F5D" w:rsidTr="000D7032">
        <w:trPr>
          <w:trHeight w:val="3366"/>
        </w:trPr>
        <w:tc>
          <w:tcPr>
            <w:tcW w:w="1586"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b/>
                <w:bCs/>
                <w:snapToGrid/>
                <w:color w:val="333333"/>
                <w:sz w:val="22"/>
                <w:szCs w:val="22"/>
              </w:rPr>
            </w:pPr>
            <w:r w:rsidRPr="00134F5D">
              <w:rPr>
                <w:rFonts w:ascii="Arial" w:hAnsi="Arial" w:cs="Arial"/>
                <w:b/>
                <w:bCs/>
                <w:snapToGrid/>
                <w:color w:val="333333"/>
                <w:sz w:val="22"/>
                <w:szCs w:val="22"/>
              </w:rPr>
              <w:t>KMEANS</w:t>
            </w:r>
          </w:p>
        </w:tc>
        <w:tc>
          <w:tcPr>
            <w:tcW w:w="3574"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KMEANS(Measure(</w:t>
            </w:r>
            <w:r w:rsidRPr="00134F5D">
              <w:rPr>
                <w:rFonts w:ascii="Arial" w:hAnsi="Arial" w:cs="Arial"/>
                <w:i/>
                <w:iCs/>
                <w:snapToGrid/>
                <w:color w:val="333333"/>
                <w:sz w:val="22"/>
                <w:szCs w:val="22"/>
              </w:rPr>
              <w:t>АРГУМЕНТ</w:t>
            </w:r>
            <w:r w:rsidRPr="00134F5D">
              <w:rPr>
                <w:rFonts w:ascii="Arial" w:hAnsi="Arial" w:cs="Arial"/>
                <w:snapToGrid/>
                <w:color w:val="333333"/>
                <w:sz w:val="22"/>
                <w:szCs w:val="22"/>
              </w:rPr>
              <w:t>), </w:t>
            </w:r>
            <w:r w:rsidRPr="00134F5D">
              <w:rPr>
                <w:rFonts w:ascii="Arial" w:hAnsi="Arial" w:cs="Arial"/>
                <w:i/>
                <w:iCs/>
                <w:snapToGrid/>
                <w:color w:val="333333"/>
                <w:sz w:val="22"/>
                <w:szCs w:val="22"/>
              </w:rPr>
              <w:t>КОЛИЧЕСТВО КЛАСТЕРОВ</w:t>
            </w:r>
            <w:r w:rsidRPr="00134F5D">
              <w:rPr>
                <w:rFonts w:ascii="Arial" w:hAnsi="Arial" w:cs="Arial"/>
                <w:snapToGrid/>
                <w:color w:val="333333"/>
                <w:sz w:val="22"/>
                <w:szCs w:val="22"/>
              </w:rPr>
              <w:t>)</w:t>
            </w:r>
          </w:p>
        </w:tc>
        <w:tc>
          <w:tcPr>
            <w:tcW w:w="4905" w:type="dxa"/>
            <w:tcBorders>
              <w:top w:val="single" w:sz="4" w:space="0" w:color="auto"/>
              <w:left w:val="nil"/>
              <w:bottom w:val="single" w:sz="4" w:space="0" w:color="auto"/>
              <w:right w:val="single" w:sz="4" w:space="0" w:color="auto"/>
            </w:tcBorders>
            <w:shd w:val="clear" w:color="000000" w:fill="FAFAFA"/>
            <w:vAlign w:val="center"/>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Алгоритм </w:t>
            </w:r>
            <w:r w:rsidRPr="00134F5D">
              <w:rPr>
                <w:rFonts w:ascii="Arial" w:hAnsi="Arial" w:cs="Arial"/>
                <w:i/>
                <w:iCs/>
                <w:snapToGrid/>
                <w:color w:val="333333"/>
                <w:sz w:val="22"/>
                <w:szCs w:val="22"/>
              </w:rPr>
              <w:t>k</w:t>
            </w:r>
            <w:r w:rsidRPr="00134F5D">
              <w:rPr>
                <w:rFonts w:ascii="Arial" w:hAnsi="Arial" w:cs="Arial"/>
                <w:snapToGrid/>
                <w:color w:val="333333"/>
                <w:sz w:val="22"/>
                <w:szCs w:val="22"/>
              </w:rPr>
              <w:t>-means - один из алгоритмов машинного обучения, решающий задачу кластеризации. Этот алгоритм является неиерархическим, итерационным методом кластеризации</w:t>
            </w:r>
            <w:r w:rsidRPr="00134F5D">
              <w:rPr>
                <w:rFonts w:ascii="Arial" w:hAnsi="Arial" w:cs="Arial"/>
                <w:snapToGrid/>
                <w:color w:val="333333"/>
                <w:sz w:val="18"/>
                <w:szCs w:val="18"/>
              </w:rPr>
              <w:t>. </w:t>
            </w:r>
            <w:r w:rsidRPr="00134F5D">
              <w:rPr>
                <w:rFonts w:ascii="Arial" w:hAnsi="Arial" w:cs="Arial"/>
                <w:snapToGrid/>
                <w:color w:val="333333"/>
                <w:sz w:val="22"/>
                <w:szCs w:val="22"/>
              </w:rPr>
              <w:t>Основная идея алгоритма </w:t>
            </w:r>
            <w:r w:rsidRPr="00134F5D">
              <w:rPr>
                <w:rFonts w:ascii="Arial" w:hAnsi="Arial" w:cs="Arial"/>
                <w:i/>
                <w:iCs/>
                <w:snapToGrid/>
                <w:color w:val="333333"/>
                <w:sz w:val="22"/>
                <w:szCs w:val="22"/>
              </w:rPr>
              <w:t>k</w:t>
            </w:r>
            <w:r w:rsidRPr="00134F5D">
              <w:rPr>
                <w:rFonts w:ascii="Arial" w:hAnsi="Arial" w:cs="Arial"/>
                <w:snapToGrid/>
                <w:color w:val="333333"/>
                <w:sz w:val="22"/>
                <w:szCs w:val="22"/>
              </w:rPr>
              <w:t>-means заключается в том, что данные произвольно разбиваются на кластеры, после чего итеративно перевычисляется центр масс для каждого кластера, полученного на предыдущем шаге, затем векторы разбиваются на кластеры вновь в соответствии с тем, какой из новых центров оказался ближе по выбранной метрике.</w:t>
            </w:r>
          </w:p>
        </w:tc>
      </w:tr>
      <w:tr w:rsidR="00134F5D" w:rsidRPr="00B47C5A" w:rsidTr="000D7032">
        <w:trPr>
          <w:trHeight w:val="900"/>
        </w:trPr>
        <w:tc>
          <w:tcPr>
            <w:tcW w:w="1586" w:type="dxa"/>
            <w:vMerge/>
            <w:tcBorders>
              <w:top w:val="nil"/>
              <w:left w:val="single" w:sz="4" w:space="0" w:color="auto"/>
              <w:bottom w:val="single" w:sz="4" w:space="0" w:color="auto"/>
              <w:right w:val="single" w:sz="4" w:space="0" w:color="auto"/>
            </w:tcBorders>
            <w:vAlign w:val="center"/>
            <w:hideMark/>
          </w:tcPr>
          <w:p w:rsidR="00134F5D" w:rsidRPr="00134F5D" w:rsidRDefault="00134F5D" w:rsidP="00134F5D">
            <w:pPr>
              <w:jc w:val="left"/>
              <w:rPr>
                <w:rFonts w:ascii="Arial" w:hAnsi="Arial" w:cs="Arial"/>
                <w:b/>
                <w:bCs/>
                <w:snapToGrid/>
                <w:color w:val="333333"/>
                <w:sz w:val="22"/>
                <w:szCs w:val="22"/>
              </w:rPr>
            </w:pPr>
          </w:p>
        </w:tc>
        <w:tc>
          <w:tcPr>
            <w:tcW w:w="3574" w:type="dxa"/>
            <w:vMerge/>
            <w:tcBorders>
              <w:top w:val="nil"/>
              <w:left w:val="single" w:sz="4" w:space="0" w:color="auto"/>
              <w:bottom w:val="single" w:sz="4" w:space="0" w:color="auto"/>
              <w:right w:val="single" w:sz="4" w:space="0" w:color="auto"/>
            </w:tcBorders>
            <w:vAlign w:val="center"/>
            <w:hideMark/>
          </w:tcPr>
          <w:p w:rsidR="00134F5D" w:rsidRPr="00134F5D" w:rsidRDefault="00134F5D" w:rsidP="00134F5D">
            <w:pPr>
              <w:jc w:val="left"/>
              <w:rPr>
                <w:rFonts w:ascii="Arial" w:hAnsi="Arial" w:cs="Arial"/>
                <w:snapToGrid/>
                <w:color w:val="333333"/>
                <w:sz w:val="22"/>
                <w:szCs w:val="22"/>
              </w:rPr>
            </w:pPr>
          </w:p>
        </w:tc>
        <w:tc>
          <w:tcPr>
            <w:tcW w:w="4905" w:type="dxa"/>
            <w:tcBorders>
              <w:top w:val="nil"/>
              <w:left w:val="nil"/>
              <w:bottom w:val="single" w:sz="4" w:space="0" w:color="auto"/>
              <w:right w:val="single" w:sz="4" w:space="0" w:color="auto"/>
            </w:tcBorders>
            <w:shd w:val="clear" w:color="000000" w:fill="FAFAFA"/>
            <w:vAlign w:val="center"/>
            <w:hideMark/>
          </w:tcPr>
          <w:p w:rsidR="00134F5D" w:rsidRPr="00923376" w:rsidRDefault="00134F5D" w:rsidP="00134F5D">
            <w:pPr>
              <w:jc w:val="left"/>
              <w:rPr>
                <w:rFonts w:ascii="Arial" w:hAnsi="Arial" w:cs="Arial"/>
                <w:snapToGrid/>
                <w:color w:val="333333"/>
                <w:sz w:val="22"/>
                <w:szCs w:val="22"/>
                <w:lang w:val="en-US"/>
              </w:rPr>
            </w:pPr>
            <w:r w:rsidRPr="00134F5D">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134F5D" w:rsidRPr="00134F5D" w:rsidRDefault="00134F5D" w:rsidP="00134F5D">
            <w:pPr>
              <w:jc w:val="left"/>
              <w:rPr>
                <w:rFonts w:ascii="Arial" w:hAnsi="Arial" w:cs="Arial"/>
                <w:snapToGrid/>
                <w:color w:val="333333"/>
                <w:sz w:val="22"/>
                <w:szCs w:val="22"/>
                <w:lang w:val="en-US"/>
              </w:rPr>
            </w:pPr>
            <w:r w:rsidRPr="00134F5D">
              <w:rPr>
                <w:rFonts w:ascii="Consolas" w:hAnsi="Consolas" w:cs="Calibri"/>
                <w:snapToGrid/>
                <w:color w:val="333333"/>
                <w:sz w:val="22"/>
                <w:szCs w:val="22"/>
                <w:lang w:val="en-US"/>
              </w:rPr>
              <w:t> KMEANS(Measure("sales_fact_1998.store_sales"), 2) </w:t>
            </w:r>
          </w:p>
        </w:tc>
      </w:tr>
      <w:tr w:rsidR="00134F5D" w:rsidRPr="00134F5D" w:rsidTr="000D7032">
        <w:trPr>
          <w:trHeight w:val="1140"/>
        </w:trPr>
        <w:tc>
          <w:tcPr>
            <w:tcW w:w="1586"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b/>
                <w:bCs/>
                <w:snapToGrid/>
                <w:color w:val="333333"/>
                <w:sz w:val="22"/>
                <w:szCs w:val="22"/>
              </w:rPr>
            </w:pPr>
            <w:r w:rsidRPr="00134F5D">
              <w:rPr>
                <w:rFonts w:ascii="Arial" w:hAnsi="Arial" w:cs="Arial"/>
                <w:b/>
                <w:bCs/>
                <w:snapToGrid/>
                <w:color w:val="333333"/>
                <w:sz w:val="22"/>
                <w:szCs w:val="22"/>
              </w:rPr>
              <w:t>LINEAR</w:t>
            </w:r>
          </w:p>
        </w:tc>
        <w:tc>
          <w:tcPr>
            <w:tcW w:w="3574"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LINEAR(Measure(</w:t>
            </w:r>
            <w:r w:rsidRPr="00134F5D">
              <w:rPr>
                <w:rFonts w:ascii="Arial" w:hAnsi="Arial" w:cs="Arial"/>
                <w:i/>
                <w:iCs/>
                <w:snapToGrid/>
                <w:color w:val="333333"/>
                <w:sz w:val="22"/>
                <w:szCs w:val="22"/>
              </w:rPr>
              <w:t>АРГУМЕНТ 1</w:t>
            </w:r>
            <w:r w:rsidRPr="00134F5D">
              <w:rPr>
                <w:rFonts w:ascii="Arial" w:hAnsi="Arial" w:cs="Arial"/>
                <w:snapToGrid/>
                <w:color w:val="333333"/>
                <w:sz w:val="22"/>
                <w:szCs w:val="22"/>
              </w:rPr>
              <w:t>, </w:t>
            </w:r>
            <w:r w:rsidRPr="00134F5D">
              <w:rPr>
                <w:rFonts w:ascii="Arial" w:hAnsi="Arial" w:cs="Arial"/>
                <w:i/>
                <w:iCs/>
                <w:snapToGrid/>
                <w:color w:val="333333"/>
                <w:sz w:val="22"/>
                <w:szCs w:val="22"/>
              </w:rPr>
              <w:t>АРГУМЕНТ 2</w:t>
            </w:r>
            <w:r w:rsidRPr="00134F5D">
              <w:rPr>
                <w:rFonts w:ascii="Arial" w:hAnsi="Arial" w:cs="Arial"/>
                <w:snapToGrid/>
                <w:color w:val="333333"/>
                <w:sz w:val="22"/>
                <w:szCs w:val="22"/>
              </w:rPr>
              <w:t>))</w:t>
            </w:r>
          </w:p>
        </w:tc>
        <w:tc>
          <w:tcPr>
            <w:tcW w:w="4905" w:type="dxa"/>
            <w:tcBorders>
              <w:top w:val="single" w:sz="4" w:space="0" w:color="auto"/>
              <w:left w:val="nil"/>
              <w:bottom w:val="single" w:sz="4" w:space="0" w:color="auto"/>
              <w:right w:val="single" w:sz="4" w:space="0" w:color="auto"/>
            </w:tcBorders>
            <w:shd w:val="clear" w:color="000000" w:fill="FAFAFA"/>
            <w:vAlign w:val="center"/>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Линейная регрессия. Используется для построения трендов на графиках. Аргументами должны являться либо две меры, либо мера и дата.</w:t>
            </w:r>
          </w:p>
        </w:tc>
      </w:tr>
      <w:tr w:rsidR="00134F5D" w:rsidRPr="00B47C5A" w:rsidTr="000D7032">
        <w:trPr>
          <w:trHeight w:val="1331"/>
        </w:trPr>
        <w:tc>
          <w:tcPr>
            <w:tcW w:w="1586" w:type="dxa"/>
            <w:vMerge/>
            <w:tcBorders>
              <w:top w:val="nil"/>
              <w:left w:val="single" w:sz="4" w:space="0" w:color="auto"/>
              <w:bottom w:val="single" w:sz="4" w:space="0" w:color="auto"/>
              <w:right w:val="single" w:sz="4" w:space="0" w:color="auto"/>
            </w:tcBorders>
            <w:vAlign w:val="center"/>
            <w:hideMark/>
          </w:tcPr>
          <w:p w:rsidR="00134F5D" w:rsidRPr="00134F5D" w:rsidRDefault="00134F5D" w:rsidP="00134F5D">
            <w:pPr>
              <w:jc w:val="left"/>
              <w:rPr>
                <w:rFonts w:ascii="Arial" w:hAnsi="Arial" w:cs="Arial"/>
                <w:b/>
                <w:bCs/>
                <w:snapToGrid/>
                <w:color w:val="333333"/>
                <w:sz w:val="22"/>
                <w:szCs w:val="22"/>
              </w:rPr>
            </w:pPr>
          </w:p>
        </w:tc>
        <w:tc>
          <w:tcPr>
            <w:tcW w:w="3574" w:type="dxa"/>
            <w:vMerge/>
            <w:tcBorders>
              <w:top w:val="nil"/>
              <w:left w:val="single" w:sz="4" w:space="0" w:color="auto"/>
              <w:bottom w:val="single" w:sz="4" w:space="0" w:color="auto"/>
              <w:right w:val="single" w:sz="4" w:space="0" w:color="auto"/>
            </w:tcBorders>
            <w:vAlign w:val="center"/>
            <w:hideMark/>
          </w:tcPr>
          <w:p w:rsidR="00134F5D" w:rsidRPr="00134F5D" w:rsidRDefault="00134F5D" w:rsidP="00134F5D">
            <w:pPr>
              <w:jc w:val="left"/>
              <w:rPr>
                <w:rFonts w:ascii="Arial" w:hAnsi="Arial" w:cs="Arial"/>
                <w:snapToGrid/>
                <w:color w:val="333333"/>
                <w:sz w:val="22"/>
                <w:szCs w:val="22"/>
              </w:rPr>
            </w:pPr>
          </w:p>
        </w:tc>
        <w:tc>
          <w:tcPr>
            <w:tcW w:w="4905" w:type="dxa"/>
            <w:tcBorders>
              <w:top w:val="nil"/>
              <w:left w:val="nil"/>
              <w:bottom w:val="single" w:sz="4" w:space="0" w:color="auto"/>
              <w:right w:val="single" w:sz="4" w:space="0" w:color="auto"/>
            </w:tcBorders>
            <w:shd w:val="clear" w:color="000000" w:fill="FAFAFA"/>
            <w:vAlign w:val="center"/>
            <w:hideMark/>
          </w:tcPr>
          <w:p w:rsidR="00134F5D" w:rsidRPr="00923376" w:rsidRDefault="00134F5D" w:rsidP="00134F5D">
            <w:pPr>
              <w:jc w:val="left"/>
              <w:rPr>
                <w:rFonts w:ascii="Arial" w:hAnsi="Arial" w:cs="Arial"/>
                <w:snapToGrid/>
                <w:color w:val="333333"/>
                <w:sz w:val="22"/>
                <w:szCs w:val="22"/>
                <w:lang w:val="en-US"/>
              </w:rPr>
            </w:pPr>
            <w:r w:rsidRPr="00134F5D">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134F5D" w:rsidRPr="00134F5D" w:rsidRDefault="00134F5D" w:rsidP="00134F5D">
            <w:pPr>
              <w:jc w:val="left"/>
              <w:rPr>
                <w:rFonts w:ascii="Arial" w:hAnsi="Arial" w:cs="Arial"/>
                <w:snapToGrid/>
                <w:color w:val="333333"/>
                <w:sz w:val="22"/>
                <w:szCs w:val="22"/>
                <w:lang w:val="en-US"/>
              </w:rPr>
            </w:pPr>
            <w:r w:rsidRPr="00134F5D">
              <w:rPr>
                <w:rFonts w:ascii="Consolas" w:hAnsi="Consolas" w:cs="Calibri"/>
                <w:snapToGrid/>
                <w:color w:val="333333"/>
                <w:sz w:val="22"/>
                <w:szCs w:val="22"/>
                <w:lang w:val="en-US"/>
              </w:rPr>
              <w:t> LINEAR(Measure("time_by_day.the_month", SUM("sales_fact_1998.unit_sales"))) </w:t>
            </w:r>
            <w:r w:rsidRPr="00134F5D">
              <w:rPr>
                <w:rFonts w:ascii="Arial" w:hAnsi="Arial" w:cs="Arial"/>
                <w:snapToGrid/>
                <w:color w:val="333333"/>
                <w:sz w:val="22"/>
                <w:szCs w:val="22"/>
                <w:lang w:val="en-US"/>
              </w:rPr>
              <w:t> </w:t>
            </w:r>
          </w:p>
        </w:tc>
      </w:tr>
      <w:tr w:rsidR="00134F5D" w:rsidRPr="00134F5D" w:rsidTr="000D7032">
        <w:trPr>
          <w:trHeight w:val="1425"/>
        </w:trPr>
        <w:tc>
          <w:tcPr>
            <w:tcW w:w="1586"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b/>
                <w:bCs/>
                <w:snapToGrid/>
                <w:color w:val="333333"/>
                <w:sz w:val="22"/>
                <w:szCs w:val="22"/>
              </w:rPr>
            </w:pPr>
            <w:r w:rsidRPr="00134F5D">
              <w:rPr>
                <w:rFonts w:ascii="Arial" w:hAnsi="Arial" w:cs="Arial"/>
                <w:b/>
                <w:bCs/>
                <w:snapToGrid/>
                <w:color w:val="333333"/>
                <w:sz w:val="22"/>
                <w:szCs w:val="22"/>
              </w:rPr>
              <w:t>LOGARITHMIC</w:t>
            </w:r>
          </w:p>
        </w:tc>
        <w:tc>
          <w:tcPr>
            <w:tcW w:w="3574"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LOGARITHMIC(Measure(</w:t>
            </w:r>
            <w:r w:rsidRPr="00134F5D">
              <w:rPr>
                <w:rFonts w:ascii="Arial" w:hAnsi="Arial" w:cs="Arial"/>
                <w:i/>
                <w:iCs/>
                <w:snapToGrid/>
                <w:color w:val="333333"/>
                <w:sz w:val="22"/>
                <w:szCs w:val="22"/>
              </w:rPr>
              <w:t>АРГУМЕНТ 1</w:t>
            </w:r>
            <w:r w:rsidRPr="00134F5D">
              <w:rPr>
                <w:rFonts w:ascii="Arial" w:hAnsi="Arial" w:cs="Arial"/>
                <w:snapToGrid/>
                <w:color w:val="333333"/>
                <w:sz w:val="22"/>
                <w:szCs w:val="22"/>
              </w:rPr>
              <w:t>, </w:t>
            </w:r>
            <w:r w:rsidRPr="00134F5D">
              <w:rPr>
                <w:rFonts w:ascii="Arial" w:hAnsi="Arial" w:cs="Arial"/>
                <w:i/>
                <w:iCs/>
                <w:snapToGrid/>
                <w:color w:val="333333"/>
                <w:sz w:val="22"/>
                <w:szCs w:val="22"/>
              </w:rPr>
              <w:t>АРГУМЕНТ 2</w:t>
            </w:r>
            <w:r w:rsidRPr="00134F5D">
              <w:rPr>
                <w:rFonts w:ascii="Arial" w:hAnsi="Arial" w:cs="Arial"/>
                <w:snapToGrid/>
                <w:color w:val="333333"/>
                <w:sz w:val="22"/>
                <w:szCs w:val="22"/>
              </w:rPr>
              <w:t>))</w:t>
            </w:r>
          </w:p>
        </w:tc>
        <w:tc>
          <w:tcPr>
            <w:tcW w:w="4905" w:type="dxa"/>
            <w:tcBorders>
              <w:top w:val="single" w:sz="4" w:space="0" w:color="auto"/>
              <w:left w:val="nil"/>
              <w:bottom w:val="single" w:sz="4" w:space="0" w:color="auto"/>
              <w:right w:val="single" w:sz="4" w:space="0" w:color="auto"/>
            </w:tcBorders>
            <w:shd w:val="clear" w:color="000000" w:fill="FAFAFA"/>
            <w:vAlign w:val="center"/>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Логарифмическая регрессия. Используется для построения трендов на графиках. Аргументами должны являться либо две меры, либо мера и дата.</w:t>
            </w:r>
          </w:p>
        </w:tc>
      </w:tr>
      <w:tr w:rsidR="000D7032" w:rsidRPr="00B47C5A" w:rsidTr="000D7032">
        <w:trPr>
          <w:trHeight w:val="1255"/>
        </w:trPr>
        <w:tc>
          <w:tcPr>
            <w:tcW w:w="1586" w:type="dxa"/>
            <w:vMerge/>
            <w:tcBorders>
              <w:top w:val="nil"/>
              <w:left w:val="single" w:sz="4" w:space="0" w:color="auto"/>
              <w:bottom w:val="single" w:sz="4" w:space="0" w:color="auto"/>
              <w:right w:val="single" w:sz="4" w:space="0" w:color="auto"/>
            </w:tcBorders>
            <w:vAlign w:val="center"/>
            <w:hideMark/>
          </w:tcPr>
          <w:p w:rsidR="000D7032" w:rsidRPr="00134F5D" w:rsidRDefault="000D7032" w:rsidP="00134F5D">
            <w:pPr>
              <w:jc w:val="left"/>
              <w:rPr>
                <w:rFonts w:ascii="Arial" w:hAnsi="Arial" w:cs="Arial"/>
                <w:b/>
                <w:bCs/>
                <w:snapToGrid/>
                <w:color w:val="333333"/>
                <w:sz w:val="22"/>
                <w:szCs w:val="22"/>
              </w:rPr>
            </w:pPr>
          </w:p>
        </w:tc>
        <w:tc>
          <w:tcPr>
            <w:tcW w:w="3574" w:type="dxa"/>
            <w:vMerge/>
            <w:tcBorders>
              <w:top w:val="nil"/>
              <w:left w:val="single" w:sz="4" w:space="0" w:color="auto"/>
              <w:bottom w:val="single" w:sz="4" w:space="0" w:color="auto"/>
              <w:right w:val="single" w:sz="4" w:space="0" w:color="auto"/>
            </w:tcBorders>
            <w:vAlign w:val="center"/>
            <w:hideMark/>
          </w:tcPr>
          <w:p w:rsidR="000D7032" w:rsidRPr="00134F5D" w:rsidRDefault="000D7032" w:rsidP="00134F5D">
            <w:pPr>
              <w:jc w:val="left"/>
              <w:rPr>
                <w:rFonts w:ascii="Arial" w:hAnsi="Arial" w:cs="Arial"/>
                <w:snapToGrid/>
                <w:color w:val="333333"/>
                <w:sz w:val="22"/>
                <w:szCs w:val="22"/>
              </w:rPr>
            </w:pPr>
          </w:p>
        </w:tc>
        <w:tc>
          <w:tcPr>
            <w:tcW w:w="4905" w:type="dxa"/>
            <w:tcBorders>
              <w:top w:val="nil"/>
              <w:left w:val="nil"/>
              <w:right w:val="single" w:sz="4" w:space="0" w:color="auto"/>
            </w:tcBorders>
            <w:shd w:val="clear" w:color="000000" w:fill="FAFAFA"/>
            <w:vAlign w:val="center"/>
            <w:hideMark/>
          </w:tcPr>
          <w:p w:rsidR="000D7032" w:rsidRPr="00923376" w:rsidRDefault="000D7032" w:rsidP="00134F5D">
            <w:pPr>
              <w:jc w:val="left"/>
              <w:rPr>
                <w:rFonts w:ascii="Arial" w:hAnsi="Arial" w:cs="Arial"/>
                <w:snapToGrid/>
                <w:color w:val="333333"/>
                <w:sz w:val="22"/>
                <w:szCs w:val="22"/>
                <w:lang w:val="en-US"/>
              </w:rPr>
            </w:pPr>
            <w:r w:rsidRPr="00134F5D">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0D7032" w:rsidRPr="00134F5D" w:rsidRDefault="000D7032" w:rsidP="000D7032">
            <w:pPr>
              <w:jc w:val="left"/>
              <w:rPr>
                <w:rFonts w:ascii="Arial" w:hAnsi="Arial" w:cs="Arial"/>
                <w:snapToGrid/>
                <w:color w:val="333333"/>
                <w:sz w:val="22"/>
                <w:szCs w:val="22"/>
                <w:lang w:val="en-US"/>
              </w:rPr>
            </w:pPr>
            <w:r w:rsidRPr="00134F5D">
              <w:rPr>
                <w:rFonts w:ascii="Consolas" w:hAnsi="Consolas" w:cs="Calibri"/>
                <w:snapToGrid/>
                <w:color w:val="333333"/>
                <w:sz w:val="22"/>
                <w:szCs w:val="22"/>
                <w:lang w:val="en-US"/>
              </w:rPr>
              <w:t> LOGARITHMIC(Measure("time_by_day.the_month", SUM("sales_fact_1998.unit_sales")))</w:t>
            </w:r>
            <w:r w:rsidRPr="00134F5D">
              <w:rPr>
                <w:rFonts w:ascii="Arial" w:hAnsi="Arial" w:cs="Arial"/>
                <w:snapToGrid/>
                <w:color w:val="333333"/>
                <w:sz w:val="22"/>
                <w:szCs w:val="22"/>
                <w:lang w:val="en-US"/>
              </w:rPr>
              <w:t> </w:t>
            </w:r>
          </w:p>
        </w:tc>
      </w:tr>
      <w:tr w:rsidR="00134F5D" w:rsidRPr="00134F5D" w:rsidTr="00134F5D">
        <w:trPr>
          <w:trHeight w:val="1425"/>
        </w:trPr>
        <w:tc>
          <w:tcPr>
            <w:tcW w:w="1586"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b/>
                <w:bCs/>
                <w:snapToGrid/>
                <w:color w:val="333333"/>
                <w:sz w:val="22"/>
                <w:szCs w:val="22"/>
              </w:rPr>
            </w:pPr>
            <w:r w:rsidRPr="00134F5D">
              <w:rPr>
                <w:rFonts w:ascii="Arial" w:hAnsi="Arial" w:cs="Arial"/>
                <w:b/>
                <w:bCs/>
                <w:snapToGrid/>
                <w:color w:val="333333"/>
                <w:sz w:val="22"/>
                <w:szCs w:val="22"/>
              </w:rPr>
              <w:t>EXP</w:t>
            </w:r>
          </w:p>
        </w:tc>
        <w:tc>
          <w:tcPr>
            <w:tcW w:w="3574"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EXP(Measure(</w:t>
            </w:r>
            <w:r w:rsidRPr="00134F5D">
              <w:rPr>
                <w:rFonts w:ascii="Arial" w:hAnsi="Arial" w:cs="Arial"/>
                <w:i/>
                <w:iCs/>
                <w:snapToGrid/>
                <w:color w:val="333333"/>
                <w:sz w:val="22"/>
                <w:szCs w:val="22"/>
              </w:rPr>
              <w:t>АРГУМЕНТ 1</w:t>
            </w:r>
            <w:r w:rsidRPr="00134F5D">
              <w:rPr>
                <w:rFonts w:ascii="Arial" w:hAnsi="Arial" w:cs="Arial"/>
                <w:snapToGrid/>
                <w:color w:val="333333"/>
                <w:sz w:val="22"/>
                <w:szCs w:val="22"/>
              </w:rPr>
              <w:t>, </w:t>
            </w:r>
            <w:r w:rsidRPr="00134F5D">
              <w:rPr>
                <w:rFonts w:ascii="Arial" w:hAnsi="Arial" w:cs="Arial"/>
                <w:i/>
                <w:iCs/>
                <w:snapToGrid/>
                <w:color w:val="333333"/>
                <w:sz w:val="22"/>
                <w:szCs w:val="22"/>
              </w:rPr>
              <w:t>АРГУМЕНТ 2</w:t>
            </w:r>
            <w:r w:rsidRPr="00134F5D">
              <w:rPr>
                <w:rFonts w:ascii="Arial" w:hAnsi="Arial" w:cs="Arial"/>
                <w:snapToGrid/>
                <w:color w:val="333333"/>
                <w:sz w:val="22"/>
                <w:szCs w:val="22"/>
              </w:rPr>
              <w:t>))</w:t>
            </w:r>
          </w:p>
        </w:tc>
        <w:tc>
          <w:tcPr>
            <w:tcW w:w="4905" w:type="dxa"/>
            <w:tcBorders>
              <w:top w:val="nil"/>
              <w:left w:val="nil"/>
              <w:bottom w:val="single" w:sz="4" w:space="0" w:color="auto"/>
              <w:right w:val="single" w:sz="4" w:space="0" w:color="auto"/>
            </w:tcBorders>
            <w:shd w:val="clear" w:color="000000" w:fill="FAFAFA"/>
            <w:vAlign w:val="center"/>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Экспоненциальная регрессия. Используется для построения трендов на графиках. Аргументами должны являться либо две меры, либо мера и дата.</w:t>
            </w:r>
          </w:p>
        </w:tc>
      </w:tr>
      <w:tr w:rsidR="000D7032" w:rsidRPr="00B47C5A" w:rsidTr="000D7032">
        <w:trPr>
          <w:trHeight w:val="1110"/>
        </w:trPr>
        <w:tc>
          <w:tcPr>
            <w:tcW w:w="1586" w:type="dxa"/>
            <w:vMerge/>
            <w:tcBorders>
              <w:top w:val="nil"/>
              <w:left w:val="single" w:sz="4" w:space="0" w:color="auto"/>
              <w:bottom w:val="single" w:sz="4" w:space="0" w:color="auto"/>
              <w:right w:val="single" w:sz="4" w:space="0" w:color="auto"/>
            </w:tcBorders>
            <w:vAlign w:val="center"/>
            <w:hideMark/>
          </w:tcPr>
          <w:p w:rsidR="000D7032" w:rsidRPr="00134F5D" w:rsidRDefault="000D7032" w:rsidP="00134F5D">
            <w:pPr>
              <w:jc w:val="left"/>
              <w:rPr>
                <w:rFonts w:ascii="Arial" w:hAnsi="Arial" w:cs="Arial"/>
                <w:b/>
                <w:bCs/>
                <w:snapToGrid/>
                <w:color w:val="333333"/>
                <w:sz w:val="22"/>
                <w:szCs w:val="22"/>
              </w:rPr>
            </w:pPr>
          </w:p>
        </w:tc>
        <w:tc>
          <w:tcPr>
            <w:tcW w:w="3574" w:type="dxa"/>
            <w:vMerge/>
            <w:tcBorders>
              <w:top w:val="nil"/>
              <w:left w:val="single" w:sz="4" w:space="0" w:color="auto"/>
              <w:bottom w:val="single" w:sz="4" w:space="0" w:color="auto"/>
              <w:right w:val="single" w:sz="4" w:space="0" w:color="auto"/>
            </w:tcBorders>
            <w:vAlign w:val="center"/>
            <w:hideMark/>
          </w:tcPr>
          <w:p w:rsidR="000D7032" w:rsidRPr="00134F5D" w:rsidRDefault="000D7032" w:rsidP="00134F5D">
            <w:pPr>
              <w:jc w:val="left"/>
              <w:rPr>
                <w:rFonts w:ascii="Arial" w:hAnsi="Arial" w:cs="Arial"/>
                <w:snapToGrid/>
                <w:color w:val="333333"/>
                <w:sz w:val="22"/>
                <w:szCs w:val="22"/>
              </w:rPr>
            </w:pPr>
          </w:p>
        </w:tc>
        <w:tc>
          <w:tcPr>
            <w:tcW w:w="4905" w:type="dxa"/>
            <w:tcBorders>
              <w:top w:val="nil"/>
              <w:left w:val="nil"/>
              <w:bottom w:val="single" w:sz="4" w:space="0" w:color="auto"/>
              <w:right w:val="single" w:sz="4" w:space="0" w:color="auto"/>
            </w:tcBorders>
            <w:shd w:val="clear" w:color="000000" w:fill="FAFAFA"/>
            <w:vAlign w:val="center"/>
            <w:hideMark/>
          </w:tcPr>
          <w:p w:rsidR="000D7032" w:rsidRPr="00923376" w:rsidRDefault="000D7032" w:rsidP="00134F5D">
            <w:pPr>
              <w:jc w:val="left"/>
              <w:rPr>
                <w:rFonts w:ascii="Arial" w:hAnsi="Arial" w:cs="Arial"/>
                <w:snapToGrid/>
                <w:color w:val="333333"/>
                <w:sz w:val="22"/>
                <w:szCs w:val="22"/>
                <w:lang w:val="en-US"/>
              </w:rPr>
            </w:pPr>
            <w:r w:rsidRPr="00134F5D">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0D7032" w:rsidRPr="00134F5D" w:rsidRDefault="000D7032" w:rsidP="000D7032">
            <w:pPr>
              <w:jc w:val="left"/>
              <w:rPr>
                <w:rFonts w:ascii="Arial" w:hAnsi="Arial" w:cs="Arial"/>
                <w:snapToGrid/>
                <w:color w:val="333333"/>
                <w:sz w:val="22"/>
                <w:szCs w:val="22"/>
                <w:lang w:val="en-US"/>
              </w:rPr>
            </w:pPr>
            <w:r w:rsidRPr="00134F5D">
              <w:rPr>
                <w:rFonts w:ascii="Consolas" w:hAnsi="Consolas" w:cs="Calibri"/>
                <w:snapToGrid/>
                <w:color w:val="333333"/>
                <w:sz w:val="22"/>
                <w:szCs w:val="22"/>
                <w:lang w:val="en-US"/>
              </w:rPr>
              <w:t> EXP(Measure("time_by_day.the_month", SUM("sales_fact_1998.unit_sales")))</w:t>
            </w:r>
            <w:r w:rsidRPr="00134F5D">
              <w:rPr>
                <w:rFonts w:ascii="Arial" w:hAnsi="Arial" w:cs="Arial"/>
                <w:snapToGrid/>
                <w:color w:val="333333"/>
                <w:sz w:val="22"/>
                <w:szCs w:val="22"/>
                <w:lang w:val="en-US"/>
              </w:rPr>
              <w:t> </w:t>
            </w:r>
          </w:p>
        </w:tc>
      </w:tr>
      <w:tr w:rsidR="00134F5D" w:rsidRPr="00134F5D" w:rsidTr="000D7032">
        <w:trPr>
          <w:trHeight w:val="1140"/>
        </w:trPr>
        <w:tc>
          <w:tcPr>
            <w:tcW w:w="1586"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b/>
                <w:bCs/>
                <w:snapToGrid/>
                <w:color w:val="333333"/>
                <w:sz w:val="22"/>
                <w:szCs w:val="22"/>
              </w:rPr>
            </w:pPr>
            <w:r w:rsidRPr="00134F5D">
              <w:rPr>
                <w:rFonts w:ascii="Arial" w:hAnsi="Arial" w:cs="Arial"/>
                <w:b/>
                <w:bCs/>
                <w:snapToGrid/>
                <w:color w:val="333333"/>
                <w:sz w:val="22"/>
                <w:szCs w:val="22"/>
              </w:rPr>
              <w:t>POWER</w:t>
            </w:r>
          </w:p>
        </w:tc>
        <w:tc>
          <w:tcPr>
            <w:tcW w:w="3574"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POWER(Measure(</w:t>
            </w:r>
            <w:r w:rsidRPr="00134F5D">
              <w:rPr>
                <w:rFonts w:ascii="Arial" w:hAnsi="Arial" w:cs="Arial"/>
                <w:i/>
                <w:iCs/>
                <w:snapToGrid/>
                <w:color w:val="333333"/>
                <w:sz w:val="22"/>
                <w:szCs w:val="22"/>
              </w:rPr>
              <w:t>АРГУМЕНТ 1</w:t>
            </w:r>
            <w:r w:rsidRPr="00134F5D">
              <w:rPr>
                <w:rFonts w:ascii="Arial" w:hAnsi="Arial" w:cs="Arial"/>
                <w:snapToGrid/>
                <w:color w:val="333333"/>
                <w:sz w:val="22"/>
                <w:szCs w:val="22"/>
              </w:rPr>
              <w:t>, </w:t>
            </w:r>
            <w:r w:rsidRPr="00134F5D">
              <w:rPr>
                <w:rFonts w:ascii="Arial" w:hAnsi="Arial" w:cs="Arial"/>
                <w:i/>
                <w:iCs/>
                <w:snapToGrid/>
                <w:color w:val="333333"/>
                <w:sz w:val="22"/>
                <w:szCs w:val="22"/>
              </w:rPr>
              <w:t>АРГУМЕНТ 2</w:t>
            </w:r>
            <w:r w:rsidRPr="00134F5D">
              <w:rPr>
                <w:rFonts w:ascii="Arial" w:hAnsi="Arial" w:cs="Arial"/>
                <w:snapToGrid/>
                <w:color w:val="333333"/>
                <w:sz w:val="22"/>
                <w:szCs w:val="22"/>
              </w:rPr>
              <w:t>))</w:t>
            </w:r>
          </w:p>
        </w:tc>
        <w:tc>
          <w:tcPr>
            <w:tcW w:w="4905" w:type="dxa"/>
            <w:tcBorders>
              <w:top w:val="single" w:sz="4" w:space="0" w:color="auto"/>
              <w:left w:val="nil"/>
              <w:bottom w:val="single" w:sz="4" w:space="0" w:color="auto"/>
              <w:right w:val="single" w:sz="4" w:space="0" w:color="auto"/>
            </w:tcBorders>
            <w:shd w:val="clear" w:color="000000" w:fill="FAFAFA"/>
            <w:vAlign w:val="center"/>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Степенная регрессия. Используется для построения трендов на графиках. Аргументами должны являться либо две меры, либо мера и дата.</w:t>
            </w:r>
          </w:p>
        </w:tc>
      </w:tr>
      <w:tr w:rsidR="000D7032" w:rsidRPr="00B47C5A" w:rsidTr="000D7032">
        <w:trPr>
          <w:trHeight w:val="958"/>
        </w:trPr>
        <w:tc>
          <w:tcPr>
            <w:tcW w:w="1586" w:type="dxa"/>
            <w:vMerge/>
            <w:tcBorders>
              <w:top w:val="nil"/>
              <w:left w:val="single" w:sz="4" w:space="0" w:color="auto"/>
              <w:bottom w:val="single" w:sz="4" w:space="0" w:color="auto"/>
              <w:right w:val="single" w:sz="4" w:space="0" w:color="auto"/>
            </w:tcBorders>
            <w:vAlign w:val="center"/>
            <w:hideMark/>
          </w:tcPr>
          <w:p w:rsidR="000D7032" w:rsidRPr="00134F5D" w:rsidRDefault="000D7032" w:rsidP="00134F5D">
            <w:pPr>
              <w:jc w:val="left"/>
              <w:rPr>
                <w:rFonts w:ascii="Arial" w:hAnsi="Arial" w:cs="Arial"/>
                <w:b/>
                <w:bCs/>
                <w:snapToGrid/>
                <w:color w:val="333333"/>
                <w:sz w:val="22"/>
                <w:szCs w:val="22"/>
              </w:rPr>
            </w:pPr>
          </w:p>
        </w:tc>
        <w:tc>
          <w:tcPr>
            <w:tcW w:w="3574" w:type="dxa"/>
            <w:vMerge/>
            <w:tcBorders>
              <w:top w:val="nil"/>
              <w:left w:val="single" w:sz="4" w:space="0" w:color="auto"/>
              <w:bottom w:val="single" w:sz="4" w:space="0" w:color="auto"/>
              <w:right w:val="single" w:sz="4" w:space="0" w:color="auto"/>
            </w:tcBorders>
            <w:vAlign w:val="center"/>
            <w:hideMark/>
          </w:tcPr>
          <w:p w:rsidR="000D7032" w:rsidRPr="00134F5D" w:rsidRDefault="000D7032" w:rsidP="00134F5D">
            <w:pPr>
              <w:jc w:val="left"/>
              <w:rPr>
                <w:rFonts w:ascii="Arial" w:hAnsi="Arial" w:cs="Arial"/>
                <w:snapToGrid/>
                <w:color w:val="333333"/>
                <w:sz w:val="22"/>
                <w:szCs w:val="22"/>
              </w:rPr>
            </w:pPr>
          </w:p>
        </w:tc>
        <w:tc>
          <w:tcPr>
            <w:tcW w:w="4905" w:type="dxa"/>
            <w:tcBorders>
              <w:top w:val="nil"/>
              <w:left w:val="nil"/>
              <w:bottom w:val="single" w:sz="4" w:space="0" w:color="auto"/>
              <w:right w:val="single" w:sz="4" w:space="0" w:color="auto"/>
            </w:tcBorders>
            <w:shd w:val="clear" w:color="000000" w:fill="FAFAFA"/>
            <w:vAlign w:val="center"/>
            <w:hideMark/>
          </w:tcPr>
          <w:p w:rsidR="000D7032" w:rsidRPr="00923376" w:rsidRDefault="000D7032" w:rsidP="00134F5D">
            <w:pPr>
              <w:jc w:val="left"/>
              <w:rPr>
                <w:rFonts w:ascii="Arial" w:hAnsi="Arial" w:cs="Arial"/>
                <w:snapToGrid/>
                <w:color w:val="333333"/>
                <w:sz w:val="22"/>
                <w:szCs w:val="22"/>
                <w:lang w:val="en-US"/>
              </w:rPr>
            </w:pPr>
            <w:r w:rsidRPr="00134F5D">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0D7032" w:rsidRPr="00134F5D" w:rsidRDefault="000D7032" w:rsidP="000D7032">
            <w:pPr>
              <w:jc w:val="left"/>
              <w:rPr>
                <w:rFonts w:ascii="Arial" w:hAnsi="Arial" w:cs="Arial"/>
                <w:snapToGrid/>
                <w:color w:val="333333"/>
                <w:sz w:val="22"/>
                <w:szCs w:val="22"/>
                <w:lang w:val="en-US"/>
              </w:rPr>
            </w:pPr>
            <w:r w:rsidRPr="00134F5D">
              <w:rPr>
                <w:rFonts w:ascii="Consolas" w:hAnsi="Consolas" w:cs="Calibri"/>
                <w:snapToGrid/>
                <w:color w:val="333333"/>
                <w:sz w:val="22"/>
                <w:szCs w:val="22"/>
                <w:lang w:val="en-US"/>
              </w:rPr>
              <w:t> POWER(Measure("time_by_day.the_month", SUM("sales_fact_1998.unit_sales")))</w:t>
            </w:r>
            <w:r w:rsidRPr="00134F5D">
              <w:rPr>
                <w:rFonts w:ascii="Arial" w:hAnsi="Arial" w:cs="Arial"/>
                <w:snapToGrid/>
                <w:color w:val="333333"/>
                <w:sz w:val="22"/>
                <w:szCs w:val="22"/>
                <w:lang w:val="en-US"/>
              </w:rPr>
              <w:t> </w:t>
            </w:r>
          </w:p>
        </w:tc>
      </w:tr>
      <w:tr w:rsidR="00134F5D" w:rsidRPr="00134F5D" w:rsidTr="000D7032">
        <w:trPr>
          <w:trHeight w:val="1425"/>
        </w:trPr>
        <w:tc>
          <w:tcPr>
            <w:tcW w:w="1586"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b/>
                <w:bCs/>
                <w:snapToGrid/>
                <w:color w:val="333333"/>
                <w:sz w:val="22"/>
                <w:szCs w:val="22"/>
              </w:rPr>
            </w:pPr>
            <w:r w:rsidRPr="00134F5D">
              <w:rPr>
                <w:rFonts w:ascii="Arial" w:hAnsi="Arial" w:cs="Arial"/>
                <w:b/>
                <w:bCs/>
                <w:snapToGrid/>
                <w:color w:val="333333"/>
                <w:sz w:val="22"/>
                <w:szCs w:val="22"/>
              </w:rPr>
              <w:t>POLYNOM</w:t>
            </w:r>
          </w:p>
        </w:tc>
        <w:tc>
          <w:tcPr>
            <w:tcW w:w="3574"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POLYNOM(Measure(</w:t>
            </w:r>
            <w:r w:rsidRPr="00134F5D">
              <w:rPr>
                <w:rFonts w:ascii="Arial" w:hAnsi="Arial" w:cs="Arial"/>
                <w:i/>
                <w:iCs/>
                <w:snapToGrid/>
                <w:color w:val="333333"/>
                <w:sz w:val="22"/>
                <w:szCs w:val="22"/>
              </w:rPr>
              <w:t>АРГУМЕНТ 1</w:t>
            </w:r>
            <w:r w:rsidRPr="00134F5D">
              <w:rPr>
                <w:rFonts w:ascii="Arial" w:hAnsi="Arial" w:cs="Arial"/>
                <w:snapToGrid/>
                <w:color w:val="333333"/>
                <w:sz w:val="22"/>
                <w:szCs w:val="22"/>
              </w:rPr>
              <w:t>, </w:t>
            </w:r>
            <w:r w:rsidRPr="00134F5D">
              <w:rPr>
                <w:rFonts w:ascii="Arial" w:hAnsi="Arial" w:cs="Arial"/>
                <w:i/>
                <w:iCs/>
                <w:snapToGrid/>
                <w:color w:val="333333"/>
                <w:sz w:val="22"/>
                <w:szCs w:val="22"/>
              </w:rPr>
              <w:t>АРГУМЕНТ 2</w:t>
            </w:r>
            <w:r w:rsidRPr="00134F5D">
              <w:rPr>
                <w:rFonts w:ascii="Arial" w:hAnsi="Arial" w:cs="Arial"/>
                <w:snapToGrid/>
                <w:color w:val="333333"/>
                <w:sz w:val="22"/>
                <w:szCs w:val="22"/>
              </w:rPr>
              <w:t>), </w:t>
            </w:r>
            <w:r w:rsidRPr="00134F5D">
              <w:rPr>
                <w:rFonts w:ascii="Arial" w:hAnsi="Arial" w:cs="Arial"/>
                <w:i/>
                <w:iCs/>
                <w:snapToGrid/>
                <w:color w:val="333333"/>
                <w:sz w:val="22"/>
                <w:szCs w:val="22"/>
              </w:rPr>
              <w:t>СТЕПЕНЬ ПОЛИНОМА</w:t>
            </w:r>
            <w:r w:rsidRPr="00134F5D">
              <w:rPr>
                <w:rFonts w:ascii="Arial" w:hAnsi="Arial" w:cs="Arial"/>
                <w:snapToGrid/>
                <w:color w:val="333333"/>
                <w:sz w:val="22"/>
                <w:szCs w:val="22"/>
              </w:rPr>
              <w:t>)</w:t>
            </w:r>
          </w:p>
        </w:tc>
        <w:tc>
          <w:tcPr>
            <w:tcW w:w="4905" w:type="dxa"/>
            <w:tcBorders>
              <w:top w:val="single" w:sz="4" w:space="0" w:color="auto"/>
              <w:left w:val="nil"/>
              <w:bottom w:val="single" w:sz="4" w:space="0" w:color="auto"/>
              <w:right w:val="single" w:sz="4" w:space="0" w:color="auto"/>
            </w:tcBorders>
            <w:shd w:val="clear" w:color="000000" w:fill="FAFAFA"/>
            <w:vAlign w:val="center"/>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Полиномиальная регрессия. Используется для построения трендов на графиках. Аргументами должны являться либо две меры, либо мера и дата.</w:t>
            </w:r>
          </w:p>
        </w:tc>
      </w:tr>
      <w:tr w:rsidR="000D7032" w:rsidRPr="00B47C5A" w:rsidTr="000D7032">
        <w:trPr>
          <w:trHeight w:val="1105"/>
        </w:trPr>
        <w:tc>
          <w:tcPr>
            <w:tcW w:w="1586" w:type="dxa"/>
            <w:vMerge/>
            <w:tcBorders>
              <w:top w:val="nil"/>
              <w:left w:val="single" w:sz="4" w:space="0" w:color="auto"/>
              <w:bottom w:val="single" w:sz="4" w:space="0" w:color="auto"/>
              <w:right w:val="single" w:sz="4" w:space="0" w:color="auto"/>
            </w:tcBorders>
            <w:vAlign w:val="center"/>
            <w:hideMark/>
          </w:tcPr>
          <w:p w:rsidR="000D7032" w:rsidRPr="00134F5D" w:rsidRDefault="000D7032" w:rsidP="00134F5D">
            <w:pPr>
              <w:jc w:val="left"/>
              <w:rPr>
                <w:rFonts w:ascii="Arial" w:hAnsi="Arial" w:cs="Arial"/>
                <w:b/>
                <w:bCs/>
                <w:snapToGrid/>
                <w:color w:val="333333"/>
                <w:sz w:val="22"/>
                <w:szCs w:val="22"/>
              </w:rPr>
            </w:pPr>
          </w:p>
        </w:tc>
        <w:tc>
          <w:tcPr>
            <w:tcW w:w="3574" w:type="dxa"/>
            <w:vMerge/>
            <w:tcBorders>
              <w:top w:val="nil"/>
              <w:left w:val="single" w:sz="4" w:space="0" w:color="auto"/>
              <w:bottom w:val="single" w:sz="4" w:space="0" w:color="auto"/>
              <w:right w:val="single" w:sz="4" w:space="0" w:color="auto"/>
            </w:tcBorders>
            <w:vAlign w:val="center"/>
            <w:hideMark/>
          </w:tcPr>
          <w:p w:rsidR="000D7032" w:rsidRPr="00134F5D" w:rsidRDefault="000D7032" w:rsidP="00134F5D">
            <w:pPr>
              <w:jc w:val="left"/>
              <w:rPr>
                <w:rFonts w:ascii="Arial" w:hAnsi="Arial" w:cs="Arial"/>
                <w:snapToGrid/>
                <w:color w:val="333333"/>
                <w:sz w:val="22"/>
                <w:szCs w:val="22"/>
              </w:rPr>
            </w:pPr>
          </w:p>
        </w:tc>
        <w:tc>
          <w:tcPr>
            <w:tcW w:w="4905" w:type="dxa"/>
            <w:tcBorders>
              <w:top w:val="nil"/>
              <w:left w:val="nil"/>
              <w:bottom w:val="single" w:sz="4" w:space="0" w:color="auto"/>
              <w:right w:val="single" w:sz="4" w:space="0" w:color="auto"/>
            </w:tcBorders>
            <w:shd w:val="clear" w:color="000000" w:fill="FAFAFA"/>
            <w:vAlign w:val="center"/>
            <w:hideMark/>
          </w:tcPr>
          <w:p w:rsidR="000D7032" w:rsidRPr="00923376" w:rsidRDefault="000D7032" w:rsidP="00134F5D">
            <w:pPr>
              <w:jc w:val="left"/>
              <w:rPr>
                <w:rFonts w:ascii="Arial" w:hAnsi="Arial" w:cs="Arial"/>
                <w:snapToGrid/>
                <w:color w:val="333333"/>
                <w:sz w:val="22"/>
                <w:szCs w:val="22"/>
                <w:lang w:val="en-US"/>
              </w:rPr>
            </w:pPr>
            <w:r w:rsidRPr="00134F5D">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0D7032" w:rsidRPr="00134F5D" w:rsidRDefault="000D7032" w:rsidP="000D7032">
            <w:pPr>
              <w:jc w:val="left"/>
              <w:rPr>
                <w:rFonts w:ascii="Arial" w:hAnsi="Arial" w:cs="Arial"/>
                <w:snapToGrid/>
                <w:color w:val="333333"/>
                <w:sz w:val="22"/>
                <w:szCs w:val="22"/>
                <w:lang w:val="en-US"/>
              </w:rPr>
            </w:pPr>
            <w:r w:rsidRPr="00134F5D">
              <w:rPr>
                <w:rFonts w:ascii="Consolas" w:hAnsi="Consolas" w:cs="Calibri"/>
                <w:snapToGrid/>
                <w:color w:val="333333"/>
                <w:sz w:val="22"/>
                <w:szCs w:val="22"/>
                <w:lang w:val="en-US"/>
              </w:rPr>
              <w:t> POLYNOM(Measure("time_by_day.the_month", SUM("sales_fact_1998.unit_sales")), 3)</w:t>
            </w:r>
            <w:r w:rsidRPr="00134F5D">
              <w:rPr>
                <w:rFonts w:ascii="Arial" w:hAnsi="Arial" w:cs="Arial"/>
                <w:snapToGrid/>
                <w:color w:val="333333"/>
                <w:sz w:val="22"/>
                <w:szCs w:val="22"/>
                <w:lang w:val="en-US"/>
              </w:rPr>
              <w:t> </w:t>
            </w:r>
          </w:p>
        </w:tc>
      </w:tr>
      <w:tr w:rsidR="00134F5D" w:rsidRPr="00134F5D" w:rsidTr="000D7032">
        <w:trPr>
          <w:trHeight w:val="1140"/>
        </w:trPr>
        <w:tc>
          <w:tcPr>
            <w:tcW w:w="1586"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b/>
                <w:bCs/>
                <w:snapToGrid/>
                <w:color w:val="333333"/>
                <w:sz w:val="22"/>
                <w:szCs w:val="22"/>
              </w:rPr>
            </w:pPr>
            <w:r w:rsidRPr="00134F5D">
              <w:rPr>
                <w:rFonts w:ascii="Arial" w:hAnsi="Arial" w:cs="Arial"/>
                <w:b/>
                <w:bCs/>
                <w:snapToGrid/>
                <w:color w:val="333333"/>
                <w:sz w:val="22"/>
                <w:szCs w:val="22"/>
              </w:rPr>
              <w:t>LOOKUP</w:t>
            </w:r>
          </w:p>
        </w:tc>
        <w:tc>
          <w:tcPr>
            <w:tcW w:w="3574"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LOOKUP(</w:t>
            </w:r>
            <w:r w:rsidRPr="00134F5D">
              <w:rPr>
                <w:rFonts w:ascii="Arial" w:hAnsi="Arial" w:cs="Arial"/>
                <w:i/>
                <w:iCs/>
                <w:snapToGrid/>
                <w:color w:val="333333"/>
                <w:sz w:val="22"/>
                <w:szCs w:val="22"/>
              </w:rPr>
              <w:t>АРГУМЕНТ</w:t>
            </w:r>
            <w:r w:rsidRPr="00134F5D">
              <w:rPr>
                <w:rFonts w:ascii="Arial" w:hAnsi="Arial" w:cs="Arial"/>
                <w:snapToGrid/>
                <w:color w:val="333333"/>
                <w:sz w:val="22"/>
                <w:szCs w:val="22"/>
              </w:rPr>
              <w:t>, </w:t>
            </w:r>
            <w:r w:rsidRPr="00134F5D">
              <w:rPr>
                <w:rFonts w:ascii="Arial" w:hAnsi="Arial" w:cs="Arial"/>
                <w:i/>
                <w:iCs/>
                <w:snapToGrid/>
                <w:color w:val="333333"/>
                <w:sz w:val="22"/>
                <w:szCs w:val="22"/>
              </w:rPr>
              <w:t>СМЕЩЕНИЕ</w:t>
            </w:r>
            <w:r w:rsidRPr="00134F5D">
              <w:rPr>
                <w:rFonts w:ascii="Arial" w:hAnsi="Arial" w:cs="Arial"/>
                <w:snapToGrid/>
                <w:color w:val="333333"/>
                <w:sz w:val="22"/>
                <w:szCs w:val="22"/>
              </w:rPr>
              <w:t>)</w:t>
            </w:r>
          </w:p>
        </w:tc>
        <w:tc>
          <w:tcPr>
            <w:tcW w:w="4905" w:type="dxa"/>
            <w:tcBorders>
              <w:top w:val="single" w:sz="4" w:space="0" w:color="auto"/>
              <w:left w:val="nil"/>
              <w:bottom w:val="single" w:sz="4" w:space="0" w:color="auto"/>
              <w:right w:val="single" w:sz="4" w:space="0" w:color="auto"/>
            </w:tcBorders>
            <w:shd w:val="clear" w:color="000000" w:fill="FAFAFA"/>
            <w:vAlign w:val="center"/>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Данная функция возвращает в текущую строку то значение аргумента, которое находится на заданном смещении от текущей строки.</w:t>
            </w:r>
          </w:p>
        </w:tc>
      </w:tr>
      <w:tr w:rsidR="000D7032" w:rsidRPr="00134F5D" w:rsidTr="000D7032">
        <w:trPr>
          <w:trHeight w:val="2102"/>
        </w:trPr>
        <w:tc>
          <w:tcPr>
            <w:tcW w:w="1586" w:type="dxa"/>
            <w:vMerge/>
            <w:tcBorders>
              <w:top w:val="nil"/>
              <w:left w:val="single" w:sz="4" w:space="0" w:color="auto"/>
              <w:bottom w:val="single" w:sz="4" w:space="0" w:color="auto"/>
              <w:right w:val="single" w:sz="4" w:space="0" w:color="auto"/>
            </w:tcBorders>
            <w:vAlign w:val="center"/>
            <w:hideMark/>
          </w:tcPr>
          <w:p w:rsidR="000D7032" w:rsidRPr="00134F5D" w:rsidRDefault="000D7032" w:rsidP="00134F5D">
            <w:pPr>
              <w:jc w:val="left"/>
              <w:rPr>
                <w:rFonts w:ascii="Arial" w:hAnsi="Arial" w:cs="Arial"/>
                <w:b/>
                <w:bCs/>
                <w:snapToGrid/>
                <w:color w:val="333333"/>
                <w:sz w:val="22"/>
                <w:szCs w:val="22"/>
              </w:rPr>
            </w:pPr>
          </w:p>
        </w:tc>
        <w:tc>
          <w:tcPr>
            <w:tcW w:w="3574" w:type="dxa"/>
            <w:vMerge/>
            <w:tcBorders>
              <w:top w:val="nil"/>
              <w:left w:val="single" w:sz="4" w:space="0" w:color="auto"/>
              <w:bottom w:val="single" w:sz="4" w:space="0" w:color="auto"/>
              <w:right w:val="single" w:sz="4" w:space="0" w:color="auto"/>
            </w:tcBorders>
            <w:vAlign w:val="center"/>
            <w:hideMark/>
          </w:tcPr>
          <w:p w:rsidR="000D7032" w:rsidRPr="00134F5D" w:rsidRDefault="000D7032" w:rsidP="00134F5D">
            <w:pPr>
              <w:jc w:val="left"/>
              <w:rPr>
                <w:rFonts w:ascii="Arial" w:hAnsi="Arial" w:cs="Arial"/>
                <w:snapToGrid/>
                <w:color w:val="333333"/>
                <w:sz w:val="22"/>
                <w:szCs w:val="22"/>
              </w:rPr>
            </w:pPr>
          </w:p>
        </w:tc>
        <w:tc>
          <w:tcPr>
            <w:tcW w:w="4905" w:type="dxa"/>
            <w:tcBorders>
              <w:top w:val="nil"/>
              <w:left w:val="nil"/>
              <w:bottom w:val="single" w:sz="4" w:space="0" w:color="auto"/>
              <w:right w:val="single" w:sz="4" w:space="0" w:color="auto"/>
            </w:tcBorders>
            <w:shd w:val="clear" w:color="000000" w:fill="FAFAFA"/>
            <w:vAlign w:val="center"/>
            <w:hideMark/>
          </w:tcPr>
          <w:p w:rsidR="000D7032" w:rsidRPr="00923376" w:rsidRDefault="000D7032" w:rsidP="00134F5D">
            <w:pPr>
              <w:jc w:val="left"/>
              <w:rPr>
                <w:rFonts w:ascii="Arial" w:hAnsi="Arial" w:cs="Arial"/>
                <w:snapToGrid/>
                <w:color w:val="333333"/>
                <w:sz w:val="22"/>
                <w:szCs w:val="22"/>
                <w:lang w:val="en-US"/>
              </w:rPr>
            </w:pPr>
            <w:r w:rsidRPr="00134F5D">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0D7032" w:rsidRPr="00134F5D" w:rsidRDefault="000D7032" w:rsidP="00134F5D">
            <w:pPr>
              <w:jc w:val="left"/>
              <w:rPr>
                <w:rFonts w:ascii="Consolas" w:hAnsi="Consolas" w:cs="Calibri"/>
                <w:snapToGrid/>
                <w:color w:val="333333"/>
                <w:sz w:val="22"/>
                <w:szCs w:val="22"/>
                <w:lang w:val="en-US"/>
              </w:rPr>
            </w:pPr>
            <w:r w:rsidRPr="00134F5D">
              <w:rPr>
                <w:rFonts w:ascii="Consolas" w:hAnsi="Consolas" w:cs="Calibri"/>
                <w:snapToGrid/>
                <w:color w:val="333333"/>
                <w:sz w:val="22"/>
                <w:szCs w:val="22"/>
                <w:lang w:val="en-US"/>
              </w:rPr>
              <w:t>LOOKUP("sales_fact_1998.store_sales", -2) </w:t>
            </w:r>
          </w:p>
          <w:p w:rsidR="000D7032" w:rsidRPr="00134F5D" w:rsidRDefault="000D7032" w:rsidP="00134F5D">
            <w:pPr>
              <w:jc w:val="left"/>
              <w:rPr>
                <w:rFonts w:ascii="Arial" w:hAnsi="Arial" w:cs="Arial"/>
                <w:snapToGrid/>
                <w:color w:val="333333"/>
                <w:sz w:val="22"/>
                <w:szCs w:val="22"/>
              </w:rPr>
            </w:pPr>
            <w:r w:rsidRPr="00134F5D">
              <w:rPr>
                <w:rFonts w:ascii="Arial" w:hAnsi="Arial" w:cs="Arial"/>
                <w:snapToGrid/>
                <w:color w:val="333333"/>
                <w:sz w:val="22"/>
                <w:szCs w:val="22"/>
              </w:rPr>
              <w:t>В данном примере в строку 1 будут возвращены значения из строки 3, в строку 2 - из строки 4, и так далее. Использование данной функции позволяет вычислять такие показатели, как прирост или темп прироста.</w:t>
            </w:r>
          </w:p>
        </w:tc>
      </w:tr>
      <w:tr w:rsidR="00134F5D" w:rsidRPr="00134F5D" w:rsidTr="000D7032">
        <w:trPr>
          <w:trHeight w:val="570"/>
        </w:trPr>
        <w:tc>
          <w:tcPr>
            <w:tcW w:w="1586"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b/>
                <w:bCs/>
                <w:snapToGrid/>
                <w:color w:val="333333"/>
                <w:sz w:val="22"/>
                <w:szCs w:val="22"/>
              </w:rPr>
            </w:pPr>
            <w:r w:rsidRPr="00134F5D">
              <w:rPr>
                <w:rFonts w:ascii="Arial" w:hAnsi="Arial" w:cs="Arial"/>
                <w:b/>
                <w:bCs/>
                <w:snapToGrid/>
                <w:color w:val="333333"/>
                <w:sz w:val="22"/>
                <w:szCs w:val="22"/>
              </w:rPr>
              <w:t>WINDOW_SUM</w:t>
            </w:r>
          </w:p>
        </w:tc>
        <w:tc>
          <w:tcPr>
            <w:tcW w:w="3574" w:type="dxa"/>
            <w:vMerge w:val="restart"/>
            <w:tcBorders>
              <w:top w:val="nil"/>
              <w:left w:val="single" w:sz="4" w:space="0" w:color="auto"/>
              <w:bottom w:val="single" w:sz="4" w:space="0" w:color="auto"/>
              <w:right w:val="single" w:sz="4" w:space="0" w:color="auto"/>
            </w:tcBorders>
            <w:shd w:val="clear" w:color="000000" w:fill="FAFAFA"/>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WINDOW_SUM(</w:t>
            </w:r>
            <w:r w:rsidRPr="00134F5D">
              <w:rPr>
                <w:rFonts w:ascii="Arial" w:hAnsi="Arial" w:cs="Arial"/>
                <w:i/>
                <w:iCs/>
                <w:snapToGrid/>
                <w:color w:val="333333"/>
                <w:sz w:val="22"/>
                <w:szCs w:val="22"/>
              </w:rPr>
              <w:t>АРГУМЕНТ</w:t>
            </w:r>
            <w:r w:rsidRPr="00134F5D">
              <w:rPr>
                <w:rFonts w:ascii="Arial" w:hAnsi="Arial" w:cs="Arial"/>
                <w:snapToGrid/>
                <w:color w:val="333333"/>
                <w:sz w:val="22"/>
                <w:szCs w:val="22"/>
              </w:rPr>
              <w:t>, </w:t>
            </w:r>
            <w:r w:rsidRPr="00134F5D">
              <w:rPr>
                <w:rFonts w:ascii="Arial" w:hAnsi="Arial" w:cs="Arial"/>
                <w:i/>
                <w:iCs/>
                <w:snapToGrid/>
                <w:color w:val="333333"/>
                <w:sz w:val="22"/>
                <w:szCs w:val="22"/>
              </w:rPr>
              <w:t>АРГУМЕНТ</w:t>
            </w:r>
            <w:r w:rsidRPr="00134F5D">
              <w:rPr>
                <w:rFonts w:ascii="Arial" w:hAnsi="Arial" w:cs="Arial"/>
                <w:snapToGrid/>
                <w:color w:val="333333"/>
                <w:sz w:val="22"/>
                <w:szCs w:val="22"/>
              </w:rPr>
              <w:t>)</w:t>
            </w:r>
          </w:p>
        </w:tc>
        <w:tc>
          <w:tcPr>
            <w:tcW w:w="4905" w:type="dxa"/>
            <w:tcBorders>
              <w:top w:val="single" w:sz="4" w:space="0" w:color="auto"/>
              <w:left w:val="nil"/>
              <w:bottom w:val="single" w:sz="4" w:space="0" w:color="auto"/>
              <w:right w:val="single" w:sz="4" w:space="0" w:color="auto"/>
            </w:tcBorders>
            <w:shd w:val="clear" w:color="000000" w:fill="FAFAFA"/>
            <w:vAlign w:val="center"/>
            <w:hideMark/>
          </w:tcPr>
          <w:p w:rsidR="00134F5D" w:rsidRPr="00134F5D" w:rsidRDefault="00134F5D" w:rsidP="00134F5D">
            <w:pPr>
              <w:jc w:val="left"/>
              <w:rPr>
                <w:rFonts w:ascii="Arial" w:hAnsi="Arial" w:cs="Arial"/>
                <w:snapToGrid/>
                <w:color w:val="333333"/>
                <w:sz w:val="22"/>
                <w:szCs w:val="22"/>
              </w:rPr>
            </w:pPr>
            <w:r w:rsidRPr="00134F5D">
              <w:rPr>
                <w:rFonts w:ascii="Arial" w:hAnsi="Arial" w:cs="Arial"/>
                <w:snapToGrid/>
                <w:color w:val="333333"/>
                <w:sz w:val="22"/>
                <w:szCs w:val="22"/>
              </w:rPr>
              <w:t>Функция подсчитывает нарастающий итог по полю.</w:t>
            </w:r>
          </w:p>
        </w:tc>
      </w:tr>
      <w:tr w:rsidR="000D7032" w:rsidRPr="00134F5D" w:rsidTr="000D7032">
        <w:trPr>
          <w:trHeight w:val="1822"/>
        </w:trPr>
        <w:tc>
          <w:tcPr>
            <w:tcW w:w="1586" w:type="dxa"/>
            <w:vMerge/>
            <w:tcBorders>
              <w:top w:val="nil"/>
              <w:left w:val="single" w:sz="4" w:space="0" w:color="auto"/>
              <w:bottom w:val="single" w:sz="4" w:space="0" w:color="auto"/>
              <w:right w:val="single" w:sz="4" w:space="0" w:color="auto"/>
            </w:tcBorders>
            <w:vAlign w:val="center"/>
            <w:hideMark/>
          </w:tcPr>
          <w:p w:rsidR="000D7032" w:rsidRPr="00134F5D" w:rsidRDefault="000D7032" w:rsidP="00134F5D">
            <w:pPr>
              <w:jc w:val="left"/>
              <w:rPr>
                <w:rFonts w:ascii="Arial" w:hAnsi="Arial" w:cs="Arial"/>
                <w:b/>
                <w:bCs/>
                <w:snapToGrid/>
                <w:color w:val="333333"/>
                <w:sz w:val="22"/>
                <w:szCs w:val="22"/>
              </w:rPr>
            </w:pPr>
          </w:p>
        </w:tc>
        <w:tc>
          <w:tcPr>
            <w:tcW w:w="3574" w:type="dxa"/>
            <w:vMerge/>
            <w:tcBorders>
              <w:top w:val="nil"/>
              <w:left w:val="single" w:sz="4" w:space="0" w:color="auto"/>
              <w:bottom w:val="single" w:sz="4" w:space="0" w:color="auto"/>
              <w:right w:val="single" w:sz="4" w:space="0" w:color="auto"/>
            </w:tcBorders>
            <w:vAlign w:val="center"/>
            <w:hideMark/>
          </w:tcPr>
          <w:p w:rsidR="000D7032" w:rsidRPr="00134F5D" w:rsidRDefault="000D7032" w:rsidP="00134F5D">
            <w:pPr>
              <w:jc w:val="left"/>
              <w:rPr>
                <w:rFonts w:ascii="Arial" w:hAnsi="Arial" w:cs="Arial"/>
                <w:snapToGrid/>
                <w:color w:val="333333"/>
                <w:sz w:val="22"/>
                <w:szCs w:val="22"/>
              </w:rPr>
            </w:pPr>
          </w:p>
        </w:tc>
        <w:tc>
          <w:tcPr>
            <w:tcW w:w="4905" w:type="dxa"/>
            <w:tcBorders>
              <w:top w:val="nil"/>
              <w:left w:val="nil"/>
              <w:bottom w:val="single" w:sz="4" w:space="0" w:color="auto"/>
              <w:right w:val="single" w:sz="4" w:space="0" w:color="auto"/>
            </w:tcBorders>
            <w:shd w:val="clear" w:color="000000" w:fill="FAFAFA"/>
            <w:vAlign w:val="center"/>
            <w:hideMark/>
          </w:tcPr>
          <w:p w:rsidR="000D7032" w:rsidRPr="00923376" w:rsidRDefault="000D7032" w:rsidP="00134F5D">
            <w:pPr>
              <w:jc w:val="left"/>
              <w:rPr>
                <w:rFonts w:ascii="Arial" w:hAnsi="Arial" w:cs="Arial"/>
                <w:snapToGrid/>
                <w:color w:val="333333"/>
                <w:sz w:val="22"/>
                <w:szCs w:val="22"/>
                <w:lang w:val="en-US"/>
              </w:rPr>
            </w:pPr>
            <w:r w:rsidRPr="00134F5D">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0D7032" w:rsidRPr="00134F5D" w:rsidRDefault="000D7032" w:rsidP="00134F5D">
            <w:pPr>
              <w:jc w:val="left"/>
              <w:rPr>
                <w:rFonts w:ascii="Consolas" w:hAnsi="Consolas" w:cs="Calibri"/>
                <w:snapToGrid/>
                <w:color w:val="333333"/>
                <w:sz w:val="22"/>
                <w:szCs w:val="22"/>
                <w:lang w:val="en-US"/>
              </w:rPr>
            </w:pPr>
            <w:r w:rsidRPr="00134F5D">
              <w:rPr>
                <w:rFonts w:ascii="Consolas" w:hAnsi="Consolas" w:cs="Calibri"/>
                <w:snapToGrid/>
                <w:color w:val="333333"/>
                <w:sz w:val="22"/>
                <w:szCs w:val="22"/>
                <w:lang w:val="en-US"/>
              </w:rPr>
              <w:t> WINDOW_SUM("sales_fact_1998.store_sales", "region.sales_city") </w:t>
            </w:r>
          </w:p>
          <w:p w:rsidR="000D7032" w:rsidRPr="00134F5D" w:rsidRDefault="000D7032" w:rsidP="00134F5D">
            <w:pPr>
              <w:jc w:val="left"/>
              <w:rPr>
                <w:rFonts w:ascii="Arial" w:hAnsi="Arial" w:cs="Arial"/>
                <w:snapToGrid/>
                <w:color w:val="333333"/>
                <w:sz w:val="22"/>
                <w:szCs w:val="22"/>
              </w:rPr>
            </w:pPr>
            <w:r w:rsidRPr="00134F5D">
              <w:rPr>
                <w:rFonts w:ascii="Arial" w:hAnsi="Arial" w:cs="Arial"/>
                <w:snapToGrid/>
                <w:color w:val="333333"/>
                <w:sz w:val="22"/>
                <w:szCs w:val="22"/>
              </w:rPr>
              <w:t>В данном примере подсчитывается нарастающий итог по полю </w:t>
            </w:r>
            <w:r w:rsidRPr="00134F5D">
              <w:rPr>
                <w:rFonts w:ascii="Consolas" w:hAnsi="Consolas" w:cs="Arial"/>
                <w:snapToGrid/>
                <w:color w:val="333333"/>
                <w:sz w:val="22"/>
                <w:szCs w:val="22"/>
              </w:rPr>
              <w:t>sales_fact_1998.store_sales</w:t>
            </w:r>
            <w:r w:rsidRPr="00134F5D">
              <w:rPr>
                <w:rFonts w:ascii="Arial" w:hAnsi="Arial" w:cs="Arial"/>
                <w:snapToGrid/>
                <w:color w:val="333333"/>
                <w:sz w:val="22"/>
                <w:szCs w:val="22"/>
              </w:rPr>
              <w:t> с сортировкой по полю </w:t>
            </w:r>
            <w:r w:rsidRPr="00134F5D">
              <w:rPr>
                <w:rFonts w:ascii="Consolas" w:hAnsi="Consolas" w:cs="Arial"/>
                <w:snapToGrid/>
                <w:color w:val="333333"/>
                <w:sz w:val="22"/>
                <w:szCs w:val="22"/>
              </w:rPr>
              <w:t>region.sales_city</w:t>
            </w:r>
            <w:r w:rsidRPr="00134F5D">
              <w:rPr>
                <w:rFonts w:ascii="Arial" w:hAnsi="Arial" w:cs="Arial"/>
                <w:snapToGrid/>
                <w:color w:val="333333"/>
                <w:sz w:val="22"/>
                <w:szCs w:val="22"/>
              </w:rPr>
              <w:t>.</w:t>
            </w:r>
          </w:p>
        </w:tc>
      </w:tr>
      <w:tr w:rsidR="000D7032" w:rsidRPr="00134F5D" w:rsidTr="00083100">
        <w:trPr>
          <w:trHeight w:val="570"/>
        </w:trPr>
        <w:tc>
          <w:tcPr>
            <w:tcW w:w="1586" w:type="dxa"/>
            <w:vMerge w:val="restart"/>
            <w:tcBorders>
              <w:top w:val="nil"/>
              <w:left w:val="single" w:sz="4" w:space="0" w:color="auto"/>
              <w:right w:val="single" w:sz="4" w:space="0" w:color="auto"/>
            </w:tcBorders>
            <w:shd w:val="clear" w:color="000000" w:fill="FAFAFA"/>
            <w:hideMark/>
          </w:tcPr>
          <w:p w:rsidR="000D7032" w:rsidRPr="00134F5D" w:rsidRDefault="000D7032" w:rsidP="00134F5D">
            <w:pPr>
              <w:jc w:val="left"/>
              <w:rPr>
                <w:rFonts w:ascii="Arial" w:hAnsi="Arial" w:cs="Arial"/>
                <w:b/>
                <w:bCs/>
                <w:snapToGrid/>
                <w:color w:val="333333"/>
                <w:sz w:val="22"/>
                <w:szCs w:val="22"/>
              </w:rPr>
            </w:pPr>
            <w:r w:rsidRPr="00134F5D">
              <w:rPr>
                <w:rFonts w:ascii="Arial" w:hAnsi="Arial" w:cs="Arial"/>
                <w:b/>
                <w:bCs/>
                <w:snapToGrid/>
                <w:color w:val="333333"/>
                <w:sz w:val="22"/>
                <w:szCs w:val="22"/>
              </w:rPr>
              <w:t>WINDOW_MEDIAN</w:t>
            </w:r>
          </w:p>
          <w:p w:rsidR="000D7032" w:rsidRPr="00134F5D" w:rsidRDefault="000D7032" w:rsidP="00134F5D">
            <w:pPr>
              <w:jc w:val="left"/>
              <w:rPr>
                <w:rFonts w:ascii="Arial" w:hAnsi="Arial" w:cs="Arial"/>
                <w:b/>
                <w:bCs/>
                <w:snapToGrid/>
                <w:color w:val="FFFFFF"/>
                <w:sz w:val="18"/>
                <w:szCs w:val="18"/>
              </w:rPr>
            </w:pPr>
            <w:r w:rsidRPr="00134F5D">
              <w:rPr>
                <w:rFonts w:ascii="Arial" w:hAnsi="Arial" w:cs="Arial"/>
                <w:b/>
                <w:bCs/>
                <w:snapToGrid/>
                <w:color w:val="FFFFFF"/>
                <w:sz w:val="18"/>
                <w:szCs w:val="18"/>
              </w:rPr>
              <w:t>3.13.0</w:t>
            </w:r>
          </w:p>
          <w:p w:rsidR="000D7032" w:rsidRPr="00134F5D" w:rsidRDefault="000D7032" w:rsidP="00134F5D">
            <w:pPr>
              <w:jc w:val="left"/>
              <w:rPr>
                <w:rFonts w:ascii="Arial" w:hAnsi="Arial" w:cs="Arial"/>
                <w:b/>
                <w:bCs/>
                <w:snapToGrid/>
                <w:color w:val="333333"/>
                <w:sz w:val="22"/>
                <w:szCs w:val="22"/>
              </w:rPr>
            </w:pPr>
            <w:r w:rsidRPr="00134F5D">
              <w:rPr>
                <w:rFonts w:ascii="Arial" w:hAnsi="Arial" w:cs="Arial"/>
                <w:b/>
                <w:bCs/>
                <w:snapToGrid/>
                <w:color w:val="FFFFFF"/>
                <w:sz w:val="18"/>
                <w:szCs w:val="18"/>
              </w:rPr>
              <w:t> </w:t>
            </w:r>
          </w:p>
        </w:tc>
        <w:tc>
          <w:tcPr>
            <w:tcW w:w="3574" w:type="dxa"/>
            <w:vMerge w:val="restart"/>
            <w:tcBorders>
              <w:top w:val="nil"/>
              <w:left w:val="single" w:sz="4" w:space="0" w:color="auto"/>
              <w:bottom w:val="single" w:sz="4" w:space="0" w:color="auto"/>
              <w:right w:val="single" w:sz="4" w:space="0" w:color="auto"/>
            </w:tcBorders>
            <w:shd w:val="clear" w:color="000000" w:fill="FAFAFA"/>
            <w:hideMark/>
          </w:tcPr>
          <w:p w:rsidR="000D7032" w:rsidRPr="00134F5D" w:rsidRDefault="000D7032" w:rsidP="00134F5D">
            <w:pPr>
              <w:jc w:val="left"/>
              <w:rPr>
                <w:rFonts w:ascii="Arial" w:hAnsi="Arial" w:cs="Arial"/>
                <w:snapToGrid/>
                <w:color w:val="333333"/>
                <w:sz w:val="22"/>
                <w:szCs w:val="22"/>
              </w:rPr>
            </w:pPr>
            <w:r w:rsidRPr="00134F5D">
              <w:rPr>
                <w:rFonts w:ascii="Arial" w:hAnsi="Arial" w:cs="Arial"/>
                <w:snapToGrid/>
                <w:color w:val="333333"/>
                <w:sz w:val="22"/>
                <w:szCs w:val="22"/>
              </w:rPr>
              <w:t>WINDOW_MEDIAN(</w:t>
            </w:r>
            <w:r w:rsidRPr="00134F5D">
              <w:rPr>
                <w:rFonts w:ascii="Arial" w:hAnsi="Arial" w:cs="Arial"/>
                <w:i/>
                <w:iCs/>
                <w:snapToGrid/>
                <w:color w:val="333333"/>
                <w:sz w:val="22"/>
                <w:szCs w:val="22"/>
              </w:rPr>
              <w:t>АРГУМЕНТ</w:t>
            </w:r>
            <w:r w:rsidRPr="00134F5D">
              <w:rPr>
                <w:rFonts w:ascii="Arial" w:hAnsi="Arial" w:cs="Arial"/>
                <w:snapToGrid/>
                <w:color w:val="333333"/>
                <w:sz w:val="22"/>
                <w:szCs w:val="22"/>
              </w:rPr>
              <w:t>)</w:t>
            </w:r>
          </w:p>
        </w:tc>
        <w:tc>
          <w:tcPr>
            <w:tcW w:w="4905" w:type="dxa"/>
            <w:tcBorders>
              <w:top w:val="single" w:sz="4" w:space="0" w:color="auto"/>
              <w:left w:val="nil"/>
              <w:bottom w:val="single" w:sz="4" w:space="0" w:color="auto"/>
              <w:right w:val="single" w:sz="4" w:space="0" w:color="auto"/>
            </w:tcBorders>
            <w:shd w:val="clear" w:color="000000" w:fill="FAFAFA"/>
            <w:vAlign w:val="center"/>
            <w:hideMark/>
          </w:tcPr>
          <w:p w:rsidR="000D7032" w:rsidRPr="00134F5D" w:rsidRDefault="000D7032" w:rsidP="00134F5D">
            <w:pPr>
              <w:jc w:val="left"/>
              <w:rPr>
                <w:rFonts w:ascii="Arial" w:hAnsi="Arial" w:cs="Arial"/>
                <w:snapToGrid/>
                <w:color w:val="333333"/>
                <w:sz w:val="22"/>
                <w:szCs w:val="22"/>
              </w:rPr>
            </w:pPr>
            <w:r w:rsidRPr="00134F5D">
              <w:rPr>
                <w:rFonts w:ascii="Arial" w:hAnsi="Arial" w:cs="Arial"/>
                <w:snapToGrid/>
                <w:color w:val="333333"/>
                <w:sz w:val="22"/>
                <w:szCs w:val="22"/>
              </w:rPr>
              <w:t>Находит число, которое находится в середине выборки</w:t>
            </w:r>
          </w:p>
        </w:tc>
      </w:tr>
      <w:tr w:rsidR="000D7032" w:rsidRPr="00B47C5A" w:rsidTr="009B117B">
        <w:trPr>
          <w:trHeight w:val="900"/>
        </w:trPr>
        <w:tc>
          <w:tcPr>
            <w:tcW w:w="1586" w:type="dxa"/>
            <w:vMerge/>
            <w:tcBorders>
              <w:left w:val="single" w:sz="4" w:space="0" w:color="auto"/>
              <w:bottom w:val="single" w:sz="4" w:space="0" w:color="auto"/>
              <w:right w:val="single" w:sz="4" w:space="0" w:color="auto"/>
            </w:tcBorders>
            <w:shd w:val="clear" w:color="000000" w:fill="FAFAFA"/>
            <w:hideMark/>
          </w:tcPr>
          <w:p w:rsidR="000D7032" w:rsidRPr="00134F5D" w:rsidRDefault="000D7032" w:rsidP="00134F5D">
            <w:pPr>
              <w:jc w:val="left"/>
              <w:rPr>
                <w:rFonts w:ascii="Arial" w:hAnsi="Arial" w:cs="Arial"/>
                <w:b/>
                <w:bCs/>
                <w:snapToGrid/>
                <w:color w:val="FFFFFF"/>
                <w:sz w:val="18"/>
                <w:szCs w:val="18"/>
              </w:rPr>
            </w:pPr>
          </w:p>
        </w:tc>
        <w:tc>
          <w:tcPr>
            <w:tcW w:w="3574" w:type="dxa"/>
            <w:vMerge/>
            <w:tcBorders>
              <w:top w:val="nil"/>
              <w:left w:val="single" w:sz="4" w:space="0" w:color="auto"/>
              <w:bottom w:val="single" w:sz="4" w:space="0" w:color="auto"/>
              <w:right w:val="single" w:sz="4" w:space="0" w:color="auto"/>
            </w:tcBorders>
            <w:vAlign w:val="center"/>
            <w:hideMark/>
          </w:tcPr>
          <w:p w:rsidR="000D7032" w:rsidRPr="00134F5D" w:rsidRDefault="000D7032" w:rsidP="00134F5D">
            <w:pPr>
              <w:jc w:val="left"/>
              <w:rPr>
                <w:rFonts w:ascii="Arial" w:hAnsi="Arial" w:cs="Arial"/>
                <w:snapToGrid/>
                <w:color w:val="333333"/>
                <w:sz w:val="22"/>
                <w:szCs w:val="22"/>
              </w:rPr>
            </w:pPr>
          </w:p>
        </w:tc>
        <w:tc>
          <w:tcPr>
            <w:tcW w:w="4905" w:type="dxa"/>
            <w:tcBorders>
              <w:top w:val="nil"/>
              <w:left w:val="nil"/>
              <w:bottom w:val="single" w:sz="4" w:space="0" w:color="auto"/>
              <w:right w:val="single" w:sz="4" w:space="0" w:color="auto"/>
            </w:tcBorders>
            <w:shd w:val="clear" w:color="000000" w:fill="FAFAFA"/>
            <w:vAlign w:val="center"/>
            <w:hideMark/>
          </w:tcPr>
          <w:p w:rsidR="000D7032" w:rsidRPr="0099087B" w:rsidRDefault="000D7032" w:rsidP="00134F5D">
            <w:pPr>
              <w:jc w:val="left"/>
              <w:rPr>
                <w:rFonts w:ascii="Arial" w:hAnsi="Arial" w:cs="Arial"/>
                <w:snapToGrid/>
                <w:color w:val="333333"/>
                <w:sz w:val="22"/>
                <w:szCs w:val="22"/>
                <w:lang w:val="en-US"/>
              </w:rPr>
            </w:pPr>
            <w:r w:rsidRPr="00134F5D">
              <w:rPr>
                <w:rFonts w:ascii="Arial" w:hAnsi="Arial" w:cs="Arial"/>
                <w:snapToGrid/>
                <w:color w:val="333333"/>
                <w:sz w:val="22"/>
                <w:szCs w:val="22"/>
              </w:rPr>
              <w:t>Пример</w:t>
            </w:r>
            <w:r w:rsidRPr="0099087B">
              <w:rPr>
                <w:rFonts w:ascii="Arial" w:hAnsi="Arial" w:cs="Arial"/>
                <w:snapToGrid/>
                <w:color w:val="333333"/>
                <w:sz w:val="22"/>
                <w:szCs w:val="22"/>
                <w:lang w:val="en-US"/>
              </w:rPr>
              <w:t>:</w:t>
            </w:r>
          </w:p>
          <w:p w:rsidR="000D7032" w:rsidRPr="00134F5D" w:rsidRDefault="000D7032" w:rsidP="00134F5D">
            <w:pPr>
              <w:jc w:val="left"/>
              <w:rPr>
                <w:rFonts w:ascii="Arial" w:hAnsi="Arial" w:cs="Arial"/>
                <w:snapToGrid/>
                <w:color w:val="333333"/>
                <w:sz w:val="22"/>
                <w:szCs w:val="22"/>
                <w:lang w:val="en-US"/>
              </w:rPr>
            </w:pPr>
            <w:r w:rsidRPr="00134F5D">
              <w:rPr>
                <w:rFonts w:ascii="Consolas" w:hAnsi="Consolas" w:cs="Calibri"/>
                <w:snapToGrid/>
                <w:color w:val="333333"/>
                <w:sz w:val="22"/>
                <w:szCs w:val="22"/>
                <w:lang w:val="en-US"/>
              </w:rPr>
              <w:t> WINDOW_MEDIAN(SUM("sales_fact_1998.store_sales"))</w:t>
            </w:r>
            <w:r w:rsidRPr="00134F5D">
              <w:rPr>
                <w:rFonts w:ascii="Arial" w:hAnsi="Arial" w:cs="Arial"/>
                <w:snapToGrid/>
                <w:color w:val="333333"/>
                <w:sz w:val="22"/>
                <w:szCs w:val="22"/>
                <w:lang w:val="en-US"/>
              </w:rPr>
              <w:t>.</w:t>
            </w:r>
          </w:p>
        </w:tc>
      </w:tr>
      <w:tr w:rsidR="001C5C61" w:rsidRPr="00134F5D" w:rsidTr="009B117B">
        <w:trPr>
          <w:trHeight w:val="1140"/>
        </w:trPr>
        <w:tc>
          <w:tcPr>
            <w:tcW w:w="1586" w:type="dxa"/>
            <w:vMerge w:val="restart"/>
            <w:tcBorders>
              <w:top w:val="single" w:sz="4" w:space="0" w:color="auto"/>
              <w:left w:val="single" w:sz="4" w:space="0" w:color="auto"/>
              <w:right w:val="single" w:sz="4" w:space="0" w:color="auto"/>
            </w:tcBorders>
            <w:shd w:val="clear" w:color="000000" w:fill="FAFAFA"/>
            <w:hideMark/>
          </w:tcPr>
          <w:p w:rsidR="001C5C61" w:rsidRPr="00134F5D" w:rsidRDefault="001C5C61" w:rsidP="00134F5D">
            <w:pPr>
              <w:jc w:val="left"/>
              <w:rPr>
                <w:rFonts w:ascii="Arial" w:hAnsi="Arial" w:cs="Arial"/>
                <w:b/>
                <w:bCs/>
                <w:snapToGrid/>
                <w:color w:val="333333"/>
                <w:sz w:val="22"/>
                <w:szCs w:val="22"/>
              </w:rPr>
            </w:pPr>
            <w:r w:rsidRPr="00134F5D">
              <w:rPr>
                <w:rFonts w:ascii="Arial" w:hAnsi="Arial" w:cs="Arial"/>
                <w:b/>
                <w:bCs/>
                <w:snapToGrid/>
                <w:color w:val="333333"/>
                <w:sz w:val="22"/>
                <w:szCs w:val="22"/>
              </w:rPr>
              <w:t>WINDOW_STDEVP</w:t>
            </w:r>
          </w:p>
          <w:p w:rsidR="001C5C61" w:rsidRPr="00134F5D" w:rsidRDefault="001C5C61" w:rsidP="00134F5D">
            <w:pPr>
              <w:jc w:val="left"/>
              <w:rPr>
                <w:rFonts w:ascii="Arial" w:hAnsi="Arial" w:cs="Arial"/>
                <w:b/>
                <w:bCs/>
                <w:snapToGrid/>
                <w:color w:val="FFFFFF"/>
                <w:sz w:val="18"/>
                <w:szCs w:val="18"/>
              </w:rPr>
            </w:pPr>
            <w:r w:rsidRPr="00134F5D">
              <w:rPr>
                <w:rFonts w:ascii="Arial" w:hAnsi="Arial" w:cs="Arial"/>
                <w:b/>
                <w:bCs/>
                <w:snapToGrid/>
                <w:color w:val="FFFFFF"/>
                <w:sz w:val="18"/>
                <w:szCs w:val="18"/>
              </w:rPr>
              <w:t>3.13.0</w:t>
            </w:r>
          </w:p>
          <w:p w:rsidR="001C5C61" w:rsidRPr="00134F5D" w:rsidRDefault="001C5C61" w:rsidP="00134F5D">
            <w:pPr>
              <w:jc w:val="left"/>
              <w:rPr>
                <w:rFonts w:ascii="Arial" w:hAnsi="Arial" w:cs="Arial"/>
                <w:b/>
                <w:bCs/>
                <w:snapToGrid/>
                <w:color w:val="FFFFFF"/>
                <w:sz w:val="18"/>
                <w:szCs w:val="18"/>
              </w:rPr>
            </w:pPr>
            <w:r w:rsidRPr="00134F5D">
              <w:rPr>
                <w:rFonts w:ascii="Arial" w:hAnsi="Arial" w:cs="Arial"/>
                <w:b/>
                <w:bCs/>
                <w:snapToGrid/>
                <w:color w:val="FFFFFF"/>
                <w:sz w:val="18"/>
                <w:szCs w:val="18"/>
              </w:rPr>
              <w:t> </w:t>
            </w:r>
          </w:p>
          <w:p w:rsidR="001C5C61" w:rsidRPr="00134F5D" w:rsidRDefault="001C5C61" w:rsidP="00134F5D">
            <w:pPr>
              <w:jc w:val="left"/>
              <w:rPr>
                <w:rFonts w:ascii="Arial" w:hAnsi="Arial" w:cs="Arial"/>
                <w:b/>
                <w:bCs/>
                <w:snapToGrid/>
                <w:color w:val="FFFFFF"/>
                <w:sz w:val="18"/>
                <w:szCs w:val="18"/>
              </w:rPr>
            </w:pPr>
            <w:r w:rsidRPr="00134F5D">
              <w:rPr>
                <w:rFonts w:ascii="Arial" w:hAnsi="Arial" w:cs="Arial"/>
                <w:b/>
                <w:bCs/>
                <w:snapToGrid/>
                <w:color w:val="FFFFFF"/>
                <w:sz w:val="18"/>
                <w:szCs w:val="18"/>
              </w:rPr>
              <w:t> </w:t>
            </w:r>
          </w:p>
          <w:p w:rsidR="001C5C61" w:rsidRPr="00134F5D" w:rsidRDefault="001C5C61" w:rsidP="00134F5D">
            <w:pPr>
              <w:jc w:val="left"/>
              <w:rPr>
                <w:rFonts w:ascii="Arial" w:hAnsi="Arial" w:cs="Arial"/>
                <w:b/>
                <w:bCs/>
                <w:snapToGrid/>
                <w:color w:val="FFFFFF"/>
                <w:sz w:val="18"/>
                <w:szCs w:val="18"/>
              </w:rPr>
            </w:pPr>
            <w:r w:rsidRPr="00134F5D">
              <w:rPr>
                <w:rFonts w:ascii="Arial" w:hAnsi="Arial" w:cs="Arial"/>
                <w:b/>
                <w:bCs/>
                <w:snapToGrid/>
                <w:color w:val="FFFFFF"/>
                <w:sz w:val="18"/>
                <w:szCs w:val="18"/>
              </w:rPr>
              <w:t> </w:t>
            </w:r>
          </w:p>
          <w:p w:rsidR="001C5C61" w:rsidRPr="00134F5D" w:rsidRDefault="001C5C61" w:rsidP="00134F5D">
            <w:pPr>
              <w:jc w:val="left"/>
              <w:rPr>
                <w:rFonts w:ascii="Arial" w:hAnsi="Arial" w:cs="Arial"/>
                <w:b/>
                <w:bCs/>
                <w:snapToGrid/>
                <w:color w:val="333333"/>
                <w:sz w:val="22"/>
                <w:szCs w:val="22"/>
              </w:rPr>
            </w:pPr>
            <w:r w:rsidRPr="00134F5D">
              <w:rPr>
                <w:rFonts w:ascii="Arial" w:hAnsi="Arial" w:cs="Arial"/>
                <w:b/>
                <w:bCs/>
                <w:snapToGrid/>
                <w:color w:val="FFFFFF"/>
                <w:sz w:val="18"/>
                <w:szCs w:val="18"/>
              </w:rPr>
              <w:t> </w:t>
            </w:r>
          </w:p>
        </w:tc>
        <w:tc>
          <w:tcPr>
            <w:tcW w:w="3574" w:type="dxa"/>
            <w:vMerge w:val="restart"/>
            <w:tcBorders>
              <w:top w:val="nil"/>
              <w:left w:val="single" w:sz="4" w:space="0" w:color="auto"/>
              <w:bottom w:val="single" w:sz="4" w:space="0" w:color="auto"/>
              <w:right w:val="single" w:sz="4" w:space="0" w:color="auto"/>
            </w:tcBorders>
            <w:shd w:val="clear" w:color="000000" w:fill="FAFAFA"/>
            <w:hideMark/>
          </w:tcPr>
          <w:p w:rsidR="001C5C61" w:rsidRPr="00134F5D" w:rsidRDefault="001C5C61" w:rsidP="00134F5D">
            <w:pPr>
              <w:jc w:val="left"/>
              <w:rPr>
                <w:rFonts w:ascii="Arial" w:hAnsi="Arial" w:cs="Arial"/>
                <w:snapToGrid/>
                <w:color w:val="333333"/>
                <w:sz w:val="22"/>
                <w:szCs w:val="22"/>
              </w:rPr>
            </w:pPr>
            <w:r w:rsidRPr="00134F5D">
              <w:rPr>
                <w:rFonts w:ascii="Arial" w:hAnsi="Arial" w:cs="Arial"/>
                <w:snapToGrid/>
                <w:color w:val="333333"/>
                <w:sz w:val="22"/>
                <w:szCs w:val="22"/>
              </w:rPr>
              <w:t>WINDOW_STDEVP(</w:t>
            </w:r>
            <w:r w:rsidRPr="00134F5D">
              <w:rPr>
                <w:rFonts w:ascii="Arial" w:hAnsi="Arial" w:cs="Arial"/>
                <w:i/>
                <w:iCs/>
                <w:snapToGrid/>
                <w:color w:val="333333"/>
                <w:sz w:val="22"/>
                <w:szCs w:val="22"/>
              </w:rPr>
              <w:t>АРГУМЕНТ</w:t>
            </w:r>
            <w:r w:rsidRPr="00134F5D">
              <w:rPr>
                <w:rFonts w:ascii="Arial" w:hAnsi="Arial" w:cs="Arial"/>
                <w:snapToGrid/>
                <w:color w:val="333333"/>
                <w:sz w:val="22"/>
                <w:szCs w:val="22"/>
              </w:rPr>
              <w:t>)</w:t>
            </w:r>
          </w:p>
        </w:tc>
        <w:tc>
          <w:tcPr>
            <w:tcW w:w="4905" w:type="dxa"/>
            <w:tcBorders>
              <w:top w:val="single" w:sz="4" w:space="0" w:color="auto"/>
              <w:left w:val="nil"/>
              <w:bottom w:val="single" w:sz="4" w:space="0" w:color="auto"/>
              <w:right w:val="single" w:sz="4" w:space="0" w:color="auto"/>
            </w:tcBorders>
            <w:shd w:val="clear" w:color="000000" w:fill="FAFAFA"/>
            <w:vAlign w:val="center"/>
            <w:hideMark/>
          </w:tcPr>
          <w:p w:rsidR="001C5C61" w:rsidRPr="00134F5D" w:rsidRDefault="001C5C61" w:rsidP="00134F5D">
            <w:pPr>
              <w:jc w:val="left"/>
              <w:rPr>
                <w:rFonts w:ascii="Arial" w:hAnsi="Arial" w:cs="Arial"/>
                <w:snapToGrid/>
                <w:color w:val="333333"/>
                <w:sz w:val="22"/>
                <w:szCs w:val="22"/>
              </w:rPr>
            </w:pPr>
            <w:r w:rsidRPr="00134F5D">
              <w:rPr>
                <w:rFonts w:ascii="Arial" w:hAnsi="Arial" w:cs="Arial"/>
                <w:snapToGrid/>
                <w:color w:val="333333"/>
                <w:sz w:val="22"/>
                <w:szCs w:val="22"/>
              </w:rPr>
              <w:t>Оценка стандартного отклонения на основании смещённой оценки дисперсии. Расчет ведется по формуле:</w:t>
            </w:r>
          </w:p>
        </w:tc>
      </w:tr>
      <w:tr w:rsidR="001C5C61" w:rsidRPr="00134F5D" w:rsidTr="009B117B">
        <w:trPr>
          <w:trHeight w:val="1461"/>
        </w:trPr>
        <w:tc>
          <w:tcPr>
            <w:tcW w:w="1586" w:type="dxa"/>
            <w:vMerge/>
            <w:tcBorders>
              <w:left w:val="single" w:sz="4" w:space="0" w:color="auto"/>
              <w:right w:val="single" w:sz="4" w:space="0" w:color="auto"/>
            </w:tcBorders>
            <w:shd w:val="clear" w:color="000000" w:fill="FAFAFA"/>
            <w:hideMark/>
          </w:tcPr>
          <w:p w:rsidR="001C5C61" w:rsidRPr="00134F5D" w:rsidRDefault="001C5C61" w:rsidP="00134F5D">
            <w:pPr>
              <w:jc w:val="left"/>
              <w:rPr>
                <w:rFonts w:ascii="Arial" w:hAnsi="Arial" w:cs="Arial"/>
                <w:b/>
                <w:bCs/>
                <w:snapToGrid/>
                <w:color w:val="FFFFFF"/>
                <w:sz w:val="18"/>
                <w:szCs w:val="18"/>
              </w:rPr>
            </w:pPr>
          </w:p>
        </w:tc>
        <w:tc>
          <w:tcPr>
            <w:tcW w:w="3574" w:type="dxa"/>
            <w:vMerge/>
            <w:tcBorders>
              <w:top w:val="nil"/>
              <w:left w:val="single" w:sz="4" w:space="0" w:color="auto"/>
              <w:bottom w:val="single" w:sz="4" w:space="0" w:color="auto"/>
              <w:right w:val="single" w:sz="4" w:space="0" w:color="auto"/>
            </w:tcBorders>
            <w:vAlign w:val="center"/>
            <w:hideMark/>
          </w:tcPr>
          <w:p w:rsidR="001C5C61" w:rsidRPr="00134F5D" w:rsidRDefault="001C5C61" w:rsidP="00134F5D">
            <w:pPr>
              <w:jc w:val="left"/>
              <w:rPr>
                <w:rFonts w:ascii="Arial" w:hAnsi="Arial" w:cs="Arial"/>
                <w:snapToGrid/>
                <w:color w:val="333333"/>
                <w:sz w:val="22"/>
                <w:szCs w:val="22"/>
              </w:rPr>
            </w:pPr>
          </w:p>
        </w:tc>
        <w:tc>
          <w:tcPr>
            <w:tcW w:w="4905" w:type="dxa"/>
            <w:tcBorders>
              <w:top w:val="nil"/>
              <w:left w:val="nil"/>
              <w:bottom w:val="single" w:sz="4" w:space="0" w:color="auto"/>
              <w:right w:val="single" w:sz="4" w:space="0" w:color="auto"/>
            </w:tcBorders>
            <w:shd w:val="clear" w:color="000000" w:fill="FAFAFA"/>
            <w:vAlign w:val="center"/>
            <w:hideMark/>
          </w:tcPr>
          <w:p w:rsidR="001C5C61" w:rsidRPr="00134F5D" w:rsidRDefault="001C5C61" w:rsidP="00134F5D">
            <w:pPr>
              <w:jc w:val="left"/>
              <w:rPr>
                <w:rFonts w:ascii="Arial" w:hAnsi="Arial" w:cs="Arial"/>
                <w:snapToGrid/>
                <w:color w:val="333333"/>
                <w:sz w:val="22"/>
                <w:szCs w:val="22"/>
              </w:rPr>
            </w:pPr>
            <w:r w:rsidRPr="00134F5D">
              <w:rPr>
                <w:rFonts w:ascii="Arial" w:hAnsi="Arial" w:cs="Arial"/>
                <w:snapToGrid/>
                <w:color w:val="333333"/>
                <w:sz w:val="22"/>
                <w:szCs w:val="22"/>
              </w:rPr>
              <w:t> </w:t>
            </w:r>
            <w:r>
              <w:rPr>
                <w:noProof/>
                <w:snapToGrid/>
              </w:rPr>
              <w:drawing>
                <wp:inline distT="0" distB="0" distL="0" distR="0" wp14:anchorId="1F89B668" wp14:editId="012765B0">
                  <wp:extent cx="1638300" cy="514350"/>
                  <wp:effectExtent l="0" t="0" r="0" b="0"/>
                  <wp:docPr id="7" name="Рисунок 6" descr="S =  \sqrt{ \frac{\mathrm{ \sum_{i=0}^{n} (x_i- \overline{x} )^2}}{\mathr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S =  \sqrt{ \frac{\mathrm{ \sum_{i=0}^{n} (x_i- \overline{x} )^2}}{\mathrm{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5143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1C5C61" w:rsidRPr="00B47C5A" w:rsidTr="009B117B">
        <w:trPr>
          <w:trHeight w:val="1539"/>
        </w:trPr>
        <w:tc>
          <w:tcPr>
            <w:tcW w:w="1586" w:type="dxa"/>
            <w:vMerge/>
            <w:tcBorders>
              <w:left w:val="single" w:sz="4" w:space="0" w:color="auto"/>
              <w:bottom w:val="single" w:sz="4" w:space="0" w:color="auto"/>
              <w:right w:val="single" w:sz="4" w:space="0" w:color="auto"/>
            </w:tcBorders>
            <w:shd w:val="clear" w:color="000000" w:fill="FAFAFA"/>
            <w:hideMark/>
          </w:tcPr>
          <w:p w:rsidR="001C5C61" w:rsidRPr="00134F5D" w:rsidRDefault="001C5C61" w:rsidP="00134F5D">
            <w:pPr>
              <w:jc w:val="left"/>
              <w:rPr>
                <w:rFonts w:ascii="Arial" w:hAnsi="Arial" w:cs="Arial"/>
                <w:b/>
                <w:bCs/>
                <w:snapToGrid/>
                <w:color w:val="FFFFFF"/>
                <w:sz w:val="18"/>
                <w:szCs w:val="18"/>
              </w:rPr>
            </w:pPr>
          </w:p>
        </w:tc>
        <w:tc>
          <w:tcPr>
            <w:tcW w:w="3574" w:type="dxa"/>
            <w:vMerge/>
            <w:tcBorders>
              <w:top w:val="nil"/>
              <w:left w:val="single" w:sz="4" w:space="0" w:color="auto"/>
              <w:bottom w:val="single" w:sz="4" w:space="0" w:color="auto"/>
              <w:right w:val="single" w:sz="4" w:space="0" w:color="auto"/>
            </w:tcBorders>
            <w:vAlign w:val="center"/>
            <w:hideMark/>
          </w:tcPr>
          <w:p w:rsidR="001C5C61" w:rsidRPr="00134F5D" w:rsidRDefault="001C5C61" w:rsidP="00134F5D">
            <w:pPr>
              <w:jc w:val="left"/>
              <w:rPr>
                <w:rFonts w:ascii="Arial" w:hAnsi="Arial" w:cs="Arial"/>
                <w:snapToGrid/>
                <w:color w:val="333333"/>
                <w:sz w:val="22"/>
                <w:szCs w:val="22"/>
              </w:rPr>
            </w:pPr>
          </w:p>
        </w:tc>
        <w:tc>
          <w:tcPr>
            <w:tcW w:w="4905" w:type="dxa"/>
            <w:tcBorders>
              <w:top w:val="nil"/>
              <w:left w:val="nil"/>
              <w:bottom w:val="single" w:sz="4" w:space="0" w:color="auto"/>
              <w:right w:val="single" w:sz="4" w:space="0" w:color="auto"/>
            </w:tcBorders>
            <w:shd w:val="clear" w:color="000000" w:fill="FAFAFA"/>
            <w:vAlign w:val="center"/>
            <w:hideMark/>
          </w:tcPr>
          <w:p w:rsidR="001C5C61" w:rsidRPr="00134F5D" w:rsidRDefault="001C5C61" w:rsidP="00134F5D">
            <w:pPr>
              <w:jc w:val="left"/>
              <w:rPr>
                <w:rFonts w:ascii="Arial" w:hAnsi="Arial" w:cs="Arial"/>
                <w:snapToGrid/>
                <w:color w:val="333333"/>
                <w:sz w:val="22"/>
                <w:szCs w:val="22"/>
              </w:rPr>
            </w:pPr>
            <w:r w:rsidRPr="00134F5D">
              <w:rPr>
                <w:rFonts w:ascii="Arial" w:hAnsi="Arial" w:cs="Arial"/>
                <w:snapToGrid/>
                <w:color w:val="333333"/>
                <w:sz w:val="22"/>
                <w:szCs w:val="22"/>
              </w:rPr>
              <w:t>где </w:t>
            </w:r>
            <w:r>
              <w:rPr>
                <w:rFonts w:ascii="Arial" w:hAnsi="Arial" w:cs="Arial"/>
                <w:snapToGrid/>
                <w:color w:val="333333"/>
                <w:sz w:val="22"/>
                <w:szCs w:val="22"/>
              </w:rPr>
              <w:t>Х</w:t>
            </w:r>
            <w:r w:rsidRPr="00134F5D">
              <w:rPr>
                <w:rFonts w:ascii="Arial" w:hAnsi="Arial" w:cs="Arial"/>
                <w:snapToGrid/>
                <w:color w:val="333333"/>
                <w:sz w:val="22"/>
                <w:szCs w:val="22"/>
              </w:rPr>
              <w:t> - это среднее арифметическое выборки.</w:t>
            </w:r>
          </w:p>
          <w:p w:rsidR="001C5C61" w:rsidRPr="0099087B" w:rsidRDefault="001C5C61" w:rsidP="00134F5D">
            <w:pPr>
              <w:jc w:val="left"/>
              <w:rPr>
                <w:rFonts w:ascii="Arial" w:hAnsi="Arial" w:cs="Arial"/>
                <w:snapToGrid/>
                <w:color w:val="333333"/>
                <w:sz w:val="22"/>
                <w:szCs w:val="22"/>
                <w:lang w:val="en-US"/>
              </w:rPr>
            </w:pPr>
            <w:r w:rsidRPr="00134F5D">
              <w:rPr>
                <w:rFonts w:ascii="Arial" w:hAnsi="Arial" w:cs="Arial"/>
                <w:snapToGrid/>
                <w:color w:val="333333"/>
                <w:sz w:val="22"/>
                <w:szCs w:val="22"/>
              </w:rPr>
              <w:t>Пример</w:t>
            </w:r>
            <w:r w:rsidRPr="0099087B">
              <w:rPr>
                <w:rFonts w:ascii="Arial" w:hAnsi="Arial" w:cs="Arial"/>
                <w:snapToGrid/>
                <w:color w:val="333333"/>
                <w:sz w:val="22"/>
                <w:szCs w:val="22"/>
                <w:lang w:val="en-US"/>
              </w:rPr>
              <w:t>:</w:t>
            </w:r>
          </w:p>
          <w:p w:rsidR="001C5C61" w:rsidRPr="00134F5D" w:rsidRDefault="001C5C61" w:rsidP="00134F5D">
            <w:pPr>
              <w:jc w:val="left"/>
              <w:rPr>
                <w:rFonts w:ascii="Arial" w:hAnsi="Arial" w:cs="Arial"/>
                <w:snapToGrid/>
                <w:color w:val="333333"/>
                <w:sz w:val="22"/>
                <w:szCs w:val="22"/>
                <w:lang w:val="en-US"/>
              </w:rPr>
            </w:pPr>
            <w:r w:rsidRPr="00134F5D">
              <w:rPr>
                <w:rFonts w:ascii="Consolas" w:hAnsi="Consolas" w:cs="Calibri"/>
                <w:snapToGrid/>
                <w:color w:val="333333"/>
                <w:sz w:val="22"/>
                <w:szCs w:val="22"/>
                <w:lang w:val="en-US"/>
              </w:rPr>
              <w:t> WINDOW_STDEVP(SUM("sales_fact_1998.store_sales"))</w:t>
            </w:r>
            <w:r w:rsidRPr="00134F5D">
              <w:rPr>
                <w:rFonts w:ascii="Arial" w:hAnsi="Arial" w:cs="Arial"/>
                <w:snapToGrid/>
                <w:color w:val="333333"/>
                <w:sz w:val="22"/>
                <w:szCs w:val="22"/>
                <w:lang w:val="en-US"/>
              </w:rPr>
              <w:t>.</w:t>
            </w:r>
          </w:p>
        </w:tc>
      </w:tr>
      <w:tr w:rsidR="001C5C61" w:rsidRPr="00134F5D" w:rsidTr="009B117B">
        <w:trPr>
          <w:trHeight w:val="1140"/>
        </w:trPr>
        <w:tc>
          <w:tcPr>
            <w:tcW w:w="1586" w:type="dxa"/>
            <w:vMerge w:val="restart"/>
            <w:tcBorders>
              <w:top w:val="single" w:sz="4" w:space="0" w:color="auto"/>
              <w:left w:val="single" w:sz="4" w:space="0" w:color="auto"/>
              <w:right w:val="single" w:sz="4" w:space="0" w:color="auto"/>
            </w:tcBorders>
            <w:shd w:val="clear" w:color="000000" w:fill="FAFAFA"/>
            <w:hideMark/>
          </w:tcPr>
          <w:p w:rsidR="001C5C61" w:rsidRPr="00134F5D" w:rsidRDefault="001C5C61" w:rsidP="00134F5D">
            <w:pPr>
              <w:jc w:val="left"/>
              <w:rPr>
                <w:rFonts w:ascii="Arial" w:hAnsi="Arial" w:cs="Arial"/>
                <w:b/>
                <w:bCs/>
                <w:snapToGrid/>
                <w:color w:val="333333"/>
                <w:sz w:val="22"/>
                <w:szCs w:val="22"/>
              </w:rPr>
            </w:pPr>
            <w:r w:rsidRPr="00134F5D">
              <w:rPr>
                <w:rFonts w:ascii="Arial" w:hAnsi="Arial" w:cs="Arial"/>
                <w:b/>
                <w:bCs/>
                <w:snapToGrid/>
                <w:color w:val="333333"/>
                <w:sz w:val="22"/>
                <w:szCs w:val="22"/>
              </w:rPr>
              <w:t>WINDOW_STDEVS</w:t>
            </w:r>
          </w:p>
          <w:p w:rsidR="001C5C61" w:rsidRPr="00134F5D" w:rsidRDefault="001C5C61" w:rsidP="00134F5D">
            <w:pPr>
              <w:jc w:val="left"/>
              <w:rPr>
                <w:rFonts w:ascii="Arial" w:hAnsi="Arial" w:cs="Arial"/>
                <w:b/>
                <w:bCs/>
                <w:snapToGrid/>
                <w:color w:val="FFFFFF"/>
                <w:sz w:val="18"/>
                <w:szCs w:val="18"/>
              </w:rPr>
            </w:pPr>
            <w:r w:rsidRPr="00134F5D">
              <w:rPr>
                <w:rFonts w:ascii="Arial" w:hAnsi="Arial" w:cs="Arial"/>
                <w:b/>
                <w:bCs/>
                <w:snapToGrid/>
                <w:color w:val="FFFFFF"/>
                <w:sz w:val="18"/>
                <w:szCs w:val="18"/>
              </w:rPr>
              <w:t>3.13.0</w:t>
            </w:r>
          </w:p>
          <w:p w:rsidR="001C5C61" w:rsidRPr="00134F5D" w:rsidRDefault="001C5C61" w:rsidP="00134F5D">
            <w:pPr>
              <w:jc w:val="left"/>
              <w:rPr>
                <w:rFonts w:ascii="Arial" w:hAnsi="Arial" w:cs="Arial"/>
                <w:b/>
                <w:bCs/>
                <w:snapToGrid/>
                <w:color w:val="FFFFFF"/>
                <w:sz w:val="18"/>
                <w:szCs w:val="18"/>
              </w:rPr>
            </w:pPr>
            <w:r w:rsidRPr="00134F5D">
              <w:rPr>
                <w:rFonts w:ascii="Arial" w:hAnsi="Arial" w:cs="Arial"/>
                <w:b/>
                <w:bCs/>
                <w:snapToGrid/>
                <w:color w:val="FFFFFF"/>
                <w:sz w:val="18"/>
                <w:szCs w:val="18"/>
              </w:rPr>
              <w:t> </w:t>
            </w:r>
          </w:p>
          <w:p w:rsidR="001C5C61" w:rsidRPr="00134F5D" w:rsidRDefault="001C5C61" w:rsidP="00134F5D">
            <w:pPr>
              <w:jc w:val="left"/>
              <w:rPr>
                <w:rFonts w:ascii="Arial" w:hAnsi="Arial" w:cs="Arial"/>
                <w:b/>
                <w:bCs/>
                <w:snapToGrid/>
                <w:color w:val="FFFFFF"/>
                <w:sz w:val="18"/>
                <w:szCs w:val="18"/>
              </w:rPr>
            </w:pPr>
            <w:r w:rsidRPr="00134F5D">
              <w:rPr>
                <w:rFonts w:ascii="Arial" w:hAnsi="Arial" w:cs="Arial"/>
                <w:b/>
                <w:bCs/>
                <w:snapToGrid/>
                <w:color w:val="FFFFFF"/>
                <w:sz w:val="18"/>
                <w:szCs w:val="18"/>
              </w:rPr>
              <w:t> </w:t>
            </w:r>
          </w:p>
          <w:p w:rsidR="001C5C61" w:rsidRPr="00134F5D" w:rsidRDefault="001C5C61" w:rsidP="00134F5D">
            <w:pPr>
              <w:jc w:val="left"/>
              <w:rPr>
                <w:rFonts w:ascii="Arial" w:hAnsi="Arial" w:cs="Arial"/>
                <w:b/>
                <w:bCs/>
                <w:snapToGrid/>
                <w:color w:val="FFFFFF"/>
                <w:sz w:val="18"/>
                <w:szCs w:val="18"/>
              </w:rPr>
            </w:pPr>
            <w:r w:rsidRPr="00134F5D">
              <w:rPr>
                <w:rFonts w:ascii="Arial" w:hAnsi="Arial" w:cs="Arial"/>
                <w:b/>
                <w:bCs/>
                <w:snapToGrid/>
                <w:color w:val="FFFFFF"/>
                <w:sz w:val="18"/>
                <w:szCs w:val="18"/>
              </w:rPr>
              <w:t> </w:t>
            </w:r>
          </w:p>
          <w:p w:rsidR="001C5C61" w:rsidRPr="00134F5D" w:rsidRDefault="001C5C61" w:rsidP="00134F5D">
            <w:pPr>
              <w:jc w:val="left"/>
              <w:rPr>
                <w:rFonts w:ascii="Arial" w:hAnsi="Arial" w:cs="Arial"/>
                <w:b/>
                <w:bCs/>
                <w:snapToGrid/>
                <w:color w:val="333333"/>
                <w:sz w:val="22"/>
                <w:szCs w:val="22"/>
              </w:rPr>
            </w:pPr>
            <w:r w:rsidRPr="00134F5D">
              <w:rPr>
                <w:rFonts w:ascii="Arial" w:hAnsi="Arial" w:cs="Arial"/>
                <w:b/>
                <w:bCs/>
                <w:snapToGrid/>
                <w:color w:val="FFFFFF"/>
                <w:sz w:val="18"/>
                <w:szCs w:val="18"/>
              </w:rPr>
              <w:t> </w:t>
            </w:r>
          </w:p>
        </w:tc>
        <w:tc>
          <w:tcPr>
            <w:tcW w:w="3574" w:type="dxa"/>
            <w:vMerge w:val="restart"/>
            <w:tcBorders>
              <w:top w:val="nil"/>
              <w:left w:val="single" w:sz="4" w:space="0" w:color="auto"/>
              <w:bottom w:val="single" w:sz="4" w:space="0" w:color="auto"/>
              <w:right w:val="single" w:sz="4" w:space="0" w:color="auto"/>
            </w:tcBorders>
            <w:shd w:val="clear" w:color="000000" w:fill="FAFAFA"/>
            <w:hideMark/>
          </w:tcPr>
          <w:p w:rsidR="001C5C61" w:rsidRPr="00134F5D" w:rsidRDefault="001C5C61" w:rsidP="00134F5D">
            <w:pPr>
              <w:jc w:val="left"/>
              <w:rPr>
                <w:rFonts w:ascii="Arial" w:hAnsi="Arial" w:cs="Arial"/>
                <w:snapToGrid/>
                <w:color w:val="333333"/>
                <w:sz w:val="22"/>
                <w:szCs w:val="22"/>
              </w:rPr>
            </w:pPr>
            <w:r w:rsidRPr="00134F5D">
              <w:rPr>
                <w:rFonts w:ascii="Arial" w:hAnsi="Arial" w:cs="Arial"/>
                <w:snapToGrid/>
                <w:color w:val="333333"/>
                <w:sz w:val="22"/>
                <w:szCs w:val="22"/>
              </w:rPr>
              <w:t>WINDOW_STDEVS(</w:t>
            </w:r>
            <w:r w:rsidRPr="00134F5D">
              <w:rPr>
                <w:rFonts w:ascii="Arial" w:hAnsi="Arial" w:cs="Arial"/>
                <w:i/>
                <w:iCs/>
                <w:snapToGrid/>
                <w:color w:val="333333"/>
                <w:sz w:val="22"/>
                <w:szCs w:val="22"/>
              </w:rPr>
              <w:t>АРГУМЕНТ</w:t>
            </w:r>
            <w:r w:rsidRPr="00134F5D">
              <w:rPr>
                <w:rFonts w:ascii="Arial" w:hAnsi="Arial" w:cs="Arial"/>
                <w:snapToGrid/>
                <w:color w:val="333333"/>
                <w:sz w:val="22"/>
                <w:szCs w:val="22"/>
              </w:rPr>
              <w:t>)</w:t>
            </w:r>
          </w:p>
        </w:tc>
        <w:tc>
          <w:tcPr>
            <w:tcW w:w="4905" w:type="dxa"/>
            <w:tcBorders>
              <w:top w:val="single" w:sz="4" w:space="0" w:color="auto"/>
              <w:left w:val="nil"/>
              <w:bottom w:val="single" w:sz="4" w:space="0" w:color="auto"/>
              <w:right w:val="single" w:sz="4" w:space="0" w:color="auto"/>
            </w:tcBorders>
            <w:shd w:val="clear" w:color="000000" w:fill="FAFAFA"/>
            <w:vAlign w:val="center"/>
            <w:hideMark/>
          </w:tcPr>
          <w:p w:rsidR="001C5C61" w:rsidRPr="00134F5D" w:rsidRDefault="001C5C61" w:rsidP="00134F5D">
            <w:pPr>
              <w:jc w:val="left"/>
              <w:rPr>
                <w:rFonts w:ascii="Arial" w:hAnsi="Arial" w:cs="Arial"/>
                <w:snapToGrid/>
                <w:color w:val="333333"/>
                <w:sz w:val="22"/>
                <w:szCs w:val="22"/>
              </w:rPr>
            </w:pPr>
            <w:r w:rsidRPr="00134F5D">
              <w:rPr>
                <w:rFonts w:ascii="Arial" w:hAnsi="Arial" w:cs="Arial"/>
                <w:snapToGrid/>
                <w:color w:val="333333"/>
                <w:sz w:val="22"/>
                <w:szCs w:val="22"/>
              </w:rPr>
              <w:t>Оценка стандартного отклонения на основании несмещённой оценки дисперсии. Расчет ведется по формуле:</w:t>
            </w:r>
          </w:p>
        </w:tc>
      </w:tr>
      <w:tr w:rsidR="001C5C61" w:rsidRPr="00134F5D" w:rsidTr="009B117B">
        <w:trPr>
          <w:trHeight w:val="1567"/>
        </w:trPr>
        <w:tc>
          <w:tcPr>
            <w:tcW w:w="1586" w:type="dxa"/>
            <w:vMerge/>
            <w:tcBorders>
              <w:left w:val="single" w:sz="4" w:space="0" w:color="auto"/>
              <w:right w:val="single" w:sz="4" w:space="0" w:color="auto"/>
            </w:tcBorders>
            <w:shd w:val="clear" w:color="000000" w:fill="FAFAFA"/>
            <w:hideMark/>
          </w:tcPr>
          <w:p w:rsidR="001C5C61" w:rsidRPr="00134F5D" w:rsidRDefault="001C5C61" w:rsidP="00134F5D">
            <w:pPr>
              <w:jc w:val="left"/>
              <w:rPr>
                <w:rFonts w:ascii="Arial" w:hAnsi="Arial" w:cs="Arial"/>
                <w:b/>
                <w:bCs/>
                <w:snapToGrid/>
                <w:color w:val="FFFFFF"/>
                <w:sz w:val="18"/>
                <w:szCs w:val="18"/>
              </w:rPr>
            </w:pPr>
          </w:p>
        </w:tc>
        <w:tc>
          <w:tcPr>
            <w:tcW w:w="3574" w:type="dxa"/>
            <w:vMerge/>
            <w:tcBorders>
              <w:top w:val="nil"/>
              <w:left w:val="single" w:sz="4" w:space="0" w:color="auto"/>
              <w:bottom w:val="single" w:sz="4" w:space="0" w:color="auto"/>
              <w:right w:val="single" w:sz="4" w:space="0" w:color="auto"/>
            </w:tcBorders>
            <w:vAlign w:val="center"/>
            <w:hideMark/>
          </w:tcPr>
          <w:p w:rsidR="001C5C61" w:rsidRPr="00134F5D" w:rsidRDefault="001C5C61" w:rsidP="00134F5D">
            <w:pPr>
              <w:jc w:val="left"/>
              <w:rPr>
                <w:rFonts w:ascii="Arial" w:hAnsi="Arial" w:cs="Arial"/>
                <w:snapToGrid/>
                <w:color w:val="333333"/>
                <w:sz w:val="22"/>
                <w:szCs w:val="22"/>
              </w:rPr>
            </w:pPr>
          </w:p>
        </w:tc>
        <w:tc>
          <w:tcPr>
            <w:tcW w:w="4905" w:type="dxa"/>
            <w:tcBorders>
              <w:top w:val="nil"/>
              <w:left w:val="nil"/>
              <w:bottom w:val="single" w:sz="4" w:space="0" w:color="auto"/>
              <w:right w:val="single" w:sz="4" w:space="0" w:color="auto"/>
            </w:tcBorders>
            <w:shd w:val="clear" w:color="000000" w:fill="FAFAFA"/>
            <w:vAlign w:val="center"/>
            <w:hideMark/>
          </w:tcPr>
          <w:p w:rsidR="001C5C61" w:rsidRPr="00134F5D" w:rsidRDefault="001C5C61" w:rsidP="00134F5D">
            <w:pPr>
              <w:jc w:val="left"/>
              <w:rPr>
                <w:rFonts w:ascii="Arial" w:hAnsi="Arial" w:cs="Arial"/>
                <w:snapToGrid/>
                <w:color w:val="333333"/>
                <w:sz w:val="22"/>
                <w:szCs w:val="22"/>
              </w:rPr>
            </w:pPr>
            <w:r w:rsidRPr="00134F5D">
              <w:rPr>
                <w:rFonts w:ascii="Arial" w:hAnsi="Arial" w:cs="Arial"/>
                <w:snapToGrid/>
                <w:color w:val="333333"/>
                <w:sz w:val="22"/>
                <w:szCs w:val="22"/>
              </w:rPr>
              <w:t> </w:t>
            </w:r>
            <w:r w:rsidR="009B117B">
              <w:rPr>
                <w:noProof/>
                <w:snapToGrid/>
              </w:rPr>
              <w:drawing>
                <wp:inline distT="0" distB="0" distL="0" distR="0" wp14:anchorId="5F74C35D" wp14:editId="1D77A9FE">
                  <wp:extent cx="1638300" cy="552450"/>
                  <wp:effectExtent l="0" t="0" r="0" b="0"/>
                  <wp:docPr id="9" name="Рисунок 8" descr="S =  \sqrt{ \frac{\mathrm{ \sum_{i=0}^{n} (x_i- \overline{x} )^2}}{\mathrm{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S =  \sqrt{ \frac{\mathrm{ \sum_{i=0}^{n} (x_i- \overline{x} )^2}}{\mathrm{n-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5524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1C5C61" w:rsidRPr="00B47C5A" w:rsidTr="009B117B">
        <w:trPr>
          <w:trHeight w:val="1790"/>
        </w:trPr>
        <w:tc>
          <w:tcPr>
            <w:tcW w:w="1586" w:type="dxa"/>
            <w:vMerge/>
            <w:tcBorders>
              <w:left w:val="single" w:sz="4" w:space="0" w:color="auto"/>
              <w:bottom w:val="single" w:sz="4" w:space="0" w:color="auto"/>
              <w:right w:val="single" w:sz="4" w:space="0" w:color="auto"/>
            </w:tcBorders>
            <w:shd w:val="clear" w:color="000000" w:fill="FAFAFA"/>
            <w:hideMark/>
          </w:tcPr>
          <w:p w:rsidR="001C5C61" w:rsidRPr="00134F5D" w:rsidRDefault="001C5C61" w:rsidP="00134F5D">
            <w:pPr>
              <w:jc w:val="left"/>
              <w:rPr>
                <w:rFonts w:ascii="Arial" w:hAnsi="Arial" w:cs="Arial"/>
                <w:b/>
                <w:bCs/>
                <w:snapToGrid/>
                <w:color w:val="FFFFFF"/>
                <w:sz w:val="18"/>
                <w:szCs w:val="18"/>
              </w:rPr>
            </w:pPr>
          </w:p>
        </w:tc>
        <w:tc>
          <w:tcPr>
            <w:tcW w:w="3574" w:type="dxa"/>
            <w:vMerge/>
            <w:tcBorders>
              <w:top w:val="nil"/>
              <w:left w:val="single" w:sz="4" w:space="0" w:color="auto"/>
              <w:bottom w:val="single" w:sz="4" w:space="0" w:color="auto"/>
              <w:right w:val="single" w:sz="4" w:space="0" w:color="auto"/>
            </w:tcBorders>
            <w:vAlign w:val="center"/>
            <w:hideMark/>
          </w:tcPr>
          <w:p w:rsidR="001C5C61" w:rsidRPr="00134F5D" w:rsidRDefault="001C5C61" w:rsidP="00134F5D">
            <w:pPr>
              <w:jc w:val="left"/>
              <w:rPr>
                <w:rFonts w:ascii="Arial" w:hAnsi="Arial" w:cs="Arial"/>
                <w:snapToGrid/>
                <w:color w:val="333333"/>
                <w:sz w:val="22"/>
                <w:szCs w:val="22"/>
              </w:rPr>
            </w:pPr>
          </w:p>
        </w:tc>
        <w:tc>
          <w:tcPr>
            <w:tcW w:w="4905" w:type="dxa"/>
            <w:tcBorders>
              <w:top w:val="nil"/>
              <w:left w:val="nil"/>
              <w:bottom w:val="single" w:sz="4" w:space="0" w:color="auto"/>
              <w:right w:val="single" w:sz="4" w:space="0" w:color="auto"/>
            </w:tcBorders>
            <w:shd w:val="clear" w:color="000000" w:fill="FAFAFA"/>
            <w:vAlign w:val="center"/>
            <w:hideMark/>
          </w:tcPr>
          <w:p w:rsidR="001C5C61" w:rsidRPr="00134F5D" w:rsidRDefault="001C5C61" w:rsidP="00134F5D">
            <w:pPr>
              <w:jc w:val="left"/>
              <w:rPr>
                <w:rFonts w:ascii="Arial" w:hAnsi="Arial" w:cs="Arial"/>
                <w:snapToGrid/>
                <w:color w:val="333333"/>
                <w:sz w:val="22"/>
                <w:szCs w:val="22"/>
              </w:rPr>
            </w:pPr>
            <w:r w:rsidRPr="00134F5D">
              <w:rPr>
                <w:rFonts w:ascii="Arial" w:hAnsi="Arial" w:cs="Arial"/>
                <w:snapToGrid/>
                <w:color w:val="333333"/>
                <w:sz w:val="22"/>
                <w:szCs w:val="22"/>
              </w:rPr>
              <w:t>где </w:t>
            </w:r>
            <w:r>
              <w:rPr>
                <w:rFonts w:ascii="Arial" w:hAnsi="Arial" w:cs="Arial"/>
                <w:snapToGrid/>
                <w:color w:val="333333"/>
                <w:sz w:val="22"/>
                <w:szCs w:val="22"/>
              </w:rPr>
              <w:t>Х</w:t>
            </w:r>
            <w:r w:rsidRPr="00134F5D">
              <w:rPr>
                <w:rFonts w:ascii="Arial" w:hAnsi="Arial" w:cs="Arial"/>
                <w:snapToGrid/>
                <w:color w:val="333333"/>
                <w:sz w:val="22"/>
                <w:szCs w:val="22"/>
              </w:rPr>
              <w:t> - это среднее арифметическое выборки.</w:t>
            </w:r>
          </w:p>
          <w:p w:rsidR="001C5C61" w:rsidRPr="0099087B" w:rsidRDefault="001C5C61" w:rsidP="00134F5D">
            <w:pPr>
              <w:jc w:val="left"/>
              <w:rPr>
                <w:rFonts w:ascii="Arial" w:hAnsi="Arial" w:cs="Arial"/>
                <w:snapToGrid/>
                <w:color w:val="333333"/>
                <w:sz w:val="22"/>
                <w:szCs w:val="22"/>
                <w:lang w:val="en-US"/>
              </w:rPr>
            </w:pPr>
            <w:r w:rsidRPr="00134F5D">
              <w:rPr>
                <w:rFonts w:ascii="Arial" w:hAnsi="Arial" w:cs="Arial"/>
                <w:snapToGrid/>
                <w:color w:val="333333"/>
                <w:sz w:val="22"/>
                <w:szCs w:val="22"/>
              </w:rPr>
              <w:t>Пример</w:t>
            </w:r>
            <w:r w:rsidRPr="0099087B">
              <w:rPr>
                <w:rFonts w:ascii="Arial" w:hAnsi="Arial" w:cs="Arial"/>
                <w:snapToGrid/>
                <w:color w:val="333333"/>
                <w:sz w:val="22"/>
                <w:szCs w:val="22"/>
                <w:lang w:val="en-US"/>
              </w:rPr>
              <w:t>:</w:t>
            </w:r>
          </w:p>
          <w:p w:rsidR="001C5C61" w:rsidRPr="00134F5D" w:rsidRDefault="001C5C61" w:rsidP="00134F5D">
            <w:pPr>
              <w:jc w:val="left"/>
              <w:rPr>
                <w:rFonts w:ascii="Arial" w:hAnsi="Arial" w:cs="Arial"/>
                <w:snapToGrid/>
                <w:color w:val="333333"/>
                <w:sz w:val="22"/>
                <w:szCs w:val="22"/>
                <w:lang w:val="en-US"/>
              </w:rPr>
            </w:pPr>
            <w:r w:rsidRPr="00134F5D">
              <w:rPr>
                <w:rFonts w:ascii="Consolas" w:hAnsi="Consolas" w:cs="Calibri"/>
                <w:snapToGrid/>
                <w:color w:val="333333"/>
                <w:sz w:val="22"/>
                <w:szCs w:val="22"/>
                <w:lang w:val="en-US"/>
              </w:rPr>
              <w:t> WINDOW_STDEVS(SUM("sales_fact_1998.store_sales"))</w:t>
            </w:r>
            <w:r w:rsidRPr="00134F5D">
              <w:rPr>
                <w:rFonts w:ascii="Arial" w:hAnsi="Arial" w:cs="Arial"/>
                <w:snapToGrid/>
                <w:color w:val="333333"/>
                <w:sz w:val="22"/>
                <w:szCs w:val="22"/>
                <w:lang w:val="en-US"/>
              </w:rPr>
              <w:t>.</w:t>
            </w:r>
          </w:p>
        </w:tc>
      </w:tr>
    </w:tbl>
    <w:p w:rsidR="00136010" w:rsidRPr="005A3891" w:rsidRDefault="00136010" w:rsidP="00F93803">
      <w:pPr>
        <w:pStyle w:val="35"/>
      </w:pPr>
      <w:bookmarkStart w:id="174" w:name="_Toc102146710"/>
      <w:r>
        <w:rPr>
          <w:shd w:val="clear" w:color="auto" w:fill="FAFAFA"/>
        </w:rPr>
        <w:lastRenderedPageBreak/>
        <w:t>Текстовые функции</w:t>
      </w:r>
      <w:bookmarkEnd w:id="174"/>
    </w:p>
    <w:p w:rsidR="00E22E30" w:rsidRDefault="00E22E30" w:rsidP="00E22E30">
      <w:pPr>
        <w:pStyle w:val="afff7"/>
        <w:keepNext/>
      </w:pPr>
      <w:bookmarkStart w:id="175" w:name="_Toc102146893"/>
      <w:r>
        <w:t xml:space="preserve">Таблица </w:t>
      </w:r>
      <w:r w:rsidR="00DB6957">
        <w:fldChar w:fldCharType="begin"/>
      </w:r>
      <w:r w:rsidR="00DB6957">
        <w:instrText xml:space="preserve"> SEQ Таблица \* ARABIC </w:instrText>
      </w:r>
      <w:r w:rsidR="00DB6957">
        <w:fldChar w:fldCharType="separate"/>
      </w:r>
      <w:r w:rsidR="004C6FC7">
        <w:rPr>
          <w:noProof/>
        </w:rPr>
        <w:t>52</w:t>
      </w:r>
      <w:r w:rsidR="00DB6957">
        <w:rPr>
          <w:noProof/>
        </w:rPr>
        <w:fldChar w:fldCharType="end"/>
      </w:r>
      <w:r>
        <w:rPr>
          <w:lang w:val="en-US"/>
        </w:rPr>
        <w:t xml:space="preserve"> </w:t>
      </w:r>
      <w:r>
        <w:t>– Текстовые функции</w:t>
      </w:r>
      <w:bookmarkEnd w:id="175"/>
    </w:p>
    <w:tbl>
      <w:tblPr>
        <w:tblW w:w="10065" w:type="dxa"/>
        <w:tblInd w:w="-5" w:type="dxa"/>
        <w:tblLook w:val="04A0" w:firstRow="1" w:lastRow="0" w:firstColumn="1" w:lastColumn="0" w:noHBand="0" w:noVBand="1"/>
      </w:tblPr>
      <w:tblGrid>
        <w:gridCol w:w="1585"/>
        <w:gridCol w:w="4428"/>
        <w:gridCol w:w="4052"/>
      </w:tblGrid>
      <w:tr w:rsidR="00083100" w:rsidRPr="00083100" w:rsidTr="00083100">
        <w:trPr>
          <w:trHeight w:val="300"/>
          <w:tblHeader/>
        </w:trPr>
        <w:tc>
          <w:tcPr>
            <w:tcW w:w="1585" w:type="dxa"/>
            <w:tcBorders>
              <w:top w:val="single" w:sz="4" w:space="0" w:color="auto"/>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t>Функция</w:t>
            </w:r>
          </w:p>
        </w:tc>
        <w:tc>
          <w:tcPr>
            <w:tcW w:w="4428" w:type="dxa"/>
            <w:tcBorders>
              <w:top w:val="single" w:sz="4" w:space="0" w:color="auto"/>
              <w:left w:val="nil"/>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t>Синтаксис</w:t>
            </w:r>
          </w:p>
        </w:tc>
        <w:tc>
          <w:tcPr>
            <w:tcW w:w="4052" w:type="dxa"/>
            <w:tcBorders>
              <w:top w:val="single" w:sz="4" w:space="0" w:color="auto"/>
              <w:left w:val="nil"/>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t>Описание</w:t>
            </w:r>
          </w:p>
        </w:tc>
      </w:tr>
      <w:tr w:rsidR="00083100" w:rsidRPr="00083100" w:rsidTr="00083100">
        <w:trPr>
          <w:trHeight w:val="570"/>
        </w:trPr>
        <w:tc>
          <w:tcPr>
            <w:tcW w:w="1585"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t>CONTAINS</w:t>
            </w:r>
          </w:p>
        </w:tc>
        <w:tc>
          <w:tcPr>
            <w:tcW w:w="4428"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CONTAINS(</w:t>
            </w:r>
            <w:r w:rsidRPr="00083100">
              <w:rPr>
                <w:rFonts w:ascii="Arial" w:hAnsi="Arial" w:cs="Arial"/>
                <w:i/>
                <w:iCs/>
                <w:snapToGrid/>
                <w:color w:val="333333"/>
                <w:sz w:val="22"/>
                <w:szCs w:val="22"/>
              </w:rPr>
              <w:t>ИСХОДНАЯ СТРОКА</w:t>
            </w:r>
            <w:r w:rsidRPr="00083100">
              <w:rPr>
                <w:rFonts w:ascii="Arial" w:hAnsi="Arial" w:cs="Arial"/>
                <w:snapToGrid/>
                <w:color w:val="333333"/>
                <w:sz w:val="22"/>
                <w:szCs w:val="22"/>
              </w:rPr>
              <w:t>, </w:t>
            </w:r>
            <w:r w:rsidRPr="00083100">
              <w:rPr>
                <w:rFonts w:ascii="Arial" w:hAnsi="Arial" w:cs="Arial"/>
                <w:i/>
                <w:iCs/>
                <w:snapToGrid/>
                <w:color w:val="333333"/>
                <w:sz w:val="22"/>
                <w:szCs w:val="22"/>
              </w:rPr>
              <w:t>ПОДСТРОКА</w:t>
            </w:r>
            <w:r w:rsidRPr="00083100">
              <w:rPr>
                <w:rFonts w:ascii="Arial" w:hAnsi="Arial" w:cs="Arial"/>
                <w:snapToGrid/>
                <w:color w:val="333333"/>
                <w:sz w:val="22"/>
                <w:szCs w:val="22"/>
              </w:rPr>
              <w:t>)</w:t>
            </w: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Функция возвращает булево значение наличия подстроки в исходной строке.</w:t>
            </w:r>
          </w:p>
        </w:tc>
      </w:tr>
      <w:tr w:rsidR="00083100" w:rsidRPr="00083100" w:rsidTr="00E22E30">
        <w:trPr>
          <w:trHeight w:val="9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Пример:</w:t>
            </w:r>
          </w:p>
          <w:p w:rsidR="00083100" w:rsidRPr="00083100" w:rsidRDefault="00083100" w:rsidP="00083100">
            <w:pPr>
              <w:jc w:val="left"/>
              <w:rPr>
                <w:rFonts w:ascii="Arial" w:hAnsi="Arial" w:cs="Arial"/>
                <w:snapToGrid/>
                <w:color w:val="333333"/>
                <w:sz w:val="22"/>
                <w:szCs w:val="22"/>
              </w:rPr>
            </w:pPr>
            <w:r w:rsidRPr="00083100">
              <w:rPr>
                <w:rFonts w:ascii="Consolas" w:hAnsi="Consolas" w:cs="Calibri"/>
                <w:snapToGrid/>
                <w:color w:val="333333"/>
                <w:sz w:val="22"/>
                <w:szCs w:val="22"/>
              </w:rPr>
              <w:t>CONTAINS('Доходы федерального бюджета', 'доход')</w:t>
            </w:r>
          </w:p>
        </w:tc>
      </w:tr>
      <w:tr w:rsidR="00083100" w:rsidRPr="00083100" w:rsidTr="00E22E3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Calibri" w:hAnsi="Calibri" w:cs="Calibri"/>
                <w:snapToGrid/>
                <w:sz w:val="22"/>
                <w:szCs w:val="22"/>
              </w:rPr>
            </w:pPr>
            <w:r w:rsidRPr="00083100">
              <w:rPr>
                <w:rFonts w:ascii="Calibri" w:hAnsi="Calibri" w:cs="Calibri"/>
                <w:snapToGrid/>
                <w:sz w:val="22"/>
                <w:szCs w:val="22"/>
              </w:rPr>
              <w:t>Результат:</w:t>
            </w:r>
          </w:p>
          <w:p w:rsidR="00083100" w:rsidRPr="00083100" w:rsidRDefault="00083100" w:rsidP="00083100">
            <w:pPr>
              <w:jc w:val="left"/>
              <w:rPr>
                <w:rFonts w:ascii="Calibri" w:hAnsi="Calibri" w:cs="Calibri"/>
                <w:snapToGrid/>
                <w:sz w:val="22"/>
                <w:szCs w:val="22"/>
              </w:rPr>
            </w:pPr>
            <w:r w:rsidRPr="00083100">
              <w:rPr>
                <w:rFonts w:ascii="Consolas" w:hAnsi="Consolas" w:cs="Calibri"/>
                <w:snapToGrid/>
                <w:color w:val="333333"/>
                <w:sz w:val="22"/>
                <w:szCs w:val="22"/>
              </w:rPr>
              <w:t>true</w:t>
            </w:r>
          </w:p>
        </w:tc>
      </w:tr>
      <w:tr w:rsidR="00083100" w:rsidRPr="00083100" w:rsidTr="00E22E30">
        <w:trPr>
          <w:trHeight w:val="855"/>
        </w:trPr>
        <w:tc>
          <w:tcPr>
            <w:tcW w:w="1585"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t>STARTWITH</w:t>
            </w:r>
          </w:p>
        </w:tc>
        <w:tc>
          <w:tcPr>
            <w:tcW w:w="4428"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STARTWITH(</w:t>
            </w:r>
            <w:r w:rsidRPr="00083100">
              <w:rPr>
                <w:rFonts w:ascii="Arial" w:hAnsi="Arial" w:cs="Arial"/>
                <w:i/>
                <w:iCs/>
                <w:snapToGrid/>
                <w:color w:val="333333"/>
                <w:sz w:val="22"/>
                <w:szCs w:val="22"/>
              </w:rPr>
              <w:t>ИСХОДНАЯ СТРОКА</w:t>
            </w:r>
            <w:r w:rsidRPr="00083100">
              <w:rPr>
                <w:rFonts w:ascii="Arial" w:hAnsi="Arial" w:cs="Arial"/>
                <w:snapToGrid/>
                <w:color w:val="333333"/>
                <w:sz w:val="22"/>
                <w:szCs w:val="22"/>
              </w:rPr>
              <w:t>, </w:t>
            </w:r>
            <w:r w:rsidRPr="00083100">
              <w:rPr>
                <w:rFonts w:ascii="Arial" w:hAnsi="Arial" w:cs="Arial"/>
                <w:i/>
                <w:iCs/>
                <w:snapToGrid/>
                <w:color w:val="333333"/>
                <w:sz w:val="22"/>
                <w:szCs w:val="22"/>
              </w:rPr>
              <w:t>ПОДСТРОКА</w:t>
            </w:r>
            <w:r w:rsidRPr="00083100">
              <w:rPr>
                <w:rFonts w:ascii="Arial" w:hAnsi="Arial" w:cs="Arial"/>
                <w:snapToGrid/>
                <w:color w:val="333333"/>
                <w:sz w:val="22"/>
                <w:szCs w:val="22"/>
              </w:rPr>
              <w:t>)</w:t>
            </w: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Функция возвращает булево значение, начинается ли исходная строка с подстроки.</w:t>
            </w:r>
          </w:p>
        </w:tc>
      </w:tr>
      <w:tr w:rsidR="00083100" w:rsidRPr="00083100" w:rsidTr="00E22E30">
        <w:trPr>
          <w:trHeight w:val="9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Пример:</w:t>
            </w:r>
          </w:p>
          <w:p w:rsidR="00083100" w:rsidRPr="00083100" w:rsidRDefault="00083100" w:rsidP="00083100">
            <w:pPr>
              <w:jc w:val="left"/>
              <w:rPr>
                <w:rFonts w:ascii="Arial" w:hAnsi="Arial" w:cs="Arial"/>
                <w:snapToGrid/>
                <w:color w:val="333333"/>
                <w:sz w:val="22"/>
                <w:szCs w:val="22"/>
              </w:rPr>
            </w:pPr>
            <w:r w:rsidRPr="00083100">
              <w:rPr>
                <w:rFonts w:ascii="Consolas" w:hAnsi="Consolas" w:cs="Calibri"/>
                <w:snapToGrid/>
                <w:color w:val="333333"/>
                <w:sz w:val="22"/>
                <w:szCs w:val="22"/>
              </w:rPr>
              <w:t>STARTWITH('Доходы федерального бюджета', 'бюджет')</w:t>
            </w:r>
          </w:p>
        </w:tc>
      </w:tr>
      <w:tr w:rsidR="00083100" w:rsidRPr="00083100" w:rsidTr="00E22E3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Calibri" w:hAnsi="Calibri" w:cs="Calibri"/>
                <w:snapToGrid/>
                <w:sz w:val="22"/>
                <w:szCs w:val="22"/>
              </w:rPr>
            </w:pPr>
            <w:r w:rsidRPr="00083100">
              <w:rPr>
                <w:rFonts w:ascii="Calibri" w:hAnsi="Calibri" w:cs="Calibri"/>
                <w:snapToGrid/>
                <w:sz w:val="22"/>
                <w:szCs w:val="22"/>
              </w:rPr>
              <w:t>Результат:</w:t>
            </w:r>
          </w:p>
          <w:p w:rsidR="00083100" w:rsidRPr="00083100" w:rsidRDefault="00083100" w:rsidP="00083100">
            <w:pPr>
              <w:jc w:val="left"/>
              <w:rPr>
                <w:rFonts w:ascii="Calibri" w:hAnsi="Calibri" w:cs="Calibri"/>
                <w:snapToGrid/>
                <w:sz w:val="22"/>
                <w:szCs w:val="22"/>
              </w:rPr>
            </w:pPr>
            <w:r w:rsidRPr="00083100">
              <w:rPr>
                <w:rFonts w:ascii="Consolas" w:hAnsi="Consolas" w:cs="Calibri"/>
                <w:snapToGrid/>
                <w:color w:val="333333"/>
                <w:sz w:val="22"/>
                <w:szCs w:val="22"/>
              </w:rPr>
              <w:t>false</w:t>
            </w:r>
          </w:p>
        </w:tc>
      </w:tr>
      <w:tr w:rsidR="00083100" w:rsidRPr="00083100" w:rsidTr="00E22E30">
        <w:trPr>
          <w:trHeight w:val="570"/>
        </w:trPr>
        <w:tc>
          <w:tcPr>
            <w:tcW w:w="1585"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t>LENGTH</w:t>
            </w:r>
          </w:p>
        </w:tc>
        <w:tc>
          <w:tcPr>
            <w:tcW w:w="4428"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LENGTH(</w:t>
            </w:r>
            <w:r w:rsidRPr="00083100">
              <w:rPr>
                <w:rFonts w:ascii="Arial" w:hAnsi="Arial" w:cs="Arial"/>
                <w:i/>
                <w:iCs/>
                <w:snapToGrid/>
                <w:color w:val="333333"/>
                <w:sz w:val="22"/>
                <w:szCs w:val="22"/>
              </w:rPr>
              <w:t>СТРОКА</w:t>
            </w:r>
            <w:r w:rsidRPr="00083100">
              <w:rPr>
                <w:rFonts w:ascii="Arial" w:hAnsi="Arial" w:cs="Arial"/>
                <w:snapToGrid/>
                <w:color w:val="333333"/>
                <w:sz w:val="22"/>
                <w:szCs w:val="22"/>
              </w:rPr>
              <w:t>)</w:t>
            </w: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Подсчитывает длину строки (количество символов).</w:t>
            </w:r>
          </w:p>
        </w:tc>
      </w:tr>
      <w:tr w:rsidR="00083100" w:rsidRPr="00083100" w:rsidTr="00E22E30">
        <w:trPr>
          <w:trHeight w:val="9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Пример:</w:t>
            </w:r>
          </w:p>
          <w:p w:rsidR="00083100" w:rsidRPr="00083100" w:rsidRDefault="00083100" w:rsidP="00083100">
            <w:pPr>
              <w:jc w:val="left"/>
              <w:rPr>
                <w:rFonts w:ascii="Arial" w:hAnsi="Arial" w:cs="Arial"/>
                <w:snapToGrid/>
                <w:color w:val="333333"/>
                <w:sz w:val="22"/>
                <w:szCs w:val="22"/>
              </w:rPr>
            </w:pPr>
            <w:r w:rsidRPr="00083100">
              <w:rPr>
                <w:rFonts w:ascii="Consolas" w:hAnsi="Consolas" w:cs="Calibri"/>
                <w:snapToGrid/>
                <w:color w:val="333333"/>
                <w:sz w:val="22"/>
                <w:szCs w:val="22"/>
              </w:rPr>
              <w:t>LENGTH('Доходы федерального бюджета')</w:t>
            </w:r>
          </w:p>
        </w:tc>
      </w:tr>
      <w:tr w:rsidR="00083100" w:rsidRPr="00083100" w:rsidTr="00E22E3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Calibri" w:hAnsi="Calibri" w:cs="Calibri"/>
                <w:snapToGrid/>
                <w:sz w:val="22"/>
                <w:szCs w:val="22"/>
              </w:rPr>
            </w:pPr>
            <w:r w:rsidRPr="00083100">
              <w:rPr>
                <w:rFonts w:ascii="Calibri" w:hAnsi="Calibri" w:cs="Calibri"/>
                <w:snapToGrid/>
                <w:sz w:val="22"/>
                <w:szCs w:val="22"/>
              </w:rPr>
              <w:t>Результат:</w:t>
            </w:r>
          </w:p>
          <w:p w:rsidR="00083100" w:rsidRPr="00083100" w:rsidRDefault="00083100" w:rsidP="00083100">
            <w:pPr>
              <w:jc w:val="left"/>
              <w:rPr>
                <w:rFonts w:ascii="Calibri" w:hAnsi="Calibri" w:cs="Calibri"/>
                <w:snapToGrid/>
                <w:sz w:val="22"/>
                <w:szCs w:val="22"/>
              </w:rPr>
            </w:pPr>
            <w:r w:rsidRPr="00083100">
              <w:rPr>
                <w:rFonts w:ascii="Consolas" w:hAnsi="Consolas" w:cs="Calibri"/>
                <w:snapToGrid/>
                <w:color w:val="333333"/>
                <w:sz w:val="22"/>
                <w:szCs w:val="22"/>
              </w:rPr>
              <w:t>27</w:t>
            </w:r>
          </w:p>
        </w:tc>
      </w:tr>
      <w:tr w:rsidR="00083100" w:rsidRPr="00083100" w:rsidTr="00E22E30">
        <w:trPr>
          <w:trHeight w:val="1140"/>
        </w:trPr>
        <w:tc>
          <w:tcPr>
            <w:tcW w:w="1585"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t>SUBSTRING</w:t>
            </w:r>
          </w:p>
        </w:tc>
        <w:tc>
          <w:tcPr>
            <w:tcW w:w="4428"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SUBSTRING(</w:t>
            </w:r>
            <w:r w:rsidRPr="00083100">
              <w:rPr>
                <w:rFonts w:ascii="Arial" w:hAnsi="Arial" w:cs="Arial"/>
                <w:i/>
                <w:iCs/>
                <w:snapToGrid/>
                <w:color w:val="333333"/>
                <w:sz w:val="22"/>
                <w:szCs w:val="22"/>
              </w:rPr>
              <w:t>СТРОКА</w:t>
            </w:r>
            <w:r w:rsidRPr="00083100">
              <w:rPr>
                <w:rFonts w:ascii="Arial" w:hAnsi="Arial" w:cs="Arial"/>
                <w:snapToGrid/>
                <w:color w:val="333333"/>
                <w:sz w:val="22"/>
                <w:szCs w:val="22"/>
              </w:rPr>
              <w:t>, </w:t>
            </w:r>
            <w:r w:rsidRPr="00083100">
              <w:rPr>
                <w:rFonts w:ascii="Arial" w:hAnsi="Arial" w:cs="Arial"/>
                <w:i/>
                <w:iCs/>
                <w:snapToGrid/>
                <w:color w:val="333333"/>
                <w:sz w:val="22"/>
                <w:szCs w:val="22"/>
              </w:rPr>
              <w:t>НОМЕР НАЧАЛЬНОГО СИМВОЛА</w:t>
            </w:r>
            <w:r w:rsidRPr="00083100">
              <w:rPr>
                <w:rFonts w:ascii="Arial" w:hAnsi="Arial" w:cs="Arial"/>
                <w:snapToGrid/>
                <w:color w:val="333333"/>
                <w:sz w:val="22"/>
                <w:szCs w:val="22"/>
              </w:rPr>
              <w:t>, </w:t>
            </w:r>
            <w:r w:rsidRPr="00083100">
              <w:rPr>
                <w:rFonts w:ascii="Arial" w:hAnsi="Arial" w:cs="Arial"/>
                <w:i/>
                <w:iCs/>
                <w:snapToGrid/>
                <w:color w:val="333333"/>
                <w:sz w:val="22"/>
                <w:szCs w:val="22"/>
              </w:rPr>
              <w:t>КОЛИЧЕСТВО СИМВОЛОВ</w:t>
            </w:r>
            <w:r w:rsidRPr="00083100">
              <w:rPr>
                <w:rFonts w:ascii="Arial" w:hAnsi="Arial" w:cs="Arial"/>
                <w:snapToGrid/>
                <w:color w:val="333333"/>
                <w:sz w:val="22"/>
                <w:szCs w:val="22"/>
              </w:rPr>
              <w:t>)</w:t>
            </w: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Формирует подстроку длиной </w:t>
            </w:r>
            <w:r w:rsidRPr="00083100">
              <w:rPr>
                <w:rFonts w:ascii="Arial" w:hAnsi="Arial" w:cs="Arial"/>
                <w:i/>
                <w:iCs/>
                <w:snapToGrid/>
                <w:color w:val="333333"/>
                <w:sz w:val="22"/>
                <w:szCs w:val="22"/>
              </w:rPr>
              <w:t>КОЛИЧЕСТВО СИМВОЛОВ</w:t>
            </w:r>
            <w:r w:rsidRPr="00083100">
              <w:rPr>
                <w:rFonts w:ascii="Arial" w:hAnsi="Arial" w:cs="Arial"/>
                <w:snapToGrid/>
                <w:color w:val="333333"/>
                <w:sz w:val="22"/>
                <w:szCs w:val="22"/>
              </w:rPr>
              <w:t>, начиная с </w:t>
            </w:r>
            <w:r w:rsidRPr="00083100">
              <w:rPr>
                <w:rFonts w:ascii="Arial" w:hAnsi="Arial" w:cs="Arial"/>
                <w:i/>
                <w:iCs/>
                <w:snapToGrid/>
                <w:color w:val="333333"/>
                <w:sz w:val="22"/>
                <w:szCs w:val="22"/>
              </w:rPr>
              <w:t>НОМЕРА НАЧАЛЬНОГО СИМВОЛА</w:t>
            </w:r>
            <w:r w:rsidRPr="00083100">
              <w:rPr>
                <w:rFonts w:ascii="Arial" w:hAnsi="Arial" w:cs="Arial"/>
                <w:snapToGrid/>
                <w:color w:val="333333"/>
                <w:sz w:val="22"/>
                <w:szCs w:val="22"/>
              </w:rPr>
              <w:t> исходной строки.</w:t>
            </w:r>
          </w:p>
        </w:tc>
      </w:tr>
      <w:tr w:rsidR="00083100" w:rsidRPr="00083100" w:rsidTr="00E22E30">
        <w:trPr>
          <w:trHeight w:val="9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Пример:</w:t>
            </w:r>
          </w:p>
          <w:p w:rsidR="00083100" w:rsidRPr="00083100" w:rsidRDefault="00083100" w:rsidP="00083100">
            <w:pPr>
              <w:jc w:val="left"/>
              <w:rPr>
                <w:rFonts w:ascii="Arial" w:hAnsi="Arial" w:cs="Arial"/>
                <w:snapToGrid/>
                <w:color w:val="333333"/>
                <w:sz w:val="22"/>
                <w:szCs w:val="22"/>
              </w:rPr>
            </w:pPr>
            <w:r w:rsidRPr="00083100">
              <w:rPr>
                <w:rFonts w:ascii="Consolas" w:hAnsi="Consolas" w:cs="Calibri"/>
                <w:snapToGrid/>
                <w:color w:val="333333"/>
                <w:sz w:val="22"/>
                <w:szCs w:val="22"/>
              </w:rPr>
              <w:t>SUBSTRING('Доходы федерального бюджета', 1, 5)</w:t>
            </w:r>
          </w:p>
        </w:tc>
      </w:tr>
      <w:tr w:rsidR="00083100" w:rsidRPr="00083100" w:rsidTr="00E22E3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Consolas" w:hAnsi="Consolas" w:cs="Calibri"/>
                <w:snapToGrid/>
                <w:color w:val="333333"/>
                <w:sz w:val="22"/>
                <w:szCs w:val="22"/>
              </w:rPr>
            </w:pPr>
            <w:r w:rsidRPr="00083100">
              <w:rPr>
                <w:rFonts w:ascii="Consolas" w:hAnsi="Consolas" w:cs="Calibri"/>
                <w:snapToGrid/>
                <w:color w:val="333333"/>
                <w:sz w:val="22"/>
                <w:szCs w:val="22"/>
              </w:rPr>
              <w:t>Результат:</w:t>
            </w:r>
            <w:r w:rsidRPr="00083100">
              <w:rPr>
                <w:rFonts w:ascii="Consolas" w:hAnsi="Consolas" w:cs="Calibri"/>
                <w:snapToGrid/>
                <w:color w:val="333333"/>
                <w:sz w:val="22"/>
                <w:szCs w:val="22"/>
              </w:rPr>
              <w:br/>
              <w:t>Доход</w:t>
            </w:r>
          </w:p>
        </w:tc>
      </w:tr>
      <w:tr w:rsidR="00083100" w:rsidRPr="00083100" w:rsidTr="00083100">
        <w:trPr>
          <w:trHeight w:val="300"/>
        </w:trPr>
        <w:tc>
          <w:tcPr>
            <w:tcW w:w="1585"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t>CONCAT</w:t>
            </w:r>
          </w:p>
        </w:tc>
        <w:tc>
          <w:tcPr>
            <w:tcW w:w="4428"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CONCAT(</w:t>
            </w:r>
            <w:r w:rsidRPr="00083100">
              <w:rPr>
                <w:rFonts w:ascii="Arial" w:hAnsi="Arial" w:cs="Arial"/>
                <w:i/>
                <w:iCs/>
                <w:snapToGrid/>
                <w:color w:val="333333"/>
                <w:sz w:val="22"/>
                <w:szCs w:val="22"/>
              </w:rPr>
              <w:t>СТРОКА</w:t>
            </w:r>
            <w:r w:rsidRPr="00083100">
              <w:rPr>
                <w:rFonts w:ascii="Arial" w:hAnsi="Arial" w:cs="Arial"/>
                <w:snapToGrid/>
                <w:color w:val="333333"/>
                <w:sz w:val="22"/>
                <w:szCs w:val="22"/>
              </w:rPr>
              <w:t>, ..., </w:t>
            </w:r>
            <w:r w:rsidRPr="00083100">
              <w:rPr>
                <w:rFonts w:ascii="Arial" w:hAnsi="Arial" w:cs="Arial"/>
                <w:i/>
                <w:iCs/>
                <w:snapToGrid/>
                <w:color w:val="333333"/>
                <w:sz w:val="22"/>
                <w:szCs w:val="22"/>
              </w:rPr>
              <w:t>СТРОКА</w:t>
            </w:r>
            <w:r w:rsidRPr="00083100">
              <w:rPr>
                <w:rFonts w:ascii="Arial" w:hAnsi="Arial" w:cs="Arial"/>
                <w:snapToGrid/>
                <w:color w:val="333333"/>
                <w:sz w:val="22"/>
                <w:szCs w:val="22"/>
              </w:rPr>
              <w:t>)</w:t>
            </w: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Объединяет строки в одну.</w:t>
            </w:r>
          </w:p>
        </w:tc>
      </w:tr>
      <w:tr w:rsidR="00083100" w:rsidRPr="00083100" w:rsidTr="00E22E30">
        <w:trPr>
          <w:trHeight w:val="1073"/>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Пример:</w:t>
            </w:r>
          </w:p>
          <w:p w:rsidR="00083100" w:rsidRPr="00083100" w:rsidRDefault="00083100" w:rsidP="00083100">
            <w:pPr>
              <w:jc w:val="left"/>
              <w:rPr>
                <w:rFonts w:ascii="Arial" w:hAnsi="Arial" w:cs="Arial"/>
                <w:snapToGrid/>
                <w:color w:val="333333"/>
                <w:sz w:val="22"/>
                <w:szCs w:val="22"/>
              </w:rPr>
            </w:pPr>
            <w:r w:rsidRPr="00083100">
              <w:rPr>
                <w:rFonts w:ascii="Consolas" w:hAnsi="Consolas" w:cs="Calibri"/>
                <w:snapToGrid/>
                <w:color w:val="333333"/>
                <w:sz w:val="22"/>
                <w:szCs w:val="22"/>
              </w:rPr>
              <w:t>CONCAT('Доходы федерального бюджета', ' ', 'в', ' ', '2019')</w:t>
            </w:r>
          </w:p>
        </w:tc>
      </w:tr>
      <w:tr w:rsidR="00083100" w:rsidRPr="00083100" w:rsidTr="00E22E30">
        <w:trPr>
          <w:trHeight w:val="815"/>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Calibri" w:hAnsi="Calibri" w:cs="Calibri"/>
                <w:snapToGrid/>
                <w:sz w:val="22"/>
                <w:szCs w:val="22"/>
              </w:rPr>
            </w:pPr>
            <w:r w:rsidRPr="00083100">
              <w:rPr>
                <w:rFonts w:ascii="Calibri" w:hAnsi="Calibri" w:cs="Calibri"/>
                <w:snapToGrid/>
                <w:sz w:val="22"/>
                <w:szCs w:val="22"/>
              </w:rPr>
              <w:t>Результат:</w:t>
            </w:r>
          </w:p>
          <w:p w:rsidR="00083100" w:rsidRPr="00083100" w:rsidRDefault="00083100" w:rsidP="00083100">
            <w:pPr>
              <w:jc w:val="left"/>
              <w:rPr>
                <w:rFonts w:ascii="Calibri" w:hAnsi="Calibri" w:cs="Calibri"/>
                <w:snapToGrid/>
                <w:sz w:val="22"/>
                <w:szCs w:val="22"/>
              </w:rPr>
            </w:pPr>
            <w:r w:rsidRPr="00083100">
              <w:rPr>
                <w:rFonts w:ascii="Consolas" w:hAnsi="Consolas" w:cs="Calibri"/>
                <w:snapToGrid/>
                <w:color w:val="333333"/>
                <w:sz w:val="22"/>
                <w:szCs w:val="22"/>
              </w:rPr>
              <w:t>Доходы федерального бюджета в 2019</w:t>
            </w:r>
          </w:p>
        </w:tc>
      </w:tr>
      <w:tr w:rsidR="00083100" w:rsidRPr="00083100" w:rsidTr="00E22E30">
        <w:trPr>
          <w:trHeight w:val="1755"/>
        </w:trPr>
        <w:tc>
          <w:tcPr>
            <w:tcW w:w="1585"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lastRenderedPageBreak/>
              <w:t>REPLACE</w:t>
            </w:r>
          </w:p>
        </w:tc>
        <w:tc>
          <w:tcPr>
            <w:tcW w:w="4428"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REPLACE(</w:t>
            </w:r>
            <w:r w:rsidRPr="00083100">
              <w:rPr>
                <w:rFonts w:ascii="Arial" w:hAnsi="Arial" w:cs="Arial"/>
                <w:i/>
                <w:iCs/>
                <w:snapToGrid/>
                <w:color w:val="333333"/>
                <w:sz w:val="22"/>
                <w:szCs w:val="22"/>
              </w:rPr>
              <w:t>ИСХОДНАЯ СТРОКА</w:t>
            </w:r>
            <w:r w:rsidRPr="00083100">
              <w:rPr>
                <w:rFonts w:ascii="Arial" w:hAnsi="Arial" w:cs="Arial"/>
                <w:snapToGrid/>
                <w:color w:val="333333"/>
                <w:sz w:val="22"/>
                <w:szCs w:val="22"/>
              </w:rPr>
              <w:t>, </w:t>
            </w:r>
            <w:r w:rsidRPr="00083100">
              <w:rPr>
                <w:rFonts w:ascii="Arial" w:hAnsi="Arial" w:cs="Arial"/>
                <w:i/>
                <w:iCs/>
                <w:snapToGrid/>
                <w:color w:val="333333"/>
                <w:sz w:val="22"/>
                <w:szCs w:val="22"/>
              </w:rPr>
              <w:t>СТАРОЕ ЗНАЧЕНИЕ</w:t>
            </w:r>
            <w:r w:rsidRPr="00083100">
              <w:rPr>
                <w:rFonts w:ascii="Arial" w:hAnsi="Arial" w:cs="Arial"/>
                <w:snapToGrid/>
                <w:color w:val="333333"/>
                <w:sz w:val="22"/>
                <w:szCs w:val="22"/>
              </w:rPr>
              <w:t>, </w:t>
            </w:r>
            <w:r w:rsidRPr="00083100">
              <w:rPr>
                <w:rFonts w:ascii="Arial" w:hAnsi="Arial" w:cs="Arial"/>
                <w:i/>
                <w:iCs/>
                <w:snapToGrid/>
                <w:color w:val="333333"/>
                <w:sz w:val="22"/>
                <w:szCs w:val="22"/>
              </w:rPr>
              <w:t>НОВОЕ ЗНАЧЕНИЕ</w:t>
            </w:r>
            <w:r w:rsidRPr="00083100">
              <w:rPr>
                <w:rFonts w:ascii="Arial" w:hAnsi="Arial" w:cs="Arial"/>
                <w:snapToGrid/>
                <w:color w:val="333333"/>
                <w:sz w:val="22"/>
                <w:szCs w:val="22"/>
              </w:rPr>
              <w:t>)</w:t>
            </w: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Возвращает строку, в которой все вхождения старого значения заменены на новое значение. Пример: </w:t>
            </w:r>
          </w:p>
          <w:p w:rsidR="00083100" w:rsidRPr="00083100" w:rsidRDefault="00083100" w:rsidP="00083100">
            <w:pPr>
              <w:jc w:val="left"/>
              <w:rPr>
                <w:rFonts w:ascii="Arial" w:hAnsi="Arial" w:cs="Arial"/>
                <w:snapToGrid/>
                <w:color w:val="333333"/>
                <w:sz w:val="22"/>
                <w:szCs w:val="22"/>
              </w:rPr>
            </w:pPr>
            <w:r w:rsidRPr="00083100">
              <w:rPr>
                <w:rFonts w:ascii="Consolas" w:hAnsi="Consolas" w:cs="Arial"/>
                <w:snapToGrid/>
                <w:color w:val="333333"/>
                <w:sz w:val="22"/>
                <w:szCs w:val="22"/>
              </w:rPr>
              <w:t>REPLACE('Доходы федерального бюджета', 'Доходы', 'Расходы')</w:t>
            </w:r>
          </w:p>
        </w:tc>
      </w:tr>
      <w:tr w:rsidR="00083100" w:rsidRPr="00083100" w:rsidTr="00E22E3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Calibri" w:hAnsi="Calibri" w:cs="Calibri"/>
                <w:snapToGrid/>
                <w:sz w:val="22"/>
                <w:szCs w:val="22"/>
              </w:rPr>
            </w:pPr>
            <w:r w:rsidRPr="00083100">
              <w:rPr>
                <w:rFonts w:ascii="Calibri" w:hAnsi="Calibri" w:cs="Calibri"/>
                <w:snapToGrid/>
                <w:sz w:val="22"/>
                <w:szCs w:val="22"/>
              </w:rPr>
              <w:t>Результат:</w:t>
            </w:r>
          </w:p>
          <w:p w:rsidR="00083100" w:rsidRPr="00083100" w:rsidRDefault="00083100" w:rsidP="00083100">
            <w:pPr>
              <w:jc w:val="left"/>
              <w:rPr>
                <w:rFonts w:ascii="Calibri" w:hAnsi="Calibri" w:cs="Calibri"/>
                <w:snapToGrid/>
                <w:sz w:val="22"/>
                <w:szCs w:val="22"/>
              </w:rPr>
            </w:pPr>
            <w:r w:rsidRPr="00083100">
              <w:rPr>
                <w:rFonts w:ascii="Consolas" w:hAnsi="Consolas" w:cs="Calibri"/>
                <w:snapToGrid/>
                <w:color w:val="333333"/>
                <w:sz w:val="22"/>
                <w:szCs w:val="22"/>
              </w:rPr>
              <w:t>Расходы федерального бюджета</w:t>
            </w:r>
          </w:p>
        </w:tc>
      </w:tr>
      <w:tr w:rsidR="00083100" w:rsidRPr="00083100" w:rsidTr="00E22E30">
        <w:trPr>
          <w:trHeight w:val="570"/>
        </w:trPr>
        <w:tc>
          <w:tcPr>
            <w:tcW w:w="1585"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t>LEFT</w:t>
            </w:r>
          </w:p>
        </w:tc>
        <w:tc>
          <w:tcPr>
            <w:tcW w:w="4428"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LEFT(</w:t>
            </w:r>
            <w:r w:rsidRPr="00083100">
              <w:rPr>
                <w:rFonts w:ascii="Arial" w:hAnsi="Arial" w:cs="Arial"/>
                <w:i/>
                <w:iCs/>
                <w:snapToGrid/>
                <w:color w:val="333333"/>
                <w:sz w:val="22"/>
                <w:szCs w:val="22"/>
              </w:rPr>
              <w:t>СТРОКА</w:t>
            </w:r>
            <w:r w:rsidRPr="00083100">
              <w:rPr>
                <w:rFonts w:ascii="Arial" w:hAnsi="Arial" w:cs="Arial"/>
                <w:snapToGrid/>
                <w:color w:val="333333"/>
                <w:sz w:val="22"/>
                <w:szCs w:val="22"/>
              </w:rPr>
              <w:t>, </w:t>
            </w:r>
            <w:r w:rsidRPr="00083100">
              <w:rPr>
                <w:rFonts w:ascii="Arial" w:hAnsi="Arial" w:cs="Arial"/>
                <w:i/>
                <w:iCs/>
                <w:snapToGrid/>
                <w:color w:val="333333"/>
                <w:sz w:val="22"/>
                <w:szCs w:val="22"/>
              </w:rPr>
              <w:t>КОЛИЧЕСТВО СИМВОЛОВ</w:t>
            </w:r>
            <w:r w:rsidRPr="00083100">
              <w:rPr>
                <w:rFonts w:ascii="Arial" w:hAnsi="Arial" w:cs="Arial"/>
                <w:snapToGrid/>
                <w:color w:val="333333"/>
                <w:sz w:val="22"/>
                <w:szCs w:val="22"/>
              </w:rPr>
              <w:t>)</w:t>
            </w: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Возвращает указанное количество символов с начала строки.</w:t>
            </w:r>
          </w:p>
        </w:tc>
      </w:tr>
      <w:tr w:rsidR="00083100" w:rsidRPr="00083100" w:rsidTr="00E22E30">
        <w:trPr>
          <w:trHeight w:val="9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Пример:</w:t>
            </w:r>
          </w:p>
          <w:p w:rsidR="00083100" w:rsidRPr="00083100" w:rsidRDefault="00083100" w:rsidP="00083100">
            <w:pPr>
              <w:jc w:val="left"/>
              <w:rPr>
                <w:rFonts w:ascii="Arial" w:hAnsi="Arial" w:cs="Arial"/>
                <w:snapToGrid/>
                <w:color w:val="333333"/>
                <w:sz w:val="22"/>
                <w:szCs w:val="22"/>
              </w:rPr>
            </w:pPr>
            <w:r w:rsidRPr="00083100">
              <w:rPr>
                <w:rFonts w:ascii="Consolas" w:hAnsi="Consolas" w:cs="Calibri"/>
                <w:snapToGrid/>
                <w:color w:val="333333"/>
                <w:sz w:val="22"/>
                <w:szCs w:val="22"/>
              </w:rPr>
              <w:t>LEFT('Доходы федерального бюджета', 6)</w:t>
            </w:r>
          </w:p>
        </w:tc>
      </w:tr>
      <w:tr w:rsidR="00E22E30" w:rsidRPr="00083100" w:rsidTr="00E22E30">
        <w:trPr>
          <w:trHeight w:val="610"/>
        </w:trPr>
        <w:tc>
          <w:tcPr>
            <w:tcW w:w="1585" w:type="dxa"/>
            <w:vMerge/>
            <w:tcBorders>
              <w:top w:val="nil"/>
              <w:left w:val="single" w:sz="4" w:space="0" w:color="auto"/>
              <w:bottom w:val="single" w:sz="4" w:space="0" w:color="auto"/>
              <w:right w:val="single" w:sz="4" w:space="0" w:color="auto"/>
            </w:tcBorders>
            <w:vAlign w:val="center"/>
            <w:hideMark/>
          </w:tcPr>
          <w:p w:rsidR="00E22E30" w:rsidRPr="00083100" w:rsidRDefault="00E22E3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E22E30" w:rsidRPr="00083100" w:rsidRDefault="00E22E30" w:rsidP="00083100">
            <w:pPr>
              <w:jc w:val="left"/>
              <w:rPr>
                <w:rFonts w:ascii="Arial" w:hAnsi="Arial" w:cs="Arial"/>
                <w:snapToGrid/>
                <w:color w:val="333333"/>
                <w:sz w:val="22"/>
                <w:szCs w:val="22"/>
              </w:rPr>
            </w:pP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E22E30" w:rsidRPr="00083100" w:rsidRDefault="00E22E30" w:rsidP="00083100">
            <w:pPr>
              <w:jc w:val="left"/>
              <w:rPr>
                <w:rFonts w:ascii="Calibri" w:hAnsi="Calibri" w:cs="Calibri"/>
                <w:snapToGrid/>
                <w:sz w:val="22"/>
                <w:szCs w:val="22"/>
              </w:rPr>
            </w:pPr>
            <w:r w:rsidRPr="00083100">
              <w:rPr>
                <w:rFonts w:ascii="Calibri" w:hAnsi="Calibri" w:cs="Calibri"/>
                <w:snapToGrid/>
                <w:sz w:val="22"/>
                <w:szCs w:val="22"/>
              </w:rPr>
              <w:t>Результат:</w:t>
            </w:r>
          </w:p>
          <w:p w:rsidR="00E22E30" w:rsidRPr="00083100" w:rsidRDefault="00E22E30" w:rsidP="00083100">
            <w:pPr>
              <w:jc w:val="left"/>
              <w:rPr>
                <w:rFonts w:ascii="Calibri" w:hAnsi="Calibri" w:cs="Calibri"/>
                <w:snapToGrid/>
                <w:sz w:val="22"/>
                <w:szCs w:val="22"/>
              </w:rPr>
            </w:pPr>
            <w:r w:rsidRPr="00083100">
              <w:rPr>
                <w:rFonts w:ascii="Consolas" w:hAnsi="Consolas" w:cs="Calibri"/>
                <w:snapToGrid/>
                <w:color w:val="333333"/>
                <w:sz w:val="22"/>
                <w:szCs w:val="22"/>
              </w:rPr>
              <w:t>Доходы</w:t>
            </w:r>
          </w:p>
        </w:tc>
      </w:tr>
      <w:tr w:rsidR="00083100" w:rsidRPr="00083100" w:rsidTr="00E22E30">
        <w:trPr>
          <w:trHeight w:val="570"/>
        </w:trPr>
        <w:tc>
          <w:tcPr>
            <w:tcW w:w="1585"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t>RIGHT</w:t>
            </w:r>
          </w:p>
        </w:tc>
        <w:tc>
          <w:tcPr>
            <w:tcW w:w="4428"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RIGHT(</w:t>
            </w:r>
            <w:r w:rsidRPr="00083100">
              <w:rPr>
                <w:rFonts w:ascii="Arial" w:hAnsi="Arial" w:cs="Arial"/>
                <w:i/>
                <w:iCs/>
                <w:snapToGrid/>
                <w:color w:val="333333"/>
                <w:sz w:val="22"/>
                <w:szCs w:val="22"/>
              </w:rPr>
              <w:t>СТРОКА</w:t>
            </w:r>
            <w:r w:rsidRPr="00083100">
              <w:rPr>
                <w:rFonts w:ascii="Arial" w:hAnsi="Arial" w:cs="Arial"/>
                <w:snapToGrid/>
                <w:color w:val="333333"/>
                <w:sz w:val="22"/>
                <w:szCs w:val="22"/>
              </w:rPr>
              <w:t>, </w:t>
            </w:r>
            <w:r w:rsidRPr="00083100">
              <w:rPr>
                <w:rFonts w:ascii="Arial" w:hAnsi="Arial" w:cs="Arial"/>
                <w:i/>
                <w:iCs/>
                <w:snapToGrid/>
                <w:color w:val="333333"/>
                <w:sz w:val="22"/>
                <w:szCs w:val="22"/>
              </w:rPr>
              <w:t>КОЛИЧЕСТВО СИМВОЛОВ</w:t>
            </w:r>
            <w:r w:rsidRPr="00083100">
              <w:rPr>
                <w:rFonts w:ascii="Arial" w:hAnsi="Arial" w:cs="Arial"/>
                <w:snapToGrid/>
                <w:color w:val="333333"/>
                <w:sz w:val="22"/>
                <w:szCs w:val="22"/>
              </w:rPr>
              <w:t>)</w:t>
            </w: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Возвращает указанное количество символов с конца строки.</w:t>
            </w:r>
          </w:p>
        </w:tc>
      </w:tr>
      <w:tr w:rsidR="00083100" w:rsidRPr="00083100" w:rsidTr="00E22E30">
        <w:trPr>
          <w:trHeight w:val="9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Пример:</w:t>
            </w:r>
          </w:p>
          <w:p w:rsidR="00083100" w:rsidRPr="00083100" w:rsidRDefault="00083100" w:rsidP="00083100">
            <w:pPr>
              <w:jc w:val="left"/>
              <w:rPr>
                <w:rFonts w:ascii="Arial" w:hAnsi="Arial" w:cs="Arial"/>
                <w:snapToGrid/>
                <w:color w:val="333333"/>
                <w:sz w:val="22"/>
                <w:szCs w:val="22"/>
              </w:rPr>
            </w:pPr>
            <w:r w:rsidRPr="00083100">
              <w:rPr>
                <w:rFonts w:ascii="Consolas" w:hAnsi="Consolas" w:cs="Calibri"/>
                <w:snapToGrid/>
                <w:color w:val="333333"/>
                <w:sz w:val="22"/>
                <w:szCs w:val="22"/>
              </w:rPr>
              <w:t>RIGHT('Доходы федерального бюджета', 7)</w:t>
            </w:r>
          </w:p>
        </w:tc>
      </w:tr>
      <w:tr w:rsidR="00083100" w:rsidRPr="00083100" w:rsidTr="00E22E3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Calibri" w:hAnsi="Calibri" w:cs="Calibri"/>
                <w:snapToGrid/>
                <w:sz w:val="22"/>
                <w:szCs w:val="22"/>
              </w:rPr>
            </w:pPr>
            <w:r w:rsidRPr="00083100">
              <w:rPr>
                <w:rFonts w:ascii="Calibri" w:hAnsi="Calibri" w:cs="Calibri"/>
                <w:snapToGrid/>
                <w:sz w:val="22"/>
                <w:szCs w:val="22"/>
              </w:rPr>
              <w:t>Результат:</w:t>
            </w:r>
          </w:p>
          <w:p w:rsidR="00083100" w:rsidRPr="00083100" w:rsidRDefault="00083100" w:rsidP="00083100">
            <w:pPr>
              <w:jc w:val="left"/>
              <w:rPr>
                <w:rFonts w:ascii="Calibri" w:hAnsi="Calibri" w:cs="Calibri"/>
                <w:snapToGrid/>
                <w:sz w:val="22"/>
                <w:szCs w:val="22"/>
              </w:rPr>
            </w:pPr>
            <w:r w:rsidRPr="00083100">
              <w:rPr>
                <w:rFonts w:ascii="Consolas" w:hAnsi="Consolas" w:cs="Calibri"/>
                <w:snapToGrid/>
                <w:color w:val="333333"/>
                <w:sz w:val="22"/>
                <w:szCs w:val="22"/>
              </w:rPr>
              <w:t>бюджета</w:t>
            </w:r>
          </w:p>
        </w:tc>
      </w:tr>
      <w:tr w:rsidR="00083100" w:rsidRPr="00083100" w:rsidTr="00E22E30">
        <w:trPr>
          <w:trHeight w:val="1995"/>
        </w:trPr>
        <w:tc>
          <w:tcPr>
            <w:tcW w:w="1585"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t>LPAD</w:t>
            </w:r>
          </w:p>
        </w:tc>
        <w:tc>
          <w:tcPr>
            <w:tcW w:w="4428"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LPAD(</w:t>
            </w:r>
            <w:r w:rsidRPr="00083100">
              <w:rPr>
                <w:rFonts w:ascii="Arial" w:hAnsi="Arial" w:cs="Arial"/>
                <w:i/>
                <w:iCs/>
                <w:snapToGrid/>
                <w:color w:val="333333"/>
                <w:sz w:val="22"/>
                <w:szCs w:val="22"/>
              </w:rPr>
              <w:t>СТРОКА</w:t>
            </w:r>
            <w:r w:rsidRPr="00083100">
              <w:rPr>
                <w:rFonts w:ascii="Arial" w:hAnsi="Arial" w:cs="Arial"/>
                <w:snapToGrid/>
                <w:color w:val="333333"/>
                <w:sz w:val="22"/>
                <w:szCs w:val="22"/>
              </w:rPr>
              <w:t>, </w:t>
            </w:r>
            <w:r w:rsidRPr="00083100">
              <w:rPr>
                <w:rFonts w:ascii="Arial" w:hAnsi="Arial" w:cs="Arial"/>
                <w:i/>
                <w:iCs/>
                <w:snapToGrid/>
                <w:color w:val="333333"/>
                <w:sz w:val="22"/>
                <w:szCs w:val="22"/>
              </w:rPr>
              <w:t>КОЛИЧЕСТВО СИМВОЛОВ</w:t>
            </w:r>
            <w:r w:rsidRPr="00083100">
              <w:rPr>
                <w:rFonts w:ascii="Arial" w:hAnsi="Arial" w:cs="Arial"/>
                <w:snapToGrid/>
                <w:color w:val="333333"/>
                <w:sz w:val="22"/>
                <w:szCs w:val="22"/>
              </w:rPr>
              <w:t>, </w:t>
            </w:r>
            <w:r w:rsidRPr="00083100">
              <w:rPr>
                <w:rFonts w:ascii="Arial" w:hAnsi="Arial" w:cs="Arial"/>
                <w:i/>
                <w:iCs/>
                <w:snapToGrid/>
                <w:color w:val="333333"/>
                <w:sz w:val="22"/>
                <w:szCs w:val="22"/>
              </w:rPr>
              <w:t>СИМВОЛЫ</w:t>
            </w:r>
            <w:r w:rsidRPr="00083100">
              <w:rPr>
                <w:rFonts w:ascii="Arial" w:hAnsi="Arial" w:cs="Arial"/>
                <w:snapToGrid/>
                <w:color w:val="333333"/>
                <w:sz w:val="22"/>
                <w:szCs w:val="22"/>
              </w:rPr>
              <w:t>)</w:t>
            </w: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Функция сравнивает длину строки и </w:t>
            </w:r>
            <w:r w:rsidRPr="00083100">
              <w:rPr>
                <w:rFonts w:ascii="Arial" w:hAnsi="Arial" w:cs="Arial"/>
                <w:i/>
                <w:iCs/>
                <w:snapToGrid/>
                <w:color w:val="333333"/>
                <w:sz w:val="22"/>
                <w:szCs w:val="22"/>
              </w:rPr>
              <w:t>КОЛИЧЕСТВО СИМВОЛОВ</w:t>
            </w:r>
            <w:r w:rsidRPr="00083100">
              <w:rPr>
                <w:rFonts w:ascii="Arial" w:hAnsi="Arial" w:cs="Arial"/>
                <w:snapToGrid/>
                <w:color w:val="333333"/>
                <w:sz w:val="22"/>
                <w:szCs w:val="22"/>
              </w:rPr>
              <w:t>. Если длина строки меньше количества символов, то строка будет дополнена слева указанными символами. Если длина строка больше количества символов, то она обрезается справа.</w:t>
            </w:r>
          </w:p>
        </w:tc>
      </w:tr>
      <w:tr w:rsidR="00083100" w:rsidRPr="00083100" w:rsidTr="0008310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nil"/>
              <w:left w:val="nil"/>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Пример:</w:t>
            </w:r>
          </w:p>
          <w:p w:rsidR="00083100" w:rsidRPr="00083100" w:rsidRDefault="00083100" w:rsidP="00083100">
            <w:pPr>
              <w:jc w:val="left"/>
              <w:rPr>
                <w:rFonts w:ascii="Arial" w:hAnsi="Arial" w:cs="Arial"/>
                <w:snapToGrid/>
                <w:color w:val="333333"/>
                <w:sz w:val="22"/>
                <w:szCs w:val="22"/>
              </w:rPr>
            </w:pPr>
            <w:r w:rsidRPr="00083100">
              <w:rPr>
                <w:rFonts w:ascii="Consolas" w:hAnsi="Consolas" w:cs="Calibri"/>
                <w:snapToGrid/>
                <w:color w:val="333333"/>
                <w:sz w:val="22"/>
                <w:szCs w:val="22"/>
              </w:rPr>
              <w:t>LPAD('Доходы', 10, '012 ')</w:t>
            </w:r>
          </w:p>
        </w:tc>
      </w:tr>
      <w:tr w:rsidR="00083100" w:rsidRPr="00083100" w:rsidTr="0008310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nil"/>
              <w:left w:val="nil"/>
              <w:right w:val="single" w:sz="4" w:space="0" w:color="auto"/>
            </w:tcBorders>
            <w:shd w:val="clear" w:color="000000" w:fill="FAFAFA"/>
            <w:vAlign w:val="center"/>
            <w:hideMark/>
          </w:tcPr>
          <w:p w:rsidR="00083100" w:rsidRPr="00083100" w:rsidRDefault="00083100" w:rsidP="00083100">
            <w:pPr>
              <w:jc w:val="left"/>
              <w:rPr>
                <w:rFonts w:ascii="Calibri" w:hAnsi="Calibri" w:cs="Calibri"/>
                <w:snapToGrid/>
                <w:sz w:val="22"/>
                <w:szCs w:val="22"/>
              </w:rPr>
            </w:pPr>
            <w:r w:rsidRPr="00083100">
              <w:rPr>
                <w:rFonts w:ascii="Calibri" w:hAnsi="Calibri" w:cs="Calibri"/>
                <w:snapToGrid/>
                <w:sz w:val="22"/>
                <w:szCs w:val="22"/>
              </w:rPr>
              <w:t>Результат:</w:t>
            </w:r>
          </w:p>
          <w:p w:rsidR="00083100" w:rsidRPr="00083100" w:rsidRDefault="00083100" w:rsidP="00083100">
            <w:pPr>
              <w:jc w:val="left"/>
              <w:rPr>
                <w:rFonts w:ascii="Calibri" w:hAnsi="Calibri" w:cs="Calibri"/>
                <w:snapToGrid/>
                <w:sz w:val="22"/>
                <w:szCs w:val="22"/>
              </w:rPr>
            </w:pPr>
            <w:r w:rsidRPr="00083100">
              <w:rPr>
                <w:rFonts w:ascii="Consolas" w:hAnsi="Consolas" w:cs="Calibri"/>
                <w:snapToGrid/>
                <w:color w:val="333333"/>
                <w:sz w:val="22"/>
                <w:szCs w:val="22"/>
              </w:rPr>
              <w:t>012 Доходы</w:t>
            </w:r>
          </w:p>
        </w:tc>
      </w:tr>
      <w:tr w:rsidR="00083100" w:rsidRPr="00083100" w:rsidTr="00083100">
        <w:trPr>
          <w:trHeight w:val="1995"/>
        </w:trPr>
        <w:tc>
          <w:tcPr>
            <w:tcW w:w="1585"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t>RPAD</w:t>
            </w:r>
          </w:p>
        </w:tc>
        <w:tc>
          <w:tcPr>
            <w:tcW w:w="4428"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RPAD(</w:t>
            </w:r>
            <w:r w:rsidRPr="00083100">
              <w:rPr>
                <w:rFonts w:ascii="Arial" w:hAnsi="Arial" w:cs="Arial"/>
                <w:i/>
                <w:iCs/>
                <w:snapToGrid/>
                <w:color w:val="333333"/>
                <w:sz w:val="22"/>
                <w:szCs w:val="22"/>
              </w:rPr>
              <w:t>СТРОКА</w:t>
            </w:r>
            <w:r w:rsidRPr="00083100">
              <w:rPr>
                <w:rFonts w:ascii="Arial" w:hAnsi="Arial" w:cs="Arial"/>
                <w:snapToGrid/>
                <w:color w:val="333333"/>
                <w:sz w:val="22"/>
                <w:szCs w:val="22"/>
              </w:rPr>
              <w:t>, </w:t>
            </w:r>
            <w:r w:rsidRPr="00083100">
              <w:rPr>
                <w:rFonts w:ascii="Arial" w:hAnsi="Arial" w:cs="Arial"/>
                <w:i/>
                <w:iCs/>
                <w:snapToGrid/>
                <w:color w:val="333333"/>
                <w:sz w:val="22"/>
                <w:szCs w:val="22"/>
              </w:rPr>
              <w:t>КОЛИЧЕСТВО СИМВОЛОВ</w:t>
            </w:r>
            <w:r w:rsidRPr="00083100">
              <w:rPr>
                <w:rFonts w:ascii="Arial" w:hAnsi="Arial" w:cs="Arial"/>
                <w:snapToGrid/>
                <w:color w:val="333333"/>
                <w:sz w:val="22"/>
                <w:szCs w:val="22"/>
              </w:rPr>
              <w:t>, </w:t>
            </w:r>
            <w:r w:rsidRPr="00083100">
              <w:rPr>
                <w:rFonts w:ascii="Arial" w:hAnsi="Arial" w:cs="Arial"/>
                <w:i/>
                <w:iCs/>
                <w:snapToGrid/>
                <w:color w:val="333333"/>
                <w:sz w:val="22"/>
                <w:szCs w:val="22"/>
              </w:rPr>
              <w:t>СИМВОЛЫ</w:t>
            </w:r>
            <w:r w:rsidRPr="00083100">
              <w:rPr>
                <w:rFonts w:ascii="Arial" w:hAnsi="Arial" w:cs="Arial"/>
                <w:snapToGrid/>
                <w:color w:val="333333"/>
                <w:sz w:val="22"/>
                <w:szCs w:val="22"/>
              </w:rPr>
              <w:t>)</w:t>
            </w: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Функция сравнивает длину строки и </w:t>
            </w:r>
            <w:r w:rsidRPr="00083100">
              <w:rPr>
                <w:rFonts w:ascii="Arial" w:hAnsi="Arial" w:cs="Arial"/>
                <w:i/>
                <w:iCs/>
                <w:snapToGrid/>
                <w:color w:val="333333"/>
                <w:sz w:val="22"/>
                <w:szCs w:val="22"/>
              </w:rPr>
              <w:t>КОЛИЧЕСТВО СИМВОЛОВ</w:t>
            </w:r>
            <w:r w:rsidRPr="00083100">
              <w:rPr>
                <w:rFonts w:ascii="Arial" w:hAnsi="Arial" w:cs="Arial"/>
                <w:snapToGrid/>
                <w:color w:val="333333"/>
                <w:sz w:val="22"/>
                <w:szCs w:val="22"/>
              </w:rPr>
              <w:t>. Если длина строки меньше количества символов, то строка будет дополнена справа указанными символами. Если длина строка больше количества символов, то она обрезается.</w:t>
            </w:r>
          </w:p>
        </w:tc>
      </w:tr>
      <w:tr w:rsidR="00083100" w:rsidRPr="00083100" w:rsidTr="00E22E3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Пример:</w:t>
            </w:r>
          </w:p>
          <w:p w:rsidR="00083100" w:rsidRPr="00083100" w:rsidRDefault="00083100" w:rsidP="00083100">
            <w:pPr>
              <w:jc w:val="left"/>
              <w:rPr>
                <w:rFonts w:ascii="Arial" w:hAnsi="Arial" w:cs="Arial"/>
                <w:snapToGrid/>
                <w:color w:val="333333"/>
                <w:sz w:val="22"/>
                <w:szCs w:val="22"/>
              </w:rPr>
            </w:pPr>
            <w:r w:rsidRPr="00083100">
              <w:rPr>
                <w:rFonts w:ascii="Consolas" w:hAnsi="Consolas" w:cs="Calibri"/>
                <w:snapToGrid/>
                <w:color w:val="333333"/>
                <w:sz w:val="22"/>
                <w:szCs w:val="22"/>
              </w:rPr>
              <w:t>RPAD('Доходы', 10, ' 012')</w:t>
            </w:r>
          </w:p>
        </w:tc>
      </w:tr>
      <w:tr w:rsidR="00083100" w:rsidRPr="00083100" w:rsidTr="00E22E3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Calibri" w:hAnsi="Calibri" w:cs="Calibri"/>
                <w:snapToGrid/>
                <w:sz w:val="22"/>
                <w:szCs w:val="22"/>
              </w:rPr>
            </w:pPr>
            <w:r w:rsidRPr="00083100">
              <w:rPr>
                <w:rFonts w:ascii="Calibri" w:hAnsi="Calibri" w:cs="Calibri"/>
                <w:snapToGrid/>
                <w:sz w:val="22"/>
                <w:szCs w:val="22"/>
              </w:rPr>
              <w:t>Результат:</w:t>
            </w:r>
          </w:p>
          <w:p w:rsidR="00083100" w:rsidRPr="00083100" w:rsidRDefault="00083100" w:rsidP="00083100">
            <w:pPr>
              <w:jc w:val="left"/>
              <w:rPr>
                <w:rFonts w:ascii="Calibri" w:hAnsi="Calibri" w:cs="Calibri"/>
                <w:snapToGrid/>
                <w:sz w:val="22"/>
                <w:szCs w:val="22"/>
              </w:rPr>
            </w:pPr>
            <w:r w:rsidRPr="00083100">
              <w:rPr>
                <w:rFonts w:ascii="Consolas" w:hAnsi="Consolas" w:cs="Calibri"/>
                <w:snapToGrid/>
                <w:color w:val="333333"/>
                <w:sz w:val="22"/>
                <w:szCs w:val="22"/>
              </w:rPr>
              <w:t>Доходы 012</w:t>
            </w:r>
          </w:p>
        </w:tc>
      </w:tr>
      <w:tr w:rsidR="00083100" w:rsidRPr="00083100" w:rsidTr="00E22E30">
        <w:trPr>
          <w:trHeight w:val="1710"/>
        </w:trPr>
        <w:tc>
          <w:tcPr>
            <w:tcW w:w="1585"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lastRenderedPageBreak/>
              <w:t>TRIM</w:t>
            </w:r>
          </w:p>
        </w:tc>
        <w:tc>
          <w:tcPr>
            <w:tcW w:w="4428"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TRIM(</w:t>
            </w:r>
            <w:r w:rsidRPr="00083100">
              <w:rPr>
                <w:rFonts w:ascii="Arial" w:hAnsi="Arial" w:cs="Arial"/>
                <w:i/>
                <w:iCs/>
                <w:snapToGrid/>
                <w:color w:val="333333"/>
                <w:sz w:val="22"/>
                <w:szCs w:val="22"/>
              </w:rPr>
              <w:t>ИСХОДНАЯ СТРОКА</w:t>
            </w:r>
            <w:r w:rsidRPr="00083100">
              <w:rPr>
                <w:rFonts w:ascii="Arial" w:hAnsi="Arial" w:cs="Arial"/>
                <w:snapToGrid/>
                <w:color w:val="333333"/>
                <w:sz w:val="22"/>
                <w:szCs w:val="22"/>
              </w:rPr>
              <w:t>, </w:t>
            </w:r>
            <w:r w:rsidRPr="00083100">
              <w:rPr>
                <w:rFonts w:ascii="Arial" w:hAnsi="Arial" w:cs="Arial"/>
                <w:i/>
                <w:iCs/>
                <w:snapToGrid/>
                <w:color w:val="333333"/>
                <w:sz w:val="22"/>
                <w:szCs w:val="22"/>
              </w:rPr>
              <w:t>СИМВОЛЫ</w:t>
            </w:r>
            <w:r w:rsidRPr="00083100">
              <w:rPr>
                <w:rFonts w:ascii="Arial" w:hAnsi="Arial" w:cs="Arial"/>
                <w:snapToGrid/>
                <w:color w:val="333333"/>
                <w:sz w:val="22"/>
                <w:szCs w:val="22"/>
              </w:rPr>
              <w:t>, </w:t>
            </w:r>
            <w:r w:rsidRPr="00083100">
              <w:rPr>
                <w:rFonts w:ascii="Arial" w:hAnsi="Arial" w:cs="Arial"/>
                <w:i/>
                <w:iCs/>
                <w:snapToGrid/>
                <w:color w:val="333333"/>
                <w:sz w:val="22"/>
                <w:szCs w:val="22"/>
              </w:rPr>
              <w:t>РАСПОЛОЖЕНИЕ СИМВОЛОВ</w:t>
            </w:r>
            <w:r w:rsidRPr="00083100">
              <w:rPr>
                <w:rFonts w:ascii="Arial" w:hAnsi="Arial" w:cs="Arial"/>
                <w:snapToGrid/>
                <w:color w:val="333333"/>
                <w:sz w:val="22"/>
                <w:szCs w:val="22"/>
              </w:rPr>
              <w:t>)</w:t>
            </w: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Удаляет наибольшую подстроку, содержащую только заданные символы (по умолчанию пробелы), с начала (LEADING), с конца (TRAILING) или с обеих сторон (BOTH, (по умолчанию)) исходной строки.</w:t>
            </w:r>
          </w:p>
        </w:tc>
      </w:tr>
      <w:tr w:rsidR="00083100" w:rsidRPr="00083100" w:rsidTr="00E22E30">
        <w:trPr>
          <w:trHeight w:val="9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Пример:</w:t>
            </w:r>
          </w:p>
          <w:p w:rsidR="00083100" w:rsidRPr="00083100" w:rsidRDefault="00083100" w:rsidP="00083100">
            <w:pPr>
              <w:jc w:val="left"/>
              <w:rPr>
                <w:rFonts w:ascii="Arial" w:hAnsi="Arial" w:cs="Arial"/>
                <w:snapToGrid/>
                <w:color w:val="333333"/>
                <w:sz w:val="22"/>
                <w:szCs w:val="22"/>
              </w:rPr>
            </w:pPr>
            <w:r w:rsidRPr="00083100">
              <w:rPr>
                <w:rFonts w:ascii="Consolas" w:hAnsi="Consolas" w:cs="Calibri"/>
                <w:snapToGrid/>
                <w:color w:val="333333"/>
                <w:sz w:val="22"/>
                <w:szCs w:val="22"/>
              </w:rPr>
              <w:t>TRIM('Доходы за 2018 год', ' одгД')</w:t>
            </w:r>
          </w:p>
        </w:tc>
      </w:tr>
      <w:tr w:rsidR="00083100" w:rsidRPr="00083100" w:rsidTr="00E22E3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Calibri" w:hAnsi="Calibri" w:cs="Calibri"/>
                <w:snapToGrid/>
                <w:sz w:val="22"/>
                <w:szCs w:val="22"/>
              </w:rPr>
            </w:pPr>
            <w:r w:rsidRPr="00083100">
              <w:rPr>
                <w:rFonts w:ascii="Calibri" w:hAnsi="Calibri" w:cs="Calibri"/>
                <w:snapToGrid/>
                <w:sz w:val="22"/>
                <w:szCs w:val="22"/>
              </w:rPr>
              <w:t>Результат:</w:t>
            </w:r>
          </w:p>
          <w:p w:rsidR="00083100" w:rsidRPr="00083100" w:rsidRDefault="00083100" w:rsidP="00083100">
            <w:pPr>
              <w:jc w:val="left"/>
              <w:rPr>
                <w:rFonts w:ascii="Calibri" w:hAnsi="Calibri" w:cs="Calibri"/>
                <w:snapToGrid/>
                <w:sz w:val="22"/>
                <w:szCs w:val="22"/>
              </w:rPr>
            </w:pPr>
            <w:r w:rsidRPr="00083100">
              <w:rPr>
                <w:rFonts w:ascii="Consolas" w:hAnsi="Consolas" w:cs="Calibri"/>
                <w:snapToGrid/>
                <w:color w:val="333333"/>
                <w:sz w:val="22"/>
                <w:szCs w:val="22"/>
              </w:rPr>
              <w:t>ходы за 2018</w:t>
            </w:r>
          </w:p>
        </w:tc>
      </w:tr>
      <w:tr w:rsidR="00083100" w:rsidRPr="00083100" w:rsidTr="00E22E30">
        <w:trPr>
          <w:trHeight w:val="300"/>
        </w:trPr>
        <w:tc>
          <w:tcPr>
            <w:tcW w:w="1585"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t>REVERSE</w:t>
            </w:r>
          </w:p>
        </w:tc>
        <w:tc>
          <w:tcPr>
            <w:tcW w:w="4428"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REVERSE(</w:t>
            </w:r>
            <w:r w:rsidRPr="00083100">
              <w:rPr>
                <w:rFonts w:ascii="Arial" w:hAnsi="Arial" w:cs="Arial"/>
                <w:i/>
                <w:iCs/>
                <w:snapToGrid/>
                <w:color w:val="333333"/>
                <w:sz w:val="22"/>
                <w:szCs w:val="22"/>
              </w:rPr>
              <w:t>СТРОКА</w:t>
            </w:r>
            <w:r w:rsidRPr="00083100">
              <w:rPr>
                <w:rFonts w:ascii="Arial" w:hAnsi="Arial" w:cs="Arial"/>
                <w:snapToGrid/>
                <w:color w:val="333333"/>
                <w:sz w:val="22"/>
                <w:szCs w:val="22"/>
              </w:rPr>
              <w:t>)</w:t>
            </w: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Разворачивает исходную строку.</w:t>
            </w:r>
          </w:p>
        </w:tc>
      </w:tr>
      <w:tr w:rsidR="00083100" w:rsidRPr="00083100" w:rsidTr="00E22E3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Пример:</w:t>
            </w:r>
          </w:p>
          <w:p w:rsidR="00083100" w:rsidRPr="00083100" w:rsidRDefault="00083100" w:rsidP="00083100">
            <w:pPr>
              <w:jc w:val="left"/>
              <w:rPr>
                <w:rFonts w:ascii="Arial" w:hAnsi="Arial" w:cs="Arial"/>
                <w:snapToGrid/>
                <w:color w:val="333333"/>
                <w:sz w:val="22"/>
                <w:szCs w:val="22"/>
              </w:rPr>
            </w:pPr>
            <w:r w:rsidRPr="00083100">
              <w:rPr>
                <w:rFonts w:ascii="Consolas" w:hAnsi="Consolas" w:cs="Calibri"/>
                <w:snapToGrid/>
                <w:color w:val="333333"/>
                <w:sz w:val="22"/>
                <w:szCs w:val="22"/>
              </w:rPr>
              <w:t>REVERSE('Расходы')</w:t>
            </w:r>
          </w:p>
        </w:tc>
      </w:tr>
      <w:tr w:rsidR="00083100" w:rsidRPr="00083100" w:rsidTr="00E22E3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Calibri" w:hAnsi="Calibri" w:cs="Calibri"/>
                <w:snapToGrid/>
                <w:sz w:val="22"/>
                <w:szCs w:val="22"/>
              </w:rPr>
            </w:pPr>
            <w:r w:rsidRPr="00083100">
              <w:rPr>
                <w:rFonts w:ascii="Calibri" w:hAnsi="Calibri" w:cs="Calibri"/>
                <w:snapToGrid/>
                <w:sz w:val="22"/>
                <w:szCs w:val="22"/>
              </w:rPr>
              <w:t>Результат:</w:t>
            </w:r>
          </w:p>
          <w:p w:rsidR="00083100" w:rsidRPr="00083100" w:rsidRDefault="00083100" w:rsidP="00083100">
            <w:pPr>
              <w:jc w:val="left"/>
              <w:rPr>
                <w:rFonts w:ascii="Calibri" w:hAnsi="Calibri" w:cs="Calibri"/>
                <w:snapToGrid/>
                <w:sz w:val="22"/>
                <w:szCs w:val="22"/>
              </w:rPr>
            </w:pPr>
            <w:r w:rsidRPr="00083100">
              <w:rPr>
                <w:rFonts w:ascii="Consolas" w:hAnsi="Consolas" w:cs="Calibri"/>
                <w:snapToGrid/>
                <w:color w:val="333333"/>
                <w:sz w:val="22"/>
                <w:szCs w:val="22"/>
              </w:rPr>
              <w:t>ыдохсаР</w:t>
            </w:r>
          </w:p>
        </w:tc>
      </w:tr>
      <w:tr w:rsidR="00083100" w:rsidRPr="00083100" w:rsidTr="00E22E30">
        <w:trPr>
          <w:trHeight w:val="1995"/>
        </w:trPr>
        <w:tc>
          <w:tcPr>
            <w:tcW w:w="1585"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t>LIKE</w:t>
            </w:r>
          </w:p>
        </w:tc>
        <w:tc>
          <w:tcPr>
            <w:tcW w:w="4428"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LIKE(</w:t>
            </w:r>
            <w:r w:rsidRPr="00083100">
              <w:rPr>
                <w:rFonts w:ascii="Arial" w:hAnsi="Arial" w:cs="Arial"/>
                <w:i/>
                <w:iCs/>
                <w:snapToGrid/>
                <w:color w:val="333333"/>
                <w:sz w:val="22"/>
                <w:szCs w:val="22"/>
              </w:rPr>
              <w:t>СТРОКА</w:t>
            </w:r>
            <w:r w:rsidRPr="00083100">
              <w:rPr>
                <w:rFonts w:ascii="Arial" w:hAnsi="Arial" w:cs="Arial"/>
                <w:snapToGrid/>
                <w:color w:val="333333"/>
                <w:sz w:val="22"/>
                <w:szCs w:val="22"/>
              </w:rPr>
              <w:t>, </w:t>
            </w:r>
            <w:r w:rsidRPr="00083100">
              <w:rPr>
                <w:rFonts w:ascii="Arial" w:hAnsi="Arial" w:cs="Arial"/>
                <w:i/>
                <w:iCs/>
                <w:snapToGrid/>
                <w:color w:val="333333"/>
                <w:sz w:val="22"/>
                <w:szCs w:val="22"/>
              </w:rPr>
              <w:t>ШАБЛОН</w:t>
            </w:r>
            <w:r w:rsidRPr="00083100">
              <w:rPr>
                <w:rFonts w:ascii="Arial" w:hAnsi="Arial" w:cs="Arial"/>
                <w:snapToGrid/>
                <w:color w:val="333333"/>
                <w:sz w:val="22"/>
                <w:szCs w:val="22"/>
              </w:rPr>
              <w:t>)</w:t>
            </w: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Возвращает булево значение соответствия исходной строки заданному шаблону. Шаблон строится с использованием специальных символов: "_" - один произвольный символ, "%" - любое количество произвольных символов.</w:t>
            </w:r>
          </w:p>
        </w:tc>
      </w:tr>
      <w:tr w:rsidR="00083100" w:rsidRPr="00083100" w:rsidTr="00E22E30">
        <w:trPr>
          <w:trHeight w:val="9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Пример:</w:t>
            </w:r>
          </w:p>
          <w:p w:rsidR="00083100" w:rsidRPr="00083100" w:rsidRDefault="00083100" w:rsidP="00083100">
            <w:pPr>
              <w:jc w:val="left"/>
              <w:rPr>
                <w:rFonts w:ascii="Arial" w:hAnsi="Arial" w:cs="Arial"/>
                <w:snapToGrid/>
                <w:color w:val="333333"/>
                <w:sz w:val="22"/>
                <w:szCs w:val="22"/>
              </w:rPr>
            </w:pPr>
            <w:r w:rsidRPr="00083100">
              <w:rPr>
                <w:rFonts w:ascii="Consolas" w:hAnsi="Consolas" w:cs="Calibri"/>
                <w:snapToGrid/>
                <w:color w:val="333333"/>
                <w:sz w:val="22"/>
                <w:szCs w:val="22"/>
              </w:rPr>
              <w:t>LIKE('Доходы федерального бюджета', '%ходы%___жет_')</w:t>
            </w:r>
          </w:p>
        </w:tc>
      </w:tr>
      <w:tr w:rsidR="00083100" w:rsidRPr="00083100" w:rsidTr="00E22E3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Calibri" w:hAnsi="Calibri" w:cs="Calibri"/>
                <w:snapToGrid/>
                <w:sz w:val="22"/>
                <w:szCs w:val="22"/>
              </w:rPr>
            </w:pPr>
            <w:r w:rsidRPr="00083100">
              <w:rPr>
                <w:rFonts w:ascii="Calibri" w:hAnsi="Calibri" w:cs="Calibri"/>
                <w:snapToGrid/>
                <w:sz w:val="22"/>
                <w:szCs w:val="22"/>
              </w:rPr>
              <w:t>Результат:</w:t>
            </w:r>
          </w:p>
          <w:p w:rsidR="00083100" w:rsidRPr="00083100" w:rsidRDefault="00083100" w:rsidP="00083100">
            <w:pPr>
              <w:jc w:val="left"/>
              <w:rPr>
                <w:rFonts w:ascii="Calibri" w:hAnsi="Calibri" w:cs="Calibri"/>
                <w:snapToGrid/>
                <w:sz w:val="22"/>
                <w:szCs w:val="22"/>
              </w:rPr>
            </w:pPr>
            <w:r w:rsidRPr="00083100">
              <w:rPr>
                <w:rFonts w:ascii="Consolas" w:hAnsi="Consolas" w:cs="Calibri"/>
                <w:snapToGrid/>
                <w:color w:val="333333"/>
                <w:sz w:val="22"/>
                <w:szCs w:val="22"/>
              </w:rPr>
              <w:t>true</w:t>
            </w:r>
          </w:p>
        </w:tc>
      </w:tr>
      <w:tr w:rsidR="00083100" w:rsidRPr="00083100" w:rsidTr="00E22E30">
        <w:trPr>
          <w:trHeight w:val="570"/>
        </w:trPr>
        <w:tc>
          <w:tcPr>
            <w:tcW w:w="1585"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t>LOWER</w:t>
            </w:r>
          </w:p>
        </w:tc>
        <w:tc>
          <w:tcPr>
            <w:tcW w:w="4428"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LOWER(</w:t>
            </w:r>
            <w:r w:rsidRPr="00083100">
              <w:rPr>
                <w:rFonts w:ascii="Arial" w:hAnsi="Arial" w:cs="Arial"/>
                <w:i/>
                <w:iCs/>
                <w:snapToGrid/>
                <w:color w:val="333333"/>
                <w:sz w:val="22"/>
                <w:szCs w:val="22"/>
              </w:rPr>
              <w:t>СТРОКА</w:t>
            </w:r>
            <w:r w:rsidRPr="00083100">
              <w:rPr>
                <w:rFonts w:ascii="Arial" w:hAnsi="Arial" w:cs="Arial"/>
                <w:snapToGrid/>
                <w:color w:val="333333"/>
                <w:sz w:val="22"/>
                <w:szCs w:val="22"/>
              </w:rPr>
              <w:t>)</w:t>
            </w: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Переводит символы в строке в нижний регистр.</w:t>
            </w:r>
          </w:p>
        </w:tc>
      </w:tr>
      <w:tr w:rsidR="00083100" w:rsidRPr="00083100" w:rsidTr="00083100">
        <w:trPr>
          <w:trHeight w:val="9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Пример:</w:t>
            </w:r>
          </w:p>
          <w:p w:rsidR="00083100" w:rsidRPr="00083100" w:rsidRDefault="00083100" w:rsidP="00083100">
            <w:pPr>
              <w:jc w:val="left"/>
              <w:rPr>
                <w:rFonts w:ascii="Arial" w:hAnsi="Arial" w:cs="Arial"/>
                <w:snapToGrid/>
                <w:color w:val="333333"/>
                <w:sz w:val="22"/>
                <w:szCs w:val="22"/>
              </w:rPr>
            </w:pPr>
            <w:r w:rsidRPr="00083100">
              <w:rPr>
                <w:rFonts w:ascii="Consolas" w:hAnsi="Consolas" w:cs="Calibri"/>
                <w:snapToGrid/>
                <w:color w:val="333333"/>
                <w:sz w:val="22"/>
                <w:szCs w:val="22"/>
              </w:rPr>
              <w:t>LOWER('Доходы ФЕДерального бюджета')</w:t>
            </w:r>
          </w:p>
        </w:tc>
      </w:tr>
      <w:tr w:rsidR="00083100" w:rsidRPr="00083100" w:rsidTr="0008310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Calibri" w:hAnsi="Calibri" w:cs="Calibri"/>
                <w:snapToGrid/>
                <w:sz w:val="22"/>
                <w:szCs w:val="22"/>
              </w:rPr>
            </w:pPr>
            <w:r w:rsidRPr="00083100">
              <w:rPr>
                <w:rFonts w:ascii="Calibri" w:hAnsi="Calibri" w:cs="Calibri"/>
                <w:snapToGrid/>
                <w:sz w:val="22"/>
                <w:szCs w:val="22"/>
              </w:rPr>
              <w:t>Результат:</w:t>
            </w:r>
          </w:p>
          <w:p w:rsidR="00083100" w:rsidRPr="00083100" w:rsidRDefault="00083100" w:rsidP="00083100">
            <w:pPr>
              <w:jc w:val="left"/>
              <w:rPr>
                <w:rFonts w:ascii="Calibri" w:hAnsi="Calibri" w:cs="Calibri"/>
                <w:snapToGrid/>
                <w:sz w:val="22"/>
                <w:szCs w:val="22"/>
              </w:rPr>
            </w:pPr>
            <w:r w:rsidRPr="00083100">
              <w:rPr>
                <w:rFonts w:ascii="Consolas" w:hAnsi="Consolas" w:cs="Calibri"/>
                <w:snapToGrid/>
                <w:color w:val="333333"/>
                <w:sz w:val="22"/>
                <w:szCs w:val="22"/>
              </w:rPr>
              <w:t>доходы федерального бюджета</w:t>
            </w:r>
          </w:p>
        </w:tc>
      </w:tr>
      <w:tr w:rsidR="00083100" w:rsidRPr="00083100" w:rsidTr="00083100">
        <w:trPr>
          <w:trHeight w:val="570"/>
        </w:trPr>
        <w:tc>
          <w:tcPr>
            <w:tcW w:w="1585"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t>UPPER</w:t>
            </w:r>
          </w:p>
        </w:tc>
        <w:tc>
          <w:tcPr>
            <w:tcW w:w="4428"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UPPER(</w:t>
            </w:r>
            <w:r w:rsidRPr="00083100">
              <w:rPr>
                <w:rFonts w:ascii="Arial" w:hAnsi="Arial" w:cs="Arial"/>
                <w:i/>
                <w:iCs/>
                <w:snapToGrid/>
                <w:color w:val="333333"/>
                <w:sz w:val="22"/>
                <w:szCs w:val="22"/>
              </w:rPr>
              <w:t>СТРОКА</w:t>
            </w:r>
            <w:r w:rsidRPr="00083100">
              <w:rPr>
                <w:rFonts w:ascii="Arial" w:hAnsi="Arial" w:cs="Arial"/>
                <w:snapToGrid/>
                <w:color w:val="333333"/>
                <w:sz w:val="22"/>
                <w:szCs w:val="22"/>
              </w:rPr>
              <w:t>)</w:t>
            </w: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Переводит символы в строке в верхний регистр.</w:t>
            </w:r>
          </w:p>
        </w:tc>
      </w:tr>
      <w:tr w:rsidR="00083100" w:rsidRPr="00083100" w:rsidTr="00083100">
        <w:trPr>
          <w:trHeight w:val="9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Пример:</w:t>
            </w:r>
          </w:p>
          <w:p w:rsidR="00083100" w:rsidRPr="00083100" w:rsidRDefault="00083100" w:rsidP="00083100">
            <w:pPr>
              <w:jc w:val="left"/>
              <w:rPr>
                <w:rFonts w:ascii="Arial" w:hAnsi="Arial" w:cs="Arial"/>
                <w:snapToGrid/>
                <w:color w:val="333333"/>
                <w:sz w:val="22"/>
                <w:szCs w:val="22"/>
              </w:rPr>
            </w:pPr>
            <w:r w:rsidRPr="00083100">
              <w:rPr>
                <w:rFonts w:ascii="Consolas" w:hAnsi="Consolas" w:cs="Calibri"/>
                <w:snapToGrid/>
                <w:color w:val="333333"/>
                <w:sz w:val="22"/>
                <w:szCs w:val="22"/>
              </w:rPr>
              <w:t>UPPER('Доходы ФЕДерального бюджета')</w:t>
            </w:r>
          </w:p>
        </w:tc>
      </w:tr>
      <w:tr w:rsidR="00083100" w:rsidRPr="00083100" w:rsidTr="0008310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Calibri" w:hAnsi="Calibri" w:cs="Calibri"/>
                <w:snapToGrid/>
                <w:sz w:val="22"/>
                <w:szCs w:val="22"/>
              </w:rPr>
            </w:pPr>
            <w:r w:rsidRPr="00083100">
              <w:rPr>
                <w:rFonts w:ascii="Calibri" w:hAnsi="Calibri" w:cs="Calibri"/>
                <w:snapToGrid/>
                <w:sz w:val="22"/>
                <w:szCs w:val="22"/>
              </w:rPr>
              <w:t>Результат:</w:t>
            </w:r>
          </w:p>
          <w:p w:rsidR="00083100" w:rsidRPr="00083100" w:rsidRDefault="00083100" w:rsidP="00083100">
            <w:pPr>
              <w:jc w:val="left"/>
              <w:rPr>
                <w:rFonts w:ascii="Calibri" w:hAnsi="Calibri" w:cs="Calibri"/>
                <w:snapToGrid/>
                <w:sz w:val="22"/>
                <w:szCs w:val="22"/>
              </w:rPr>
            </w:pPr>
            <w:r w:rsidRPr="00083100">
              <w:rPr>
                <w:rFonts w:ascii="Consolas" w:hAnsi="Consolas" w:cs="Calibri"/>
                <w:snapToGrid/>
                <w:color w:val="333333"/>
                <w:sz w:val="22"/>
                <w:szCs w:val="22"/>
              </w:rPr>
              <w:t>ДОХОДЫ ФЕДЕРАЛЬНОГО БЮДЖЕТА</w:t>
            </w:r>
          </w:p>
        </w:tc>
      </w:tr>
      <w:tr w:rsidR="00083100" w:rsidRPr="00083100" w:rsidTr="00083100">
        <w:trPr>
          <w:trHeight w:val="1140"/>
        </w:trPr>
        <w:tc>
          <w:tcPr>
            <w:tcW w:w="1585"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b/>
                <w:bCs/>
                <w:snapToGrid/>
                <w:color w:val="333333"/>
                <w:sz w:val="22"/>
                <w:szCs w:val="22"/>
              </w:rPr>
            </w:pPr>
            <w:r w:rsidRPr="00083100">
              <w:rPr>
                <w:rFonts w:ascii="Arial" w:hAnsi="Arial" w:cs="Arial"/>
                <w:b/>
                <w:bCs/>
                <w:snapToGrid/>
                <w:color w:val="333333"/>
                <w:sz w:val="22"/>
                <w:szCs w:val="22"/>
              </w:rPr>
              <w:lastRenderedPageBreak/>
              <w:t>FIND</w:t>
            </w:r>
          </w:p>
        </w:tc>
        <w:tc>
          <w:tcPr>
            <w:tcW w:w="4428" w:type="dxa"/>
            <w:vMerge w:val="restart"/>
            <w:tcBorders>
              <w:top w:val="nil"/>
              <w:left w:val="single" w:sz="4" w:space="0" w:color="auto"/>
              <w:bottom w:val="single" w:sz="4" w:space="0" w:color="auto"/>
              <w:right w:val="single" w:sz="4" w:space="0" w:color="auto"/>
            </w:tcBorders>
            <w:shd w:val="clear" w:color="000000" w:fill="FAFAFA"/>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FIND(</w:t>
            </w:r>
            <w:r w:rsidRPr="00083100">
              <w:rPr>
                <w:rFonts w:ascii="Arial" w:hAnsi="Arial" w:cs="Arial"/>
                <w:i/>
                <w:iCs/>
                <w:snapToGrid/>
                <w:color w:val="333333"/>
                <w:sz w:val="22"/>
                <w:szCs w:val="22"/>
              </w:rPr>
              <w:t>СТРОКА</w:t>
            </w:r>
            <w:r w:rsidRPr="00083100">
              <w:rPr>
                <w:rFonts w:ascii="Arial" w:hAnsi="Arial" w:cs="Arial"/>
                <w:snapToGrid/>
                <w:color w:val="333333"/>
                <w:sz w:val="22"/>
                <w:szCs w:val="22"/>
              </w:rPr>
              <w:t>, </w:t>
            </w:r>
            <w:r w:rsidRPr="00083100">
              <w:rPr>
                <w:rFonts w:ascii="Arial" w:hAnsi="Arial" w:cs="Arial"/>
                <w:i/>
                <w:iCs/>
                <w:snapToGrid/>
                <w:color w:val="333333"/>
                <w:sz w:val="22"/>
                <w:szCs w:val="22"/>
              </w:rPr>
              <w:t>ПОДСТРОКА</w:t>
            </w:r>
            <w:r w:rsidRPr="00083100">
              <w:rPr>
                <w:rFonts w:ascii="Arial" w:hAnsi="Arial" w:cs="Arial"/>
                <w:snapToGrid/>
                <w:color w:val="333333"/>
                <w:sz w:val="22"/>
                <w:szCs w:val="22"/>
              </w:rPr>
              <w:t>, </w:t>
            </w:r>
            <w:r w:rsidRPr="00083100">
              <w:rPr>
                <w:rFonts w:ascii="Arial" w:hAnsi="Arial" w:cs="Arial"/>
                <w:i/>
                <w:iCs/>
                <w:snapToGrid/>
                <w:color w:val="333333"/>
                <w:sz w:val="22"/>
                <w:szCs w:val="22"/>
              </w:rPr>
              <w:t>НАЧАЛО ПОИСКА</w:t>
            </w:r>
            <w:r w:rsidRPr="00083100">
              <w:rPr>
                <w:rFonts w:ascii="Arial" w:hAnsi="Arial" w:cs="Arial"/>
                <w:snapToGrid/>
                <w:color w:val="333333"/>
                <w:sz w:val="22"/>
                <w:szCs w:val="22"/>
              </w:rPr>
              <w:t>)</w:t>
            </w: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Функция возвращает позицию подстроки в исходной строке. Возвращает 0, если подстрока не найдена.</w:t>
            </w:r>
          </w:p>
        </w:tc>
      </w:tr>
      <w:tr w:rsidR="00083100" w:rsidRPr="00083100" w:rsidTr="0008310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nil"/>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Arial" w:hAnsi="Arial" w:cs="Arial"/>
                <w:snapToGrid/>
                <w:color w:val="333333"/>
                <w:sz w:val="22"/>
                <w:szCs w:val="22"/>
              </w:rPr>
            </w:pPr>
            <w:r w:rsidRPr="00083100">
              <w:rPr>
                <w:rFonts w:ascii="Arial" w:hAnsi="Arial" w:cs="Arial"/>
                <w:snapToGrid/>
                <w:color w:val="333333"/>
                <w:sz w:val="22"/>
                <w:szCs w:val="22"/>
              </w:rPr>
              <w:t>Пример:</w:t>
            </w:r>
          </w:p>
          <w:p w:rsidR="00083100" w:rsidRPr="00083100" w:rsidRDefault="00083100" w:rsidP="00083100">
            <w:pPr>
              <w:jc w:val="left"/>
              <w:rPr>
                <w:rFonts w:ascii="Arial" w:hAnsi="Arial" w:cs="Arial"/>
                <w:snapToGrid/>
                <w:color w:val="333333"/>
                <w:sz w:val="22"/>
                <w:szCs w:val="22"/>
              </w:rPr>
            </w:pPr>
            <w:r w:rsidRPr="00083100">
              <w:rPr>
                <w:rFonts w:ascii="Consolas" w:hAnsi="Consolas" w:cs="Calibri"/>
                <w:snapToGrid/>
                <w:color w:val="333333"/>
                <w:sz w:val="22"/>
                <w:szCs w:val="22"/>
              </w:rPr>
              <w:t>FIND("Calculation", "a", 3)</w:t>
            </w:r>
          </w:p>
        </w:tc>
      </w:tr>
      <w:tr w:rsidR="00083100" w:rsidRPr="00083100" w:rsidTr="00083100">
        <w:trPr>
          <w:trHeight w:val="600"/>
        </w:trPr>
        <w:tc>
          <w:tcPr>
            <w:tcW w:w="1585"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b/>
                <w:bCs/>
                <w:snapToGrid/>
                <w:color w:val="333333"/>
                <w:sz w:val="22"/>
                <w:szCs w:val="22"/>
              </w:rPr>
            </w:pPr>
          </w:p>
        </w:tc>
        <w:tc>
          <w:tcPr>
            <w:tcW w:w="4428" w:type="dxa"/>
            <w:vMerge/>
            <w:tcBorders>
              <w:top w:val="nil"/>
              <w:left w:val="single" w:sz="4" w:space="0" w:color="auto"/>
              <w:bottom w:val="single" w:sz="4" w:space="0" w:color="auto"/>
              <w:right w:val="single" w:sz="4" w:space="0" w:color="auto"/>
            </w:tcBorders>
            <w:vAlign w:val="center"/>
            <w:hideMark/>
          </w:tcPr>
          <w:p w:rsidR="00083100" w:rsidRPr="00083100" w:rsidRDefault="00083100" w:rsidP="00083100">
            <w:pPr>
              <w:jc w:val="left"/>
              <w:rPr>
                <w:rFonts w:ascii="Arial" w:hAnsi="Arial" w:cs="Arial"/>
                <w:snapToGrid/>
                <w:color w:val="333333"/>
                <w:sz w:val="22"/>
                <w:szCs w:val="22"/>
              </w:rPr>
            </w:pPr>
          </w:p>
        </w:tc>
        <w:tc>
          <w:tcPr>
            <w:tcW w:w="4052" w:type="dxa"/>
            <w:tcBorders>
              <w:top w:val="single" w:sz="4" w:space="0" w:color="auto"/>
              <w:left w:val="nil"/>
              <w:bottom w:val="single" w:sz="4" w:space="0" w:color="auto"/>
              <w:right w:val="single" w:sz="4" w:space="0" w:color="auto"/>
            </w:tcBorders>
            <w:shd w:val="clear" w:color="000000" w:fill="FAFAFA"/>
            <w:vAlign w:val="center"/>
            <w:hideMark/>
          </w:tcPr>
          <w:p w:rsidR="00083100" w:rsidRPr="00083100" w:rsidRDefault="00083100" w:rsidP="00083100">
            <w:pPr>
              <w:jc w:val="left"/>
              <w:rPr>
                <w:rFonts w:ascii="Calibri" w:hAnsi="Calibri" w:cs="Calibri"/>
                <w:snapToGrid/>
                <w:sz w:val="22"/>
                <w:szCs w:val="22"/>
              </w:rPr>
            </w:pPr>
            <w:r w:rsidRPr="00083100">
              <w:rPr>
                <w:rFonts w:ascii="Calibri" w:hAnsi="Calibri" w:cs="Calibri"/>
                <w:snapToGrid/>
                <w:sz w:val="22"/>
                <w:szCs w:val="22"/>
              </w:rPr>
              <w:t>Результат:</w:t>
            </w:r>
          </w:p>
          <w:p w:rsidR="00083100" w:rsidRPr="00083100" w:rsidRDefault="00083100" w:rsidP="00083100">
            <w:pPr>
              <w:jc w:val="left"/>
              <w:rPr>
                <w:rFonts w:ascii="Calibri" w:hAnsi="Calibri" w:cs="Calibri"/>
                <w:snapToGrid/>
                <w:sz w:val="22"/>
                <w:szCs w:val="22"/>
              </w:rPr>
            </w:pPr>
            <w:r w:rsidRPr="00083100">
              <w:rPr>
                <w:rFonts w:ascii="Consolas" w:hAnsi="Consolas" w:cs="Calibri"/>
                <w:snapToGrid/>
                <w:color w:val="333333"/>
                <w:sz w:val="22"/>
                <w:szCs w:val="22"/>
              </w:rPr>
              <w:t>7</w:t>
            </w:r>
          </w:p>
        </w:tc>
      </w:tr>
    </w:tbl>
    <w:p w:rsidR="00136010" w:rsidRPr="00C027B2" w:rsidRDefault="00136010" w:rsidP="00F93803">
      <w:pPr>
        <w:pStyle w:val="35"/>
      </w:pPr>
      <w:bookmarkStart w:id="176" w:name="_Toc102146711"/>
      <w:r>
        <w:rPr>
          <w:shd w:val="clear" w:color="auto" w:fill="FAFAFA"/>
        </w:rPr>
        <w:t>Функции агрегации</w:t>
      </w:r>
      <w:bookmarkEnd w:id="176"/>
    </w:p>
    <w:p w:rsidR="00C027B2" w:rsidRDefault="00C027B2" w:rsidP="00C027B2">
      <w:pPr>
        <w:pStyle w:val="af"/>
        <w:rPr>
          <w:shd w:val="clear" w:color="auto" w:fill="FAFAFA"/>
        </w:rPr>
      </w:pPr>
      <w:r>
        <w:rPr>
          <w:shd w:val="clear" w:color="auto" w:fill="FAFAFA"/>
        </w:rPr>
        <w:t>Для понимания функций агрегации возьмем таблицу со следующими исходными данными:</w:t>
      </w:r>
    </w:p>
    <w:p w:rsidR="00AC437B" w:rsidRDefault="00AC437B" w:rsidP="00AC437B">
      <w:pPr>
        <w:pStyle w:val="afff7"/>
        <w:keepNext/>
      </w:pPr>
      <w:bookmarkStart w:id="177" w:name="_Toc102146894"/>
      <w:r>
        <w:t xml:space="preserve">Таблица </w:t>
      </w:r>
      <w:r w:rsidR="00DB6957">
        <w:fldChar w:fldCharType="begin"/>
      </w:r>
      <w:r w:rsidR="00DB6957">
        <w:instrText xml:space="preserve"> SEQ Таблица \* ARABIC </w:instrText>
      </w:r>
      <w:r w:rsidR="00DB6957">
        <w:fldChar w:fldCharType="separate"/>
      </w:r>
      <w:r w:rsidR="004C6FC7">
        <w:rPr>
          <w:noProof/>
        </w:rPr>
        <w:t>53</w:t>
      </w:r>
      <w:r w:rsidR="00DB6957">
        <w:rPr>
          <w:noProof/>
        </w:rPr>
        <w:fldChar w:fldCharType="end"/>
      </w:r>
      <w:r>
        <w:t xml:space="preserve"> – Исходные данных для функции агрегации</w:t>
      </w:r>
      <w:bookmarkEnd w:id="177"/>
    </w:p>
    <w:tbl>
      <w:tblPr>
        <w:tblW w:w="6400" w:type="dxa"/>
        <w:shd w:val="clear" w:color="auto" w:fill="FAFAFA"/>
        <w:tblCellMar>
          <w:top w:w="15" w:type="dxa"/>
          <w:left w:w="15" w:type="dxa"/>
          <w:bottom w:w="15" w:type="dxa"/>
          <w:right w:w="15" w:type="dxa"/>
        </w:tblCellMar>
        <w:tblLook w:val="04A0" w:firstRow="1" w:lastRow="0" w:firstColumn="1" w:lastColumn="0" w:noHBand="0" w:noVBand="1"/>
      </w:tblPr>
      <w:tblGrid>
        <w:gridCol w:w="3603"/>
        <w:gridCol w:w="2797"/>
      </w:tblGrid>
      <w:tr w:rsidR="00C027B2" w:rsidRPr="00C027B2" w:rsidTr="0091299C">
        <w:trPr>
          <w:tblHeader/>
        </w:trPr>
        <w:tc>
          <w:tcPr>
            <w:tcW w:w="0" w:type="auto"/>
            <w:tcBorders>
              <w:top w:val="single" w:sz="4" w:space="0" w:color="auto"/>
              <w:left w:val="single" w:sz="4" w:space="0" w:color="auto"/>
              <w:bottom w:val="single" w:sz="12" w:space="0" w:color="000000"/>
              <w:right w:val="single" w:sz="4" w:space="0" w:color="auto"/>
            </w:tcBorders>
            <w:shd w:val="clear" w:color="auto" w:fill="auto"/>
            <w:tcMar>
              <w:top w:w="120" w:type="dxa"/>
              <w:left w:w="120" w:type="dxa"/>
              <w:bottom w:w="120" w:type="dxa"/>
              <w:right w:w="120" w:type="dxa"/>
            </w:tcMar>
            <w:vAlign w:val="bottom"/>
            <w:hideMark/>
          </w:tcPr>
          <w:p w:rsidR="00C027B2" w:rsidRPr="00C027B2" w:rsidRDefault="00C027B2" w:rsidP="00AC437B">
            <w:pPr>
              <w:jc w:val="left"/>
              <w:rPr>
                <w:rFonts w:ascii="Arial" w:hAnsi="Arial" w:cs="Arial"/>
                <w:b/>
                <w:bCs/>
                <w:snapToGrid/>
                <w:color w:val="333333"/>
                <w:sz w:val="22"/>
                <w:szCs w:val="22"/>
              </w:rPr>
            </w:pPr>
            <w:r w:rsidRPr="00C027B2">
              <w:rPr>
                <w:rFonts w:ascii="Arial" w:hAnsi="Arial" w:cs="Arial"/>
                <w:b/>
                <w:bCs/>
                <w:snapToGrid/>
                <w:color w:val="333333"/>
                <w:sz w:val="22"/>
                <w:szCs w:val="22"/>
              </w:rPr>
              <w:t>Категория</w:t>
            </w:r>
          </w:p>
        </w:tc>
        <w:tc>
          <w:tcPr>
            <w:tcW w:w="0" w:type="auto"/>
            <w:tcBorders>
              <w:top w:val="single" w:sz="4" w:space="0" w:color="auto"/>
              <w:left w:val="single" w:sz="4" w:space="0" w:color="auto"/>
              <w:bottom w:val="single" w:sz="12" w:space="0" w:color="000000"/>
              <w:right w:val="single" w:sz="4" w:space="0" w:color="auto"/>
            </w:tcBorders>
            <w:shd w:val="clear" w:color="auto" w:fill="auto"/>
            <w:tcMar>
              <w:top w:w="120" w:type="dxa"/>
              <w:left w:w="120" w:type="dxa"/>
              <w:bottom w:w="120" w:type="dxa"/>
              <w:right w:w="120" w:type="dxa"/>
            </w:tcMar>
            <w:vAlign w:val="bottom"/>
            <w:hideMark/>
          </w:tcPr>
          <w:p w:rsidR="00C027B2" w:rsidRPr="00C027B2" w:rsidRDefault="00C027B2" w:rsidP="00AC437B">
            <w:pPr>
              <w:jc w:val="left"/>
              <w:rPr>
                <w:rFonts w:ascii="Arial" w:hAnsi="Arial" w:cs="Arial"/>
                <w:b/>
                <w:bCs/>
                <w:snapToGrid/>
                <w:color w:val="333333"/>
                <w:sz w:val="22"/>
                <w:szCs w:val="22"/>
              </w:rPr>
            </w:pPr>
            <w:r w:rsidRPr="00C027B2">
              <w:rPr>
                <w:rFonts w:ascii="Arial" w:hAnsi="Arial" w:cs="Arial"/>
                <w:b/>
                <w:bCs/>
                <w:snapToGrid/>
                <w:color w:val="333333"/>
                <w:sz w:val="22"/>
                <w:szCs w:val="22"/>
              </w:rPr>
              <w:t>Величина продаж</w:t>
            </w:r>
          </w:p>
        </w:tc>
      </w:tr>
      <w:tr w:rsidR="00C027B2" w:rsidRPr="00C027B2" w:rsidTr="00B97797">
        <w:trPr>
          <w:trHeight w:val="323"/>
        </w:trPr>
        <w:tc>
          <w:tcPr>
            <w:tcW w:w="0" w:type="auto"/>
            <w:tcBorders>
              <w:top w:val="single" w:sz="6" w:space="0" w:color="000000"/>
              <w:left w:val="single" w:sz="4" w:space="0" w:color="auto"/>
              <w:right w:val="single" w:sz="4" w:space="0" w:color="auto"/>
            </w:tcBorders>
            <w:shd w:val="clear" w:color="auto" w:fill="auto"/>
            <w:tcMar>
              <w:top w:w="120" w:type="dxa"/>
              <w:left w:w="120" w:type="dxa"/>
              <w:bottom w:w="120" w:type="dxa"/>
              <w:right w:w="120" w:type="dxa"/>
            </w:tcMar>
            <w:hideMark/>
          </w:tcPr>
          <w:p w:rsidR="00C027B2" w:rsidRPr="00C027B2" w:rsidRDefault="00C027B2" w:rsidP="00AC437B">
            <w:pPr>
              <w:pStyle w:val="12-0"/>
              <w:rPr>
                <w:snapToGrid/>
              </w:rPr>
            </w:pPr>
            <w:r w:rsidRPr="00C027B2">
              <w:rPr>
                <w:snapToGrid/>
              </w:rPr>
              <w:t>Молочные продукты</w:t>
            </w:r>
          </w:p>
        </w:tc>
        <w:tc>
          <w:tcPr>
            <w:tcW w:w="0" w:type="auto"/>
            <w:tcBorders>
              <w:top w:val="single" w:sz="6" w:space="0" w:color="000000"/>
              <w:left w:val="single" w:sz="4" w:space="0" w:color="auto"/>
              <w:right w:val="single" w:sz="4" w:space="0" w:color="auto"/>
            </w:tcBorders>
            <w:shd w:val="clear" w:color="auto" w:fill="auto"/>
            <w:tcMar>
              <w:top w:w="120" w:type="dxa"/>
              <w:left w:w="120" w:type="dxa"/>
              <w:bottom w:w="120" w:type="dxa"/>
              <w:right w:w="120" w:type="dxa"/>
            </w:tcMar>
            <w:hideMark/>
          </w:tcPr>
          <w:p w:rsidR="00C027B2" w:rsidRPr="00C027B2" w:rsidRDefault="00C027B2" w:rsidP="00AC437B">
            <w:pPr>
              <w:pStyle w:val="12-0"/>
              <w:rPr>
                <w:snapToGrid/>
              </w:rPr>
            </w:pPr>
            <w:r w:rsidRPr="00C027B2">
              <w:rPr>
                <w:snapToGrid/>
              </w:rPr>
              <w:t>1</w:t>
            </w:r>
          </w:p>
        </w:tc>
      </w:tr>
      <w:tr w:rsidR="00C027B2" w:rsidRPr="00C027B2" w:rsidTr="0091299C">
        <w:tc>
          <w:tcPr>
            <w:tcW w:w="0" w:type="auto"/>
            <w:tcBorders>
              <w:top w:val="single" w:sz="6" w:space="0" w:color="000000"/>
              <w:left w:val="single" w:sz="4" w:space="0" w:color="auto"/>
              <w:right w:val="single" w:sz="4" w:space="0" w:color="auto"/>
            </w:tcBorders>
            <w:shd w:val="clear" w:color="auto" w:fill="auto"/>
            <w:tcMar>
              <w:top w:w="120" w:type="dxa"/>
              <w:left w:w="120" w:type="dxa"/>
              <w:bottom w:w="120" w:type="dxa"/>
              <w:right w:w="120" w:type="dxa"/>
            </w:tcMar>
            <w:hideMark/>
          </w:tcPr>
          <w:p w:rsidR="00C027B2" w:rsidRPr="00C027B2" w:rsidRDefault="00C027B2" w:rsidP="00AC437B">
            <w:pPr>
              <w:pStyle w:val="12-0"/>
              <w:rPr>
                <w:snapToGrid/>
              </w:rPr>
            </w:pPr>
            <w:r w:rsidRPr="00C027B2">
              <w:rPr>
                <w:snapToGrid/>
              </w:rPr>
              <w:t>Напитки</w:t>
            </w:r>
          </w:p>
        </w:tc>
        <w:tc>
          <w:tcPr>
            <w:tcW w:w="0" w:type="auto"/>
            <w:tcBorders>
              <w:top w:val="single" w:sz="6" w:space="0" w:color="000000"/>
              <w:left w:val="single" w:sz="4" w:space="0" w:color="auto"/>
              <w:right w:val="single" w:sz="4" w:space="0" w:color="auto"/>
            </w:tcBorders>
            <w:shd w:val="clear" w:color="auto" w:fill="auto"/>
            <w:tcMar>
              <w:top w:w="120" w:type="dxa"/>
              <w:left w:w="120" w:type="dxa"/>
              <w:bottom w:w="120" w:type="dxa"/>
              <w:right w:w="120" w:type="dxa"/>
            </w:tcMar>
            <w:hideMark/>
          </w:tcPr>
          <w:p w:rsidR="00C027B2" w:rsidRPr="00C027B2" w:rsidRDefault="00C027B2" w:rsidP="00AC437B">
            <w:pPr>
              <w:pStyle w:val="12-0"/>
              <w:rPr>
                <w:snapToGrid/>
              </w:rPr>
            </w:pPr>
            <w:r w:rsidRPr="00C027B2">
              <w:rPr>
                <w:snapToGrid/>
              </w:rPr>
              <w:t>1</w:t>
            </w:r>
          </w:p>
        </w:tc>
      </w:tr>
      <w:tr w:rsidR="00C027B2" w:rsidRPr="00C027B2" w:rsidTr="0091299C">
        <w:tc>
          <w:tcPr>
            <w:tcW w:w="0" w:type="auto"/>
            <w:tcBorders>
              <w:top w:val="single" w:sz="6" w:space="0" w:color="000000"/>
              <w:left w:val="single" w:sz="4" w:space="0" w:color="auto"/>
              <w:right w:val="single" w:sz="4" w:space="0" w:color="auto"/>
            </w:tcBorders>
            <w:shd w:val="clear" w:color="auto" w:fill="auto"/>
            <w:tcMar>
              <w:top w:w="120" w:type="dxa"/>
              <w:left w:w="120" w:type="dxa"/>
              <w:bottom w:w="120" w:type="dxa"/>
              <w:right w:w="120" w:type="dxa"/>
            </w:tcMar>
            <w:hideMark/>
          </w:tcPr>
          <w:p w:rsidR="00C027B2" w:rsidRPr="00C027B2" w:rsidRDefault="00C027B2" w:rsidP="00AC437B">
            <w:pPr>
              <w:pStyle w:val="12-0"/>
              <w:rPr>
                <w:snapToGrid/>
              </w:rPr>
            </w:pPr>
            <w:r w:rsidRPr="00C027B2">
              <w:rPr>
                <w:snapToGrid/>
              </w:rPr>
              <w:t>Замороженные продукты</w:t>
            </w:r>
          </w:p>
        </w:tc>
        <w:tc>
          <w:tcPr>
            <w:tcW w:w="0" w:type="auto"/>
            <w:tcBorders>
              <w:top w:val="single" w:sz="6" w:space="0" w:color="000000"/>
              <w:left w:val="single" w:sz="4" w:space="0" w:color="auto"/>
              <w:right w:val="single" w:sz="4" w:space="0" w:color="auto"/>
            </w:tcBorders>
            <w:shd w:val="clear" w:color="auto" w:fill="auto"/>
            <w:tcMar>
              <w:top w:w="120" w:type="dxa"/>
              <w:left w:w="120" w:type="dxa"/>
              <w:bottom w:w="120" w:type="dxa"/>
              <w:right w:w="120" w:type="dxa"/>
            </w:tcMar>
            <w:hideMark/>
          </w:tcPr>
          <w:p w:rsidR="00C027B2" w:rsidRPr="00C027B2" w:rsidRDefault="00C027B2" w:rsidP="00AC437B">
            <w:pPr>
              <w:pStyle w:val="12-0"/>
              <w:rPr>
                <w:snapToGrid/>
              </w:rPr>
            </w:pPr>
            <w:r w:rsidRPr="00C027B2">
              <w:rPr>
                <w:snapToGrid/>
              </w:rPr>
              <w:t>2</w:t>
            </w:r>
          </w:p>
        </w:tc>
      </w:tr>
      <w:tr w:rsidR="00C027B2" w:rsidRPr="00C027B2" w:rsidTr="0091299C">
        <w:trPr>
          <w:trHeight w:val="248"/>
        </w:trPr>
        <w:tc>
          <w:tcPr>
            <w:tcW w:w="0" w:type="auto"/>
            <w:tcBorders>
              <w:top w:val="single" w:sz="6" w:space="0" w:color="000000"/>
              <w:left w:val="single" w:sz="4" w:space="0" w:color="auto"/>
              <w:right w:val="single" w:sz="4" w:space="0" w:color="auto"/>
            </w:tcBorders>
            <w:shd w:val="clear" w:color="auto" w:fill="auto"/>
            <w:tcMar>
              <w:top w:w="120" w:type="dxa"/>
              <w:left w:w="120" w:type="dxa"/>
              <w:bottom w:w="120" w:type="dxa"/>
              <w:right w:w="120" w:type="dxa"/>
            </w:tcMar>
            <w:hideMark/>
          </w:tcPr>
          <w:p w:rsidR="00C027B2" w:rsidRPr="00C027B2" w:rsidRDefault="00C027B2" w:rsidP="00AC437B">
            <w:pPr>
              <w:pStyle w:val="12-0"/>
              <w:rPr>
                <w:snapToGrid/>
              </w:rPr>
            </w:pPr>
            <w:r w:rsidRPr="00C027B2">
              <w:rPr>
                <w:snapToGrid/>
              </w:rPr>
              <w:t>Фрукты</w:t>
            </w:r>
          </w:p>
        </w:tc>
        <w:tc>
          <w:tcPr>
            <w:tcW w:w="0" w:type="auto"/>
            <w:tcBorders>
              <w:top w:val="single" w:sz="6" w:space="0" w:color="000000"/>
              <w:left w:val="single" w:sz="4" w:space="0" w:color="auto"/>
              <w:right w:val="single" w:sz="4" w:space="0" w:color="auto"/>
            </w:tcBorders>
            <w:shd w:val="clear" w:color="auto" w:fill="auto"/>
            <w:tcMar>
              <w:top w:w="120" w:type="dxa"/>
              <w:left w:w="120" w:type="dxa"/>
              <w:bottom w:w="120" w:type="dxa"/>
              <w:right w:w="120" w:type="dxa"/>
            </w:tcMar>
            <w:hideMark/>
          </w:tcPr>
          <w:p w:rsidR="00C027B2" w:rsidRPr="00C027B2" w:rsidRDefault="00C027B2" w:rsidP="00AC437B">
            <w:pPr>
              <w:pStyle w:val="12-0"/>
              <w:rPr>
                <w:snapToGrid/>
              </w:rPr>
            </w:pPr>
            <w:r w:rsidRPr="00C027B2">
              <w:rPr>
                <w:snapToGrid/>
              </w:rPr>
              <w:t>3</w:t>
            </w:r>
          </w:p>
        </w:tc>
      </w:tr>
      <w:tr w:rsidR="00C027B2" w:rsidRPr="00C027B2" w:rsidTr="0091299C">
        <w:trPr>
          <w:trHeight w:val="314"/>
        </w:trPr>
        <w:tc>
          <w:tcPr>
            <w:tcW w:w="0" w:type="auto"/>
            <w:tcBorders>
              <w:top w:val="single" w:sz="6" w:space="0" w:color="000000"/>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027B2" w:rsidRPr="00C027B2" w:rsidRDefault="00C027B2" w:rsidP="00AC437B">
            <w:pPr>
              <w:pStyle w:val="12-0"/>
              <w:rPr>
                <w:snapToGrid/>
              </w:rPr>
            </w:pPr>
            <w:r w:rsidRPr="00C027B2">
              <w:rPr>
                <w:snapToGrid/>
              </w:rPr>
              <w:t>Овощи</w:t>
            </w:r>
          </w:p>
        </w:tc>
        <w:tc>
          <w:tcPr>
            <w:tcW w:w="0" w:type="auto"/>
            <w:tcBorders>
              <w:top w:val="single" w:sz="6" w:space="0" w:color="000000"/>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C027B2" w:rsidRPr="00C027B2" w:rsidRDefault="00C027B2" w:rsidP="00AC437B">
            <w:pPr>
              <w:pStyle w:val="12-0"/>
              <w:rPr>
                <w:snapToGrid/>
              </w:rPr>
            </w:pPr>
            <w:r w:rsidRPr="00C027B2">
              <w:rPr>
                <w:snapToGrid/>
              </w:rPr>
              <w:t>3</w:t>
            </w:r>
          </w:p>
        </w:tc>
      </w:tr>
    </w:tbl>
    <w:p w:rsidR="00DC4879" w:rsidRDefault="00DC4879" w:rsidP="00DC4879">
      <w:pPr>
        <w:pStyle w:val="afff7"/>
        <w:keepNext/>
      </w:pPr>
      <w:bookmarkStart w:id="178" w:name="_Toc102146895"/>
      <w:r>
        <w:t xml:space="preserve">Таблица </w:t>
      </w:r>
      <w:r w:rsidR="00DB6957">
        <w:fldChar w:fldCharType="begin"/>
      </w:r>
      <w:r w:rsidR="00DB6957">
        <w:instrText xml:space="preserve"> SEQ Таблица \* ARABIC </w:instrText>
      </w:r>
      <w:r w:rsidR="00DB6957">
        <w:fldChar w:fldCharType="separate"/>
      </w:r>
      <w:r w:rsidR="004C6FC7">
        <w:rPr>
          <w:noProof/>
        </w:rPr>
        <w:t>54</w:t>
      </w:r>
      <w:r w:rsidR="00DB6957">
        <w:rPr>
          <w:noProof/>
        </w:rPr>
        <w:fldChar w:fldCharType="end"/>
      </w:r>
      <w:r>
        <w:t xml:space="preserve"> – Функции агрегации</w:t>
      </w:r>
      <w:bookmarkEnd w:id="178"/>
    </w:p>
    <w:tbl>
      <w:tblPr>
        <w:tblW w:w="10065" w:type="dxa"/>
        <w:tblInd w:w="-5" w:type="dxa"/>
        <w:tblLayout w:type="fixed"/>
        <w:tblLook w:val="04A0" w:firstRow="1" w:lastRow="0" w:firstColumn="1" w:lastColumn="0" w:noHBand="0" w:noVBand="1"/>
      </w:tblPr>
      <w:tblGrid>
        <w:gridCol w:w="2013"/>
        <w:gridCol w:w="2523"/>
        <w:gridCol w:w="5529"/>
      </w:tblGrid>
      <w:tr w:rsidR="00DC4879" w:rsidRPr="00DC4879" w:rsidTr="0091299C">
        <w:trPr>
          <w:trHeight w:val="300"/>
          <w:tblHeader/>
        </w:trPr>
        <w:tc>
          <w:tcPr>
            <w:tcW w:w="2013" w:type="dxa"/>
            <w:tcBorders>
              <w:top w:val="single" w:sz="4" w:space="0" w:color="auto"/>
              <w:left w:val="single" w:sz="4" w:space="0" w:color="auto"/>
              <w:bottom w:val="single" w:sz="4" w:space="0" w:color="auto"/>
              <w:right w:val="single" w:sz="4" w:space="0" w:color="auto"/>
            </w:tcBorders>
            <w:shd w:val="clear" w:color="000000" w:fill="FAFAFA"/>
            <w:hideMark/>
          </w:tcPr>
          <w:p w:rsidR="00DC4879" w:rsidRPr="00DC4879" w:rsidRDefault="00DC4879" w:rsidP="00DC4879">
            <w:pPr>
              <w:jc w:val="left"/>
              <w:rPr>
                <w:rFonts w:ascii="Arial" w:hAnsi="Arial" w:cs="Arial"/>
                <w:b/>
                <w:bCs/>
                <w:snapToGrid/>
                <w:color w:val="333333"/>
                <w:sz w:val="22"/>
                <w:szCs w:val="22"/>
              </w:rPr>
            </w:pPr>
            <w:r w:rsidRPr="00DC4879">
              <w:rPr>
                <w:rFonts w:ascii="Arial" w:hAnsi="Arial" w:cs="Arial"/>
                <w:b/>
                <w:bCs/>
                <w:snapToGrid/>
                <w:color w:val="333333"/>
                <w:sz w:val="22"/>
                <w:szCs w:val="22"/>
              </w:rPr>
              <w:t>Функция</w:t>
            </w:r>
          </w:p>
        </w:tc>
        <w:tc>
          <w:tcPr>
            <w:tcW w:w="2523" w:type="dxa"/>
            <w:tcBorders>
              <w:top w:val="single" w:sz="4" w:space="0" w:color="auto"/>
              <w:left w:val="nil"/>
              <w:bottom w:val="single" w:sz="4" w:space="0" w:color="auto"/>
              <w:right w:val="single" w:sz="4" w:space="0" w:color="auto"/>
            </w:tcBorders>
            <w:shd w:val="clear" w:color="000000" w:fill="FAFAFA"/>
            <w:hideMark/>
          </w:tcPr>
          <w:p w:rsidR="00DC4879" w:rsidRPr="00DC4879" w:rsidRDefault="00DC4879" w:rsidP="00DC4879">
            <w:pPr>
              <w:jc w:val="left"/>
              <w:rPr>
                <w:rFonts w:ascii="Arial" w:hAnsi="Arial" w:cs="Arial"/>
                <w:b/>
                <w:bCs/>
                <w:snapToGrid/>
                <w:color w:val="333333"/>
                <w:sz w:val="22"/>
                <w:szCs w:val="22"/>
              </w:rPr>
            </w:pPr>
            <w:r w:rsidRPr="00DC4879">
              <w:rPr>
                <w:rFonts w:ascii="Arial" w:hAnsi="Arial" w:cs="Arial"/>
                <w:b/>
                <w:bCs/>
                <w:snapToGrid/>
                <w:color w:val="333333"/>
                <w:sz w:val="22"/>
                <w:szCs w:val="22"/>
              </w:rPr>
              <w:t>Синтаксис</w:t>
            </w:r>
          </w:p>
        </w:tc>
        <w:tc>
          <w:tcPr>
            <w:tcW w:w="5529" w:type="dxa"/>
            <w:tcBorders>
              <w:top w:val="single" w:sz="4" w:space="0" w:color="auto"/>
              <w:left w:val="nil"/>
              <w:bottom w:val="single" w:sz="4" w:space="0" w:color="auto"/>
              <w:right w:val="single" w:sz="4" w:space="0" w:color="auto"/>
            </w:tcBorders>
            <w:shd w:val="clear" w:color="000000" w:fill="FAFAFA"/>
            <w:hideMark/>
          </w:tcPr>
          <w:p w:rsidR="00DC4879" w:rsidRPr="00DC4879" w:rsidRDefault="00DC4879" w:rsidP="00DC4879">
            <w:pPr>
              <w:jc w:val="left"/>
              <w:rPr>
                <w:rFonts w:ascii="Arial" w:hAnsi="Arial" w:cs="Arial"/>
                <w:b/>
                <w:bCs/>
                <w:snapToGrid/>
                <w:color w:val="333333"/>
                <w:sz w:val="22"/>
                <w:szCs w:val="22"/>
              </w:rPr>
            </w:pPr>
            <w:r w:rsidRPr="00DC4879">
              <w:rPr>
                <w:rFonts w:ascii="Arial" w:hAnsi="Arial" w:cs="Arial"/>
                <w:b/>
                <w:bCs/>
                <w:snapToGrid/>
                <w:color w:val="333333"/>
                <w:sz w:val="22"/>
                <w:szCs w:val="22"/>
              </w:rPr>
              <w:t>Описание</w:t>
            </w:r>
          </w:p>
        </w:tc>
      </w:tr>
      <w:tr w:rsidR="00DC4879" w:rsidRPr="00DC4879" w:rsidTr="00DC4879">
        <w:trPr>
          <w:trHeight w:val="300"/>
        </w:trPr>
        <w:tc>
          <w:tcPr>
            <w:tcW w:w="2013" w:type="dxa"/>
            <w:vMerge w:val="restart"/>
            <w:tcBorders>
              <w:top w:val="nil"/>
              <w:left w:val="single" w:sz="4" w:space="0" w:color="auto"/>
              <w:bottom w:val="single" w:sz="4" w:space="0" w:color="auto"/>
              <w:right w:val="single" w:sz="4" w:space="0" w:color="auto"/>
            </w:tcBorders>
            <w:shd w:val="clear" w:color="000000" w:fill="FAFAFA"/>
            <w:hideMark/>
          </w:tcPr>
          <w:p w:rsidR="00DC4879" w:rsidRPr="00DC4879" w:rsidRDefault="00DC4879" w:rsidP="00DC4879">
            <w:pPr>
              <w:jc w:val="left"/>
              <w:rPr>
                <w:rFonts w:ascii="Arial" w:hAnsi="Arial" w:cs="Arial"/>
                <w:b/>
                <w:bCs/>
                <w:snapToGrid/>
                <w:color w:val="333333"/>
                <w:sz w:val="22"/>
                <w:szCs w:val="22"/>
              </w:rPr>
            </w:pPr>
            <w:r w:rsidRPr="00DC4879">
              <w:rPr>
                <w:rFonts w:ascii="Arial" w:hAnsi="Arial" w:cs="Arial"/>
                <w:b/>
                <w:bCs/>
                <w:snapToGrid/>
                <w:color w:val="333333"/>
                <w:sz w:val="22"/>
                <w:szCs w:val="22"/>
              </w:rPr>
              <w:t>SUM</w:t>
            </w:r>
          </w:p>
        </w:tc>
        <w:tc>
          <w:tcPr>
            <w:tcW w:w="2523" w:type="dxa"/>
            <w:vMerge w:val="restart"/>
            <w:tcBorders>
              <w:top w:val="nil"/>
              <w:left w:val="single" w:sz="4" w:space="0" w:color="auto"/>
              <w:bottom w:val="single" w:sz="4" w:space="0" w:color="auto"/>
              <w:right w:val="single" w:sz="4" w:space="0" w:color="auto"/>
            </w:tcBorders>
            <w:shd w:val="clear" w:color="000000" w:fill="FAFAFA"/>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SUM(</w:t>
            </w:r>
            <w:r w:rsidRPr="00DC4879">
              <w:rPr>
                <w:rFonts w:ascii="Arial" w:hAnsi="Arial" w:cs="Arial"/>
                <w:i/>
                <w:iCs/>
                <w:snapToGrid/>
                <w:color w:val="333333"/>
                <w:sz w:val="22"/>
                <w:szCs w:val="22"/>
              </w:rPr>
              <w:t>АРГУМЕНТ</w:t>
            </w:r>
            <w:r w:rsidRPr="00DC4879">
              <w:rPr>
                <w:rFonts w:ascii="Arial" w:hAnsi="Arial" w:cs="Arial"/>
                <w:snapToGrid/>
                <w:color w:val="333333"/>
                <w:sz w:val="22"/>
                <w:szCs w:val="22"/>
              </w:rPr>
              <w:t>)</w:t>
            </w:r>
          </w:p>
        </w:tc>
        <w:tc>
          <w:tcPr>
            <w:tcW w:w="5529" w:type="dxa"/>
            <w:tcBorders>
              <w:top w:val="nil"/>
              <w:left w:val="nil"/>
              <w:bottom w:val="single" w:sz="4" w:space="0" w:color="auto"/>
              <w:right w:val="single" w:sz="4" w:space="0" w:color="auto"/>
            </w:tcBorders>
            <w:shd w:val="clear" w:color="000000" w:fill="FAFAFA"/>
            <w:vAlign w:val="center"/>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Подсчитывает сумму всех значений аргумента.</w:t>
            </w:r>
          </w:p>
        </w:tc>
      </w:tr>
      <w:tr w:rsidR="00DC4879" w:rsidRPr="00DC4879" w:rsidTr="00712D46">
        <w:trPr>
          <w:trHeight w:val="600"/>
        </w:trPr>
        <w:tc>
          <w:tcPr>
            <w:tcW w:w="2013" w:type="dxa"/>
            <w:vMerge/>
            <w:tcBorders>
              <w:top w:val="nil"/>
              <w:left w:val="single" w:sz="4" w:space="0" w:color="auto"/>
              <w:bottom w:val="single" w:sz="4" w:space="0" w:color="auto"/>
              <w:right w:val="single" w:sz="4" w:space="0" w:color="auto"/>
            </w:tcBorders>
            <w:vAlign w:val="center"/>
            <w:hideMark/>
          </w:tcPr>
          <w:p w:rsidR="00DC4879" w:rsidRPr="00DC4879" w:rsidRDefault="00DC4879" w:rsidP="00DC4879">
            <w:pPr>
              <w:jc w:val="left"/>
              <w:rPr>
                <w:rFonts w:ascii="Arial" w:hAnsi="Arial" w:cs="Arial"/>
                <w:b/>
                <w:bCs/>
                <w:snapToGrid/>
                <w:color w:val="333333"/>
                <w:sz w:val="22"/>
                <w:szCs w:val="22"/>
              </w:rPr>
            </w:pPr>
          </w:p>
        </w:tc>
        <w:tc>
          <w:tcPr>
            <w:tcW w:w="2523" w:type="dxa"/>
            <w:vMerge/>
            <w:tcBorders>
              <w:top w:val="nil"/>
              <w:left w:val="single" w:sz="4" w:space="0" w:color="auto"/>
              <w:bottom w:val="single" w:sz="4" w:space="0" w:color="auto"/>
              <w:right w:val="single" w:sz="4" w:space="0" w:color="auto"/>
            </w:tcBorders>
            <w:vAlign w:val="center"/>
            <w:hideMark/>
          </w:tcPr>
          <w:p w:rsidR="00DC4879" w:rsidRPr="00DC4879" w:rsidRDefault="00DC4879" w:rsidP="00DC4879">
            <w:pPr>
              <w:jc w:val="left"/>
              <w:rPr>
                <w:rFonts w:ascii="Arial" w:hAnsi="Arial" w:cs="Arial"/>
                <w:snapToGrid/>
                <w:color w:val="333333"/>
                <w:sz w:val="22"/>
                <w:szCs w:val="22"/>
              </w:rPr>
            </w:pPr>
          </w:p>
        </w:tc>
        <w:tc>
          <w:tcPr>
            <w:tcW w:w="5529" w:type="dxa"/>
            <w:tcBorders>
              <w:top w:val="nil"/>
              <w:left w:val="nil"/>
              <w:right w:val="single" w:sz="4" w:space="0" w:color="auto"/>
            </w:tcBorders>
            <w:shd w:val="clear" w:color="000000" w:fill="FAFAFA"/>
            <w:vAlign w:val="center"/>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Пример:</w:t>
            </w:r>
          </w:p>
          <w:p w:rsidR="00DC4879" w:rsidRPr="00DC4879" w:rsidRDefault="00DC4879" w:rsidP="00DC4879">
            <w:pPr>
              <w:jc w:val="left"/>
              <w:rPr>
                <w:rFonts w:ascii="Arial" w:hAnsi="Arial" w:cs="Arial"/>
                <w:snapToGrid/>
                <w:color w:val="333333"/>
                <w:sz w:val="22"/>
                <w:szCs w:val="22"/>
              </w:rPr>
            </w:pPr>
            <w:r w:rsidRPr="00DC4879">
              <w:rPr>
                <w:rFonts w:ascii="Consolas" w:hAnsi="Consolas" w:cs="Calibri"/>
                <w:snapToGrid/>
                <w:color w:val="333333"/>
                <w:sz w:val="22"/>
                <w:szCs w:val="22"/>
              </w:rPr>
              <w:t> SUM("Величина продаж") = 12 </w:t>
            </w:r>
          </w:p>
        </w:tc>
      </w:tr>
      <w:tr w:rsidR="00DC4879" w:rsidRPr="00DC4879" w:rsidTr="00DC4879">
        <w:trPr>
          <w:trHeight w:val="570"/>
        </w:trPr>
        <w:tc>
          <w:tcPr>
            <w:tcW w:w="2013" w:type="dxa"/>
            <w:vMerge w:val="restart"/>
            <w:tcBorders>
              <w:top w:val="single" w:sz="4" w:space="0" w:color="auto"/>
              <w:left w:val="single" w:sz="4" w:space="0" w:color="auto"/>
              <w:bottom w:val="single" w:sz="4" w:space="0" w:color="auto"/>
              <w:right w:val="single" w:sz="4" w:space="0" w:color="auto"/>
            </w:tcBorders>
            <w:shd w:val="clear" w:color="000000" w:fill="FAFAFA"/>
            <w:hideMark/>
          </w:tcPr>
          <w:p w:rsidR="00DC4879" w:rsidRPr="00DC4879" w:rsidRDefault="00DC4879" w:rsidP="00DC4879">
            <w:pPr>
              <w:jc w:val="left"/>
              <w:rPr>
                <w:rFonts w:ascii="Arial" w:hAnsi="Arial" w:cs="Arial"/>
                <w:b/>
                <w:bCs/>
                <w:snapToGrid/>
                <w:color w:val="333333"/>
                <w:sz w:val="22"/>
                <w:szCs w:val="22"/>
              </w:rPr>
            </w:pPr>
            <w:r w:rsidRPr="00DC4879">
              <w:rPr>
                <w:rFonts w:ascii="Arial" w:hAnsi="Arial" w:cs="Arial"/>
                <w:b/>
                <w:bCs/>
                <w:snapToGrid/>
                <w:color w:val="333333"/>
                <w:sz w:val="22"/>
                <w:szCs w:val="22"/>
              </w:rPr>
              <w:t>AVG</w:t>
            </w:r>
          </w:p>
        </w:tc>
        <w:tc>
          <w:tcPr>
            <w:tcW w:w="2523" w:type="dxa"/>
            <w:vMerge w:val="restart"/>
            <w:tcBorders>
              <w:top w:val="single" w:sz="4" w:space="0" w:color="auto"/>
              <w:left w:val="single" w:sz="4" w:space="0" w:color="auto"/>
              <w:bottom w:val="single" w:sz="4" w:space="0" w:color="auto"/>
              <w:right w:val="single" w:sz="4" w:space="0" w:color="auto"/>
            </w:tcBorders>
            <w:shd w:val="clear" w:color="000000" w:fill="FAFAFA"/>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AVG(</w:t>
            </w:r>
            <w:r w:rsidRPr="00DC4879">
              <w:rPr>
                <w:rFonts w:ascii="Arial" w:hAnsi="Arial" w:cs="Arial"/>
                <w:i/>
                <w:iCs/>
                <w:snapToGrid/>
                <w:color w:val="333333"/>
                <w:sz w:val="22"/>
                <w:szCs w:val="22"/>
              </w:rPr>
              <w:t>АРГУМЕНТ</w:t>
            </w:r>
            <w:r w:rsidRPr="00DC4879">
              <w:rPr>
                <w:rFonts w:ascii="Arial" w:hAnsi="Arial" w:cs="Arial"/>
                <w:snapToGrid/>
                <w:color w:val="333333"/>
                <w:sz w:val="22"/>
                <w:szCs w:val="22"/>
              </w:rPr>
              <w:t>)</w:t>
            </w:r>
          </w:p>
        </w:tc>
        <w:tc>
          <w:tcPr>
            <w:tcW w:w="5529" w:type="dxa"/>
            <w:tcBorders>
              <w:top w:val="single" w:sz="4" w:space="0" w:color="auto"/>
              <w:left w:val="nil"/>
              <w:bottom w:val="single" w:sz="4" w:space="0" w:color="auto"/>
              <w:right w:val="single" w:sz="4" w:space="0" w:color="auto"/>
            </w:tcBorders>
            <w:shd w:val="clear" w:color="000000" w:fill="FAFAFA"/>
            <w:vAlign w:val="center"/>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Подсчитывает среднее арифметическое всех значений аргумента.</w:t>
            </w:r>
          </w:p>
        </w:tc>
      </w:tr>
      <w:tr w:rsidR="00DC4879" w:rsidRPr="00DC4879" w:rsidTr="001C2E55">
        <w:trPr>
          <w:trHeight w:val="600"/>
        </w:trPr>
        <w:tc>
          <w:tcPr>
            <w:tcW w:w="2013" w:type="dxa"/>
            <w:vMerge/>
            <w:tcBorders>
              <w:top w:val="nil"/>
              <w:left w:val="single" w:sz="4" w:space="0" w:color="auto"/>
              <w:bottom w:val="single" w:sz="4" w:space="0" w:color="auto"/>
              <w:right w:val="single" w:sz="4" w:space="0" w:color="auto"/>
            </w:tcBorders>
            <w:vAlign w:val="center"/>
            <w:hideMark/>
          </w:tcPr>
          <w:p w:rsidR="00DC4879" w:rsidRPr="00DC4879" w:rsidRDefault="00DC4879" w:rsidP="00DC4879">
            <w:pPr>
              <w:jc w:val="left"/>
              <w:rPr>
                <w:rFonts w:ascii="Arial" w:hAnsi="Arial" w:cs="Arial"/>
                <w:b/>
                <w:bCs/>
                <w:snapToGrid/>
                <w:color w:val="333333"/>
                <w:sz w:val="22"/>
                <w:szCs w:val="22"/>
              </w:rPr>
            </w:pPr>
          </w:p>
        </w:tc>
        <w:tc>
          <w:tcPr>
            <w:tcW w:w="2523" w:type="dxa"/>
            <w:vMerge/>
            <w:tcBorders>
              <w:top w:val="nil"/>
              <w:left w:val="single" w:sz="4" w:space="0" w:color="auto"/>
              <w:bottom w:val="single" w:sz="4" w:space="0" w:color="auto"/>
              <w:right w:val="single" w:sz="4" w:space="0" w:color="auto"/>
            </w:tcBorders>
            <w:vAlign w:val="center"/>
            <w:hideMark/>
          </w:tcPr>
          <w:p w:rsidR="00DC4879" w:rsidRPr="00DC4879" w:rsidRDefault="00DC4879" w:rsidP="00DC4879">
            <w:pPr>
              <w:jc w:val="left"/>
              <w:rPr>
                <w:rFonts w:ascii="Arial" w:hAnsi="Arial" w:cs="Arial"/>
                <w:snapToGrid/>
                <w:color w:val="333333"/>
                <w:sz w:val="22"/>
                <w:szCs w:val="22"/>
              </w:rPr>
            </w:pPr>
          </w:p>
        </w:tc>
        <w:tc>
          <w:tcPr>
            <w:tcW w:w="5529" w:type="dxa"/>
            <w:tcBorders>
              <w:top w:val="nil"/>
              <w:left w:val="nil"/>
              <w:bottom w:val="single" w:sz="4" w:space="0" w:color="auto"/>
              <w:right w:val="single" w:sz="4" w:space="0" w:color="auto"/>
            </w:tcBorders>
            <w:shd w:val="clear" w:color="000000" w:fill="FAFAFA"/>
            <w:vAlign w:val="center"/>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Пример:</w:t>
            </w:r>
          </w:p>
          <w:p w:rsidR="00DC4879" w:rsidRPr="00DC4879" w:rsidRDefault="00DC4879" w:rsidP="00DC4879">
            <w:pPr>
              <w:jc w:val="left"/>
              <w:rPr>
                <w:rFonts w:ascii="Arial" w:hAnsi="Arial" w:cs="Arial"/>
                <w:snapToGrid/>
                <w:color w:val="333333"/>
                <w:sz w:val="22"/>
                <w:szCs w:val="22"/>
              </w:rPr>
            </w:pPr>
            <w:r w:rsidRPr="00DC4879">
              <w:rPr>
                <w:rFonts w:ascii="Consolas" w:hAnsi="Consolas" w:cs="Calibri"/>
                <w:snapToGrid/>
                <w:color w:val="333333"/>
                <w:sz w:val="22"/>
                <w:szCs w:val="22"/>
              </w:rPr>
              <w:t> AVG("Величина продаж") = 2 </w:t>
            </w:r>
          </w:p>
        </w:tc>
      </w:tr>
      <w:tr w:rsidR="00DC4879" w:rsidRPr="00DC4879" w:rsidTr="001C2E55">
        <w:trPr>
          <w:trHeight w:val="300"/>
        </w:trPr>
        <w:tc>
          <w:tcPr>
            <w:tcW w:w="2013" w:type="dxa"/>
            <w:vMerge w:val="restart"/>
            <w:tcBorders>
              <w:top w:val="nil"/>
              <w:left w:val="single" w:sz="4" w:space="0" w:color="auto"/>
              <w:bottom w:val="single" w:sz="4" w:space="0" w:color="auto"/>
              <w:right w:val="single" w:sz="4" w:space="0" w:color="auto"/>
            </w:tcBorders>
            <w:shd w:val="clear" w:color="000000" w:fill="FAFAFA"/>
            <w:hideMark/>
          </w:tcPr>
          <w:p w:rsidR="00DC4879" w:rsidRPr="00DC4879" w:rsidRDefault="00DC4879" w:rsidP="00DC4879">
            <w:pPr>
              <w:jc w:val="left"/>
              <w:rPr>
                <w:rFonts w:ascii="Arial" w:hAnsi="Arial" w:cs="Arial"/>
                <w:b/>
                <w:bCs/>
                <w:snapToGrid/>
                <w:color w:val="333333"/>
                <w:sz w:val="22"/>
                <w:szCs w:val="22"/>
              </w:rPr>
            </w:pPr>
            <w:r w:rsidRPr="00DC4879">
              <w:rPr>
                <w:rFonts w:ascii="Arial" w:hAnsi="Arial" w:cs="Arial"/>
                <w:b/>
                <w:bCs/>
                <w:snapToGrid/>
                <w:color w:val="333333"/>
                <w:sz w:val="22"/>
                <w:szCs w:val="22"/>
              </w:rPr>
              <w:t>MIN</w:t>
            </w:r>
          </w:p>
        </w:tc>
        <w:tc>
          <w:tcPr>
            <w:tcW w:w="2523" w:type="dxa"/>
            <w:vMerge w:val="restart"/>
            <w:tcBorders>
              <w:top w:val="nil"/>
              <w:left w:val="single" w:sz="4" w:space="0" w:color="auto"/>
              <w:bottom w:val="single" w:sz="4" w:space="0" w:color="auto"/>
              <w:right w:val="single" w:sz="4" w:space="0" w:color="auto"/>
            </w:tcBorders>
            <w:shd w:val="clear" w:color="000000" w:fill="FAFAFA"/>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MIN(</w:t>
            </w:r>
            <w:r w:rsidRPr="00DC4879">
              <w:rPr>
                <w:rFonts w:ascii="Arial" w:hAnsi="Arial" w:cs="Arial"/>
                <w:i/>
                <w:iCs/>
                <w:snapToGrid/>
                <w:color w:val="333333"/>
                <w:sz w:val="22"/>
                <w:szCs w:val="22"/>
              </w:rPr>
              <w:t>АРГУМЕНТ</w:t>
            </w:r>
            <w:r w:rsidRPr="00DC4879">
              <w:rPr>
                <w:rFonts w:ascii="Arial" w:hAnsi="Arial" w:cs="Arial"/>
                <w:snapToGrid/>
                <w:color w:val="333333"/>
                <w:sz w:val="22"/>
                <w:szCs w:val="22"/>
              </w:rPr>
              <w:t>)</w:t>
            </w:r>
          </w:p>
        </w:tc>
        <w:tc>
          <w:tcPr>
            <w:tcW w:w="5529" w:type="dxa"/>
            <w:tcBorders>
              <w:top w:val="single" w:sz="4" w:space="0" w:color="auto"/>
              <w:left w:val="nil"/>
              <w:bottom w:val="single" w:sz="4" w:space="0" w:color="auto"/>
              <w:right w:val="single" w:sz="4" w:space="0" w:color="auto"/>
            </w:tcBorders>
            <w:shd w:val="clear" w:color="000000" w:fill="FAFAFA"/>
            <w:vAlign w:val="center"/>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Возвращает минимальное значение аргумента.</w:t>
            </w:r>
          </w:p>
        </w:tc>
      </w:tr>
      <w:tr w:rsidR="00DC4879" w:rsidRPr="00DC4879" w:rsidTr="001C2E55">
        <w:trPr>
          <w:trHeight w:val="600"/>
        </w:trPr>
        <w:tc>
          <w:tcPr>
            <w:tcW w:w="2013" w:type="dxa"/>
            <w:vMerge/>
            <w:tcBorders>
              <w:top w:val="nil"/>
              <w:left w:val="single" w:sz="4" w:space="0" w:color="auto"/>
              <w:bottom w:val="single" w:sz="4" w:space="0" w:color="auto"/>
              <w:right w:val="single" w:sz="4" w:space="0" w:color="auto"/>
            </w:tcBorders>
            <w:vAlign w:val="center"/>
            <w:hideMark/>
          </w:tcPr>
          <w:p w:rsidR="00DC4879" w:rsidRPr="00DC4879" w:rsidRDefault="00DC4879" w:rsidP="00DC4879">
            <w:pPr>
              <w:jc w:val="left"/>
              <w:rPr>
                <w:rFonts w:ascii="Arial" w:hAnsi="Arial" w:cs="Arial"/>
                <w:b/>
                <w:bCs/>
                <w:snapToGrid/>
                <w:color w:val="333333"/>
                <w:sz w:val="22"/>
                <w:szCs w:val="22"/>
              </w:rPr>
            </w:pPr>
          </w:p>
        </w:tc>
        <w:tc>
          <w:tcPr>
            <w:tcW w:w="2523" w:type="dxa"/>
            <w:vMerge/>
            <w:tcBorders>
              <w:top w:val="nil"/>
              <w:left w:val="single" w:sz="4" w:space="0" w:color="auto"/>
              <w:bottom w:val="single" w:sz="4" w:space="0" w:color="auto"/>
              <w:right w:val="single" w:sz="4" w:space="0" w:color="auto"/>
            </w:tcBorders>
            <w:vAlign w:val="center"/>
            <w:hideMark/>
          </w:tcPr>
          <w:p w:rsidR="00DC4879" w:rsidRPr="00DC4879" w:rsidRDefault="00DC4879" w:rsidP="00DC4879">
            <w:pPr>
              <w:jc w:val="left"/>
              <w:rPr>
                <w:rFonts w:ascii="Arial" w:hAnsi="Arial" w:cs="Arial"/>
                <w:snapToGrid/>
                <w:color w:val="333333"/>
                <w:sz w:val="22"/>
                <w:szCs w:val="22"/>
              </w:rPr>
            </w:pPr>
          </w:p>
        </w:tc>
        <w:tc>
          <w:tcPr>
            <w:tcW w:w="5529" w:type="dxa"/>
            <w:tcBorders>
              <w:top w:val="nil"/>
              <w:left w:val="nil"/>
              <w:bottom w:val="single" w:sz="4" w:space="0" w:color="auto"/>
              <w:right w:val="single" w:sz="4" w:space="0" w:color="auto"/>
            </w:tcBorders>
            <w:shd w:val="clear" w:color="000000" w:fill="FAFAFA"/>
            <w:vAlign w:val="center"/>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Пример:</w:t>
            </w:r>
          </w:p>
          <w:p w:rsidR="00DC4879" w:rsidRPr="00DC4879" w:rsidRDefault="00DC4879" w:rsidP="00DC4879">
            <w:pPr>
              <w:jc w:val="left"/>
              <w:rPr>
                <w:rFonts w:ascii="Arial" w:hAnsi="Arial" w:cs="Arial"/>
                <w:snapToGrid/>
                <w:color w:val="333333"/>
                <w:sz w:val="22"/>
                <w:szCs w:val="22"/>
              </w:rPr>
            </w:pPr>
            <w:r w:rsidRPr="00DC4879">
              <w:rPr>
                <w:rFonts w:ascii="Consolas" w:hAnsi="Consolas" w:cs="Calibri"/>
                <w:snapToGrid/>
                <w:color w:val="333333"/>
                <w:sz w:val="22"/>
                <w:szCs w:val="22"/>
              </w:rPr>
              <w:t> MIN("Величина продаж") = 1 </w:t>
            </w:r>
          </w:p>
        </w:tc>
      </w:tr>
      <w:tr w:rsidR="00DC4879" w:rsidRPr="00DC4879" w:rsidTr="001C2E55">
        <w:trPr>
          <w:trHeight w:val="300"/>
        </w:trPr>
        <w:tc>
          <w:tcPr>
            <w:tcW w:w="2013" w:type="dxa"/>
            <w:vMerge w:val="restart"/>
            <w:tcBorders>
              <w:top w:val="nil"/>
              <w:left w:val="single" w:sz="4" w:space="0" w:color="auto"/>
              <w:bottom w:val="single" w:sz="4" w:space="0" w:color="auto"/>
              <w:right w:val="single" w:sz="4" w:space="0" w:color="auto"/>
            </w:tcBorders>
            <w:shd w:val="clear" w:color="000000" w:fill="FAFAFA"/>
            <w:hideMark/>
          </w:tcPr>
          <w:p w:rsidR="00DC4879" w:rsidRPr="00DC4879" w:rsidRDefault="00DC4879" w:rsidP="00DC4879">
            <w:pPr>
              <w:jc w:val="left"/>
              <w:rPr>
                <w:rFonts w:ascii="Arial" w:hAnsi="Arial" w:cs="Arial"/>
                <w:b/>
                <w:bCs/>
                <w:snapToGrid/>
                <w:color w:val="333333"/>
                <w:sz w:val="22"/>
                <w:szCs w:val="22"/>
              </w:rPr>
            </w:pPr>
            <w:r w:rsidRPr="00DC4879">
              <w:rPr>
                <w:rFonts w:ascii="Arial" w:hAnsi="Arial" w:cs="Arial"/>
                <w:b/>
                <w:bCs/>
                <w:snapToGrid/>
                <w:color w:val="333333"/>
                <w:sz w:val="22"/>
                <w:szCs w:val="22"/>
              </w:rPr>
              <w:t>MAX</w:t>
            </w:r>
          </w:p>
        </w:tc>
        <w:tc>
          <w:tcPr>
            <w:tcW w:w="2523" w:type="dxa"/>
            <w:vMerge w:val="restart"/>
            <w:tcBorders>
              <w:top w:val="nil"/>
              <w:left w:val="single" w:sz="4" w:space="0" w:color="auto"/>
              <w:bottom w:val="single" w:sz="4" w:space="0" w:color="auto"/>
              <w:right w:val="single" w:sz="4" w:space="0" w:color="auto"/>
            </w:tcBorders>
            <w:shd w:val="clear" w:color="000000" w:fill="FAFAFA"/>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MAX(</w:t>
            </w:r>
            <w:r w:rsidRPr="00DC4879">
              <w:rPr>
                <w:rFonts w:ascii="Arial" w:hAnsi="Arial" w:cs="Arial"/>
                <w:i/>
                <w:iCs/>
                <w:snapToGrid/>
                <w:color w:val="333333"/>
                <w:sz w:val="22"/>
                <w:szCs w:val="22"/>
              </w:rPr>
              <w:t>АРГУМЕНТ</w:t>
            </w:r>
            <w:r w:rsidRPr="00DC4879">
              <w:rPr>
                <w:rFonts w:ascii="Arial" w:hAnsi="Arial" w:cs="Arial"/>
                <w:snapToGrid/>
                <w:color w:val="333333"/>
                <w:sz w:val="22"/>
                <w:szCs w:val="22"/>
              </w:rPr>
              <w:t>)</w:t>
            </w:r>
          </w:p>
        </w:tc>
        <w:tc>
          <w:tcPr>
            <w:tcW w:w="5529" w:type="dxa"/>
            <w:tcBorders>
              <w:top w:val="single" w:sz="4" w:space="0" w:color="auto"/>
              <w:left w:val="nil"/>
              <w:bottom w:val="single" w:sz="4" w:space="0" w:color="auto"/>
              <w:right w:val="single" w:sz="4" w:space="0" w:color="auto"/>
            </w:tcBorders>
            <w:shd w:val="clear" w:color="000000" w:fill="FAFAFA"/>
            <w:vAlign w:val="center"/>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Возвращает максимальное значение аргумента.</w:t>
            </w:r>
          </w:p>
        </w:tc>
      </w:tr>
      <w:tr w:rsidR="00DC4879" w:rsidRPr="00DC4879" w:rsidTr="001C2E55">
        <w:trPr>
          <w:trHeight w:val="600"/>
        </w:trPr>
        <w:tc>
          <w:tcPr>
            <w:tcW w:w="2013" w:type="dxa"/>
            <w:vMerge/>
            <w:tcBorders>
              <w:top w:val="nil"/>
              <w:left w:val="single" w:sz="4" w:space="0" w:color="auto"/>
              <w:bottom w:val="single" w:sz="4" w:space="0" w:color="auto"/>
              <w:right w:val="single" w:sz="4" w:space="0" w:color="auto"/>
            </w:tcBorders>
            <w:vAlign w:val="center"/>
            <w:hideMark/>
          </w:tcPr>
          <w:p w:rsidR="00DC4879" w:rsidRPr="00DC4879" w:rsidRDefault="00DC4879" w:rsidP="00DC4879">
            <w:pPr>
              <w:jc w:val="left"/>
              <w:rPr>
                <w:rFonts w:ascii="Arial" w:hAnsi="Arial" w:cs="Arial"/>
                <w:b/>
                <w:bCs/>
                <w:snapToGrid/>
                <w:color w:val="333333"/>
                <w:sz w:val="22"/>
                <w:szCs w:val="22"/>
              </w:rPr>
            </w:pPr>
          </w:p>
        </w:tc>
        <w:tc>
          <w:tcPr>
            <w:tcW w:w="2523" w:type="dxa"/>
            <w:vMerge/>
            <w:tcBorders>
              <w:top w:val="nil"/>
              <w:left w:val="single" w:sz="4" w:space="0" w:color="auto"/>
              <w:bottom w:val="single" w:sz="4" w:space="0" w:color="auto"/>
              <w:right w:val="single" w:sz="4" w:space="0" w:color="auto"/>
            </w:tcBorders>
            <w:vAlign w:val="center"/>
            <w:hideMark/>
          </w:tcPr>
          <w:p w:rsidR="00DC4879" w:rsidRPr="00DC4879" w:rsidRDefault="00DC4879" w:rsidP="00DC4879">
            <w:pPr>
              <w:jc w:val="left"/>
              <w:rPr>
                <w:rFonts w:ascii="Arial" w:hAnsi="Arial" w:cs="Arial"/>
                <w:snapToGrid/>
                <w:color w:val="333333"/>
                <w:sz w:val="22"/>
                <w:szCs w:val="22"/>
              </w:rPr>
            </w:pPr>
          </w:p>
        </w:tc>
        <w:tc>
          <w:tcPr>
            <w:tcW w:w="5529" w:type="dxa"/>
            <w:tcBorders>
              <w:top w:val="nil"/>
              <w:left w:val="nil"/>
              <w:bottom w:val="single" w:sz="4" w:space="0" w:color="auto"/>
              <w:right w:val="single" w:sz="4" w:space="0" w:color="auto"/>
            </w:tcBorders>
            <w:shd w:val="clear" w:color="000000" w:fill="FAFAFA"/>
            <w:vAlign w:val="center"/>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Пример:</w:t>
            </w:r>
          </w:p>
          <w:p w:rsidR="00DC4879" w:rsidRPr="00DC4879" w:rsidRDefault="00DC4879" w:rsidP="00DC4879">
            <w:pPr>
              <w:jc w:val="left"/>
              <w:rPr>
                <w:rFonts w:ascii="Arial" w:hAnsi="Arial" w:cs="Arial"/>
                <w:snapToGrid/>
                <w:color w:val="333333"/>
                <w:sz w:val="22"/>
                <w:szCs w:val="22"/>
              </w:rPr>
            </w:pPr>
            <w:r w:rsidRPr="00DC4879">
              <w:rPr>
                <w:rFonts w:ascii="Consolas" w:hAnsi="Consolas" w:cs="Calibri"/>
                <w:snapToGrid/>
                <w:color w:val="333333"/>
                <w:sz w:val="22"/>
                <w:szCs w:val="22"/>
              </w:rPr>
              <w:t> MAX("Величина продаж") = 3 </w:t>
            </w:r>
          </w:p>
        </w:tc>
      </w:tr>
      <w:tr w:rsidR="00DC4879" w:rsidRPr="00DC4879" w:rsidTr="001C2E55">
        <w:trPr>
          <w:trHeight w:val="300"/>
        </w:trPr>
        <w:tc>
          <w:tcPr>
            <w:tcW w:w="2013" w:type="dxa"/>
            <w:vMerge w:val="restart"/>
            <w:tcBorders>
              <w:top w:val="nil"/>
              <w:left w:val="single" w:sz="4" w:space="0" w:color="auto"/>
              <w:bottom w:val="single" w:sz="4" w:space="0" w:color="auto"/>
              <w:right w:val="single" w:sz="4" w:space="0" w:color="auto"/>
            </w:tcBorders>
            <w:shd w:val="clear" w:color="000000" w:fill="FAFAFA"/>
            <w:hideMark/>
          </w:tcPr>
          <w:p w:rsidR="00DC4879" w:rsidRPr="00DC4879" w:rsidRDefault="00DC4879" w:rsidP="00DC4879">
            <w:pPr>
              <w:jc w:val="left"/>
              <w:rPr>
                <w:rFonts w:ascii="Arial" w:hAnsi="Arial" w:cs="Arial"/>
                <w:b/>
                <w:bCs/>
                <w:snapToGrid/>
                <w:color w:val="333333"/>
                <w:sz w:val="22"/>
                <w:szCs w:val="22"/>
              </w:rPr>
            </w:pPr>
            <w:r w:rsidRPr="00DC4879">
              <w:rPr>
                <w:rFonts w:ascii="Arial" w:hAnsi="Arial" w:cs="Arial"/>
                <w:b/>
                <w:bCs/>
                <w:snapToGrid/>
                <w:color w:val="333333"/>
                <w:sz w:val="22"/>
                <w:szCs w:val="22"/>
              </w:rPr>
              <w:t>COUNT</w:t>
            </w:r>
          </w:p>
        </w:tc>
        <w:tc>
          <w:tcPr>
            <w:tcW w:w="2523" w:type="dxa"/>
            <w:vMerge w:val="restart"/>
            <w:tcBorders>
              <w:top w:val="nil"/>
              <w:left w:val="single" w:sz="4" w:space="0" w:color="auto"/>
              <w:bottom w:val="single" w:sz="4" w:space="0" w:color="auto"/>
              <w:right w:val="single" w:sz="4" w:space="0" w:color="auto"/>
            </w:tcBorders>
            <w:shd w:val="clear" w:color="000000" w:fill="FAFAFA"/>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COUNT(</w:t>
            </w:r>
            <w:r w:rsidRPr="00DC4879">
              <w:rPr>
                <w:rFonts w:ascii="Arial" w:hAnsi="Arial" w:cs="Arial"/>
                <w:i/>
                <w:iCs/>
                <w:snapToGrid/>
                <w:color w:val="333333"/>
                <w:sz w:val="22"/>
                <w:szCs w:val="22"/>
              </w:rPr>
              <w:t>АРГУМЕНТ</w:t>
            </w:r>
            <w:r w:rsidRPr="00DC4879">
              <w:rPr>
                <w:rFonts w:ascii="Arial" w:hAnsi="Arial" w:cs="Arial"/>
                <w:snapToGrid/>
                <w:color w:val="333333"/>
                <w:sz w:val="22"/>
                <w:szCs w:val="22"/>
              </w:rPr>
              <w:t>)</w:t>
            </w:r>
          </w:p>
        </w:tc>
        <w:tc>
          <w:tcPr>
            <w:tcW w:w="5529" w:type="dxa"/>
            <w:tcBorders>
              <w:top w:val="single" w:sz="4" w:space="0" w:color="auto"/>
              <w:left w:val="nil"/>
              <w:bottom w:val="single" w:sz="4" w:space="0" w:color="auto"/>
              <w:right w:val="single" w:sz="4" w:space="0" w:color="auto"/>
            </w:tcBorders>
            <w:shd w:val="clear" w:color="000000" w:fill="FAFAFA"/>
            <w:vAlign w:val="center"/>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Возвращает количество значений аргумента.</w:t>
            </w:r>
          </w:p>
        </w:tc>
      </w:tr>
      <w:tr w:rsidR="00DC4879" w:rsidRPr="00DC4879" w:rsidTr="00DC4879">
        <w:trPr>
          <w:trHeight w:val="600"/>
        </w:trPr>
        <w:tc>
          <w:tcPr>
            <w:tcW w:w="2013" w:type="dxa"/>
            <w:vMerge/>
            <w:tcBorders>
              <w:top w:val="nil"/>
              <w:left w:val="single" w:sz="4" w:space="0" w:color="auto"/>
              <w:bottom w:val="single" w:sz="4" w:space="0" w:color="auto"/>
              <w:right w:val="single" w:sz="4" w:space="0" w:color="auto"/>
            </w:tcBorders>
            <w:vAlign w:val="center"/>
            <w:hideMark/>
          </w:tcPr>
          <w:p w:rsidR="00DC4879" w:rsidRPr="00DC4879" w:rsidRDefault="00DC4879" w:rsidP="00DC4879">
            <w:pPr>
              <w:jc w:val="left"/>
              <w:rPr>
                <w:rFonts w:ascii="Arial" w:hAnsi="Arial" w:cs="Arial"/>
                <w:b/>
                <w:bCs/>
                <w:snapToGrid/>
                <w:color w:val="333333"/>
                <w:sz w:val="22"/>
                <w:szCs w:val="22"/>
              </w:rPr>
            </w:pPr>
          </w:p>
        </w:tc>
        <w:tc>
          <w:tcPr>
            <w:tcW w:w="2523" w:type="dxa"/>
            <w:vMerge/>
            <w:tcBorders>
              <w:top w:val="nil"/>
              <w:left w:val="single" w:sz="4" w:space="0" w:color="auto"/>
              <w:bottom w:val="single" w:sz="4" w:space="0" w:color="auto"/>
              <w:right w:val="single" w:sz="4" w:space="0" w:color="auto"/>
            </w:tcBorders>
            <w:vAlign w:val="center"/>
            <w:hideMark/>
          </w:tcPr>
          <w:p w:rsidR="00DC4879" w:rsidRPr="00DC4879" w:rsidRDefault="00DC4879" w:rsidP="00DC4879">
            <w:pPr>
              <w:jc w:val="left"/>
              <w:rPr>
                <w:rFonts w:ascii="Arial" w:hAnsi="Arial" w:cs="Arial"/>
                <w:snapToGrid/>
                <w:color w:val="333333"/>
                <w:sz w:val="22"/>
                <w:szCs w:val="22"/>
              </w:rPr>
            </w:pPr>
          </w:p>
        </w:tc>
        <w:tc>
          <w:tcPr>
            <w:tcW w:w="5529" w:type="dxa"/>
            <w:tcBorders>
              <w:top w:val="nil"/>
              <w:left w:val="nil"/>
              <w:bottom w:val="single" w:sz="4" w:space="0" w:color="auto"/>
              <w:right w:val="single" w:sz="4" w:space="0" w:color="auto"/>
            </w:tcBorders>
            <w:shd w:val="clear" w:color="000000" w:fill="FAFAFA"/>
            <w:vAlign w:val="center"/>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Пример:</w:t>
            </w:r>
          </w:p>
          <w:p w:rsidR="00DC4879" w:rsidRPr="00DC4879" w:rsidRDefault="00DC4879" w:rsidP="00DC4879">
            <w:pPr>
              <w:jc w:val="left"/>
              <w:rPr>
                <w:rFonts w:ascii="Arial" w:hAnsi="Arial" w:cs="Arial"/>
                <w:snapToGrid/>
                <w:color w:val="333333"/>
                <w:sz w:val="22"/>
                <w:szCs w:val="22"/>
              </w:rPr>
            </w:pPr>
            <w:r w:rsidRPr="00DC4879">
              <w:rPr>
                <w:rFonts w:ascii="Consolas" w:hAnsi="Consolas" w:cs="Calibri"/>
                <w:snapToGrid/>
                <w:color w:val="333333"/>
                <w:sz w:val="22"/>
                <w:szCs w:val="22"/>
              </w:rPr>
              <w:t> COUNT("Величина продаж") = 6 </w:t>
            </w:r>
          </w:p>
        </w:tc>
      </w:tr>
      <w:tr w:rsidR="00DC4879" w:rsidRPr="00DC4879" w:rsidTr="00DC4879">
        <w:trPr>
          <w:trHeight w:val="630"/>
        </w:trPr>
        <w:tc>
          <w:tcPr>
            <w:tcW w:w="2013" w:type="dxa"/>
            <w:vMerge w:val="restart"/>
            <w:tcBorders>
              <w:top w:val="nil"/>
              <w:left w:val="single" w:sz="4" w:space="0" w:color="auto"/>
              <w:bottom w:val="single" w:sz="4" w:space="0" w:color="auto"/>
              <w:right w:val="single" w:sz="4" w:space="0" w:color="auto"/>
            </w:tcBorders>
            <w:shd w:val="clear" w:color="000000" w:fill="FAFAFA"/>
            <w:hideMark/>
          </w:tcPr>
          <w:p w:rsidR="00DC4879" w:rsidRPr="00DC4879" w:rsidRDefault="00DC4879" w:rsidP="00DC4879">
            <w:pPr>
              <w:jc w:val="left"/>
              <w:rPr>
                <w:rFonts w:ascii="Arial" w:hAnsi="Arial" w:cs="Arial"/>
                <w:b/>
                <w:bCs/>
                <w:snapToGrid/>
                <w:color w:val="333333"/>
                <w:sz w:val="22"/>
                <w:szCs w:val="22"/>
              </w:rPr>
            </w:pPr>
            <w:r w:rsidRPr="00DC4879">
              <w:rPr>
                <w:rFonts w:ascii="Arial" w:hAnsi="Arial" w:cs="Arial"/>
                <w:b/>
                <w:bCs/>
                <w:snapToGrid/>
                <w:color w:val="333333"/>
                <w:sz w:val="22"/>
                <w:szCs w:val="22"/>
              </w:rPr>
              <w:t>COUNTDISTINCT</w:t>
            </w:r>
          </w:p>
        </w:tc>
        <w:tc>
          <w:tcPr>
            <w:tcW w:w="2523" w:type="dxa"/>
            <w:vMerge w:val="restart"/>
            <w:tcBorders>
              <w:top w:val="nil"/>
              <w:left w:val="single" w:sz="4" w:space="0" w:color="auto"/>
              <w:bottom w:val="single" w:sz="4" w:space="0" w:color="auto"/>
              <w:right w:val="single" w:sz="4" w:space="0" w:color="auto"/>
            </w:tcBorders>
            <w:shd w:val="clear" w:color="000000" w:fill="FAFAFA"/>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COUNTDISTINCT(</w:t>
            </w:r>
            <w:r w:rsidRPr="00DC4879">
              <w:rPr>
                <w:rFonts w:ascii="Arial" w:hAnsi="Arial" w:cs="Arial"/>
                <w:i/>
                <w:iCs/>
                <w:snapToGrid/>
                <w:color w:val="333333"/>
                <w:sz w:val="22"/>
                <w:szCs w:val="22"/>
              </w:rPr>
              <w:t>АРГУМЕНТ</w:t>
            </w:r>
            <w:r w:rsidRPr="00DC4879">
              <w:rPr>
                <w:rFonts w:ascii="Arial" w:hAnsi="Arial" w:cs="Arial"/>
                <w:snapToGrid/>
                <w:color w:val="333333"/>
                <w:sz w:val="22"/>
                <w:szCs w:val="22"/>
              </w:rPr>
              <w:t>)</w:t>
            </w:r>
          </w:p>
        </w:tc>
        <w:tc>
          <w:tcPr>
            <w:tcW w:w="5529" w:type="dxa"/>
            <w:tcBorders>
              <w:top w:val="single" w:sz="4" w:space="0" w:color="auto"/>
              <w:left w:val="nil"/>
              <w:bottom w:val="single" w:sz="4" w:space="0" w:color="auto"/>
              <w:right w:val="single" w:sz="4" w:space="0" w:color="auto"/>
            </w:tcBorders>
            <w:shd w:val="clear" w:color="000000" w:fill="FAFAFA"/>
            <w:vAlign w:val="center"/>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Возвращает количество уникальных значений аргумента.</w:t>
            </w:r>
          </w:p>
        </w:tc>
      </w:tr>
      <w:tr w:rsidR="00DC4879" w:rsidRPr="00DC4879" w:rsidTr="00DC4879">
        <w:trPr>
          <w:trHeight w:val="609"/>
        </w:trPr>
        <w:tc>
          <w:tcPr>
            <w:tcW w:w="2013" w:type="dxa"/>
            <w:vMerge/>
            <w:tcBorders>
              <w:top w:val="nil"/>
              <w:left w:val="single" w:sz="4" w:space="0" w:color="auto"/>
              <w:bottom w:val="single" w:sz="4" w:space="0" w:color="auto"/>
              <w:right w:val="single" w:sz="4" w:space="0" w:color="auto"/>
            </w:tcBorders>
            <w:vAlign w:val="center"/>
            <w:hideMark/>
          </w:tcPr>
          <w:p w:rsidR="00DC4879" w:rsidRPr="00DC4879" w:rsidRDefault="00DC4879" w:rsidP="00DC4879">
            <w:pPr>
              <w:jc w:val="left"/>
              <w:rPr>
                <w:rFonts w:ascii="Arial" w:hAnsi="Arial" w:cs="Arial"/>
                <w:b/>
                <w:bCs/>
                <w:snapToGrid/>
                <w:color w:val="333333"/>
                <w:sz w:val="22"/>
                <w:szCs w:val="22"/>
              </w:rPr>
            </w:pPr>
          </w:p>
        </w:tc>
        <w:tc>
          <w:tcPr>
            <w:tcW w:w="2523" w:type="dxa"/>
            <w:vMerge/>
            <w:tcBorders>
              <w:top w:val="nil"/>
              <w:left w:val="single" w:sz="4" w:space="0" w:color="auto"/>
              <w:bottom w:val="single" w:sz="4" w:space="0" w:color="auto"/>
              <w:right w:val="single" w:sz="4" w:space="0" w:color="auto"/>
            </w:tcBorders>
            <w:vAlign w:val="center"/>
            <w:hideMark/>
          </w:tcPr>
          <w:p w:rsidR="00DC4879" w:rsidRPr="00DC4879" w:rsidRDefault="00DC4879" w:rsidP="00DC4879">
            <w:pPr>
              <w:jc w:val="left"/>
              <w:rPr>
                <w:rFonts w:ascii="Arial" w:hAnsi="Arial" w:cs="Arial"/>
                <w:snapToGrid/>
                <w:color w:val="333333"/>
                <w:sz w:val="22"/>
                <w:szCs w:val="22"/>
              </w:rPr>
            </w:pPr>
          </w:p>
        </w:tc>
        <w:tc>
          <w:tcPr>
            <w:tcW w:w="5529" w:type="dxa"/>
            <w:tcBorders>
              <w:top w:val="nil"/>
              <w:left w:val="nil"/>
              <w:bottom w:val="single" w:sz="4" w:space="0" w:color="auto"/>
              <w:right w:val="single" w:sz="4" w:space="0" w:color="auto"/>
            </w:tcBorders>
            <w:shd w:val="clear" w:color="000000" w:fill="FAFAFA"/>
            <w:vAlign w:val="center"/>
            <w:hideMark/>
          </w:tcPr>
          <w:p w:rsidR="00DC4879" w:rsidRPr="00DC4879" w:rsidRDefault="00DC4879" w:rsidP="00DC4879">
            <w:pPr>
              <w:jc w:val="left"/>
              <w:rPr>
                <w:rFonts w:ascii="Arial" w:hAnsi="Arial" w:cs="Arial"/>
                <w:snapToGrid/>
                <w:color w:val="333333"/>
                <w:sz w:val="22"/>
                <w:szCs w:val="22"/>
              </w:rPr>
            </w:pPr>
            <w:r w:rsidRPr="00DC4879">
              <w:rPr>
                <w:rFonts w:ascii="Arial" w:hAnsi="Arial" w:cs="Arial"/>
                <w:snapToGrid/>
                <w:color w:val="333333"/>
                <w:sz w:val="22"/>
                <w:szCs w:val="22"/>
              </w:rPr>
              <w:t>Пример:</w:t>
            </w:r>
          </w:p>
          <w:p w:rsidR="00DC4879" w:rsidRPr="00DC4879" w:rsidRDefault="00DC4879" w:rsidP="00DC4879">
            <w:pPr>
              <w:jc w:val="left"/>
              <w:rPr>
                <w:rFonts w:ascii="Arial" w:hAnsi="Arial" w:cs="Arial"/>
                <w:snapToGrid/>
                <w:color w:val="333333"/>
                <w:sz w:val="22"/>
                <w:szCs w:val="22"/>
              </w:rPr>
            </w:pPr>
            <w:r w:rsidRPr="00DC4879">
              <w:rPr>
                <w:rFonts w:ascii="Consolas" w:hAnsi="Consolas" w:cs="Calibri"/>
                <w:snapToGrid/>
                <w:color w:val="333333"/>
                <w:sz w:val="22"/>
                <w:szCs w:val="22"/>
              </w:rPr>
              <w:t> COUNTDISTINCT("Величина продаж") = 3 </w:t>
            </w:r>
          </w:p>
        </w:tc>
      </w:tr>
    </w:tbl>
    <w:p w:rsidR="00136010" w:rsidRPr="0091299C" w:rsidRDefault="00136010" w:rsidP="00F93803">
      <w:pPr>
        <w:pStyle w:val="35"/>
      </w:pPr>
      <w:bookmarkStart w:id="179" w:name="_Toc102146712"/>
      <w:r>
        <w:rPr>
          <w:shd w:val="clear" w:color="auto" w:fill="FAFAFA"/>
        </w:rPr>
        <w:t>Функции для работы с датами</w:t>
      </w:r>
      <w:bookmarkEnd w:id="179"/>
    </w:p>
    <w:p w:rsidR="00EB53E9" w:rsidRDefault="00EB53E9" w:rsidP="00EB53E9">
      <w:pPr>
        <w:pStyle w:val="afff7"/>
        <w:keepNext/>
      </w:pPr>
      <w:bookmarkStart w:id="180" w:name="_Toc102146896"/>
      <w:r>
        <w:t xml:space="preserve">Таблица </w:t>
      </w:r>
      <w:r w:rsidR="00DB6957">
        <w:fldChar w:fldCharType="begin"/>
      </w:r>
      <w:r w:rsidR="00DB6957">
        <w:instrText xml:space="preserve"> SEQ Таблица \* ARABIC </w:instrText>
      </w:r>
      <w:r w:rsidR="00DB6957">
        <w:fldChar w:fldCharType="separate"/>
      </w:r>
      <w:r w:rsidR="004C6FC7">
        <w:rPr>
          <w:noProof/>
        </w:rPr>
        <w:t>55</w:t>
      </w:r>
      <w:r w:rsidR="00DB6957">
        <w:rPr>
          <w:noProof/>
        </w:rPr>
        <w:fldChar w:fldCharType="end"/>
      </w:r>
      <w:r>
        <w:t xml:space="preserve"> – </w:t>
      </w:r>
      <w:r w:rsidRPr="00087133">
        <w:t>Функции для работы с датами</w:t>
      </w:r>
      <w:bookmarkEnd w:id="180"/>
    </w:p>
    <w:tbl>
      <w:tblPr>
        <w:tblW w:w="10065" w:type="dxa"/>
        <w:tblLook w:val="04A0" w:firstRow="1" w:lastRow="0" w:firstColumn="1" w:lastColumn="0" w:noHBand="0" w:noVBand="1"/>
      </w:tblPr>
      <w:tblGrid>
        <w:gridCol w:w="1585"/>
        <w:gridCol w:w="3479"/>
        <w:gridCol w:w="5001"/>
      </w:tblGrid>
      <w:tr w:rsidR="0091299C" w:rsidRPr="0091299C" w:rsidTr="004B75EE">
        <w:trPr>
          <w:trHeight w:val="315"/>
          <w:tblHeader/>
        </w:trPr>
        <w:tc>
          <w:tcPr>
            <w:tcW w:w="1585" w:type="dxa"/>
            <w:tcBorders>
              <w:top w:val="single" w:sz="4" w:space="0" w:color="auto"/>
              <w:left w:val="single" w:sz="4" w:space="0" w:color="auto"/>
              <w:bottom w:val="nil"/>
              <w:right w:val="single" w:sz="4" w:space="0" w:color="auto"/>
            </w:tcBorders>
            <w:shd w:val="clear" w:color="000000" w:fill="FAFAFA"/>
            <w:hideMark/>
          </w:tcPr>
          <w:p w:rsidR="0091299C" w:rsidRPr="0091299C" w:rsidRDefault="0091299C" w:rsidP="0091299C">
            <w:pPr>
              <w:jc w:val="left"/>
              <w:rPr>
                <w:rFonts w:ascii="Arial" w:hAnsi="Arial" w:cs="Arial"/>
                <w:b/>
                <w:bCs/>
                <w:snapToGrid/>
                <w:color w:val="333333"/>
                <w:sz w:val="22"/>
                <w:szCs w:val="22"/>
              </w:rPr>
            </w:pPr>
            <w:r w:rsidRPr="0091299C">
              <w:rPr>
                <w:rFonts w:ascii="Arial" w:hAnsi="Arial" w:cs="Arial"/>
                <w:b/>
                <w:bCs/>
                <w:snapToGrid/>
                <w:color w:val="333333"/>
                <w:sz w:val="22"/>
                <w:szCs w:val="22"/>
              </w:rPr>
              <w:t>Функция</w:t>
            </w:r>
          </w:p>
        </w:tc>
        <w:tc>
          <w:tcPr>
            <w:tcW w:w="3479" w:type="dxa"/>
            <w:tcBorders>
              <w:top w:val="single" w:sz="8" w:space="0" w:color="000000"/>
              <w:left w:val="single" w:sz="4" w:space="0" w:color="auto"/>
              <w:bottom w:val="nil"/>
              <w:right w:val="single" w:sz="4" w:space="0" w:color="auto"/>
            </w:tcBorders>
            <w:shd w:val="clear" w:color="000000" w:fill="FAFAFA"/>
            <w:hideMark/>
          </w:tcPr>
          <w:p w:rsidR="0091299C" w:rsidRPr="0091299C" w:rsidRDefault="0091299C" w:rsidP="0091299C">
            <w:pPr>
              <w:jc w:val="left"/>
              <w:rPr>
                <w:rFonts w:ascii="Arial" w:hAnsi="Arial" w:cs="Arial"/>
                <w:b/>
                <w:bCs/>
                <w:snapToGrid/>
                <w:color w:val="333333"/>
                <w:sz w:val="22"/>
                <w:szCs w:val="22"/>
              </w:rPr>
            </w:pPr>
            <w:r w:rsidRPr="0091299C">
              <w:rPr>
                <w:rFonts w:ascii="Arial" w:hAnsi="Arial" w:cs="Arial"/>
                <w:b/>
                <w:bCs/>
                <w:snapToGrid/>
                <w:color w:val="333333"/>
                <w:sz w:val="22"/>
                <w:szCs w:val="22"/>
              </w:rPr>
              <w:t>Синтаксис</w:t>
            </w:r>
          </w:p>
        </w:tc>
        <w:tc>
          <w:tcPr>
            <w:tcW w:w="5001" w:type="dxa"/>
            <w:tcBorders>
              <w:top w:val="single" w:sz="8" w:space="0" w:color="000000"/>
              <w:left w:val="single" w:sz="4" w:space="0" w:color="auto"/>
              <w:bottom w:val="nil"/>
              <w:right w:val="single" w:sz="4" w:space="0" w:color="auto"/>
            </w:tcBorders>
            <w:shd w:val="clear" w:color="000000" w:fill="FAFAFA"/>
            <w:hideMark/>
          </w:tcPr>
          <w:p w:rsidR="0091299C" w:rsidRPr="0091299C" w:rsidRDefault="0091299C" w:rsidP="0091299C">
            <w:pPr>
              <w:jc w:val="left"/>
              <w:rPr>
                <w:rFonts w:ascii="Arial" w:hAnsi="Arial" w:cs="Arial"/>
                <w:b/>
                <w:bCs/>
                <w:snapToGrid/>
                <w:color w:val="333333"/>
                <w:sz w:val="22"/>
                <w:szCs w:val="22"/>
              </w:rPr>
            </w:pPr>
            <w:r w:rsidRPr="0091299C">
              <w:rPr>
                <w:rFonts w:ascii="Arial" w:hAnsi="Arial" w:cs="Arial"/>
                <w:b/>
                <w:bCs/>
                <w:snapToGrid/>
                <w:color w:val="333333"/>
                <w:sz w:val="22"/>
                <w:szCs w:val="22"/>
              </w:rPr>
              <w:t>Описание</w:t>
            </w:r>
          </w:p>
        </w:tc>
      </w:tr>
      <w:tr w:rsidR="0091299C" w:rsidRPr="0091299C" w:rsidTr="003806D9">
        <w:trPr>
          <w:trHeight w:val="300"/>
        </w:trPr>
        <w:tc>
          <w:tcPr>
            <w:tcW w:w="1585" w:type="dxa"/>
            <w:vMerge w:val="restart"/>
            <w:tcBorders>
              <w:top w:val="single" w:sz="8" w:space="0" w:color="000000"/>
              <w:left w:val="single" w:sz="4" w:space="0" w:color="auto"/>
              <w:bottom w:val="single" w:sz="8" w:space="0" w:color="000000"/>
              <w:right w:val="single" w:sz="4" w:space="0" w:color="auto"/>
            </w:tcBorders>
            <w:shd w:val="clear" w:color="000000" w:fill="FAFAFA"/>
            <w:hideMark/>
          </w:tcPr>
          <w:p w:rsidR="0091299C" w:rsidRPr="0091299C" w:rsidRDefault="0091299C" w:rsidP="0091299C">
            <w:pPr>
              <w:jc w:val="left"/>
              <w:rPr>
                <w:rFonts w:ascii="Arial" w:hAnsi="Arial" w:cs="Arial"/>
                <w:b/>
                <w:bCs/>
                <w:snapToGrid/>
                <w:color w:val="333333"/>
                <w:sz w:val="22"/>
                <w:szCs w:val="22"/>
              </w:rPr>
            </w:pPr>
            <w:r w:rsidRPr="0091299C">
              <w:rPr>
                <w:rFonts w:ascii="Arial" w:hAnsi="Arial" w:cs="Arial"/>
                <w:b/>
                <w:bCs/>
                <w:snapToGrid/>
                <w:color w:val="333333"/>
                <w:sz w:val="22"/>
                <w:szCs w:val="22"/>
              </w:rPr>
              <w:t>YEAR</w:t>
            </w:r>
          </w:p>
        </w:tc>
        <w:tc>
          <w:tcPr>
            <w:tcW w:w="3479" w:type="dxa"/>
            <w:vMerge w:val="restart"/>
            <w:tcBorders>
              <w:top w:val="single" w:sz="8" w:space="0" w:color="000000"/>
              <w:left w:val="single" w:sz="4" w:space="0" w:color="auto"/>
              <w:bottom w:val="single" w:sz="8" w:space="0" w:color="000000"/>
              <w:right w:val="single" w:sz="4" w:space="0" w:color="auto"/>
            </w:tcBorders>
            <w:shd w:val="clear" w:color="000000" w:fill="FAFAFA"/>
            <w:hideMark/>
          </w:tcPr>
          <w:p w:rsidR="0091299C" w:rsidRPr="0091299C" w:rsidRDefault="0091299C" w:rsidP="0091299C">
            <w:pPr>
              <w:jc w:val="left"/>
              <w:rPr>
                <w:rFonts w:ascii="Arial" w:hAnsi="Arial" w:cs="Arial"/>
                <w:snapToGrid/>
                <w:color w:val="333333"/>
                <w:sz w:val="22"/>
                <w:szCs w:val="22"/>
              </w:rPr>
            </w:pPr>
            <w:r w:rsidRPr="0091299C">
              <w:rPr>
                <w:rFonts w:ascii="Arial" w:hAnsi="Arial" w:cs="Arial"/>
                <w:snapToGrid/>
                <w:color w:val="333333"/>
                <w:sz w:val="22"/>
                <w:szCs w:val="22"/>
              </w:rPr>
              <w:t>YEAR(</w:t>
            </w:r>
            <w:r w:rsidRPr="0091299C">
              <w:rPr>
                <w:rFonts w:ascii="Arial" w:hAnsi="Arial" w:cs="Arial"/>
                <w:i/>
                <w:iCs/>
                <w:snapToGrid/>
                <w:color w:val="333333"/>
                <w:sz w:val="22"/>
                <w:szCs w:val="22"/>
              </w:rPr>
              <w:t>ДАТА</w:t>
            </w:r>
            <w:r w:rsidRPr="0091299C">
              <w:rPr>
                <w:rFonts w:ascii="Arial" w:hAnsi="Arial" w:cs="Arial"/>
                <w:snapToGrid/>
                <w:color w:val="333333"/>
                <w:sz w:val="22"/>
                <w:szCs w:val="22"/>
              </w:rPr>
              <w:t>)</w:t>
            </w:r>
          </w:p>
        </w:tc>
        <w:tc>
          <w:tcPr>
            <w:tcW w:w="5001" w:type="dxa"/>
            <w:tcBorders>
              <w:top w:val="single" w:sz="8" w:space="0" w:color="000000"/>
              <w:left w:val="single" w:sz="4" w:space="0" w:color="auto"/>
              <w:bottom w:val="single" w:sz="4" w:space="0" w:color="auto"/>
              <w:right w:val="single" w:sz="4" w:space="0" w:color="auto"/>
            </w:tcBorders>
            <w:shd w:val="clear" w:color="000000" w:fill="FAFAFA"/>
            <w:vAlign w:val="center"/>
            <w:hideMark/>
          </w:tcPr>
          <w:p w:rsidR="0091299C" w:rsidRPr="0091299C" w:rsidRDefault="0091299C" w:rsidP="0091299C">
            <w:pPr>
              <w:jc w:val="left"/>
              <w:rPr>
                <w:rFonts w:ascii="Arial" w:hAnsi="Arial" w:cs="Arial"/>
                <w:snapToGrid/>
                <w:color w:val="333333"/>
                <w:sz w:val="22"/>
                <w:szCs w:val="22"/>
              </w:rPr>
            </w:pPr>
            <w:r w:rsidRPr="0091299C">
              <w:rPr>
                <w:rFonts w:ascii="Arial" w:hAnsi="Arial" w:cs="Arial"/>
                <w:snapToGrid/>
                <w:color w:val="333333"/>
                <w:sz w:val="22"/>
                <w:szCs w:val="22"/>
              </w:rPr>
              <w:t xml:space="preserve">Возвращает год. </w:t>
            </w:r>
          </w:p>
        </w:tc>
      </w:tr>
      <w:tr w:rsidR="0091299C" w:rsidRPr="0091299C" w:rsidTr="003806D9">
        <w:trPr>
          <w:trHeight w:val="1155"/>
        </w:trPr>
        <w:tc>
          <w:tcPr>
            <w:tcW w:w="1585" w:type="dxa"/>
            <w:vMerge/>
            <w:tcBorders>
              <w:top w:val="single" w:sz="8" w:space="0" w:color="000000"/>
              <w:left w:val="single" w:sz="4" w:space="0" w:color="auto"/>
              <w:bottom w:val="single" w:sz="8" w:space="0" w:color="000000"/>
              <w:right w:val="single" w:sz="4" w:space="0" w:color="auto"/>
            </w:tcBorders>
            <w:vAlign w:val="center"/>
            <w:hideMark/>
          </w:tcPr>
          <w:p w:rsidR="0091299C" w:rsidRPr="0091299C" w:rsidRDefault="0091299C" w:rsidP="0091299C">
            <w:pPr>
              <w:jc w:val="left"/>
              <w:rPr>
                <w:rFonts w:ascii="Arial" w:hAnsi="Arial" w:cs="Arial"/>
                <w:b/>
                <w:bCs/>
                <w:snapToGrid/>
                <w:color w:val="333333"/>
                <w:sz w:val="22"/>
                <w:szCs w:val="22"/>
              </w:rPr>
            </w:pPr>
          </w:p>
        </w:tc>
        <w:tc>
          <w:tcPr>
            <w:tcW w:w="3479" w:type="dxa"/>
            <w:vMerge/>
            <w:tcBorders>
              <w:top w:val="single" w:sz="8" w:space="0" w:color="000000"/>
              <w:left w:val="single" w:sz="4" w:space="0" w:color="auto"/>
              <w:bottom w:val="single" w:sz="8" w:space="0" w:color="000000"/>
              <w:right w:val="single" w:sz="4" w:space="0" w:color="auto"/>
            </w:tcBorders>
            <w:vAlign w:val="center"/>
            <w:hideMark/>
          </w:tcPr>
          <w:p w:rsidR="0091299C" w:rsidRPr="0091299C" w:rsidRDefault="0091299C" w:rsidP="0091299C">
            <w:pPr>
              <w:jc w:val="left"/>
              <w:rPr>
                <w:rFonts w:ascii="Arial" w:hAnsi="Arial" w:cs="Arial"/>
                <w:snapToGrid/>
                <w:color w:val="333333"/>
                <w:sz w:val="22"/>
                <w:szCs w:val="22"/>
              </w:rPr>
            </w:pPr>
          </w:p>
        </w:tc>
        <w:tc>
          <w:tcPr>
            <w:tcW w:w="5001" w:type="dxa"/>
            <w:tcBorders>
              <w:top w:val="single" w:sz="4" w:space="0" w:color="auto"/>
              <w:left w:val="single" w:sz="4" w:space="0" w:color="auto"/>
              <w:bottom w:val="single" w:sz="4" w:space="0" w:color="auto"/>
              <w:right w:val="single" w:sz="4" w:space="0" w:color="auto"/>
            </w:tcBorders>
            <w:shd w:val="clear" w:color="000000" w:fill="FAFAFA"/>
            <w:vAlign w:val="center"/>
            <w:hideMark/>
          </w:tcPr>
          <w:p w:rsidR="0091299C" w:rsidRPr="0091299C" w:rsidRDefault="0091299C" w:rsidP="0091299C">
            <w:pPr>
              <w:jc w:val="left"/>
              <w:rPr>
                <w:rFonts w:ascii="Arial" w:hAnsi="Arial" w:cs="Arial"/>
                <w:b/>
                <w:bCs/>
                <w:snapToGrid/>
                <w:color w:val="31708F"/>
                <w:sz w:val="22"/>
                <w:szCs w:val="22"/>
              </w:rPr>
            </w:pPr>
            <w:r w:rsidRPr="0091299C">
              <w:rPr>
                <w:rFonts w:ascii="Arial" w:hAnsi="Arial" w:cs="Arial"/>
                <w:b/>
                <w:bCs/>
                <w:snapToGrid/>
                <w:color w:val="000000" w:themeColor="text1"/>
                <w:sz w:val="22"/>
                <w:szCs w:val="22"/>
              </w:rPr>
              <w:t>Примечание:</w:t>
            </w:r>
            <w:r w:rsidRPr="0091299C">
              <w:rPr>
                <w:rFonts w:ascii="Arial" w:hAnsi="Arial" w:cs="Arial"/>
                <w:snapToGrid/>
                <w:color w:val="000000" w:themeColor="text1"/>
                <w:sz w:val="22"/>
                <w:szCs w:val="22"/>
              </w:rPr>
              <w:t> В примерах данной категории дата прописана для наглядности. При написании выражения в редакторе используйте поле с типом дата в качестве аргумента.</w:t>
            </w:r>
          </w:p>
        </w:tc>
      </w:tr>
      <w:tr w:rsidR="0091299C" w:rsidRPr="00B47C5A" w:rsidTr="003806D9">
        <w:trPr>
          <w:trHeight w:val="835"/>
        </w:trPr>
        <w:tc>
          <w:tcPr>
            <w:tcW w:w="1585" w:type="dxa"/>
            <w:vMerge/>
            <w:tcBorders>
              <w:top w:val="single" w:sz="8" w:space="0" w:color="000000"/>
              <w:left w:val="single" w:sz="4" w:space="0" w:color="auto"/>
              <w:bottom w:val="single" w:sz="8" w:space="0" w:color="000000"/>
              <w:right w:val="single" w:sz="4" w:space="0" w:color="auto"/>
            </w:tcBorders>
            <w:vAlign w:val="center"/>
            <w:hideMark/>
          </w:tcPr>
          <w:p w:rsidR="0091299C" w:rsidRPr="0091299C" w:rsidRDefault="0091299C" w:rsidP="0091299C">
            <w:pPr>
              <w:jc w:val="left"/>
              <w:rPr>
                <w:rFonts w:ascii="Arial" w:hAnsi="Arial" w:cs="Arial"/>
                <w:b/>
                <w:bCs/>
                <w:snapToGrid/>
                <w:color w:val="333333"/>
                <w:sz w:val="22"/>
                <w:szCs w:val="22"/>
              </w:rPr>
            </w:pPr>
          </w:p>
        </w:tc>
        <w:tc>
          <w:tcPr>
            <w:tcW w:w="3479" w:type="dxa"/>
            <w:vMerge/>
            <w:tcBorders>
              <w:top w:val="single" w:sz="8" w:space="0" w:color="000000"/>
              <w:left w:val="single" w:sz="4" w:space="0" w:color="auto"/>
              <w:bottom w:val="single" w:sz="8" w:space="0" w:color="000000"/>
              <w:right w:val="single" w:sz="4" w:space="0" w:color="auto"/>
            </w:tcBorders>
            <w:vAlign w:val="center"/>
            <w:hideMark/>
          </w:tcPr>
          <w:p w:rsidR="0091299C" w:rsidRPr="0091299C" w:rsidRDefault="0091299C" w:rsidP="0091299C">
            <w:pPr>
              <w:jc w:val="left"/>
              <w:rPr>
                <w:rFonts w:ascii="Arial" w:hAnsi="Arial" w:cs="Arial"/>
                <w:snapToGrid/>
                <w:color w:val="333333"/>
                <w:sz w:val="22"/>
                <w:szCs w:val="22"/>
              </w:rPr>
            </w:pPr>
          </w:p>
        </w:tc>
        <w:tc>
          <w:tcPr>
            <w:tcW w:w="5001" w:type="dxa"/>
            <w:tcBorders>
              <w:top w:val="single" w:sz="4" w:space="0" w:color="auto"/>
              <w:left w:val="single" w:sz="4" w:space="0" w:color="auto"/>
              <w:right w:val="single" w:sz="4" w:space="0" w:color="auto"/>
            </w:tcBorders>
            <w:shd w:val="clear" w:color="000000" w:fill="FAFAFA"/>
            <w:vAlign w:val="center"/>
            <w:hideMark/>
          </w:tcPr>
          <w:p w:rsidR="0091299C" w:rsidRPr="0099087B" w:rsidRDefault="0091299C" w:rsidP="0091299C">
            <w:pPr>
              <w:jc w:val="left"/>
              <w:rPr>
                <w:rFonts w:ascii="Arial" w:hAnsi="Arial" w:cs="Arial"/>
                <w:snapToGrid/>
                <w:color w:val="333333"/>
                <w:sz w:val="22"/>
                <w:szCs w:val="22"/>
                <w:lang w:val="en-US"/>
              </w:rPr>
            </w:pPr>
            <w:r w:rsidRPr="0091299C">
              <w:rPr>
                <w:rFonts w:ascii="Arial" w:hAnsi="Arial" w:cs="Arial"/>
                <w:snapToGrid/>
                <w:color w:val="333333"/>
                <w:sz w:val="22"/>
                <w:szCs w:val="22"/>
              </w:rPr>
              <w:t>Пример</w:t>
            </w:r>
            <w:r w:rsidRPr="0099087B">
              <w:rPr>
                <w:rFonts w:ascii="Arial" w:hAnsi="Arial" w:cs="Arial"/>
                <w:snapToGrid/>
                <w:color w:val="333333"/>
                <w:sz w:val="22"/>
                <w:szCs w:val="22"/>
                <w:lang w:val="en-US"/>
              </w:rPr>
              <w:t>:</w:t>
            </w:r>
          </w:p>
          <w:p w:rsidR="0091299C" w:rsidRPr="0099087B" w:rsidRDefault="0091299C" w:rsidP="0091299C">
            <w:pPr>
              <w:jc w:val="left"/>
              <w:rPr>
                <w:rFonts w:ascii="Arial" w:hAnsi="Arial" w:cs="Arial"/>
                <w:snapToGrid/>
                <w:color w:val="333333"/>
                <w:sz w:val="22"/>
                <w:szCs w:val="22"/>
                <w:lang w:val="en-US"/>
              </w:rPr>
            </w:pPr>
            <w:r w:rsidRPr="0099087B">
              <w:rPr>
                <w:rFonts w:ascii="Consolas" w:hAnsi="Consolas" w:cs="Calibri"/>
                <w:snapToGrid/>
                <w:color w:val="333333"/>
                <w:sz w:val="22"/>
                <w:szCs w:val="22"/>
                <w:lang w:val="en-US"/>
              </w:rPr>
              <w:t> YEAR("Thu Jun 04 2020 14:53:45 GMT+0300") = 2020 </w:t>
            </w:r>
          </w:p>
        </w:tc>
      </w:tr>
      <w:tr w:rsidR="0091299C" w:rsidRPr="0091299C" w:rsidTr="003806D9">
        <w:trPr>
          <w:trHeight w:val="300"/>
        </w:trPr>
        <w:tc>
          <w:tcPr>
            <w:tcW w:w="1585" w:type="dxa"/>
            <w:vMerge w:val="restart"/>
            <w:tcBorders>
              <w:top w:val="nil"/>
              <w:left w:val="single" w:sz="4" w:space="0" w:color="auto"/>
              <w:bottom w:val="single" w:sz="8" w:space="0" w:color="000000"/>
              <w:right w:val="single" w:sz="4" w:space="0" w:color="auto"/>
            </w:tcBorders>
            <w:shd w:val="clear" w:color="000000" w:fill="FAFAFA"/>
            <w:hideMark/>
          </w:tcPr>
          <w:p w:rsidR="0091299C" w:rsidRPr="0091299C" w:rsidRDefault="0091299C" w:rsidP="0091299C">
            <w:pPr>
              <w:jc w:val="left"/>
              <w:rPr>
                <w:rFonts w:ascii="Arial" w:hAnsi="Arial" w:cs="Arial"/>
                <w:b/>
                <w:bCs/>
                <w:snapToGrid/>
                <w:color w:val="333333"/>
                <w:sz w:val="22"/>
                <w:szCs w:val="22"/>
              </w:rPr>
            </w:pPr>
            <w:r w:rsidRPr="0091299C">
              <w:rPr>
                <w:rFonts w:ascii="Arial" w:hAnsi="Arial" w:cs="Arial"/>
                <w:b/>
                <w:bCs/>
                <w:snapToGrid/>
                <w:color w:val="333333"/>
                <w:sz w:val="22"/>
                <w:szCs w:val="22"/>
              </w:rPr>
              <w:t>MONTH</w:t>
            </w:r>
          </w:p>
        </w:tc>
        <w:tc>
          <w:tcPr>
            <w:tcW w:w="3479" w:type="dxa"/>
            <w:vMerge w:val="restart"/>
            <w:tcBorders>
              <w:top w:val="nil"/>
              <w:left w:val="single" w:sz="4" w:space="0" w:color="auto"/>
              <w:bottom w:val="single" w:sz="8" w:space="0" w:color="000000"/>
              <w:right w:val="single" w:sz="4" w:space="0" w:color="auto"/>
            </w:tcBorders>
            <w:shd w:val="clear" w:color="000000" w:fill="FAFAFA"/>
            <w:hideMark/>
          </w:tcPr>
          <w:p w:rsidR="0091299C" w:rsidRPr="0091299C" w:rsidRDefault="0091299C" w:rsidP="0091299C">
            <w:pPr>
              <w:jc w:val="left"/>
              <w:rPr>
                <w:rFonts w:ascii="Arial" w:hAnsi="Arial" w:cs="Arial"/>
                <w:snapToGrid/>
                <w:color w:val="333333"/>
                <w:sz w:val="22"/>
                <w:szCs w:val="22"/>
              </w:rPr>
            </w:pPr>
            <w:r w:rsidRPr="0091299C">
              <w:rPr>
                <w:rFonts w:ascii="Arial" w:hAnsi="Arial" w:cs="Arial"/>
                <w:snapToGrid/>
                <w:color w:val="333333"/>
                <w:sz w:val="22"/>
                <w:szCs w:val="22"/>
              </w:rPr>
              <w:t>MONTH(</w:t>
            </w:r>
            <w:r w:rsidRPr="0091299C">
              <w:rPr>
                <w:rFonts w:ascii="Arial" w:hAnsi="Arial" w:cs="Arial"/>
                <w:i/>
                <w:iCs/>
                <w:snapToGrid/>
                <w:color w:val="333333"/>
                <w:sz w:val="22"/>
                <w:szCs w:val="22"/>
              </w:rPr>
              <w:t>ДАТА</w:t>
            </w:r>
            <w:r w:rsidRPr="0091299C">
              <w:rPr>
                <w:rFonts w:ascii="Arial" w:hAnsi="Arial" w:cs="Arial"/>
                <w:snapToGrid/>
                <w:color w:val="333333"/>
                <w:sz w:val="22"/>
                <w:szCs w:val="22"/>
              </w:rPr>
              <w:t>)</w:t>
            </w:r>
          </w:p>
        </w:tc>
        <w:tc>
          <w:tcPr>
            <w:tcW w:w="5001" w:type="dxa"/>
            <w:tcBorders>
              <w:top w:val="single" w:sz="8" w:space="0" w:color="000000"/>
              <w:left w:val="single" w:sz="4" w:space="0" w:color="auto"/>
              <w:bottom w:val="single" w:sz="4" w:space="0" w:color="auto"/>
              <w:right w:val="single" w:sz="4" w:space="0" w:color="auto"/>
            </w:tcBorders>
            <w:shd w:val="clear" w:color="000000" w:fill="FAFAFA"/>
            <w:vAlign w:val="center"/>
            <w:hideMark/>
          </w:tcPr>
          <w:p w:rsidR="0091299C" w:rsidRPr="0091299C" w:rsidRDefault="0091299C" w:rsidP="0091299C">
            <w:pPr>
              <w:jc w:val="left"/>
              <w:rPr>
                <w:rFonts w:ascii="Arial" w:hAnsi="Arial" w:cs="Arial"/>
                <w:snapToGrid/>
                <w:color w:val="333333"/>
                <w:sz w:val="22"/>
                <w:szCs w:val="22"/>
              </w:rPr>
            </w:pPr>
            <w:r w:rsidRPr="0091299C">
              <w:rPr>
                <w:rFonts w:ascii="Arial" w:hAnsi="Arial" w:cs="Arial"/>
                <w:snapToGrid/>
                <w:color w:val="333333"/>
                <w:sz w:val="22"/>
                <w:szCs w:val="22"/>
              </w:rPr>
              <w:t>Возвращает месяц.</w:t>
            </w:r>
          </w:p>
        </w:tc>
      </w:tr>
      <w:tr w:rsidR="0091299C" w:rsidRPr="00B47C5A" w:rsidTr="003806D9">
        <w:trPr>
          <w:trHeight w:val="815"/>
        </w:trPr>
        <w:tc>
          <w:tcPr>
            <w:tcW w:w="1585" w:type="dxa"/>
            <w:vMerge/>
            <w:tcBorders>
              <w:top w:val="nil"/>
              <w:left w:val="single" w:sz="4" w:space="0" w:color="auto"/>
              <w:bottom w:val="single" w:sz="8" w:space="0" w:color="000000"/>
              <w:right w:val="single" w:sz="4" w:space="0" w:color="auto"/>
            </w:tcBorders>
            <w:vAlign w:val="center"/>
            <w:hideMark/>
          </w:tcPr>
          <w:p w:rsidR="0091299C" w:rsidRPr="0091299C" w:rsidRDefault="0091299C" w:rsidP="0091299C">
            <w:pPr>
              <w:jc w:val="left"/>
              <w:rPr>
                <w:rFonts w:ascii="Arial" w:hAnsi="Arial" w:cs="Arial"/>
                <w:b/>
                <w:bCs/>
                <w:snapToGrid/>
                <w:color w:val="333333"/>
                <w:sz w:val="22"/>
                <w:szCs w:val="22"/>
              </w:rPr>
            </w:pPr>
          </w:p>
        </w:tc>
        <w:tc>
          <w:tcPr>
            <w:tcW w:w="3479" w:type="dxa"/>
            <w:vMerge/>
            <w:tcBorders>
              <w:top w:val="nil"/>
              <w:left w:val="single" w:sz="4" w:space="0" w:color="auto"/>
              <w:bottom w:val="single" w:sz="8" w:space="0" w:color="000000"/>
              <w:right w:val="single" w:sz="4" w:space="0" w:color="auto"/>
            </w:tcBorders>
            <w:vAlign w:val="center"/>
            <w:hideMark/>
          </w:tcPr>
          <w:p w:rsidR="0091299C" w:rsidRPr="0091299C" w:rsidRDefault="0091299C" w:rsidP="0091299C">
            <w:pPr>
              <w:jc w:val="left"/>
              <w:rPr>
                <w:rFonts w:ascii="Arial" w:hAnsi="Arial" w:cs="Arial"/>
                <w:snapToGrid/>
                <w:color w:val="333333"/>
                <w:sz w:val="22"/>
                <w:szCs w:val="22"/>
              </w:rPr>
            </w:pPr>
          </w:p>
        </w:tc>
        <w:tc>
          <w:tcPr>
            <w:tcW w:w="5001" w:type="dxa"/>
            <w:tcBorders>
              <w:top w:val="single" w:sz="4" w:space="0" w:color="auto"/>
              <w:left w:val="single" w:sz="4" w:space="0" w:color="auto"/>
              <w:right w:val="single" w:sz="4" w:space="0" w:color="auto"/>
            </w:tcBorders>
            <w:shd w:val="clear" w:color="000000" w:fill="FAFAFA"/>
            <w:vAlign w:val="center"/>
            <w:hideMark/>
          </w:tcPr>
          <w:p w:rsidR="0091299C" w:rsidRPr="0099087B" w:rsidRDefault="0091299C" w:rsidP="0091299C">
            <w:pPr>
              <w:jc w:val="left"/>
              <w:rPr>
                <w:rFonts w:ascii="Arial" w:hAnsi="Arial" w:cs="Arial"/>
                <w:snapToGrid/>
                <w:color w:val="333333"/>
                <w:sz w:val="22"/>
                <w:szCs w:val="22"/>
                <w:lang w:val="en-US"/>
              </w:rPr>
            </w:pPr>
            <w:r w:rsidRPr="0091299C">
              <w:rPr>
                <w:rFonts w:ascii="Arial" w:hAnsi="Arial" w:cs="Arial"/>
                <w:snapToGrid/>
                <w:color w:val="333333"/>
                <w:sz w:val="22"/>
                <w:szCs w:val="22"/>
              </w:rPr>
              <w:t>Пример</w:t>
            </w:r>
            <w:r w:rsidRPr="0099087B">
              <w:rPr>
                <w:rFonts w:ascii="Arial" w:hAnsi="Arial" w:cs="Arial"/>
                <w:snapToGrid/>
                <w:color w:val="333333"/>
                <w:sz w:val="22"/>
                <w:szCs w:val="22"/>
                <w:lang w:val="en-US"/>
              </w:rPr>
              <w:t>:</w:t>
            </w:r>
          </w:p>
          <w:p w:rsidR="0091299C" w:rsidRPr="0099087B" w:rsidRDefault="0091299C" w:rsidP="0091299C">
            <w:pPr>
              <w:jc w:val="left"/>
              <w:rPr>
                <w:rFonts w:ascii="Arial" w:hAnsi="Arial" w:cs="Arial"/>
                <w:snapToGrid/>
                <w:color w:val="333333"/>
                <w:sz w:val="22"/>
                <w:szCs w:val="22"/>
                <w:lang w:val="en-US"/>
              </w:rPr>
            </w:pPr>
            <w:r w:rsidRPr="0099087B">
              <w:rPr>
                <w:rFonts w:ascii="Consolas" w:hAnsi="Consolas" w:cs="Calibri"/>
                <w:snapToGrid/>
                <w:color w:val="333333"/>
                <w:sz w:val="22"/>
                <w:szCs w:val="22"/>
                <w:lang w:val="en-US"/>
              </w:rPr>
              <w:t> MONTH("Thu Jun 04 2020 14:53:45 GMT+0300") = 6 </w:t>
            </w:r>
          </w:p>
        </w:tc>
      </w:tr>
      <w:tr w:rsidR="0091299C" w:rsidRPr="0091299C" w:rsidTr="003806D9">
        <w:trPr>
          <w:trHeight w:val="300"/>
        </w:trPr>
        <w:tc>
          <w:tcPr>
            <w:tcW w:w="1585" w:type="dxa"/>
            <w:vMerge w:val="restart"/>
            <w:tcBorders>
              <w:top w:val="nil"/>
              <w:left w:val="single" w:sz="4" w:space="0" w:color="auto"/>
              <w:bottom w:val="single" w:sz="8" w:space="0" w:color="000000"/>
              <w:right w:val="single" w:sz="4" w:space="0" w:color="auto"/>
            </w:tcBorders>
            <w:shd w:val="clear" w:color="000000" w:fill="FAFAFA"/>
            <w:hideMark/>
          </w:tcPr>
          <w:p w:rsidR="0091299C" w:rsidRPr="0091299C" w:rsidRDefault="0091299C" w:rsidP="0091299C">
            <w:pPr>
              <w:jc w:val="left"/>
              <w:rPr>
                <w:rFonts w:ascii="Arial" w:hAnsi="Arial" w:cs="Arial"/>
                <w:b/>
                <w:bCs/>
                <w:snapToGrid/>
                <w:color w:val="333333"/>
                <w:sz w:val="22"/>
                <w:szCs w:val="22"/>
              </w:rPr>
            </w:pPr>
            <w:r w:rsidRPr="0091299C">
              <w:rPr>
                <w:rFonts w:ascii="Arial" w:hAnsi="Arial" w:cs="Arial"/>
                <w:b/>
                <w:bCs/>
                <w:snapToGrid/>
                <w:color w:val="333333"/>
                <w:sz w:val="22"/>
                <w:szCs w:val="22"/>
              </w:rPr>
              <w:t>DAY</w:t>
            </w:r>
          </w:p>
        </w:tc>
        <w:tc>
          <w:tcPr>
            <w:tcW w:w="3479" w:type="dxa"/>
            <w:vMerge w:val="restart"/>
            <w:tcBorders>
              <w:top w:val="nil"/>
              <w:left w:val="single" w:sz="4" w:space="0" w:color="auto"/>
              <w:bottom w:val="single" w:sz="8" w:space="0" w:color="000000"/>
              <w:right w:val="single" w:sz="4" w:space="0" w:color="auto"/>
            </w:tcBorders>
            <w:shd w:val="clear" w:color="000000" w:fill="FAFAFA"/>
            <w:hideMark/>
          </w:tcPr>
          <w:p w:rsidR="0091299C" w:rsidRPr="0091299C" w:rsidRDefault="0091299C" w:rsidP="0091299C">
            <w:pPr>
              <w:jc w:val="left"/>
              <w:rPr>
                <w:rFonts w:ascii="Arial" w:hAnsi="Arial" w:cs="Arial"/>
                <w:snapToGrid/>
                <w:color w:val="333333"/>
                <w:sz w:val="22"/>
                <w:szCs w:val="22"/>
              </w:rPr>
            </w:pPr>
            <w:r w:rsidRPr="0091299C">
              <w:rPr>
                <w:rFonts w:ascii="Arial" w:hAnsi="Arial" w:cs="Arial"/>
                <w:snapToGrid/>
                <w:color w:val="333333"/>
                <w:sz w:val="22"/>
                <w:szCs w:val="22"/>
              </w:rPr>
              <w:t>DAY(</w:t>
            </w:r>
            <w:r w:rsidRPr="0091299C">
              <w:rPr>
                <w:rFonts w:ascii="Arial" w:hAnsi="Arial" w:cs="Arial"/>
                <w:i/>
                <w:iCs/>
                <w:snapToGrid/>
                <w:color w:val="333333"/>
                <w:sz w:val="22"/>
                <w:szCs w:val="22"/>
              </w:rPr>
              <w:t>ДАТА</w:t>
            </w:r>
            <w:r w:rsidRPr="0091299C">
              <w:rPr>
                <w:rFonts w:ascii="Arial" w:hAnsi="Arial" w:cs="Arial"/>
                <w:snapToGrid/>
                <w:color w:val="333333"/>
                <w:sz w:val="22"/>
                <w:szCs w:val="22"/>
              </w:rPr>
              <w:t>)</w:t>
            </w:r>
          </w:p>
        </w:tc>
        <w:tc>
          <w:tcPr>
            <w:tcW w:w="5001" w:type="dxa"/>
            <w:tcBorders>
              <w:top w:val="single" w:sz="8" w:space="0" w:color="000000"/>
              <w:left w:val="single" w:sz="4" w:space="0" w:color="auto"/>
              <w:bottom w:val="single" w:sz="4" w:space="0" w:color="auto"/>
              <w:right w:val="single" w:sz="4" w:space="0" w:color="auto"/>
            </w:tcBorders>
            <w:shd w:val="clear" w:color="000000" w:fill="FAFAFA"/>
            <w:vAlign w:val="center"/>
            <w:hideMark/>
          </w:tcPr>
          <w:p w:rsidR="0091299C" w:rsidRPr="0091299C" w:rsidRDefault="0091299C" w:rsidP="0091299C">
            <w:pPr>
              <w:jc w:val="left"/>
              <w:rPr>
                <w:rFonts w:ascii="Arial" w:hAnsi="Arial" w:cs="Arial"/>
                <w:snapToGrid/>
                <w:color w:val="333333"/>
                <w:sz w:val="22"/>
                <w:szCs w:val="22"/>
              </w:rPr>
            </w:pPr>
            <w:r w:rsidRPr="0091299C">
              <w:rPr>
                <w:rFonts w:ascii="Arial" w:hAnsi="Arial" w:cs="Arial"/>
                <w:snapToGrid/>
                <w:color w:val="333333"/>
                <w:sz w:val="22"/>
                <w:szCs w:val="22"/>
              </w:rPr>
              <w:t>Возвращает день.</w:t>
            </w:r>
          </w:p>
        </w:tc>
      </w:tr>
      <w:tr w:rsidR="0091299C" w:rsidRPr="00B47C5A" w:rsidTr="003806D9">
        <w:trPr>
          <w:trHeight w:val="815"/>
        </w:trPr>
        <w:tc>
          <w:tcPr>
            <w:tcW w:w="1585" w:type="dxa"/>
            <w:vMerge/>
            <w:tcBorders>
              <w:top w:val="nil"/>
              <w:left w:val="single" w:sz="4" w:space="0" w:color="auto"/>
              <w:bottom w:val="single" w:sz="8" w:space="0" w:color="000000"/>
              <w:right w:val="single" w:sz="4" w:space="0" w:color="auto"/>
            </w:tcBorders>
            <w:vAlign w:val="center"/>
            <w:hideMark/>
          </w:tcPr>
          <w:p w:rsidR="0091299C" w:rsidRPr="0091299C" w:rsidRDefault="0091299C" w:rsidP="0091299C">
            <w:pPr>
              <w:jc w:val="left"/>
              <w:rPr>
                <w:rFonts w:ascii="Arial" w:hAnsi="Arial" w:cs="Arial"/>
                <w:b/>
                <w:bCs/>
                <w:snapToGrid/>
                <w:color w:val="333333"/>
                <w:sz w:val="22"/>
                <w:szCs w:val="22"/>
              </w:rPr>
            </w:pPr>
          </w:p>
        </w:tc>
        <w:tc>
          <w:tcPr>
            <w:tcW w:w="3479" w:type="dxa"/>
            <w:vMerge/>
            <w:tcBorders>
              <w:top w:val="nil"/>
              <w:left w:val="single" w:sz="4" w:space="0" w:color="auto"/>
              <w:bottom w:val="single" w:sz="8" w:space="0" w:color="000000"/>
              <w:right w:val="single" w:sz="4" w:space="0" w:color="auto"/>
            </w:tcBorders>
            <w:vAlign w:val="center"/>
            <w:hideMark/>
          </w:tcPr>
          <w:p w:rsidR="0091299C" w:rsidRPr="0091299C" w:rsidRDefault="0091299C" w:rsidP="0091299C">
            <w:pPr>
              <w:jc w:val="left"/>
              <w:rPr>
                <w:rFonts w:ascii="Arial" w:hAnsi="Arial" w:cs="Arial"/>
                <w:snapToGrid/>
                <w:color w:val="333333"/>
                <w:sz w:val="22"/>
                <w:szCs w:val="22"/>
              </w:rPr>
            </w:pPr>
          </w:p>
        </w:tc>
        <w:tc>
          <w:tcPr>
            <w:tcW w:w="5001" w:type="dxa"/>
            <w:tcBorders>
              <w:top w:val="single" w:sz="4" w:space="0" w:color="auto"/>
              <w:left w:val="single" w:sz="4" w:space="0" w:color="auto"/>
              <w:right w:val="single" w:sz="4" w:space="0" w:color="auto"/>
            </w:tcBorders>
            <w:shd w:val="clear" w:color="000000" w:fill="FAFAFA"/>
            <w:vAlign w:val="center"/>
            <w:hideMark/>
          </w:tcPr>
          <w:p w:rsidR="0091299C" w:rsidRPr="0099087B" w:rsidRDefault="0091299C" w:rsidP="0091299C">
            <w:pPr>
              <w:jc w:val="left"/>
              <w:rPr>
                <w:rFonts w:ascii="Arial" w:hAnsi="Arial" w:cs="Arial"/>
                <w:snapToGrid/>
                <w:color w:val="333333"/>
                <w:sz w:val="22"/>
                <w:szCs w:val="22"/>
                <w:lang w:val="en-US"/>
              </w:rPr>
            </w:pPr>
            <w:r w:rsidRPr="0091299C">
              <w:rPr>
                <w:rFonts w:ascii="Arial" w:hAnsi="Arial" w:cs="Arial"/>
                <w:snapToGrid/>
                <w:color w:val="333333"/>
                <w:sz w:val="22"/>
                <w:szCs w:val="22"/>
              </w:rPr>
              <w:t>Пример</w:t>
            </w:r>
            <w:r w:rsidRPr="0099087B">
              <w:rPr>
                <w:rFonts w:ascii="Arial" w:hAnsi="Arial" w:cs="Arial"/>
                <w:snapToGrid/>
                <w:color w:val="333333"/>
                <w:sz w:val="22"/>
                <w:szCs w:val="22"/>
                <w:lang w:val="en-US"/>
              </w:rPr>
              <w:t>:</w:t>
            </w:r>
          </w:p>
          <w:p w:rsidR="0091299C" w:rsidRPr="0099087B" w:rsidRDefault="0091299C" w:rsidP="0091299C">
            <w:pPr>
              <w:jc w:val="left"/>
              <w:rPr>
                <w:rFonts w:ascii="Arial" w:hAnsi="Arial" w:cs="Arial"/>
                <w:snapToGrid/>
                <w:color w:val="333333"/>
                <w:sz w:val="22"/>
                <w:szCs w:val="22"/>
                <w:lang w:val="en-US"/>
              </w:rPr>
            </w:pPr>
            <w:r w:rsidRPr="0099087B">
              <w:rPr>
                <w:rFonts w:ascii="Consolas" w:hAnsi="Consolas" w:cs="Calibri"/>
                <w:snapToGrid/>
                <w:color w:val="333333"/>
                <w:sz w:val="22"/>
                <w:szCs w:val="22"/>
                <w:lang w:val="en-US"/>
              </w:rPr>
              <w:t> DAY("Thu Jun 04 2020 14:53:45 GMT+0300") = 4 </w:t>
            </w:r>
          </w:p>
        </w:tc>
      </w:tr>
      <w:tr w:rsidR="0091299C" w:rsidRPr="0091299C" w:rsidTr="003806D9">
        <w:trPr>
          <w:trHeight w:val="300"/>
        </w:trPr>
        <w:tc>
          <w:tcPr>
            <w:tcW w:w="1585" w:type="dxa"/>
            <w:vMerge w:val="restart"/>
            <w:tcBorders>
              <w:top w:val="nil"/>
              <w:left w:val="single" w:sz="4" w:space="0" w:color="auto"/>
              <w:bottom w:val="single" w:sz="8" w:space="0" w:color="000000"/>
              <w:right w:val="single" w:sz="4" w:space="0" w:color="auto"/>
            </w:tcBorders>
            <w:shd w:val="clear" w:color="000000" w:fill="FAFAFA"/>
            <w:hideMark/>
          </w:tcPr>
          <w:p w:rsidR="0091299C" w:rsidRPr="0091299C" w:rsidRDefault="0091299C" w:rsidP="0091299C">
            <w:pPr>
              <w:jc w:val="left"/>
              <w:rPr>
                <w:rFonts w:ascii="Arial" w:hAnsi="Arial" w:cs="Arial"/>
                <w:b/>
                <w:bCs/>
                <w:snapToGrid/>
                <w:color w:val="333333"/>
                <w:sz w:val="22"/>
                <w:szCs w:val="22"/>
              </w:rPr>
            </w:pPr>
            <w:r w:rsidRPr="0091299C">
              <w:rPr>
                <w:rFonts w:ascii="Arial" w:hAnsi="Arial" w:cs="Arial"/>
                <w:b/>
                <w:bCs/>
                <w:snapToGrid/>
                <w:color w:val="333333"/>
                <w:sz w:val="22"/>
                <w:szCs w:val="22"/>
              </w:rPr>
              <w:t>HOUR</w:t>
            </w:r>
          </w:p>
        </w:tc>
        <w:tc>
          <w:tcPr>
            <w:tcW w:w="3479" w:type="dxa"/>
            <w:vMerge w:val="restart"/>
            <w:tcBorders>
              <w:top w:val="nil"/>
              <w:left w:val="single" w:sz="4" w:space="0" w:color="auto"/>
              <w:bottom w:val="single" w:sz="8" w:space="0" w:color="000000"/>
              <w:right w:val="single" w:sz="4" w:space="0" w:color="auto"/>
            </w:tcBorders>
            <w:shd w:val="clear" w:color="000000" w:fill="FAFAFA"/>
            <w:hideMark/>
          </w:tcPr>
          <w:p w:rsidR="0091299C" w:rsidRPr="0091299C" w:rsidRDefault="0091299C" w:rsidP="0091299C">
            <w:pPr>
              <w:jc w:val="left"/>
              <w:rPr>
                <w:rFonts w:ascii="Arial" w:hAnsi="Arial" w:cs="Arial"/>
                <w:snapToGrid/>
                <w:color w:val="333333"/>
                <w:sz w:val="22"/>
                <w:szCs w:val="22"/>
              </w:rPr>
            </w:pPr>
            <w:r w:rsidRPr="0091299C">
              <w:rPr>
                <w:rFonts w:ascii="Arial" w:hAnsi="Arial" w:cs="Arial"/>
                <w:snapToGrid/>
                <w:color w:val="333333"/>
                <w:sz w:val="22"/>
                <w:szCs w:val="22"/>
              </w:rPr>
              <w:t>HOUR(</w:t>
            </w:r>
            <w:r w:rsidRPr="0091299C">
              <w:rPr>
                <w:rFonts w:ascii="Arial" w:hAnsi="Arial" w:cs="Arial"/>
                <w:i/>
                <w:iCs/>
                <w:snapToGrid/>
                <w:color w:val="333333"/>
                <w:sz w:val="22"/>
                <w:szCs w:val="22"/>
              </w:rPr>
              <w:t>ДАТА</w:t>
            </w:r>
            <w:r w:rsidRPr="0091299C">
              <w:rPr>
                <w:rFonts w:ascii="Arial" w:hAnsi="Arial" w:cs="Arial"/>
                <w:snapToGrid/>
                <w:color w:val="333333"/>
                <w:sz w:val="22"/>
                <w:szCs w:val="22"/>
              </w:rPr>
              <w:t>)</w:t>
            </w:r>
          </w:p>
        </w:tc>
        <w:tc>
          <w:tcPr>
            <w:tcW w:w="5001" w:type="dxa"/>
            <w:tcBorders>
              <w:top w:val="single" w:sz="8" w:space="0" w:color="000000"/>
              <w:left w:val="single" w:sz="4" w:space="0" w:color="auto"/>
              <w:bottom w:val="single" w:sz="4" w:space="0" w:color="auto"/>
              <w:right w:val="single" w:sz="4" w:space="0" w:color="auto"/>
            </w:tcBorders>
            <w:shd w:val="clear" w:color="000000" w:fill="FAFAFA"/>
            <w:vAlign w:val="center"/>
            <w:hideMark/>
          </w:tcPr>
          <w:p w:rsidR="0091299C" w:rsidRPr="0091299C" w:rsidRDefault="0091299C" w:rsidP="0091299C">
            <w:pPr>
              <w:jc w:val="left"/>
              <w:rPr>
                <w:rFonts w:ascii="Arial" w:hAnsi="Arial" w:cs="Arial"/>
                <w:snapToGrid/>
                <w:color w:val="333333"/>
                <w:sz w:val="22"/>
                <w:szCs w:val="22"/>
              </w:rPr>
            </w:pPr>
            <w:r w:rsidRPr="0091299C">
              <w:rPr>
                <w:rFonts w:ascii="Arial" w:hAnsi="Arial" w:cs="Arial"/>
                <w:snapToGrid/>
                <w:color w:val="333333"/>
                <w:sz w:val="22"/>
                <w:szCs w:val="22"/>
              </w:rPr>
              <w:t>Возвращает час.</w:t>
            </w:r>
          </w:p>
        </w:tc>
      </w:tr>
      <w:tr w:rsidR="0091299C" w:rsidRPr="00B47C5A" w:rsidTr="003806D9">
        <w:trPr>
          <w:trHeight w:val="815"/>
        </w:trPr>
        <w:tc>
          <w:tcPr>
            <w:tcW w:w="1585" w:type="dxa"/>
            <w:vMerge/>
            <w:tcBorders>
              <w:top w:val="nil"/>
              <w:left w:val="single" w:sz="4" w:space="0" w:color="auto"/>
              <w:bottom w:val="single" w:sz="8" w:space="0" w:color="000000"/>
              <w:right w:val="single" w:sz="4" w:space="0" w:color="auto"/>
            </w:tcBorders>
            <w:vAlign w:val="center"/>
            <w:hideMark/>
          </w:tcPr>
          <w:p w:rsidR="0091299C" w:rsidRPr="0091299C" w:rsidRDefault="0091299C" w:rsidP="0091299C">
            <w:pPr>
              <w:jc w:val="left"/>
              <w:rPr>
                <w:rFonts w:ascii="Arial" w:hAnsi="Arial" w:cs="Arial"/>
                <w:b/>
                <w:bCs/>
                <w:snapToGrid/>
                <w:color w:val="333333"/>
                <w:sz w:val="22"/>
                <w:szCs w:val="22"/>
              </w:rPr>
            </w:pPr>
          </w:p>
        </w:tc>
        <w:tc>
          <w:tcPr>
            <w:tcW w:w="3479" w:type="dxa"/>
            <w:vMerge/>
            <w:tcBorders>
              <w:top w:val="nil"/>
              <w:left w:val="single" w:sz="4" w:space="0" w:color="auto"/>
              <w:bottom w:val="single" w:sz="8" w:space="0" w:color="000000"/>
              <w:right w:val="single" w:sz="4" w:space="0" w:color="auto"/>
            </w:tcBorders>
            <w:vAlign w:val="center"/>
            <w:hideMark/>
          </w:tcPr>
          <w:p w:rsidR="0091299C" w:rsidRPr="0091299C" w:rsidRDefault="0091299C" w:rsidP="0091299C">
            <w:pPr>
              <w:jc w:val="left"/>
              <w:rPr>
                <w:rFonts w:ascii="Arial" w:hAnsi="Arial" w:cs="Arial"/>
                <w:snapToGrid/>
                <w:color w:val="333333"/>
                <w:sz w:val="22"/>
                <w:szCs w:val="22"/>
              </w:rPr>
            </w:pPr>
          </w:p>
        </w:tc>
        <w:tc>
          <w:tcPr>
            <w:tcW w:w="5001" w:type="dxa"/>
            <w:tcBorders>
              <w:top w:val="single" w:sz="4" w:space="0" w:color="auto"/>
              <w:left w:val="single" w:sz="4" w:space="0" w:color="auto"/>
              <w:right w:val="single" w:sz="4" w:space="0" w:color="auto"/>
            </w:tcBorders>
            <w:shd w:val="clear" w:color="000000" w:fill="FAFAFA"/>
            <w:vAlign w:val="center"/>
            <w:hideMark/>
          </w:tcPr>
          <w:p w:rsidR="0091299C" w:rsidRPr="0099087B" w:rsidRDefault="0091299C" w:rsidP="0091299C">
            <w:pPr>
              <w:jc w:val="left"/>
              <w:rPr>
                <w:rFonts w:ascii="Arial" w:hAnsi="Arial" w:cs="Arial"/>
                <w:snapToGrid/>
                <w:color w:val="333333"/>
                <w:sz w:val="22"/>
                <w:szCs w:val="22"/>
                <w:lang w:val="en-US"/>
              </w:rPr>
            </w:pPr>
            <w:r w:rsidRPr="0091299C">
              <w:rPr>
                <w:rFonts w:ascii="Arial" w:hAnsi="Arial" w:cs="Arial"/>
                <w:snapToGrid/>
                <w:color w:val="333333"/>
                <w:sz w:val="22"/>
                <w:szCs w:val="22"/>
              </w:rPr>
              <w:t>Пример</w:t>
            </w:r>
            <w:r w:rsidRPr="0099087B">
              <w:rPr>
                <w:rFonts w:ascii="Arial" w:hAnsi="Arial" w:cs="Arial"/>
                <w:snapToGrid/>
                <w:color w:val="333333"/>
                <w:sz w:val="22"/>
                <w:szCs w:val="22"/>
                <w:lang w:val="en-US"/>
              </w:rPr>
              <w:t>:</w:t>
            </w:r>
          </w:p>
          <w:p w:rsidR="0091299C" w:rsidRPr="0099087B" w:rsidRDefault="0091299C" w:rsidP="0091299C">
            <w:pPr>
              <w:jc w:val="left"/>
              <w:rPr>
                <w:rFonts w:ascii="Arial" w:hAnsi="Arial" w:cs="Arial"/>
                <w:snapToGrid/>
                <w:color w:val="333333"/>
                <w:sz w:val="22"/>
                <w:szCs w:val="22"/>
                <w:lang w:val="en-US"/>
              </w:rPr>
            </w:pPr>
            <w:r w:rsidRPr="0099087B">
              <w:rPr>
                <w:rFonts w:ascii="Consolas" w:hAnsi="Consolas" w:cs="Calibri"/>
                <w:snapToGrid/>
                <w:color w:val="333333"/>
                <w:sz w:val="22"/>
                <w:szCs w:val="22"/>
                <w:lang w:val="en-US"/>
              </w:rPr>
              <w:t> HOUR("Thu Jun 04 2020 14:53:45 GMT+0300") = 14 </w:t>
            </w:r>
          </w:p>
        </w:tc>
      </w:tr>
      <w:tr w:rsidR="004B75EE" w:rsidRPr="0091299C" w:rsidTr="004B75EE">
        <w:trPr>
          <w:trHeight w:val="300"/>
        </w:trPr>
        <w:tc>
          <w:tcPr>
            <w:tcW w:w="1585" w:type="dxa"/>
            <w:vMerge w:val="restart"/>
            <w:tcBorders>
              <w:top w:val="nil"/>
              <w:left w:val="single" w:sz="4" w:space="0" w:color="auto"/>
              <w:bottom w:val="single" w:sz="4" w:space="0" w:color="auto"/>
              <w:right w:val="single" w:sz="4" w:space="0" w:color="auto"/>
            </w:tcBorders>
            <w:shd w:val="clear" w:color="000000" w:fill="FAFAFA"/>
            <w:hideMark/>
          </w:tcPr>
          <w:p w:rsidR="004B75EE" w:rsidRPr="0091299C" w:rsidRDefault="004B75EE" w:rsidP="0091299C">
            <w:pPr>
              <w:jc w:val="left"/>
              <w:rPr>
                <w:rFonts w:ascii="Arial" w:hAnsi="Arial" w:cs="Arial"/>
                <w:b/>
                <w:bCs/>
                <w:snapToGrid/>
                <w:color w:val="333333"/>
                <w:sz w:val="22"/>
                <w:szCs w:val="22"/>
              </w:rPr>
            </w:pPr>
            <w:r w:rsidRPr="0091299C">
              <w:rPr>
                <w:rFonts w:ascii="Arial" w:hAnsi="Arial" w:cs="Arial"/>
                <w:b/>
                <w:bCs/>
                <w:snapToGrid/>
                <w:color w:val="333333"/>
                <w:sz w:val="22"/>
                <w:szCs w:val="22"/>
              </w:rPr>
              <w:t>MINUTE</w:t>
            </w:r>
          </w:p>
        </w:tc>
        <w:tc>
          <w:tcPr>
            <w:tcW w:w="3479" w:type="dxa"/>
            <w:vMerge w:val="restart"/>
            <w:tcBorders>
              <w:top w:val="nil"/>
              <w:left w:val="single" w:sz="4" w:space="0" w:color="auto"/>
              <w:bottom w:val="single" w:sz="4" w:space="0" w:color="auto"/>
              <w:right w:val="single" w:sz="4" w:space="0" w:color="auto"/>
            </w:tcBorders>
            <w:shd w:val="clear" w:color="000000" w:fill="FAFAFA"/>
            <w:hideMark/>
          </w:tcPr>
          <w:p w:rsidR="004B75EE" w:rsidRPr="0091299C" w:rsidRDefault="004B75EE" w:rsidP="0091299C">
            <w:pPr>
              <w:jc w:val="left"/>
              <w:rPr>
                <w:rFonts w:ascii="Arial" w:hAnsi="Arial" w:cs="Arial"/>
                <w:snapToGrid/>
                <w:color w:val="333333"/>
                <w:sz w:val="22"/>
                <w:szCs w:val="22"/>
              </w:rPr>
            </w:pPr>
            <w:r w:rsidRPr="0091299C">
              <w:rPr>
                <w:rFonts w:ascii="Arial" w:hAnsi="Arial" w:cs="Arial"/>
                <w:snapToGrid/>
                <w:color w:val="333333"/>
                <w:sz w:val="22"/>
                <w:szCs w:val="22"/>
              </w:rPr>
              <w:t>MINUTE(</w:t>
            </w:r>
            <w:r w:rsidRPr="0091299C">
              <w:rPr>
                <w:rFonts w:ascii="Arial" w:hAnsi="Arial" w:cs="Arial"/>
                <w:i/>
                <w:iCs/>
                <w:snapToGrid/>
                <w:color w:val="333333"/>
                <w:sz w:val="22"/>
                <w:szCs w:val="22"/>
              </w:rPr>
              <w:t>ДАТА</w:t>
            </w:r>
            <w:r w:rsidRPr="0091299C">
              <w:rPr>
                <w:rFonts w:ascii="Arial" w:hAnsi="Arial" w:cs="Arial"/>
                <w:snapToGrid/>
                <w:color w:val="333333"/>
                <w:sz w:val="22"/>
                <w:szCs w:val="22"/>
              </w:rPr>
              <w:t>)</w:t>
            </w:r>
          </w:p>
        </w:tc>
        <w:tc>
          <w:tcPr>
            <w:tcW w:w="5001" w:type="dxa"/>
            <w:tcBorders>
              <w:top w:val="single" w:sz="8" w:space="0" w:color="000000"/>
              <w:left w:val="single" w:sz="4" w:space="0" w:color="auto"/>
              <w:bottom w:val="single" w:sz="4" w:space="0" w:color="auto"/>
              <w:right w:val="single" w:sz="4" w:space="0" w:color="auto"/>
            </w:tcBorders>
            <w:shd w:val="clear" w:color="000000" w:fill="FAFAFA"/>
            <w:vAlign w:val="center"/>
            <w:hideMark/>
          </w:tcPr>
          <w:p w:rsidR="004B75EE" w:rsidRPr="0091299C" w:rsidRDefault="004B75EE" w:rsidP="0091299C">
            <w:pPr>
              <w:jc w:val="left"/>
              <w:rPr>
                <w:rFonts w:ascii="Arial" w:hAnsi="Arial" w:cs="Arial"/>
                <w:snapToGrid/>
                <w:color w:val="333333"/>
                <w:sz w:val="22"/>
                <w:szCs w:val="22"/>
              </w:rPr>
            </w:pPr>
            <w:r w:rsidRPr="0091299C">
              <w:rPr>
                <w:rFonts w:ascii="Arial" w:hAnsi="Arial" w:cs="Arial"/>
                <w:snapToGrid/>
                <w:color w:val="333333"/>
                <w:sz w:val="22"/>
                <w:szCs w:val="22"/>
              </w:rPr>
              <w:t>Возвращает минуту.</w:t>
            </w:r>
          </w:p>
        </w:tc>
      </w:tr>
      <w:tr w:rsidR="004B75EE" w:rsidRPr="00B47C5A" w:rsidTr="004B75EE">
        <w:trPr>
          <w:trHeight w:val="855"/>
        </w:trPr>
        <w:tc>
          <w:tcPr>
            <w:tcW w:w="1585" w:type="dxa"/>
            <w:vMerge/>
            <w:tcBorders>
              <w:top w:val="single" w:sz="4" w:space="0" w:color="auto"/>
              <w:left w:val="single" w:sz="4" w:space="0" w:color="auto"/>
              <w:bottom w:val="single" w:sz="4" w:space="0" w:color="auto"/>
              <w:right w:val="single" w:sz="4" w:space="0" w:color="auto"/>
            </w:tcBorders>
            <w:vAlign w:val="center"/>
            <w:hideMark/>
          </w:tcPr>
          <w:p w:rsidR="004B75EE" w:rsidRPr="0091299C" w:rsidRDefault="004B75EE" w:rsidP="0091299C">
            <w:pPr>
              <w:jc w:val="left"/>
              <w:rPr>
                <w:rFonts w:ascii="Arial" w:hAnsi="Arial" w:cs="Arial"/>
                <w:b/>
                <w:bCs/>
                <w:snapToGrid/>
                <w:color w:val="333333"/>
                <w:sz w:val="22"/>
                <w:szCs w:val="22"/>
              </w:rPr>
            </w:pPr>
          </w:p>
        </w:tc>
        <w:tc>
          <w:tcPr>
            <w:tcW w:w="3479" w:type="dxa"/>
            <w:vMerge/>
            <w:tcBorders>
              <w:top w:val="single" w:sz="4" w:space="0" w:color="auto"/>
              <w:left w:val="single" w:sz="4" w:space="0" w:color="auto"/>
              <w:bottom w:val="single" w:sz="4" w:space="0" w:color="auto"/>
              <w:right w:val="single" w:sz="4" w:space="0" w:color="auto"/>
            </w:tcBorders>
            <w:vAlign w:val="center"/>
            <w:hideMark/>
          </w:tcPr>
          <w:p w:rsidR="004B75EE" w:rsidRPr="0091299C" w:rsidRDefault="004B75EE" w:rsidP="0091299C">
            <w:pPr>
              <w:jc w:val="left"/>
              <w:rPr>
                <w:rFonts w:ascii="Arial" w:hAnsi="Arial" w:cs="Arial"/>
                <w:snapToGrid/>
                <w:color w:val="333333"/>
                <w:sz w:val="22"/>
                <w:szCs w:val="22"/>
              </w:rPr>
            </w:pPr>
          </w:p>
        </w:tc>
        <w:tc>
          <w:tcPr>
            <w:tcW w:w="5001" w:type="dxa"/>
            <w:tcBorders>
              <w:top w:val="single" w:sz="4" w:space="0" w:color="auto"/>
              <w:left w:val="single" w:sz="4" w:space="0" w:color="auto"/>
              <w:bottom w:val="single" w:sz="4" w:space="0" w:color="auto"/>
              <w:right w:val="single" w:sz="4" w:space="0" w:color="auto"/>
            </w:tcBorders>
            <w:shd w:val="clear" w:color="000000" w:fill="FAFAFA"/>
            <w:vAlign w:val="center"/>
            <w:hideMark/>
          </w:tcPr>
          <w:p w:rsidR="004B75EE" w:rsidRPr="0099087B" w:rsidRDefault="004B75EE" w:rsidP="0091299C">
            <w:pPr>
              <w:jc w:val="left"/>
              <w:rPr>
                <w:rFonts w:ascii="Arial" w:hAnsi="Arial" w:cs="Arial"/>
                <w:snapToGrid/>
                <w:color w:val="333333"/>
                <w:sz w:val="22"/>
                <w:szCs w:val="22"/>
                <w:lang w:val="en-US"/>
              </w:rPr>
            </w:pPr>
            <w:r w:rsidRPr="0091299C">
              <w:rPr>
                <w:rFonts w:ascii="Arial" w:hAnsi="Arial" w:cs="Arial"/>
                <w:snapToGrid/>
                <w:color w:val="333333"/>
                <w:sz w:val="22"/>
                <w:szCs w:val="22"/>
              </w:rPr>
              <w:t>Пример</w:t>
            </w:r>
            <w:r w:rsidRPr="0099087B">
              <w:rPr>
                <w:rFonts w:ascii="Arial" w:hAnsi="Arial" w:cs="Arial"/>
                <w:snapToGrid/>
                <w:color w:val="333333"/>
                <w:sz w:val="22"/>
                <w:szCs w:val="22"/>
                <w:lang w:val="en-US"/>
              </w:rPr>
              <w:t>:</w:t>
            </w:r>
          </w:p>
          <w:p w:rsidR="004B75EE" w:rsidRPr="0099087B" w:rsidRDefault="004B75EE" w:rsidP="0091299C">
            <w:pPr>
              <w:jc w:val="left"/>
              <w:rPr>
                <w:rFonts w:ascii="Arial" w:hAnsi="Arial" w:cs="Arial"/>
                <w:snapToGrid/>
                <w:color w:val="333333"/>
                <w:sz w:val="22"/>
                <w:szCs w:val="22"/>
                <w:lang w:val="en-US"/>
              </w:rPr>
            </w:pPr>
            <w:r w:rsidRPr="0099087B">
              <w:rPr>
                <w:rFonts w:ascii="Consolas" w:hAnsi="Consolas" w:cs="Calibri"/>
                <w:snapToGrid/>
                <w:color w:val="333333"/>
                <w:sz w:val="22"/>
                <w:szCs w:val="22"/>
                <w:lang w:val="en-US"/>
              </w:rPr>
              <w:t> MINUTE("Thu Jun 04 2020 14:53:45 GMT+0300") = 53 </w:t>
            </w:r>
          </w:p>
        </w:tc>
      </w:tr>
      <w:tr w:rsidR="0091299C" w:rsidRPr="0091299C" w:rsidTr="003806D9">
        <w:trPr>
          <w:trHeight w:val="300"/>
        </w:trPr>
        <w:tc>
          <w:tcPr>
            <w:tcW w:w="1585" w:type="dxa"/>
            <w:vMerge w:val="restart"/>
            <w:tcBorders>
              <w:top w:val="single" w:sz="4" w:space="0" w:color="auto"/>
              <w:left w:val="single" w:sz="4" w:space="0" w:color="auto"/>
              <w:bottom w:val="single" w:sz="8" w:space="0" w:color="000000"/>
              <w:right w:val="single" w:sz="4" w:space="0" w:color="auto"/>
            </w:tcBorders>
            <w:shd w:val="clear" w:color="000000" w:fill="FAFAFA"/>
            <w:hideMark/>
          </w:tcPr>
          <w:p w:rsidR="0091299C" w:rsidRPr="0091299C" w:rsidRDefault="0091299C" w:rsidP="0091299C">
            <w:pPr>
              <w:jc w:val="left"/>
              <w:rPr>
                <w:rFonts w:ascii="Arial" w:hAnsi="Arial" w:cs="Arial"/>
                <w:b/>
                <w:bCs/>
                <w:snapToGrid/>
                <w:color w:val="333333"/>
                <w:sz w:val="22"/>
                <w:szCs w:val="22"/>
              </w:rPr>
            </w:pPr>
            <w:r w:rsidRPr="0091299C">
              <w:rPr>
                <w:rFonts w:ascii="Arial" w:hAnsi="Arial" w:cs="Arial"/>
                <w:b/>
                <w:bCs/>
                <w:snapToGrid/>
                <w:color w:val="333333"/>
                <w:sz w:val="22"/>
                <w:szCs w:val="22"/>
              </w:rPr>
              <w:t>SECOND</w:t>
            </w:r>
          </w:p>
        </w:tc>
        <w:tc>
          <w:tcPr>
            <w:tcW w:w="3479" w:type="dxa"/>
            <w:vMerge w:val="restart"/>
            <w:tcBorders>
              <w:top w:val="single" w:sz="4" w:space="0" w:color="auto"/>
              <w:left w:val="single" w:sz="4" w:space="0" w:color="auto"/>
              <w:bottom w:val="single" w:sz="8" w:space="0" w:color="000000"/>
              <w:right w:val="single" w:sz="4" w:space="0" w:color="auto"/>
            </w:tcBorders>
            <w:shd w:val="clear" w:color="000000" w:fill="FAFAFA"/>
            <w:hideMark/>
          </w:tcPr>
          <w:p w:rsidR="0091299C" w:rsidRPr="0091299C" w:rsidRDefault="0091299C" w:rsidP="0091299C">
            <w:pPr>
              <w:jc w:val="left"/>
              <w:rPr>
                <w:rFonts w:ascii="Arial" w:hAnsi="Arial" w:cs="Arial"/>
                <w:snapToGrid/>
                <w:color w:val="333333"/>
                <w:sz w:val="22"/>
                <w:szCs w:val="22"/>
              </w:rPr>
            </w:pPr>
            <w:r w:rsidRPr="0091299C">
              <w:rPr>
                <w:rFonts w:ascii="Arial" w:hAnsi="Arial" w:cs="Arial"/>
                <w:snapToGrid/>
                <w:color w:val="333333"/>
                <w:sz w:val="22"/>
                <w:szCs w:val="22"/>
              </w:rPr>
              <w:t>SECOND(</w:t>
            </w:r>
            <w:r w:rsidRPr="0091299C">
              <w:rPr>
                <w:rFonts w:ascii="Arial" w:hAnsi="Arial" w:cs="Arial"/>
                <w:i/>
                <w:iCs/>
                <w:snapToGrid/>
                <w:color w:val="333333"/>
                <w:sz w:val="22"/>
                <w:szCs w:val="22"/>
              </w:rPr>
              <w:t>ДАТА</w:t>
            </w:r>
            <w:r w:rsidRPr="0091299C">
              <w:rPr>
                <w:rFonts w:ascii="Arial" w:hAnsi="Arial" w:cs="Arial"/>
                <w:snapToGrid/>
                <w:color w:val="333333"/>
                <w:sz w:val="22"/>
                <w:szCs w:val="22"/>
              </w:rPr>
              <w:t>)</w:t>
            </w:r>
          </w:p>
        </w:tc>
        <w:tc>
          <w:tcPr>
            <w:tcW w:w="5001" w:type="dxa"/>
            <w:tcBorders>
              <w:top w:val="single" w:sz="8" w:space="0" w:color="000000"/>
              <w:left w:val="single" w:sz="4" w:space="0" w:color="auto"/>
              <w:bottom w:val="single" w:sz="4" w:space="0" w:color="auto"/>
              <w:right w:val="single" w:sz="4" w:space="0" w:color="auto"/>
            </w:tcBorders>
            <w:shd w:val="clear" w:color="000000" w:fill="FAFAFA"/>
            <w:vAlign w:val="center"/>
            <w:hideMark/>
          </w:tcPr>
          <w:p w:rsidR="0091299C" w:rsidRPr="0091299C" w:rsidRDefault="0091299C" w:rsidP="0091299C">
            <w:pPr>
              <w:jc w:val="left"/>
              <w:rPr>
                <w:rFonts w:ascii="Arial" w:hAnsi="Arial" w:cs="Arial"/>
                <w:snapToGrid/>
                <w:color w:val="333333"/>
                <w:sz w:val="22"/>
                <w:szCs w:val="22"/>
              </w:rPr>
            </w:pPr>
            <w:r w:rsidRPr="0091299C">
              <w:rPr>
                <w:rFonts w:ascii="Arial" w:hAnsi="Arial" w:cs="Arial"/>
                <w:snapToGrid/>
                <w:color w:val="333333"/>
                <w:sz w:val="22"/>
                <w:szCs w:val="22"/>
              </w:rPr>
              <w:t>Возвращает секунду.</w:t>
            </w:r>
          </w:p>
        </w:tc>
      </w:tr>
      <w:tr w:rsidR="0091299C" w:rsidRPr="00B47C5A" w:rsidTr="003806D9">
        <w:trPr>
          <w:trHeight w:val="815"/>
        </w:trPr>
        <w:tc>
          <w:tcPr>
            <w:tcW w:w="1585" w:type="dxa"/>
            <w:vMerge/>
            <w:tcBorders>
              <w:top w:val="nil"/>
              <w:left w:val="single" w:sz="4" w:space="0" w:color="auto"/>
              <w:bottom w:val="single" w:sz="8" w:space="0" w:color="000000"/>
              <w:right w:val="single" w:sz="4" w:space="0" w:color="auto"/>
            </w:tcBorders>
            <w:vAlign w:val="center"/>
            <w:hideMark/>
          </w:tcPr>
          <w:p w:rsidR="0091299C" w:rsidRPr="0091299C" w:rsidRDefault="0091299C" w:rsidP="0091299C">
            <w:pPr>
              <w:jc w:val="left"/>
              <w:rPr>
                <w:rFonts w:ascii="Arial" w:hAnsi="Arial" w:cs="Arial"/>
                <w:b/>
                <w:bCs/>
                <w:snapToGrid/>
                <w:color w:val="333333"/>
                <w:sz w:val="22"/>
                <w:szCs w:val="22"/>
              </w:rPr>
            </w:pPr>
          </w:p>
        </w:tc>
        <w:tc>
          <w:tcPr>
            <w:tcW w:w="3479" w:type="dxa"/>
            <w:vMerge/>
            <w:tcBorders>
              <w:top w:val="nil"/>
              <w:left w:val="single" w:sz="4" w:space="0" w:color="auto"/>
              <w:bottom w:val="single" w:sz="8" w:space="0" w:color="000000"/>
              <w:right w:val="single" w:sz="4" w:space="0" w:color="auto"/>
            </w:tcBorders>
            <w:vAlign w:val="center"/>
            <w:hideMark/>
          </w:tcPr>
          <w:p w:rsidR="0091299C" w:rsidRPr="0091299C" w:rsidRDefault="0091299C" w:rsidP="0091299C">
            <w:pPr>
              <w:jc w:val="left"/>
              <w:rPr>
                <w:rFonts w:ascii="Arial" w:hAnsi="Arial" w:cs="Arial"/>
                <w:snapToGrid/>
                <w:color w:val="333333"/>
                <w:sz w:val="22"/>
                <w:szCs w:val="22"/>
              </w:rPr>
            </w:pPr>
          </w:p>
        </w:tc>
        <w:tc>
          <w:tcPr>
            <w:tcW w:w="5001" w:type="dxa"/>
            <w:tcBorders>
              <w:top w:val="single" w:sz="4" w:space="0" w:color="auto"/>
              <w:left w:val="single" w:sz="4" w:space="0" w:color="auto"/>
              <w:right w:val="single" w:sz="4" w:space="0" w:color="auto"/>
            </w:tcBorders>
            <w:shd w:val="clear" w:color="000000" w:fill="FAFAFA"/>
            <w:vAlign w:val="center"/>
            <w:hideMark/>
          </w:tcPr>
          <w:p w:rsidR="0091299C" w:rsidRPr="0099087B" w:rsidRDefault="0091299C" w:rsidP="0091299C">
            <w:pPr>
              <w:jc w:val="left"/>
              <w:rPr>
                <w:rFonts w:ascii="Arial" w:hAnsi="Arial" w:cs="Arial"/>
                <w:snapToGrid/>
                <w:color w:val="333333"/>
                <w:sz w:val="22"/>
                <w:szCs w:val="22"/>
                <w:lang w:val="en-US"/>
              </w:rPr>
            </w:pPr>
            <w:r w:rsidRPr="0091299C">
              <w:rPr>
                <w:rFonts w:ascii="Arial" w:hAnsi="Arial" w:cs="Arial"/>
                <w:snapToGrid/>
                <w:color w:val="333333"/>
                <w:sz w:val="22"/>
                <w:szCs w:val="22"/>
              </w:rPr>
              <w:t>Пример</w:t>
            </w:r>
            <w:r w:rsidRPr="0099087B">
              <w:rPr>
                <w:rFonts w:ascii="Arial" w:hAnsi="Arial" w:cs="Arial"/>
                <w:snapToGrid/>
                <w:color w:val="333333"/>
                <w:sz w:val="22"/>
                <w:szCs w:val="22"/>
                <w:lang w:val="en-US"/>
              </w:rPr>
              <w:t>:</w:t>
            </w:r>
          </w:p>
          <w:p w:rsidR="0091299C" w:rsidRPr="0099087B" w:rsidRDefault="0091299C" w:rsidP="0091299C">
            <w:pPr>
              <w:jc w:val="left"/>
              <w:rPr>
                <w:rFonts w:ascii="Arial" w:hAnsi="Arial" w:cs="Arial"/>
                <w:snapToGrid/>
                <w:color w:val="333333"/>
                <w:sz w:val="22"/>
                <w:szCs w:val="22"/>
                <w:lang w:val="en-US"/>
              </w:rPr>
            </w:pPr>
            <w:r w:rsidRPr="0099087B">
              <w:rPr>
                <w:rFonts w:ascii="Consolas" w:hAnsi="Consolas" w:cs="Calibri"/>
                <w:snapToGrid/>
                <w:color w:val="333333"/>
                <w:sz w:val="22"/>
                <w:szCs w:val="22"/>
                <w:lang w:val="en-US"/>
              </w:rPr>
              <w:t> SECOND("Thu Jun 04 2020 14:53:45 GMT+0300") = 45 </w:t>
            </w:r>
          </w:p>
        </w:tc>
      </w:tr>
      <w:tr w:rsidR="0091299C" w:rsidRPr="0091299C" w:rsidTr="003806D9">
        <w:trPr>
          <w:trHeight w:val="300"/>
        </w:trPr>
        <w:tc>
          <w:tcPr>
            <w:tcW w:w="1585" w:type="dxa"/>
            <w:vMerge w:val="restart"/>
            <w:tcBorders>
              <w:top w:val="nil"/>
              <w:left w:val="single" w:sz="4" w:space="0" w:color="auto"/>
              <w:bottom w:val="single" w:sz="8" w:space="0" w:color="000000"/>
              <w:right w:val="single" w:sz="4" w:space="0" w:color="auto"/>
            </w:tcBorders>
            <w:shd w:val="clear" w:color="000000" w:fill="FAFAFA"/>
            <w:hideMark/>
          </w:tcPr>
          <w:p w:rsidR="0091299C" w:rsidRPr="0091299C" w:rsidRDefault="0091299C" w:rsidP="0091299C">
            <w:pPr>
              <w:jc w:val="left"/>
              <w:rPr>
                <w:rFonts w:ascii="Arial" w:hAnsi="Arial" w:cs="Arial"/>
                <w:b/>
                <w:bCs/>
                <w:snapToGrid/>
                <w:color w:val="333333"/>
                <w:sz w:val="22"/>
                <w:szCs w:val="22"/>
              </w:rPr>
            </w:pPr>
            <w:r w:rsidRPr="0091299C">
              <w:rPr>
                <w:rFonts w:ascii="Arial" w:hAnsi="Arial" w:cs="Arial"/>
                <w:b/>
                <w:bCs/>
                <w:snapToGrid/>
                <w:color w:val="333333"/>
                <w:sz w:val="22"/>
                <w:szCs w:val="22"/>
              </w:rPr>
              <w:t>TODAY</w:t>
            </w:r>
          </w:p>
        </w:tc>
        <w:tc>
          <w:tcPr>
            <w:tcW w:w="3479" w:type="dxa"/>
            <w:vMerge w:val="restart"/>
            <w:tcBorders>
              <w:top w:val="nil"/>
              <w:left w:val="single" w:sz="4" w:space="0" w:color="auto"/>
              <w:bottom w:val="single" w:sz="8" w:space="0" w:color="000000"/>
              <w:right w:val="single" w:sz="4" w:space="0" w:color="auto"/>
            </w:tcBorders>
            <w:shd w:val="clear" w:color="000000" w:fill="FAFAFA"/>
            <w:hideMark/>
          </w:tcPr>
          <w:p w:rsidR="0091299C" w:rsidRPr="0091299C" w:rsidRDefault="0091299C" w:rsidP="0091299C">
            <w:pPr>
              <w:jc w:val="left"/>
              <w:rPr>
                <w:rFonts w:ascii="Arial" w:hAnsi="Arial" w:cs="Arial"/>
                <w:snapToGrid/>
                <w:color w:val="333333"/>
                <w:sz w:val="22"/>
                <w:szCs w:val="22"/>
              </w:rPr>
            </w:pPr>
            <w:r w:rsidRPr="0091299C">
              <w:rPr>
                <w:rFonts w:ascii="Arial" w:hAnsi="Arial" w:cs="Arial"/>
                <w:snapToGrid/>
                <w:color w:val="333333"/>
                <w:sz w:val="22"/>
                <w:szCs w:val="22"/>
              </w:rPr>
              <w:t>TODAY()</w:t>
            </w:r>
          </w:p>
        </w:tc>
        <w:tc>
          <w:tcPr>
            <w:tcW w:w="5001" w:type="dxa"/>
            <w:tcBorders>
              <w:top w:val="single" w:sz="8" w:space="0" w:color="000000"/>
              <w:left w:val="single" w:sz="4" w:space="0" w:color="auto"/>
              <w:bottom w:val="single" w:sz="4" w:space="0" w:color="auto"/>
              <w:right w:val="single" w:sz="4" w:space="0" w:color="auto"/>
            </w:tcBorders>
            <w:shd w:val="clear" w:color="000000" w:fill="FAFAFA"/>
            <w:vAlign w:val="center"/>
            <w:hideMark/>
          </w:tcPr>
          <w:p w:rsidR="0091299C" w:rsidRPr="0091299C" w:rsidRDefault="0091299C" w:rsidP="0091299C">
            <w:pPr>
              <w:jc w:val="left"/>
              <w:rPr>
                <w:rFonts w:ascii="Arial" w:hAnsi="Arial" w:cs="Arial"/>
                <w:snapToGrid/>
                <w:color w:val="333333"/>
                <w:sz w:val="22"/>
                <w:szCs w:val="22"/>
              </w:rPr>
            </w:pPr>
            <w:r w:rsidRPr="0091299C">
              <w:rPr>
                <w:rFonts w:ascii="Arial" w:hAnsi="Arial" w:cs="Arial"/>
                <w:snapToGrid/>
                <w:color w:val="333333"/>
                <w:sz w:val="22"/>
                <w:szCs w:val="22"/>
              </w:rPr>
              <w:t>Возвращает сегодняшнюю дату.</w:t>
            </w:r>
          </w:p>
        </w:tc>
      </w:tr>
      <w:tr w:rsidR="0091299C" w:rsidRPr="00B47C5A" w:rsidTr="003806D9">
        <w:trPr>
          <w:trHeight w:val="815"/>
        </w:trPr>
        <w:tc>
          <w:tcPr>
            <w:tcW w:w="1585" w:type="dxa"/>
            <w:vMerge/>
            <w:tcBorders>
              <w:top w:val="nil"/>
              <w:left w:val="single" w:sz="4" w:space="0" w:color="auto"/>
              <w:bottom w:val="single" w:sz="8" w:space="0" w:color="000000"/>
              <w:right w:val="single" w:sz="4" w:space="0" w:color="auto"/>
            </w:tcBorders>
            <w:vAlign w:val="center"/>
            <w:hideMark/>
          </w:tcPr>
          <w:p w:rsidR="0091299C" w:rsidRPr="0091299C" w:rsidRDefault="0091299C" w:rsidP="0091299C">
            <w:pPr>
              <w:jc w:val="left"/>
              <w:rPr>
                <w:rFonts w:ascii="Arial" w:hAnsi="Arial" w:cs="Arial"/>
                <w:b/>
                <w:bCs/>
                <w:snapToGrid/>
                <w:color w:val="333333"/>
                <w:sz w:val="22"/>
                <w:szCs w:val="22"/>
              </w:rPr>
            </w:pPr>
          </w:p>
        </w:tc>
        <w:tc>
          <w:tcPr>
            <w:tcW w:w="3479" w:type="dxa"/>
            <w:vMerge/>
            <w:tcBorders>
              <w:top w:val="nil"/>
              <w:left w:val="single" w:sz="4" w:space="0" w:color="auto"/>
              <w:bottom w:val="single" w:sz="8" w:space="0" w:color="000000"/>
              <w:right w:val="single" w:sz="4" w:space="0" w:color="auto"/>
            </w:tcBorders>
            <w:vAlign w:val="center"/>
            <w:hideMark/>
          </w:tcPr>
          <w:p w:rsidR="0091299C" w:rsidRPr="0091299C" w:rsidRDefault="0091299C" w:rsidP="0091299C">
            <w:pPr>
              <w:jc w:val="left"/>
              <w:rPr>
                <w:rFonts w:ascii="Arial" w:hAnsi="Arial" w:cs="Arial"/>
                <w:snapToGrid/>
                <w:color w:val="333333"/>
                <w:sz w:val="22"/>
                <w:szCs w:val="22"/>
              </w:rPr>
            </w:pPr>
          </w:p>
        </w:tc>
        <w:tc>
          <w:tcPr>
            <w:tcW w:w="5001" w:type="dxa"/>
            <w:tcBorders>
              <w:top w:val="single" w:sz="4" w:space="0" w:color="auto"/>
              <w:left w:val="single" w:sz="4" w:space="0" w:color="auto"/>
              <w:right w:val="single" w:sz="4" w:space="0" w:color="auto"/>
            </w:tcBorders>
            <w:shd w:val="clear" w:color="000000" w:fill="FAFAFA"/>
            <w:vAlign w:val="center"/>
            <w:hideMark/>
          </w:tcPr>
          <w:p w:rsidR="0091299C" w:rsidRPr="0099087B" w:rsidRDefault="0091299C" w:rsidP="0091299C">
            <w:pPr>
              <w:jc w:val="left"/>
              <w:rPr>
                <w:rFonts w:ascii="Arial" w:hAnsi="Arial" w:cs="Arial"/>
                <w:snapToGrid/>
                <w:color w:val="333333"/>
                <w:sz w:val="22"/>
                <w:szCs w:val="22"/>
                <w:lang w:val="en-US"/>
              </w:rPr>
            </w:pPr>
            <w:r w:rsidRPr="0091299C">
              <w:rPr>
                <w:rFonts w:ascii="Arial" w:hAnsi="Arial" w:cs="Arial"/>
                <w:snapToGrid/>
                <w:color w:val="333333"/>
                <w:sz w:val="22"/>
                <w:szCs w:val="22"/>
              </w:rPr>
              <w:t>Пример</w:t>
            </w:r>
            <w:r w:rsidRPr="0099087B">
              <w:rPr>
                <w:rFonts w:ascii="Arial" w:hAnsi="Arial" w:cs="Arial"/>
                <w:snapToGrid/>
                <w:color w:val="333333"/>
                <w:sz w:val="22"/>
                <w:szCs w:val="22"/>
                <w:lang w:val="en-US"/>
              </w:rPr>
              <w:t>:</w:t>
            </w:r>
          </w:p>
          <w:p w:rsidR="0091299C" w:rsidRPr="0099087B" w:rsidRDefault="0091299C" w:rsidP="0091299C">
            <w:pPr>
              <w:jc w:val="left"/>
              <w:rPr>
                <w:rFonts w:ascii="Arial" w:hAnsi="Arial" w:cs="Arial"/>
                <w:snapToGrid/>
                <w:color w:val="333333"/>
                <w:sz w:val="22"/>
                <w:szCs w:val="22"/>
                <w:lang w:val="en-US"/>
              </w:rPr>
            </w:pPr>
            <w:r w:rsidRPr="0099087B">
              <w:rPr>
                <w:rFonts w:ascii="Consolas" w:hAnsi="Consolas" w:cs="Calibri"/>
                <w:snapToGrid/>
                <w:color w:val="333333"/>
                <w:sz w:val="22"/>
                <w:szCs w:val="22"/>
                <w:lang w:val="en-US"/>
              </w:rPr>
              <w:t> TODAY() = Thu Jun 04 2020 14:53:45 GMT+0300 </w:t>
            </w:r>
          </w:p>
        </w:tc>
      </w:tr>
      <w:tr w:rsidR="0091299C" w:rsidRPr="00B47C5A" w:rsidTr="003806D9">
        <w:trPr>
          <w:trHeight w:val="855"/>
        </w:trPr>
        <w:tc>
          <w:tcPr>
            <w:tcW w:w="1585" w:type="dxa"/>
            <w:vMerge w:val="restart"/>
            <w:tcBorders>
              <w:top w:val="nil"/>
              <w:left w:val="single" w:sz="4" w:space="0" w:color="auto"/>
              <w:bottom w:val="nil"/>
              <w:right w:val="single" w:sz="4" w:space="0" w:color="auto"/>
            </w:tcBorders>
            <w:shd w:val="clear" w:color="000000" w:fill="FAFAFA"/>
            <w:hideMark/>
          </w:tcPr>
          <w:p w:rsidR="0091299C" w:rsidRPr="0091299C" w:rsidRDefault="0091299C" w:rsidP="0091299C">
            <w:pPr>
              <w:jc w:val="left"/>
              <w:rPr>
                <w:rFonts w:ascii="Arial" w:hAnsi="Arial" w:cs="Arial"/>
                <w:b/>
                <w:bCs/>
                <w:snapToGrid/>
                <w:color w:val="333333"/>
                <w:sz w:val="22"/>
                <w:szCs w:val="22"/>
              </w:rPr>
            </w:pPr>
            <w:r w:rsidRPr="0091299C">
              <w:rPr>
                <w:rFonts w:ascii="Arial" w:hAnsi="Arial" w:cs="Arial"/>
                <w:b/>
                <w:bCs/>
                <w:snapToGrid/>
                <w:color w:val="333333"/>
                <w:sz w:val="22"/>
                <w:szCs w:val="22"/>
              </w:rPr>
              <w:lastRenderedPageBreak/>
              <w:t>DATETRUNC</w:t>
            </w:r>
          </w:p>
        </w:tc>
        <w:tc>
          <w:tcPr>
            <w:tcW w:w="3479" w:type="dxa"/>
            <w:vMerge w:val="restart"/>
            <w:tcBorders>
              <w:top w:val="nil"/>
              <w:left w:val="single" w:sz="4" w:space="0" w:color="auto"/>
              <w:bottom w:val="nil"/>
              <w:right w:val="single" w:sz="4" w:space="0" w:color="auto"/>
            </w:tcBorders>
            <w:shd w:val="clear" w:color="000000" w:fill="FAFAFA"/>
            <w:hideMark/>
          </w:tcPr>
          <w:p w:rsidR="0091299C" w:rsidRPr="0091299C" w:rsidRDefault="0091299C" w:rsidP="0091299C">
            <w:pPr>
              <w:jc w:val="left"/>
              <w:rPr>
                <w:rFonts w:ascii="Arial" w:hAnsi="Arial" w:cs="Arial"/>
                <w:snapToGrid/>
                <w:color w:val="333333"/>
                <w:sz w:val="22"/>
                <w:szCs w:val="22"/>
              </w:rPr>
            </w:pPr>
            <w:r w:rsidRPr="0091299C">
              <w:rPr>
                <w:rFonts w:ascii="Arial" w:hAnsi="Arial" w:cs="Arial"/>
                <w:snapToGrid/>
                <w:color w:val="333333"/>
                <w:sz w:val="22"/>
                <w:szCs w:val="22"/>
              </w:rPr>
              <w:t>DATETRUNC(</w:t>
            </w:r>
            <w:r w:rsidRPr="0091299C">
              <w:rPr>
                <w:rFonts w:ascii="Arial" w:hAnsi="Arial" w:cs="Arial"/>
                <w:i/>
                <w:iCs/>
                <w:snapToGrid/>
                <w:color w:val="333333"/>
                <w:sz w:val="22"/>
                <w:szCs w:val="22"/>
              </w:rPr>
              <w:t>УРОВЕНЬ</w:t>
            </w:r>
            <w:r w:rsidRPr="0091299C">
              <w:rPr>
                <w:rFonts w:ascii="Arial" w:hAnsi="Arial" w:cs="Arial"/>
                <w:snapToGrid/>
                <w:color w:val="333333"/>
                <w:sz w:val="22"/>
                <w:szCs w:val="22"/>
              </w:rPr>
              <w:t>, </w:t>
            </w:r>
            <w:r w:rsidRPr="0091299C">
              <w:rPr>
                <w:rFonts w:ascii="Arial" w:hAnsi="Arial" w:cs="Arial"/>
                <w:i/>
                <w:iCs/>
                <w:snapToGrid/>
                <w:color w:val="333333"/>
                <w:sz w:val="22"/>
                <w:szCs w:val="22"/>
              </w:rPr>
              <w:t>ДАТА</w:t>
            </w:r>
            <w:r w:rsidRPr="0091299C">
              <w:rPr>
                <w:rFonts w:ascii="Arial" w:hAnsi="Arial" w:cs="Arial"/>
                <w:snapToGrid/>
                <w:color w:val="333333"/>
                <w:sz w:val="22"/>
                <w:szCs w:val="22"/>
              </w:rPr>
              <w:t>)</w:t>
            </w:r>
          </w:p>
        </w:tc>
        <w:tc>
          <w:tcPr>
            <w:tcW w:w="5001" w:type="dxa"/>
            <w:tcBorders>
              <w:top w:val="single" w:sz="8" w:space="0" w:color="000000"/>
              <w:left w:val="single" w:sz="4" w:space="0" w:color="auto"/>
              <w:bottom w:val="single" w:sz="4" w:space="0" w:color="auto"/>
              <w:right w:val="single" w:sz="4" w:space="0" w:color="auto"/>
            </w:tcBorders>
            <w:shd w:val="clear" w:color="000000" w:fill="FAFAFA"/>
            <w:vAlign w:val="center"/>
            <w:hideMark/>
          </w:tcPr>
          <w:p w:rsidR="0091299C" w:rsidRPr="0091299C" w:rsidRDefault="0091299C" w:rsidP="0091299C">
            <w:pPr>
              <w:jc w:val="left"/>
              <w:rPr>
                <w:rFonts w:ascii="Arial" w:hAnsi="Arial" w:cs="Arial"/>
                <w:snapToGrid/>
                <w:color w:val="333333"/>
                <w:sz w:val="22"/>
                <w:szCs w:val="22"/>
                <w:lang w:val="en-US"/>
              </w:rPr>
            </w:pPr>
            <w:r w:rsidRPr="0091299C">
              <w:rPr>
                <w:rFonts w:ascii="Arial" w:hAnsi="Arial" w:cs="Arial"/>
                <w:snapToGrid/>
                <w:color w:val="333333"/>
                <w:sz w:val="22"/>
                <w:szCs w:val="22"/>
              </w:rPr>
              <w:t>Округляет дату до указанного уровня в меньшую сторону. Доступные</w:t>
            </w:r>
            <w:r w:rsidRPr="0091299C">
              <w:rPr>
                <w:rFonts w:ascii="Arial" w:hAnsi="Arial" w:cs="Arial"/>
                <w:snapToGrid/>
                <w:color w:val="333333"/>
                <w:sz w:val="22"/>
                <w:szCs w:val="22"/>
                <w:lang w:val="en-US"/>
              </w:rPr>
              <w:t xml:space="preserve"> </w:t>
            </w:r>
            <w:r w:rsidRPr="0091299C">
              <w:rPr>
                <w:rFonts w:ascii="Arial" w:hAnsi="Arial" w:cs="Arial"/>
                <w:snapToGrid/>
                <w:color w:val="333333"/>
                <w:sz w:val="22"/>
                <w:szCs w:val="22"/>
              </w:rPr>
              <w:t>значения</w:t>
            </w:r>
            <w:r w:rsidRPr="0091299C">
              <w:rPr>
                <w:rFonts w:ascii="Arial" w:hAnsi="Arial" w:cs="Arial"/>
                <w:snapToGrid/>
                <w:color w:val="333333"/>
                <w:sz w:val="22"/>
                <w:szCs w:val="22"/>
                <w:lang w:val="en-US"/>
              </w:rPr>
              <w:t xml:space="preserve"> </w:t>
            </w:r>
            <w:r w:rsidRPr="0091299C">
              <w:rPr>
                <w:rFonts w:ascii="Arial" w:hAnsi="Arial" w:cs="Arial"/>
                <w:snapToGrid/>
                <w:color w:val="333333"/>
                <w:sz w:val="22"/>
                <w:szCs w:val="22"/>
              </w:rPr>
              <w:t>уровня</w:t>
            </w:r>
            <w:r w:rsidRPr="0091299C">
              <w:rPr>
                <w:rFonts w:ascii="Arial" w:hAnsi="Arial" w:cs="Arial"/>
                <w:snapToGrid/>
                <w:color w:val="333333"/>
                <w:sz w:val="22"/>
                <w:szCs w:val="22"/>
                <w:lang w:val="en-US"/>
              </w:rPr>
              <w:t>: second, minute, hour, day, month, quarter, year.</w:t>
            </w:r>
          </w:p>
        </w:tc>
      </w:tr>
      <w:tr w:rsidR="0091299C" w:rsidRPr="00B47C5A" w:rsidTr="00384546">
        <w:trPr>
          <w:trHeight w:val="2700"/>
        </w:trPr>
        <w:tc>
          <w:tcPr>
            <w:tcW w:w="1585" w:type="dxa"/>
            <w:vMerge/>
            <w:tcBorders>
              <w:top w:val="nil"/>
              <w:left w:val="single" w:sz="4" w:space="0" w:color="auto"/>
              <w:bottom w:val="single" w:sz="4" w:space="0" w:color="auto"/>
              <w:right w:val="single" w:sz="4" w:space="0" w:color="auto"/>
            </w:tcBorders>
            <w:vAlign w:val="center"/>
            <w:hideMark/>
          </w:tcPr>
          <w:p w:rsidR="0091299C" w:rsidRPr="0091299C" w:rsidRDefault="0091299C" w:rsidP="0091299C">
            <w:pPr>
              <w:jc w:val="left"/>
              <w:rPr>
                <w:rFonts w:ascii="Arial" w:hAnsi="Arial" w:cs="Arial"/>
                <w:b/>
                <w:bCs/>
                <w:snapToGrid/>
                <w:color w:val="333333"/>
                <w:sz w:val="22"/>
                <w:szCs w:val="22"/>
                <w:lang w:val="en-US"/>
              </w:rPr>
            </w:pPr>
          </w:p>
        </w:tc>
        <w:tc>
          <w:tcPr>
            <w:tcW w:w="3479" w:type="dxa"/>
            <w:vMerge/>
            <w:tcBorders>
              <w:top w:val="nil"/>
              <w:left w:val="single" w:sz="4" w:space="0" w:color="auto"/>
              <w:bottom w:val="nil"/>
              <w:right w:val="single" w:sz="4" w:space="0" w:color="auto"/>
            </w:tcBorders>
            <w:vAlign w:val="center"/>
            <w:hideMark/>
          </w:tcPr>
          <w:p w:rsidR="0091299C" w:rsidRPr="0091299C" w:rsidRDefault="0091299C" w:rsidP="0091299C">
            <w:pPr>
              <w:jc w:val="left"/>
              <w:rPr>
                <w:rFonts w:ascii="Arial" w:hAnsi="Arial" w:cs="Arial"/>
                <w:snapToGrid/>
                <w:color w:val="333333"/>
                <w:sz w:val="22"/>
                <w:szCs w:val="22"/>
                <w:lang w:val="en-US"/>
              </w:rPr>
            </w:pPr>
          </w:p>
        </w:tc>
        <w:tc>
          <w:tcPr>
            <w:tcW w:w="5001" w:type="dxa"/>
            <w:tcBorders>
              <w:top w:val="single" w:sz="4" w:space="0" w:color="auto"/>
              <w:left w:val="single" w:sz="4" w:space="0" w:color="auto"/>
              <w:bottom w:val="single" w:sz="4" w:space="0" w:color="auto"/>
              <w:right w:val="single" w:sz="4" w:space="0" w:color="auto"/>
            </w:tcBorders>
            <w:shd w:val="clear" w:color="000000" w:fill="FAFAFA"/>
            <w:vAlign w:val="center"/>
            <w:hideMark/>
          </w:tcPr>
          <w:p w:rsidR="0091299C" w:rsidRPr="00923376" w:rsidRDefault="0091299C" w:rsidP="0091299C">
            <w:pPr>
              <w:jc w:val="left"/>
              <w:rPr>
                <w:rFonts w:ascii="Arial" w:hAnsi="Arial" w:cs="Arial"/>
                <w:snapToGrid/>
                <w:color w:val="333333"/>
                <w:sz w:val="22"/>
                <w:szCs w:val="22"/>
                <w:lang w:val="en-US"/>
              </w:rPr>
            </w:pPr>
            <w:r w:rsidRPr="0091299C">
              <w:rPr>
                <w:rFonts w:ascii="Arial" w:hAnsi="Arial" w:cs="Arial"/>
                <w:snapToGrid/>
                <w:color w:val="333333"/>
                <w:sz w:val="22"/>
                <w:szCs w:val="22"/>
              </w:rPr>
              <w:t>Примеры</w:t>
            </w:r>
            <w:r w:rsidRPr="00923376">
              <w:rPr>
                <w:rFonts w:ascii="Arial" w:hAnsi="Arial" w:cs="Arial"/>
                <w:snapToGrid/>
                <w:color w:val="333333"/>
                <w:sz w:val="22"/>
                <w:szCs w:val="22"/>
                <w:lang w:val="en-US"/>
              </w:rPr>
              <w:t xml:space="preserve">: </w:t>
            </w:r>
          </w:p>
          <w:p w:rsidR="0091299C" w:rsidRPr="0091299C" w:rsidRDefault="0091299C" w:rsidP="0091299C">
            <w:pPr>
              <w:jc w:val="left"/>
              <w:rPr>
                <w:rFonts w:ascii="Consolas" w:hAnsi="Consolas" w:cs="Calibri"/>
                <w:snapToGrid/>
                <w:color w:val="333333"/>
                <w:sz w:val="22"/>
                <w:szCs w:val="22"/>
                <w:lang w:val="en-US"/>
              </w:rPr>
            </w:pPr>
            <w:r w:rsidRPr="0091299C">
              <w:rPr>
                <w:rFonts w:ascii="Consolas" w:hAnsi="Consolas" w:cs="Calibri"/>
                <w:snapToGrid/>
                <w:color w:val="333333"/>
                <w:sz w:val="22"/>
                <w:szCs w:val="22"/>
                <w:lang w:val="en-US"/>
              </w:rPr>
              <w:t>DATETRUNC('year', TODAY()) = Wed Jan 01 2020 02:00:00 GMT+0300</w:t>
            </w:r>
          </w:p>
          <w:p w:rsidR="0091299C" w:rsidRPr="0091299C" w:rsidRDefault="0091299C" w:rsidP="0091299C">
            <w:pPr>
              <w:jc w:val="left"/>
              <w:rPr>
                <w:rFonts w:ascii="Consolas" w:hAnsi="Consolas" w:cs="Calibri"/>
                <w:snapToGrid/>
                <w:color w:val="333333"/>
                <w:sz w:val="22"/>
                <w:szCs w:val="22"/>
                <w:lang w:val="en-US"/>
              </w:rPr>
            </w:pPr>
            <w:r w:rsidRPr="0091299C">
              <w:rPr>
                <w:rFonts w:ascii="Consolas" w:hAnsi="Consolas" w:cs="Calibri"/>
                <w:snapToGrid/>
                <w:color w:val="333333"/>
                <w:sz w:val="22"/>
                <w:szCs w:val="22"/>
                <w:lang w:val="en-US"/>
              </w:rPr>
              <w:t>DATETRUNC('quarter', TODAY()) = Wed Apr 01 2020 02:00:00 GMT+0300</w:t>
            </w:r>
          </w:p>
          <w:p w:rsidR="0091299C" w:rsidRPr="0091299C" w:rsidRDefault="0091299C" w:rsidP="0091299C">
            <w:pPr>
              <w:jc w:val="left"/>
              <w:rPr>
                <w:rFonts w:ascii="Consolas" w:hAnsi="Consolas" w:cs="Calibri"/>
                <w:snapToGrid/>
                <w:color w:val="333333"/>
                <w:sz w:val="22"/>
                <w:szCs w:val="22"/>
                <w:lang w:val="en-US"/>
              </w:rPr>
            </w:pPr>
            <w:r w:rsidRPr="0091299C">
              <w:rPr>
                <w:rFonts w:ascii="Consolas" w:hAnsi="Consolas" w:cs="Calibri"/>
                <w:snapToGrid/>
                <w:color w:val="333333"/>
                <w:sz w:val="22"/>
                <w:szCs w:val="22"/>
                <w:lang w:val="en-US"/>
              </w:rPr>
              <w:t>DATETRUNC('month', TODAY()) = Mon Jun 01 2020 02:00:00 GMT+0300</w:t>
            </w:r>
          </w:p>
          <w:p w:rsidR="0091299C" w:rsidRPr="0091299C" w:rsidRDefault="0091299C" w:rsidP="0091299C">
            <w:pPr>
              <w:jc w:val="left"/>
              <w:rPr>
                <w:rFonts w:ascii="Arial" w:hAnsi="Arial" w:cs="Arial"/>
                <w:snapToGrid/>
                <w:color w:val="333333"/>
                <w:sz w:val="22"/>
                <w:szCs w:val="22"/>
                <w:lang w:val="en-US"/>
              </w:rPr>
            </w:pPr>
            <w:r w:rsidRPr="0091299C">
              <w:rPr>
                <w:rFonts w:ascii="Consolas" w:hAnsi="Consolas" w:cs="Calibri"/>
                <w:snapToGrid/>
                <w:color w:val="333333"/>
                <w:sz w:val="22"/>
                <w:szCs w:val="22"/>
                <w:lang w:val="en-US"/>
              </w:rPr>
              <w:t>DATETRUNC('hour', TODAY()) = Thu Jun 04 2020 14:00:00 GMT+0300</w:t>
            </w:r>
          </w:p>
        </w:tc>
      </w:tr>
      <w:tr w:rsidR="00D02C40" w:rsidRPr="00384546" w:rsidTr="00384546">
        <w:trPr>
          <w:trHeight w:val="3945"/>
        </w:trPr>
        <w:tc>
          <w:tcPr>
            <w:tcW w:w="1585" w:type="dxa"/>
            <w:tcBorders>
              <w:top w:val="single" w:sz="4" w:space="0" w:color="auto"/>
              <w:left w:val="single" w:sz="4" w:space="0" w:color="auto"/>
              <w:bottom w:val="single" w:sz="4" w:space="0" w:color="auto"/>
              <w:right w:val="single" w:sz="4" w:space="0" w:color="auto"/>
            </w:tcBorders>
            <w:vAlign w:val="center"/>
          </w:tcPr>
          <w:p w:rsidR="00D02C40" w:rsidRPr="0091299C" w:rsidRDefault="00D02C40" w:rsidP="0091299C">
            <w:pPr>
              <w:jc w:val="left"/>
              <w:rPr>
                <w:rFonts w:ascii="Arial" w:hAnsi="Arial" w:cs="Arial"/>
                <w:b/>
                <w:bCs/>
                <w:snapToGrid/>
                <w:color w:val="333333"/>
                <w:sz w:val="22"/>
                <w:szCs w:val="22"/>
                <w:lang w:val="en-US"/>
              </w:rPr>
            </w:pPr>
            <w:r>
              <w:rPr>
                <w:rFonts w:ascii="Arial" w:hAnsi="Arial" w:cs="Arial"/>
                <w:b/>
                <w:bCs/>
                <w:color w:val="333333"/>
                <w:sz w:val="21"/>
                <w:szCs w:val="21"/>
                <w:shd w:val="clear" w:color="auto" w:fill="FAFAFA"/>
              </w:rPr>
              <w:t>DATEADD</w:t>
            </w:r>
          </w:p>
        </w:tc>
        <w:tc>
          <w:tcPr>
            <w:tcW w:w="3479" w:type="dxa"/>
            <w:tcBorders>
              <w:top w:val="nil"/>
              <w:left w:val="single" w:sz="4" w:space="0" w:color="auto"/>
              <w:bottom w:val="single" w:sz="4" w:space="0" w:color="auto"/>
              <w:right w:val="single" w:sz="4" w:space="0" w:color="auto"/>
            </w:tcBorders>
            <w:vAlign w:val="center"/>
          </w:tcPr>
          <w:p w:rsidR="00D02C40" w:rsidRPr="00D02C40" w:rsidRDefault="00D02C40" w:rsidP="0091299C">
            <w:pPr>
              <w:jc w:val="left"/>
              <w:rPr>
                <w:rFonts w:ascii="Arial" w:hAnsi="Arial" w:cs="Arial"/>
                <w:snapToGrid/>
                <w:color w:val="333333"/>
                <w:sz w:val="22"/>
                <w:szCs w:val="22"/>
              </w:rPr>
            </w:pPr>
            <w:r>
              <w:rPr>
                <w:rFonts w:ascii="Arial" w:hAnsi="Arial" w:cs="Arial"/>
                <w:color w:val="333333"/>
                <w:sz w:val="21"/>
                <w:szCs w:val="21"/>
                <w:shd w:val="clear" w:color="auto" w:fill="FAFAFA"/>
              </w:rPr>
              <w:t>DATEADD(</w:t>
            </w:r>
            <w:r>
              <w:rPr>
                <w:rStyle w:val="afffff0"/>
                <w:rFonts w:cs="Arial"/>
                <w:color w:val="333333"/>
                <w:sz w:val="21"/>
                <w:szCs w:val="21"/>
                <w:shd w:val="clear" w:color="auto" w:fill="FAFAFA"/>
              </w:rPr>
              <w:t>ТИП ИНТЕРВАЛА</w:t>
            </w:r>
            <w:r>
              <w:rPr>
                <w:rFonts w:ascii="Arial" w:hAnsi="Arial" w:cs="Arial"/>
                <w:color w:val="333333"/>
                <w:sz w:val="21"/>
                <w:szCs w:val="21"/>
                <w:shd w:val="clear" w:color="auto" w:fill="FAFAFA"/>
              </w:rPr>
              <w:t>, </w:t>
            </w:r>
            <w:r>
              <w:rPr>
                <w:rStyle w:val="afffff0"/>
                <w:rFonts w:cs="Arial"/>
                <w:color w:val="333333"/>
                <w:sz w:val="21"/>
                <w:szCs w:val="21"/>
                <w:shd w:val="clear" w:color="auto" w:fill="FAFAFA"/>
              </w:rPr>
              <w:t>КОЛИЧЕСТВО ИНТЕРВАЛОВ, </w:t>
            </w:r>
            <w:r>
              <w:rPr>
                <w:rFonts w:ascii="Arial" w:hAnsi="Arial" w:cs="Arial"/>
                <w:color w:val="333333"/>
                <w:sz w:val="21"/>
                <w:szCs w:val="21"/>
                <w:shd w:val="clear" w:color="auto" w:fill="FAFAFA"/>
              </w:rPr>
              <w:t>ДАТА</w:t>
            </w:r>
            <w:r>
              <w:rPr>
                <w:rStyle w:val="afffff0"/>
                <w:rFonts w:cs="Arial"/>
                <w:color w:val="333333"/>
                <w:sz w:val="21"/>
                <w:szCs w:val="21"/>
                <w:shd w:val="clear" w:color="auto" w:fill="FAFAFA"/>
              </w:rPr>
              <w:t>)</w:t>
            </w:r>
          </w:p>
        </w:tc>
        <w:tc>
          <w:tcPr>
            <w:tcW w:w="5001" w:type="dxa"/>
            <w:tcBorders>
              <w:top w:val="single" w:sz="4" w:space="0" w:color="auto"/>
              <w:left w:val="single" w:sz="4" w:space="0" w:color="auto"/>
              <w:bottom w:val="single" w:sz="4" w:space="0" w:color="auto"/>
              <w:right w:val="single" w:sz="4" w:space="0" w:color="auto"/>
            </w:tcBorders>
            <w:shd w:val="clear" w:color="000000" w:fill="FAFAFA"/>
            <w:vAlign w:val="center"/>
          </w:tcPr>
          <w:p w:rsidR="00D02C40" w:rsidRPr="00923376" w:rsidRDefault="00D02C40" w:rsidP="0091299C">
            <w:pPr>
              <w:jc w:val="left"/>
              <w:rPr>
                <w:rFonts w:ascii="Arial" w:hAnsi="Arial" w:cs="Arial"/>
                <w:color w:val="333333"/>
                <w:sz w:val="21"/>
                <w:szCs w:val="21"/>
                <w:shd w:val="clear" w:color="auto" w:fill="FAFAFA"/>
                <w:lang w:val="en-US"/>
              </w:rPr>
            </w:pPr>
            <w:r>
              <w:rPr>
                <w:rFonts w:ascii="Arial" w:hAnsi="Arial" w:cs="Arial"/>
                <w:color w:val="333333"/>
                <w:sz w:val="21"/>
                <w:szCs w:val="21"/>
                <w:shd w:val="clear" w:color="auto" w:fill="FAFAFA"/>
              </w:rPr>
              <w:t>Добавляет к дате соответствующее количество интервалов определенного типа.</w:t>
            </w:r>
            <w:r>
              <w:rPr>
                <w:rFonts w:ascii="Arial" w:hAnsi="Arial" w:cs="Arial"/>
                <w:color w:val="333333"/>
                <w:sz w:val="21"/>
                <w:szCs w:val="21"/>
              </w:rPr>
              <w:br/>
            </w:r>
            <w:r>
              <w:rPr>
                <w:rFonts w:ascii="Arial" w:hAnsi="Arial" w:cs="Arial"/>
                <w:color w:val="333333"/>
                <w:sz w:val="21"/>
                <w:szCs w:val="21"/>
                <w:shd w:val="clear" w:color="auto" w:fill="FAFAFA"/>
              </w:rPr>
              <w:t>Доступные</w:t>
            </w:r>
            <w:r w:rsidRPr="00D02C40">
              <w:rPr>
                <w:rFonts w:ascii="Arial" w:hAnsi="Arial" w:cs="Arial"/>
                <w:color w:val="333333"/>
                <w:sz w:val="21"/>
                <w:szCs w:val="21"/>
                <w:shd w:val="clear" w:color="auto" w:fill="FAFAFA"/>
                <w:lang w:val="en-US"/>
              </w:rPr>
              <w:t xml:space="preserve"> </w:t>
            </w:r>
            <w:r>
              <w:rPr>
                <w:rFonts w:ascii="Arial" w:hAnsi="Arial" w:cs="Arial"/>
                <w:color w:val="333333"/>
                <w:sz w:val="21"/>
                <w:szCs w:val="21"/>
                <w:shd w:val="clear" w:color="auto" w:fill="FAFAFA"/>
              </w:rPr>
              <w:t>типы</w:t>
            </w:r>
            <w:r w:rsidRPr="00D02C40">
              <w:rPr>
                <w:rFonts w:ascii="Arial" w:hAnsi="Arial" w:cs="Arial"/>
                <w:color w:val="333333"/>
                <w:sz w:val="21"/>
                <w:szCs w:val="21"/>
                <w:shd w:val="clear" w:color="auto" w:fill="FAFAFA"/>
                <w:lang w:val="en-US"/>
              </w:rPr>
              <w:t xml:space="preserve"> </w:t>
            </w:r>
            <w:r>
              <w:rPr>
                <w:rFonts w:ascii="Arial" w:hAnsi="Arial" w:cs="Arial"/>
                <w:color w:val="333333"/>
                <w:sz w:val="21"/>
                <w:szCs w:val="21"/>
                <w:shd w:val="clear" w:color="auto" w:fill="FAFAFA"/>
              </w:rPr>
              <w:t>интервалов</w:t>
            </w:r>
            <w:r w:rsidRPr="00D02C40">
              <w:rPr>
                <w:rFonts w:ascii="Arial" w:hAnsi="Arial" w:cs="Arial"/>
                <w:color w:val="333333"/>
                <w:sz w:val="21"/>
                <w:szCs w:val="21"/>
                <w:shd w:val="clear" w:color="auto" w:fill="FAFAFA"/>
                <w:lang w:val="en-US"/>
              </w:rPr>
              <w:t>: </w:t>
            </w:r>
            <w:r w:rsidRPr="00D02C40">
              <w:rPr>
                <w:rStyle w:val="afffff0"/>
                <w:rFonts w:cs="Arial"/>
                <w:color w:val="333333"/>
                <w:sz w:val="21"/>
                <w:szCs w:val="21"/>
                <w:shd w:val="clear" w:color="auto" w:fill="FAFAFA"/>
                <w:lang w:val="en-US"/>
              </w:rPr>
              <w:t>second, minute, hour, day, week, month, year</w:t>
            </w:r>
            <w:r w:rsidRPr="00D02C40">
              <w:rPr>
                <w:rFonts w:ascii="Arial" w:hAnsi="Arial" w:cs="Arial"/>
                <w:color w:val="333333"/>
                <w:sz w:val="21"/>
                <w:szCs w:val="21"/>
                <w:shd w:val="clear" w:color="auto" w:fill="FAFAFA"/>
                <w:lang w:val="en-US"/>
              </w:rPr>
              <w:t>.</w:t>
            </w:r>
            <w:r w:rsidRPr="00D02C40">
              <w:rPr>
                <w:rFonts w:ascii="Arial" w:hAnsi="Arial" w:cs="Arial"/>
                <w:color w:val="333333"/>
                <w:sz w:val="21"/>
                <w:szCs w:val="21"/>
                <w:lang w:val="en-US"/>
              </w:rPr>
              <w:br/>
            </w:r>
            <w:r>
              <w:rPr>
                <w:rFonts w:ascii="Arial" w:hAnsi="Arial" w:cs="Arial"/>
                <w:color w:val="333333"/>
                <w:sz w:val="21"/>
                <w:szCs w:val="21"/>
                <w:shd w:val="clear" w:color="auto" w:fill="FAFAFA"/>
              </w:rPr>
              <w:t>Примеры</w:t>
            </w:r>
            <w:r w:rsidRPr="00923376">
              <w:rPr>
                <w:rFonts w:ascii="Arial" w:hAnsi="Arial" w:cs="Arial"/>
                <w:color w:val="333333"/>
                <w:sz w:val="21"/>
                <w:szCs w:val="21"/>
                <w:shd w:val="clear" w:color="auto" w:fill="FAFAFA"/>
                <w:lang w:val="en-US"/>
              </w:rPr>
              <w:t>:</w:t>
            </w:r>
          </w:p>
          <w:p w:rsidR="00D02C40" w:rsidRDefault="00D02C40" w:rsidP="0091299C">
            <w:pPr>
              <w:jc w:val="left"/>
              <w:rPr>
                <w:rFonts w:ascii="Consolas" w:hAnsi="Consolas"/>
                <w:color w:val="333333"/>
                <w:sz w:val="21"/>
                <w:szCs w:val="21"/>
                <w:shd w:val="clear" w:color="auto" w:fill="FAFAFA"/>
                <w:lang w:val="en-US"/>
              </w:rPr>
            </w:pPr>
            <w:r w:rsidRPr="00D02C40">
              <w:rPr>
                <w:rFonts w:ascii="Consolas" w:hAnsi="Consolas"/>
                <w:color w:val="333333"/>
                <w:sz w:val="21"/>
                <w:szCs w:val="21"/>
                <w:shd w:val="clear" w:color="auto" w:fill="FAFAFA"/>
                <w:lang w:val="en-US"/>
              </w:rPr>
              <w:t>DATEADD('month', 3, "Thu Jun 04 2020 14:53:45 GMT+0300") = Thu Sep 04 2020 14:53:45 GMT+0300</w:t>
            </w:r>
          </w:p>
          <w:p w:rsidR="00D02C40" w:rsidRDefault="00D02C40" w:rsidP="0091299C">
            <w:pPr>
              <w:jc w:val="left"/>
              <w:rPr>
                <w:rFonts w:ascii="Consolas" w:hAnsi="Consolas"/>
                <w:color w:val="333333"/>
                <w:sz w:val="21"/>
                <w:szCs w:val="21"/>
                <w:shd w:val="clear" w:color="auto" w:fill="FAFAFA"/>
                <w:lang w:val="en-US"/>
              </w:rPr>
            </w:pPr>
          </w:p>
          <w:p w:rsidR="00D02C40" w:rsidRDefault="00D02C40" w:rsidP="0091299C">
            <w:pPr>
              <w:jc w:val="left"/>
              <w:rPr>
                <w:rFonts w:ascii="Consolas" w:hAnsi="Consolas"/>
                <w:color w:val="333333"/>
                <w:sz w:val="21"/>
                <w:szCs w:val="21"/>
                <w:shd w:val="clear" w:color="auto" w:fill="FAFAFA"/>
                <w:lang w:val="en-US"/>
              </w:rPr>
            </w:pPr>
            <w:r w:rsidRPr="00D02C40">
              <w:rPr>
                <w:rFonts w:ascii="Consolas" w:hAnsi="Consolas"/>
                <w:color w:val="333333"/>
                <w:sz w:val="21"/>
                <w:szCs w:val="21"/>
                <w:shd w:val="clear" w:color="auto" w:fill="FAFAFA"/>
                <w:lang w:val="en-US"/>
              </w:rPr>
              <w:t>DATEADD('year', 5, "Thu Jun 04 2020 14:53:45 GMT+0300") = Thu Jun 04 2025 14:53:45 GMT+0300</w:t>
            </w:r>
          </w:p>
          <w:p w:rsidR="00384546" w:rsidRDefault="00384546" w:rsidP="0091299C">
            <w:pPr>
              <w:jc w:val="left"/>
              <w:rPr>
                <w:rFonts w:ascii="Consolas" w:hAnsi="Consolas"/>
                <w:color w:val="333333"/>
                <w:sz w:val="21"/>
                <w:szCs w:val="21"/>
                <w:shd w:val="clear" w:color="auto" w:fill="FAFAFA"/>
                <w:lang w:val="en-US"/>
              </w:rPr>
            </w:pPr>
          </w:p>
          <w:p w:rsidR="00384546" w:rsidRPr="00384546" w:rsidRDefault="00384546" w:rsidP="0091299C">
            <w:pPr>
              <w:jc w:val="left"/>
              <w:rPr>
                <w:rFonts w:ascii="Arial" w:hAnsi="Arial" w:cs="Arial"/>
                <w:snapToGrid/>
                <w:color w:val="333333"/>
                <w:sz w:val="22"/>
                <w:szCs w:val="22"/>
              </w:rPr>
            </w:pPr>
            <w:r w:rsidRPr="00F348FF">
              <w:rPr>
                <w:rFonts w:ascii="Arial" w:hAnsi="Arial"/>
                <w:b/>
                <w:bCs/>
                <w:color w:val="333333"/>
                <w:shd w:val="clear" w:color="auto" w:fill="FAFAFA"/>
              </w:rPr>
              <w:t>Подсказка:</w:t>
            </w:r>
            <w:r w:rsidRPr="00F348FF">
              <w:rPr>
                <w:rFonts w:ascii="Arial" w:hAnsi="Arial" w:cs="Arial"/>
                <w:color w:val="333333"/>
                <w:sz w:val="21"/>
                <w:szCs w:val="21"/>
                <w:shd w:val="clear" w:color="auto" w:fill="FAFAFA"/>
              </w:rPr>
              <w:t> Вы также можете использовать отрицательные значения количества интервалов, для получения более ранних дат.</w:t>
            </w:r>
          </w:p>
        </w:tc>
      </w:tr>
      <w:tr w:rsidR="00384546" w:rsidRPr="00384546" w:rsidTr="00384546">
        <w:trPr>
          <w:trHeight w:val="2700"/>
        </w:trPr>
        <w:tc>
          <w:tcPr>
            <w:tcW w:w="1585" w:type="dxa"/>
            <w:tcBorders>
              <w:top w:val="single" w:sz="4" w:space="0" w:color="auto"/>
              <w:left w:val="single" w:sz="4" w:space="0" w:color="auto"/>
              <w:bottom w:val="single" w:sz="4" w:space="0" w:color="auto"/>
              <w:right w:val="single" w:sz="4" w:space="0" w:color="auto"/>
            </w:tcBorders>
            <w:vAlign w:val="center"/>
          </w:tcPr>
          <w:p w:rsidR="00384546" w:rsidRDefault="00384546" w:rsidP="0091299C">
            <w:pPr>
              <w:jc w:val="left"/>
              <w:rPr>
                <w:rFonts w:ascii="Arial" w:hAnsi="Arial" w:cs="Arial"/>
                <w:b/>
                <w:bCs/>
                <w:color w:val="333333"/>
                <w:sz w:val="21"/>
                <w:szCs w:val="21"/>
                <w:shd w:val="clear" w:color="auto" w:fill="FAFAFA"/>
              </w:rPr>
            </w:pPr>
            <w:r>
              <w:rPr>
                <w:rFonts w:ascii="Arial" w:hAnsi="Arial" w:cs="Arial"/>
                <w:b/>
                <w:bCs/>
                <w:color w:val="333333"/>
                <w:sz w:val="21"/>
                <w:szCs w:val="21"/>
                <w:shd w:val="clear" w:color="auto" w:fill="FAFAFA"/>
              </w:rPr>
              <w:t>DATEDIFF</w:t>
            </w:r>
          </w:p>
        </w:tc>
        <w:tc>
          <w:tcPr>
            <w:tcW w:w="3479" w:type="dxa"/>
            <w:tcBorders>
              <w:top w:val="single" w:sz="4" w:space="0" w:color="auto"/>
              <w:left w:val="single" w:sz="4" w:space="0" w:color="auto"/>
              <w:bottom w:val="single" w:sz="4" w:space="0" w:color="auto"/>
              <w:right w:val="single" w:sz="4" w:space="0" w:color="auto"/>
            </w:tcBorders>
            <w:vAlign w:val="center"/>
          </w:tcPr>
          <w:p w:rsidR="00384546" w:rsidRDefault="00384546" w:rsidP="0091299C">
            <w:pPr>
              <w:jc w:val="left"/>
              <w:rPr>
                <w:rFonts w:ascii="Arial" w:hAnsi="Arial" w:cs="Arial"/>
                <w:color w:val="333333"/>
                <w:sz w:val="21"/>
                <w:szCs w:val="21"/>
                <w:shd w:val="clear" w:color="auto" w:fill="FAFAFA"/>
              </w:rPr>
            </w:pPr>
            <w:r>
              <w:rPr>
                <w:rFonts w:ascii="Arial" w:hAnsi="Arial" w:cs="Arial"/>
                <w:color w:val="333333"/>
                <w:sz w:val="21"/>
                <w:szCs w:val="21"/>
                <w:shd w:val="clear" w:color="auto" w:fill="FAFAFA"/>
              </w:rPr>
              <w:t>DATEDIFF(</w:t>
            </w:r>
            <w:r>
              <w:rPr>
                <w:rStyle w:val="afffff0"/>
                <w:rFonts w:cs="Arial"/>
                <w:color w:val="333333"/>
                <w:sz w:val="21"/>
                <w:szCs w:val="21"/>
                <w:shd w:val="clear" w:color="auto" w:fill="FAFAFA"/>
              </w:rPr>
              <w:t>ТИП ИНТЕРВАЛА</w:t>
            </w:r>
            <w:r>
              <w:rPr>
                <w:rFonts w:ascii="Arial" w:hAnsi="Arial" w:cs="Arial"/>
                <w:color w:val="333333"/>
                <w:sz w:val="21"/>
                <w:szCs w:val="21"/>
                <w:shd w:val="clear" w:color="auto" w:fill="FAFAFA"/>
              </w:rPr>
              <w:t>, </w:t>
            </w:r>
            <w:r>
              <w:rPr>
                <w:rStyle w:val="afffff0"/>
                <w:rFonts w:cs="Arial"/>
                <w:color w:val="333333"/>
                <w:sz w:val="21"/>
                <w:szCs w:val="21"/>
                <w:shd w:val="clear" w:color="auto" w:fill="FAFAFA"/>
              </w:rPr>
              <w:t>НАЧАЛЬНАЯ ДАТА</w:t>
            </w:r>
            <w:r>
              <w:rPr>
                <w:rFonts w:ascii="Arial" w:hAnsi="Arial" w:cs="Arial"/>
                <w:color w:val="333333"/>
                <w:sz w:val="21"/>
                <w:szCs w:val="21"/>
                <w:shd w:val="clear" w:color="auto" w:fill="FAFAFA"/>
              </w:rPr>
              <w:t>, </w:t>
            </w:r>
            <w:r>
              <w:rPr>
                <w:rStyle w:val="afffff0"/>
                <w:rFonts w:cs="Arial"/>
                <w:color w:val="333333"/>
                <w:sz w:val="21"/>
                <w:szCs w:val="21"/>
                <w:shd w:val="clear" w:color="auto" w:fill="FAFAFA"/>
              </w:rPr>
              <w:t>КОНЕЧНАЯ ДАТА</w:t>
            </w:r>
            <w:r>
              <w:rPr>
                <w:rFonts w:ascii="Arial" w:hAnsi="Arial" w:cs="Arial"/>
                <w:color w:val="333333"/>
                <w:sz w:val="21"/>
                <w:szCs w:val="21"/>
                <w:shd w:val="clear" w:color="auto" w:fill="FAFAFA"/>
              </w:rPr>
              <w:t>)</w:t>
            </w:r>
          </w:p>
        </w:tc>
        <w:tc>
          <w:tcPr>
            <w:tcW w:w="5001" w:type="dxa"/>
            <w:tcBorders>
              <w:top w:val="single" w:sz="4" w:space="0" w:color="auto"/>
              <w:left w:val="single" w:sz="4" w:space="0" w:color="auto"/>
              <w:bottom w:val="single" w:sz="4" w:space="0" w:color="auto"/>
              <w:right w:val="single" w:sz="4" w:space="0" w:color="auto"/>
            </w:tcBorders>
            <w:shd w:val="clear" w:color="000000" w:fill="FAFAFA"/>
            <w:vAlign w:val="center"/>
          </w:tcPr>
          <w:p w:rsidR="00384546" w:rsidRPr="00923376" w:rsidRDefault="00384546" w:rsidP="0091299C">
            <w:pPr>
              <w:jc w:val="left"/>
              <w:rPr>
                <w:rFonts w:ascii="Arial" w:hAnsi="Arial" w:cs="Arial"/>
                <w:color w:val="333333"/>
                <w:sz w:val="21"/>
                <w:szCs w:val="21"/>
                <w:shd w:val="clear" w:color="auto" w:fill="FAFAFA"/>
                <w:lang w:val="en-US"/>
              </w:rPr>
            </w:pPr>
            <w:r>
              <w:rPr>
                <w:rFonts w:ascii="Arial" w:hAnsi="Arial" w:cs="Arial"/>
                <w:color w:val="333333"/>
                <w:sz w:val="21"/>
                <w:szCs w:val="21"/>
                <w:shd w:val="clear" w:color="auto" w:fill="FAFAFA"/>
              </w:rPr>
              <w:t>Возвращает количество интервалов между конечной и начальной датами.</w:t>
            </w:r>
            <w:r>
              <w:rPr>
                <w:rFonts w:ascii="Arial" w:hAnsi="Arial" w:cs="Arial"/>
                <w:color w:val="333333"/>
                <w:sz w:val="21"/>
                <w:szCs w:val="21"/>
              </w:rPr>
              <w:br/>
            </w:r>
            <w:r>
              <w:rPr>
                <w:rFonts w:ascii="Arial" w:hAnsi="Arial" w:cs="Arial"/>
                <w:color w:val="333333"/>
                <w:sz w:val="21"/>
                <w:szCs w:val="21"/>
                <w:shd w:val="clear" w:color="auto" w:fill="FAFAFA"/>
              </w:rPr>
              <w:t>Доступные типы интервалов: </w:t>
            </w:r>
            <w:r>
              <w:rPr>
                <w:rStyle w:val="afffff0"/>
                <w:rFonts w:cs="Arial"/>
                <w:color w:val="333333"/>
                <w:sz w:val="21"/>
                <w:szCs w:val="21"/>
                <w:shd w:val="clear" w:color="auto" w:fill="FAFAFA"/>
              </w:rPr>
              <w:t>год, квартал, месяц, день, неделя, час, минута, секунда.</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AFAFA"/>
              </w:rPr>
              <w:t>Пример</w:t>
            </w:r>
            <w:r w:rsidRPr="00923376">
              <w:rPr>
                <w:rFonts w:ascii="Arial" w:hAnsi="Arial" w:cs="Arial"/>
                <w:color w:val="333333"/>
                <w:sz w:val="21"/>
                <w:szCs w:val="21"/>
                <w:shd w:val="clear" w:color="auto" w:fill="FAFAFA"/>
                <w:lang w:val="en-US"/>
              </w:rPr>
              <w:t>:</w:t>
            </w:r>
          </w:p>
          <w:p w:rsidR="00384546" w:rsidRDefault="00384546" w:rsidP="0091299C">
            <w:pPr>
              <w:jc w:val="left"/>
              <w:rPr>
                <w:rFonts w:ascii="Consolas" w:hAnsi="Consolas"/>
                <w:color w:val="333333"/>
                <w:sz w:val="21"/>
                <w:szCs w:val="21"/>
                <w:shd w:val="clear" w:color="auto" w:fill="FAFAFA"/>
                <w:lang w:val="en-US"/>
              </w:rPr>
            </w:pPr>
            <w:r w:rsidRPr="00384546">
              <w:rPr>
                <w:rFonts w:ascii="Consolas" w:hAnsi="Consolas"/>
                <w:color w:val="333333"/>
                <w:sz w:val="21"/>
                <w:szCs w:val="21"/>
                <w:shd w:val="clear" w:color="auto" w:fill="FAFAFA"/>
                <w:lang w:val="en-US"/>
              </w:rPr>
              <w:t>DATEDIFF('</w:t>
            </w:r>
            <w:r>
              <w:rPr>
                <w:rFonts w:ascii="Consolas" w:hAnsi="Consolas"/>
                <w:color w:val="333333"/>
                <w:sz w:val="21"/>
                <w:szCs w:val="21"/>
                <w:shd w:val="clear" w:color="auto" w:fill="FAFAFA"/>
              </w:rPr>
              <w:t>год</w:t>
            </w:r>
            <w:r w:rsidRPr="00384546">
              <w:rPr>
                <w:rFonts w:ascii="Consolas" w:hAnsi="Consolas"/>
                <w:color w:val="333333"/>
                <w:sz w:val="21"/>
                <w:szCs w:val="21"/>
                <w:shd w:val="clear" w:color="auto" w:fill="FAFAFA"/>
                <w:lang w:val="en-US"/>
              </w:rPr>
              <w:t>', DATE('2000-01-01'), TODAY()) = 20</w:t>
            </w:r>
          </w:p>
          <w:p w:rsidR="00384546" w:rsidRDefault="00384546" w:rsidP="0091299C">
            <w:pPr>
              <w:jc w:val="left"/>
              <w:rPr>
                <w:rFonts w:ascii="Consolas" w:hAnsi="Consolas"/>
                <w:color w:val="333333"/>
                <w:sz w:val="21"/>
                <w:szCs w:val="21"/>
                <w:shd w:val="clear" w:color="auto" w:fill="FAFAFA"/>
                <w:lang w:val="en-US"/>
              </w:rPr>
            </w:pPr>
          </w:p>
          <w:p w:rsidR="00384546" w:rsidRDefault="00384546" w:rsidP="0091299C">
            <w:pPr>
              <w:jc w:val="left"/>
              <w:rPr>
                <w:rFonts w:ascii="Consolas" w:hAnsi="Consolas"/>
                <w:color w:val="333333"/>
                <w:sz w:val="21"/>
                <w:szCs w:val="21"/>
                <w:shd w:val="clear" w:color="auto" w:fill="FAFAFA"/>
                <w:lang w:val="en-US"/>
              </w:rPr>
            </w:pPr>
            <w:r w:rsidRPr="00384546">
              <w:rPr>
                <w:rFonts w:ascii="Consolas" w:hAnsi="Consolas"/>
                <w:color w:val="333333"/>
                <w:sz w:val="21"/>
                <w:szCs w:val="21"/>
                <w:shd w:val="clear" w:color="auto" w:fill="FAFAFA"/>
                <w:lang w:val="en-US"/>
              </w:rPr>
              <w:t>DATEDIFF('</w:t>
            </w:r>
            <w:r>
              <w:rPr>
                <w:rFonts w:ascii="Consolas" w:hAnsi="Consolas"/>
                <w:color w:val="333333"/>
                <w:sz w:val="21"/>
                <w:szCs w:val="21"/>
                <w:shd w:val="clear" w:color="auto" w:fill="FAFAFA"/>
              </w:rPr>
              <w:t>день</w:t>
            </w:r>
            <w:r w:rsidRPr="00384546">
              <w:rPr>
                <w:rFonts w:ascii="Consolas" w:hAnsi="Consolas"/>
                <w:color w:val="333333"/>
                <w:sz w:val="21"/>
                <w:szCs w:val="21"/>
                <w:shd w:val="clear" w:color="auto" w:fill="FAFAFA"/>
                <w:lang w:val="en-US"/>
              </w:rPr>
              <w:t>', DATE('2000-01-01'), DATE('06-30-05', 'MM-DD-YY')) = 2007 </w:t>
            </w:r>
          </w:p>
          <w:p w:rsidR="00384546" w:rsidRDefault="00384546" w:rsidP="0091299C">
            <w:pPr>
              <w:jc w:val="left"/>
              <w:rPr>
                <w:rFonts w:ascii="Consolas" w:hAnsi="Consolas"/>
                <w:color w:val="333333"/>
                <w:sz w:val="21"/>
                <w:szCs w:val="21"/>
                <w:shd w:val="clear" w:color="auto" w:fill="FAFAFA"/>
                <w:lang w:val="en-US"/>
              </w:rPr>
            </w:pPr>
          </w:p>
          <w:p w:rsidR="00384546" w:rsidRPr="00384546" w:rsidRDefault="00384546" w:rsidP="0091299C">
            <w:pPr>
              <w:jc w:val="left"/>
              <w:rPr>
                <w:rFonts w:ascii="Arial" w:hAnsi="Arial" w:cs="Arial"/>
                <w:color w:val="333333"/>
                <w:sz w:val="21"/>
                <w:szCs w:val="21"/>
                <w:shd w:val="clear" w:color="auto" w:fill="FAFAFA"/>
              </w:rPr>
            </w:pPr>
            <w:r w:rsidRPr="00F348FF">
              <w:rPr>
                <w:rFonts w:ascii="Arial" w:hAnsi="Arial"/>
                <w:b/>
                <w:bCs/>
                <w:color w:val="333333"/>
                <w:shd w:val="clear" w:color="auto" w:fill="FAFAFA"/>
              </w:rPr>
              <w:t>Подсказка:</w:t>
            </w:r>
            <w:r w:rsidRPr="00F348FF">
              <w:rPr>
                <w:rFonts w:ascii="Arial" w:hAnsi="Arial" w:cs="Arial"/>
                <w:color w:val="333333"/>
                <w:sz w:val="21"/>
                <w:szCs w:val="21"/>
                <w:shd w:val="clear" w:color="auto" w:fill="FAFAFA"/>
              </w:rPr>
              <w:t> В качестве начальной или конечной даты вы можете использовать измерение с типом данных Дата.</w:t>
            </w:r>
          </w:p>
        </w:tc>
      </w:tr>
    </w:tbl>
    <w:p w:rsidR="00136010" w:rsidRPr="00D02C40" w:rsidRDefault="00136010" w:rsidP="00F93803">
      <w:pPr>
        <w:pStyle w:val="35"/>
      </w:pPr>
      <w:bookmarkStart w:id="181" w:name="_Toc102146713"/>
      <w:r>
        <w:rPr>
          <w:shd w:val="clear" w:color="auto" w:fill="FAFAFA"/>
        </w:rPr>
        <w:t>Функции для работы с периодом данных</w:t>
      </w:r>
      <w:bookmarkEnd w:id="181"/>
    </w:p>
    <w:p w:rsidR="00314291" w:rsidRDefault="00314291" w:rsidP="00314291">
      <w:pPr>
        <w:pStyle w:val="-"/>
      </w:pPr>
      <w:bookmarkStart w:id="182" w:name="_Toc102146897"/>
      <w:r>
        <w:t xml:space="preserve">Таблица </w:t>
      </w:r>
      <w:r w:rsidR="00DB6957">
        <w:fldChar w:fldCharType="begin"/>
      </w:r>
      <w:r w:rsidR="00DB6957">
        <w:instrText xml:space="preserve"> SEQ Таблица \* ARABIC </w:instrText>
      </w:r>
      <w:r w:rsidR="00DB6957">
        <w:fldChar w:fldCharType="separate"/>
      </w:r>
      <w:r w:rsidR="004C6FC7">
        <w:rPr>
          <w:noProof/>
        </w:rPr>
        <w:t>56</w:t>
      </w:r>
      <w:r w:rsidR="00DB6957">
        <w:rPr>
          <w:noProof/>
        </w:rPr>
        <w:fldChar w:fldCharType="end"/>
      </w:r>
      <w:r>
        <w:t xml:space="preserve"> – </w:t>
      </w:r>
      <w:r w:rsidRPr="00700851">
        <w:t>Функции для работы с периодом данных</w:t>
      </w:r>
      <w:bookmarkEnd w:id="182"/>
    </w:p>
    <w:tbl>
      <w:tblPr>
        <w:tblW w:w="10065" w:type="dxa"/>
        <w:tblInd w:w="-5" w:type="dxa"/>
        <w:tblLayout w:type="fixed"/>
        <w:tblLook w:val="04A0" w:firstRow="1" w:lastRow="0" w:firstColumn="1" w:lastColumn="0" w:noHBand="0" w:noVBand="1"/>
      </w:tblPr>
      <w:tblGrid>
        <w:gridCol w:w="1885"/>
        <w:gridCol w:w="3218"/>
        <w:gridCol w:w="4962"/>
      </w:tblGrid>
      <w:tr w:rsidR="009C7AFA" w:rsidRPr="009C7AFA" w:rsidTr="00FD3546">
        <w:trPr>
          <w:trHeight w:val="300"/>
          <w:tblHeader/>
        </w:trPr>
        <w:tc>
          <w:tcPr>
            <w:tcW w:w="1885" w:type="dxa"/>
            <w:tcBorders>
              <w:top w:val="single" w:sz="4" w:space="0" w:color="auto"/>
              <w:left w:val="single" w:sz="4" w:space="0" w:color="auto"/>
              <w:bottom w:val="single" w:sz="4" w:space="0" w:color="auto"/>
              <w:right w:val="single" w:sz="4" w:space="0" w:color="auto"/>
            </w:tcBorders>
            <w:shd w:val="clear" w:color="000000" w:fill="FAFAFA"/>
            <w:hideMark/>
          </w:tcPr>
          <w:p w:rsidR="009C7AFA" w:rsidRPr="009C7AFA" w:rsidRDefault="009C7AFA" w:rsidP="009C7AFA">
            <w:pPr>
              <w:jc w:val="left"/>
              <w:rPr>
                <w:rFonts w:ascii="Arial" w:hAnsi="Arial" w:cs="Arial"/>
                <w:b/>
                <w:bCs/>
                <w:snapToGrid/>
                <w:color w:val="333333"/>
                <w:sz w:val="22"/>
                <w:szCs w:val="22"/>
              </w:rPr>
            </w:pPr>
            <w:r w:rsidRPr="009C7AFA">
              <w:rPr>
                <w:rFonts w:ascii="Arial" w:hAnsi="Arial" w:cs="Arial"/>
                <w:b/>
                <w:bCs/>
                <w:snapToGrid/>
                <w:color w:val="333333"/>
                <w:sz w:val="22"/>
                <w:szCs w:val="22"/>
              </w:rPr>
              <w:t>Функция</w:t>
            </w:r>
          </w:p>
        </w:tc>
        <w:tc>
          <w:tcPr>
            <w:tcW w:w="3218" w:type="dxa"/>
            <w:tcBorders>
              <w:top w:val="single" w:sz="4" w:space="0" w:color="auto"/>
              <w:left w:val="nil"/>
              <w:bottom w:val="single" w:sz="4" w:space="0" w:color="auto"/>
              <w:right w:val="single" w:sz="4" w:space="0" w:color="auto"/>
            </w:tcBorders>
            <w:shd w:val="clear" w:color="000000" w:fill="FAFAFA"/>
            <w:hideMark/>
          </w:tcPr>
          <w:p w:rsidR="009C7AFA" w:rsidRPr="009C7AFA" w:rsidRDefault="009C7AFA" w:rsidP="009C7AFA">
            <w:pPr>
              <w:jc w:val="left"/>
              <w:rPr>
                <w:rFonts w:ascii="Arial" w:hAnsi="Arial" w:cs="Arial"/>
                <w:b/>
                <w:bCs/>
                <w:snapToGrid/>
                <w:color w:val="333333"/>
                <w:sz w:val="22"/>
                <w:szCs w:val="22"/>
              </w:rPr>
            </w:pPr>
            <w:r w:rsidRPr="009C7AFA">
              <w:rPr>
                <w:rFonts w:ascii="Arial" w:hAnsi="Arial" w:cs="Arial"/>
                <w:b/>
                <w:bCs/>
                <w:snapToGrid/>
                <w:color w:val="333333"/>
                <w:sz w:val="22"/>
                <w:szCs w:val="22"/>
              </w:rPr>
              <w:t>Синтаксис</w:t>
            </w:r>
          </w:p>
        </w:tc>
        <w:tc>
          <w:tcPr>
            <w:tcW w:w="4962" w:type="dxa"/>
            <w:tcBorders>
              <w:top w:val="single" w:sz="4" w:space="0" w:color="auto"/>
              <w:left w:val="nil"/>
              <w:bottom w:val="single" w:sz="4" w:space="0" w:color="auto"/>
              <w:right w:val="single" w:sz="4" w:space="0" w:color="auto"/>
            </w:tcBorders>
            <w:shd w:val="clear" w:color="000000" w:fill="FAFAFA"/>
            <w:hideMark/>
          </w:tcPr>
          <w:p w:rsidR="009C7AFA" w:rsidRPr="009C7AFA" w:rsidRDefault="009C7AFA" w:rsidP="009C7AFA">
            <w:pPr>
              <w:jc w:val="left"/>
              <w:rPr>
                <w:rFonts w:ascii="Arial" w:hAnsi="Arial" w:cs="Arial"/>
                <w:b/>
                <w:bCs/>
                <w:snapToGrid/>
                <w:color w:val="333333"/>
                <w:sz w:val="22"/>
                <w:szCs w:val="22"/>
              </w:rPr>
            </w:pPr>
            <w:r w:rsidRPr="009C7AFA">
              <w:rPr>
                <w:rFonts w:ascii="Arial" w:hAnsi="Arial" w:cs="Arial"/>
                <w:b/>
                <w:bCs/>
                <w:snapToGrid/>
                <w:color w:val="333333"/>
                <w:sz w:val="22"/>
                <w:szCs w:val="22"/>
              </w:rPr>
              <w:t>Описание</w:t>
            </w:r>
          </w:p>
        </w:tc>
      </w:tr>
      <w:tr w:rsidR="009C7AFA" w:rsidRPr="009C7AFA" w:rsidTr="00712D46">
        <w:trPr>
          <w:trHeight w:val="1710"/>
        </w:trPr>
        <w:tc>
          <w:tcPr>
            <w:tcW w:w="1885" w:type="dxa"/>
            <w:vMerge w:val="restart"/>
            <w:tcBorders>
              <w:top w:val="nil"/>
              <w:left w:val="single" w:sz="4" w:space="0" w:color="auto"/>
              <w:right w:val="single" w:sz="4" w:space="0" w:color="auto"/>
            </w:tcBorders>
            <w:shd w:val="clear" w:color="000000" w:fill="FAFAFA"/>
            <w:hideMark/>
          </w:tcPr>
          <w:p w:rsidR="009C7AFA" w:rsidRPr="009C7AFA" w:rsidRDefault="009C7AFA" w:rsidP="009C7AFA">
            <w:pPr>
              <w:jc w:val="left"/>
              <w:rPr>
                <w:rFonts w:ascii="Arial" w:hAnsi="Arial" w:cs="Arial"/>
                <w:b/>
                <w:bCs/>
                <w:snapToGrid/>
                <w:color w:val="333333"/>
                <w:sz w:val="22"/>
                <w:szCs w:val="22"/>
              </w:rPr>
            </w:pPr>
            <w:r w:rsidRPr="009C7AFA">
              <w:rPr>
                <w:rFonts w:ascii="Arial" w:hAnsi="Arial" w:cs="Arial"/>
                <w:b/>
                <w:bCs/>
                <w:snapToGrid/>
                <w:color w:val="333333"/>
                <w:sz w:val="22"/>
                <w:szCs w:val="22"/>
              </w:rPr>
              <w:lastRenderedPageBreak/>
              <w:t>DATEADDPERIOD</w:t>
            </w:r>
          </w:p>
          <w:p w:rsidR="009C7AFA" w:rsidRPr="009C7AFA" w:rsidRDefault="009C7AFA"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03.08.2000</w:t>
            </w:r>
          </w:p>
          <w:p w:rsidR="009C7AFA" w:rsidRPr="009C7AFA" w:rsidRDefault="009C7AFA"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9C7AFA" w:rsidRPr="009C7AFA" w:rsidRDefault="009C7AFA"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9C7AFA" w:rsidRPr="009C7AFA" w:rsidRDefault="009C7AFA"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9C7AFA" w:rsidRPr="009C7AFA" w:rsidRDefault="009C7AFA"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9C7AFA" w:rsidRPr="009C7AFA" w:rsidRDefault="009C7AFA"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9C7AFA" w:rsidRPr="009C7AFA" w:rsidRDefault="009C7AFA" w:rsidP="009C7AFA">
            <w:pPr>
              <w:jc w:val="left"/>
              <w:rPr>
                <w:rFonts w:ascii="Arial" w:hAnsi="Arial" w:cs="Arial"/>
                <w:b/>
                <w:bCs/>
                <w:snapToGrid/>
                <w:color w:val="333333"/>
                <w:sz w:val="22"/>
                <w:szCs w:val="22"/>
              </w:rPr>
            </w:pPr>
            <w:r w:rsidRPr="009C7AFA">
              <w:rPr>
                <w:rFonts w:ascii="Arial" w:hAnsi="Arial" w:cs="Arial"/>
                <w:b/>
                <w:bCs/>
                <w:snapToGrid/>
                <w:color w:val="FFFFFF"/>
                <w:sz w:val="18"/>
                <w:szCs w:val="18"/>
              </w:rPr>
              <w:t> </w:t>
            </w:r>
          </w:p>
        </w:tc>
        <w:tc>
          <w:tcPr>
            <w:tcW w:w="3218" w:type="dxa"/>
            <w:vMerge w:val="restart"/>
            <w:tcBorders>
              <w:top w:val="nil"/>
              <w:left w:val="single" w:sz="4" w:space="0" w:color="auto"/>
              <w:bottom w:val="single" w:sz="4" w:space="0" w:color="auto"/>
              <w:right w:val="single" w:sz="4" w:space="0" w:color="auto"/>
            </w:tcBorders>
            <w:shd w:val="clear" w:color="000000" w:fill="FAFAFA"/>
            <w:hideMark/>
          </w:tcPr>
          <w:p w:rsidR="009C7AFA" w:rsidRPr="009C7AFA" w:rsidRDefault="009C7AFA" w:rsidP="009C7AFA">
            <w:pPr>
              <w:jc w:val="left"/>
              <w:rPr>
                <w:rFonts w:ascii="Arial" w:hAnsi="Arial" w:cs="Arial"/>
                <w:snapToGrid/>
                <w:color w:val="333333"/>
                <w:sz w:val="22"/>
                <w:szCs w:val="22"/>
              </w:rPr>
            </w:pPr>
            <w:r w:rsidRPr="009C7AFA">
              <w:rPr>
                <w:rFonts w:ascii="Arial" w:hAnsi="Arial" w:cs="Arial"/>
                <w:snapToGrid/>
                <w:color w:val="333333"/>
                <w:sz w:val="22"/>
                <w:szCs w:val="22"/>
              </w:rPr>
              <w:t>DATEADDPERIOD(</w:t>
            </w:r>
            <w:r w:rsidRPr="009C7AFA">
              <w:rPr>
                <w:rFonts w:ascii="Arial" w:hAnsi="Arial" w:cs="Arial"/>
                <w:i/>
                <w:iCs/>
                <w:snapToGrid/>
                <w:color w:val="333333"/>
                <w:sz w:val="22"/>
                <w:szCs w:val="22"/>
              </w:rPr>
              <w:t>ИНТЕРВАЛ</w:t>
            </w:r>
            <w:r w:rsidRPr="009C7AFA">
              <w:rPr>
                <w:rFonts w:ascii="Arial" w:hAnsi="Arial" w:cs="Arial"/>
                <w:snapToGrid/>
                <w:color w:val="333333"/>
                <w:sz w:val="22"/>
                <w:szCs w:val="22"/>
              </w:rPr>
              <w:t>, </w:t>
            </w:r>
            <w:r w:rsidRPr="009C7AFA">
              <w:rPr>
                <w:rFonts w:ascii="Arial" w:hAnsi="Arial" w:cs="Arial"/>
                <w:i/>
                <w:iCs/>
                <w:snapToGrid/>
                <w:color w:val="333333"/>
                <w:sz w:val="22"/>
                <w:szCs w:val="22"/>
              </w:rPr>
              <w:t>КОЛИЧЕСТВО ИНТЕРВАЛОВ</w:t>
            </w:r>
            <w:r w:rsidRPr="009C7AFA">
              <w:rPr>
                <w:rFonts w:ascii="Arial" w:hAnsi="Arial" w:cs="Arial"/>
                <w:snapToGrid/>
                <w:color w:val="333333"/>
                <w:sz w:val="22"/>
                <w:szCs w:val="22"/>
              </w:rPr>
              <w:t>, </w:t>
            </w:r>
            <w:r w:rsidRPr="009C7AFA">
              <w:rPr>
                <w:rFonts w:ascii="Arial" w:hAnsi="Arial" w:cs="Arial"/>
                <w:i/>
                <w:iCs/>
                <w:snapToGrid/>
                <w:color w:val="333333"/>
                <w:sz w:val="22"/>
                <w:szCs w:val="22"/>
              </w:rPr>
              <w:t>ДАТА</w:t>
            </w:r>
            <w:r w:rsidRPr="009C7AFA">
              <w:rPr>
                <w:rFonts w:ascii="Arial" w:hAnsi="Arial" w:cs="Arial"/>
                <w:snapToGrid/>
                <w:color w:val="333333"/>
                <w:sz w:val="22"/>
                <w:szCs w:val="22"/>
              </w:rPr>
              <w:t>)</w:t>
            </w:r>
          </w:p>
        </w:tc>
        <w:tc>
          <w:tcPr>
            <w:tcW w:w="4962" w:type="dxa"/>
            <w:tcBorders>
              <w:top w:val="nil"/>
              <w:left w:val="nil"/>
              <w:bottom w:val="single" w:sz="4" w:space="0" w:color="auto"/>
              <w:right w:val="single" w:sz="4" w:space="0" w:color="auto"/>
            </w:tcBorders>
            <w:shd w:val="clear" w:color="000000" w:fill="FAFAFA"/>
            <w:vAlign w:val="center"/>
            <w:hideMark/>
          </w:tcPr>
          <w:p w:rsidR="009C7AFA" w:rsidRPr="009C7AFA" w:rsidRDefault="009C7AFA" w:rsidP="009C7AFA">
            <w:pPr>
              <w:jc w:val="left"/>
              <w:rPr>
                <w:rFonts w:ascii="Arial" w:hAnsi="Arial" w:cs="Arial"/>
                <w:snapToGrid/>
                <w:color w:val="333333"/>
                <w:sz w:val="22"/>
                <w:szCs w:val="22"/>
              </w:rPr>
            </w:pPr>
            <w:r w:rsidRPr="009C7AFA">
              <w:rPr>
                <w:rFonts w:ascii="Arial" w:hAnsi="Arial" w:cs="Arial"/>
                <w:snapToGrid/>
                <w:color w:val="333333"/>
                <w:sz w:val="22"/>
                <w:szCs w:val="22"/>
              </w:rPr>
              <w:t>Добавляет к дате соответствующее количество интервалов определенного типа. Возвращает ближайший период обновления данных для указанной витрины. Доступные типы интервалов: second, minute, hour, day, week, month, year.</w:t>
            </w:r>
          </w:p>
        </w:tc>
      </w:tr>
      <w:tr w:rsidR="00FD3546" w:rsidRPr="009C7AFA" w:rsidTr="00F77DDF">
        <w:trPr>
          <w:trHeight w:val="3429"/>
        </w:trPr>
        <w:tc>
          <w:tcPr>
            <w:tcW w:w="1885" w:type="dxa"/>
            <w:vMerge/>
            <w:tcBorders>
              <w:left w:val="single" w:sz="4" w:space="0" w:color="auto"/>
              <w:bottom w:val="single" w:sz="4" w:space="0" w:color="auto"/>
              <w:right w:val="single" w:sz="4" w:space="0" w:color="auto"/>
            </w:tcBorders>
            <w:shd w:val="clear" w:color="000000" w:fill="FAFAFA"/>
            <w:hideMark/>
          </w:tcPr>
          <w:p w:rsidR="00FD3546" w:rsidRPr="009C7AFA" w:rsidRDefault="00FD3546" w:rsidP="009C7AFA">
            <w:pPr>
              <w:jc w:val="left"/>
              <w:rPr>
                <w:rFonts w:ascii="Arial" w:hAnsi="Arial" w:cs="Arial"/>
                <w:b/>
                <w:bCs/>
                <w:snapToGrid/>
                <w:color w:val="FFFFFF"/>
                <w:sz w:val="18"/>
                <w:szCs w:val="18"/>
              </w:rPr>
            </w:pPr>
          </w:p>
        </w:tc>
        <w:tc>
          <w:tcPr>
            <w:tcW w:w="3218" w:type="dxa"/>
            <w:vMerge/>
            <w:tcBorders>
              <w:top w:val="nil"/>
              <w:left w:val="single" w:sz="4" w:space="0" w:color="auto"/>
              <w:bottom w:val="single" w:sz="4" w:space="0" w:color="auto"/>
              <w:right w:val="single" w:sz="4" w:space="0" w:color="auto"/>
            </w:tcBorders>
            <w:vAlign w:val="center"/>
            <w:hideMark/>
          </w:tcPr>
          <w:p w:rsidR="00FD3546" w:rsidRPr="009C7AFA" w:rsidRDefault="00FD3546" w:rsidP="009C7AFA">
            <w:pPr>
              <w:jc w:val="left"/>
              <w:rPr>
                <w:rFonts w:ascii="Arial" w:hAnsi="Arial" w:cs="Arial"/>
                <w:snapToGrid/>
                <w:color w:val="333333"/>
                <w:sz w:val="22"/>
                <w:szCs w:val="22"/>
              </w:rPr>
            </w:pPr>
          </w:p>
        </w:tc>
        <w:tc>
          <w:tcPr>
            <w:tcW w:w="4962" w:type="dxa"/>
            <w:tcBorders>
              <w:top w:val="nil"/>
              <w:left w:val="nil"/>
              <w:bottom w:val="single" w:sz="4" w:space="0" w:color="auto"/>
              <w:right w:val="single" w:sz="4" w:space="0" w:color="auto"/>
            </w:tcBorders>
            <w:shd w:val="clear" w:color="000000" w:fill="FAFAFA"/>
            <w:vAlign w:val="center"/>
            <w:hideMark/>
          </w:tcPr>
          <w:p w:rsidR="00FD3546" w:rsidRPr="009C7AFA" w:rsidRDefault="00FD3546" w:rsidP="009C7AFA">
            <w:pPr>
              <w:jc w:val="left"/>
              <w:rPr>
                <w:rFonts w:ascii="Arial" w:hAnsi="Arial" w:cs="Arial"/>
                <w:snapToGrid/>
                <w:color w:val="333333"/>
                <w:sz w:val="22"/>
                <w:szCs w:val="22"/>
              </w:rPr>
            </w:pPr>
            <w:r w:rsidRPr="009C7AFA">
              <w:rPr>
                <w:rFonts w:ascii="Arial" w:hAnsi="Arial" w:cs="Arial"/>
                <w:snapToGrid/>
                <w:color w:val="333333"/>
                <w:sz w:val="22"/>
                <w:szCs w:val="22"/>
              </w:rPr>
              <w:t>Параметры:</w:t>
            </w:r>
          </w:p>
          <w:p w:rsidR="00FD3546" w:rsidRPr="009C7AFA" w:rsidRDefault="00FD3546" w:rsidP="009C7AFA">
            <w:pPr>
              <w:ind w:firstLineChars="100" w:firstLine="220"/>
              <w:jc w:val="left"/>
              <w:rPr>
                <w:rFonts w:ascii="Arial" w:hAnsi="Arial" w:cs="Arial"/>
                <w:snapToGrid/>
                <w:color w:val="333333"/>
                <w:sz w:val="22"/>
                <w:szCs w:val="22"/>
              </w:rPr>
            </w:pPr>
            <w:r w:rsidRPr="009C7AFA">
              <w:rPr>
                <w:rFonts w:ascii="Arial" w:hAnsi="Arial" w:cs="Arial"/>
                <w:snapToGrid/>
                <w:color w:val="333333"/>
                <w:sz w:val="22"/>
                <w:szCs w:val="22"/>
              </w:rPr>
              <w:t>1. Интервал, который прибавляем.</w:t>
            </w:r>
          </w:p>
          <w:p w:rsidR="00FD3546" w:rsidRPr="009C7AFA" w:rsidRDefault="00FD3546" w:rsidP="009C7AFA">
            <w:pPr>
              <w:ind w:firstLineChars="100" w:firstLine="220"/>
              <w:jc w:val="left"/>
              <w:rPr>
                <w:rFonts w:ascii="Arial" w:hAnsi="Arial" w:cs="Arial"/>
                <w:snapToGrid/>
                <w:color w:val="333333"/>
                <w:sz w:val="22"/>
                <w:szCs w:val="22"/>
              </w:rPr>
            </w:pPr>
            <w:r w:rsidRPr="009C7AFA">
              <w:rPr>
                <w:rFonts w:ascii="Arial" w:hAnsi="Arial" w:cs="Arial"/>
                <w:snapToGrid/>
                <w:color w:val="333333"/>
                <w:sz w:val="22"/>
                <w:szCs w:val="22"/>
              </w:rPr>
              <w:t>2. Количество интервалов.</w:t>
            </w:r>
          </w:p>
          <w:p w:rsidR="00FD3546" w:rsidRPr="009C7AFA" w:rsidRDefault="00FD3546" w:rsidP="009C7AFA">
            <w:pPr>
              <w:ind w:firstLineChars="100" w:firstLine="220"/>
              <w:jc w:val="left"/>
              <w:rPr>
                <w:rFonts w:ascii="Arial" w:hAnsi="Arial" w:cs="Arial"/>
                <w:snapToGrid/>
                <w:color w:val="333333"/>
                <w:sz w:val="22"/>
                <w:szCs w:val="22"/>
              </w:rPr>
            </w:pPr>
            <w:r w:rsidRPr="009C7AFA">
              <w:rPr>
                <w:rFonts w:ascii="Arial" w:hAnsi="Arial" w:cs="Arial"/>
                <w:snapToGrid/>
                <w:color w:val="333333"/>
                <w:sz w:val="22"/>
                <w:szCs w:val="22"/>
              </w:rPr>
              <w:t>3. Дата, если не указана, то берется от последнего периода обновления.</w:t>
            </w:r>
          </w:p>
          <w:p w:rsidR="00FD3546" w:rsidRPr="009C7AFA" w:rsidRDefault="00FD3546" w:rsidP="009C7AFA">
            <w:pPr>
              <w:jc w:val="left"/>
              <w:rPr>
                <w:rFonts w:ascii="Arial" w:hAnsi="Arial" w:cs="Arial"/>
                <w:snapToGrid/>
                <w:color w:val="333333"/>
                <w:sz w:val="22"/>
                <w:szCs w:val="22"/>
              </w:rPr>
            </w:pPr>
            <w:r w:rsidRPr="009C7AFA">
              <w:rPr>
                <w:rFonts w:ascii="Arial" w:hAnsi="Arial" w:cs="Arial"/>
                <w:snapToGrid/>
                <w:color w:val="333333"/>
                <w:sz w:val="22"/>
                <w:szCs w:val="22"/>
              </w:rPr>
              <w:t>Примеры:</w:t>
            </w:r>
          </w:p>
          <w:p w:rsidR="00FD3546" w:rsidRPr="009C7AFA" w:rsidRDefault="00FD3546" w:rsidP="009C7AFA">
            <w:pPr>
              <w:jc w:val="left"/>
              <w:rPr>
                <w:rFonts w:ascii="Consolas" w:hAnsi="Consolas" w:cs="Calibri"/>
                <w:snapToGrid/>
                <w:color w:val="333333"/>
                <w:sz w:val="22"/>
                <w:szCs w:val="22"/>
              </w:rPr>
            </w:pPr>
            <w:r w:rsidRPr="009C7AFA">
              <w:rPr>
                <w:rFonts w:ascii="Consolas" w:hAnsi="Consolas" w:cs="Calibri"/>
                <w:snapToGrid/>
                <w:color w:val="333333"/>
                <w:sz w:val="22"/>
                <w:szCs w:val="22"/>
              </w:rPr>
              <w:t>DATEADDPERIOD('month', 3, '1998-08-05T00:00:00.000Z')</w:t>
            </w:r>
            <w:r w:rsidRPr="009C7AFA">
              <w:rPr>
                <w:rFonts w:ascii="Arial" w:hAnsi="Arial" w:cs="Arial"/>
                <w:snapToGrid/>
                <w:color w:val="333333"/>
                <w:sz w:val="22"/>
                <w:szCs w:val="22"/>
              </w:rPr>
              <w:t> = Ближайший к дате 1998-11-05T00:00:00.000Z</w:t>
            </w:r>
          </w:p>
          <w:p w:rsidR="00FD3546" w:rsidRPr="009C7AFA" w:rsidRDefault="00FD3546" w:rsidP="009C7AFA">
            <w:pPr>
              <w:jc w:val="left"/>
              <w:rPr>
                <w:rFonts w:ascii="Arial" w:hAnsi="Arial" w:cs="Arial"/>
                <w:snapToGrid/>
                <w:color w:val="333333"/>
                <w:sz w:val="22"/>
                <w:szCs w:val="22"/>
              </w:rPr>
            </w:pPr>
            <w:r w:rsidRPr="009C7AFA">
              <w:rPr>
                <w:rFonts w:ascii="Consolas" w:hAnsi="Consolas" w:cs="Calibri"/>
                <w:snapToGrid/>
                <w:color w:val="333333"/>
                <w:sz w:val="22"/>
                <w:szCs w:val="22"/>
              </w:rPr>
              <w:t>DATEADDPERIOD('month', -5)</w:t>
            </w:r>
            <w:r w:rsidRPr="009C7AFA">
              <w:rPr>
                <w:rFonts w:ascii="Arial" w:hAnsi="Arial" w:cs="Arial"/>
                <w:snapToGrid/>
                <w:color w:val="333333"/>
                <w:sz w:val="22"/>
                <w:szCs w:val="22"/>
              </w:rPr>
              <w:t> = От последнего периода данных отнимаем 5 месяцев и берем ближайший период внешнего источника данных.</w:t>
            </w:r>
          </w:p>
        </w:tc>
      </w:tr>
      <w:tr w:rsidR="00FD3546" w:rsidRPr="00B47C5A" w:rsidTr="00FD3546">
        <w:trPr>
          <w:trHeight w:val="1995"/>
        </w:trPr>
        <w:tc>
          <w:tcPr>
            <w:tcW w:w="1885" w:type="dxa"/>
            <w:tcBorders>
              <w:top w:val="single" w:sz="4" w:space="0" w:color="auto"/>
              <w:left w:val="single" w:sz="4" w:space="0" w:color="auto"/>
              <w:bottom w:val="single" w:sz="4" w:space="0" w:color="auto"/>
              <w:right w:val="single" w:sz="4" w:space="0" w:color="auto"/>
            </w:tcBorders>
            <w:shd w:val="clear" w:color="000000" w:fill="FAFAFA"/>
            <w:hideMark/>
          </w:tcPr>
          <w:p w:rsidR="00FD3546" w:rsidRPr="009C7AFA" w:rsidRDefault="00FD3546" w:rsidP="009C7AFA">
            <w:pPr>
              <w:jc w:val="left"/>
              <w:rPr>
                <w:rFonts w:ascii="Arial" w:hAnsi="Arial" w:cs="Arial"/>
                <w:b/>
                <w:bCs/>
                <w:snapToGrid/>
                <w:color w:val="333333"/>
                <w:sz w:val="22"/>
                <w:szCs w:val="22"/>
              </w:rPr>
            </w:pPr>
            <w:r w:rsidRPr="009C7AFA">
              <w:rPr>
                <w:rFonts w:ascii="Arial" w:hAnsi="Arial" w:cs="Arial"/>
                <w:b/>
                <w:bCs/>
                <w:snapToGrid/>
                <w:color w:val="333333"/>
                <w:sz w:val="22"/>
                <w:szCs w:val="22"/>
              </w:rPr>
              <w:t>DATEADDPERIODCOND</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3.13.0</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333333"/>
                <w:sz w:val="22"/>
                <w:szCs w:val="22"/>
              </w:rPr>
            </w:pPr>
            <w:r w:rsidRPr="009C7AFA">
              <w:rPr>
                <w:rFonts w:ascii="Arial" w:hAnsi="Arial" w:cs="Arial"/>
                <w:b/>
                <w:bCs/>
                <w:snapToGrid/>
                <w:color w:val="FFFFFF"/>
                <w:sz w:val="18"/>
                <w:szCs w:val="18"/>
              </w:rPr>
              <w:t> </w:t>
            </w:r>
          </w:p>
        </w:tc>
        <w:tc>
          <w:tcPr>
            <w:tcW w:w="3218" w:type="dxa"/>
            <w:tcBorders>
              <w:top w:val="nil"/>
              <w:left w:val="single" w:sz="4" w:space="0" w:color="auto"/>
              <w:bottom w:val="single" w:sz="4" w:space="0" w:color="auto"/>
              <w:right w:val="single" w:sz="4" w:space="0" w:color="auto"/>
            </w:tcBorders>
            <w:shd w:val="clear" w:color="000000" w:fill="FAFAFA"/>
            <w:hideMark/>
          </w:tcPr>
          <w:p w:rsidR="00FD3546" w:rsidRPr="009C7AFA" w:rsidRDefault="00FD3546" w:rsidP="009C7AFA">
            <w:pPr>
              <w:jc w:val="left"/>
              <w:rPr>
                <w:rFonts w:ascii="Arial" w:hAnsi="Arial" w:cs="Arial"/>
                <w:snapToGrid/>
                <w:color w:val="333333"/>
                <w:sz w:val="22"/>
                <w:szCs w:val="22"/>
              </w:rPr>
            </w:pPr>
            <w:r w:rsidRPr="009C7AFA">
              <w:rPr>
                <w:rFonts w:ascii="Arial" w:hAnsi="Arial" w:cs="Arial"/>
                <w:snapToGrid/>
                <w:color w:val="333333"/>
                <w:sz w:val="22"/>
                <w:szCs w:val="22"/>
              </w:rPr>
              <w:t>DATEADDPERIODCOND(</w:t>
            </w:r>
            <w:r w:rsidRPr="009C7AFA">
              <w:rPr>
                <w:rFonts w:ascii="Arial" w:hAnsi="Arial" w:cs="Arial"/>
                <w:i/>
                <w:iCs/>
                <w:snapToGrid/>
                <w:color w:val="333333"/>
                <w:sz w:val="22"/>
                <w:szCs w:val="22"/>
              </w:rPr>
              <w:t>ИНТЕРВАЛ</w:t>
            </w:r>
            <w:r w:rsidRPr="009C7AFA">
              <w:rPr>
                <w:rFonts w:ascii="Arial" w:hAnsi="Arial" w:cs="Arial"/>
                <w:snapToGrid/>
                <w:color w:val="333333"/>
                <w:sz w:val="22"/>
                <w:szCs w:val="22"/>
              </w:rPr>
              <w:t>, </w:t>
            </w:r>
            <w:r w:rsidRPr="009C7AFA">
              <w:rPr>
                <w:rFonts w:ascii="Arial" w:hAnsi="Arial" w:cs="Arial"/>
                <w:i/>
                <w:iCs/>
                <w:snapToGrid/>
                <w:color w:val="333333"/>
                <w:sz w:val="22"/>
                <w:szCs w:val="22"/>
              </w:rPr>
              <w:t>КОЛИЧЕСТВО ИНТЕРВАЛОВ</w:t>
            </w:r>
            <w:r w:rsidRPr="009C7AFA">
              <w:rPr>
                <w:rFonts w:ascii="Arial" w:hAnsi="Arial" w:cs="Arial"/>
                <w:snapToGrid/>
                <w:color w:val="333333"/>
                <w:sz w:val="22"/>
                <w:szCs w:val="22"/>
              </w:rPr>
              <w:t>, </w:t>
            </w:r>
            <w:r w:rsidRPr="009C7AFA">
              <w:rPr>
                <w:rFonts w:ascii="Arial" w:hAnsi="Arial" w:cs="Arial"/>
                <w:i/>
                <w:iCs/>
                <w:snapToGrid/>
                <w:color w:val="333333"/>
                <w:sz w:val="22"/>
                <w:szCs w:val="22"/>
              </w:rPr>
              <w:t>УСЛОВИЕ</w:t>
            </w:r>
            <w:r w:rsidRPr="009C7AFA">
              <w:rPr>
                <w:rFonts w:ascii="Arial" w:hAnsi="Arial" w:cs="Arial"/>
                <w:snapToGrid/>
                <w:color w:val="333333"/>
                <w:sz w:val="22"/>
                <w:szCs w:val="22"/>
              </w:rPr>
              <w:t>, </w:t>
            </w:r>
            <w:r w:rsidRPr="009C7AFA">
              <w:rPr>
                <w:rFonts w:ascii="Arial" w:hAnsi="Arial" w:cs="Arial"/>
                <w:i/>
                <w:iCs/>
                <w:snapToGrid/>
                <w:color w:val="333333"/>
                <w:sz w:val="22"/>
                <w:szCs w:val="22"/>
              </w:rPr>
              <w:t>ДАТА</w:t>
            </w:r>
            <w:r w:rsidRPr="009C7AFA">
              <w:rPr>
                <w:rFonts w:ascii="Arial" w:hAnsi="Arial" w:cs="Arial"/>
                <w:snapToGrid/>
                <w:color w:val="333333"/>
                <w:sz w:val="22"/>
                <w:szCs w:val="22"/>
              </w:rPr>
              <w:t>)</w:t>
            </w:r>
          </w:p>
        </w:tc>
        <w:tc>
          <w:tcPr>
            <w:tcW w:w="4962" w:type="dxa"/>
            <w:tcBorders>
              <w:top w:val="single" w:sz="4" w:space="0" w:color="auto"/>
              <w:left w:val="nil"/>
              <w:bottom w:val="single" w:sz="4" w:space="0" w:color="auto"/>
              <w:right w:val="single" w:sz="4" w:space="0" w:color="auto"/>
            </w:tcBorders>
            <w:shd w:val="clear" w:color="000000" w:fill="FAFAFA"/>
            <w:vAlign w:val="center"/>
            <w:hideMark/>
          </w:tcPr>
          <w:p w:rsidR="00FD3546" w:rsidRPr="009C7AFA" w:rsidRDefault="00FD3546" w:rsidP="009C7AFA">
            <w:pPr>
              <w:jc w:val="left"/>
              <w:rPr>
                <w:rFonts w:ascii="Arial" w:hAnsi="Arial" w:cs="Arial"/>
                <w:snapToGrid/>
                <w:color w:val="333333"/>
                <w:sz w:val="22"/>
                <w:szCs w:val="22"/>
                <w:lang w:val="en-US"/>
              </w:rPr>
            </w:pPr>
            <w:r w:rsidRPr="009C7AFA">
              <w:rPr>
                <w:rFonts w:ascii="Arial" w:hAnsi="Arial" w:cs="Arial"/>
                <w:snapToGrid/>
                <w:color w:val="333333"/>
                <w:sz w:val="22"/>
                <w:szCs w:val="22"/>
              </w:rPr>
              <w:t>Добавляет к дате периода соответствующее количество интервалов определенного типа. И возвращает ближайший период обновления данных для указанной витрины, удовлетворяющий условию. Доступные</w:t>
            </w:r>
            <w:r w:rsidRPr="009C7AFA">
              <w:rPr>
                <w:rFonts w:ascii="Arial" w:hAnsi="Arial" w:cs="Arial"/>
                <w:snapToGrid/>
                <w:color w:val="333333"/>
                <w:sz w:val="22"/>
                <w:szCs w:val="22"/>
                <w:lang w:val="en-US"/>
              </w:rPr>
              <w:t xml:space="preserve"> </w:t>
            </w:r>
            <w:r w:rsidRPr="009C7AFA">
              <w:rPr>
                <w:rFonts w:ascii="Arial" w:hAnsi="Arial" w:cs="Arial"/>
                <w:snapToGrid/>
                <w:color w:val="333333"/>
                <w:sz w:val="22"/>
                <w:szCs w:val="22"/>
              </w:rPr>
              <w:t>типы</w:t>
            </w:r>
            <w:r w:rsidRPr="009C7AFA">
              <w:rPr>
                <w:rFonts w:ascii="Arial" w:hAnsi="Arial" w:cs="Arial"/>
                <w:snapToGrid/>
                <w:color w:val="333333"/>
                <w:sz w:val="22"/>
                <w:szCs w:val="22"/>
                <w:lang w:val="en-US"/>
              </w:rPr>
              <w:t xml:space="preserve"> </w:t>
            </w:r>
            <w:r w:rsidRPr="009C7AFA">
              <w:rPr>
                <w:rFonts w:ascii="Arial" w:hAnsi="Arial" w:cs="Arial"/>
                <w:snapToGrid/>
                <w:color w:val="333333"/>
                <w:sz w:val="22"/>
                <w:szCs w:val="22"/>
              </w:rPr>
              <w:t>интервалов</w:t>
            </w:r>
            <w:r w:rsidRPr="009C7AFA">
              <w:rPr>
                <w:rFonts w:ascii="Arial" w:hAnsi="Arial" w:cs="Arial"/>
                <w:snapToGrid/>
                <w:color w:val="333333"/>
                <w:sz w:val="22"/>
                <w:szCs w:val="22"/>
                <w:lang w:val="en-US"/>
              </w:rPr>
              <w:t>: second, minute, hour, day, week, month, year.</w:t>
            </w:r>
          </w:p>
        </w:tc>
      </w:tr>
      <w:tr w:rsidR="00FD3546" w:rsidRPr="009C7AFA" w:rsidTr="00FD3546">
        <w:trPr>
          <w:trHeight w:val="4360"/>
        </w:trPr>
        <w:tc>
          <w:tcPr>
            <w:tcW w:w="1885" w:type="dxa"/>
            <w:tcBorders>
              <w:top w:val="single" w:sz="4" w:space="0" w:color="auto"/>
              <w:left w:val="single" w:sz="4" w:space="0" w:color="auto"/>
              <w:bottom w:val="single" w:sz="4" w:space="0" w:color="auto"/>
              <w:right w:val="single" w:sz="4" w:space="0" w:color="auto"/>
            </w:tcBorders>
            <w:shd w:val="clear" w:color="000000" w:fill="FAFAFA"/>
            <w:hideMark/>
          </w:tcPr>
          <w:p w:rsidR="00FD3546" w:rsidRPr="00923376" w:rsidRDefault="00FD3546" w:rsidP="009C7AFA">
            <w:pPr>
              <w:jc w:val="left"/>
              <w:rPr>
                <w:rFonts w:ascii="Arial" w:hAnsi="Arial" w:cs="Arial"/>
                <w:b/>
                <w:bCs/>
                <w:snapToGrid/>
                <w:color w:val="FFFFFF"/>
                <w:sz w:val="18"/>
                <w:szCs w:val="18"/>
                <w:lang w:val="en-US"/>
              </w:rPr>
            </w:pPr>
          </w:p>
        </w:tc>
        <w:tc>
          <w:tcPr>
            <w:tcW w:w="3218" w:type="dxa"/>
            <w:tcBorders>
              <w:top w:val="single" w:sz="4" w:space="0" w:color="auto"/>
              <w:left w:val="single" w:sz="4" w:space="0" w:color="auto"/>
              <w:bottom w:val="single" w:sz="4" w:space="0" w:color="auto"/>
              <w:right w:val="single" w:sz="4" w:space="0" w:color="auto"/>
            </w:tcBorders>
            <w:vAlign w:val="center"/>
            <w:hideMark/>
          </w:tcPr>
          <w:p w:rsidR="00FD3546" w:rsidRPr="00923376" w:rsidRDefault="00FD3546" w:rsidP="009C7AFA">
            <w:pPr>
              <w:jc w:val="left"/>
              <w:rPr>
                <w:rFonts w:ascii="Arial" w:hAnsi="Arial" w:cs="Arial"/>
                <w:snapToGrid/>
                <w:color w:val="333333"/>
                <w:sz w:val="22"/>
                <w:szCs w:val="22"/>
                <w:lang w:val="en-US"/>
              </w:rPr>
            </w:pPr>
          </w:p>
        </w:tc>
        <w:tc>
          <w:tcPr>
            <w:tcW w:w="4962" w:type="dxa"/>
            <w:tcBorders>
              <w:top w:val="single" w:sz="4" w:space="0" w:color="auto"/>
              <w:left w:val="nil"/>
              <w:bottom w:val="single" w:sz="4" w:space="0" w:color="auto"/>
              <w:right w:val="single" w:sz="4" w:space="0" w:color="auto"/>
            </w:tcBorders>
            <w:shd w:val="clear" w:color="000000" w:fill="FAFAFA"/>
            <w:vAlign w:val="center"/>
            <w:hideMark/>
          </w:tcPr>
          <w:p w:rsidR="00FD3546" w:rsidRPr="009C7AFA" w:rsidRDefault="00FD3546" w:rsidP="009C7AFA">
            <w:pPr>
              <w:jc w:val="left"/>
              <w:rPr>
                <w:rFonts w:ascii="Arial" w:hAnsi="Arial" w:cs="Arial"/>
                <w:snapToGrid/>
                <w:color w:val="333333"/>
                <w:sz w:val="22"/>
                <w:szCs w:val="22"/>
              </w:rPr>
            </w:pPr>
            <w:r w:rsidRPr="009C7AFA">
              <w:rPr>
                <w:rFonts w:ascii="Arial" w:hAnsi="Arial" w:cs="Arial"/>
                <w:snapToGrid/>
                <w:color w:val="333333"/>
                <w:sz w:val="22"/>
                <w:szCs w:val="22"/>
              </w:rPr>
              <w:t>Параметры:</w:t>
            </w:r>
          </w:p>
          <w:p w:rsidR="00FD3546" w:rsidRPr="009C7AFA" w:rsidRDefault="00FD3546" w:rsidP="009C7AFA">
            <w:pPr>
              <w:ind w:firstLineChars="100" w:firstLine="220"/>
              <w:jc w:val="left"/>
              <w:rPr>
                <w:rFonts w:ascii="Arial" w:hAnsi="Arial" w:cs="Arial"/>
                <w:snapToGrid/>
                <w:color w:val="333333"/>
                <w:sz w:val="22"/>
                <w:szCs w:val="22"/>
              </w:rPr>
            </w:pPr>
            <w:r w:rsidRPr="009C7AFA">
              <w:rPr>
                <w:rFonts w:ascii="Arial" w:hAnsi="Arial" w:cs="Arial"/>
                <w:snapToGrid/>
                <w:color w:val="333333"/>
                <w:sz w:val="22"/>
                <w:szCs w:val="22"/>
              </w:rPr>
              <w:t>1. Интервал, который прибавляем.</w:t>
            </w:r>
          </w:p>
          <w:p w:rsidR="00FD3546" w:rsidRPr="009C7AFA" w:rsidRDefault="00FD3546" w:rsidP="009C7AFA">
            <w:pPr>
              <w:ind w:firstLineChars="100" w:firstLine="220"/>
              <w:jc w:val="left"/>
              <w:rPr>
                <w:rFonts w:ascii="Arial" w:hAnsi="Arial" w:cs="Arial"/>
                <w:snapToGrid/>
                <w:color w:val="333333"/>
                <w:sz w:val="22"/>
                <w:szCs w:val="22"/>
              </w:rPr>
            </w:pPr>
            <w:r w:rsidRPr="009C7AFA">
              <w:rPr>
                <w:rFonts w:ascii="Arial" w:hAnsi="Arial" w:cs="Arial"/>
                <w:snapToGrid/>
                <w:color w:val="333333"/>
                <w:sz w:val="22"/>
                <w:szCs w:val="22"/>
              </w:rPr>
              <w:t>2. Количество интервалов.</w:t>
            </w:r>
          </w:p>
          <w:p w:rsidR="00FD3546" w:rsidRPr="009C7AFA" w:rsidRDefault="00FD3546" w:rsidP="009C7AFA">
            <w:pPr>
              <w:ind w:firstLineChars="100" w:firstLine="220"/>
              <w:jc w:val="left"/>
              <w:rPr>
                <w:rFonts w:ascii="Arial" w:hAnsi="Arial" w:cs="Arial"/>
                <w:snapToGrid/>
                <w:color w:val="333333"/>
                <w:sz w:val="22"/>
                <w:szCs w:val="22"/>
              </w:rPr>
            </w:pPr>
            <w:r w:rsidRPr="009C7AFA">
              <w:rPr>
                <w:rFonts w:ascii="Arial" w:hAnsi="Arial" w:cs="Arial"/>
                <w:snapToGrid/>
                <w:color w:val="333333"/>
                <w:sz w:val="22"/>
                <w:szCs w:val="22"/>
              </w:rPr>
              <w:t>3. Условие, ограничивающее период.</w:t>
            </w:r>
          </w:p>
          <w:p w:rsidR="00FD3546" w:rsidRPr="009C7AFA" w:rsidRDefault="00FD3546" w:rsidP="009C7AFA">
            <w:pPr>
              <w:ind w:firstLineChars="100" w:firstLine="220"/>
              <w:jc w:val="left"/>
              <w:rPr>
                <w:rFonts w:ascii="Arial" w:hAnsi="Arial" w:cs="Arial"/>
                <w:snapToGrid/>
                <w:color w:val="333333"/>
                <w:sz w:val="22"/>
                <w:szCs w:val="22"/>
              </w:rPr>
            </w:pPr>
            <w:r w:rsidRPr="009C7AFA">
              <w:rPr>
                <w:rFonts w:ascii="Arial" w:hAnsi="Arial" w:cs="Arial"/>
                <w:snapToGrid/>
                <w:color w:val="333333"/>
                <w:sz w:val="22"/>
                <w:szCs w:val="22"/>
              </w:rPr>
              <w:t>4. Дата, если не указана, то берется от последнего периода обновления.</w:t>
            </w:r>
          </w:p>
          <w:p w:rsidR="00FD3546" w:rsidRPr="009C7AFA" w:rsidRDefault="00FD3546" w:rsidP="009C7AFA">
            <w:pPr>
              <w:jc w:val="left"/>
              <w:rPr>
                <w:rFonts w:ascii="Arial" w:hAnsi="Arial" w:cs="Arial"/>
                <w:snapToGrid/>
                <w:color w:val="333333"/>
                <w:sz w:val="22"/>
                <w:szCs w:val="22"/>
              </w:rPr>
            </w:pPr>
            <w:r w:rsidRPr="009C7AFA">
              <w:rPr>
                <w:rFonts w:ascii="Arial" w:hAnsi="Arial" w:cs="Arial"/>
                <w:snapToGrid/>
                <w:color w:val="333333"/>
                <w:sz w:val="22"/>
                <w:szCs w:val="22"/>
              </w:rPr>
              <w:t>Примеры:</w:t>
            </w:r>
          </w:p>
          <w:p w:rsidR="00FD3546" w:rsidRPr="009C7AFA" w:rsidRDefault="00FD3546" w:rsidP="009C7AFA">
            <w:pPr>
              <w:jc w:val="left"/>
              <w:rPr>
                <w:rFonts w:ascii="Consolas" w:hAnsi="Consolas" w:cs="Calibri"/>
                <w:snapToGrid/>
                <w:color w:val="333333"/>
                <w:sz w:val="22"/>
                <w:szCs w:val="22"/>
              </w:rPr>
            </w:pPr>
            <w:r w:rsidRPr="009C7AFA">
              <w:rPr>
                <w:rFonts w:ascii="Consolas" w:hAnsi="Consolas" w:cs="Calibri"/>
                <w:snapToGrid/>
                <w:color w:val="333333"/>
                <w:sz w:val="22"/>
                <w:szCs w:val="22"/>
              </w:rPr>
              <w:t>DATEADDPERIODCOND('month', 3, PeriodAttrEquals('FULL', '1'), '1998-08-05T00:00:00.000Z')</w:t>
            </w:r>
            <w:r w:rsidRPr="009C7AFA">
              <w:rPr>
                <w:rFonts w:ascii="Arial" w:hAnsi="Arial" w:cs="Arial"/>
                <w:snapToGrid/>
                <w:color w:val="333333"/>
                <w:sz w:val="22"/>
                <w:szCs w:val="22"/>
              </w:rPr>
              <w:t> = Ближайший к дате 1998-11-05T00:00:00.000Z c атрибутом FULL = 1</w:t>
            </w:r>
          </w:p>
          <w:p w:rsidR="00FD3546" w:rsidRPr="009C7AFA" w:rsidRDefault="00FD3546" w:rsidP="009C7AFA">
            <w:pPr>
              <w:jc w:val="left"/>
              <w:rPr>
                <w:rFonts w:ascii="Arial" w:hAnsi="Arial" w:cs="Arial"/>
                <w:snapToGrid/>
                <w:color w:val="333333"/>
                <w:sz w:val="22"/>
                <w:szCs w:val="22"/>
              </w:rPr>
            </w:pPr>
            <w:r w:rsidRPr="009C7AFA">
              <w:rPr>
                <w:rFonts w:ascii="Consolas" w:hAnsi="Consolas" w:cs="Calibri"/>
                <w:snapToGrid/>
                <w:color w:val="333333"/>
                <w:sz w:val="22"/>
                <w:szCs w:val="22"/>
              </w:rPr>
              <w:t>DATEADDPERIODCOND('month', -5, PeriodAttrEquals('FULL', '1'))</w:t>
            </w:r>
            <w:r w:rsidRPr="009C7AFA">
              <w:rPr>
                <w:rFonts w:ascii="Arial" w:hAnsi="Arial" w:cs="Arial"/>
                <w:snapToGrid/>
                <w:color w:val="333333"/>
                <w:sz w:val="22"/>
                <w:szCs w:val="22"/>
              </w:rPr>
              <w:t> = От последнего периода данных отнимаем 5 месяцев и берем ближайший c атрибутом FULL = 1.</w:t>
            </w:r>
          </w:p>
        </w:tc>
      </w:tr>
      <w:tr w:rsidR="00FD3546" w:rsidRPr="009C7AFA" w:rsidTr="00F77DDF">
        <w:trPr>
          <w:trHeight w:val="1842"/>
        </w:trPr>
        <w:tc>
          <w:tcPr>
            <w:tcW w:w="1885" w:type="dxa"/>
            <w:vMerge w:val="restart"/>
            <w:tcBorders>
              <w:top w:val="single" w:sz="4" w:space="0" w:color="auto"/>
              <w:left w:val="single" w:sz="4" w:space="0" w:color="auto"/>
              <w:right w:val="single" w:sz="4" w:space="0" w:color="auto"/>
            </w:tcBorders>
            <w:shd w:val="clear" w:color="000000" w:fill="FAFAFA"/>
            <w:hideMark/>
          </w:tcPr>
          <w:p w:rsidR="00FD3546" w:rsidRPr="009C7AFA" w:rsidRDefault="00FD3546" w:rsidP="009C7AFA">
            <w:pPr>
              <w:jc w:val="left"/>
              <w:rPr>
                <w:rFonts w:ascii="Arial" w:hAnsi="Arial" w:cs="Arial"/>
                <w:b/>
                <w:bCs/>
                <w:snapToGrid/>
                <w:color w:val="333333"/>
                <w:sz w:val="22"/>
                <w:szCs w:val="22"/>
              </w:rPr>
            </w:pPr>
            <w:r w:rsidRPr="009C7AFA">
              <w:rPr>
                <w:rFonts w:ascii="Arial" w:hAnsi="Arial" w:cs="Arial"/>
                <w:b/>
                <w:bCs/>
                <w:snapToGrid/>
                <w:color w:val="333333"/>
                <w:sz w:val="22"/>
                <w:szCs w:val="22"/>
              </w:rPr>
              <w:lastRenderedPageBreak/>
              <w:t>DATETRUNCPERIOD</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03.08.2000</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333333"/>
                <w:sz w:val="22"/>
                <w:szCs w:val="22"/>
              </w:rPr>
            </w:pPr>
            <w:r w:rsidRPr="009C7AFA">
              <w:rPr>
                <w:rFonts w:ascii="Arial" w:hAnsi="Arial" w:cs="Arial"/>
                <w:b/>
                <w:bCs/>
                <w:snapToGrid/>
                <w:color w:val="FFFFFF"/>
                <w:sz w:val="18"/>
                <w:szCs w:val="18"/>
              </w:rPr>
              <w:t> </w:t>
            </w:r>
          </w:p>
        </w:tc>
        <w:tc>
          <w:tcPr>
            <w:tcW w:w="3218" w:type="dxa"/>
            <w:vMerge w:val="restart"/>
            <w:tcBorders>
              <w:top w:val="nil"/>
              <w:left w:val="single" w:sz="4" w:space="0" w:color="auto"/>
              <w:bottom w:val="single" w:sz="4" w:space="0" w:color="auto"/>
              <w:right w:val="single" w:sz="4" w:space="0" w:color="auto"/>
            </w:tcBorders>
            <w:shd w:val="clear" w:color="000000" w:fill="FAFAFA"/>
            <w:hideMark/>
          </w:tcPr>
          <w:p w:rsidR="00FD3546" w:rsidRPr="009C7AFA" w:rsidRDefault="00FD3546" w:rsidP="009C7AFA">
            <w:pPr>
              <w:jc w:val="left"/>
              <w:rPr>
                <w:rFonts w:ascii="Arial" w:hAnsi="Arial" w:cs="Arial"/>
                <w:snapToGrid/>
                <w:color w:val="333333"/>
                <w:sz w:val="22"/>
                <w:szCs w:val="22"/>
              </w:rPr>
            </w:pPr>
            <w:r w:rsidRPr="009C7AFA">
              <w:rPr>
                <w:rFonts w:ascii="Arial" w:hAnsi="Arial" w:cs="Arial"/>
                <w:snapToGrid/>
                <w:color w:val="333333"/>
                <w:sz w:val="22"/>
                <w:szCs w:val="22"/>
              </w:rPr>
              <w:t>DATETRUNCPERIOD(</w:t>
            </w:r>
            <w:r w:rsidRPr="009C7AFA">
              <w:rPr>
                <w:rFonts w:ascii="Arial" w:hAnsi="Arial" w:cs="Arial"/>
                <w:i/>
                <w:iCs/>
                <w:snapToGrid/>
                <w:color w:val="333333"/>
                <w:sz w:val="22"/>
                <w:szCs w:val="22"/>
              </w:rPr>
              <w:t>ИНТЕРВАЛ</w:t>
            </w:r>
            <w:r w:rsidRPr="009C7AFA">
              <w:rPr>
                <w:rFonts w:ascii="Arial" w:hAnsi="Arial" w:cs="Arial"/>
                <w:snapToGrid/>
                <w:color w:val="333333"/>
                <w:sz w:val="22"/>
                <w:szCs w:val="22"/>
              </w:rPr>
              <w:t>, </w:t>
            </w:r>
            <w:r w:rsidRPr="009C7AFA">
              <w:rPr>
                <w:rFonts w:ascii="Arial" w:hAnsi="Arial" w:cs="Arial"/>
                <w:i/>
                <w:iCs/>
                <w:snapToGrid/>
                <w:color w:val="333333"/>
                <w:sz w:val="22"/>
                <w:szCs w:val="22"/>
              </w:rPr>
              <w:t>ДАТА</w:t>
            </w:r>
            <w:r w:rsidRPr="009C7AFA">
              <w:rPr>
                <w:rFonts w:ascii="Arial" w:hAnsi="Arial" w:cs="Arial"/>
                <w:snapToGrid/>
                <w:color w:val="333333"/>
                <w:sz w:val="22"/>
                <w:szCs w:val="22"/>
              </w:rPr>
              <w:t>)</w:t>
            </w:r>
          </w:p>
        </w:tc>
        <w:tc>
          <w:tcPr>
            <w:tcW w:w="4962" w:type="dxa"/>
            <w:tcBorders>
              <w:top w:val="single" w:sz="4" w:space="0" w:color="auto"/>
              <w:left w:val="nil"/>
              <w:bottom w:val="single" w:sz="4" w:space="0" w:color="auto"/>
              <w:right w:val="single" w:sz="4" w:space="0" w:color="auto"/>
            </w:tcBorders>
            <w:shd w:val="clear" w:color="000000" w:fill="FAFAFA"/>
            <w:vAlign w:val="center"/>
            <w:hideMark/>
          </w:tcPr>
          <w:p w:rsidR="00FD3546" w:rsidRPr="009C7AFA" w:rsidRDefault="00FD3546" w:rsidP="009C7AFA">
            <w:pPr>
              <w:jc w:val="left"/>
              <w:rPr>
                <w:rFonts w:ascii="Arial" w:hAnsi="Arial" w:cs="Arial"/>
                <w:snapToGrid/>
                <w:color w:val="333333"/>
                <w:sz w:val="22"/>
                <w:szCs w:val="22"/>
              </w:rPr>
            </w:pPr>
            <w:r w:rsidRPr="009C7AFA">
              <w:rPr>
                <w:rFonts w:ascii="Arial" w:hAnsi="Arial" w:cs="Arial"/>
                <w:snapToGrid/>
                <w:color w:val="333333"/>
                <w:sz w:val="22"/>
                <w:szCs w:val="22"/>
              </w:rPr>
              <w:t>Округляет дату до указанного уровня в меньшую сторону. Доступные</w:t>
            </w:r>
            <w:r w:rsidRPr="009C7AFA">
              <w:rPr>
                <w:rFonts w:ascii="Arial" w:hAnsi="Arial" w:cs="Arial"/>
                <w:snapToGrid/>
                <w:color w:val="333333"/>
                <w:sz w:val="22"/>
                <w:szCs w:val="22"/>
                <w:lang w:val="en-US"/>
              </w:rPr>
              <w:t xml:space="preserve"> </w:t>
            </w:r>
            <w:r w:rsidRPr="009C7AFA">
              <w:rPr>
                <w:rFonts w:ascii="Arial" w:hAnsi="Arial" w:cs="Arial"/>
                <w:snapToGrid/>
                <w:color w:val="333333"/>
                <w:sz w:val="22"/>
                <w:szCs w:val="22"/>
              </w:rPr>
              <w:t>значения</w:t>
            </w:r>
            <w:r w:rsidRPr="009C7AFA">
              <w:rPr>
                <w:rFonts w:ascii="Arial" w:hAnsi="Arial" w:cs="Arial"/>
                <w:snapToGrid/>
                <w:color w:val="333333"/>
                <w:sz w:val="22"/>
                <w:szCs w:val="22"/>
                <w:lang w:val="en-US"/>
              </w:rPr>
              <w:t xml:space="preserve"> </w:t>
            </w:r>
            <w:r w:rsidRPr="009C7AFA">
              <w:rPr>
                <w:rFonts w:ascii="Arial" w:hAnsi="Arial" w:cs="Arial"/>
                <w:snapToGrid/>
                <w:color w:val="333333"/>
                <w:sz w:val="22"/>
                <w:szCs w:val="22"/>
              </w:rPr>
              <w:t>уровня</w:t>
            </w:r>
            <w:r w:rsidRPr="009C7AFA">
              <w:rPr>
                <w:rFonts w:ascii="Arial" w:hAnsi="Arial" w:cs="Arial"/>
                <w:snapToGrid/>
                <w:color w:val="333333"/>
                <w:sz w:val="22"/>
                <w:szCs w:val="22"/>
                <w:lang w:val="en-US"/>
              </w:rPr>
              <w:t xml:space="preserve">: second, minute, hour, day, month, quarter, year. </w:t>
            </w:r>
            <w:r w:rsidRPr="009C7AFA">
              <w:rPr>
                <w:rFonts w:ascii="Arial" w:hAnsi="Arial" w:cs="Arial"/>
                <w:snapToGrid/>
                <w:color w:val="333333"/>
                <w:sz w:val="22"/>
                <w:szCs w:val="22"/>
              </w:rPr>
              <w:t>И возвращает ближайший период обновления данных соответствующего внешнего источника данных.</w:t>
            </w:r>
          </w:p>
        </w:tc>
      </w:tr>
      <w:tr w:rsidR="00FD3546" w:rsidRPr="009C7AFA" w:rsidTr="00F77DDF">
        <w:trPr>
          <w:trHeight w:val="4507"/>
        </w:trPr>
        <w:tc>
          <w:tcPr>
            <w:tcW w:w="1885" w:type="dxa"/>
            <w:vMerge/>
            <w:tcBorders>
              <w:left w:val="single" w:sz="4" w:space="0" w:color="auto"/>
              <w:right w:val="single" w:sz="4" w:space="0" w:color="auto"/>
            </w:tcBorders>
            <w:shd w:val="clear" w:color="000000" w:fill="FAFAFA"/>
            <w:hideMark/>
          </w:tcPr>
          <w:p w:rsidR="00FD3546" w:rsidRPr="009C7AFA" w:rsidRDefault="00FD3546" w:rsidP="009C7AFA">
            <w:pPr>
              <w:jc w:val="left"/>
              <w:rPr>
                <w:rFonts w:ascii="Arial" w:hAnsi="Arial" w:cs="Arial"/>
                <w:b/>
                <w:bCs/>
                <w:snapToGrid/>
                <w:color w:val="FFFFFF"/>
                <w:sz w:val="18"/>
                <w:szCs w:val="18"/>
              </w:rPr>
            </w:pPr>
          </w:p>
        </w:tc>
        <w:tc>
          <w:tcPr>
            <w:tcW w:w="3218" w:type="dxa"/>
            <w:vMerge/>
            <w:tcBorders>
              <w:top w:val="nil"/>
              <w:left w:val="single" w:sz="4" w:space="0" w:color="auto"/>
              <w:bottom w:val="single" w:sz="4" w:space="0" w:color="auto"/>
              <w:right w:val="single" w:sz="4" w:space="0" w:color="auto"/>
            </w:tcBorders>
            <w:vAlign w:val="center"/>
            <w:hideMark/>
          </w:tcPr>
          <w:p w:rsidR="00FD3546" w:rsidRPr="009C7AFA" w:rsidRDefault="00FD3546" w:rsidP="009C7AFA">
            <w:pPr>
              <w:jc w:val="left"/>
              <w:rPr>
                <w:rFonts w:ascii="Arial" w:hAnsi="Arial" w:cs="Arial"/>
                <w:snapToGrid/>
                <w:color w:val="333333"/>
                <w:sz w:val="22"/>
                <w:szCs w:val="22"/>
              </w:rPr>
            </w:pPr>
          </w:p>
        </w:tc>
        <w:tc>
          <w:tcPr>
            <w:tcW w:w="4962" w:type="dxa"/>
            <w:tcBorders>
              <w:top w:val="nil"/>
              <w:left w:val="nil"/>
              <w:bottom w:val="single" w:sz="4" w:space="0" w:color="auto"/>
              <w:right w:val="single" w:sz="4" w:space="0" w:color="auto"/>
            </w:tcBorders>
            <w:shd w:val="clear" w:color="000000" w:fill="FAFAFA"/>
            <w:vAlign w:val="center"/>
            <w:hideMark/>
          </w:tcPr>
          <w:p w:rsidR="00FD3546" w:rsidRPr="009C7AFA" w:rsidRDefault="00FD3546" w:rsidP="009C7AFA">
            <w:pPr>
              <w:jc w:val="left"/>
              <w:rPr>
                <w:rFonts w:ascii="Arial" w:hAnsi="Arial" w:cs="Arial"/>
                <w:snapToGrid/>
                <w:color w:val="333333"/>
                <w:sz w:val="22"/>
                <w:szCs w:val="22"/>
              </w:rPr>
            </w:pPr>
            <w:r w:rsidRPr="009C7AFA">
              <w:rPr>
                <w:rFonts w:ascii="Arial" w:hAnsi="Arial" w:cs="Arial"/>
                <w:snapToGrid/>
                <w:color w:val="333333"/>
                <w:sz w:val="22"/>
                <w:szCs w:val="22"/>
              </w:rPr>
              <w:t>Параметры:</w:t>
            </w:r>
          </w:p>
          <w:p w:rsidR="00FD3546" w:rsidRPr="009C7AFA" w:rsidRDefault="00FD3546" w:rsidP="009C7AFA">
            <w:pPr>
              <w:ind w:firstLineChars="100" w:firstLine="220"/>
              <w:jc w:val="left"/>
              <w:rPr>
                <w:rFonts w:ascii="Arial" w:hAnsi="Arial" w:cs="Arial"/>
                <w:snapToGrid/>
                <w:color w:val="333333"/>
                <w:sz w:val="22"/>
                <w:szCs w:val="22"/>
              </w:rPr>
            </w:pPr>
            <w:r w:rsidRPr="009C7AFA">
              <w:rPr>
                <w:rFonts w:ascii="Arial" w:hAnsi="Arial" w:cs="Arial"/>
                <w:snapToGrid/>
                <w:color w:val="333333"/>
                <w:sz w:val="22"/>
                <w:szCs w:val="22"/>
              </w:rPr>
              <w:t>1. Интервал, до которого округляем.</w:t>
            </w:r>
          </w:p>
          <w:p w:rsidR="00FD3546" w:rsidRPr="009C7AFA" w:rsidRDefault="00FD3546" w:rsidP="009C7AFA">
            <w:pPr>
              <w:ind w:firstLineChars="100" w:firstLine="220"/>
              <w:jc w:val="left"/>
              <w:rPr>
                <w:rFonts w:ascii="Arial" w:hAnsi="Arial" w:cs="Arial"/>
                <w:snapToGrid/>
                <w:color w:val="333333"/>
                <w:sz w:val="22"/>
                <w:szCs w:val="22"/>
              </w:rPr>
            </w:pPr>
            <w:r w:rsidRPr="009C7AFA">
              <w:rPr>
                <w:rFonts w:ascii="Arial" w:hAnsi="Arial" w:cs="Arial"/>
                <w:snapToGrid/>
                <w:color w:val="333333"/>
                <w:sz w:val="22"/>
                <w:szCs w:val="22"/>
              </w:rPr>
              <w:t>2. Дата, если не указана, то от последнего периода обновления.</w:t>
            </w:r>
          </w:p>
          <w:p w:rsidR="00FD3546" w:rsidRPr="009C7AFA" w:rsidRDefault="00FD3546" w:rsidP="009C7AFA">
            <w:pPr>
              <w:jc w:val="left"/>
              <w:rPr>
                <w:rFonts w:ascii="Arial" w:hAnsi="Arial" w:cs="Arial"/>
                <w:snapToGrid/>
                <w:color w:val="333333"/>
                <w:sz w:val="22"/>
                <w:szCs w:val="22"/>
              </w:rPr>
            </w:pPr>
            <w:r w:rsidRPr="009C7AFA">
              <w:rPr>
                <w:rFonts w:ascii="Arial" w:hAnsi="Arial" w:cs="Arial"/>
                <w:snapToGrid/>
                <w:color w:val="333333"/>
                <w:sz w:val="22"/>
                <w:szCs w:val="22"/>
              </w:rPr>
              <w:t>Примеры:</w:t>
            </w:r>
          </w:p>
          <w:p w:rsidR="00FD3546" w:rsidRPr="009C7AFA" w:rsidRDefault="00FD3546" w:rsidP="009C7AFA">
            <w:pPr>
              <w:jc w:val="left"/>
              <w:rPr>
                <w:rFonts w:ascii="Consolas" w:hAnsi="Consolas" w:cs="Calibri"/>
                <w:snapToGrid/>
                <w:color w:val="333333"/>
                <w:sz w:val="22"/>
                <w:szCs w:val="22"/>
              </w:rPr>
            </w:pPr>
            <w:r w:rsidRPr="009C7AFA">
              <w:rPr>
                <w:rFonts w:ascii="Consolas" w:hAnsi="Consolas" w:cs="Calibri"/>
                <w:snapToGrid/>
                <w:color w:val="333333"/>
                <w:sz w:val="22"/>
                <w:szCs w:val="22"/>
              </w:rPr>
              <w:t>DATETRUNCPERIOD('year', '1998-08-05T00:00:00.000Z')</w:t>
            </w:r>
            <w:r w:rsidRPr="009C7AFA">
              <w:rPr>
                <w:rFonts w:ascii="Arial" w:hAnsi="Arial" w:cs="Arial"/>
                <w:snapToGrid/>
                <w:color w:val="333333"/>
                <w:sz w:val="22"/>
                <w:szCs w:val="22"/>
              </w:rPr>
              <w:t> = Ближайший к дате 1998-01-01T00:00:00.000Z.</w:t>
            </w:r>
          </w:p>
          <w:p w:rsidR="00FD3546" w:rsidRPr="009C7AFA" w:rsidRDefault="00FD3546" w:rsidP="009C7AFA">
            <w:pPr>
              <w:jc w:val="left"/>
              <w:rPr>
                <w:rFonts w:ascii="Consolas" w:hAnsi="Consolas" w:cs="Calibri"/>
                <w:snapToGrid/>
                <w:color w:val="333333"/>
                <w:sz w:val="22"/>
                <w:szCs w:val="22"/>
              </w:rPr>
            </w:pPr>
            <w:r w:rsidRPr="009C7AFA">
              <w:rPr>
                <w:rFonts w:ascii="Consolas" w:hAnsi="Consolas" w:cs="Calibri"/>
                <w:snapToGrid/>
                <w:color w:val="333333"/>
                <w:sz w:val="22"/>
                <w:szCs w:val="22"/>
              </w:rPr>
              <w:t>DATETRUNCPERIOD('quarter', 1998-08-05T00:00:00.000Z)</w:t>
            </w:r>
            <w:r w:rsidRPr="009C7AFA">
              <w:rPr>
                <w:rFonts w:ascii="Arial" w:hAnsi="Arial" w:cs="Arial"/>
                <w:snapToGrid/>
                <w:color w:val="333333"/>
                <w:sz w:val="22"/>
                <w:szCs w:val="22"/>
              </w:rPr>
              <w:t> = Ближайший к дате 1998-06-01T00:00:00.000Z GMT+0300.</w:t>
            </w:r>
          </w:p>
          <w:p w:rsidR="00FD3546" w:rsidRPr="009C7AFA" w:rsidRDefault="00FD3546" w:rsidP="009C7AFA">
            <w:pPr>
              <w:jc w:val="left"/>
              <w:rPr>
                <w:rFonts w:ascii="Consolas" w:hAnsi="Consolas" w:cs="Calibri"/>
                <w:snapToGrid/>
                <w:color w:val="333333"/>
                <w:sz w:val="22"/>
                <w:szCs w:val="22"/>
              </w:rPr>
            </w:pPr>
            <w:r w:rsidRPr="009C7AFA">
              <w:rPr>
                <w:rFonts w:ascii="Consolas" w:hAnsi="Consolas" w:cs="Calibri"/>
                <w:snapToGrid/>
                <w:color w:val="333333"/>
                <w:sz w:val="22"/>
                <w:szCs w:val="22"/>
              </w:rPr>
              <w:t>DATETRUNCPERIOD('month')</w:t>
            </w:r>
            <w:r w:rsidRPr="009C7AFA">
              <w:rPr>
                <w:rFonts w:ascii="Arial" w:hAnsi="Arial" w:cs="Arial"/>
                <w:snapToGrid/>
                <w:color w:val="333333"/>
                <w:sz w:val="22"/>
                <w:szCs w:val="22"/>
              </w:rPr>
              <w:t> = Последний период округляем до месяца и берем ближайший период.</w:t>
            </w:r>
          </w:p>
          <w:p w:rsidR="00FD3546" w:rsidRPr="009C7AFA" w:rsidRDefault="00FD3546" w:rsidP="009C7AFA">
            <w:pPr>
              <w:jc w:val="left"/>
              <w:rPr>
                <w:rFonts w:ascii="Arial" w:hAnsi="Arial" w:cs="Arial"/>
                <w:snapToGrid/>
                <w:color w:val="333333"/>
                <w:sz w:val="22"/>
                <w:szCs w:val="22"/>
              </w:rPr>
            </w:pPr>
            <w:r w:rsidRPr="009C7AFA">
              <w:rPr>
                <w:rFonts w:ascii="Consolas" w:hAnsi="Consolas" w:cs="Calibri"/>
                <w:snapToGrid/>
                <w:color w:val="333333"/>
                <w:sz w:val="22"/>
                <w:szCs w:val="22"/>
              </w:rPr>
              <w:t>DATETRUNCPERIOD('year')</w:t>
            </w:r>
            <w:r w:rsidRPr="009C7AFA">
              <w:rPr>
                <w:rFonts w:ascii="Arial" w:hAnsi="Arial" w:cs="Arial"/>
                <w:snapToGrid/>
                <w:color w:val="333333"/>
                <w:sz w:val="22"/>
                <w:szCs w:val="22"/>
              </w:rPr>
              <w:t> = Последний период округляем до года и берем ближайший период.</w:t>
            </w:r>
          </w:p>
        </w:tc>
      </w:tr>
      <w:tr w:rsidR="00FD3546" w:rsidRPr="009C7AFA" w:rsidTr="00F77DDF">
        <w:trPr>
          <w:trHeight w:val="1808"/>
        </w:trPr>
        <w:tc>
          <w:tcPr>
            <w:tcW w:w="1885" w:type="dxa"/>
            <w:vMerge w:val="restart"/>
            <w:tcBorders>
              <w:top w:val="nil"/>
              <w:left w:val="single" w:sz="4" w:space="0" w:color="auto"/>
              <w:right w:val="single" w:sz="4" w:space="0" w:color="auto"/>
            </w:tcBorders>
            <w:shd w:val="clear" w:color="000000" w:fill="FAFAFA"/>
            <w:hideMark/>
          </w:tcPr>
          <w:p w:rsidR="00FD3546" w:rsidRPr="009C7AFA" w:rsidRDefault="00FD3546" w:rsidP="009C7AFA">
            <w:pPr>
              <w:jc w:val="left"/>
              <w:rPr>
                <w:rFonts w:ascii="Arial" w:hAnsi="Arial" w:cs="Arial"/>
                <w:b/>
                <w:bCs/>
                <w:snapToGrid/>
                <w:color w:val="333333"/>
                <w:sz w:val="22"/>
                <w:szCs w:val="22"/>
              </w:rPr>
            </w:pPr>
            <w:r w:rsidRPr="009C7AFA">
              <w:rPr>
                <w:rFonts w:ascii="Arial" w:hAnsi="Arial" w:cs="Arial"/>
                <w:b/>
                <w:bCs/>
                <w:snapToGrid/>
                <w:color w:val="333333"/>
                <w:sz w:val="22"/>
                <w:szCs w:val="22"/>
              </w:rPr>
              <w:t>DATETRUNCPERIODCOND</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3.13.0</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333333"/>
                <w:sz w:val="22"/>
                <w:szCs w:val="22"/>
              </w:rPr>
            </w:pPr>
            <w:r w:rsidRPr="009C7AFA">
              <w:rPr>
                <w:rFonts w:ascii="Arial" w:hAnsi="Arial" w:cs="Arial"/>
                <w:b/>
                <w:bCs/>
                <w:snapToGrid/>
                <w:color w:val="FFFFFF"/>
                <w:sz w:val="18"/>
                <w:szCs w:val="18"/>
              </w:rPr>
              <w:t> </w:t>
            </w:r>
          </w:p>
        </w:tc>
        <w:tc>
          <w:tcPr>
            <w:tcW w:w="3218" w:type="dxa"/>
            <w:vMerge w:val="restart"/>
            <w:tcBorders>
              <w:top w:val="nil"/>
              <w:left w:val="single" w:sz="4" w:space="0" w:color="auto"/>
              <w:bottom w:val="single" w:sz="4" w:space="0" w:color="auto"/>
              <w:right w:val="single" w:sz="4" w:space="0" w:color="auto"/>
            </w:tcBorders>
            <w:shd w:val="clear" w:color="000000" w:fill="FAFAFA"/>
            <w:hideMark/>
          </w:tcPr>
          <w:p w:rsidR="00FD3546" w:rsidRPr="009C7AFA" w:rsidRDefault="00FD3546" w:rsidP="009C7AFA">
            <w:pPr>
              <w:jc w:val="left"/>
              <w:rPr>
                <w:rFonts w:ascii="Arial" w:hAnsi="Arial" w:cs="Arial"/>
                <w:snapToGrid/>
                <w:color w:val="333333"/>
                <w:sz w:val="22"/>
                <w:szCs w:val="22"/>
              </w:rPr>
            </w:pPr>
            <w:r w:rsidRPr="009C7AFA">
              <w:rPr>
                <w:rFonts w:ascii="Arial" w:hAnsi="Arial" w:cs="Arial"/>
                <w:snapToGrid/>
                <w:color w:val="333333"/>
                <w:sz w:val="22"/>
                <w:szCs w:val="22"/>
              </w:rPr>
              <w:t>DATETRUNCPERIODCOND(</w:t>
            </w:r>
            <w:r w:rsidRPr="009C7AFA">
              <w:rPr>
                <w:rFonts w:ascii="Arial" w:hAnsi="Arial" w:cs="Arial"/>
                <w:i/>
                <w:iCs/>
                <w:snapToGrid/>
                <w:color w:val="333333"/>
                <w:sz w:val="22"/>
                <w:szCs w:val="22"/>
              </w:rPr>
              <w:t>ИНТЕРВАЛ</w:t>
            </w:r>
            <w:r w:rsidRPr="009C7AFA">
              <w:rPr>
                <w:rFonts w:ascii="Arial" w:hAnsi="Arial" w:cs="Arial"/>
                <w:snapToGrid/>
                <w:color w:val="333333"/>
                <w:sz w:val="22"/>
                <w:szCs w:val="22"/>
              </w:rPr>
              <w:t>, </w:t>
            </w:r>
            <w:r w:rsidRPr="009C7AFA">
              <w:rPr>
                <w:rFonts w:ascii="Arial" w:hAnsi="Arial" w:cs="Arial"/>
                <w:i/>
                <w:iCs/>
                <w:snapToGrid/>
                <w:color w:val="333333"/>
                <w:sz w:val="22"/>
                <w:szCs w:val="22"/>
              </w:rPr>
              <w:t>УСЛОВИЕ</w:t>
            </w:r>
            <w:r w:rsidRPr="009C7AFA">
              <w:rPr>
                <w:rFonts w:ascii="Arial" w:hAnsi="Arial" w:cs="Arial"/>
                <w:snapToGrid/>
                <w:color w:val="333333"/>
                <w:sz w:val="22"/>
                <w:szCs w:val="22"/>
              </w:rPr>
              <w:t>, </w:t>
            </w:r>
            <w:r w:rsidRPr="009C7AFA">
              <w:rPr>
                <w:rFonts w:ascii="Arial" w:hAnsi="Arial" w:cs="Arial"/>
                <w:i/>
                <w:iCs/>
                <w:snapToGrid/>
                <w:color w:val="333333"/>
                <w:sz w:val="22"/>
                <w:szCs w:val="22"/>
              </w:rPr>
              <w:t>ДАТА</w:t>
            </w:r>
            <w:r w:rsidRPr="009C7AFA">
              <w:rPr>
                <w:rFonts w:ascii="Arial" w:hAnsi="Arial" w:cs="Arial"/>
                <w:snapToGrid/>
                <w:color w:val="333333"/>
                <w:sz w:val="22"/>
                <w:szCs w:val="22"/>
              </w:rPr>
              <w:t>)</w:t>
            </w:r>
          </w:p>
        </w:tc>
        <w:tc>
          <w:tcPr>
            <w:tcW w:w="4962" w:type="dxa"/>
            <w:tcBorders>
              <w:top w:val="single" w:sz="4" w:space="0" w:color="auto"/>
              <w:left w:val="nil"/>
              <w:bottom w:val="single" w:sz="4" w:space="0" w:color="auto"/>
              <w:right w:val="single" w:sz="4" w:space="0" w:color="auto"/>
            </w:tcBorders>
            <w:shd w:val="clear" w:color="000000" w:fill="FAFAFA"/>
            <w:vAlign w:val="center"/>
            <w:hideMark/>
          </w:tcPr>
          <w:p w:rsidR="00FD3546" w:rsidRPr="009C7AFA" w:rsidRDefault="00FD3546" w:rsidP="009C7AFA">
            <w:pPr>
              <w:jc w:val="left"/>
              <w:rPr>
                <w:rFonts w:ascii="Arial" w:hAnsi="Arial" w:cs="Arial"/>
                <w:snapToGrid/>
                <w:color w:val="333333"/>
                <w:sz w:val="22"/>
                <w:szCs w:val="22"/>
              </w:rPr>
            </w:pPr>
            <w:r w:rsidRPr="009C7AFA">
              <w:rPr>
                <w:rFonts w:ascii="Arial" w:hAnsi="Arial" w:cs="Arial"/>
                <w:snapToGrid/>
                <w:color w:val="333333"/>
                <w:sz w:val="22"/>
                <w:szCs w:val="22"/>
              </w:rPr>
              <w:t>Округляет дату до указанного уровня в меньшую сторону. Доступные</w:t>
            </w:r>
            <w:r w:rsidRPr="009C7AFA">
              <w:rPr>
                <w:rFonts w:ascii="Arial" w:hAnsi="Arial" w:cs="Arial"/>
                <w:snapToGrid/>
                <w:color w:val="333333"/>
                <w:sz w:val="22"/>
                <w:szCs w:val="22"/>
                <w:lang w:val="en-US"/>
              </w:rPr>
              <w:t xml:space="preserve"> </w:t>
            </w:r>
            <w:r w:rsidRPr="009C7AFA">
              <w:rPr>
                <w:rFonts w:ascii="Arial" w:hAnsi="Arial" w:cs="Arial"/>
                <w:snapToGrid/>
                <w:color w:val="333333"/>
                <w:sz w:val="22"/>
                <w:szCs w:val="22"/>
              </w:rPr>
              <w:t>значения</w:t>
            </w:r>
            <w:r w:rsidRPr="009C7AFA">
              <w:rPr>
                <w:rFonts w:ascii="Arial" w:hAnsi="Arial" w:cs="Arial"/>
                <w:snapToGrid/>
                <w:color w:val="333333"/>
                <w:sz w:val="22"/>
                <w:szCs w:val="22"/>
                <w:lang w:val="en-US"/>
              </w:rPr>
              <w:t xml:space="preserve"> </w:t>
            </w:r>
            <w:r w:rsidRPr="009C7AFA">
              <w:rPr>
                <w:rFonts w:ascii="Arial" w:hAnsi="Arial" w:cs="Arial"/>
                <w:snapToGrid/>
                <w:color w:val="333333"/>
                <w:sz w:val="22"/>
                <w:szCs w:val="22"/>
              </w:rPr>
              <w:t>уровня</w:t>
            </w:r>
            <w:r w:rsidRPr="009C7AFA">
              <w:rPr>
                <w:rFonts w:ascii="Arial" w:hAnsi="Arial" w:cs="Arial"/>
                <w:snapToGrid/>
                <w:color w:val="333333"/>
                <w:sz w:val="22"/>
                <w:szCs w:val="22"/>
                <w:lang w:val="en-US"/>
              </w:rPr>
              <w:t xml:space="preserve">: second, minute, hour, day, month, quarter, year. </w:t>
            </w:r>
            <w:r w:rsidRPr="009C7AFA">
              <w:rPr>
                <w:rFonts w:ascii="Arial" w:hAnsi="Arial" w:cs="Arial"/>
                <w:snapToGrid/>
                <w:color w:val="333333"/>
                <w:sz w:val="22"/>
                <w:szCs w:val="22"/>
              </w:rPr>
              <w:t>И возвращает ближайший период обновления данных, удовлетворяющий условию.</w:t>
            </w:r>
          </w:p>
        </w:tc>
      </w:tr>
      <w:tr w:rsidR="00FD3546" w:rsidRPr="009C7AFA" w:rsidTr="00F77DDF">
        <w:trPr>
          <w:trHeight w:val="2800"/>
        </w:trPr>
        <w:tc>
          <w:tcPr>
            <w:tcW w:w="1885" w:type="dxa"/>
            <w:vMerge/>
            <w:tcBorders>
              <w:left w:val="single" w:sz="4" w:space="0" w:color="auto"/>
              <w:bottom w:val="single" w:sz="4" w:space="0" w:color="auto"/>
              <w:right w:val="single" w:sz="4" w:space="0" w:color="auto"/>
            </w:tcBorders>
            <w:shd w:val="clear" w:color="000000" w:fill="FAFAFA"/>
            <w:hideMark/>
          </w:tcPr>
          <w:p w:rsidR="00FD3546" w:rsidRPr="009C7AFA" w:rsidRDefault="00FD3546" w:rsidP="009C7AFA">
            <w:pPr>
              <w:jc w:val="left"/>
              <w:rPr>
                <w:rFonts w:ascii="Arial" w:hAnsi="Arial" w:cs="Arial"/>
                <w:b/>
                <w:bCs/>
                <w:snapToGrid/>
                <w:color w:val="FFFFFF"/>
                <w:sz w:val="18"/>
                <w:szCs w:val="18"/>
              </w:rPr>
            </w:pPr>
          </w:p>
        </w:tc>
        <w:tc>
          <w:tcPr>
            <w:tcW w:w="3218" w:type="dxa"/>
            <w:vMerge/>
            <w:tcBorders>
              <w:top w:val="nil"/>
              <w:left w:val="single" w:sz="4" w:space="0" w:color="auto"/>
              <w:bottom w:val="single" w:sz="4" w:space="0" w:color="auto"/>
              <w:right w:val="single" w:sz="4" w:space="0" w:color="auto"/>
            </w:tcBorders>
            <w:vAlign w:val="center"/>
            <w:hideMark/>
          </w:tcPr>
          <w:p w:rsidR="00FD3546" w:rsidRPr="009C7AFA" w:rsidRDefault="00FD3546" w:rsidP="009C7AFA">
            <w:pPr>
              <w:jc w:val="left"/>
              <w:rPr>
                <w:rFonts w:ascii="Arial" w:hAnsi="Arial" w:cs="Arial"/>
                <w:snapToGrid/>
                <w:color w:val="333333"/>
                <w:sz w:val="22"/>
                <w:szCs w:val="22"/>
              </w:rPr>
            </w:pPr>
          </w:p>
        </w:tc>
        <w:tc>
          <w:tcPr>
            <w:tcW w:w="4962" w:type="dxa"/>
            <w:tcBorders>
              <w:top w:val="nil"/>
              <w:left w:val="nil"/>
              <w:bottom w:val="single" w:sz="4" w:space="0" w:color="auto"/>
              <w:right w:val="single" w:sz="4" w:space="0" w:color="auto"/>
            </w:tcBorders>
            <w:shd w:val="clear" w:color="000000" w:fill="FAFAFA"/>
            <w:vAlign w:val="center"/>
            <w:hideMark/>
          </w:tcPr>
          <w:p w:rsidR="00FD3546" w:rsidRPr="009C7AFA" w:rsidRDefault="00FD3546" w:rsidP="009C7AFA">
            <w:pPr>
              <w:jc w:val="left"/>
              <w:rPr>
                <w:rFonts w:ascii="Arial" w:hAnsi="Arial" w:cs="Arial"/>
                <w:snapToGrid/>
                <w:color w:val="333333"/>
                <w:sz w:val="22"/>
                <w:szCs w:val="22"/>
              </w:rPr>
            </w:pPr>
            <w:r w:rsidRPr="009C7AFA">
              <w:rPr>
                <w:rFonts w:ascii="Arial" w:hAnsi="Arial" w:cs="Arial"/>
                <w:snapToGrid/>
                <w:color w:val="333333"/>
                <w:sz w:val="22"/>
                <w:szCs w:val="22"/>
              </w:rPr>
              <w:t>Параметры:</w:t>
            </w:r>
          </w:p>
          <w:p w:rsidR="00FD3546" w:rsidRPr="009C7AFA" w:rsidRDefault="00FD3546" w:rsidP="009C7AFA">
            <w:pPr>
              <w:ind w:firstLineChars="100" w:firstLine="220"/>
              <w:jc w:val="left"/>
              <w:rPr>
                <w:rFonts w:ascii="Arial" w:hAnsi="Arial" w:cs="Arial"/>
                <w:snapToGrid/>
                <w:color w:val="333333"/>
                <w:sz w:val="22"/>
                <w:szCs w:val="22"/>
              </w:rPr>
            </w:pPr>
            <w:r w:rsidRPr="009C7AFA">
              <w:rPr>
                <w:rFonts w:ascii="Arial" w:hAnsi="Arial" w:cs="Arial"/>
                <w:snapToGrid/>
                <w:color w:val="333333"/>
                <w:sz w:val="22"/>
                <w:szCs w:val="22"/>
              </w:rPr>
              <w:t>1. Интервал, до которого округляем.</w:t>
            </w:r>
          </w:p>
          <w:p w:rsidR="00FD3546" w:rsidRPr="009C7AFA" w:rsidRDefault="00FD3546" w:rsidP="009C7AFA">
            <w:pPr>
              <w:ind w:firstLineChars="100" w:firstLine="220"/>
              <w:jc w:val="left"/>
              <w:rPr>
                <w:rFonts w:ascii="Arial" w:hAnsi="Arial" w:cs="Arial"/>
                <w:snapToGrid/>
                <w:color w:val="333333"/>
                <w:sz w:val="22"/>
                <w:szCs w:val="22"/>
              </w:rPr>
            </w:pPr>
            <w:r w:rsidRPr="009C7AFA">
              <w:rPr>
                <w:rFonts w:ascii="Arial" w:hAnsi="Arial" w:cs="Arial"/>
                <w:snapToGrid/>
                <w:color w:val="333333"/>
                <w:sz w:val="22"/>
                <w:szCs w:val="22"/>
              </w:rPr>
              <w:t>2. Условие, ограничивающее период.</w:t>
            </w:r>
          </w:p>
          <w:p w:rsidR="00FD3546" w:rsidRPr="009C7AFA" w:rsidRDefault="00FD3546" w:rsidP="009C7AFA">
            <w:pPr>
              <w:ind w:firstLineChars="100" w:firstLine="220"/>
              <w:jc w:val="left"/>
              <w:rPr>
                <w:rFonts w:ascii="Arial" w:hAnsi="Arial" w:cs="Arial"/>
                <w:snapToGrid/>
                <w:color w:val="333333"/>
                <w:sz w:val="22"/>
                <w:szCs w:val="22"/>
              </w:rPr>
            </w:pPr>
            <w:r w:rsidRPr="009C7AFA">
              <w:rPr>
                <w:rFonts w:ascii="Arial" w:hAnsi="Arial" w:cs="Arial"/>
                <w:snapToGrid/>
                <w:color w:val="333333"/>
                <w:sz w:val="22"/>
                <w:szCs w:val="22"/>
              </w:rPr>
              <w:t>3. Дата, если не указана, то от последнего периода обновления.</w:t>
            </w:r>
          </w:p>
          <w:p w:rsidR="00FD3546" w:rsidRPr="009C7AFA" w:rsidRDefault="00FD3546" w:rsidP="009C7AFA">
            <w:pPr>
              <w:jc w:val="left"/>
              <w:rPr>
                <w:rFonts w:ascii="Arial" w:hAnsi="Arial" w:cs="Arial"/>
                <w:snapToGrid/>
                <w:color w:val="333333"/>
                <w:sz w:val="22"/>
                <w:szCs w:val="22"/>
              </w:rPr>
            </w:pPr>
            <w:r w:rsidRPr="009C7AFA">
              <w:rPr>
                <w:rFonts w:ascii="Arial" w:hAnsi="Arial" w:cs="Arial"/>
                <w:snapToGrid/>
                <w:color w:val="333333"/>
                <w:sz w:val="22"/>
                <w:szCs w:val="22"/>
              </w:rPr>
              <w:t>Примеры:</w:t>
            </w:r>
          </w:p>
          <w:p w:rsidR="00FD3546" w:rsidRPr="009C7AFA" w:rsidRDefault="00FD3546" w:rsidP="009C7AFA">
            <w:pPr>
              <w:jc w:val="left"/>
              <w:rPr>
                <w:rFonts w:ascii="Arial" w:hAnsi="Arial" w:cs="Arial"/>
                <w:snapToGrid/>
                <w:color w:val="333333"/>
                <w:sz w:val="22"/>
                <w:szCs w:val="22"/>
              </w:rPr>
            </w:pPr>
            <w:r w:rsidRPr="009C7AFA">
              <w:rPr>
                <w:rFonts w:ascii="Consolas" w:hAnsi="Consolas" w:cs="Calibri"/>
                <w:snapToGrid/>
                <w:color w:val="333333"/>
                <w:sz w:val="22"/>
                <w:szCs w:val="22"/>
              </w:rPr>
              <w:t>DATETRUNCPERIODCOND('year', PeriodAttrEquals('FULL', '1'), '1998-08-05T00:00:00.000Z')</w:t>
            </w:r>
            <w:r w:rsidRPr="009C7AFA">
              <w:rPr>
                <w:rFonts w:ascii="Arial" w:hAnsi="Arial" w:cs="Arial"/>
                <w:snapToGrid/>
                <w:color w:val="333333"/>
                <w:sz w:val="22"/>
                <w:szCs w:val="22"/>
              </w:rPr>
              <w:t> = Ближайший к дате 1998-01-01T00:00:00.000Z c атрибутом FULL = 1.</w:t>
            </w:r>
          </w:p>
        </w:tc>
      </w:tr>
      <w:tr w:rsidR="00FD3546" w:rsidRPr="00B47C5A" w:rsidTr="00FD3546">
        <w:trPr>
          <w:trHeight w:val="1140"/>
        </w:trPr>
        <w:tc>
          <w:tcPr>
            <w:tcW w:w="1885" w:type="dxa"/>
            <w:vMerge w:val="restart"/>
            <w:tcBorders>
              <w:top w:val="single" w:sz="4" w:space="0" w:color="auto"/>
              <w:left w:val="single" w:sz="4" w:space="0" w:color="auto"/>
              <w:right w:val="single" w:sz="4" w:space="0" w:color="auto"/>
            </w:tcBorders>
            <w:shd w:val="clear" w:color="000000" w:fill="FAFAFA"/>
            <w:hideMark/>
          </w:tcPr>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333333"/>
                <w:sz w:val="22"/>
                <w:szCs w:val="22"/>
              </w:rPr>
              <w:t>PERIOD</w:t>
            </w:r>
            <w:r w:rsidRPr="009C7AFA">
              <w:rPr>
                <w:rFonts w:ascii="Arial" w:hAnsi="Arial" w:cs="Arial"/>
                <w:b/>
                <w:bCs/>
                <w:snapToGrid/>
                <w:color w:val="FFFFFF"/>
                <w:sz w:val="18"/>
                <w:szCs w:val="18"/>
              </w:rPr>
              <w:t>8.2000</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t> </w:t>
            </w:r>
          </w:p>
          <w:p w:rsidR="00FD3546" w:rsidRPr="009C7AFA" w:rsidRDefault="00FD3546" w:rsidP="009C7AFA">
            <w:pPr>
              <w:jc w:val="left"/>
              <w:rPr>
                <w:rFonts w:ascii="Arial" w:hAnsi="Arial" w:cs="Arial"/>
                <w:b/>
                <w:bCs/>
                <w:snapToGrid/>
                <w:color w:val="FFFFFF"/>
                <w:sz w:val="18"/>
                <w:szCs w:val="18"/>
              </w:rPr>
            </w:pPr>
            <w:r w:rsidRPr="009C7AFA">
              <w:rPr>
                <w:rFonts w:ascii="Arial" w:hAnsi="Arial" w:cs="Arial"/>
                <w:b/>
                <w:bCs/>
                <w:snapToGrid/>
                <w:color w:val="FFFFFF"/>
                <w:sz w:val="18"/>
                <w:szCs w:val="18"/>
              </w:rPr>
              <w:lastRenderedPageBreak/>
              <w:t> </w:t>
            </w:r>
          </w:p>
          <w:p w:rsidR="00FD3546" w:rsidRPr="009C7AFA" w:rsidRDefault="00FD3546" w:rsidP="009C7AFA">
            <w:pPr>
              <w:jc w:val="left"/>
              <w:rPr>
                <w:rFonts w:ascii="Arial" w:hAnsi="Arial" w:cs="Arial"/>
                <w:b/>
                <w:bCs/>
                <w:snapToGrid/>
                <w:color w:val="333333"/>
                <w:sz w:val="22"/>
                <w:szCs w:val="22"/>
              </w:rPr>
            </w:pPr>
            <w:r w:rsidRPr="009C7AFA">
              <w:rPr>
                <w:rFonts w:ascii="Arial" w:hAnsi="Arial" w:cs="Arial"/>
                <w:b/>
                <w:bCs/>
                <w:snapToGrid/>
                <w:color w:val="FFFFFF"/>
                <w:sz w:val="18"/>
                <w:szCs w:val="18"/>
              </w:rPr>
              <w:t> </w:t>
            </w:r>
          </w:p>
        </w:tc>
        <w:tc>
          <w:tcPr>
            <w:tcW w:w="3218" w:type="dxa"/>
            <w:vMerge w:val="restart"/>
            <w:tcBorders>
              <w:top w:val="nil"/>
              <w:left w:val="single" w:sz="4" w:space="0" w:color="auto"/>
              <w:bottom w:val="single" w:sz="4" w:space="0" w:color="auto"/>
              <w:right w:val="single" w:sz="4" w:space="0" w:color="auto"/>
            </w:tcBorders>
            <w:shd w:val="clear" w:color="000000" w:fill="FAFAFA"/>
            <w:hideMark/>
          </w:tcPr>
          <w:p w:rsidR="00FD3546" w:rsidRPr="009C7AFA" w:rsidRDefault="00FD3546" w:rsidP="009C7AFA">
            <w:pPr>
              <w:jc w:val="left"/>
              <w:rPr>
                <w:rFonts w:ascii="Arial" w:hAnsi="Arial" w:cs="Arial"/>
                <w:snapToGrid/>
                <w:color w:val="333333"/>
                <w:sz w:val="22"/>
                <w:szCs w:val="22"/>
              </w:rPr>
            </w:pPr>
            <w:r w:rsidRPr="009C7AFA">
              <w:rPr>
                <w:rFonts w:ascii="Arial" w:hAnsi="Arial" w:cs="Arial"/>
                <w:snapToGrid/>
                <w:color w:val="333333"/>
                <w:sz w:val="22"/>
                <w:szCs w:val="22"/>
              </w:rPr>
              <w:lastRenderedPageBreak/>
              <w:t>PERIOD(</w:t>
            </w:r>
            <w:r w:rsidRPr="009C7AFA">
              <w:rPr>
                <w:rFonts w:ascii="Arial" w:hAnsi="Arial" w:cs="Arial"/>
                <w:i/>
                <w:iCs/>
                <w:snapToGrid/>
                <w:color w:val="333333"/>
                <w:sz w:val="22"/>
                <w:szCs w:val="22"/>
              </w:rPr>
              <w:t>ПЕРИОД</w:t>
            </w:r>
            <w:r w:rsidRPr="009C7AFA">
              <w:rPr>
                <w:rFonts w:ascii="Arial" w:hAnsi="Arial" w:cs="Arial"/>
                <w:snapToGrid/>
                <w:color w:val="333333"/>
                <w:sz w:val="22"/>
                <w:szCs w:val="22"/>
              </w:rPr>
              <w:t>)</w:t>
            </w:r>
          </w:p>
        </w:tc>
        <w:tc>
          <w:tcPr>
            <w:tcW w:w="4962" w:type="dxa"/>
            <w:tcBorders>
              <w:top w:val="single" w:sz="4" w:space="0" w:color="auto"/>
              <w:left w:val="nil"/>
              <w:bottom w:val="single" w:sz="4" w:space="0" w:color="auto"/>
              <w:right w:val="single" w:sz="4" w:space="0" w:color="auto"/>
            </w:tcBorders>
            <w:shd w:val="clear" w:color="000000" w:fill="FAFAFA"/>
            <w:vAlign w:val="center"/>
            <w:hideMark/>
          </w:tcPr>
          <w:p w:rsidR="00FD3546" w:rsidRPr="009C7AFA" w:rsidRDefault="00FD3546" w:rsidP="009C7AFA">
            <w:pPr>
              <w:jc w:val="left"/>
              <w:rPr>
                <w:rFonts w:ascii="Arial" w:hAnsi="Arial" w:cs="Arial"/>
                <w:snapToGrid/>
                <w:color w:val="333333"/>
                <w:sz w:val="22"/>
                <w:szCs w:val="22"/>
                <w:lang w:val="en-US"/>
              </w:rPr>
            </w:pPr>
            <w:r w:rsidRPr="009C7AFA">
              <w:rPr>
                <w:rFonts w:ascii="Arial" w:hAnsi="Arial" w:cs="Arial"/>
                <w:snapToGrid/>
                <w:color w:val="333333"/>
                <w:sz w:val="22"/>
                <w:szCs w:val="22"/>
              </w:rPr>
              <w:t>Возвращает ближайший преднастроенный период данных. Доступные</w:t>
            </w:r>
            <w:r w:rsidRPr="009C7AFA">
              <w:rPr>
                <w:rFonts w:ascii="Arial" w:hAnsi="Arial" w:cs="Arial"/>
                <w:snapToGrid/>
                <w:color w:val="333333"/>
                <w:sz w:val="22"/>
                <w:szCs w:val="22"/>
                <w:lang w:val="en-US"/>
              </w:rPr>
              <w:t xml:space="preserve"> </w:t>
            </w:r>
            <w:r w:rsidRPr="009C7AFA">
              <w:rPr>
                <w:rFonts w:ascii="Arial" w:hAnsi="Arial" w:cs="Arial"/>
                <w:snapToGrid/>
                <w:color w:val="333333"/>
                <w:sz w:val="22"/>
                <w:szCs w:val="22"/>
              </w:rPr>
              <w:t>значения</w:t>
            </w:r>
            <w:r w:rsidRPr="009C7AFA">
              <w:rPr>
                <w:rFonts w:ascii="Arial" w:hAnsi="Arial" w:cs="Arial"/>
                <w:snapToGrid/>
                <w:color w:val="333333"/>
                <w:sz w:val="22"/>
                <w:szCs w:val="22"/>
                <w:lang w:val="en-US"/>
              </w:rPr>
              <w:t xml:space="preserve"> : last, previous, startMonth, startYear, minusMonth, minusYear, minusMonthYear.</w:t>
            </w:r>
          </w:p>
        </w:tc>
      </w:tr>
      <w:tr w:rsidR="00FD3546" w:rsidRPr="009C7AFA" w:rsidTr="00F77DDF">
        <w:trPr>
          <w:trHeight w:val="2956"/>
        </w:trPr>
        <w:tc>
          <w:tcPr>
            <w:tcW w:w="1885" w:type="dxa"/>
            <w:vMerge/>
            <w:tcBorders>
              <w:left w:val="single" w:sz="4" w:space="0" w:color="auto"/>
              <w:bottom w:val="single" w:sz="4" w:space="0" w:color="auto"/>
              <w:right w:val="single" w:sz="4" w:space="0" w:color="auto"/>
            </w:tcBorders>
            <w:shd w:val="clear" w:color="000000" w:fill="FAFAFA"/>
            <w:hideMark/>
          </w:tcPr>
          <w:p w:rsidR="00FD3546" w:rsidRPr="00923376" w:rsidRDefault="00FD3546" w:rsidP="009C7AFA">
            <w:pPr>
              <w:jc w:val="left"/>
              <w:rPr>
                <w:rFonts w:ascii="Arial" w:hAnsi="Arial" w:cs="Arial"/>
                <w:b/>
                <w:bCs/>
                <w:snapToGrid/>
                <w:color w:val="FFFFFF"/>
                <w:sz w:val="18"/>
                <w:szCs w:val="18"/>
                <w:lang w:val="en-US"/>
              </w:rPr>
            </w:pPr>
          </w:p>
        </w:tc>
        <w:tc>
          <w:tcPr>
            <w:tcW w:w="3218" w:type="dxa"/>
            <w:vMerge/>
            <w:tcBorders>
              <w:top w:val="nil"/>
              <w:left w:val="single" w:sz="4" w:space="0" w:color="auto"/>
              <w:bottom w:val="single" w:sz="4" w:space="0" w:color="auto"/>
              <w:right w:val="single" w:sz="4" w:space="0" w:color="auto"/>
            </w:tcBorders>
            <w:vAlign w:val="center"/>
            <w:hideMark/>
          </w:tcPr>
          <w:p w:rsidR="00FD3546" w:rsidRPr="00923376" w:rsidRDefault="00FD3546" w:rsidP="009C7AFA">
            <w:pPr>
              <w:jc w:val="left"/>
              <w:rPr>
                <w:rFonts w:ascii="Arial" w:hAnsi="Arial" w:cs="Arial"/>
                <w:snapToGrid/>
                <w:color w:val="333333"/>
                <w:sz w:val="22"/>
                <w:szCs w:val="22"/>
                <w:lang w:val="en-US"/>
              </w:rPr>
            </w:pPr>
          </w:p>
        </w:tc>
        <w:tc>
          <w:tcPr>
            <w:tcW w:w="4962" w:type="dxa"/>
            <w:tcBorders>
              <w:top w:val="nil"/>
              <w:left w:val="nil"/>
              <w:bottom w:val="single" w:sz="4" w:space="0" w:color="auto"/>
              <w:right w:val="single" w:sz="4" w:space="0" w:color="auto"/>
            </w:tcBorders>
            <w:shd w:val="clear" w:color="000000" w:fill="FAFAFA"/>
            <w:vAlign w:val="center"/>
            <w:hideMark/>
          </w:tcPr>
          <w:p w:rsidR="00FD3546" w:rsidRPr="009C7AFA" w:rsidRDefault="00FD3546" w:rsidP="009C7AFA">
            <w:pPr>
              <w:jc w:val="left"/>
              <w:rPr>
                <w:rFonts w:ascii="Arial" w:hAnsi="Arial" w:cs="Arial"/>
                <w:snapToGrid/>
                <w:color w:val="333333"/>
                <w:sz w:val="22"/>
                <w:szCs w:val="22"/>
              </w:rPr>
            </w:pPr>
            <w:r w:rsidRPr="009C7AFA">
              <w:rPr>
                <w:rFonts w:ascii="Arial" w:hAnsi="Arial" w:cs="Arial"/>
                <w:snapToGrid/>
                <w:color w:val="333333"/>
                <w:sz w:val="22"/>
                <w:szCs w:val="22"/>
              </w:rPr>
              <w:t>Параметры:</w:t>
            </w:r>
          </w:p>
          <w:p w:rsidR="00FD3546" w:rsidRPr="009C7AFA" w:rsidRDefault="00FD3546" w:rsidP="009C7AFA">
            <w:pPr>
              <w:ind w:firstLineChars="100" w:firstLine="220"/>
              <w:jc w:val="left"/>
              <w:rPr>
                <w:rFonts w:ascii="Arial" w:hAnsi="Arial" w:cs="Arial"/>
                <w:snapToGrid/>
                <w:color w:val="333333"/>
                <w:sz w:val="22"/>
                <w:szCs w:val="22"/>
              </w:rPr>
            </w:pPr>
            <w:r w:rsidRPr="009C7AFA">
              <w:rPr>
                <w:rFonts w:ascii="Arial" w:hAnsi="Arial" w:cs="Arial"/>
                <w:snapToGrid/>
                <w:color w:val="333333"/>
                <w:sz w:val="22"/>
                <w:szCs w:val="22"/>
              </w:rPr>
              <w:t>1. Имя преднастроенного периода.</w:t>
            </w:r>
          </w:p>
          <w:p w:rsidR="00FD3546" w:rsidRPr="009C7AFA" w:rsidRDefault="00FD3546" w:rsidP="009C7AFA">
            <w:pPr>
              <w:jc w:val="left"/>
              <w:rPr>
                <w:rFonts w:ascii="Arial" w:hAnsi="Arial" w:cs="Arial"/>
                <w:snapToGrid/>
                <w:color w:val="333333"/>
                <w:sz w:val="22"/>
                <w:szCs w:val="22"/>
              </w:rPr>
            </w:pPr>
            <w:r w:rsidRPr="009C7AFA">
              <w:rPr>
                <w:rFonts w:ascii="Arial" w:hAnsi="Arial" w:cs="Arial"/>
                <w:snapToGrid/>
                <w:color w:val="333333"/>
                <w:sz w:val="22"/>
                <w:szCs w:val="22"/>
              </w:rPr>
              <w:t>Примеры:</w:t>
            </w:r>
          </w:p>
          <w:p w:rsidR="00FD3546" w:rsidRPr="009C7AFA" w:rsidRDefault="00FD3546" w:rsidP="009C7AFA">
            <w:pPr>
              <w:jc w:val="left"/>
              <w:rPr>
                <w:rFonts w:ascii="Consolas" w:hAnsi="Consolas" w:cs="Calibri"/>
                <w:snapToGrid/>
                <w:color w:val="333333"/>
                <w:sz w:val="22"/>
                <w:szCs w:val="22"/>
              </w:rPr>
            </w:pPr>
            <w:r w:rsidRPr="009C7AFA">
              <w:rPr>
                <w:rFonts w:ascii="Consolas" w:hAnsi="Consolas" w:cs="Calibri"/>
                <w:snapToGrid/>
                <w:color w:val="333333"/>
                <w:sz w:val="22"/>
                <w:szCs w:val="22"/>
              </w:rPr>
              <w:t>PERIOD('last')</w:t>
            </w:r>
            <w:r w:rsidRPr="009C7AFA">
              <w:rPr>
                <w:rFonts w:ascii="Arial" w:hAnsi="Arial" w:cs="Arial"/>
                <w:snapToGrid/>
                <w:color w:val="333333"/>
                <w:sz w:val="22"/>
                <w:szCs w:val="22"/>
              </w:rPr>
              <w:t> = Последний период обновления</w:t>
            </w:r>
          </w:p>
          <w:p w:rsidR="00FD3546" w:rsidRPr="009C7AFA" w:rsidRDefault="00FD3546" w:rsidP="009C7AFA">
            <w:pPr>
              <w:jc w:val="left"/>
              <w:rPr>
                <w:rFonts w:ascii="Consolas" w:hAnsi="Consolas" w:cs="Calibri"/>
                <w:snapToGrid/>
                <w:color w:val="333333"/>
                <w:sz w:val="22"/>
                <w:szCs w:val="22"/>
              </w:rPr>
            </w:pPr>
            <w:r w:rsidRPr="009C7AFA">
              <w:rPr>
                <w:rFonts w:ascii="Consolas" w:hAnsi="Consolas" w:cs="Calibri"/>
                <w:snapToGrid/>
                <w:color w:val="333333"/>
                <w:sz w:val="22"/>
                <w:szCs w:val="22"/>
              </w:rPr>
              <w:t>PERIOD('previous')</w:t>
            </w:r>
            <w:r w:rsidRPr="009C7AFA">
              <w:rPr>
                <w:rFonts w:ascii="Arial" w:hAnsi="Arial" w:cs="Arial"/>
                <w:snapToGrid/>
                <w:color w:val="333333"/>
                <w:sz w:val="22"/>
                <w:szCs w:val="22"/>
              </w:rPr>
              <w:t> = Предпоследний период обновления</w:t>
            </w:r>
          </w:p>
          <w:p w:rsidR="00FD3546" w:rsidRPr="009C7AFA" w:rsidRDefault="00FD3546" w:rsidP="009C7AFA">
            <w:pPr>
              <w:jc w:val="left"/>
              <w:rPr>
                <w:rFonts w:ascii="Consolas" w:hAnsi="Consolas" w:cs="Calibri"/>
                <w:snapToGrid/>
                <w:color w:val="333333"/>
                <w:sz w:val="22"/>
                <w:szCs w:val="22"/>
              </w:rPr>
            </w:pPr>
            <w:r w:rsidRPr="009C7AFA">
              <w:rPr>
                <w:rFonts w:ascii="Consolas" w:hAnsi="Consolas" w:cs="Calibri"/>
                <w:snapToGrid/>
                <w:color w:val="333333"/>
                <w:sz w:val="22"/>
                <w:szCs w:val="22"/>
              </w:rPr>
              <w:t>PERIOD('startMonth')</w:t>
            </w:r>
            <w:r w:rsidRPr="009C7AFA">
              <w:rPr>
                <w:rFonts w:ascii="Arial" w:hAnsi="Arial" w:cs="Arial"/>
                <w:snapToGrid/>
                <w:color w:val="333333"/>
                <w:sz w:val="22"/>
                <w:szCs w:val="22"/>
              </w:rPr>
              <w:t> = На начало месяца</w:t>
            </w:r>
          </w:p>
          <w:p w:rsidR="00FD3546" w:rsidRPr="009C7AFA" w:rsidRDefault="00FD3546" w:rsidP="009C7AFA">
            <w:pPr>
              <w:jc w:val="left"/>
              <w:rPr>
                <w:rFonts w:ascii="Arial" w:hAnsi="Arial" w:cs="Arial"/>
                <w:snapToGrid/>
                <w:color w:val="333333"/>
                <w:sz w:val="22"/>
                <w:szCs w:val="22"/>
              </w:rPr>
            </w:pPr>
            <w:r w:rsidRPr="009C7AFA">
              <w:rPr>
                <w:rFonts w:ascii="Consolas" w:hAnsi="Consolas" w:cs="Calibri"/>
                <w:snapToGrid/>
                <w:color w:val="333333"/>
                <w:sz w:val="22"/>
                <w:szCs w:val="22"/>
              </w:rPr>
              <w:t>PERIOD('minusMonth')</w:t>
            </w:r>
            <w:r w:rsidRPr="009C7AFA">
              <w:rPr>
                <w:rFonts w:ascii="Arial" w:hAnsi="Arial" w:cs="Arial"/>
                <w:snapToGrid/>
                <w:color w:val="333333"/>
                <w:sz w:val="22"/>
                <w:szCs w:val="22"/>
              </w:rPr>
              <w:t> = Последний период минус месяц. И берем ближайший к этой дате.</w:t>
            </w:r>
          </w:p>
        </w:tc>
      </w:tr>
      <w:tr w:rsidR="00FD3546" w:rsidRPr="009C7AFA" w:rsidTr="00F77DDF">
        <w:trPr>
          <w:trHeight w:val="1538"/>
        </w:trPr>
        <w:tc>
          <w:tcPr>
            <w:tcW w:w="1885" w:type="dxa"/>
            <w:tcBorders>
              <w:top w:val="single" w:sz="4" w:space="0" w:color="auto"/>
              <w:left w:val="single" w:sz="4" w:space="0" w:color="auto"/>
              <w:bottom w:val="single" w:sz="4" w:space="0" w:color="auto"/>
              <w:right w:val="single" w:sz="4" w:space="0" w:color="auto"/>
            </w:tcBorders>
            <w:shd w:val="clear" w:color="000000" w:fill="FAFAFA"/>
            <w:hideMark/>
          </w:tcPr>
          <w:p w:rsidR="00FD3546" w:rsidRPr="009C7AFA" w:rsidRDefault="00FD3546" w:rsidP="00314291">
            <w:pPr>
              <w:jc w:val="left"/>
              <w:rPr>
                <w:rFonts w:ascii="Arial" w:hAnsi="Arial" w:cs="Arial"/>
                <w:b/>
                <w:bCs/>
                <w:snapToGrid/>
                <w:color w:val="333333"/>
                <w:sz w:val="22"/>
                <w:szCs w:val="22"/>
              </w:rPr>
            </w:pPr>
            <w:r w:rsidRPr="009C7AFA">
              <w:rPr>
                <w:rFonts w:ascii="Arial" w:hAnsi="Arial" w:cs="Arial"/>
                <w:b/>
                <w:bCs/>
                <w:snapToGrid/>
                <w:color w:val="333333"/>
                <w:sz w:val="22"/>
                <w:szCs w:val="22"/>
              </w:rPr>
              <w:lastRenderedPageBreak/>
              <w:t>PERIODATTREQUALS</w:t>
            </w:r>
            <w:r w:rsidRPr="009C7AFA">
              <w:rPr>
                <w:rFonts w:ascii="Arial" w:hAnsi="Arial" w:cs="Arial"/>
                <w:b/>
                <w:bCs/>
                <w:snapToGrid/>
                <w:color w:val="FFFFFF"/>
                <w:sz w:val="18"/>
                <w:szCs w:val="18"/>
              </w:rPr>
              <w:t>3.13.0</w:t>
            </w:r>
          </w:p>
        </w:tc>
        <w:tc>
          <w:tcPr>
            <w:tcW w:w="3218" w:type="dxa"/>
            <w:tcBorders>
              <w:top w:val="nil"/>
              <w:left w:val="single" w:sz="4" w:space="0" w:color="auto"/>
              <w:bottom w:val="single" w:sz="4" w:space="0" w:color="auto"/>
              <w:right w:val="single" w:sz="4" w:space="0" w:color="auto"/>
            </w:tcBorders>
            <w:shd w:val="clear" w:color="000000" w:fill="FAFAFA"/>
            <w:hideMark/>
          </w:tcPr>
          <w:p w:rsidR="00FD3546" w:rsidRPr="009C7AFA" w:rsidRDefault="00FD3546" w:rsidP="009C7AFA">
            <w:pPr>
              <w:jc w:val="left"/>
              <w:rPr>
                <w:rFonts w:ascii="Arial" w:hAnsi="Arial" w:cs="Arial"/>
                <w:snapToGrid/>
                <w:color w:val="333333"/>
                <w:sz w:val="22"/>
                <w:szCs w:val="22"/>
              </w:rPr>
            </w:pPr>
            <w:r w:rsidRPr="009C7AFA">
              <w:rPr>
                <w:rFonts w:ascii="Arial" w:hAnsi="Arial" w:cs="Arial"/>
                <w:snapToGrid/>
                <w:color w:val="333333"/>
                <w:sz w:val="22"/>
                <w:szCs w:val="22"/>
              </w:rPr>
              <w:t>PERIODATTREQUALS(</w:t>
            </w:r>
            <w:r w:rsidRPr="009C7AFA">
              <w:rPr>
                <w:rFonts w:ascii="Arial" w:hAnsi="Arial" w:cs="Arial"/>
                <w:i/>
                <w:iCs/>
                <w:snapToGrid/>
                <w:color w:val="333333"/>
                <w:sz w:val="22"/>
                <w:szCs w:val="22"/>
              </w:rPr>
              <w:t>АТРИБУТ</w:t>
            </w:r>
            <w:r w:rsidRPr="009C7AFA">
              <w:rPr>
                <w:rFonts w:ascii="Arial" w:hAnsi="Arial" w:cs="Arial"/>
                <w:snapToGrid/>
                <w:color w:val="333333"/>
                <w:sz w:val="22"/>
                <w:szCs w:val="22"/>
              </w:rPr>
              <w:t>, </w:t>
            </w:r>
            <w:r w:rsidRPr="009C7AFA">
              <w:rPr>
                <w:rFonts w:ascii="Arial" w:hAnsi="Arial" w:cs="Arial"/>
                <w:i/>
                <w:iCs/>
                <w:snapToGrid/>
                <w:color w:val="333333"/>
                <w:sz w:val="22"/>
                <w:szCs w:val="22"/>
              </w:rPr>
              <w:t>ЗНАЧЕНИЕ АТРИБУТА</w:t>
            </w:r>
            <w:r w:rsidRPr="009C7AFA">
              <w:rPr>
                <w:rFonts w:ascii="Arial" w:hAnsi="Arial" w:cs="Arial"/>
                <w:snapToGrid/>
                <w:color w:val="333333"/>
                <w:sz w:val="22"/>
                <w:szCs w:val="22"/>
              </w:rPr>
              <w:t>)</w:t>
            </w:r>
          </w:p>
        </w:tc>
        <w:tc>
          <w:tcPr>
            <w:tcW w:w="4962" w:type="dxa"/>
            <w:tcBorders>
              <w:top w:val="single" w:sz="4" w:space="0" w:color="auto"/>
              <w:left w:val="single" w:sz="4" w:space="0" w:color="auto"/>
              <w:bottom w:val="single" w:sz="4" w:space="0" w:color="auto"/>
              <w:right w:val="single" w:sz="4" w:space="0" w:color="auto"/>
            </w:tcBorders>
            <w:shd w:val="clear" w:color="000000" w:fill="FAFAFA"/>
            <w:hideMark/>
          </w:tcPr>
          <w:p w:rsidR="00FD3546" w:rsidRPr="009C7AFA" w:rsidRDefault="00FD3546" w:rsidP="00FD3546">
            <w:pPr>
              <w:jc w:val="left"/>
              <w:rPr>
                <w:rFonts w:ascii="Arial" w:hAnsi="Arial" w:cs="Arial"/>
                <w:snapToGrid/>
                <w:color w:val="333333"/>
                <w:sz w:val="22"/>
                <w:szCs w:val="22"/>
              </w:rPr>
            </w:pPr>
            <w:r w:rsidRPr="009C7AFA">
              <w:rPr>
                <w:rFonts w:ascii="Arial" w:hAnsi="Arial" w:cs="Arial"/>
                <w:snapToGrid/>
                <w:color w:val="333333"/>
                <w:sz w:val="22"/>
                <w:szCs w:val="22"/>
              </w:rPr>
              <w:t>Добавляет условие к отбору периода внешнего источника. Функция используется в качестве параметра в составе функций </w:t>
            </w:r>
            <w:r w:rsidRPr="009C7AFA">
              <w:rPr>
                <w:rFonts w:ascii="Consolas" w:hAnsi="Consolas" w:cs="Arial"/>
                <w:snapToGrid/>
                <w:color w:val="333333"/>
                <w:sz w:val="22"/>
                <w:szCs w:val="22"/>
              </w:rPr>
              <w:t>PERIOD</w:t>
            </w:r>
            <w:r w:rsidRPr="009C7AFA">
              <w:rPr>
                <w:rFonts w:ascii="Arial" w:hAnsi="Arial" w:cs="Arial"/>
                <w:snapToGrid/>
                <w:color w:val="333333"/>
                <w:sz w:val="22"/>
                <w:szCs w:val="22"/>
              </w:rPr>
              <w:t>, </w:t>
            </w:r>
            <w:r w:rsidRPr="009C7AFA">
              <w:rPr>
                <w:rFonts w:ascii="Consolas" w:hAnsi="Consolas" w:cs="Arial"/>
                <w:snapToGrid/>
                <w:color w:val="333333"/>
                <w:sz w:val="22"/>
                <w:szCs w:val="22"/>
              </w:rPr>
              <w:t>DATEADDPERIODCOND</w:t>
            </w:r>
            <w:r w:rsidRPr="009C7AFA">
              <w:rPr>
                <w:rFonts w:ascii="Arial" w:hAnsi="Arial" w:cs="Arial"/>
                <w:snapToGrid/>
                <w:color w:val="333333"/>
                <w:sz w:val="22"/>
                <w:szCs w:val="22"/>
              </w:rPr>
              <w:t> и </w:t>
            </w:r>
            <w:r w:rsidRPr="009C7AFA">
              <w:rPr>
                <w:rFonts w:ascii="Consolas" w:hAnsi="Consolas" w:cs="Arial"/>
                <w:snapToGrid/>
                <w:color w:val="333333"/>
                <w:sz w:val="22"/>
                <w:szCs w:val="22"/>
              </w:rPr>
              <w:t>DATETRUNCPERIODCOND</w:t>
            </w:r>
            <w:r w:rsidRPr="009C7AFA">
              <w:rPr>
                <w:rFonts w:ascii="Arial" w:hAnsi="Arial" w:cs="Arial"/>
                <w:snapToGrid/>
                <w:color w:val="333333"/>
                <w:sz w:val="22"/>
                <w:szCs w:val="22"/>
              </w:rPr>
              <w:t>. Возвращаемый тип: BOOLEAN.</w:t>
            </w:r>
          </w:p>
        </w:tc>
      </w:tr>
    </w:tbl>
    <w:p w:rsidR="00136010" w:rsidRPr="00EE6923" w:rsidRDefault="0037735A" w:rsidP="00F93803">
      <w:pPr>
        <w:pStyle w:val="35"/>
      </w:pPr>
      <w:bookmarkStart w:id="183" w:name="_Toc102146714"/>
      <w:r>
        <w:rPr>
          <w:shd w:val="clear" w:color="auto" w:fill="FAFAFA"/>
        </w:rPr>
        <w:lastRenderedPageBreak/>
        <w:t>Функции преобразования типов</w:t>
      </w:r>
      <w:bookmarkEnd w:id="183"/>
    </w:p>
    <w:p w:rsidR="0071496C" w:rsidRDefault="0071496C" w:rsidP="0071496C">
      <w:pPr>
        <w:pStyle w:val="afff7"/>
        <w:keepNext/>
      </w:pPr>
      <w:bookmarkStart w:id="184" w:name="_Toc102146898"/>
      <w:r>
        <w:t xml:space="preserve">Таблица </w:t>
      </w:r>
      <w:r w:rsidR="00DB6957">
        <w:fldChar w:fldCharType="begin"/>
      </w:r>
      <w:r w:rsidR="00DB6957">
        <w:instrText xml:space="preserve"> SEQ Таблица \* ARABIC </w:instrText>
      </w:r>
      <w:r w:rsidR="00DB6957">
        <w:fldChar w:fldCharType="separate"/>
      </w:r>
      <w:r w:rsidR="004C6FC7">
        <w:rPr>
          <w:noProof/>
        </w:rPr>
        <w:t>57</w:t>
      </w:r>
      <w:r w:rsidR="00DB6957">
        <w:rPr>
          <w:noProof/>
        </w:rPr>
        <w:fldChar w:fldCharType="end"/>
      </w:r>
      <w:r>
        <w:t xml:space="preserve"> – </w:t>
      </w:r>
      <w:r w:rsidRPr="00694F8E">
        <w:t>Функции преобразования типов</w:t>
      </w:r>
      <w:bookmarkEnd w:id="184"/>
    </w:p>
    <w:tbl>
      <w:tblPr>
        <w:tblW w:w="10065" w:type="dxa"/>
        <w:tblInd w:w="-5" w:type="dxa"/>
        <w:tblLook w:val="04A0" w:firstRow="1" w:lastRow="0" w:firstColumn="1" w:lastColumn="0" w:noHBand="0" w:noVBand="1"/>
      </w:tblPr>
      <w:tblGrid>
        <w:gridCol w:w="1378"/>
        <w:gridCol w:w="2652"/>
        <w:gridCol w:w="6035"/>
      </w:tblGrid>
      <w:tr w:rsidR="00712D46" w:rsidRPr="00712D46" w:rsidTr="00712D46">
        <w:trPr>
          <w:trHeight w:val="300"/>
          <w:tblHeader/>
        </w:trPr>
        <w:tc>
          <w:tcPr>
            <w:tcW w:w="1378" w:type="dxa"/>
            <w:tcBorders>
              <w:top w:val="single" w:sz="4" w:space="0" w:color="auto"/>
              <w:left w:val="single" w:sz="4" w:space="0" w:color="auto"/>
              <w:bottom w:val="single" w:sz="4" w:space="0" w:color="auto"/>
              <w:right w:val="single" w:sz="4" w:space="0" w:color="auto"/>
            </w:tcBorders>
            <w:shd w:val="clear" w:color="000000" w:fill="FAFAFA"/>
            <w:hideMark/>
          </w:tcPr>
          <w:p w:rsidR="00712D46" w:rsidRPr="00712D46" w:rsidRDefault="00712D46" w:rsidP="0071496C">
            <w:pPr>
              <w:keepNext/>
              <w:jc w:val="left"/>
              <w:rPr>
                <w:rFonts w:ascii="Arial" w:hAnsi="Arial" w:cs="Arial"/>
                <w:b/>
                <w:bCs/>
                <w:snapToGrid/>
                <w:color w:val="333333"/>
                <w:sz w:val="22"/>
                <w:szCs w:val="22"/>
              </w:rPr>
            </w:pPr>
            <w:r w:rsidRPr="00712D46">
              <w:rPr>
                <w:rFonts w:ascii="Arial" w:hAnsi="Arial" w:cs="Arial"/>
                <w:b/>
                <w:bCs/>
                <w:snapToGrid/>
                <w:color w:val="333333"/>
                <w:sz w:val="22"/>
                <w:szCs w:val="22"/>
              </w:rPr>
              <w:t>Функция</w:t>
            </w:r>
          </w:p>
        </w:tc>
        <w:tc>
          <w:tcPr>
            <w:tcW w:w="2652" w:type="dxa"/>
            <w:tcBorders>
              <w:top w:val="single" w:sz="4" w:space="0" w:color="auto"/>
              <w:left w:val="nil"/>
              <w:bottom w:val="single" w:sz="4" w:space="0" w:color="auto"/>
              <w:right w:val="single" w:sz="4" w:space="0" w:color="auto"/>
            </w:tcBorders>
            <w:shd w:val="clear" w:color="000000" w:fill="FAFAFA"/>
            <w:hideMark/>
          </w:tcPr>
          <w:p w:rsidR="00712D46" w:rsidRPr="00712D46" w:rsidRDefault="00712D46" w:rsidP="0071496C">
            <w:pPr>
              <w:keepNext/>
              <w:jc w:val="left"/>
              <w:rPr>
                <w:rFonts w:ascii="Arial" w:hAnsi="Arial" w:cs="Arial"/>
                <w:b/>
                <w:bCs/>
                <w:snapToGrid/>
                <w:color w:val="333333"/>
                <w:sz w:val="22"/>
                <w:szCs w:val="22"/>
              </w:rPr>
            </w:pPr>
            <w:r w:rsidRPr="00712D46">
              <w:rPr>
                <w:rFonts w:ascii="Arial" w:hAnsi="Arial" w:cs="Arial"/>
                <w:b/>
                <w:bCs/>
                <w:snapToGrid/>
                <w:color w:val="333333"/>
                <w:sz w:val="22"/>
                <w:szCs w:val="22"/>
              </w:rPr>
              <w:t>Синтаксис</w:t>
            </w:r>
          </w:p>
        </w:tc>
        <w:tc>
          <w:tcPr>
            <w:tcW w:w="6035" w:type="dxa"/>
            <w:tcBorders>
              <w:top w:val="single" w:sz="4" w:space="0" w:color="auto"/>
              <w:left w:val="nil"/>
              <w:bottom w:val="single" w:sz="4" w:space="0" w:color="auto"/>
              <w:right w:val="single" w:sz="4" w:space="0" w:color="auto"/>
            </w:tcBorders>
            <w:shd w:val="clear" w:color="000000" w:fill="FAFAFA"/>
            <w:hideMark/>
          </w:tcPr>
          <w:p w:rsidR="00712D46" w:rsidRPr="00712D46" w:rsidRDefault="00712D46" w:rsidP="0071496C">
            <w:pPr>
              <w:keepNext/>
              <w:jc w:val="left"/>
              <w:rPr>
                <w:rFonts w:ascii="Arial" w:hAnsi="Arial" w:cs="Arial"/>
                <w:b/>
                <w:bCs/>
                <w:snapToGrid/>
                <w:color w:val="333333"/>
                <w:sz w:val="22"/>
                <w:szCs w:val="22"/>
              </w:rPr>
            </w:pPr>
            <w:r w:rsidRPr="00712D46">
              <w:rPr>
                <w:rFonts w:ascii="Arial" w:hAnsi="Arial" w:cs="Arial"/>
                <w:b/>
                <w:bCs/>
                <w:snapToGrid/>
                <w:color w:val="333333"/>
                <w:sz w:val="22"/>
                <w:szCs w:val="22"/>
              </w:rPr>
              <w:t>Описание</w:t>
            </w:r>
          </w:p>
        </w:tc>
      </w:tr>
      <w:tr w:rsidR="00712D46" w:rsidRPr="00712D46" w:rsidTr="00712D46">
        <w:trPr>
          <w:trHeight w:val="300"/>
        </w:trPr>
        <w:tc>
          <w:tcPr>
            <w:tcW w:w="1378" w:type="dxa"/>
            <w:vMerge w:val="restart"/>
            <w:tcBorders>
              <w:top w:val="nil"/>
              <w:left w:val="single" w:sz="4" w:space="0" w:color="auto"/>
              <w:bottom w:val="single" w:sz="4" w:space="0" w:color="auto"/>
              <w:right w:val="single" w:sz="4" w:space="0" w:color="auto"/>
            </w:tcBorders>
            <w:shd w:val="clear" w:color="000000" w:fill="FAFAFA"/>
            <w:hideMark/>
          </w:tcPr>
          <w:p w:rsidR="00712D46" w:rsidRPr="00712D46" w:rsidRDefault="00712D46" w:rsidP="0071496C">
            <w:pPr>
              <w:keepNext/>
              <w:jc w:val="left"/>
              <w:rPr>
                <w:rFonts w:ascii="Arial" w:hAnsi="Arial" w:cs="Arial"/>
                <w:b/>
                <w:bCs/>
                <w:snapToGrid/>
                <w:color w:val="333333"/>
                <w:sz w:val="22"/>
                <w:szCs w:val="22"/>
              </w:rPr>
            </w:pPr>
            <w:r w:rsidRPr="00712D46">
              <w:rPr>
                <w:rFonts w:ascii="Arial" w:hAnsi="Arial" w:cs="Arial"/>
                <w:b/>
                <w:bCs/>
                <w:snapToGrid/>
                <w:color w:val="333333"/>
                <w:sz w:val="22"/>
                <w:szCs w:val="22"/>
              </w:rPr>
              <w:t>TOCHAR</w:t>
            </w:r>
          </w:p>
        </w:tc>
        <w:tc>
          <w:tcPr>
            <w:tcW w:w="2652" w:type="dxa"/>
            <w:vMerge w:val="restart"/>
            <w:tcBorders>
              <w:top w:val="nil"/>
              <w:left w:val="single" w:sz="4" w:space="0" w:color="auto"/>
              <w:bottom w:val="single" w:sz="4" w:space="0" w:color="auto"/>
              <w:right w:val="single" w:sz="4" w:space="0" w:color="auto"/>
            </w:tcBorders>
            <w:shd w:val="clear" w:color="000000" w:fill="FAFAFA"/>
            <w:hideMark/>
          </w:tcPr>
          <w:p w:rsidR="00712D46" w:rsidRPr="00712D46" w:rsidRDefault="00712D46" w:rsidP="0071496C">
            <w:pPr>
              <w:keepNext/>
              <w:jc w:val="left"/>
              <w:rPr>
                <w:rFonts w:ascii="Arial" w:hAnsi="Arial" w:cs="Arial"/>
                <w:snapToGrid/>
                <w:color w:val="333333"/>
                <w:sz w:val="22"/>
                <w:szCs w:val="22"/>
              </w:rPr>
            </w:pPr>
            <w:r w:rsidRPr="00712D46">
              <w:rPr>
                <w:rFonts w:ascii="Arial" w:hAnsi="Arial" w:cs="Arial"/>
                <w:snapToGrid/>
                <w:color w:val="333333"/>
                <w:sz w:val="22"/>
                <w:szCs w:val="22"/>
              </w:rPr>
              <w:t>TOCHAR(</w:t>
            </w:r>
            <w:r w:rsidRPr="00712D46">
              <w:rPr>
                <w:rFonts w:ascii="Arial" w:hAnsi="Arial" w:cs="Arial"/>
                <w:i/>
                <w:iCs/>
                <w:snapToGrid/>
                <w:color w:val="333333"/>
                <w:sz w:val="22"/>
                <w:szCs w:val="22"/>
              </w:rPr>
              <w:t>АРГУМЕНТ</w:t>
            </w:r>
            <w:r w:rsidRPr="00712D46">
              <w:rPr>
                <w:rFonts w:ascii="Arial" w:hAnsi="Arial" w:cs="Arial"/>
                <w:snapToGrid/>
                <w:color w:val="333333"/>
                <w:sz w:val="22"/>
                <w:szCs w:val="22"/>
              </w:rPr>
              <w:t>)</w:t>
            </w:r>
          </w:p>
        </w:tc>
        <w:tc>
          <w:tcPr>
            <w:tcW w:w="6035" w:type="dxa"/>
            <w:tcBorders>
              <w:top w:val="nil"/>
              <w:left w:val="nil"/>
              <w:bottom w:val="single" w:sz="4" w:space="0" w:color="auto"/>
              <w:right w:val="single" w:sz="4" w:space="0" w:color="auto"/>
            </w:tcBorders>
            <w:shd w:val="clear" w:color="000000" w:fill="FAFAFA"/>
            <w:vAlign w:val="center"/>
            <w:hideMark/>
          </w:tcPr>
          <w:p w:rsidR="00712D46" w:rsidRPr="00712D46" w:rsidRDefault="00712D46" w:rsidP="0071496C">
            <w:pPr>
              <w:keepNext/>
              <w:jc w:val="left"/>
              <w:rPr>
                <w:rFonts w:ascii="Arial" w:hAnsi="Arial" w:cs="Arial"/>
                <w:snapToGrid/>
                <w:color w:val="333333"/>
                <w:sz w:val="22"/>
                <w:szCs w:val="22"/>
              </w:rPr>
            </w:pPr>
            <w:r w:rsidRPr="00712D46">
              <w:rPr>
                <w:rFonts w:ascii="Arial" w:hAnsi="Arial" w:cs="Arial"/>
                <w:snapToGrid/>
                <w:color w:val="333333"/>
                <w:sz w:val="22"/>
                <w:szCs w:val="22"/>
              </w:rPr>
              <w:t>Преобразует аргумент в строку.</w:t>
            </w:r>
          </w:p>
        </w:tc>
      </w:tr>
      <w:tr w:rsidR="0071496C" w:rsidRPr="00B47C5A" w:rsidTr="0071496C">
        <w:trPr>
          <w:trHeight w:val="7478"/>
        </w:trPr>
        <w:tc>
          <w:tcPr>
            <w:tcW w:w="1378" w:type="dxa"/>
            <w:vMerge/>
            <w:tcBorders>
              <w:top w:val="nil"/>
              <w:left w:val="single" w:sz="4" w:space="0" w:color="auto"/>
              <w:bottom w:val="single" w:sz="4" w:space="0" w:color="auto"/>
              <w:right w:val="single" w:sz="4" w:space="0" w:color="auto"/>
            </w:tcBorders>
            <w:vAlign w:val="center"/>
            <w:hideMark/>
          </w:tcPr>
          <w:p w:rsidR="0071496C" w:rsidRPr="00712D46" w:rsidRDefault="0071496C" w:rsidP="00712D46">
            <w:pPr>
              <w:jc w:val="left"/>
              <w:rPr>
                <w:rFonts w:ascii="Arial" w:hAnsi="Arial" w:cs="Arial"/>
                <w:b/>
                <w:bCs/>
                <w:snapToGrid/>
                <w:color w:val="333333"/>
                <w:sz w:val="22"/>
                <w:szCs w:val="22"/>
              </w:rPr>
            </w:pPr>
          </w:p>
        </w:tc>
        <w:tc>
          <w:tcPr>
            <w:tcW w:w="2652" w:type="dxa"/>
            <w:vMerge/>
            <w:tcBorders>
              <w:top w:val="nil"/>
              <w:left w:val="single" w:sz="4" w:space="0" w:color="auto"/>
              <w:bottom w:val="single" w:sz="4" w:space="0" w:color="auto"/>
              <w:right w:val="single" w:sz="4" w:space="0" w:color="auto"/>
            </w:tcBorders>
            <w:vAlign w:val="center"/>
            <w:hideMark/>
          </w:tcPr>
          <w:p w:rsidR="0071496C" w:rsidRPr="00712D46" w:rsidRDefault="0071496C" w:rsidP="00712D46">
            <w:pPr>
              <w:jc w:val="left"/>
              <w:rPr>
                <w:rFonts w:ascii="Arial" w:hAnsi="Arial" w:cs="Arial"/>
                <w:snapToGrid/>
                <w:color w:val="333333"/>
                <w:sz w:val="22"/>
                <w:szCs w:val="22"/>
              </w:rPr>
            </w:pPr>
          </w:p>
        </w:tc>
        <w:tc>
          <w:tcPr>
            <w:tcW w:w="6035" w:type="dxa"/>
            <w:tcBorders>
              <w:top w:val="nil"/>
              <w:left w:val="nil"/>
              <w:bottom w:val="single" w:sz="4" w:space="0" w:color="auto"/>
              <w:right w:val="single" w:sz="4" w:space="0" w:color="auto"/>
            </w:tcBorders>
            <w:shd w:val="clear" w:color="000000" w:fill="FAFAFA"/>
            <w:vAlign w:val="center"/>
            <w:hideMark/>
          </w:tcPr>
          <w:p w:rsidR="0071496C" w:rsidRPr="00712D46" w:rsidRDefault="0071496C" w:rsidP="00712D46">
            <w:pPr>
              <w:jc w:val="left"/>
              <w:rPr>
                <w:rFonts w:ascii="Arial" w:hAnsi="Arial" w:cs="Arial"/>
                <w:snapToGrid/>
                <w:color w:val="333333"/>
                <w:sz w:val="22"/>
                <w:szCs w:val="22"/>
              </w:rPr>
            </w:pPr>
            <w:r w:rsidRPr="00712D46">
              <w:rPr>
                <w:rFonts w:ascii="Arial" w:hAnsi="Arial" w:cs="Arial"/>
                <w:snapToGrid/>
                <w:color w:val="333333"/>
                <w:sz w:val="22"/>
                <w:szCs w:val="22"/>
              </w:rPr>
              <w:t>Пример:</w:t>
            </w:r>
          </w:p>
          <w:p w:rsidR="0071496C" w:rsidRPr="00712D46" w:rsidRDefault="0071496C" w:rsidP="00712D46">
            <w:pPr>
              <w:jc w:val="left"/>
              <w:rPr>
                <w:rFonts w:ascii="Consolas" w:hAnsi="Consolas" w:cs="Calibri"/>
                <w:snapToGrid/>
                <w:color w:val="333333"/>
                <w:sz w:val="22"/>
                <w:szCs w:val="22"/>
              </w:rPr>
            </w:pPr>
            <w:r w:rsidRPr="00712D46">
              <w:rPr>
                <w:rFonts w:ascii="Consolas" w:hAnsi="Consolas" w:cs="Calibri"/>
                <w:snapToGrid/>
                <w:color w:val="333333"/>
                <w:sz w:val="22"/>
                <w:szCs w:val="22"/>
              </w:rPr>
              <w:t> TOCHAR('65') = '65' - строковый элемент </w:t>
            </w:r>
          </w:p>
          <w:p w:rsidR="0071496C" w:rsidRPr="00712D46" w:rsidRDefault="0071496C" w:rsidP="00712D46">
            <w:pPr>
              <w:jc w:val="left"/>
              <w:rPr>
                <w:rFonts w:ascii="Arial" w:hAnsi="Arial" w:cs="Arial"/>
                <w:snapToGrid/>
                <w:color w:val="333333"/>
                <w:sz w:val="22"/>
                <w:szCs w:val="22"/>
              </w:rPr>
            </w:pPr>
            <w:r w:rsidRPr="00712D46">
              <w:rPr>
                <w:rFonts w:ascii="Arial" w:hAnsi="Arial" w:cs="Arial"/>
                <w:snapToGrid/>
                <w:color w:val="333333"/>
                <w:sz w:val="22"/>
                <w:szCs w:val="22"/>
              </w:rPr>
              <w:t>При передаче в функцию аргумента с типом дата вторым аргументом можно дополнительно задать формат итоговой строки.</w:t>
            </w:r>
          </w:p>
          <w:p w:rsidR="0071496C" w:rsidRPr="00712D46" w:rsidRDefault="0071496C" w:rsidP="00712D46">
            <w:pPr>
              <w:jc w:val="left"/>
              <w:rPr>
                <w:rFonts w:ascii="Arial" w:hAnsi="Arial" w:cs="Arial"/>
                <w:snapToGrid/>
                <w:color w:val="333333"/>
                <w:sz w:val="22"/>
                <w:szCs w:val="22"/>
              </w:rPr>
            </w:pPr>
            <w:r w:rsidRPr="00712D46">
              <w:rPr>
                <w:rFonts w:ascii="Arial" w:hAnsi="Arial" w:cs="Arial"/>
                <w:snapToGrid/>
                <w:color w:val="333333"/>
                <w:sz w:val="22"/>
                <w:szCs w:val="22"/>
              </w:rPr>
              <w:t>Пример:</w:t>
            </w:r>
          </w:p>
          <w:p w:rsidR="0071496C" w:rsidRPr="0071496C" w:rsidRDefault="0071496C" w:rsidP="00712D46">
            <w:pPr>
              <w:jc w:val="left"/>
              <w:rPr>
                <w:rFonts w:ascii="Consolas" w:hAnsi="Consolas" w:cs="Calibri"/>
                <w:snapToGrid/>
                <w:color w:val="333333"/>
                <w:sz w:val="22"/>
                <w:szCs w:val="22"/>
              </w:rPr>
            </w:pPr>
            <w:r w:rsidRPr="00712D46">
              <w:rPr>
                <w:rFonts w:ascii="Consolas" w:hAnsi="Consolas" w:cs="Calibri"/>
                <w:snapToGrid/>
                <w:color w:val="333333"/>
                <w:sz w:val="22"/>
                <w:szCs w:val="22"/>
                <w:lang w:val="en-US"/>
              </w:rPr>
              <w:t> TOCHAR</w:t>
            </w:r>
            <w:r w:rsidRPr="0071496C">
              <w:rPr>
                <w:rFonts w:ascii="Consolas" w:hAnsi="Consolas" w:cs="Calibri"/>
                <w:snapToGrid/>
                <w:color w:val="333333"/>
                <w:sz w:val="22"/>
                <w:szCs w:val="22"/>
              </w:rPr>
              <w:t>(</w:t>
            </w:r>
            <w:r w:rsidRPr="00712D46">
              <w:rPr>
                <w:rFonts w:ascii="Consolas" w:hAnsi="Consolas" w:cs="Calibri"/>
                <w:snapToGrid/>
                <w:color w:val="333333"/>
                <w:sz w:val="22"/>
                <w:szCs w:val="22"/>
                <w:lang w:val="en-US"/>
              </w:rPr>
              <w:t>Fri</w:t>
            </w:r>
            <w:r w:rsidRPr="0071496C">
              <w:rPr>
                <w:rFonts w:ascii="Consolas" w:hAnsi="Consolas" w:cs="Calibri"/>
                <w:snapToGrid/>
                <w:color w:val="333333"/>
                <w:sz w:val="22"/>
                <w:szCs w:val="22"/>
              </w:rPr>
              <w:t xml:space="preserve"> </w:t>
            </w:r>
            <w:r w:rsidRPr="00712D46">
              <w:rPr>
                <w:rFonts w:ascii="Consolas" w:hAnsi="Consolas" w:cs="Calibri"/>
                <w:snapToGrid/>
                <w:color w:val="333333"/>
                <w:sz w:val="22"/>
                <w:szCs w:val="22"/>
                <w:lang w:val="en-US"/>
              </w:rPr>
              <w:t>Dec</w:t>
            </w:r>
            <w:r w:rsidRPr="0071496C">
              <w:rPr>
                <w:rFonts w:ascii="Consolas" w:hAnsi="Consolas" w:cs="Calibri"/>
                <w:snapToGrid/>
                <w:color w:val="333333"/>
                <w:sz w:val="22"/>
                <w:szCs w:val="22"/>
              </w:rPr>
              <w:t xml:space="preserve"> 31 1976 03:00:00 </w:t>
            </w:r>
            <w:r w:rsidRPr="00712D46">
              <w:rPr>
                <w:rFonts w:ascii="Consolas" w:hAnsi="Consolas" w:cs="Calibri"/>
                <w:snapToGrid/>
                <w:color w:val="333333"/>
                <w:sz w:val="22"/>
                <w:szCs w:val="22"/>
                <w:lang w:val="en-US"/>
              </w:rPr>
              <w:t>GMT</w:t>
            </w:r>
            <w:r w:rsidRPr="0071496C">
              <w:rPr>
                <w:rFonts w:ascii="Consolas" w:hAnsi="Consolas" w:cs="Calibri"/>
                <w:snapToGrid/>
                <w:color w:val="333333"/>
                <w:sz w:val="22"/>
                <w:szCs w:val="22"/>
              </w:rPr>
              <w:t>+0300, '</w:t>
            </w:r>
            <w:r w:rsidRPr="00712D46">
              <w:rPr>
                <w:rFonts w:ascii="Consolas" w:hAnsi="Consolas" w:cs="Calibri"/>
                <w:snapToGrid/>
                <w:color w:val="333333"/>
                <w:sz w:val="22"/>
                <w:szCs w:val="22"/>
                <w:lang w:val="en-US"/>
              </w:rPr>
              <w:t>YYYY</w:t>
            </w:r>
            <w:r w:rsidRPr="0071496C">
              <w:rPr>
                <w:rFonts w:ascii="Consolas" w:hAnsi="Consolas" w:cs="Calibri"/>
                <w:snapToGrid/>
                <w:color w:val="333333"/>
                <w:sz w:val="22"/>
                <w:szCs w:val="22"/>
              </w:rPr>
              <w:t>.</w:t>
            </w:r>
            <w:r w:rsidRPr="00712D46">
              <w:rPr>
                <w:rFonts w:ascii="Consolas" w:hAnsi="Consolas" w:cs="Calibri"/>
                <w:snapToGrid/>
                <w:color w:val="333333"/>
                <w:sz w:val="22"/>
                <w:szCs w:val="22"/>
                <w:lang w:val="en-US"/>
              </w:rPr>
              <w:t>MM</w:t>
            </w:r>
            <w:r w:rsidRPr="0071496C">
              <w:rPr>
                <w:rFonts w:ascii="Consolas" w:hAnsi="Consolas" w:cs="Calibri"/>
                <w:snapToGrid/>
                <w:color w:val="333333"/>
                <w:sz w:val="22"/>
                <w:szCs w:val="22"/>
              </w:rPr>
              <w:t>') = '1976.12'</w:t>
            </w:r>
            <w:r w:rsidRPr="00712D46">
              <w:rPr>
                <w:rFonts w:ascii="Consolas" w:hAnsi="Consolas" w:cs="Calibri"/>
                <w:snapToGrid/>
                <w:color w:val="333333"/>
                <w:sz w:val="22"/>
                <w:szCs w:val="22"/>
                <w:lang w:val="en-US"/>
              </w:rPr>
              <w:t> </w:t>
            </w:r>
          </w:p>
          <w:p w:rsidR="0071496C" w:rsidRPr="00712D46" w:rsidRDefault="0071496C" w:rsidP="00712D46">
            <w:pPr>
              <w:jc w:val="left"/>
              <w:rPr>
                <w:rFonts w:ascii="Consolas" w:hAnsi="Consolas" w:cs="Calibri"/>
                <w:snapToGrid/>
                <w:color w:val="333333"/>
                <w:sz w:val="22"/>
                <w:szCs w:val="22"/>
                <w:lang w:val="en-US"/>
              </w:rPr>
            </w:pPr>
            <w:r w:rsidRPr="00712D46">
              <w:rPr>
                <w:rFonts w:ascii="Consolas" w:hAnsi="Consolas" w:cs="Calibri"/>
                <w:snapToGrid/>
                <w:color w:val="333333"/>
                <w:sz w:val="22"/>
                <w:szCs w:val="22"/>
                <w:lang w:val="en-US"/>
              </w:rPr>
              <w:t> TOCHAR(Fri Dec 31 1976 03:00:00 GMT+0300, '</w:t>
            </w:r>
            <w:r w:rsidRPr="00712D46">
              <w:rPr>
                <w:rFonts w:ascii="Consolas" w:hAnsi="Consolas" w:cs="Calibri"/>
                <w:snapToGrid/>
                <w:color w:val="333333"/>
                <w:sz w:val="22"/>
                <w:szCs w:val="22"/>
              </w:rPr>
              <w:t>квартал</w:t>
            </w:r>
            <w:r w:rsidRPr="00712D46">
              <w:rPr>
                <w:rFonts w:ascii="Consolas" w:hAnsi="Consolas" w:cs="Calibri"/>
                <w:snapToGrid/>
                <w:color w:val="333333"/>
                <w:sz w:val="22"/>
                <w:szCs w:val="22"/>
                <w:lang w:val="en-US"/>
              </w:rPr>
              <w:t>') = '4 quarter' </w:t>
            </w:r>
          </w:p>
          <w:p w:rsidR="0071496C" w:rsidRPr="00712D46" w:rsidRDefault="0071496C" w:rsidP="00712D46">
            <w:pPr>
              <w:jc w:val="left"/>
              <w:rPr>
                <w:rFonts w:ascii="Consolas" w:hAnsi="Consolas" w:cs="Calibri"/>
                <w:snapToGrid/>
                <w:color w:val="333333"/>
                <w:sz w:val="22"/>
                <w:szCs w:val="22"/>
                <w:lang w:val="en-US"/>
              </w:rPr>
            </w:pPr>
            <w:r w:rsidRPr="00712D46">
              <w:rPr>
                <w:rFonts w:ascii="Consolas" w:hAnsi="Consolas" w:cs="Calibri"/>
                <w:snapToGrid/>
                <w:color w:val="333333"/>
                <w:sz w:val="22"/>
                <w:szCs w:val="22"/>
                <w:lang w:val="en-US"/>
              </w:rPr>
              <w:t> TOCHAR(Fri Dec 31 1976 03:00:00 GMT+0300, '</w:t>
            </w:r>
            <w:r w:rsidRPr="00712D46">
              <w:rPr>
                <w:rFonts w:ascii="Consolas" w:hAnsi="Consolas" w:cs="Calibri"/>
                <w:snapToGrid/>
                <w:color w:val="333333"/>
                <w:sz w:val="22"/>
                <w:szCs w:val="22"/>
              </w:rPr>
              <w:t>месяц</w:t>
            </w:r>
            <w:r w:rsidRPr="00712D46">
              <w:rPr>
                <w:rFonts w:ascii="Consolas" w:hAnsi="Consolas" w:cs="Calibri"/>
                <w:snapToGrid/>
                <w:color w:val="333333"/>
                <w:sz w:val="22"/>
                <w:szCs w:val="22"/>
                <w:lang w:val="en-US"/>
              </w:rPr>
              <w:t>') = 'december' </w:t>
            </w:r>
          </w:p>
          <w:p w:rsidR="0071496C" w:rsidRPr="00712D46" w:rsidRDefault="0071496C" w:rsidP="00712D46">
            <w:pPr>
              <w:jc w:val="left"/>
              <w:rPr>
                <w:rFonts w:ascii="Consolas" w:hAnsi="Consolas" w:cs="Calibri"/>
                <w:snapToGrid/>
                <w:color w:val="333333"/>
                <w:sz w:val="22"/>
                <w:szCs w:val="22"/>
                <w:lang w:val="en-US"/>
              </w:rPr>
            </w:pPr>
            <w:r w:rsidRPr="00712D46">
              <w:rPr>
                <w:rFonts w:ascii="Consolas" w:hAnsi="Consolas" w:cs="Calibri"/>
                <w:snapToGrid/>
                <w:color w:val="333333"/>
                <w:sz w:val="22"/>
                <w:szCs w:val="22"/>
                <w:lang w:val="en-US"/>
              </w:rPr>
              <w:t> TOCHAR(Fri Dec 31 1976 03:00:00 GMT+0300, 'mon') = 'dec' </w:t>
            </w:r>
          </w:p>
          <w:p w:rsidR="0071496C" w:rsidRPr="00712D46" w:rsidRDefault="0071496C" w:rsidP="00712D46">
            <w:pPr>
              <w:jc w:val="left"/>
              <w:rPr>
                <w:rFonts w:ascii="Consolas" w:hAnsi="Consolas" w:cs="Calibri"/>
                <w:snapToGrid/>
                <w:color w:val="333333"/>
                <w:sz w:val="22"/>
                <w:szCs w:val="22"/>
                <w:lang w:val="en-US"/>
              </w:rPr>
            </w:pPr>
            <w:r w:rsidRPr="00712D46">
              <w:rPr>
                <w:rFonts w:ascii="Consolas" w:hAnsi="Consolas" w:cs="Calibri"/>
                <w:snapToGrid/>
                <w:color w:val="333333"/>
                <w:sz w:val="22"/>
                <w:szCs w:val="22"/>
                <w:lang w:val="en-US"/>
              </w:rPr>
              <w:t> TOCHAR(Fri Dec 31 1976 03:00:00 GMT+0300, '</w:t>
            </w:r>
            <w:r w:rsidRPr="00712D46">
              <w:rPr>
                <w:rFonts w:ascii="Consolas" w:hAnsi="Consolas" w:cs="Calibri"/>
                <w:snapToGrid/>
                <w:color w:val="333333"/>
                <w:sz w:val="22"/>
                <w:szCs w:val="22"/>
              </w:rPr>
              <w:t>месяцзагл</w:t>
            </w:r>
            <w:r w:rsidRPr="00712D46">
              <w:rPr>
                <w:rFonts w:ascii="Consolas" w:hAnsi="Consolas" w:cs="Calibri"/>
                <w:snapToGrid/>
                <w:color w:val="333333"/>
                <w:sz w:val="22"/>
                <w:szCs w:val="22"/>
                <w:lang w:val="en-US"/>
              </w:rPr>
              <w:t>') = 'DECEMBER' </w:t>
            </w:r>
          </w:p>
          <w:p w:rsidR="0071496C" w:rsidRPr="00712D46" w:rsidRDefault="0071496C" w:rsidP="00712D46">
            <w:pPr>
              <w:jc w:val="left"/>
              <w:rPr>
                <w:rFonts w:ascii="Consolas" w:hAnsi="Consolas" w:cs="Calibri"/>
                <w:snapToGrid/>
                <w:color w:val="333333"/>
                <w:sz w:val="22"/>
                <w:szCs w:val="22"/>
                <w:lang w:val="en-US"/>
              </w:rPr>
            </w:pPr>
            <w:r w:rsidRPr="00712D46">
              <w:rPr>
                <w:rFonts w:ascii="Consolas" w:hAnsi="Consolas" w:cs="Calibri"/>
                <w:snapToGrid/>
                <w:color w:val="333333"/>
                <w:sz w:val="22"/>
                <w:szCs w:val="22"/>
                <w:lang w:val="en-US"/>
              </w:rPr>
              <w:t> TOCHAR(Fri Dec 31 1976 03:00:00 GMT+0300, '</w:t>
            </w:r>
            <w:r w:rsidRPr="00712D46">
              <w:rPr>
                <w:rFonts w:ascii="Consolas" w:hAnsi="Consolas" w:cs="Calibri"/>
                <w:snapToGrid/>
                <w:color w:val="333333"/>
                <w:sz w:val="22"/>
                <w:szCs w:val="22"/>
              </w:rPr>
              <w:t>месяцзаглперв</w:t>
            </w:r>
            <w:r w:rsidRPr="00712D46">
              <w:rPr>
                <w:rFonts w:ascii="Consolas" w:hAnsi="Consolas" w:cs="Calibri"/>
                <w:snapToGrid/>
                <w:color w:val="333333"/>
                <w:sz w:val="22"/>
                <w:szCs w:val="22"/>
                <w:lang w:val="en-US"/>
              </w:rPr>
              <w:t>') = 'December' </w:t>
            </w:r>
          </w:p>
          <w:p w:rsidR="0071496C" w:rsidRPr="00712D46" w:rsidRDefault="0071496C" w:rsidP="00712D46">
            <w:pPr>
              <w:jc w:val="left"/>
              <w:rPr>
                <w:rFonts w:ascii="Consolas" w:hAnsi="Consolas" w:cs="Calibri"/>
                <w:snapToGrid/>
                <w:color w:val="333333"/>
                <w:sz w:val="22"/>
                <w:szCs w:val="22"/>
                <w:lang w:val="en-US"/>
              </w:rPr>
            </w:pPr>
            <w:r w:rsidRPr="00712D46">
              <w:rPr>
                <w:rFonts w:ascii="Consolas" w:hAnsi="Consolas" w:cs="Calibri"/>
                <w:snapToGrid/>
                <w:color w:val="333333"/>
                <w:sz w:val="22"/>
                <w:szCs w:val="22"/>
                <w:lang w:val="en-US"/>
              </w:rPr>
              <w:t> TOCHAR(Fri Dec 31 1976 03:00:00 GMT+0300, '</w:t>
            </w:r>
            <w:r w:rsidRPr="00712D46">
              <w:rPr>
                <w:rFonts w:ascii="Consolas" w:hAnsi="Consolas" w:cs="Calibri"/>
                <w:snapToGrid/>
                <w:color w:val="333333"/>
                <w:sz w:val="22"/>
                <w:szCs w:val="22"/>
              </w:rPr>
              <w:t>месяцру</w:t>
            </w:r>
            <w:r w:rsidRPr="00712D46">
              <w:rPr>
                <w:rFonts w:ascii="Consolas" w:hAnsi="Consolas" w:cs="Calibri"/>
                <w:snapToGrid/>
                <w:color w:val="333333"/>
                <w:sz w:val="22"/>
                <w:szCs w:val="22"/>
                <w:lang w:val="en-US"/>
              </w:rPr>
              <w:t>') = '</w:t>
            </w:r>
            <w:r w:rsidRPr="00712D46">
              <w:rPr>
                <w:rFonts w:ascii="Consolas" w:hAnsi="Consolas" w:cs="Calibri"/>
                <w:snapToGrid/>
                <w:color w:val="333333"/>
                <w:sz w:val="22"/>
                <w:szCs w:val="22"/>
              </w:rPr>
              <w:t>декабрь</w:t>
            </w:r>
            <w:r w:rsidRPr="00712D46">
              <w:rPr>
                <w:rFonts w:ascii="Consolas" w:hAnsi="Consolas" w:cs="Calibri"/>
                <w:snapToGrid/>
                <w:color w:val="333333"/>
                <w:sz w:val="22"/>
                <w:szCs w:val="22"/>
                <w:lang w:val="en-US"/>
              </w:rPr>
              <w:t>' </w:t>
            </w:r>
          </w:p>
          <w:p w:rsidR="0071496C" w:rsidRPr="00712D46" w:rsidRDefault="0071496C" w:rsidP="00712D46">
            <w:pPr>
              <w:jc w:val="left"/>
              <w:rPr>
                <w:rFonts w:ascii="Consolas" w:hAnsi="Consolas" w:cs="Calibri"/>
                <w:snapToGrid/>
                <w:color w:val="333333"/>
                <w:sz w:val="22"/>
                <w:szCs w:val="22"/>
                <w:lang w:val="en-US"/>
              </w:rPr>
            </w:pPr>
            <w:r w:rsidRPr="00712D46">
              <w:rPr>
                <w:rFonts w:ascii="Consolas" w:hAnsi="Consolas" w:cs="Calibri"/>
                <w:snapToGrid/>
                <w:color w:val="333333"/>
                <w:sz w:val="22"/>
                <w:szCs w:val="22"/>
                <w:lang w:val="en-US"/>
              </w:rPr>
              <w:t> TOCHAR(Fri Dec 31 1976 03:00:00 GMT+0300, '</w:t>
            </w:r>
            <w:r w:rsidRPr="00712D46">
              <w:rPr>
                <w:rFonts w:ascii="Consolas" w:hAnsi="Consolas" w:cs="Calibri"/>
                <w:snapToGrid/>
                <w:color w:val="333333"/>
                <w:sz w:val="22"/>
                <w:szCs w:val="22"/>
              </w:rPr>
              <w:t>месяцзаглру</w:t>
            </w:r>
            <w:r w:rsidRPr="00712D46">
              <w:rPr>
                <w:rFonts w:ascii="Consolas" w:hAnsi="Consolas" w:cs="Calibri"/>
                <w:snapToGrid/>
                <w:color w:val="333333"/>
                <w:sz w:val="22"/>
                <w:szCs w:val="22"/>
                <w:lang w:val="en-US"/>
              </w:rPr>
              <w:t>') = '</w:t>
            </w:r>
            <w:r w:rsidRPr="00712D46">
              <w:rPr>
                <w:rFonts w:ascii="Consolas" w:hAnsi="Consolas" w:cs="Calibri"/>
                <w:snapToGrid/>
                <w:color w:val="333333"/>
                <w:sz w:val="22"/>
                <w:szCs w:val="22"/>
              </w:rPr>
              <w:t>ДЕКАБРЬ</w:t>
            </w:r>
            <w:r w:rsidRPr="00712D46">
              <w:rPr>
                <w:rFonts w:ascii="Consolas" w:hAnsi="Consolas" w:cs="Calibri"/>
                <w:snapToGrid/>
                <w:color w:val="333333"/>
                <w:sz w:val="22"/>
                <w:szCs w:val="22"/>
                <w:lang w:val="en-US"/>
              </w:rPr>
              <w:t>' </w:t>
            </w:r>
          </w:p>
          <w:p w:rsidR="0071496C" w:rsidRPr="00712D46" w:rsidRDefault="0071496C" w:rsidP="00712D46">
            <w:pPr>
              <w:jc w:val="left"/>
              <w:rPr>
                <w:rFonts w:ascii="Consolas" w:hAnsi="Consolas" w:cs="Calibri"/>
                <w:snapToGrid/>
                <w:color w:val="333333"/>
                <w:sz w:val="22"/>
                <w:szCs w:val="22"/>
                <w:lang w:val="en-US"/>
              </w:rPr>
            </w:pPr>
            <w:r w:rsidRPr="00712D46">
              <w:rPr>
                <w:rFonts w:ascii="Consolas" w:hAnsi="Consolas" w:cs="Calibri"/>
                <w:snapToGrid/>
                <w:color w:val="333333"/>
                <w:sz w:val="22"/>
                <w:szCs w:val="22"/>
                <w:lang w:val="en-US"/>
              </w:rPr>
              <w:t> TOCHAR(Fri Dec 31 1976 03:00:00 GMT+0300, '</w:t>
            </w:r>
            <w:r w:rsidRPr="00712D46">
              <w:rPr>
                <w:rFonts w:ascii="Consolas" w:hAnsi="Consolas" w:cs="Calibri"/>
                <w:snapToGrid/>
                <w:color w:val="333333"/>
                <w:sz w:val="22"/>
                <w:szCs w:val="22"/>
              </w:rPr>
              <w:t>месяцзаглпервру</w:t>
            </w:r>
            <w:r w:rsidRPr="00712D46">
              <w:rPr>
                <w:rFonts w:ascii="Consolas" w:hAnsi="Consolas" w:cs="Calibri"/>
                <w:snapToGrid/>
                <w:color w:val="333333"/>
                <w:sz w:val="22"/>
                <w:szCs w:val="22"/>
                <w:lang w:val="en-US"/>
              </w:rPr>
              <w:t>') = '</w:t>
            </w:r>
            <w:r w:rsidRPr="00712D46">
              <w:rPr>
                <w:rFonts w:ascii="Consolas" w:hAnsi="Consolas" w:cs="Calibri"/>
                <w:snapToGrid/>
                <w:color w:val="333333"/>
                <w:sz w:val="22"/>
                <w:szCs w:val="22"/>
              </w:rPr>
              <w:t>Декабрь</w:t>
            </w:r>
            <w:r w:rsidRPr="00712D46">
              <w:rPr>
                <w:rFonts w:ascii="Consolas" w:hAnsi="Consolas" w:cs="Calibri"/>
                <w:snapToGrid/>
                <w:color w:val="333333"/>
                <w:sz w:val="22"/>
                <w:szCs w:val="22"/>
                <w:lang w:val="en-US"/>
              </w:rPr>
              <w:t>' </w:t>
            </w:r>
          </w:p>
          <w:p w:rsidR="0071496C" w:rsidRPr="00712D46" w:rsidRDefault="0071496C" w:rsidP="00712D46">
            <w:pPr>
              <w:jc w:val="left"/>
              <w:rPr>
                <w:rFonts w:ascii="Consolas" w:hAnsi="Consolas" w:cs="Calibri"/>
                <w:snapToGrid/>
                <w:color w:val="333333"/>
                <w:sz w:val="22"/>
                <w:szCs w:val="22"/>
                <w:lang w:val="en-US"/>
              </w:rPr>
            </w:pPr>
            <w:r w:rsidRPr="00712D46">
              <w:rPr>
                <w:rFonts w:ascii="Consolas" w:hAnsi="Consolas" w:cs="Calibri"/>
                <w:snapToGrid/>
                <w:color w:val="333333"/>
                <w:sz w:val="22"/>
                <w:szCs w:val="22"/>
                <w:lang w:val="en-US"/>
              </w:rPr>
              <w:t> TOCHAR(Fri Dec 31 1976 03:00:00 GMT+0300, '</w:t>
            </w:r>
            <w:r w:rsidRPr="00712D46">
              <w:rPr>
                <w:rFonts w:ascii="Consolas" w:hAnsi="Consolas" w:cs="Calibri"/>
                <w:snapToGrid/>
                <w:color w:val="333333"/>
                <w:sz w:val="22"/>
                <w:szCs w:val="22"/>
              </w:rPr>
              <w:t>день</w:t>
            </w:r>
            <w:r w:rsidRPr="00712D46">
              <w:rPr>
                <w:rFonts w:ascii="Consolas" w:hAnsi="Consolas" w:cs="Calibri"/>
                <w:snapToGrid/>
                <w:color w:val="333333"/>
                <w:sz w:val="22"/>
                <w:szCs w:val="22"/>
                <w:lang w:val="en-US"/>
              </w:rPr>
              <w:t>') = 'friday' </w:t>
            </w:r>
          </w:p>
          <w:p w:rsidR="0071496C" w:rsidRPr="0071496C" w:rsidRDefault="0071496C" w:rsidP="00712D46">
            <w:pPr>
              <w:jc w:val="left"/>
              <w:rPr>
                <w:rFonts w:ascii="Arial" w:hAnsi="Arial" w:cs="Arial"/>
                <w:snapToGrid/>
                <w:color w:val="333333"/>
                <w:sz w:val="22"/>
                <w:szCs w:val="22"/>
                <w:lang w:val="en-US"/>
              </w:rPr>
            </w:pPr>
            <w:r w:rsidRPr="00712D46">
              <w:rPr>
                <w:rFonts w:ascii="Consolas" w:hAnsi="Consolas" w:cs="Calibri"/>
                <w:snapToGrid/>
                <w:color w:val="333333"/>
                <w:sz w:val="22"/>
                <w:szCs w:val="22"/>
                <w:lang w:val="en-US"/>
              </w:rPr>
              <w:t> TOCHAR(Fri Dec 31 1976 03:00:00 GMT+0300, '</w:t>
            </w:r>
            <w:r w:rsidRPr="00712D46">
              <w:rPr>
                <w:rFonts w:ascii="Consolas" w:hAnsi="Consolas" w:cs="Calibri"/>
                <w:snapToGrid/>
                <w:color w:val="333333"/>
                <w:sz w:val="22"/>
                <w:szCs w:val="22"/>
              </w:rPr>
              <w:t>деньнедели</w:t>
            </w:r>
            <w:r w:rsidRPr="00712D46">
              <w:rPr>
                <w:rFonts w:ascii="Consolas" w:hAnsi="Consolas" w:cs="Calibri"/>
                <w:snapToGrid/>
                <w:color w:val="333333"/>
                <w:sz w:val="22"/>
                <w:szCs w:val="22"/>
                <w:lang w:val="en-US"/>
              </w:rPr>
              <w:t>') = '5 week friday' </w:t>
            </w:r>
          </w:p>
        </w:tc>
      </w:tr>
      <w:tr w:rsidR="00712D46" w:rsidRPr="00712D46" w:rsidTr="0071496C">
        <w:trPr>
          <w:trHeight w:val="570"/>
        </w:trPr>
        <w:tc>
          <w:tcPr>
            <w:tcW w:w="1378" w:type="dxa"/>
            <w:vMerge w:val="restart"/>
            <w:tcBorders>
              <w:top w:val="nil"/>
              <w:left w:val="single" w:sz="4" w:space="0" w:color="auto"/>
              <w:bottom w:val="single" w:sz="4" w:space="0" w:color="auto"/>
              <w:right w:val="single" w:sz="4" w:space="0" w:color="auto"/>
            </w:tcBorders>
            <w:shd w:val="clear" w:color="000000" w:fill="FAFAFA"/>
            <w:hideMark/>
          </w:tcPr>
          <w:p w:rsidR="00712D46" w:rsidRPr="00712D46" w:rsidRDefault="00712D46" w:rsidP="00712D46">
            <w:pPr>
              <w:jc w:val="left"/>
              <w:rPr>
                <w:rFonts w:ascii="Arial" w:hAnsi="Arial" w:cs="Arial"/>
                <w:b/>
                <w:bCs/>
                <w:snapToGrid/>
                <w:color w:val="333333"/>
                <w:sz w:val="22"/>
                <w:szCs w:val="22"/>
              </w:rPr>
            </w:pPr>
            <w:r w:rsidRPr="00712D46">
              <w:rPr>
                <w:rFonts w:ascii="Arial" w:hAnsi="Arial" w:cs="Arial"/>
                <w:b/>
                <w:bCs/>
                <w:snapToGrid/>
                <w:color w:val="333333"/>
                <w:sz w:val="22"/>
                <w:szCs w:val="22"/>
              </w:rPr>
              <w:t>STR2INT</w:t>
            </w:r>
          </w:p>
        </w:tc>
        <w:tc>
          <w:tcPr>
            <w:tcW w:w="2652" w:type="dxa"/>
            <w:vMerge w:val="restart"/>
            <w:tcBorders>
              <w:top w:val="nil"/>
              <w:left w:val="single" w:sz="4" w:space="0" w:color="auto"/>
              <w:bottom w:val="single" w:sz="4" w:space="0" w:color="auto"/>
              <w:right w:val="single" w:sz="4" w:space="0" w:color="auto"/>
            </w:tcBorders>
            <w:shd w:val="clear" w:color="000000" w:fill="FAFAFA"/>
            <w:hideMark/>
          </w:tcPr>
          <w:p w:rsidR="00712D46" w:rsidRPr="00712D46" w:rsidRDefault="00712D46" w:rsidP="00712D46">
            <w:pPr>
              <w:jc w:val="left"/>
              <w:rPr>
                <w:rFonts w:ascii="Arial" w:hAnsi="Arial" w:cs="Arial"/>
                <w:snapToGrid/>
                <w:color w:val="333333"/>
                <w:sz w:val="22"/>
                <w:szCs w:val="22"/>
              </w:rPr>
            </w:pPr>
            <w:r w:rsidRPr="00712D46">
              <w:rPr>
                <w:rFonts w:ascii="Arial" w:hAnsi="Arial" w:cs="Arial"/>
                <w:snapToGrid/>
                <w:color w:val="333333"/>
                <w:sz w:val="22"/>
                <w:szCs w:val="22"/>
              </w:rPr>
              <w:t>STR2INT(</w:t>
            </w:r>
            <w:r w:rsidRPr="00712D46">
              <w:rPr>
                <w:rFonts w:ascii="Arial" w:hAnsi="Arial" w:cs="Arial"/>
                <w:i/>
                <w:iCs/>
                <w:snapToGrid/>
                <w:color w:val="333333"/>
                <w:sz w:val="22"/>
                <w:szCs w:val="22"/>
              </w:rPr>
              <w:t>АРГУМЕНТ</w:t>
            </w:r>
            <w:r w:rsidRPr="00712D46">
              <w:rPr>
                <w:rFonts w:ascii="Arial" w:hAnsi="Arial" w:cs="Arial"/>
                <w:snapToGrid/>
                <w:color w:val="333333"/>
                <w:sz w:val="22"/>
                <w:szCs w:val="22"/>
              </w:rPr>
              <w:t>)</w:t>
            </w:r>
          </w:p>
        </w:tc>
        <w:tc>
          <w:tcPr>
            <w:tcW w:w="6035" w:type="dxa"/>
            <w:tcBorders>
              <w:top w:val="single" w:sz="4" w:space="0" w:color="auto"/>
              <w:left w:val="nil"/>
              <w:bottom w:val="single" w:sz="4" w:space="0" w:color="auto"/>
              <w:right w:val="single" w:sz="4" w:space="0" w:color="auto"/>
            </w:tcBorders>
            <w:shd w:val="clear" w:color="000000" w:fill="FAFAFA"/>
            <w:vAlign w:val="center"/>
            <w:hideMark/>
          </w:tcPr>
          <w:p w:rsidR="00712D46" w:rsidRPr="00712D46" w:rsidRDefault="00712D46" w:rsidP="00712D46">
            <w:pPr>
              <w:jc w:val="left"/>
              <w:rPr>
                <w:rFonts w:ascii="Arial" w:hAnsi="Arial" w:cs="Arial"/>
                <w:snapToGrid/>
                <w:color w:val="333333"/>
                <w:sz w:val="22"/>
                <w:szCs w:val="22"/>
              </w:rPr>
            </w:pPr>
            <w:r w:rsidRPr="00712D46">
              <w:rPr>
                <w:rFonts w:ascii="Arial" w:hAnsi="Arial" w:cs="Arial"/>
                <w:snapToGrid/>
                <w:color w:val="333333"/>
                <w:sz w:val="22"/>
                <w:szCs w:val="22"/>
              </w:rPr>
              <w:t>Преобразует строковый аргумент в целочисленный тип (INTEGER).</w:t>
            </w:r>
          </w:p>
        </w:tc>
      </w:tr>
      <w:tr w:rsidR="0071496C" w:rsidRPr="0071496C" w:rsidTr="0071496C">
        <w:trPr>
          <w:trHeight w:val="600"/>
        </w:trPr>
        <w:tc>
          <w:tcPr>
            <w:tcW w:w="1378" w:type="dxa"/>
            <w:vMerge/>
            <w:tcBorders>
              <w:top w:val="nil"/>
              <w:left w:val="single" w:sz="4" w:space="0" w:color="auto"/>
              <w:bottom w:val="single" w:sz="4" w:space="0" w:color="auto"/>
              <w:right w:val="single" w:sz="4" w:space="0" w:color="auto"/>
            </w:tcBorders>
            <w:vAlign w:val="center"/>
            <w:hideMark/>
          </w:tcPr>
          <w:p w:rsidR="0071496C" w:rsidRPr="00712D46" w:rsidRDefault="0071496C" w:rsidP="00712D46">
            <w:pPr>
              <w:jc w:val="left"/>
              <w:rPr>
                <w:rFonts w:ascii="Arial" w:hAnsi="Arial" w:cs="Arial"/>
                <w:b/>
                <w:bCs/>
                <w:snapToGrid/>
                <w:color w:val="333333"/>
                <w:sz w:val="22"/>
                <w:szCs w:val="22"/>
              </w:rPr>
            </w:pPr>
          </w:p>
        </w:tc>
        <w:tc>
          <w:tcPr>
            <w:tcW w:w="2652" w:type="dxa"/>
            <w:vMerge/>
            <w:tcBorders>
              <w:top w:val="nil"/>
              <w:left w:val="single" w:sz="4" w:space="0" w:color="auto"/>
              <w:bottom w:val="single" w:sz="4" w:space="0" w:color="auto"/>
              <w:right w:val="single" w:sz="4" w:space="0" w:color="auto"/>
            </w:tcBorders>
            <w:vAlign w:val="center"/>
            <w:hideMark/>
          </w:tcPr>
          <w:p w:rsidR="0071496C" w:rsidRPr="00712D46" w:rsidRDefault="0071496C" w:rsidP="00712D46">
            <w:pPr>
              <w:jc w:val="left"/>
              <w:rPr>
                <w:rFonts w:ascii="Arial" w:hAnsi="Arial" w:cs="Arial"/>
                <w:snapToGrid/>
                <w:color w:val="333333"/>
                <w:sz w:val="22"/>
                <w:szCs w:val="22"/>
              </w:rPr>
            </w:pPr>
          </w:p>
        </w:tc>
        <w:tc>
          <w:tcPr>
            <w:tcW w:w="6035" w:type="dxa"/>
            <w:tcBorders>
              <w:top w:val="nil"/>
              <w:left w:val="nil"/>
              <w:bottom w:val="single" w:sz="4" w:space="0" w:color="auto"/>
              <w:right w:val="single" w:sz="4" w:space="0" w:color="auto"/>
            </w:tcBorders>
            <w:shd w:val="clear" w:color="000000" w:fill="FAFAFA"/>
            <w:vAlign w:val="center"/>
            <w:hideMark/>
          </w:tcPr>
          <w:p w:rsidR="0071496C" w:rsidRPr="00712D46" w:rsidRDefault="0071496C" w:rsidP="00712D46">
            <w:pPr>
              <w:jc w:val="left"/>
              <w:rPr>
                <w:rFonts w:ascii="Arial" w:hAnsi="Arial" w:cs="Arial"/>
                <w:snapToGrid/>
                <w:color w:val="333333"/>
                <w:sz w:val="22"/>
                <w:szCs w:val="22"/>
              </w:rPr>
            </w:pPr>
            <w:r w:rsidRPr="00712D46">
              <w:rPr>
                <w:rFonts w:ascii="Arial" w:hAnsi="Arial" w:cs="Arial"/>
                <w:snapToGrid/>
                <w:color w:val="333333"/>
                <w:sz w:val="22"/>
                <w:szCs w:val="22"/>
              </w:rPr>
              <w:t>Пример:</w:t>
            </w:r>
          </w:p>
          <w:p w:rsidR="0071496C" w:rsidRPr="00923376" w:rsidRDefault="0071496C" w:rsidP="00712D46">
            <w:pPr>
              <w:jc w:val="left"/>
              <w:rPr>
                <w:rFonts w:ascii="Arial" w:hAnsi="Arial" w:cs="Arial"/>
                <w:snapToGrid/>
                <w:color w:val="333333"/>
                <w:sz w:val="22"/>
                <w:szCs w:val="22"/>
              </w:rPr>
            </w:pPr>
            <w:r w:rsidRPr="00712D46">
              <w:rPr>
                <w:rFonts w:ascii="Consolas" w:hAnsi="Consolas" w:cs="Calibri"/>
                <w:snapToGrid/>
                <w:color w:val="333333"/>
                <w:sz w:val="22"/>
                <w:szCs w:val="22"/>
                <w:lang w:val="en-US"/>
              </w:rPr>
              <w:t> STR</w:t>
            </w:r>
            <w:r w:rsidRPr="00923376">
              <w:rPr>
                <w:rFonts w:ascii="Consolas" w:hAnsi="Consolas" w:cs="Calibri"/>
                <w:snapToGrid/>
                <w:color w:val="333333"/>
                <w:sz w:val="22"/>
                <w:szCs w:val="22"/>
              </w:rPr>
              <w:t>2</w:t>
            </w:r>
            <w:r w:rsidRPr="00712D46">
              <w:rPr>
                <w:rFonts w:ascii="Consolas" w:hAnsi="Consolas" w:cs="Calibri"/>
                <w:snapToGrid/>
                <w:color w:val="333333"/>
                <w:sz w:val="22"/>
                <w:szCs w:val="22"/>
                <w:lang w:val="en-US"/>
              </w:rPr>
              <w:t>INT</w:t>
            </w:r>
            <w:r w:rsidRPr="00923376">
              <w:rPr>
                <w:rFonts w:ascii="Consolas" w:hAnsi="Consolas" w:cs="Calibri"/>
                <w:snapToGrid/>
                <w:color w:val="333333"/>
                <w:sz w:val="22"/>
                <w:szCs w:val="22"/>
              </w:rPr>
              <w:t xml:space="preserve">('4') = 4 - </w:t>
            </w:r>
            <w:r w:rsidRPr="00712D46">
              <w:rPr>
                <w:rFonts w:ascii="Consolas" w:hAnsi="Consolas" w:cs="Calibri"/>
                <w:snapToGrid/>
                <w:color w:val="333333"/>
                <w:sz w:val="22"/>
                <w:szCs w:val="22"/>
              </w:rPr>
              <w:t>тип</w:t>
            </w:r>
            <w:r w:rsidRPr="00923376">
              <w:rPr>
                <w:rFonts w:ascii="Consolas" w:hAnsi="Consolas" w:cs="Calibri"/>
                <w:snapToGrid/>
                <w:color w:val="333333"/>
                <w:sz w:val="22"/>
                <w:szCs w:val="22"/>
              </w:rPr>
              <w:t xml:space="preserve"> </w:t>
            </w:r>
            <w:r w:rsidRPr="00712D46">
              <w:rPr>
                <w:rFonts w:ascii="Consolas" w:hAnsi="Consolas" w:cs="Calibri"/>
                <w:snapToGrid/>
                <w:color w:val="333333"/>
                <w:sz w:val="22"/>
                <w:szCs w:val="22"/>
              </w:rPr>
              <w:t>данных</w:t>
            </w:r>
            <w:r w:rsidRPr="00923376">
              <w:rPr>
                <w:rFonts w:ascii="Consolas" w:hAnsi="Consolas" w:cs="Calibri"/>
                <w:snapToGrid/>
                <w:color w:val="333333"/>
                <w:sz w:val="22"/>
                <w:szCs w:val="22"/>
              </w:rPr>
              <w:t xml:space="preserve"> </w:t>
            </w:r>
            <w:r w:rsidRPr="00712D46">
              <w:rPr>
                <w:rFonts w:ascii="Consolas" w:hAnsi="Consolas" w:cs="Calibri"/>
                <w:snapToGrid/>
                <w:color w:val="333333"/>
                <w:sz w:val="22"/>
                <w:szCs w:val="22"/>
                <w:lang w:val="en-US"/>
              </w:rPr>
              <w:t>INTEGER </w:t>
            </w:r>
          </w:p>
        </w:tc>
      </w:tr>
      <w:tr w:rsidR="00712D46" w:rsidRPr="00712D46" w:rsidTr="0071496C">
        <w:trPr>
          <w:trHeight w:val="300"/>
        </w:trPr>
        <w:tc>
          <w:tcPr>
            <w:tcW w:w="1378" w:type="dxa"/>
            <w:vMerge w:val="restart"/>
            <w:tcBorders>
              <w:top w:val="nil"/>
              <w:left w:val="single" w:sz="4" w:space="0" w:color="auto"/>
              <w:bottom w:val="single" w:sz="4" w:space="0" w:color="auto"/>
              <w:right w:val="single" w:sz="4" w:space="0" w:color="auto"/>
            </w:tcBorders>
            <w:shd w:val="clear" w:color="000000" w:fill="FAFAFA"/>
            <w:hideMark/>
          </w:tcPr>
          <w:p w:rsidR="00712D46" w:rsidRPr="00712D46" w:rsidRDefault="00712D46" w:rsidP="00712D46">
            <w:pPr>
              <w:jc w:val="left"/>
              <w:rPr>
                <w:rFonts w:ascii="Arial" w:hAnsi="Arial" w:cs="Arial"/>
                <w:b/>
                <w:bCs/>
                <w:snapToGrid/>
                <w:color w:val="333333"/>
                <w:sz w:val="22"/>
                <w:szCs w:val="22"/>
              </w:rPr>
            </w:pPr>
            <w:r w:rsidRPr="00712D46">
              <w:rPr>
                <w:rFonts w:ascii="Arial" w:hAnsi="Arial" w:cs="Arial"/>
                <w:b/>
                <w:bCs/>
                <w:snapToGrid/>
                <w:color w:val="333333"/>
                <w:sz w:val="22"/>
                <w:szCs w:val="22"/>
              </w:rPr>
              <w:t>DECIMAL</w:t>
            </w:r>
          </w:p>
        </w:tc>
        <w:tc>
          <w:tcPr>
            <w:tcW w:w="2652" w:type="dxa"/>
            <w:vMerge w:val="restart"/>
            <w:tcBorders>
              <w:top w:val="nil"/>
              <w:left w:val="single" w:sz="4" w:space="0" w:color="auto"/>
              <w:bottom w:val="single" w:sz="4" w:space="0" w:color="auto"/>
              <w:right w:val="single" w:sz="4" w:space="0" w:color="auto"/>
            </w:tcBorders>
            <w:shd w:val="clear" w:color="000000" w:fill="FAFAFA"/>
            <w:hideMark/>
          </w:tcPr>
          <w:p w:rsidR="00712D46" w:rsidRPr="00712D46" w:rsidRDefault="00712D46" w:rsidP="00712D46">
            <w:pPr>
              <w:jc w:val="left"/>
              <w:rPr>
                <w:rFonts w:ascii="Arial" w:hAnsi="Arial" w:cs="Arial"/>
                <w:snapToGrid/>
                <w:color w:val="333333"/>
                <w:sz w:val="22"/>
                <w:szCs w:val="22"/>
              </w:rPr>
            </w:pPr>
            <w:r w:rsidRPr="00712D46">
              <w:rPr>
                <w:rFonts w:ascii="Arial" w:hAnsi="Arial" w:cs="Arial"/>
                <w:snapToGrid/>
                <w:color w:val="333333"/>
                <w:sz w:val="22"/>
                <w:szCs w:val="22"/>
              </w:rPr>
              <w:t>DECIMAL(</w:t>
            </w:r>
            <w:r w:rsidRPr="00712D46">
              <w:rPr>
                <w:rFonts w:ascii="Arial" w:hAnsi="Arial" w:cs="Arial"/>
                <w:i/>
                <w:iCs/>
                <w:snapToGrid/>
                <w:color w:val="333333"/>
                <w:sz w:val="22"/>
                <w:szCs w:val="22"/>
              </w:rPr>
              <w:t>АРГУМЕНТ</w:t>
            </w:r>
            <w:r w:rsidRPr="00712D46">
              <w:rPr>
                <w:rFonts w:ascii="Arial" w:hAnsi="Arial" w:cs="Arial"/>
                <w:snapToGrid/>
                <w:color w:val="333333"/>
                <w:sz w:val="22"/>
                <w:szCs w:val="22"/>
              </w:rPr>
              <w:t>)</w:t>
            </w:r>
          </w:p>
        </w:tc>
        <w:tc>
          <w:tcPr>
            <w:tcW w:w="6035" w:type="dxa"/>
            <w:tcBorders>
              <w:top w:val="single" w:sz="4" w:space="0" w:color="auto"/>
              <w:left w:val="nil"/>
              <w:bottom w:val="single" w:sz="4" w:space="0" w:color="auto"/>
              <w:right w:val="single" w:sz="4" w:space="0" w:color="auto"/>
            </w:tcBorders>
            <w:shd w:val="clear" w:color="000000" w:fill="FAFAFA"/>
            <w:vAlign w:val="center"/>
            <w:hideMark/>
          </w:tcPr>
          <w:p w:rsidR="00712D46" w:rsidRPr="00712D46" w:rsidRDefault="00712D46" w:rsidP="00712D46">
            <w:pPr>
              <w:jc w:val="left"/>
              <w:rPr>
                <w:rFonts w:ascii="Arial" w:hAnsi="Arial" w:cs="Arial"/>
                <w:snapToGrid/>
                <w:color w:val="333333"/>
                <w:sz w:val="22"/>
                <w:szCs w:val="22"/>
              </w:rPr>
            </w:pPr>
            <w:r w:rsidRPr="00712D46">
              <w:rPr>
                <w:rFonts w:ascii="Arial" w:hAnsi="Arial" w:cs="Arial"/>
                <w:snapToGrid/>
                <w:color w:val="333333"/>
                <w:sz w:val="22"/>
                <w:szCs w:val="22"/>
              </w:rPr>
              <w:t>Преобразует аргумент в числовой тип с десятичной частью.</w:t>
            </w:r>
          </w:p>
        </w:tc>
      </w:tr>
      <w:tr w:rsidR="0071496C" w:rsidRPr="00712D46" w:rsidTr="0071496C">
        <w:trPr>
          <w:trHeight w:val="600"/>
        </w:trPr>
        <w:tc>
          <w:tcPr>
            <w:tcW w:w="1378" w:type="dxa"/>
            <w:vMerge/>
            <w:tcBorders>
              <w:top w:val="nil"/>
              <w:left w:val="single" w:sz="4" w:space="0" w:color="auto"/>
              <w:bottom w:val="single" w:sz="4" w:space="0" w:color="auto"/>
              <w:right w:val="single" w:sz="4" w:space="0" w:color="auto"/>
            </w:tcBorders>
            <w:vAlign w:val="center"/>
            <w:hideMark/>
          </w:tcPr>
          <w:p w:rsidR="0071496C" w:rsidRPr="00712D46" w:rsidRDefault="0071496C" w:rsidP="00712D46">
            <w:pPr>
              <w:jc w:val="left"/>
              <w:rPr>
                <w:rFonts w:ascii="Arial" w:hAnsi="Arial" w:cs="Arial"/>
                <w:b/>
                <w:bCs/>
                <w:snapToGrid/>
                <w:color w:val="333333"/>
                <w:sz w:val="22"/>
                <w:szCs w:val="22"/>
              </w:rPr>
            </w:pPr>
          </w:p>
        </w:tc>
        <w:tc>
          <w:tcPr>
            <w:tcW w:w="2652" w:type="dxa"/>
            <w:vMerge/>
            <w:tcBorders>
              <w:top w:val="nil"/>
              <w:left w:val="single" w:sz="4" w:space="0" w:color="auto"/>
              <w:bottom w:val="single" w:sz="4" w:space="0" w:color="auto"/>
              <w:right w:val="single" w:sz="4" w:space="0" w:color="auto"/>
            </w:tcBorders>
            <w:vAlign w:val="center"/>
            <w:hideMark/>
          </w:tcPr>
          <w:p w:rsidR="0071496C" w:rsidRPr="00712D46" w:rsidRDefault="0071496C" w:rsidP="00712D46">
            <w:pPr>
              <w:jc w:val="left"/>
              <w:rPr>
                <w:rFonts w:ascii="Arial" w:hAnsi="Arial" w:cs="Arial"/>
                <w:snapToGrid/>
                <w:color w:val="333333"/>
                <w:sz w:val="22"/>
                <w:szCs w:val="22"/>
              </w:rPr>
            </w:pPr>
          </w:p>
        </w:tc>
        <w:tc>
          <w:tcPr>
            <w:tcW w:w="6035" w:type="dxa"/>
            <w:tcBorders>
              <w:top w:val="nil"/>
              <w:left w:val="nil"/>
              <w:bottom w:val="single" w:sz="4" w:space="0" w:color="auto"/>
              <w:right w:val="single" w:sz="4" w:space="0" w:color="auto"/>
            </w:tcBorders>
            <w:shd w:val="clear" w:color="000000" w:fill="FAFAFA"/>
            <w:vAlign w:val="center"/>
            <w:hideMark/>
          </w:tcPr>
          <w:p w:rsidR="0071496C" w:rsidRPr="00712D46" w:rsidRDefault="0071496C" w:rsidP="00712D46">
            <w:pPr>
              <w:jc w:val="left"/>
              <w:rPr>
                <w:rFonts w:ascii="Arial" w:hAnsi="Arial" w:cs="Arial"/>
                <w:snapToGrid/>
                <w:color w:val="333333"/>
                <w:sz w:val="22"/>
                <w:szCs w:val="22"/>
              </w:rPr>
            </w:pPr>
            <w:r w:rsidRPr="00712D46">
              <w:rPr>
                <w:rFonts w:ascii="Arial" w:hAnsi="Arial" w:cs="Arial"/>
                <w:snapToGrid/>
                <w:color w:val="333333"/>
                <w:sz w:val="22"/>
                <w:szCs w:val="22"/>
              </w:rPr>
              <w:t>Пример:</w:t>
            </w:r>
          </w:p>
          <w:p w:rsidR="0071496C" w:rsidRPr="00712D46" w:rsidRDefault="0071496C" w:rsidP="00712D46">
            <w:pPr>
              <w:jc w:val="left"/>
              <w:rPr>
                <w:rFonts w:ascii="Arial" w:hAnsi="Arial" w:cs="Arial"/>
                <w:snapToGrid/>
                <w:color w:val="333333"/>
                <w:sz w:val="22"/>
                <w:szCs w:val="22"/>
              </w:rPr>
            </w:pPr>
            <w:r w:rsidRPr="00712D46">
              <w:rPr>
                <w:rFonts w:ascii="Consolas" w:hAnsi="Consolas" w:cs="Calibri"/>
                <w:snapToGrid/>
                <w:color w:val="333333"/>
                <w:sz w:val="22"/>
                <w:szCs w:val="22"/>
              </w:rPr>
              <w:t> DECIMAL(456.45) = 456,45 - тип данных NUMERIC </w:t>
            </w:r>
          </w:p>
        </w:tc>
      </w:tr>
      <w:tr w:rsidR="00712D46" w:rsidRPr="00712D46" w:rsidTr="0071496C">
        <w:trPr>
          <w:trHeight w:val="300"/>
        </w:trPr>
        <w:tc>
          <w:tcPr>
            <w:tcW w:w="1378" w:type="dxa"/>
            <w:vMerge w:val="restart"/>
            <w:tcBorders>
              <w:top w:val="nil"/>
              <w:left w:val="single" w:sz="4" w:space="0" w:color="auto"/>
              <w:bottom w:val="single" w:sz="4" w:space="0" w:color="auto"/>
              <w:right w:val="single" w:sz="4" w:space="0" w:color="auto"/>
            </w:tcBorders>
            <w:shd w:val="clear" w:color="000000" w:fill="FAFAFA"/>
            <w:hideMark/>
          </w:tcPr>
          <w:p w:rsidR="00712D46" w:rsidRPr="00712D46" w:rsidRDefault="00712D46" w:rsidP="00712D46">
            <w:pPr>
              <w:jc w:val="left"/>
              <w:rPr>
                <w:rFonts w:ascii="Arial" w:hAnsi="Arial" w:cs="Arial"/>
                <w:b/>
                <w:bCs/>
                <w:snapToGrid/>
                <w:color w:val="333333"/>
                <w:sz w:val="22"/>
                <w:szCs w:val="22"/>
              </w:rPr>
            </w:pPr>
            <w:r w:rsidRPr="00712D46">
              <w:rPr>
                <w:rFonts w:ascii="Arial" w:hAnsi="Arial" w:cs="Arial"/>
                <w:b/>
                <w:bCs/>
                <w:snapToGrid/>
                <w:color w:val="333333"/>
                <w:sz w:val="22"/>
                <w:szCs w:val="22"/>
              </w:rPr>
              <w:t>DATE</w:t>
            </w:r>
          </w:p>
        </w:tc>
        <w:tc>
          <w:tcPr>
            <w:tcW w:w="2652" w:type="dxa"/>
            <w:vMerge w:val="restart"/>
            <w:tcBorders>
              <w:top w:val="nil"/>
              <w:left w:val="single" w:sz="4" w:space="0" w:color="auto"/>
              <w:bottom w:val="single" w:sz="4" w:space="0" w:color="auto"/>
              <w:right w:val="single" w:sz="4" w:space="0" w:color="auto"/>
            </w:tcBorders>
            <w:shd w:val="clear" w:color="000000" w:fill="FAFAFA"/>
            <w:hideMark/>
          </w:tcPr>
          <w:p w:rsidR="00712D46" w:rsidRPr="00712D46" w:rsidRDefault="00712D46" w:rsidP="00712D46">
            <w:pPr>
              <w:jc w:val="left"/>
              <w:rPr>
                <w:rFonts w:ascii="Arial" w:hAnsi="Arial" w:cs="Arial"/>
                <w:snapToGrid/>
                <w:color w:val="333333"/>
                <w:sz w:val="22"/>
                <w:szCs w:val="22"/>
              </w:rPr>
            </w:pPr>
            <w:r w:rsidRPr="00712D46">
              <w:rPr>
                <w:rFonts w:ascii="Arial" w:hAnsi="Arial" w:cs="Arial"/>
                <w:snapToGrid/>
                <w:color w:val="333333"/>
                <w:sz w:val="22"/>
                <w:szCs w:val="22"/>
              </w:rPr>
              <w:t>DATE(</w:t>
            </w:r>
            <w:r w:rsidRPr="00712D46">
              <w:rPr>
                <w:rFonts w:ascii="Arial" w:hAnsi="Arial" w:cs="Arial"/>
                <w:i/>
                <w:iCs/>
                <w:snapToGrid/>
                <w:color w:val="333333"/>
                <w:sz w:val="22"/>
                <w:szCs w:val="22"/>
              </w:rPr>
              <w:t>АРГУМЕНТ, ФОРМАТ</w:t>
            </w:r>
            <w:r w:rsidRPr="00712D46">
              <w:rPr>
                <w:rFonts w:ascii="Arial" w:hAnsi="Arial" w:cs="Arial"/>
                <w:snapToGrid/>
                <w:color w:val="333333"/>
                <w:sz w:val="22"/>
                <w:szCs w:val="22"/>
              </w:rPr>
              <w:t>)</w:t>
            </w:r>
          </w:p>
        </w:tc>
        <w:tc>
          <w:tcPr>
            <w:tcW w:w="6035" w:type="dxa"/>
            <w:tcBorders>
              <w:top w:val="single" w:sz="4" w:space="0" w:color="auto"/>
              <w:left w:val="nil"/>
              <w:bottom w:val="single" w:sz="4" w:space="0" w:color="auto"/>
              <w:right w:val="single" w:sz="4" w:space="0" w:color="auto"/>
            </w:tcBorders>
            <w:shd w:val="clear" w:color="000000" w:fill="FAFAFA"/>
            <w:vAlign w:val="center"/>
            <w:hideMark/>
          </w:tcPr>
          <w:p w:rsidR="00712D46" w:rsidRPr="00712D46" w:rsidRDefault="00712D46" w:rsidP="00712D46">
            <w:pPr>
              <w:jc w:val="left"/>
              <w:rPr>
                <w:rFonts w:ascii="Arial" w:hAnsi="Arial" w:cs="Arial"/>
                <w:snapToGrid/>
                <w:color w:val="333333"/>
                <w:sz w:val="22"/>
                <w:szCs w:val="22"/>
              </w:rPr>
            </w:pPr>
            <w:r w:rsidRPr="00712D46">
              <w:rPr>
                <w:rFonts w:ascii="Arial" w:hAnsi="Arial" w:cs="Arial"/>
                <w:snapToGrid/>
                <w:color w:val="333333"/>
                <w:sz w:val="22"/>
                <w:szCs w:val="22"/>
              </w:rPr>
              <w:t>Преобразует строковый аргумент в дату.</w:t>
            </w:r>
          </w:p>
        </w:tc>
      </w:tr>
      <w:tr w:rsidR="00712D46" w:rsidRPr="00B47C5A" w:rsidTr="00712D46">
        <w:trPr>
          <w:trHeight w:val="1140"/>
        </w:trPr>
        <w:tc>
          <w:tcPr>
            <w:tcW w:w="1378" w:type="dxa"/>
            <w:vMerge/>
            <w:tcBorders>
              <w:top w:val="nil"/>
              <w:left w:val="single" w:sz="4" w:space="0" w:color="auto"/>
              <w:bottom w:val="single" w:sz="4" w:space="0" w:color="auto"/>
              <w:right w:val="single" w:sz="4" w:space="0" w:color="auto"/>
            </w:tcBorders>
            <w:vAlign w:val="center"/>
            <w:hideMark/>
          </w:tcPr>
          <w:p w:rsidR="00712D46" w:rsidRPr="00712D46" w:rsidRDefault="00712D46" w:rsidP="00712D46">
            <w:pPr>
              <w:jc w:val="left"/>
              <w:rPr>
                <w:rFonts w:ascii="Arial" w:hAnsi="Arial" w:cs="Arial"/>
                <w:b/>
                <w:bCs/>
                <w:snapToGrid/>
                <w:color w:val="333333"/>
                <w:sz w:val="22"/>
                <w:szCs w:val="22"/>
              </w:rPr>
            </w:pPr>
          </w:p>
        </w:tc>
        <w:tc>
          <w:tcPr>
            <w:tcW w:w="2652" w:type="dxa"/>
            <w:vMerge/>
            <w:tcBorders>
              <w:top w:val="nil"/>
              <w:left w:val="single" w:sz="4" w:space="0" w:color="auto"/>
              <w:bottom w:val="single" w:sz="4" w:space="0" w:color="auto"/>
              <w:right w:val="single" w:sz="4" w:space="0" w:color="auto"/>
            </w:tcBorders>
            <w:vAlign w:val="center"/>
            <w:hideMark/>
          </w:tcPr>
          <w:p w:rsidR="00712D46" w:rsidRPr="00712D46" w:rsidRDefault="00712D46" w:rsidP="00712D46">
            <w:pPr>
              <w:jc w:val="left"/>
              <w:rPr>
                <w:rFonts w:ascii="Arial" w:hAnsi="Arial" w:cs="Arial"/>
                <w:snapToGrid/>
                <w:color w:val="333333"/>
                <w:sz w:val="22"/>
                <w:szCs w:val="22"/>
              </w:rPr>
            </w:pPr>
          </w:p>
        </w:tc>
        <w:tc>
          <w:tcPr>
            <w:tcW w:w="6035" w:type="dxa"/>
            <w:tcBorders>
              <w:top w:val="nil"/>
              <w:left w:val="nil"/>
              <w:bottom w:val="single" w:sz="4" w:space="0" w:color="auto"/>
              <w:right w:val="single" w:sz="4" w:space="0" w:color="auto"/>
            </w:tcBorders>
            <w:shd w:val="clear" w:color="000000" w:fill="FAFAFA"/>
            <w:vAlign w:val="center"/>
            <w:hideMark/>
          </w:tcPr>
          <w:p w:rsidR="00712D46" w:rsidRPr="00712D46" w:rsidRDefault="00712D46" w:rsidP="00712D46">
            <w:pPr>
              <w:jc w:val="left"/>
              <w:rPr>
                <w:rFonts w:ascii="Arial" w:hAnsi="Arial" w:cs="Arial"/>
                <w:snapToGrid/>
                <w:color w:val="333333"/>
                <w:sz w:val="22"/>
                <w:szCs w:val="22"/>
                <w:lang w:val="en-US"/>
              </w:rPr>
            </w:pPr>
            <w:r w:rsidRPr="00712D46">
              <w:rPr>
                <w:rFonts w:ascii="Arial" w:hAnsi="Arial" w:cs="Arial"/>
                <w:snapToGrid/>
                <w:color w:val="333333"/>
                <w:sz w:val="22"/>
                <w:szCs w:val="22"/>
              </w:rPr>
              <w:t>Примеры</w:t>
            </w:r>
            <w:r w:rsidRPr="00712D46">
              <w:rPr>
                <w:rFonts w:ascii="Arial" w:hAnsi="Arial" w:cs="Arial"/>
                <w:snapToGrid/>
                <w:color w:val="333333"/>
                <w:sz w:val="22"/>
                <w:szCs w:val="22"/>
                <w:lang w:val="en-US"/>
              </w:rPr>
              <w:t>:</w:t>
            </w:r>
            <w:r w:rsidRPr="00712D46">
              <w:rPr>
                <w:rFonts w:ascii="Arial" w:hAnsi="Arial" w:cs="Arial"/>
                <w:snapToGrid/>
                <w:color w:val="333333"/>
                <w:sz w:val="22"/>
                <w:szCs w:val="22"/>
                <w:lang w:val="en-US"/>
              </w:rPr>
              <w:br/>
              <w:t>DATE('2020-06-04') = Fri Jun 04 2020 03:00:00 GMT+0300</w:t>
            </w:r>
            <w:r w:rsidRPr="00712D46">
              <w:rPr>
                <w:rFonts w:ascii="Arial" w:hAnsi="Arial" w:cs="Arial"/>
                <w:snapToGrid/>
                <w:color w:val="333333"/>
                <w:sz w:val="22"/>
                <w:szCs w:val="22"/>
                <w:lang w:val="en-US"/>
              </w:rPr>
              <w:br/>
              <w:t>DATE('12-31-76', 'MM-DD-YY') = Fri Dec 31 1976 03:00:00 GMT+0300</w:t>
            </w:r>
          </w:p>
        </w:tc>
      </w:tr>
      <w:tr w:rsidR="00712D46" w:rsidRPr="00712D46" w:rsidTr="00712D46">
        <w:trPr>
          <w:trHeight w:val="300"/>
        </w:trPr>
        <w:tc>
          <w:tcPr>
            <w:tcW w:w="1378" w:type="dxa"/>
            <w:vMerge w:val="restart"/>
            <w:tcBorders>
              <w:top w:val="nil"/>
              <w:left w:val="single" w:sz="4" w:space="0" w:color="auto"/>
              <w:bottom w:val="single" w:sz="4" w:space="0" w:color="auto"/>
              <w:right w:val="single" w:sz="4" w:space="0" w:color="auto"/>
            </w:tcBorders>
            <w:shd w:val="clear" w:color="000000" w:fill="FAFAFA"/>
            <w:hideMark/>
          </w:tcPr>
          <w:p w:rsidR="00712D46" w:rsidRPr="00712D46" w:rsidRDefault="00712D46" w:rsidP="00712D46">
            <w:pPr>
              <w:jc w:val="left"/>
              <w:rPr>
                <w:rFonts w:ascii="Arial" w:hAnsi="Arial" w:cs="Arial"/>
                <w:b/>
                <w:bCs/>
                <w:snapToGrid/>
                <w:color w:val="333333"/>
                <w:sz w:val="22"/>
                <w:szCs w:val="22"/>
              </w:rPr>
            </w:pPr>
            <w:r w:rsidRPr="00712D46">
              <w:rPr>
                <w:rFonts w:ascii="Arial" w:hAnsi="Arial" w:cs="Arial"/>
                <w:b/>
                <w:bCs/>
                <w:snapToGrid/>
                <w:color w:val="333333"/>
                <w:sz w:val="22"/>
                <w:szCs w:val="22"/>
              </w:rPr>
              <w:t>DATETIME</w:t>
            </w:r>
          </w:p>
        </w:tc>
        <w:tc>
          <w:tcPr>
            <w:tcW w:w="2652" w:type="dxa"/>
            <w:vMerge w:val="restart"/>
            <w:tcBorders>
              <w:top w:val="nil"/>
              <w:left w:val="single" w:sz="4" w:space="0" w:color="auto"/>
              <w:bottom w:val="single" w:sz="4" w:space="0" w:color="auto"/>
              <w:right w:val="single" w:sz="4" w:space="0" w:color="auto"/>
            </w:tcBorders>
            <w:shd w:val="clear" w:color="000000" w:fill="FAFAFA"/>
            <w:hideMark/>
          </w:tcPr>
          <w:p w:rsidR="00712D46" w:rsidRPr="00712D46" w:rsidRDefault="00712D46" w:rsidP="00712D46">
            <w:pPr>
              <w:jc w:val="left"/>
              <w:rPr>
                <w:rFonts w:ascii="Arial" w:hAnsi="Arial" w:cs="Arial"/>
                <w:snapToGrid/>
                <w:color w:val="333333"/>
                <w:sz w:val="22"/>
                <w:szCs w:val="22"/>
              </w:rPr>
            </w:pPr>
            <w:r w:rsidRPr="00712D46">
              <w:rPr>
                <w:rFonts w:ascii="Arial" w:hAnsi="Arial" w:cs="Arial"/>
                <w:snapToGrid/>
                <w:color w:val="333333"/>
                <w:sz w:val="22"/>
                <w:szCs w:val="22"/>
              </w:rPr>
              <w:t>DATETIME(</w:t>
            </w:r>
            <w:r w:rsidRPr="00712D46">
              <w:rPr>
                <w:rFonts w:ascii="Arial" w:hAnsi="Arial" w:cs="Arial"/>
                <w:i/>
                <w:iCs/>
                <w:snapToGrid/>
                <w:color w:val="333333"/>
                <w:sz w:val="22"/>
                <w:szCs w:val="22"/>
              </w:rPr>
              <w:t>АРГУМЕНТ</w:t>
            </w:r>
            <w:r w:rsidRPr="00712D46">
              <w:rPr>
                <w:rFonts w:ascii="Arial" w:hAnsi="Arial" w:cs="Arial"/>
                <w:snapToGrid/>
                <w:color w:val="333333"/>
                <w:sz w:val="22"/>
                <w:szCs w:val="22"/>
              </w:rPr>
              <w:t>)</w:t>
            </w:r>
          </w:p>
        </w:tc>
        <w:tc>
          <w:tcPr>
            <w:tcW w:w="6035" w:type="dxa"/>
            <w:tcBorders>
              <w:top w:val="nil"/>
              <w:left w:val="nil"/>
              <w:bottom w:val="single" w:sz="4" w:space="0" w:color="auto"/>
              <w:right w:val="single" w:sz="4" w:space="0" w:color="auto"/>
            </w:tcBorders>
            <w:shd w:val="clear" w:color="000000" w:fill="FAFAFA"/>
            <w:vAlign w:val="center"/>
            <w:hideMark/>
          </w:tcPr>
          <w:p w:rsidR="00712D46" w:rsidRPr="00712D46" w:rsidRDefault="00712D46" w:rsidP="00712D46">
            <w:pPr>
              <w:jc w:val="left"/>
              <w:rPr>
                <w:rFonts w:ascii="Arial" w:hAnsi="Arial" w:cs="Arial"/>
                <w:snapToGrid/>
                <w:color w:val="333333"/>
                <w:sz w:val="22"/>
                <w:szCs w:val="22"/>
              </w:rPr>
            </w:pPr>
            <w:r w:rsidRPr="00712D46">
              <w:rPr>
                <w:rFonts w:ascii="Arial" w:hAnsi="Arial" w:cs="Arial"/>
                <w:snapToGrid/>
                <w:color w:val="333333"/>
                <w:sz w:val="22"/>
                <w:szCs w:val="22"/>
              </w:rPr>
              <w:t>Преобразует аргумент в формат DATETIME.</w:t>
            </w:r>
          </w:p>
        </w:tc>
      </w:tr>
      <w:tr w:rsidR="0071496C" w:rsidRPr="00B47C5A" w:rsidTr="0071496C">
        <w:trPr>
          <w:trHeight w:val="900"/>
        </w:trPr>
        <w:tc>
          <w:tcPr>
            <w:tcW w:w="1378" w:type="dxa"/>
            <w:vMerge/>
            <w:tcBorders>
              <w:top w:val="nil"/>
              <w:left w:val="single" w:sz="4" w:space="0" w:color="auto"/>
              <w:bottom w:val="single" w:sz="4" w:space="0" w:color="auto"/>
              <w:right w:val="single" w:sz="4" w:space="0" w:color="auto"/>
            </w:tcBorders>
            <w:vAlign w:val="center"/>
            <w:hideMark/>
          </w:tcPr>
          <w:p w:rsidR="0071496C" w:rsidRPr="00712D46" w:rsidRDefault="0071496C" w:rsidP="00712D46">
            <w:pPr>
              <w:jc w:val="left"/>
              <w:rPr>
                <w:rFonts w:ascii="Arial" w:hAnsi="Arial" w:cs="Arial"/>
                <w:b/>
                <w:bCs/>
                <w:snapToGrid/>
                <w:color w:val="333333"/>
                <w:sz w:val="22"/>
                <w:szCs w:val="22"/>
              </w:rPr>
            </w:pPr>
          </w:p>
        </w:tc>
        <w:tc>
          <w:tcPr>
            <w:tcW w:w="2652" w:type="dxa"/>
            <w:vMerge/>
            <w:tcBorders>
              <w:top w:val="nil"/>
              <w:left w:val="single" w:sz="4" w:space="0" w:color="auto"/>
              <w:bottom w:val="single" w:sz="4" w:space="0" w:color="auto"/>
              <w:right w:val="single" w:sz="4" w:space="0" w:color="auto"/>
            </w:tcBorders>
            <w:vAlign w:val="center"/>
            <w:hideMark/>
          </w:tcPr>
          <w:p w:rsidR="0071496C" w:rsidRPr="00712D46" w:rsidRDefault="0071496C" w:rsidP="00712D46">
            <w:pPr>
              <w:jc w:val="left"/>
              <w:rPr>
                <w:rFonts w:ascii="Arial" w:hAnsi="Arial" w:cs="Arial"/>
                <w:snapToGrid/>
                <w:color w:val="333333"/>
                <w:sz w:val="22"/>
                <w:szCs w:val="22"/>
              </w:rPr>
            </w:pPr>
          </w:p>
        </w:tc>
        <w:tc>
          <w:tcPr>
            <w:tcW w:w="6035" w:type="dxa"/>
            <w:tcBorders>
              <w:top w:val="nil"/>
              <w:left w:val="nil"/>
              <w:bottom w:val="single" w:sz="4" w:space="0" w:color="auto"/>
              <w:right w:val="single" w:sz="4" w:space="0" w:color="auto"/>
            </w:tcBorders>
            <w:shd w:val="clear" w:color="000000" w:fill="FAFAFA"/>
            <w:vAlign w:val="center"/>
            <w:hideMark/>
          </w:tcPr>
          <w:p w:rsidR="0071496C" w:rsidRPr="00923376" w:rsidRDefault="0071496C" w:rsidP="00712D46">
            <w:pPr>
              <w:jc w:val="left"/>
              <w:rPr>
                <w:rFonts w:ascii="Arial" w:hAnsi="Arial" w:cs="Arial"/>
                <w:snapToGrid/>
                <w:color w:val="333333"/>
                <w:sz w:val="22"/>
                <w:szCs w:val="22"/>
                <w:lang w:val="en-US"/>
              </w:rPr>
            </w:pPr>
            <w:r w:rsidRPr="00712D46">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71496C" w:rsidRPr="0071496C" w:rsidRDefault="0071496C" w:rsidP="00712D46">
            <w:pPr>
              <w:jc w:val="left"/>
              <w:rPr>
                <w:rFonts w:ascii="Arial" w:hAnsi="Arial" w:cs="Arial"/>
                <w:snapToGrid/>
                <w:color w:val="333333"/>
                <w:sz w:val="22"/>
                <w:szCs w:val="22"/>
                <w:lang w:val="en-US"/>
              </w:rPr>
            </w:pPr>
            <w:r w:rsidRPr="00712D46">
              <w:rPr>
                <w:rFonts w:ascii="Consolas" w:hAnsi="Consolas" w:cs="Calibri"/>
                <w:snapToGrid/>
                <w:color w:val="333333"/>
                <w:sz w:val="22"/>
                <w:szCs w:val="22"/>
                <w:lang w:val="en-US"/>
              </w:rPr>
              <w:t> DATETIME('2019-07-11 12:00:00') = Thu Jul 11 2019 12:00:00 GMT+0300 </w:t>
            </w:r>
          </w:p>
        </w:tc>
      </w:tr>
    </w:tbl>
    <w:p w:rsidR="0037735A" w:rsidRPr="0007617A" w:rsidRDefault="0037735A" w:rsidP="00F93803">
      <w:pPr>
        <w:pStyle w:val="35"/>
      </w:pPr>
      <w:bookmarkStart w:id="185" w:name="_Toc102146715"/>
      <w:r>
        <w:rPr>
          <w:shd w:val="clear" w:color="auto" w:fill="FAFAFA"/>
        </w:rPr>
        <w:t>Функции уровня детализации</w:t>
      </w:r>
      <w:bookmarkEnd w:id="185"/>
    </w:p>
    <w:p w:rsidR="00267F6C" w:rsidRDefault="00267F6C" w:rsidP="00267F6C">
      <w:pPr>
        <w:pStyle w:val="afff7"/>
        <w:keepNext/>
      </w:pPr>
      <w:bookmarkStart w:id="186" w:name="_Toc102146899"/>
      <w:r>
        <w:t xml:space="preserve">Таблица </w:t>
      </w:r>
      <w:r w:rsidR="00DB6957">
        <w:fldChar w:fldCharType="begin"/>
      </w:r>
      <w:r w:rsidR="00DB6957">
        <w:instrText xml:space="preserve"> SEQ Таблица \* ARABIC </w:instrText>
      </w:r>
      <w:r w:rsidR="00DB6957">
        <w:fldChar w:fldCharType="separate"/>
      </w:r>
      <w:r w:rsidR="004C6FC7">
        <w:rPr>
          <w:noProof/>
        </w:rPr>
        <w:t>58</w:t>
      </w:r>
      <w:r w:rsidR="00DB6957">
        <w:rPr>
          <w:noProof/>
        </w:rPr>
        <w:fldChar w:fldCharType="end"/>
      </w:r>
      <w:r>
        <w:t xml:space="preserve"> –</w:t>
      </w:r>
      <w:r w:rsidRPr="00BB3EA5">
        <w:t xml:space="preserve"> Функции уровня детализации</w:t>
      </w:r>
      <w:bookmarkEnd w:id="186"/>
    </w:p>
    <w:tbl>
      <w:tblPr>
        <w:tblW w:w="10065" w:type="dxa"/>
        <w:tblInd w:w="-5" w:type="dxa"/>
        <w:tblLook w:val="04A0" w:firstRow="1" w:lastRow="0" w:firstColumn="1" w:lastColumn="0" w:noHBand="0" w:noVBand="1"/>
      </w:tblPr>
      <w:tblGrid>
        <w:gridCol w:w="1358"/>
        <w:gridCol w:w="3139"/>
        <w:gridCol w:w="5568"/>
      </w:tblGrid>
      <w:tr w:rsidR="000C20F0" w:rsidRPr="0007617A" w:rsidTr="000C20F0">
        <w:trPr>
          <w:trHeight w:val="300"/>
          <w:tblHeader/>
        </w:trPr>
        <w:tc>
          <w:tcPr>
            <w:tcW w:w="1358" w:type="dxa"/>
            <w:tcBorders>
              <w:top w:val="single" w:sz="4" w:space="0" w:color="auto"/>
              <w:left w:val="single" w:sz="4" w:space="0" w:color="auto"/>
              <w:bottom w:val="single" w:sz="4" w:space="0" w:color="auto"/>
              <w:right w:val="single" w:sz="4" w:space="0" w:color="auto"/>
            </w:tcBorders>
            <w:shd w:val="clear" w:color="000000" w:fill="FAFAFA"/>
            <w:hideMark/>
          </w:tcPr>
          <w:p w:rsidR="0007617A" w:rsidRPr="0007617A" w:rsidRDefault="0007617A" w:rsidP="0007617A">
            <w:pPr>
              <w:jc w:val="left"/>
              <w:rPr>
                <w:rFonts w:ascii="Arial" w:hAnsi="Arial" w:cs="Arial"/>
                <w:b/>
                <w:bCs/>
                <w:snapToGrid/>
                <w:color w:val="333333"/>
                <w:sz w:val="22"/>
                <w:szCs w:val="22"/>
              </w:rPr>
            </w:pPr>
            <w:r w:rsidRPr="0007617A">
              <w:rPr>
                <w:rFonts w:ascii="Arial" w:hAnsi="Arial" w:cs="Arial"/>
                <w:b/>
                <w:bCs/>
                <w:snapToGrid/>
                <w:color w:val="333333"/>
                <w:sz w:val="22"/>
                <w:szCs w:val="22"/>
              </w:rPr>
              <w:t>Функция</w:t>
            </w:r>
          </w:p>
        </w:tc>
        <w:tc>
          <w:tcPr>
            <w:tcW w:w="3139" w:type="dxa"/>
            <w:tcBorders>
              <w:top w:val="single" w:sz="4" w:space="0" w:color="auto"/>
              <w:left w:val="nil"/>
              <w:bottom w:val="single" w:sz="4" w:space="0" w:color="auto"/>
              <w:right w:val="single" w:sz="4" w:space="0" w:color="auto"/>
            </w:tcBorders>
            <w:shd w:val="clear" w:color="000000" w:fill="FAFAFA"/>
            <w:hideMark/>
          </w:tcPr>
          <w:p w:rsidR="0007617A" w:rsidRPr="0007617A" w:rsidRDefault="0007617A" w:rsidP="0007617A">
            <w:pPr>
              <w:jc w:val="left"/>
              <w:rPr>
                <w:rFonts w:ascii="Arial" w:hAnsi="Arial" w:cs="Arial"/>
                <w:b/>
                <w:bCs/>
                <w:snapToGrid/>
                <w:color w:val="333333"/>
                <w:sz w:val="22"/>
                <w:szCs w:val="22"/>
              </w:rPr>
            </w:pPr>
            <w:r w:rsidRPr="0007617A">
              <w:rPr>
                <w:rFonts w:ascii="Arial" w:hAnsi="Arial" w:cs="Arial"/>
                <w:b/>
                <w:bCs/>
                <w:snapToGrid/>
                <w:color w:val="333333"/>
                <w:sz w:val="22"/>
                <w:szCs w:val="22"/>
              </w:rPr>
              <w:t>Синтаксис</w:t>
            </w:r>
          </w:p>
        </w:tc>
        <w:tc>
          <w:tcPr>
            <w:tcW w:w="5568" w:type="dxa"/>
            <w:tcBorders>
              <w:top w:val="single" w:sz="4" w:space="0" w:color="auto"/>
              <w:left w:val="nil"/>
              <w:bottom w:val="single" w:sz="4" w:space="0" w:color="auto"/>
              <w:right w:val="single" w:sz="4" w:space="0" w:color="auto"/>
            </w:tcBorders>
            <w:shd w:val="clear" w:color="000000" w:fill="FAFAFA"/>
            <w:hideMark/>
          </w:tcPr>
          <w:p w:rsidR="0007617A" w:rsidRPr="0007617A" w:rsidRDefault="0007617A" w:rsidP="0007617A">
            <w:pPr>
              <w:jc w:val="left"/>
              <w:rPr>
                <w:rFonts w:ascii="Arial" w:hAnsi="Arial" w:cs="Arial"/>
                <w:b/>
                <w:bCs/>
                <w:snapToGrid/>
                <w:color w:val="333333"/>
                <w:sz w:val="22"/>
                <w:szCs w:val="22"/>
              </w:rPr>
            </w:pPr>
            <w:r w:rsidRPr="0007617A">
              <w:rPr>
                <w:rFonts w:ascii="Arial" w:hAnsi="Arial" w:cs="Arial"/>
                <w:b/>
                <w:bCs/>
                <w:snapToGrid/>
                <w:color w:val="333333"/>
                <w:sz w:val="22"/>
                <w:szCs w:val="22"/>
              </w:rPr>
              <w:t>Описание</w:t>
            </w:r>
          </w:p>
        </w:tc>
      </w:tr>
      <w:tr w:rsidR="0007617A" w:rsidRPr="0007617A" w:rsidTr="00104B2D">
        <w:trPr>
          <w:trHeight w:val="1140"/>
        </w:trPr>
        <w:tc>
          <w:tcPr>
            <w:tcW w:w="1358" w:type="dxa"/>
            <w:vMerge w:val="restart"/>
            <w:tcBorders>
              <w:top w:val="nil"/>
              <w:left w:val="single" w:sz="4" w:space="0" w:color="auto"/>
              <w:right w:val="single" w:sz="4" w:space="0" w:color="auto"/>
            </w:tcBorders>
            <w:shd w:val="clear" w:color="000000" w:fill="FAFAFA"/>
            <w:hideMark/>
          </w:tcPr>
          <w:p w:rsidR="0007617A" w:rsidRPr="0007617A" w:rsidRDefault="0007617A" w:rsidP="000C20F0">
            <w:pPr>
              <w:jc w:val="left"/>
              <w:rPr>
                <w:rFonts w:ascii="Arial" w:hAnsi="Arial" w:cs="Arial"/>
                <w:b/>
                <w:bCs/>
                <w:snapToGrid/>
                <w:color w:val="333333"/>
                <w:sz w:val="22"/>
                <w:szCs w:val="22"/>
              </w:rPr>
            </w:pPr>
            <w:r w:rsidRPr="0007617A">
              <w:rPr>
                <w:rFonts w:ascii="Arial" w:hAnsi="Arial" w:cs="Arial"/>
                <w:b/>
                <w:bCs/>
                <w:snapToGrid/>
                <w:color w:val="333333"/>
                <w:sz w:val="22"/>
                <w:szCs w:val="22"/>
              </w:rPr>
              <w:t>CURRENT</w:t>
            </w:r>
            <w:r w:rsidRPr="0007617A">
              <w:rPr>
                <w:rFonts w:ascii="Arial" w:hAnsi="Arial" w:cs="Arial"/>
                <w:b/>
                <w:bCs/>
                <w:snapToGrid/>
                <w:color w:val="FFFFFF"/>
                <w:sz w:val="18"/>
                <w:szCs w:val="18"/>
              </w:rPr>
              <w:t> </w:t>
            </w:r>
          </w:p>
        </w:tc>
        <w:tc>
          <w:tcPr>
            <w:tcW w:w="3139" w:type="dxa"/>
            <w:vMerge w:val="restart"/>
            <w:tcBorders>
              <w:top w:val="nil"/>
              <w:left w:val="nil"/>
              <w:right w:val="single" w:sz="4" w:space="0" w:color="auto"/>
            </w:tcBorders>
            <w:shd w:val="clear" w:color="000000" w:fill="FAFAFA"/>
            <w:hideMark/>
          </w:tcPr>
          <w:p w:rsidR="0007617A" w:rsidRPr="0007617A" w:rsidRDefault="0007617A" w:rsidP="0007617A">
            <w:pPr>
              <w:jc w:val="left"/>
              <w:rPr>
                <w:rFonts w:ascii="Arial" w:hAnsi="Arial" w:cs="Arial"/>
                <w:snapToGrid/>
                <w:color w:val="333333"/>
                <w:sz w:val="22"/>
                <w:szCs w:val="22"/>
              </w:rPr>
            </w:pPr>
            <w:r w:rsidRPr="0007617A">
              <w:rPr>
                <w:rFonts w:ascii="Arial" w:hAnsi="Arial" w:cs="Arial"/>
                <w:snapToGrid/>
                <w:color w:val="333333"/>
                <w:sz w:val="22"/>
                <w:szCs w:val="22"/>
              </w:rPr>
              <w:t>{CURRENT</w:t>
            </w:r>
          </w:p>
          <w:p w:rsidR="0007617A" w:rsidRPr="0007617A" w:rsidRDefault="0007617A" w:rsidP="000C20F0">
            <w:pPr>
              <w:jc w:val="left"/>
              <w:rPr>
                <w:rFonts w:ascii="Arial" w:hAnsi="Arial" w:cs="Arial"/>
                <w:snapToGrid/>
                <w:color w:val="333333"/>
                <w:sz w:val="22"/>
                <w:szCs w:val="22"/>
              </w:rPr>
            </w:pPr>
            <w:r w:rsidRPr="0007617A">
              <w:rPr>
                <w:rFonts w:ascii="Arial" w:hAnsi="Arial" w:cs="Arial"/>
                <w:snapToGrid/>
                <w:color w:val="333333"/>
                <w:sz w:val="22"/>
                <w:szCs w:val="22"/>
              </w:rPr>
              <w:t>: </w:t>
            </w:r>
            <w:r w:rsidRPr="0007617A">
              <w:rPr>
                <w:rFonts w:ascii="Arial" w:hAnsi="Arial" w:cs="Arial"/>
                <w:i/>
                <w:iCs/>
                <w:snapToGrid/>
                <w:color w:val="333333"/>
                <w:sz w:val="22"/>
                <w:szCs w:val="22"/>
              </w:rPr>
              <w:t>АГРЕГАТНОЕ ВЫРАЖЕНИЕ</w:t>
            </w:r>
            <w:r w:rsidRPr="0007617A">
              <w:rPr>
                <w:rFonts w:ascii="Arial" w:hAnsi="Arial" w:cs="Arial"/>
                <w:snapToGrid/>
                <w:color w:val="333333"/>
                <w:sz w:val="22"/>
                <w:szCs w:val="22"/>
              </w:rPr>
              <w:t>} </w:t>
            </w:r>
          </w:p>
        </w:tc>
        <w:tc>
          <w:tcPr>
            <w:tcW w:w="5568" w:type="dxa"/>
            <w:tcBorders>
              <w:top w:val="nil"/>
              <w:left w:val="nil"/>
              <w:bottom w:val="single" w:sz="4" w:space="0" w:color="auto"/>
              <w:right w:val="single" w:sz="4" w:space="0" w:color="auto"/>
            </w:tcBorders>
            <w:shd w:val="clear" w:color="000000" w:fill="FAFAFA"/>
            <w:vAlign w:val="center"/>
            <w:hideMark/>
          </w:tcPr>
          <w:p w:rsidR="0007617A" w:rsidRPr="0007617A" w:rsidRDefault="0007617A" w:rsidP="0007617A">
            <w:pPr>
              <w:jc w:val="left"/>
              <w:rPr>
                <w:rFonts w:ascii="Arial" w:hAnsi="Arial" w:cs="Arial"/>
                <w:snapToGrid/>
                <w:color w:val="333333"/>
                <w:sz w:val="22"/>
                <w:szCs w:val="22"/>
              </w:rPr>
            </w:pPr>
            <w:r w:rsidRPr="0007617A">
              <w:rPr>
                <w:rFonts w:ascii="Arial" w:hAnsi="Arial" w:cs="Arial"/>
                <w:snapToGrid/>
                <w:color w:val="333333"/>
                <w:sz w:val="22"/>
                <w:szCs w:val="22"/>
              </w:rPr>
              <w:t>Функция CURRENT считает агрегатное выражение в текущем контексте. То есть в разрезе всех измерений, которые добавлены в визуализацию, и с учетом всех примененных фильтров.</w:t>
            </w:r>
          </w:p>
        </w:tc>
      </w:tr>
      <w:tr w:rsidR="0007617A" w:rsidRPr="00B47C5A" w:rsidTr="000C20F0">
        <w:trPr>
          <w:trHeight w:val="588"/>
        </w:trPr>
        <w:tc>
          <w:tcPr>
            <w:tcW w:w="1358" w:type="dxa"/>
            <w:vMerge/>
            <w:tcBorders>
              <w:left w:val="single" w:sz="4" w:space="0" w:color="auto"/>
              <w:bottom w:val="single" w:sz="4" w:space="0" w:color="auto"/>
              <w:right w:val="single" w:sz="4" w:space="0" w:color="auto"/>
            </w:tcBorders>
            <w:shd w:val="clear" w:color="000000" w:fill="FAFAFA"/>
            <w:hideMark/>
          </w:tcPr>
          <w:p w:rsidR="0007617A" w:rsidRPr="0007617A" w:rsidRDefault="0007617A" w:rsidP="0007617A">
            <w:pPr>
              <w:jc w:val="left"/>
              <w:rPr>
                <w:rFonts w:ascii="Arial" w:hAnsi="Arial" w:cs="Arial"/>
                <w:b/>
                <w:bCs/>
                <w:snapToGrid/>
                <w:color w:val="FFFFFF"/>
                <w:sz w:val="18"/>
                <w:szCs w:val="18"/>
              </w:rPr>
            </w:pPr>
          </w:p>
        </w:tc>
        <w:tc>
          <w:tcPr>
            <w:tcW w:w="3139" w:type="dxa"/>
            <w:vMerge/>
            <w:tcBorders>
              <w:left w:val="nil"/>
              <w:bottom w:val="single" w:sz="4" w:space="0" w:color="auto"/>
              <w:right w:val="single" w:sz="4" w:space="0" w:color="auto"/>
            </w:tcBorders>
            <w:shd w:val="clear" w:color="000000" w:fill="FAFAFA"/>
            <w:hideMark/>
          </w:tcPr>
          <w:p w:rsidR="0007617A" w:rsidRPr="0007617A" w:rsidRDefault="0007617A" w:rsidP="0007617A">
            <w:pPr>
              <w:jc w:val="left"/>
              <w:rPr>
                <w:rFonts w:ascii="Arial" w:hAnsi="Arial" w:cs="Arial"/>
                <w:snapToGrid/>
                <w:color w:val="333333"/>
                <w:sz w:val="22"/>
                <w:szCs w:val="22"/>
              </w:rPr>
            </w:pPr>
          </w:p>
        </w:tc>
        <w:tc>
          <w:tcPr>
            <w:tcW w:w="5568" w:type="dxa"/>
            <w:tcBorders>
              <w:top w:val="nil"/>
              <w:left w:val="nil"/>
              <w:bottom w:val="single" w:sz="4" w:space="0" w:color="auto"/>
              <w:right w:val="single" w:sz="4" w:space="0" w:color="auto"/>
            </w:tcBorders>
            <w:shd w:val="clear" w:color="000000" w:fill="FAFAFA"/>
            <w:vAlign w:val="center"/>
            <w:hideMark/>
          </w:tcPr>
          <w:p w:rsidR="0007617A" w:rsidRPr="0099087B" w:rsidRDefault="0007617A" w:rsidP="0007617A">
            <w:pPr>
              <w:jc w:val="left"/>
              <w:rPr>
                <w:rFonts w:ascii="Arial" w:hAnsi="Arial" w:cs="Arial"/>
                <w:snapToGrid/>
                <w:color w:val="333333"/>
                <w:sz w:val="22"/>
                <w:szCs w:val="22"/>
                <w:lang w:val="en-US"/>
              </w:rPr>
            </w:pPr>
            <w:r w:rsidRPr="0007617A">
              <w:rPr>
                <w:rFonts w:ascii="Arial" w:hAnsi="Arial" w:cs="Arial"/>
                <w:snapToGrid/>
                <w:color w:val="333333"/>
                <w:sz w:val="22"/>
                <w:szCs w:val="22"/>
              </w:rPr>
              <w:t>Пример</w:t>
            </w:r>
            <w:r w:rsidRPr="0099087B">
              <w:rPr>
                <w:rFonts w:ascii="Arial" w:hAnsi="Arial" w:cs="Arial"/>
                <w:snapToGrid/>
                <w:color w:val="333333"/>
                <w:sz w:val="22"/>
                <w:szCs w:val="22"/>
                <w:lang w:val="en-US"/>
              </w:rPr>
              <w:t>:</w:t>
            </w:r>
          </w:p>
          <w:p w:rsidR="0007617A" w:rsidRPr="0099087B" w:rsidRDefault="0007617A" w:rsidP="0007617A">
            <w:pPr>
              <w:jc w:val="left"/>
              <w:rPr>
                <w:rFonts w:ascii="Arial" w:hAnsi="Arial" w:cs="Arial"/>
                <w:snapToGrid/>
                <w:color w:val="333333"/>
                <w:sz w:val="22"/>
                <w:szCs w:val="22"/>
                <w:lang w:val="en-US"/>
              </w:rPr>
            </w:pPr>
            <w:r w:rsidRPr="0099087B">
              <w:rPr>
                <w:rFonts w:ascii="Consolas" w:hAnsi="Consolas" w:cs="Calibri"/>
                <w:snapToGrid/>
                <w:color w:val="333333"/>
                <w:sz w:val="22"/>
                <w:szCs w:val="22"/>
                <w:lang w:val="en-US"/>
              </w:rPr>
              <w:t> {CURRENT : AVG("store_sales")} </w:t>
            </w:r>
          </w:p>
        </w:tc>
      </w:tr>
      <w:tr w:rsidR="0007617A" w:rsidRPr="0007617A" w:rsidTr="00104B2D">
        <w:trPr>
          <w:trHeight w:val="570"/>
        </w:trPr>
        <w:tc>
          <w:tcPr>
            <w:tcW w:w="1358" w:type="dxa"/>
            <w:vMerge w:val="restart"/>
            <w:tcBorders>
              <w:top w:val="nil"/>
              <w:left w:val="single" w:sz="4" w:space="0" w:color="auto"/>
              <w:right w:val="single" w:sz="4" w:space="0" w:color="auto"/>
            </w:tcBorders>
            <w:shd w:val="clear" w:color="000000" w:fill="FAFAFA"/>
            <w:hideMark/>
          </w:tcPr>
          <w:p w:rsidR="0007617A" w:rsidRPr="0007617A" w:rsidRDefault="0007617A" w:rsidP="0007617A">
            <w:pPr>
              <w:jc w:val="left"/>
              <w:rPr>
                <w:rFonts w:ascii="Arial" w:hAnsi="Arial" w:cs="Arial"/>
                <w:b/>
                <w:bCs/>
                <w:snapToGrid/>
                <w:color w:val="333333"/>
                <w:sz w:val="22"/>
                <w:szCs w:val="22"/>
              </w:rPr>
            </w:pPr>
            <w:r w:rsidRPr="0007617A">
              <w:rPr>
                <w:rFonts w:ascii="Arial" w:hAnsi="Arial" w:cs="Arial"/>
                <w:b/>
                <w:bCs/>
                <w:snapToGrid/>
                <w:color w:val="333333"/>
                <w:sz w:val="22"/>
                <w:szCs w:val="22"/>
              </w:rPr>
              <w:t>EXCLUDE</w:t>
            </w:r>
          </w:p>
          <w:p w:rsidR="0007617A" w:rsidRPr="0007617A" w:rsidRDefault="0007617A" w:rsidP="0007617A">
            <w:pPr>
              <w:jc w:val="left"/>
              <w:rPr>
                <w:rFonts w:ascii="Arial" w:hAnsi="Arial" w:cs="Arial"/>
                <w:b/>
                <w:bCs/>
                <w:snapToGrid/>
                <w:color w:val="FFFFFF"/>
                <w:sz w:val="18"/>
                <w:szCs w:val="18"/>
              </w:rPr>
            </w:pPr>
            <w:r w:rsidRPr="0007617A">
              <w:rPr>
                <w:rFonts w:ascii="Arial" w:hAnsi="Arial" w:cs="Arial"/>
                <w:b/>
                <w:bCs/>
                <w:snapToGrid/>
                <w:color w:val="FFFFFF"/>
                <w:sz w:val="18"/>
                <w:szCs w:val="18"/>
              </w:rPr>
              <w:t>02.03.2000</w:t>
            </w:r>
          </w:p>
          <w:p w:rsidR="0007617A" w:rsidRPr="0007617A" w:rsidRDefault="0007617A" w:rsidP="0007617A">
            <w:pPr>
              <w:jc w:val="left"/>
              <w:rPr>
                <w:rFonts w:ascii="Arial" w:hAnsi="Arial" w:cs="Arial"/>
                <w:b/>
                <w:bCs/>
                <w:snapToGrid/>
                <w:color w:val="FFFFFF"/>
                <w:sz w:val="18"/>
                <w:szCs w:val="18"/>
              </w:rPr>
            </w:pPr>
            <w:r w:rsidRPr="0007617A">
              <w:rPr>
                <w:rFonts w:ascii="Arial" w:hAnsi="Arial" w:cs="Arial"/>
                <w:b/>
                <w:bCs/>
                <w:snapToGrid/>
                <w:color w:val="FFFFFF"/>
                <w:sz w:val="18"/>
                <w:szCs w:val="18"/>
              </w:rPr>
              <w:t> </w:t>
            </w:r>
          </w:p>
          <w:p w:rsidR="0007617A" w:rsidRPr="0007617A" w:rsidRDefault="0007617A" w:rsidP="0007617A">
            <w:pPr>
              <w:jc w:val="left"/>
              <w:rPr>
                <w:rFonts w:ascii="Arial" w:hAnsi="Arial" w:cs="Arial"/>
                <w:b/>
                <w:bCs/>
                <w:snapToGrid/>
                <w:color w:val="333333"/>
                <w:sz w:val="22"/>
                <w:szCs w:val="22"/>
              </w:rPr>
            </w:pPr>
            <w:r w:rsidRPr="0007617A">
              <w:rPr>
                <w:rFonts w:ascii="Arial" w:hAnsi="Arial" w:cs="Arial"/>
                <w:b/>
                <w:bCs/>
                <w:snapToGrid/>
                <w:color w:val="FFFFFF"/>
                <w:sz w:val="18"/>
                <w:szCs w:val="18"/>
                <w:lang w:val="en-US"/>
              </w:rPr>
              <w:t> </w:t>
            </w:r>
          </w:p>
        </w:tc>
        <w:tc>
          <w:tcPr>
            <w:tcW w:w="3139" w:type="dxa"/>
            <w:vMerge w:val="restart"/>
            <w:tcBorders>
              <w:top w:val="nil"/>
              <w:left w:val="nil"/>
              <w:right w:val="single" w:sz="4" w:space="0" w:color="auto"/>
            </w:tcBorders>
            <w:shd w:val="clear" w:color="000000" w:fill="FAFAFA"/>
            <w:hideMark/>
          </w:tcPr>
          <w:p w:rsidR="0007617A" w:rsidRPr="0007617A" w:rsidRDefault="0007617A" w:rsidP="0007617A">
            <w:pPr>
              <w:jc w:val="left"/>
              <w:rPr>
                <w:rFonts w:ascii="Arial" w:hAnsi="Arial" w:cs="Arial"/>
                <w:snapToGrid/>
                <w:color w:val="333333"/>
                <w:sz w:val="22"/>
                <w:szCs w:val="22"/>
              </w:rPr>
            </w:pPr>
            <w:r w:rsidRPr="0007617A">
              <w:rPr>
                <w:rFonts w:ascii="Arial" w:hAnsi="Arial" w:cs="Arial"/>
                <w:snapToGrid/>
                <w:color w:val="333333"/>
                <w:sz w:val="22"/>
                <w:szCs w:val="22"/>
              </w:rPr>
              <w:t>{EXCLUDE</w:t>
            </w:r>
          </w:p>
          <w:p w:rsidR="0007617A" w:rsidRPr="0007617A" w:rsidRDefault="0007617A" w:rsidP="0007617A">
            <w:pPr>
              <w:jc w:val="left"/>
              <w:rPr>
                <w:rFonts w:ascii="Arial" w:hAnsi="Arial" w:cs="Arial"/>
                <w:snapToGrid/>
                <w:color w:val="333333"/>
                <w:sz w:val="22"/>
                <w:szCs w:val="22"/>
              </w:rPr>
            </w:pPr>
            <w:r w:rsidRPr="0007617A">
              <w:rPr>
                <w:rFonts w:ascii="Arial" w:hAnsi="Arial" w:cs="Arial"/>
                <w:snapToGrid/>
                <w:color w:val="333333"/>
                <w:sz w:val="22"/>
                <w:szCs w:val="22"/>
              </w:rPr>
              <w:t>: DIMENSIONS(</w:t>
            </w:r>
            <w:r w:rsidRPr="0007617A">
              <w:rPr>
                <w:rFonts w:ascii="Arial" w:hAnsi="Arial" w:cs="Arial"/>
                <w:i/>
                <w:iCs/>
                <w:snapToGrid/>
                <w:color w:val="333333"/>
                <w:sz w:val="22"/>
                <w:szCs w:val="22"/>
              </w:rPr>
              <w:t>ИЗМЕРЕНИЯ</w:t>
            </w:r>
            <w:r w:rsidRPr="0007617A">
              <w:rPr>
                <w:rFonts w:ascii="Arial" w:hAnsi="Arial" w:cs="Arial"/>
                <w:snapToGrid/>
                <w:color w:val="333333"/>
                <w:sz w:val="22"/>
                <w:szCs w:val="22"/>
              </w:rPr>
              <w:t>)</w:t>
            </w:r>
          </w:p>
          <w:p w:rsidR="0007617A" w:rsidRPr="0007617A" w:rsidRDefault="0007617A" w:rsidP="000C20F0">
            <w:pPr>
              <w:jc w:val="left"/>
              <w:rPr>
                <w:rFonts w:ascii="Arial" w:hAnsi="Arial" w:cs="Arial"/>
                <w:snapToGrid/>
                <w:color w:val="333333"/>
                <w:sz w:val="22"/>
                <w:szCs w:val="22"/>
              </w:rPr>
            </w:pPr>
            <w:r w:rsidRPr="0007617A">
              <w:rPr>
                <w:rFonts w:ascii="Arial" w:hAnsi="Arial" w:cs="Arial"/>
                <w:snapToGrid/>
                <w:color w:val="333333"/>
                <w:sz w:val="22"/>
                <w:szCs w:val="22"/>
              </w:rPr>
              <w:t>: </w:t>
            </w:r>
            <w:r w:rsidRPr="0007617A">
              <w:rPr>
                <w:rFonts w:ascii="Arial" w:hAnsi="Arial" w:cs="Arial"/>
                <w:i/>
                <w:iCs/>
                <w:snapToGrid/>
                <w:color w:val="333333"/>
                <w:sz w:val="22"/>
                <w:szCs w:val="22"/>
              </w:rPr>
              <w:t>АГРЕГАТНОЕ ВЫРАЖЕНИЕ</w:t>
            </w:r>
            <w:r w:rsidRPr="0007617A">
              <w:rPr>
                <w:rFonts w:ascii="Arial" w:hAnsi="Arial" w:cs="Arial"/>
                <w:snapToGrid/>
                <w:color w:val="333333"/>
                <w:sz w:val="22"/>
                <w:szCs w:val="22"/>
              </w:rPr>
              <w:t>}</w:t>
            </w:r>
            <w:r w:rsidRPr="0007617A">
              <w:rPr>
                <w:rFonts w:ascii="Arial" w:hAnsi="Arial" w:cs="Arial"/>
                <w:snapToGrid/>
                <w:color w:val="333333"/>
                <w:sz w:val="22"/>
                <w:szCs w:val="22"/>
                <w:lang w:val="en-US"/>
              </w:rPr>
              <w:t> </w:t>
            </w:r>
          </w:p>
        </w:tc>
        <w:tc>
          <w:tcPr>
            <w:tcW w:w="5568" w:type="dxa"/>
            <w:tcBorders>
              <w:top w:val="nil"/>
              <w:left w:val="nil"/>
              <w:bottom w:val="single" w:sz="4" w:space="0" w:color="auto"/>
              <w:right w:val="single" w:sz="4" w:space="0" w:color="auto"/>
            </w:tcBorders>
            <w:shd w:val="clear" w:color="000000" w:fill="FAFAFA"/>
            <w:vAlign w:val="center"/>
            <w:hideMark/>
          </w:tcPr>
          <w:p w:rsidR="0007617A" w:rsidRPr="0007617A" w:rsidRDefault="0007617A" w:rsidP="0007617A">
            <w:pPr>
              <w:jc w:val="left"/>
              <w:rPr>
                <w:rFonts w:ascii="Arial" w:hAnsi="Arial" w:cs="Arial"/>
                <w:snapToGrid/>
                <w:color w:val="333333"/>
                <w:sz w:val="22"/>
                <w:szCs w:val="22"/>
              </w:rPr>
            </w:pPr>
            <w:r w:rsidRPr="0007617A">
              <w:rPr>
                <w:rFonts w:ascii="Arial" w:hAnsi="Arial" w:cs="Arial"/>
                <w:snapToGrid/>
                <w:color w:val="333333"/>
                <w:sz w:val="22"/>
                <w:szCs w:val="22"/>
              </w:rPr>
              <w:t>Функция EXCLUDE уменьшает уровень детализации по сравнению с тем, что имеется в визуализации.</w:t>
            </w:r>
          </w:p>
        </w:tc>
      </w:tr>
      <w:tr w:rsidR="0007617A" w:rsidRPr="0007617A" w:rsidTr="00267F6C">
        <w:trPr>
          <w:trHeight w:val="2338"/>
        </w:trPr>
        <w:tc>
          <w:tcPr>
            <w:tcW w:w="1358" w:type="dxa"/>
            <w:vMerge/>
            <w:tcBorders>
              <w:left w:val="single" w:sz="4" w:space="0" w:color="auto"/>
              <w:bottom w:val="single" w:sz="4" w:space="0" w:color="auto"/>
              <w:right w:val="single" w:sz="4" w:space="0" w:color="auto"/>
            </w:tcBorders>
            <w:shd w:val="clear" w:color="000000" w:fill="FAFAFA"/>
            <w:hideMark/>
          </w:tcPr>
          <w:p w:rsidR="0007617A" w:rsidRPr="0007617A" w:rsidRDefault="0007617A" w:rsidP="0007617A">
            <w:pPr>
              <w:jc w:val="left"/>
              <w:rPr>
                <w:rFonts w:ascii="Arial" w:hAnsi="Arial" w:cs="Arial"/>
                <w:b/>
                <w:bCs/>
                <w:snapToGrid/>
                <w:color w:val="FFFFFF"/>
                <w:sz w:val="18"/>
                <w:szCs w:val="18"/>
              </w:rPr>
            </w:pPr>
          </w:p>
        </w:tc>
        <w:tc>
          <w:tcPr>
            <w:tcW w:w="3139" w:type="dxa"/>
            <w:vMerge/>
            <w:tcBorders>
              <w:left w:val="nil"/>
              <w:bottom w:val="single" w:sz="4" w:space="0" w:color="auto"/>
              <w:right w:val="single" w:sz="4" w:space="0" w:color="auto"/>
            </w:tcBorders>
            <w:shd w:val="clear" w:color="000000" w:fill="FAFAFA"/>
            <w:hideMark/>
          </w:tcPr>
          <w:p w:rsidR="0007617A" w:rsidRPr="0007617A" w:rsidRDefault="0007617A" w:rsidP="0007617A">
            <w:pPr>
              <w:jc w:val="left"/>
              <w:rPr>
                <w:rFonts w:ascii="Arial" w:hAnsi="Arial" w:cs="Arial"/>
                <w:snapToGrid/>
                <w:color w:val="333333"/>
                <w:sz w:val="22"/>
                <w:szCs w:val="22"/>
              </w:rPr>
            </w:pPr>
          </w:p>
        </w:tc>
        <w:tc>
          <w:tcPr>
            <w:tcW w:w="5568" w:type="dxa"/>
            <w:tcBorders>
              <w:top w:val="nil"/>
              <w:left w:val="nil"/>
              <w:bottom w:val="single" w:sz="4" w:space="0" w:color="auto"/>
              <w:right w:val="single" w:sz="4" w:space="0" w:color="auto"/>
            </w:tcBorders>
            <w:shd w:val="clear" w:color="000000" w:fill="FAFAFA"/>
            <w:vAlign w:val="center"/>
            <w:hideMark/>
          </w:tcPr>
          <w:p w:rsidR="0007617A" w:rsidRPr="00923376" w:rsidRDefault="0007617A" w:rsidP="0007617A">
            <w:pPr>
              <w:jc w:val="left"/>
              <w:rPr>
                <w:rFonts w:ascii="Arial" w:hAnsi="Arial" w:cs="Arial"/>
                <w:snapToGrid/>
                <w:color w:val="333333"/>
                <w:sz w:val="22"/>
                <w:szCs w:val="22"/>
                <w:lang w:val="en-US"/>
              </w:rPr>
            </w:pPr>
            <w:r w:rsidRPr="0007617A">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07617A" w:rsidRPr="0007617A" w:rsidRDefault="0007617A" w:rsidP="0007617A">
            <w:pPr>
              <w:jc w:val="left"/>
              <w:rPr>
                <w:rFonts w:ascii="Consolas" w:hAnsi="Consolas" w:cs="Calibri"/>
                <w:snapToGrid/>
                <w:color w:val="333333"/>
                <w:sz w:val="22"/>
                <w:szCs w:val="22"/>
                <w:lang w:val="en-US"/>
              </w:rPr>
            </w:pPr>
            <w:r w:rsidRPr="0007617A">
              <w:rPr>
                <w:rFonts w:ascii="Consolas" w:hAnsi="Consolas" w:cs="Calibri"/>
                <w:snapToGrid/>
                <w:color w:val="333333"/>
                <w:sz w:val="22"/>
                <w:szCs w:val="22"/>
                <w:lang w:val="en-US"/>
              </w:rPr>
              <w:t> {EXCLUDE : DIMENSIONS("store_type") : AVG("store_sales")} </w:t>
            </w:r>
          </w:p>
          <w:p w:rsidR="0007617A" w:rsidRPr="0007617A" w:rsidRDefault="0007617A" w:rsidP="0007617A">
            <w:pPr>
              <w:jc w:val="left"/>
              <w:rPr>
                <w:rFonts w:ascii="Arial" w:hAnsi="Arial" w:cs="Arial"/>
                <w:snapToGrid/>
                <w:color w:val="333333"/>
                <w:sz w:val="22"/>
                <w:szCs w:val="22"/>
              </w:rPr>
            </w:pPr>
            <w:r w:rsidRPr="0007617A">
              <w:rPr>
                <w:rFonts w:ascii="Arial" w:hAnsi="Arial" w:cs="Arial"/>
                <w:snapToGrid/>
                <w:color w:val="333333"/>
                <w:sz w:val="22"/>
                <w:szCs w:val="22"/>
              </w:rPr>
              <w:t>В данном выражении уровень детализации уменьшается путем "исключения" измерения "store_type" - тип магазина. При наличии в визуализации измерения "тип магазина", оно не будет учитываться при расчете агрегированных значений.</w:t>
            </w:r>
          </w:p>
        </w:tc>
      </w:tr>
      <w:tr w:rsidR="0007617A" w:rsidRPr="0007617A" w:rsidTr="00267F6C">
        <w:trPr>
          <w:trHeight w:val="1140"/>
        </w:trPr>
        <w:tc>
          <w:tcPr>
            <w:tcW w:w="1358" w:type="dxa"/>
            <w:vMerge w:val="restart"/>
            <w:tcBorders>
              <w:top w:val="single" w:sz="4" w:space="0" w:color="auto"/>
              <w:left w:val="single" w:sz="4" w:space="0" w:color="auto"/>
              <w:right w:val="single" w:sz="4" w:space="0" w:color="auto"/>
            </w:tcBorders>
            <w:shd w:val="clear" w:color="000000" w:fill="FAFAFA"/>
            <w:hideMark/>
          </w:tcPr>
          <w:p w:rsidR="0007617A" w:rsidRPr="0007617A" w:rsidRDefault="0007617A" w:rsidP="0007617A">
            <w:pPr>
              <w:jc w:val="left"/>
              <w:rPr>
                <w:rFonts w:ascii="Arial" w:hAnsi="Arial" w:cs="Arial"/>
                <w:b/>
                <w:bCs/>
                <w:snapToGrid/>
                <w:color w:val="333333"/>
                <w:sz w:val="22"/>
                <w:szCs w:val="22"/>
              </w:rPr>
            </w:pPr>
            <w:r w:rsidRPr="0007617A">
              <w:rPr>
                <w:rFonts w:ascii="Arial" w:hAnsi="Arial" w:cs="Arial"/>
                <w:b/>
                <w:bCs/>
                <w:snapToGrid/>
                <w:color w:val="333333"/>
                <w:sz w:val="22"/>
                <w:szCs w:val="22"/>
              </w:rPr>
              <w:t>FIXED</w:t>
            </w:r>
          </w:p>
          <w:p w:rsidR="0007617A" w:rsidRPr="0007617A" w:rsidRDefault="0007617A" w:rsidP="0007617A">
            <w:pPr>
              <w:jc w:val="left"/>
              <w:rPr>
                <w:rFonts w:ascii="Arial" w:hAnsi="Arial" w:cs="Arial"/>
                <w:b/>
                <w:bCs/>
                <w:snapToGrid/>
                <w:color w:val="FFFFFF"/>
                <w:sz w:val="18"/>
                <w:szCs w:val="18"/>
              </w:rPr>
            </w:pPr>
            <w:r w:rsidRPr="0007617A">
              <w:rPr>
                <w:rFonts w:ascii="Arial" w:hAnsi="Arial" w:cs="Arial"/>
                <w:b/>
                <w:bCs/>
                <w:snapToGrid/>
                <w:color w:val="FFFFFF"/>
                <w:sz w:val="18"/>
                <w:szCs w:val="18"/>
              </w:rPr>
              <w:t>02.03.2000</w:t>
            </w:r>
          </w:p>
          <w:p w:rsidR="0007617A" w:rsidRPr="0007617A" w:rsidRDefault="0007617A" w:rsidP="0007617A">
            <w:pPr>
              <w:jc w:val="left"/>
              <w:rPr>
                <w:rFonts w:ascii="Arial" w:hAnsi="Arial" w:cs="Arial"/>
                <w:b/>
                <w:bCs/>
                <w:snapToGrid/>
                <w:color w:val="FFFFFF"/>
                <w:sz w:val="18"/>
                <w:szCs w:val="18"/>
              </w:rPr>
            </w:pPr>
            <w:r w:rsidRPr="0007617A">
              <w:rPr>
                <w:rFonts w:ascii="Arial" w:hAnsi="Arial" w:cs="Arial"/>
                <w:b/>
                <w:bCs/>
                <w:snapToGrid/>
                <w:color w:val="FFFFFF"/>
                <w:sz w:val="18"/>
                <w:szCs w:val="18"/>
              </w:rPr>
              <w:t> </w:t>
            </w:r>
          </w:p>
          <w:p w:rsidR="0007617A" w:rsidRPr="0007617A" w:rsidRDefault="0007617A" w:rsidP="0007617A">
            <w:pPr>
              <w:jc w:val="left"/>
              <w:rPr>
                <w:rFonts w:ascii="Arial" w:hAnsi="Arial" w:cs="Arial"/>
                <w:b/>
                <w:bCs/>
                <w:snapToGrid/>
                <w:color w:val="333333"/>
                <w:sz w:val="22"/>
                <w:szCs w:val="22"/>
              </w:rPr>
            </w:pPr>
            <w:r w:rsidRPr="0007617A">
              <w:rPr>
                <w:rFonts w:ascii="Arial" w:hAnsi="Arial" w:cs="Arial"/>
                <w:b/>
                <w:bCs/>
                <w:snapToGrid/>
                <w:color w:val="FFFFFF"/>
                <w:sz w:val="18"/>
                <w:szCs w:val="18"/>
                <w:lang w:val="en-US"/>
              </w:rPr>
              <w:t> </w:t>
            </w:r>
          </w:p>
        </w:tc>
        <w:tc>
          <w:tcPr>
            <w:tcW w:w="3139" w:type="dxa"/>
            <w:vMerge w:val="restart"/>
            <w:tcBorders>
              <w:top w:val="single" w:sz="4" w:space="0" w:color="auto"/>
              <w:left w:val="nil"/>
              <w:right w:val="single" w:sz="4" w:space="0" w:color="auto"/>
            </w:tcBorders>
            <w:shd w:val="clear" w:color="000000" w:fill="FAFAFA"/>
            <w:hideMark/>
          </w:tcPr>
          <w:p w:rsidR="0007617A" w:rsidRPr="0007617A" w:rsidRDefault="0007617A" w:rsidP="0007617A">
            <w:pPr>
              <w:jc w:val="left"/>
              <w:rPr>
                <w:rFonts w:ascii="Arial" w:hAnsi="Arial" w:cs="Arial"/>
                <w:snapToGrid/>
                <w:color w:val="333333"/>
                <w:sz w:val="22"/>
                <w:szCs w:val="22"/>
              </w:rPr>
            </w:pPr>
            <w:r w:rsidRPr="0007617A">
              <w:rPr>
                <w:rFonts w:ascii="Arial" w:hAnsi="Arial" w:cs="Arial"/>
                <w:snapToGrid/>
                <w:color w:val="333333"/>
                <w:sz w:val="22"/>
                <w:szCs w:val="22"/>
              </w:rPr>
              <w:t>{FIXED</w:t>
            </w:r>
          </w:p>
          <w:p w:rsidR="0007617A" w:rsidRPr="0007617A" w:rsidRDefault="000C20F0" w:rsidP="0007617A">
            <w:pPr>
              <w:jc w:val="left"/>
              <w:rPr>
                <w:rFonts w:ascii="Arial" w:hAnsi="Arial" w:cs="Arial"/>
                <w:snapToGrid/>
                <w:color w:val="333333"/>
                <w:sz w:val="22"/>
                <w:szCs w:val="22"/>
              </w:rPr>
            </w:pPr>
            <w:r>
              <w:rPr>
                <w:rFonts w:ascii="Arial" w:hAnsi="Arial" w:cs="Arial"/>
                <w:snapToGrid/>
                <w:color w:val="333333"/>
                <w:sz w:val="22"/>
                <w:szCs w:val="22"/>
              </w:rPr>
              <w:t xml:space="preserve">: </w:t>
            </w:r>
            <w:r w:rsidR="0007617A" w:rsidRPr="0007617A">
              <w:rPr>
                <w:rFonts w:ascii="Arial" w:hAnsi="Arial" w:cs="Arial"/>
                <w:snapToGrid/>
                <w:color w:val="333333"/>
                <w:sz w:val="22"/>
                <w:szCs w:val="22"/>
              </w:rPr>
              <w:t>DIMENSIONS(</w:t>
            </w:r>
            <w:r w:rsidR="0007617A" w:rsidRPr="0007617A">
              <w:rPr>
                <w:rFonts w:ascii="Arial" w:hAnsi="Arial" w:cs="Arial"/>
                <w:i/>
                <w:iCs/>
                <w:snapToGrid/>
                <w:color w:val="333333"/>
                <w:sz w:val="22"/>
                <w:szCs w:val="22"/>
              </w:rPr>
              <w:t>ИЗМЕРЕНИЯ</w:t>
            </w:r>
            <w:r w:rsidR="0007617A" w:rsidRPr="0007617A">
              <w:rPr>
                <w:rFonts w:ascii="Arial" w:hAnsi="Arial" w:cs="Arial"/>
                <w:snapToGrid/>
                <w:color w:val="333333"/>
                <w:sz w:val="22"/>
                <w:szCs w:val="22"/>
              </w:rPr>
              <w:t>)</w:t>
            </w:r>
          </w:p>
          <w:p w:rsidR="0007617A" w:rsidRPr="0007617A" w:rsidRDefault="000C20F0" w:rsidP="0007617A">
            <w:pPr>
              <w:jc w:val="left"/>
              <w:rPr>
                <w:rFonts w:ascii="Arial" w:hAnsi="Arial" w:cs="Arial"/>
                <w:snapToGrid/>
                <w:color w:val="333333"/>
                <w:sz w:val="22"/>
                <w:szCs w:val="22"/>
              </w:rPr>
            </w:pPr>
            <w:r>
              <w:rPr>
                <w:rFonts w:ascii="Arial" w:hAnsi="Arial" w:cs="Arial"/>
                <w:snapToGrid/>
                <w:color w:val="333333"/>
                <w:sz w:val="22"/>
                <w:szCs w:val="22"/>
              </w:rPr>
              <w:t xml:space="preserve">: </w:t>
            </w:r>
            <w:r w:rsidR="0007617A" w:rsidRPr="0007617A">
              <w:rPr>
                <w:rFonts w:ascii="Arial" w:hAnsi="Arial" w:cs="Arial"/>
                <w:i/>
                <w:iCs/>
                <w:snapToGrid/>
                <w:color w:val="333333"/>
                <w:sz w:val="22"/>
                <w:szCs w:val="22"/>
              </w:rPr>
              <w:t>АГРЕГАТНОЕ ВЫРАЖЕНИЕ</w:t>
            </w:r>
            <w:r w:rsidR="0007617A" w:rsidRPr="0007617A">
              <w:rPr>
                <w:rFonts w:ascii="Arial" w:hAnsi="Arial" w:cs="Arial"/>
                <w:snapToGrid/>
                <w:color w:val="333333"/>
                <w:sz w:val="22"/>
                <w:szCs w:val="22"/>
              </w:rPr>
              <w:t> }</w:t>
            </w:r>
          </w:p>
          <w:p w:rsidR="0007617A" w:rsidRPr="0007617A" w:rsidRDefault="0007617A" w:rsidP="0007617A">
            <w:pPr>
              <w:jc w:val="left"/>
              <w:rPr>
                <w:rFonts w:ascii="Arial" w:hAnsi="Arial" w:cs="Arial"/>
                <w:snapToGrid/>
                <w:color w:val="333333"/>
                <w:sz w:val="22"/>
                <w:szCs w:val="22"/>
              </w:rPr>
            </w:pPr>
            <w:r w:rsidRPr="0007617A">
              <w:rPr>
                <w:rFonts w:ascii="Arial" w:hAnsi="Arial" w:cs="Arial"/>
                <w:snapToGrid/>
                <w:color w:val="333333"/>
                <w:sz w:val="22"/>
                <w:szCs w:val="22"/>
                <w:lang w:val="en-US"/>
              </w:rPr>
              <w:t> </w:t>
            </w:r>
          </w:p>
        </w:tc>
        <w:tc>
          <w:tcPr>
            <w:tcW w:w="5568" w:type="dxa"/>
            <w:tcBorders>
              <w:top w:val="single" w:sz="4" w:space="0" w:color="auto"/>
              <w:left w:val="nil"/>
              <w:bottom w:val="single" w:sz="4" w:space="0" w:color="auto"/>
              <w:right w:val="single" w:sz="4" w:space="0" w:color="auto"/>
            </w:tcBorders>
            <w:shd w:val="clear" w:color="000000" w:fill="FAFAFA"/>
            <w:vAlign w:val="center"/>
            <w:hideMark/>
          </w:tcPr>
          <w:p w:rsidR="0007617A" w:rsidRPr="0007617A" w:rsidRDefault="0007617A" w:rsidP="0007617A">
            <w:pPr>
              <w:jc w:val="left"/>
              <w:rPr>
                <w:rFonts w:ascii="Arial" w:hAnsi="Arial" w:cs="Arial"/>
                <w:snapToGrid/>
                <w:color w:val="333333"/>
                <w:sz w:val="22"/>
                <w:szCs w:val="22"/>
              </w:rPr>
            </w:pPr>
            <w:r w:rsidRPr="0007617A">
              <w:rPr>
                <w:rFonts w:ascii="Arial" w:hAnsi="Arial" w:cs="Arial"/>
                <w:snapToGrid/>
                <w:color w:val="333333"/>
                <w:sz w:val="22"/>
                <w:szCs w:val="22"/>
              </w:rPr>
              <w:t>Функция FIXED агрегирует значения только на уровне измерения, указанного в выражении. Выражение с FIXED не учитывает никакие другие измерения, находящиеся на визуализации.</w:t>
            </w:r>
          </w:p>
        </w:tc>
      </w:tr>
      <w:tr w:rsidR="0007617A" w:rsidRPr="0007617A" w:rsidTr="00267F6C">
        <w:trPr>
          <w:trHeight w:val="3380"/>
        </w:trPr>
        <w:tc>
          <w:tcPr>
            <w:tcW w:w="1358" w:type="dxa"/>
            <w:vMerge/>
            <w:tcBorders>
              <w:left w:val="single" w:sz="4" w:space="0" w:color="auto"/>
              <w:bottom w:val="single" w:sz="4" w:space="0" w:color="auto"/>
              <w:right w:val="single" w:sz="4" w:space="0" w:color="auto"/>
            </w:tcBorders>
            <w:shd w:val="clear" w:color="000000" w:fill="FAFAFA"/>
            <w:hideMark/>
          </w:tcPr>
          <w:p w:rsidR="0007617A" w:rsidRPr="0007617A" w:rsidRDefault="0007617A" w:rsidP="0007617A">
            <w:pPr>
              <w:jc w:val="left"/>
              <w:rPr>
                <w:rFonts w:ascii="Arial" w:hAnsi="Arial" w:cs="Arial"/>
                <w:b/>
                <w:bCs/>
                <w:snapToGrid/>
                <w:color w:val="FFFFFF"/>
                <w:sz w:val="18"/>
                <w:szCs w:val="18"/>
              </w:rPr>
            </w:pPr>
          </w:p>
        </w:tc>
        <w:tc>
          <w:tcPr>
            <w:tcW w:w="3139" w:type="dxa"/>
            <w:vMerge/>
            <w:tcBorders>
              <w:left w:val="nil"/>
              <w:bottom w:val="single" w:sz="4" w:space="0" w:color="auto"/>
              <w:right w:val="single" w:sz="4" w:space="0" w:color="auto"/>
            </w:tcBorders>
            <w:shd w:val="clear" w:color="000000" w:fill="FAFAFA"/>
            <w:hideMark/>
          </w:tcPr>
          <w:p w:rsidR="0007617A" w:rsidRPr="0007617A" w:rsidRDefault="0007617A" w:rsidP="0007617A">
            <w:pPr>
              <w:jc w:val="left"/>
              <w:rPr>
                <w:rFonts w:ascii="Arial" w:hAnsi="Arial" w:cs="Arial"/>
                <w:snapToGrid/>
                <w:color w:val="333333"/>
                <w:sz w:val="22"/>
                <w:szCs w:val="22"/>
              </w:rPr>
            </w:pPr>
          </w:p>
        </w:tc>
        <w:tc>
          <w:tcPr>
            <w:tcW w:w="5568" w:type="dxa"/>
            <w:tcBorders>
              <w:top w:val="nil"/>
              <w:left w:val="nil"/>
              <w:bottom w:val="single" w:sz="4" w:space="0" w:color="auto"/>
              <w:right w:val="single" w:sz="4" w:space="0" w:color="auto"/>
            </w:tcBorders>
            <w:shd w:val="clear" w:color="000000" w:fill="FAFAFA"/>
            <w:vAlign w:val="center"/>
            <w:hideMark/>
          </w:tcPr>
          <w:p w:rsidR="0007617A" w:rsidRPr="00923376" w:rsidRDefault="0007617A" w:rsidP="0007617A">
            <w:pPr>
              <w:jc w:val="left"/>
              <w:rPr>
                <w:rFonts w:ascii="Arial" w:hAnsi="Arial" w:cs="Arial"/>
                <w:snapToGrid/>
                <w:color w:val="333333"/>
                <w:sz w:val="22"/>
                <w:szCs w:val="22"/>
                <w:lang w:val="en-US"/>
              </w:rPr>
            </w:pPr>
            <w:r w:rsidRPr="0007617A">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07617A" w:rsidRPr="0007617A" w:rsidRDefault="0007617A" w:rsidP="0007617A">
            <w:pPr>
              <w:jc w:val="left"/>
              <w:rPr>
                <w:rFonts w:ascii="Consolas" w:hAnsi="Consolas" w:cs="Calibri"/>
                <w:snapToGrid/>
                <w:color w:val="333333"/>
                <w:sz w:val="22"/>
                <w:szCs w:val="22"/>
                <w:lang w:val="en-US"/>
              </w:rPr>
            </w:pPr>
            <w:r w:rsidRPr="0007617A">
              <w:rPr>
                <w:rFonts w:ascii="Consolas" w:hAnsi="Consolas" w:cs="Calibri"/>
                <w:snapToGrid/>
                <w:color w:val="333333"/>
                <w:sz w:val="22"/>
                <w:szCs w:val="22"/>
                <w:lang w:val="en-US"/>
              </w:rPr>
              <w:t>{FIXED : DIMENSIONS("month_of_year") : AVG("store_sales")} </w:t>
            </w:r>
          </w:p>
          <w:p w:rsidR="0007617A" w:rsidRPr="0007617A" w:rsidRDefault="0007617A" w:rsidP="0007617A">
            <w:pPr>
              <w:jc w:val="left"/>
              <w:rPr>
                <w:rFonts w:ascii="Arial" w:hAnsi="Arial" w:cs="Arial"/>
                <w:snapToGrid/>
                <w:color w:val="333333"/>
                <w:sz w:val="22"/>
                <w:szCs w:val="22"/>
              </w:rPr>
            </w:pPr>
            <w:r w:rsidRPr="0007617A">
              <w:rPr>
                <w:rFonts w:ascii="Arial" w:hAnsi="Arial" w:cs="Arial"/>
                <w:snapToGrid/>
                <w:color w:val="333333"/>
                <w:sz w:val="22"/>
                <w:szCs w:val="22"/>
              </w:rPr>
              <w:t>Данное выражение состоит из двух частей: измерение "month_of_year" - месяц в году, и "store_sales" - объем продаж. При использовании данного выражения, в визуализации всегда будут выводиться среднемесячные объемы продаж, независимо от того, какие еще измерения находятся в визуализации. Иными словами мы как бы "фиксируем" уровень детализации на уровне месяца, и значения будут агрегироваться только на уровне месяца.</w:t>
            </w:r>
          </w:p>
        </w:tc>
      </w:tr>
      <w:tr w:rsidR="00267F6C" w:rsidRPr="0007617A" w:rsidTr="00267F6C">
        <w:trPr>
          <w:trHeight w:val="1104"/>
        </w:trPr>
        <w:tc>
          <w:tcPr>
            <w:tcW w:w="1358" w:type="dxa"/>
            <w:tcBorders>
              <w:top w:val="single" w:sz="4" w:space="0" w:color="auto"/>
              <w:left w:val="single" w:sz="4" w:space="0" w:color="auto"/>
              <w:right w:val="single" w:sz="4" w:space="0" w:color="auto"/>
            </w:tcBorders>
            <w:shd w:val="clear" w:color="000000" w:fill="FAFAFA"/>
            <w:hideMark/>
          </w:tcPr>
          <w:p w:rsidR="00267F6C" w:rsidRPr="0007617A" w:rsidRDefault="00267F6C" w:rsidP="0007617A">
            <w:pPr>
              <w:jc w:val="left"/>
              <w:rPr>
                <w:rFonts w:ascii="Arial" w:hAnsi="Arial" w:cs="Arial"/>
                <w:b/>
                <w:bCs/>
                <w:snapToGrid/>
                <w:color w:val="333333"/>
                <w:sz w:val="22"/>
                <w:szCs w:val="22"/>
              </w:rPr>
            </w:pPr>
            <w:r w:rsidRPr="0007617A">
              <w:rPr>
                <w:rFonts w:ascii="Arial" w:hAnsi="Arial" w:cs="Arial"/>
                <w:b/>
                <w:bCs/>
                <w:snapToGrid/>
                <w:color w:val="333333"/>
                <w:sz w:val="22"/>
                <w:szCs w:val="22"/>
              </w:rPr>
              <w:t>INCLUDE</w:t>
            </w:r>
          </w:p>
          <w:p w:rsidR="00267F6C" w:rsidRPr="0007617A" w:rsidRDefault="00267F6C" w:rsidP="0007617A">
            <w:pPr>
              <w:jc w:val="left"/>
              <w:rPr>
                <w:rFonts w:ascii="Arial" w:hAnsi="Arial" w:cs="Arial"/>
                <w:b/>
                <w:bCs/>
                <w:snapToGrid/>
                <w:color w:val="FFFFFF"/>
                <w:sz w:val="18"/>
                <w:szCs w:val="18"/>
              </w:rPr>
            </w:pPr>
            <w:r w:rsidRPr="0007617A">
              <w:rPr>
                <w:rFonts w:ascii="Arial" w:hAnsi="Arial" w:cs="Arial"/>
                <w:b/>
                <w:bCs/>
                <w:snapToGrid/>
                <w:color w:val="FFFFFF"/>
                <w:sz w:val="18"/>
                <w:szCs w:val="18"/>
              </w:rPr>
              <w:t>02.03.2000</w:t>
            </w:r>
          </w:p>
          <w:p w:rsidR="00267F6C" w:rsidRPr="0007617A" w:rsidRDefault="00267F6C" w:rsidP="0007617A">
            <w:pPr>
              <w:jc w:val="left"/>
              <w:rPr>
                <w:rFonts w:ascii="Arial" w:hAnsi="Arial" w:cs="Arial"/>
                <w:b/>
                <w:bCs/>
                <w:snapToGrid/>
                <w:color w:val="FFFFFF"/>
                <w:sz w:val="18"/>
                <w:szCs w:val="18"/>
              </w:rPr>
            </w:pPr>
            <w:r w:rsidRPr="0007617A">
              <w:rPr>
                <w:rFonts w:ascii="Arial" w:hAnsi="Arial" w:cs="Arial"/>
                <w:b/>
                <w:bCs/>
                <w:snapToGrid/>
                <w:color w:val="FFFFFF"/>
                <w:sz w:val="18"/>
                <w:szCs w:val="18"/>
              </w:rPr>
              <w:t> </w:t>
            </w:r>
          </w:p>
          <w:p w:rsidR="00267F6C" w:rsidRPr="0007617A" w:rsidRDefault="00267F6C" w:rsidP="0007617A">
            <w:pPr>
              <w:jc w:val="left"/>
              <w:rPr>
                <w:rFonts w:ascii="Arial" w:hAnsi="Arial" w:cs="Arial"/>
                <w:b/>
                <w:bCs/>
                <w:snapToGrid/>
                <w:color w:val="333333"/>
                <w:sz w:val="22"/>
                <w:szCs w:val="22"/>
              </w:rPr>
            </w:pPr>
            <w:r w:rsidRPr="0007617A">
              <w:rPr>
                <w:rFonts w:ascii="Arial" w:hAnsi="Arial" w:cs="Arial"/>
                <w:b/>
                <w:bCs/>
                <w:snapToGrid/>
                <w:color w:val="FFFFFF"/>
                <w:sz w:val="18"/>
                <w:szCs w:val="18"/>
                <w:lang w:val="en-US"/>
              </w:rPr>
              <w:t> </w:t>
            </w:r>
          </w:p>
        </w:tc>
        <w:tc>
          <w:tcPr>
            <w:tcW w:w="3139" w:type="dxa"/>
            <w:tcBorders>
              <w:top w:val="single" w:sz="4" w:space="0" w:color="auto"/>
              <w:left w:val="nil"/>
              <w:bottom w:val="single" w:sz="4" w:space="0" w:color="auto"/>
              <w:right w:val="single" w:sz="4" w:space="0" w:color="auto"/>
            </w:tcBorders>
            <w:shd w:val="clear" w:color="000000" w:fill="FAFAFA"/>
            <w:hideMark/>
          </w:tcPr>
          <w:p w:rsidR="00267F6C" w:rsidRPr="0007617A" w:rsidRDefault="00267F6C" w:rsidP="0007617A">
            <w:pPr>
              <w:jc w:val="left"/>
              <w:rPr>
                <w:rFonts w:ascii="Arial" w:hAnsi="Arial" w:cs="Arial"/>
                <w:snapToGrid/>
                <w:color w:val="333333"/>
                <w:sz w:val="22"/>
                <w:szCs w:val="22"/>
              </w:rPr>
            </w:pPr>
            <w:r w:rsidRPr="0007617A">
              <w:rPr>
                <w:rFonts w:ascii="Arial" w:hAnsi="Arial" w:cs="Arial"/>
                <w:snapToGrid/>
                <w:color w:val="333333"/>
                <w:sz w:val="22"/>
                <w:szCs w:val="22"/>
              </w:rPr>
              <w:t>{INCLUDE</w:t>
            </w:r>
          </w:p>
          <w:p w:rsidR="00267F6C" w:rsidRPr="0007617A" w:rsidRDefault="00267F6C" w:rsidP="0007617A">
            <w:pPr>
              <w:jc w:val="left"/>
              <w:rPr>
                <w:rFonts w:ascii="Arial" w:hAnsi="Arial" w:cs="Arial"/>
                <w:snapToGrid/>
                <w:color w:val="333333"/>
                <w:sz w:val="22"/>
                <w:szCs w:val="22"/>
              </w:rPr>
            </w:pPr>
            <w:r w:rsidRPr="0007617A">
              <w:rPr>
                <w:rFonts w:ascii="Arial" w:hAnsi="Arial" w:cs="Arial"/>
                <w:snapToGrid/>
                <w:color w:val="333333"/>
                <w:sz w:val="22"/>
                <w:szCs w:val="22"/>
              </w:rPr>
              <w:t>: DIMENSIONS(</w:t>
            </w:r>
            <w:r w:rsidRPr="0007617A">
              <w:rPr>
                <w:rFonts w:ascii="Arial" w:hAnsi="Arial" w:cs="Arial"/>
                <w:i/>
                <w:iCs/>
                <w:snapToGrid/>
                <w:color w:val="333333"/>
                <w:sz w:val="22"/>
                <w:szCs w:val="22"/>
              </w:rPr>
              <w:t>ИЗМЕРЕНИЯ</w:t>
            </w:r>
            <w:r w:rsidRPr="0007617A">
              <w:rPr>
                <w:rFonts w:ascii="Arial" w:hAnsi="Arial" w:cs="Arial"/>
                <w:snapToGrid/>
                <w:color w:val="333333"/>
                <w:sz w:val="22"/>
                <w:szCs w:val="22"/>
              </w:rPr>
              <w:t>)</w:t>
            </w:r>
          </w:p>
          <w:p w:rsidR="00267F6C" w:rsidRPr="0007617A" w:rsidRDefault="00267F6C" w:rsidP="00267F6C">
            <w:pPr>
              <w:jc w:val="left"/>
              <w:rPr>
                <w:rFonts w:ascii="Arial" w:hAnsi="Arial" w:cs="Arial"/>
                <w:snapToGrid/>
                <w:color w:val="333333"/>
                <w:sz w:val="22"/>
                <w:szCs w:val="22"/>
              </w:rPr>
            </w:pPr>
            <w:r w:rsidRPr="0007617A">
              <w:rPr>
                <w:rFonts w:ascii="Arial" w:hAnsi="Arial" w:cs="Arial"/>
                <w:snapToGrid/>
                <w:color w:val="333333"/>
                <w:sz w:val="22"/>
                <w:szCs w:val="22"/>
              </w:rPr>
              <w:t>: </w:t>
            </w:r>
            <w:r w:rsidRPr="0007617A">
              <w:rPr>
                <w:rFonts w:ascii="Arial" w:hAnsi="Arial" w:cs="Arial"/>
                <w:i/>
                <w:iCs/>
                <w:snapToGrid/>
                <w:color w:val="333333"/>
                <w:sz w:val="22"/>
                <w:szCs w:val="22"/>
              </w:rPr>
              <w:t>АГРЕГАТНОЕ ВЫРАЖЕНИЕ</w:t>
            </w:r>
            <w:r w:rsidRPr="0007617A">
              <w:rPr>
                <w:rFonts w:ascii="Arial" w:hAnsi="Arial" w:cs="Arial"/>
                <w:snapToGrid/>
                <w:color w:val="333333"/>
                <w:sz w:val="22"/>
                <w:szCs w:val="22"/>
              </w:rPr>
              <w:t>}</w:t>
            </w:r>
            <w:r w:rsidRPr="0007617A">
              <w:rPr>
                <w:rFonts w:ascii="Arial" w:hAnsi="Arial" w:cs="Arial"/>
                <w:snapToGrid/>
                <w:color w:val="333333"/>
                <w:sz w:val="22"/>
                <w:szCs w:val="22"/>
                <w:lang w:val="en-US"/>
              </w:rPr>
              <w:t> </w:t>
            </w:r>
          </w:p>
        </w:tc>
        <w:tc>
          <w:tcPr>
            <w:tcW w:w="5568" w:type="dxa"/>
            <w:tcBorders>
              <w:top w:val="single" w:sz="4" w:space="0" w:color="auto"/>
              <w:left w:val="nil"/>
              <w:bottom w:val="single" w:sz="4" w:space="0" w:color="auto"/>
              <w:right w:val="single" w:sz="4" w:space="0" w:color="auto"/>
            </w:tcBorders>
            <w:shd w:val="clear" w:color="000000" w:fill="FAFAFA"/>
            <w:vAlign w:val="center"/>
            <w:hideMark/>
          </w:tcPr>
          <w:p w:rsidR="00267F6C" w:rsidRPr="0007617A" w:rsidRDefault="00267F6C" w:rsidP="0007617A">
            <w:pPr>
              <w:jc w:val="left"/>
              <w:rPr>
                <w:rFonts w:ascii="Arial" w:hAnsi="Arial" w:cs="Arial"/>
                <w:snapToGrid/>
                <w:color w:val="333333"/>
                <w:sz w:val="22"/>
                <w:szCs w:val="22"/>
              </w:rPr>
            </w:pPr>
            <w:r w:rsidRPr="0007617A">
              <w:rPr>
                <w:rFonts w:ascii="Arial" w:hAnsi="Arial" w:cs="Arial"/>
                <w:snapToGrid/>
                <w:color w:val="333333"/>
                <w:sz w:val="22"/>
                <w:szCs w:val="22"/>
              </w:rPr>
              <w:t>Функция INCLUDE увеличивает уровень детализации по сравнению с тем, что имеется в визуализации.</w:t>
            </w:r>
          </w:p>
        </w:tc>
      </w:tr>
      <w:tr w:rsidR="0007617A" w:rsidRPr="0007617A" w:rsidTr="00267F6C">
        <w:trPr>
          <w:trHeight w:val="2942"/>
        </w:trPr>
        <w:tc>
          <w:tcPr>
            <w:tcW w:w="1358" w:type="dxa"/>
            <w:tcBorders>
              <w:top w:val="single" w:sz="4" w:space="0" w:color="auto"/>
              <w:left w:val="single" w:sz="4" w:space="0" w:color="auto"/>
              <w:bottom w:val="single" w:sz="4" w:space="0" w:color="auto"/>
              <w:right w:val="single" w:sz="4" w:space="0" w:color="auto"/>
            </w:tcBorders>
            <w:shd w:val="clear" w:color="000000" w:fill="FAFAFA"/>
            <w:hideMark/>
          </w:tcPr>
          <w:p w:rsidR="0007617A" w:rsidRPr="0007617A" w:rsidRDefault="0007617A" w:rsidP="0007617A">
            <w:pPr>
              <w:jc w:val="left"/>
              <w:rPr>
                <w:rFonts w:ascii="Arial" w:hAnsi="Arial" w:cs="Arial"/>
                <w:b/>
                <w:bCs/>
                <w:snapToGrid/>
                <w:color w:val="FFFFFF"/>
                <w:sz w:val="18"/>
                <w:szCs w:val="18"/>
              </w:rPr>
            </w:pPr>
          </w:p>
        </w:tc>
        <w:tc>
          <w:tcPr>
            <w:tcW w:w="3139" w:type="dxa"/>
            <w:tcBorders>
              <w:top w:val="single" w:sz="4" w:space="0" w:color="auto"/>
              <w:left w:val="nil"/>
              <w:bottom w:val="single" w:sz="4" w:space="0" w:color="auto"/>
              <w:right w:val="single" w:sz="4" w:space="0" w:color="auto"/>
            </w:tcBorders>
            <w:shd w:val="clear" w:color="000000" w:fill="FAFAFA"/>
            <w:hideMark/>
          </w:tcPr>
          <w:p w:rsidR="0007617A" w:rsidRPr="0007617A" w:rsidRDefault="0007617A" w:rsidP="0007617A">
            <w:pPr>
              <w:jc w:val="left"/>
              <w:rPr>
                <w:rFonts w:ascii="Arial" w:hAnsi="Arial" w:cs="Arial"/>
                <w:snapToGrid/>
                <w:color w:val="333333"/>
                <w:sz w:val="22"/>
                <w:szCs w:val="22"/>
              </w:rPr>
            </w:pPr>
          </w:p>
        </w:tc>
        <w:tc>
          <w:tcPr>
            <w:tcW w:w="5568" w:type="dxa"/>
            <w:tcBorders>
              <w:top w:val="nil"/>
              <w:left w:val="nil"/>
              <w:bottom w:val="single" w:sz="4" w:space="0" w:color="auto"/>
              <w:right w:val="single" w:sz="4" w:space="0" w:color="auto"/>
            </w:tcBorders>
            <w:shd w:val="clear" w:color="000000" w:fill="FAFAFA"/>
            <w:vAlign w:val="center"/>
            <w:hideMark/>
          </w:tcPr>
          <w:p w:rsidR="0007617A" w:rsidRPr="00923376" w:rsidRDefault="0007617A" w:rsidP="0007617A">
            <w:pPr>
              <w:jc w:val="left"/>
              <w:rPr>
                <w:rFonts w:ascii="Arial" w:hAnsi="Arial" w:cs="Arial"/>
                <w:snapToGrid/>
                <w:color w:val="333333"/>
                <w:sz w:val="22"/>
                <w:szCs w:val="22"/>
                <w:lang w:val="en-US"/>
              </w:rPr>
            </w:pPr>
            <w:r w:rsidRPr="0007617A">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07617A" w:rsidRPr="0007617A" w:rsidRDefault="0007617A" w:rsidP="0007617A">
            <w:pPr>
              <w:jc w:val="left"/>
              <w:rPr>
                <w:rFonts w:ascii="Consolas" w:hAnsi="Consolas" w:cs="Calibri"/>
                <w:snapToGrid/>
                <w:color w:val="333333"/>
                <w:sz w:val="22"/>
                <w:szCs w:val="22"/>
                <w:lang w:val="en-US"/>
              </w:rPr>
            </w:pPr>
            <w:r w:rsidRPr="0007617A">
              <w:rPr>
                <w:rFonts w:ascii="Consolas" w:hAnsi="Consolas" w:cs="Calibri"/>
                <w:snapToGrid/>
                <w:color w:val="333333"/>
                <w:sz w:val="22"/>
                <w:szCs w:val="22"/>
                <w:lang w:val="en-US"/>
              </w:rPr>
              <w:t> {INCLUDE : DIMENSIONS("sales_region") : AVG("store_sales")} </w:t>
            </w:r>
          </w:p>
          <w:p w:rsidR="0007617A" w:rsidRPr="0007617A" w:rsidRDefault="0007617A" w:rsidP="0007617A">
            <w:pPr>
              <w:jc w:val="left"/>
              <w:rPr>
                <w:rFonts w:ascii="Arial" w:hAnsi="Arial" w:cs="Arial"/>
                <w:snapToGrid/>
                <w:color w:val="333333"/>
                <w:sz w:val="22"/>
                <w:szCs w:val="22"/>
              </w:rPr>
            </w:pPr>
            <w:r w:rsidRPr="0007617A">
              <w:rPr>
                <w:rFonts w:ascii="Arial" w:hAnsi="Arial" w:cs="Arial"/>
                <w:snapToGrid/>
                <w:color w:val="333333"/>
                <w:sz w:val="22"/>
                <w:szCs w:val="22"/>
              </w:rPr>
              <w:t>В данном выражении уровень детализации увеличивается путем "добавления" измерения "sales_region" - регион. Иными словами сначала будут подсчитаны средние объемы продаж по каждому региону.  И только потом полученные значения будут агрегированы на уровне того измерения/измерений, которые находятся в визуализации.</w:t>
            </w:r>
          </w:p>
        </w:tc>
      </w:tr>
      <w:tr w:rsidR="0007617A" w:rsidRPr="0007617A" w:rsidTr="00267F6C">
        <w:trPr>
          <w:trHeight w:val="570"/>
        </w:trPr>
        <w:tc>
          <w:tcPr>
            <w:tcW w:w="1358" w:type="dxa"/>
            <w:vMerge w:val="restart"/>
            <w:tcBorders>
              <w:top w:val="single" w:sz="4" w:space="0" w:color="auto"/>
              <w:left w:val="single" w:sz="4" w:space="0" w:color="auto"/>
              <w:right w:val="single" w:sz="4" w:space="0" w:color="auto"/>
            </w:tcBorders>
            <w:shd w:val="clear" w:color="000000" w:fill="FAFAFA"/>
            <w:hideMark/>
          </w:tcPr>
          <w:p w:rsidR="0007617A" w:rsidRPr="0007617A" w:rsidRDefault="0007617A" w:rsidP="0007617A">
            <w:pPr>
              <w:jc w:val="left"/>
              <w:rPr>
                <w:rFonts w:ascii="Arial" w:hAnsi="Arial" w:cs="Arial"/>
                <w:b/>
                <w:bCs/>
                <w:snapToGrid/>
                <w:color w:val="333333"/>
                <w:sz w:val="22"/>
                <w:szCs w:val="22"/>
              </w:rPr>
            </w:pPr>
            <w:r w:rsidRPr="0007617A">
              <w:rPr>
                <w:rFonts w:ascii="Arial" w:hAnsi="Arial" w:cs="Arial"/>
                <w:b/>
                <w:bCs/>
                <w:snapToGrid/>
                <w:color w:val="333333"/>
                <w:sz w:val="22"/>
                <w:szCs w:val="22"/>
              </w:rPr>
              <w:t>SET</w:t>
            </w:r>
          </w:p>
          <w:p w:rsidR="0007617A" w:rsidRPr="0007617A" w:rsidRDefault="0007617A" w:rsidP="0007617A">
            <w:pPr>
              <w:jc w:val="left"/>
              <w:rPr>
                <w:rFonts w:ascii="Arial" w:hAnsi="Arial" w:cs="Arial"/>
                <w:b/>
                <w:bCs/>
                <w:snapToGrid/>
                <w:color w:val="FFFFFF"/>
                <w:sz w:val="18"/>
                <w:szCs w:val="18"/>
              </w:rPr>
            </w:pPr>
            <w:r w:rsidRPr="0007617A">
              <w:rPr>
                <w:rFonts w:ascii="Arial" w:hAnsi="Arial" w:cs="Arial"/>
                <w:b/>
                <w:bCs/>
                <w:snapToGrid/>
                <w:color w:val="FFFFFF"/>
                <w:sz w:val="18"/>
                <w:szCs w:val="18"/>
              </w:rPr>
              <w:t>03.02.2000</w:t>
            </w:r>
          </w:p>
          <w:p w:rsidR="0007617A" w:rsidRPr="0007617A" w:rsidRDefault="0007617A" w:rsidP="0007617A">
            <w:pPr>
              <w:jc w:val="left"/>
              <w:rPr>
                <w:rFonts w:ascii="Arial" w:hAnsi="Arial" w:cs="Arial"/>
                <w:b/>
                <w:bCs/>
                <w:snapToGrid/>
                <w:color w:val="FFFFFF"/>
                <w:sz w:val="18"/>
                <w:szCs w:val="18"/>
              </w:rPr>
            </w:pPr>
            <w:r w:rsidRPr="0007617A">
              <w:rPr>
                <w:rFonts w:ascii="Arial" w:hAnsi="Arial" w:cs="Arial"/>
                <w:b/>
                <w:bCs/>
                <w:snapToGrid/>
                <w:color w:val="FFFFFF"/>
                <w:sz w:val="18"/>
                <w:szCs w:val="18"/>
              </w:rPr>
              <w:t> </w:t>
            </w:r>
          </w:p>
          <w:p w:rsidR="0007617A" w:rsidRPr="0007617A" w:rsidRDefault="0007617A" w:rsidP="0007617A">
            <w:pPr>
              <w:jc w:val="left"/>
              <w:rPr>
                <w:rFonts w:ascii="Arial" w:hAnsi="Arial" w:cs="Arial"/>
                <w:b/>
                <w:bCs/>
                <w:snapToGrid/>
                <w:color w:val="FFFFFF"/>
                <w:sz w:val="18"/>
                <w:szCs w:val="18"/>
                <w:lang w:val="en-US"/>
              </w:rPr>
            </w:pPr>
            <w:r w:rsidRPr="0007617A">
              <w:rPr>
                <w:rFonts w:ascii="Arial" w:hAnsi="Arial" w:cs="Arial"/>
                <w:b/>
                <w:bCs/>
                <w:snapToGrid/>
                <w:color w:val="FFFFFF"/>
                <w:sz w:val="18"/>
                <w:szCs w:val="18"/>
                <w:lang w:val="en-US"/>
              </w:rPr>
              <w:t> </w:t>
            </w:r>
          </w:p>
          <w:p w:rsidR="0007617A" w:rsidRPr="0007617A" w:rsidRDefault="0007617A" w:rsidP="0007617A">
            <w:pPr>
              <w:jc w:val="left"/>
              <w:rPr>
                <w:rFonts w:ascii="Arial" w:hAnsi="Arial" w:cs="Arial"/>
                <w:b/>
                <w:bCs/>
                <w:snapToGrid/>
                <w:color w:val="FFFFFF"/>
                <w:sz w:val="18"/>
                <w:szCs w:val="18"/>
              </w:rPr>
            </w:pPr>
            <w:r w:rsidRPr="0007617A">
              <w:rPr>
                <w:rFonts w:ascii="Arial" w:hAnsi="Arial" w:cs="Arial"/>
                <w:b/>
                <w:bCs/>
                <w:snapToGrid/>
                <w:color w:val="FFFFFF"/>
                <w:sz w:val="18"/>
                <w:szCs w:val="18"/>
              </w:rPr>
              <w:t> </w:t>
            </w:r>
          </w:p>
          <w:p w:rsidR="0007617A" w:rsidRPr="0007617A" w:rsidRDefault="0007617A" w:rsidP="0007617A">
            <w:pPr>
              <w:jc w:val="left"/>
              <w:rPr>
                <w:rFonts w:ascii="Arial" w:hAnsi="Arial" w:cs="Arial"/>
                <w:b/>
                <w:bCs/>
                <w:snapToGrid/>
                <w:color w:val="FFFFFF"/>
                <w:sz w:val="18"/>
                <w:szCs w:val="18"/>
              </w:rPr>
            </w:pPr>
            <w:r w:rsidRPr="0007617A">
              <w:rPr>
                <w:rFonts w:ascii="Arial" w:hAnsi="Arial" w:cs="Arial"/>
                <w:b/>
                <w:bCs/>
                <w:snapToGrid/>
                <w:color w:val="FFFFFF"/>
                <w:sz w:val="18"/>
                <w:szCs w:val="18"/>
              </w:rPr>
              <w:t> </w:t>
            </w:r>
          </w:p>
          <w:p w:rsidR="0007617A" w:rsidRPr="0007617A" w:rsidRDefault="0007617A" w:rsidP="0007617A">
            <w:pPr>
              <w:jc w:val="left"/>
              <w:rPr>
                <w:rFonts w:ascii="Arial" w:hAnsi="Arial" w:cs="Arial"/>
                <w:b/>
                <w:bCs/>
                <w:snapToGrid/>
                <w:color w:val="333333"/>
                <w:sz w:val="22"/>
                <w:szCs w:val="22"/>
              </w:rPr>
            </w:pPr>
            <w:r w:rsidRPr="0007617A">
              <w:rPr>
                <w:rFonts w:ascii="Arial" w:hAnsi="Arial" w:cs="Arial"/>
                <w:b/>
                <w:bCs/>
                <w:snapToGrid/>
                <w:color w:val="FFFFFF"/>
                <w:sz w:val="18"/>
                <w:szCs w:val="18"/>
                <w:lang w:val="en-US"/>
              </w:rPr>
              <w:t> </w:t>
            </w:r>
          </w:p>
        </w:tc>
        <w:tc>
          <w:tcPr>
            <w:tcW w:w="3139" w:type="dxa"/>
            <w:vMerge w:val="restart"/>
            <w:tcBorders>
              <w:top w:val="single" w:sz="4" w:space="0" w:color="auto"/>
              <w:left w:val="nil"/>
              <w:right w:val="single" w:sz="4" w:space="0" w:color="auto"/>
            </w:tcBorders>
            <w:shd w:val="clear" w:color="000000" w:fill="FAFAFA"/>
            <w:hideMark/>
          </w:tcPr>
          <w:p w:rsidR="0007617A" w:rsidRPr="0007617A" w:rsidRDefault="0007617A" w:rsidP="0007617A">
            <w:pPr>
              <w:jc w:val="left"/>
              <w:rPr>
                <w:rFonts w:ascii="Arial" w:hAnsi="Arial" w:cs="Arial"/>
                <w:snapToGrid/>
                <w:color w:val="333333"/>
                <w:sz w:val="22"/>
                <w:szCs w:val="22"/>
              </w:rPr>
            </w:pPr>
            <w:r w:rsidRPr="0007617A">
              <w:rPr>
                <w:rFonts w:ascii="Arial" w:hAnsi="Arial" w:cs="Arial"/>
                <w:snapToGrid/>
                <w:color w:val="333333"/>
                <w:sz w:val="22"/>
                <w:szCs w:val="22"/>
              </w:rPr>
              <w:t>SET(</w:t>
            </w:r>
            <w:r w:rsidRPr="0007617A">
              <w:rPr>
                <w:rFonts w:ascii="Arial" w:hAnsi="Arial" w:cs="Arial"/>
                <w:i/>
                <w:iCs/>
                <w:snapToGrid/>
                <w:color w:val="333333"/>
                <w:sz w:val="22"/>
                <w:szCs w:val="22"/>
              </w:rPr>
              <w:t>ИЗМЕРЕНИЕ</w:t>
            </w:r>
            <w:r w:rsidRPr="0007617A">
              <w:rPr>
                <w:rFonts w:ascii="Arial" w:hAnsi="Arial" w:cs="Arial"/>
                <w:snapToGrid/>
                <w:color w:val="333333"/>
                <w:sz w:val="22"/>
                <w:szCs w:val="22"/>
              </w:rPr>
              <w:t>,</w:t>
            </w:r>
          </w:p>
          <w:p w:rsidR="0007617A" w:rsidRPr="0007617A" w:rsidRDefault="0007617A" w:rsidP="0007617A">
            <w:pPr>
              <w:jc w:val="left"/>
              <w:rPr>
                <w:rFonts w:ascii="Arial" w:hAnsi="Arial" w:cs="Arial"/>
                <w:i/>
                <w:iCs/>
                <w:snapToGrid/>
                <w:color w:val="333333"/>
                <w:sz w:val="22"/>
                <w:szCs w:val="22"/>
              </w:rPr>
            </w:pPr>
            <w:r w:rsidRPr="0007617A">
              <w:rPr>
                <w:rFonts w:ascii="Arial" w:hAnsi="Arial" w:cs="Arial"/>
                <w:i/>
                <w:iCs/>
                <w:snapToGrid/>
                <w:color w:val="333333"/>
                <w:sz w:val="22"/>
                <w:szCs w:val="22"/>
              </w:rPr>
              <w:t>КРИТЕРИЙ ФОРМИРОВАНИЯ НАБОРА</w:t>
            </w:r>
            <w:r w:rsidRPr="0007617A">
              <w:rPr>
                <w:rFonts w:ascii="Arial" w:hAnsi="Arial" w:cs="Arial"/>
                <w:snapToGrid/>
                <w:color w:val="333333"/>
                <w:sz w:val="22"/>
                <w:szCs w:val="22"/>
              </w:rPr>
              <w:t>)</w:t>
            </w:r>
          </w:p>
          <w:p w:rsidR="0007617A" w:rsidRPr="0007617A" w:rsidRDefault="0007617A" w:rsidP="0007617A">
            <w:pPr>
              <w:jc w:val="left"/>
              <w:rPr>
                <w:rFonts w:ascii="Arial" w:hAnsi="Arial" w:cs="Arial"/>
                <w:snapToGrid/>
                <w:color w:val="333333"/>
                <w:sz w:val="22"/>
                <w:szCs w:val="22"/>
              </w:rPr>
            </w:pPr>
            <w:r w:rsidRPr="0007617A">
              <w:rPr>
                <w:rFonts w:ascii="Arial" w:hAnsi="Arial" w:cs="Arial"/>
                <w:i/>
                <w:iCs/>
                <w:snapToGrid/>
                <w:color w:val="333333"/>
                <w:sz w:val="22"/>
                <w:szCs w:val="22"/>
                <w:lang w:val="en-US"/>
              </w:rPr>
              <w:t> </w:t>
            </w:r>
          </w:p>
        </w:tc>
        <w:tc>
          <w:tcPr>
            <w:tcW w:w="5568" w:type="dxa"/>
            <w:tcBorders>
              <w:top w:val="single" w:sz="4" w:space="0" w:color="auto"/>
              <w:left w:val="nil"/>
              <w:bottom w:val="single" w:sz="4" w:space="0" w:color="auto"/>
              <w:right w:val="single" w:sz="4" w:space="0" w:color="auto"/>
            </w:tcBorders>
            <w:shd w:val="clear" w:color="000000" w:fill="FAFAFA"/>
            <w:vAlign w:val="center"/>
            <w:hideMark/>
          </w:tcPr>
          <w:p w:rsidR="0007617A" w:rsidRPr="0007617A" w:rsidRDefault="0007617A" w:rsidP="0007617A">
            <w:pPr>
              <w:jc w:val="left"/>
              <w:rPr>
                <w:rFonts w:ascii="Arial" w:hAnsi="Arial" w:cs="Arial"/>
                <w:snapToGrid/>
                <w:color w:val="333333"/>
                <w:sz w:val="22"/>
                <w:szCs w:val="22"/>
              </w:rPr>
            </w:pPr>
            <w:r w:rsidRPr="0007617A">
              <w:rPr>
                <w:rFonts w:ascii="Arial" w:hAnsi="Arial" w:cs="Arial"/>
                <w:snapToGrid/>
                <w:color w:val="333333"/>
                <w:sz w:val="22"/>
                <w:szCs w:val="22"/>
              </w:rPr>
              <w:t>Функция SET формирует единый набор данных, который используется, например, для построения отчетов с Топ-N.</w:t>
            </w:r>
          </w:p>
        </w:tc>
      </w:tr>
      <w:tr w:rsidR="0007617A" w:rsidRPr="0007617A" w:rsidTr="00267F6C">
        <w:trPr>
          <w:trHeight w:val="3350"/>
        </w:trPr>
        <w:tc>
          <w:tcPr>
            <w:tcW w:w="1358" w:type="dxa"/>
            <w:vMerge/>
            <w:tcBorders>
              <w:left w:val="single" w:sz="4" w:space="0" w:color="auto"/>
              <w:bottom w:val="single" w:sz="4" w:space="0" w:color="auto"/>
              <w:right w:val="single" w:sz="4" w:space="0" w:color="auto"/>
            </w:tcBorders>
            <w:shd w:val="clear" w:color="000000" w:fill="FAFAFA"/>
            <w:hideMark/>
          </w:tcPr>
          <w:p w:rsidR="0007617A" w:rsidRPr="0007617A" w:rsidRDefault="0007617A" w:rsidP="0007617A">
            <w:pPr>
              <w:jc w:val="left"/>
              <w:rPr>
                <w:rFonts w:ascii="Arial" w:hAnsi="Arial" w:cs="Arial"/>
                <w:b/>
                <w:bCs/>
                <w:snapToGrid/>
                <w:color w:val="FFFFFF"/>
                <w:sz w:val="18"/>
                <w:szCs w:val="18"/>
              </w:rPr>
            </w:pPr>
          </w:p>
        </w:tc>
        <w:tc>
          <w:tcPr>
            <w:tcW w:w="3139" w:type="dxa"/>
            <w:vMerge/>
            <w:tcBorders>
              <w:left w:val="nil"/>
              <w:bottom w:val="single" w:sz="4" w:space="0" w:color="auto"/>
              <w:right w:val="single" w:sz="4" w:space="0" w:color="auto"/>
            </w:tcBorders>
            <w:shd w:val="clear" w:color="000000" w:fill="FAFAFA"/>
            <w:hideMark/>
          </w:tcPr>
          <w:p w:rsidR="0007617A" w:rsidRPr="0007617A" w:rsidRDefault="0007617A" w:rsidP="0007617A">
            <w:pPr>
              <w:jc w:val="left"/>
              <w:rPr>
                <w:rFonts w:ascii="Arial" w:hAnsi="Arial" w:cs="Arial"/>
                <w:i/>
                <w:iCs/>
                <w:snapToGrid/>
                <w:color w:val="333333"/>
                <w:sz w:val="22"/>
                <w:szCs w:val="22"/>
              </w:rPr>
            </w:pPr>
          </w:p>
        </w:tc>
        <w:tc>
          <w:tcPr>
            <w:tcW w:w="5568" w:type="dxa"/>
            <w:tcBorders>
              <w:top w:val="nil"/>
              <w:left w:val="nil"/>
              <w:bottom w:val="single" w:sz="4" w:space="0" w:color="auto"/>
              <w:right w:val="single" w:sz="4" w:space="0" w:color="auto"/>
            </w:tcBorders>
            <w:shd w:val="clear" w:color="000000" w:fill="FAFAFA"/>
            <w:vAlign w:val="center"/>
            <w:hideMark/>
          </w:tcPr>
          <w:p w:rsidR="0007617A" w:rsidRPr="00923376" w:rsidRDefault="0007617A" w:rsidP="0007617A">
            <w:pPr>
              <w:jc w:val="left"/>
              <w:rPr>
                <w:rFonts w:ascii="Arial" w:hAnsi="Arial" w:cs="Arial"/>
                <w:snapToGrid/>
                <w:color w:val="333333"/>
                <w:sz w:val="22"/>
                <w:szCs w:val="22"/>
                <w:lang w:val="en-US"/>
              </w:rPr>
            </w:pPr>
            <w:r w:rsidRPr="0007617A">
              <w:rPr>
                <w:rFonts w:ascii="Arial" w:hAnsi="Arial" w:cs="Arial"/>
                <w:snapToGrid/>
                <w:color w:val="333333"/>
                <w:sz w:val="22"/>
                <w:szCs w:val="22"/>
              </w:rPr>
              <w:t>Пример</w:t>
            </w:r>
            <w:r w:rsidRPr="00923376">
              <w:rPr>
                <w:rFonts w:ascii="Arial" w:hAnsi="Arial" w:cs="Arial"/>
                <w:snapToGrid/>
                <w:color w:val="333333"/>
                <w:sz w:val="22"/>
                <w:szCs w:val="22"/>
                <w:lang w:val="en-US"/>
              </w:rPr>
              <w:t xml:space="preserve"> №1:</w:t>
            </w:r>
          </w:p>
          <w:p w:rsidR="0007617A" w:rsidRPr="0007617A" w:rsidRDefault="0007617A" w:rsidP="0007617A">
            <w:pPr>
              <w:jc w:val="left"/>
              <w:rPr>
                <w:rFonts w:ascii="Consolas" w:hAnsi="Consolas" w:cs="Calibri"/>
                <w:snapToGrid/>
                <w:color w:val="333333"/>
                <w:sz w:val="22"/>
                <w:szCs w:val="22"/>
                <w:lang w:val="en-US"/>
              </w:rPr>
            </w:pPr>
            <w:r w:rsidRPr="0007617A">
              <w:rPr>
                <w:rFonts w:ascii="Consolas" w:hAnsi="Consolas" w:cs="Calibri"/>
                <w:snapToGrid/>
                <w:color w:val="333333"/>
                <w:sz w:val="22"/>
                <w:szCs w:val="22"/>
                <w:lang w:val="en-US"/>
              </w:rPr>
              <w:t> SET("brand_name", SUM("store_sales") &gt; 30000) </w:t>
            </w:r>
          </w:p>
          <w:p w:rsidR="0007617A" w:rsidRPr="0007617A" w:rsidRDefault="0007617A" w:rsidP="0007617A">
            <w:pPr>
              <w:jc w:val="left"/>
              <w:rPr>
                <w:rFonts w:ascii="Arial" w:hAnsi="Arial" w:cs="Arial"/>
                <w:snapToGrid/>
                <w:color w:val="333333"/>
                <w:sz w:val="22"/>
                <w:szCs w:val="22"/>
              </w:rPr>
            </w:pPr>
            <w:r w:rsidRPr="0007617A">
              <w:rPr>
                <w:rFonts w:ascii="Arial" w:hAnsi="Arial" w:cs="Arial"/>
                <w:snapToGrid/>
                <w:color w:val="333333"/>
                <w:sz w:val="22"/>
                <w:szCs w:val="22"/>
              </w:rPr>
              <w:t>Данное выражение будет выводить в визуализацию только те бренды, продажи по которым составляют более 30 000.</w:t>
            </w:r>
          </w:p>
          <w:p w:rsidR="0007617A" w:rsidRPr="0007617A" w:rsidRDefault="0007617A" w:rsidP="0007617A">
            <w:pPr>
              <w:jc w:val="left"/>
              <w:rPr>
                <w:rFonts w:ascii="Arial" w:hAnsi="Arial" w:cs="Arial"/>
                <w:snapToGrid/>
                <w:color w:val="333333"/>
                <w:sz w:val="22"/>
                <w:szCs w:val="22"/>
                <w:lang w:val="en-US"/>
              </w:rPr>
            </w:pPr>
            <w:r w:rsidRPr="0007617A">
              <w:rPr>
                <w:rFonts w:ascii="Arial" w:hAnsi="Arial" w:cs="Arial"/>
                <w:snapToGrid/>
                <w:color w:val="333333"/>
                <w:sz w:val="22"/>
                <w:szCs w:val="22"/>
              </w:rPr>
              <w:t>Пример</w:t>
            </w:r>
            <w:r w:rsidRPr="0007617A">
              <w:rPr>
                <w:rFonts w:ascii="Arial" w:hAnsi="Arial" w:cs="Arial"/>
                <w:snapToGrid/>
                <w:color w:val="333333"/>
                <w:sz w:val="22"/>
                <w:szCs w:val="22"/>
                <w:lang w:val="en-US"/>
              </w:rPr>
              <w:t xml:space="preserve"> №2:</w:t>
            </w:r>
          </w:p>
          <w:p w:rsidR="0007617A" w:rsidRPr="0007617A" w:rsidRDefault="0007617A" w:rsidP="0007617A">
            <w:pPr>
              <w:jc w:val="left"/>
              <w:rPr>
                <w:rFonts w:ascii="Consolas" w:hAnsi="Consolas" w:cs="Calibri"/>
                <w:snapToGrid/>
                <w:color w:val="333333"/>
                <w:sz w:val="22"/>
                <w:szCs w:val="22"/>
                <w:lang w:val="en-US"/>
              </w:rPr>
            </w:pPr>
            <w:r w:rsidRPr="0007617A">
              <w:rPr>
                <w:rFonts w:ascii="Consolas" w:hAnsi="Consolas" w:cs="Calibri"/>
                <w:snapToGrid/>
                <w:color w:val="333333"/>
                <w:sz w:val="22"/>
                <w:szCs w:val="22"/>
                <w:lang w:val="en-US"/>
              </w:rPr>
              <w:t> SET("brand_name", SUM("store_sales") &gt; 30000, 7, 'DESC') </w:t>
            </w:r>
          </w:p>
          <w:p w:rsidR="0007617A" w:rsidRPr="0007617A" w:rsidRDefault="0007617A" w:rsidP="0007617A">
            <w:pPr>
              <w:jc w:val="left"/>
              <w:rPr>
                <w:rFonts w:ascii="Arial" w:hAnsi="Arial" w:cs="Arial"/>
                <w:snapToGrid/>
                <w:color w:val="333333"/>
                <w:sz w:val="22"/>
                <w:szCs w:val="22"/>
              </w:rPr>
            </w:pPr>
            <w:r w:rsidRPr="0007617A">
              <w:rPr>
                <w:rFonts w:ascii="Arial" w:hAnsi="Arial" w:cs="Arial"/>
                <w:snapToGrid/>
                <w:color w:val="333333"/>
                <w:sz w:val="22"/>
                <w:szCs w:val="22"/>
              </w:rPr>
              <w:t>Данное выражение будет выводить в визуализацию только первые семь брендов, с сортировкой по убыванию, продажи по которым составляют более 30 000.</w:t>
            </w:r>
          </w:p>
        </w:tc>
      </w:tr>
    </w:tbl>
    <w:p w:rsidR="0007617A" w:rsidRDefault="00365241" w:rsidP="00365241">
      <w:pPr>
        <w:pStyle w:val="af"/>
        <w:rPr>
          <w:shd w:val="clear" w:color="auto" w:fill="FAFAFA"/>
        </w:rPr>
      </w:pPr>
      <w:r w:rsidRPr="00365241">
        <w:rPr>
          <w:shd w:val="clear" w:color="auto" w:fill="FAFAFA"/>
        </w:rPr>
        <w:t>В функции </w:t>
      </w:r>
      <w:r w:rsidRPr="00365241">
        <w:rPr>
          <w:rFonts w:ascii="Consolas" w:hAnsi="Consolas"/>
          <w:bdr w:val="single" w:sz="6" w:space="2" w:color="E8E8E8" w:frame="1"/>
          <w:shd w:val="clear" w:color="auto" w:fill="FAFAFA"/>
        </w:rPr>
        <w:t>CURRENT</w:t>
      </w:r>
      <w:r w:rsidRPr="00365241">
        <w:rPr>
          <w:shd w:val="clear" w:color="auto" w:fill="FAFAFA"/>
        </w:rPr>
        <w:t>/</w:t>
      </w:r>
      <w:r w:rsidRPr="00365241">
        <w:rPr>
          <w:rFonts w:ascii="Consolas" w:hAnsi="Consolas"/>
          <w:bdr w:val="single" w:sz="6" w:space="2" w:color="E8E8E8" w:frame="1"/>
          <w:shd w:val="clear" w:color="auto" w:fill="FAFAFA"/>
        </w:rPr>
        <w:t>EXCLUDE</w:t>
      </w:r>
      <w:r w:rsidRPr="00365241">
        <w:rPr>
          <w:shd w:val="clear" w:color="auto" w:fill="FAFAFA"/>
        </w:rPr>
        <w:t>/</w:t>
      </w:r>
      <w:r w:rsidRPr="00365241">
        <w:rPr>
          <w:rFonts w:ascii="Consolas" w:hAnsi="Consolas"/>
          <w:bdr w:val="single" w:sz="6" w:space="2" w:color="E8E8E8" w:frame="1"/>
          <w:shd w:val="clear" w:color="auto" w:fill="FAFAFA"/>
        </w:rPr>
        <w:t>FIXED</w:t>
      </w:r>
      <w:r w:rsidRPr="00365241">
        <w:rPr>
          <w:shd w:val="clear" w:color="auto" w:fill="FAFAFA"/>
        </w:rPr>
        <w:t>/</w:t>
      </w:r>
      <w:r w:rsidRPr="00365241">
        <w:rPr>
          <w:rFonts w:ascii="Consolas" w:hAnsi="Consolas"/>
          <w:bdr w:val="single" w:sz="6" w:space="2" w:color="E8E8E8" w:frame="1"/>
          <w:shd w:val="clear" w:color="auto" w:fill="FAFAFA"/>
        </w:rPr>
        <w:t>INCLUDE</w:t>
      </w:r>
      <w:r w:rsidRPr="00365241">
        <w:rPr>
          <w:shd w:val="clear" w:color="auto" w:fill="FAFAFA"/>
        </w:rPr>
        <w:t> можно передавать дополнительные аргументы, позволяющие гибко настраивать фильтрацию и связи подзапросов. В зависимости от задачи в одном вычислении уровня детализации можно использовать любые требуемые комбинации аргументов, перечисленных ниже.</w:t>
      </w:r>
    </w:p>
    <w:p w:rsidR="00822C7E" w:rsidRDefault="00822C7E" w:rsidP="00822C7E">
      <w:pPr>
        <w:pStyle w:val="afff7"/>
        <w:keepNext/>
      </w:pPr>
      <w:bookmarkStart w:id="187" w:name="_Toc102146900"/>
      <w:r>
        <w:t xml:space="preserve">Таблица </w:t>
      </w:r>
      <w:r w:rsidR="00DB6957">
        <w:fldChar w:fldCharType="begin"/>
      </w:r>
      <w:r w:rsidR="00DB6957">
        <w:instrText xml:space="preserve"> SEQ Таблица \* ARABIC </w:instrText>
      </w:r>
      <w:r w:rsidR="00DB6957">
        <w:fldChar w:fldCharType="separate"/>
      </w:r>
      <w:r w:rsidR="004C6FC7">
        <w:rPr>
          <w:noProof/>
        </w:rPr>
        <w:t>59</w:t>
      </w:r>
      <w:r w:rsidR="00DB6957">
        <w:rPr>
          <w:noProof/>
        </w:rPr>
        <w:fldChar w:fldCharType="end"/>
      </w:r>
      <w:r>
        <w:t xml:space="preserve"> – Дополнительные ф</w:t>
      </w:r>
      <w:r w:rsidRPr="00B61DB0">
        <w:t>ункции уровня детализации</w:t>
      </w:r>
      <w:bookmarkEnd w:id="187"/>
    </w:p>
    <w:tbl>
      <w:tblPr>
        <w:tblW w:w="10065" w:type="dxa"/>
        <w:tblInd w:w="-5" w:type="dxa"/>
        <w:tblLayout w:type="fixed"/>
        <w:tblLook w:val="04A0" w:firstRow="1" w:lastRow="0" w:firstColumn="1" w:lastColumn="0" w:noHBand="0" w:noVBand="1"/>
      </w:tblPr>
      <w:tblGrid>
        <w:gridCol w:w="2038"/>
        <w:gridCol w:w="3207"/>
        <w:gridCol w:w="4820"/>
      </w:tblGrid>
      <w:tr w:rsidR="00F84AFC" w:rsidRPr="00F84AFC" w:rsidTr="008B0F63">
        <w:trPr>
          <w:trHeight w:val="300"/>
          <w:tblHeader/>
        </w:trPr>
        <w:tc>
          <w:tcPr>
            <w:tcW w:w="2038" w:type="dxa"/>
            <w:tcBorders>
              <w:top w:val="single" w:sz="4" w:space="0" w:color="auto"/>
              <w:left w:val="single" w:sz="4" w:space="0" w:color="auto"/>
              <w:bottom w:val="single" w:sz="4" w:space="0" w:color="auto"/>
              <w:right w:val="single" w:sz="4" w:space="0" w:color="auto"/>
            </w:tcBorders>
            <w:shd w:val="clear" w:color="000000" w:fill="FAFAFA"/>
            <w:hideMark/>
          </w:tcPr>
          <w:p w:rsidR="00F84AFC" w:rsidRPr="00F84AFC" w:rsidRDefault="00F84AFC" w:rsidP="00822C7E">
            <w:pPr>
              <w:jc w:val="center"/>
              <w:rPr>
                <w:rFonts w:ascii="Arial" w:hAnsi="Arial" w:cs="Arial"/>
                <w:b/>
                <w:bCs/>
                <w:snapToGrid/>
                <w:color w:val="333333"/>
                <w:sz w:val="22"/>
                <w:szCs w:val="22"/>
              </w:rPr>
            </w:pPr>
            <w:r w:rsidRPr="00F84AFC">
              <w:rPr>
                <w:rFonts w:ascii="Arial" w:hAnsi="Arial" w:cs="Arial"/>
                <w:b/>
                <w:bCs/>
                <w:snapToGrid/>
                <w:color w:val="333333"/>
                <w:sz w:val="22"/>
                <w:szCs w:val="22"/>
              </w:rPr>
              <w:t>Аргумент</w:t>
            </w:r>
          </w:p>
        </w:tc>
        <w:tc>
          <w:tcPr>
            <w:tcW w:w="3207" w:type="dxa"/>
            <w:tcBorders>
              <w:top w:val="single" w:sz="4" w:space="0" w:color="auto"/>
              <w:left w:val="nil"/>
              <w:bottom w:val="single" w:sz="4" w:space="0" w:color="auto"/>
              <w:right w:val="single" w:sz="4" w:space="0" w:color="auto"/>
            </w:tcBorders>
            <w:shd w:val="clear" w:color="000000" w:fill="FAFAFA"/>
            <w:hideMark/>
          </w:tcPr>
          <w:p w:rsidR="00F84AFC" w:rsidRPr="00F84AFC" w:rsidRDefault="00F84AFC" w:rsidP="00822C7E">
            <w:pPr>
              <w:jc w:val="center"/>
              <w:rPr>
                <w:rFonts w:ascii="Arial" w:hAnsi="Arial" w:cs="Arial"/>
                <w:b/>
                <w:bCs/>
                <w:snapToGrid/>
                <w:color w:val="333333"/>
                <w:sz w:val="22"/>
                <w:szCs w:val="22"/>
              </w:rPr>
            </w:pPr>
            <w:r w:rsidRPr="00F84AFC">
              <w:rPr>
                <w:rFonts w:ascii="Arial" w:hAnsi="Arial" w:cs="Arial"/>
                <w:b/>
                <w:bCs/>
                <w:snapToGrid/>
                <w:color w:val="333333"/>
                <w:sz w:val="22"/>
                <w:szCs w:val="22"/>
              </w:rPr>
              <w:t>Синтаксис</w:t>
            </w:r>
          </w:p>
        </w:tc>
        <w:tc>
          <w:tcPr>
            <w:tcW w:w="4820" w:type="dxa"/>
            <w:tcBorders>
              <w:top w:val="single" w:sz="4" w:space="0" w:color="auto"/>
              <w:left w:val="nil"/>
              <w:bottom w:val="single" w:sz="4" w:space="0" w:color="auto"/>
              <w:right w:val="single" w:sz="4" w:space="0" w:color="auto"/>
            </w:tcBorders>
            <w:shd w:val="clear" w:color="000000" w:fill="FAFAFA"/>
            <w:hideMark/>
          </w:tcPr>
          <w:p w:rsidR="00F84AFC" w:rsidRPr="00F84AFC" w:rsidRDefault="00F84AFC" w:rsidP="00822C7E">
            <w:pPr>
              <w:jc w:val="center"/>
              <w:rPr>
                <w:rFonts w:ascii="Arial" w:hAnsi="Arial" w:cs="Arial"/>
                <w:b/>
                <w:bCs/>
                <w:snapToGrid/>
                <w:color w:val="333333"/>
                <w:sz w:val="22"/>
                <w:szCs w:val="22"/>
              </w:rPr>
            </w:pPr>
            <w:r w:rsidRPr="00F84AFC">
              <w:rPr>
                <w:rFonts w:ascii="Arial" w:hAnsi="Arial" w:cs="Arial"/>
                <w:b/>
                <w:bCs/>
                <w:snapToGrid/>
                <w:color w:val="333333"/>
                <w:sz w:val="22"/>
                <w:szCs w:val="22"/>
              </w:rPr>
              <w:t>Описание</w:t>
            </w:r>
          </w:p>
        </w:tc>
      </w:tr>
      <w:tr w:rsidR="008B0F63" w:rsidRPr="00F84AFC" w:rsidTr="001176AB">
        <w:trPr>
          <w:trHeight w:val="2463"/>
        </w:trPr>
        <w:tc>
          <w:tcPr>
            <w:tcW w:w="2038" w:type="dxa"/>
            <w:vMerge w:val="restart"/>
            <w:tcBorders>
              <w:top w:val="single" w:sz="4" w:space="0" w:color="auto"/>
              <w:left w:val="single" w:sz="4" w:space="0" w:color="auto"/>
              <w:right w:val="single" w:sz="4" w:space="0" w:color="auto"/>
            </w:tcBorders>
            <w:shd w:val="clear" w:color="000000" w:fill="FAFAFA"/>
            <w:hideMark/>
          </w:tcPr>
          <w:p w:rsidR="008B0F63" w:rsidRPr="00F84AFC" w:rsidRDefault="008B0F63" w:rsidP="00F84AFC">
            <w:pPr>
              <w:jc w:val="left"/>
              <w:rPr>
                <w:rFonts w:ascii="Arial" w:hAnsi="Arial" w:cs="Arial"/>
                <w:b/>
                <w:bCs/>
                <w:snapToGrid/>
                <w:color w:val="333333"/>
                <w:sz w:val="22"/>
                <w:szCs w:val="22"/>
              </w:rPr>
            </w:pPr>
            <w:r w:rsidRPr="00F84AFC">
              <w:rPr>
                <w:rFonts w:ascii="Arial" w:hAnsi="Arial" w:cs="Arial"/>
                <w:b/>
                <w:bCs/>
                <w:snapToGrid/>
                <w:color w:val="333333"/>
                <w:sz w:val="22"/>
                <w:szCs w:val="22"/>
              </w:rPr>
              <w:t>ALIAS</w:t>
            </w:r>
          </w:p>
          <w:p w:rsidR="008B0F63" w:rsidRPr="00F84AFC" w:rsidRDefault="008B0F63" w:rsidP="00F84AFC">
            <w:pPr>
              <w:jc w:val="left"/>
              <w:rPr>
                <w:rFonts w:ascii="Arial" w:hAnsi="Arial" w:cs="Arial"/>
                <w:b/>
                <w:bCs/>
                <w:snapToGrid/>
                <w:color w:val="333333"/>
                <w:sz w:val="22"/>
                <w:szCs w:val="22"/>
              </w:rPr>
            </w:pPr>
          </w:p>
        </w:tc>
        <w:tc>
          <w:tcPr>
            <w:tcW w:w="3207" w:type="dxa"/>
            <w:vMerge w:val="restart"/>
            <w:tcBorders>
              <w:top w:val="single" w:sz="4" w:space="0" w:color="auto"/>
              <w:left w:val="nil"/>
              <w:right w:val="single" w:sz="4" w:space="0" w:color="auto"/>
            </w:tcBorders>
            <w:shd w:val="clear" w:color="000000" w:fill="FAFAFA"/>
            <w:hideMark/>
          </w:tcPr>
          <w:p w:rsidR="008B0F63" w:rsidRPr="00923376" w:rsidRDefault="008B0F63" w:rsidP="00F84AFC">
            <w:pPr>
              <w:jc w:val="left"/>
              <w:rPr>
                <w:rFonts w:ascii="Arial" w:hAnsi="Arial" w:cs="Arial"/>
                <w:snapToGrid/>
                <w:color w:val="333333"/>
                <w:sz w:val="22"/>
                <w:szCs w:val="22"/>
                <w:lang w:val="en-US"/>
              </w:rPr>
            </w:pPr>
            <w:r w:rsidRPr="00923376">
              <w:rPr>
                <w:rFonts w:ascii="Arial" w:hAnsi="Arial" w:cs="Arial"/>
                <w:snapToGrid/>
                <w:color w:val="333333"/>
                <w:sz w:val="22"/>
                <w:szCs w:val="22"/>
                <w:lang w:val="en-US"/>
              </w:rPr>
              <w:t>{CURRENT/FIXED/EXCLUDE/INCLUDE</w:t>
            </w:r>
          </w:p>
          <w:p w:rsidR="008B0F63" w:rsidRPr="00923376" w:rsidRDefault="008B0F63" w:rsidP="00F84AFC">
            <w:pPr>
              <w:jc w:val="left"/>
              <w:rPr>
                <w:rFonts w:ascii="Arial" w:hAnsi="Arial" w:cs="Arial"/>
                <w:snapToGrid/>
                <w:color w:val="333333"/>
                <w:sz w:val="22"/>
                <w:szCs w:val="22"/>
                <w:lang w:val="en-US"/>
              </w:rPr>
            </w:pPr>
            <w:r w:rsidRPr="00923376">
              <w:rPr>
                <w:rFonts w:ascii="Arial" w:hAnsi="Arial" w:cs="Arial"/>
                <w:snapToGrid/>
                <w:color w:val="333333"/>
                <w:sz w:val="22"/>
                <w:szCs w:val="22"/>
                <w:lang w:val="en-US"/>
              </w:rPr>
              <w:t>: </w:t>
            </w:r>
            <w:r w:rsidRPr="00F84AFC">
              <w:rPr>
                <w:rFonts w:ascii="Arial" w:hAnsi="Arial" w:cs="Arial"/>
                <w:i/>
                <w:iCs/>
                <w:snapToGrid/>
                <w:color w:val="333333"/>
                <w:sz w:val="22"/>
                <w:szCs w:val="22"/>
              </w:rPr>
              <w:t>АГРЕГАТНОЕ</w:t>
            </w:r>
            <w:r w:rsidRPr="00923376">
              <w:rPr>
                <w:rFonts w:ascii="Arial" w:hAnsi="Arial" w:cs="Arial"/>
                <w:i/>
                <w:iCs/>
                <w:snapToGrid/>
                <w:color w:val="333333"/>
                <w:sz w:val="22"/>
                <w:szCs w:val="22"/>
                <w:lang w:val="en-US"/>
              </w:rPr>
              <w:t xml:space="preserve"> </w:t>
            </w:r>
            <w:r w:rsidRPr="00F84AFC">
              <w:rPr>
                <w:rFonts w:ascii="Arial" w:hAnsi="Arial" w:cs="Arial"/>
                <w:i/>
                <w:iCs/>
                <w:snapToGrid/>
                <w:color w:val="333333"/>
                <w:sz w:val="22"/>
                <w:szCs w:val="22"/>
              </w:rPr>
              <w:t>ВЫРАЖЕНИЕ</w:t>
            </w:r>
          </w:p>
          <w:p w:rsidR="008B0F63" w:rsidRPr="00F84AFC" w:rsidRDefault="008B0F63" w:rsidP="00F84AFC">
            <w:pPr>
              <w:jc w:val="left"/>
              <w:rPr>
                <w:rFonts w:ascii="Arial" w:hAnsi="Arial" w:cs="Arial"/>
                <w:snapToGrid/>
                <w:color w:val="333333"/>
                <w:sz w:val="22"/>
                <w:szCs w:val="22"/>
              </w:rPr>
            </w:pPr>
            <w:r w:rsidRPr="00F84AFC">
              <w:rPr>
                <w:rFonts w:ascii="Arial" w:hAnsi="Arial" w:cs="Arial"/>
                <w:snapToGrid/>
                <w:color w:val="333333"/>
                <w:sz w:val="22"/>
                <w:szCs w:val="22"/>
              </w:rPr>
              <w:t>: ALIAS(</w:t>
            </w:r>
            <w:r w:rsidRPr="00F84AFC">
              <w:rPr>
                <w:rFonts w:ascii="Arial" w:hAnsi="Arial" w:cs="Arial"/>
                <w:i/>
                <w:iCs/>
                <w:snapToGrid/>
                <w:color w:val="333333"/>
                <w:sz w:val="22"/>
                <w:szCs w:val="22"/>
              </w:rPr>
              <w:t>ИМЯ АЛИАСА</w:t>
            </w:r>
            <w:r w:rsidRPr="00F84AFC">
              <w:rPr>
                <w:rFonts w:ascii="Arial" w:hAnsi="Arial" w:cs="Arial"/>
                <w:snapToGrid/>
                <w:color w:val="333333"/>
                <w:sz w:val="22"/>
                <w:szCs w:val="22"/>
              </w:rPr>
              <w:t>)}</w:t>
            </w:r>
          </w:p>
          <w:p w:rsidR="008B0F63" w:rsidRPr="00F84AFC" w:rsidRDefault="008B0F63" w:rsidP="00F84AFC">
            <w:pPr>
              <w:jc w:val="left"/>
              <w:rPr>
                <w:rFonts w:ascii="Arial" w:hAnsi="Arial" w:cs="Arial"/>
                <w:snapToGrid/>
                <w:color w:val="333333"/>
                <w:sz w:val="22"/>
                <w:szCs w:val="22"/>
              </w:rPr>
            </w:pPr>
          </w:p>
        </w:tc>
        <w:tc>
          <w:tcPr>
            <w:tcW w:w="4820" w:type="dxa"/>
            <w:tcBorders>
              <w:top w:val="single" w:sz="4" w:space="0" w:color="auto"/>
              <w:left w:val="nil"/>
              <w:bottom w:val="single" w:sz="4" w:space="0" w:color="auto"/>
              <w:right w:val="single" w:sz="4" w:space="0" w:color="auto"/>
            </w:tcBorders>
            <w:shd w:val="clear" w:color="000000" w:fill="FAFAFA"/>
            <w:vAlign w:val="center"/>
            <w:hideMark/>
          </w:tcPr>
          <w:p w:rsidR="008B0F63" w:rsidRPr="00F84AFC" w:rsidRDefault="008B0F63" w:rsidP="00F84AFC">
            <w:pPr>
              <w:jc w:val="left"/>
              <w:rPr>
                <w:rFonts w:ascii="Arial" w:hAnsi="Arial" w:cs="Arial"/>
                <w:snapToGrid/>
                <w:color w:val="333333"/>
                <w:sz w:val="22"/>
                <w:szCs w:val="22"/>
              </w:rPr>
            </w:pPr>
            <w:r w:rsidRPr="00F84AFC">
              <w:rPr>
                <w:rFonts w:ascii="Arial" w:hAnsi="Arial" w:cs="Arial"/>
                <w:snapToGrid/>
                <w:color w:val="333333"/>
                <w:sz w:val="22"/>
                <w:szCs w:val="22"/>
              </w:rPr>
              <w:t>При использовании данного аргумента создается алиас для подзапроса, ссылка на который будет использована в аргументе JOINMAP другого вычисления уровня детализации. При указании алиаса в JOINMAP соединение будет идти на подзапрос с указанным алиасом. Если алиас не указан, то подзапросы соединяются последовательно.</w:t>
            </w:r>
          </w:p>
        </w:tc>
      </w:tr>
      <w:tr w:rsidR="008B0F63" w:rsidRPr="00B47C5A" w:rsidTr="008B0F63">
        <w:trPr>
          <w:trHeight w:val="2839"/>
        </w:trPr>
        <w:tc>
          <w:tcPr>
            <w:tcW w:w="2038" w:type="dxa"/>
            <w:vMerge/>
            <w:tcBorders>
              <w:left w:val="single" w:sz="4" w:space="0" w:color="auto"/>
              <w:right w:val="single" w:sz="4" w:space="0" w:color="auto"/>
            </w:tcBorders>
            <w:shd w:val="clear" w:color="000000" w:fill="FAFAFA"/>
            <w:hideMark/>
          </w:tcPr>
          <w:p w:rsidR="008B0F63" w:rsidRPr="00F84AFC" w:rsidRDefault="008B0F63" w:rsidP="00F84AFC">
            <w:pPr>
              <w:jc w:val="left"/>
              <w:rPr>
                <w:rFonts w:ascii="Arial" w:hAnsi="Arial" w:cs="Arial"/>
                <w:b/>
                <w:bCs/>
                <w:snapToGrid/>
                <w:color w:val="FFFFFF"/>
                <w:sz w:val="18"/>
                <w:szCs w:val="18"/>
              </w:rPr>
            </w:pPr>
          </w:p>
        </w:tc>
        <w:tc>
          <w:tcPr>
            <w:tcW w:w="3207" w:type="dxa"/>
            <w:vMerge/>
            <w:tcBorders>
              <w:left w:val="nil"/>
              <w:right w:val="single" w:sz="4" w:space="0" w:color="auto"/>
            </w:tcBorders>
            <w:shd w:val="clear" w:color="000000" w:fill="FAFAFA"/>
            <w:hideMark/>
          </w:tcPr>
          <w:p w:rsidR="008B0F63" w:rsidRPr="00F84AFC" w:rsidRDefault="008B0F63" w:rsidP="00F84AFC">
            <w:pPr>
              <w:jc w:val="left"/>
              <w:rPr>
                <w:rFonts w:ascii="Arial" w:hAnsi="Arial" w:cs="Arial"/>
                <w:snapToGrid/>
                <w:color w:val="333333"/>
                <w:sz w:val="22"/>
                <w:szCs w:val="22"/>
              </w:rPr>
            </w:pPr>
          </w:p>
        </w:tc>
        <w:tc>
          <w:tcPr>
            <w:tcW w:w="4820" w:type="dxa"/>
            <w:tcBorders>
              <w:top w:val="nil"/>
              <w:left w:val="nil"/>
              <w:right w:val="single" w:sz="4" w:space="0" w:color="auto"/>
            </w:tcBorders>
            <w:shd w:val="clear" w:color="000000" w:fill="FAFAFA"/>
            <w:vAlign w:val="center"/>
            <w:hideMark/>
          </w:tcPr>
          <w:p w:rsidR="008B0F63" w:rsidRPr="00F84AFC" w:rsidRDefault="008B0F63" w:rsidP="00F84AFC">
            <w:pPr>
              <w:jc w:val="left"/>
              <w:rPr>
                <w:rFonts w:ascii="Arial" w:hAnsi="Arial" w:cs="Arial"/>
                <w:snapToGrid/>
                <w:color w:val="333333"/>
                <w:sz w:val="22"/>
                <w:szCs w:val="22"/>
              </w:rPr>
            </w:pPr>
            <w:r w:rsidRPr="00F84AFC">
              <w:rPr>
                <w:rFonts w:ascii="Arial" w:hAnsi="Arial" w:cs="Arial"/>
                <w:snapToGrid/>
                <w:color w:val="333333"/>
                <w:sz w:val="22"/>
                <w:szCs w:val="22"/>
              </w:rPr>
              <w:t>Пример:</w:t>
            </w:r>
          </w:p>
          <w:p w:rsidR="008B0F63" w:rsidRPr="00F84AFC" w:rsidRDefault="008B0F63" w:rsidP="00F84AFC">
            <w:pPr>
              <w:ind w:firstLineChars="200" w:firstLine="440"/>
              <w:jc w:val="left"/>
              <w:rPr>
                <w:rFonts w:ascii="Consolas" w:hAnsi="Consolas" w:cs="Calibri"/>
                <w:snapToGrid/>
                <w:color w:val="408080"/>
                <w:sz w:val="22"/>
                <w:szCs w:val="22"/>
              </w:rPr>
            </w:pPr>
            <w:r w:rsidRPr="00F84AFC">
              <w:rPr>
                <w:rFonts w:ascii="Consolas" w:hAnsi="Consolas" w:cs="Calibri"/>
                <w:snapToGrid/>
                <w:color w:val="408080"/>
                <w:sz w:val="22"/>
                <w:szCs w:val="22"/>
              </w:rPr>
              <w:t>--Подзапрос с переопределенным алиасом</w:t>
            </w:r>
          </w:p>
          <w:p w:rsidR="008B0F63" w:rsidRPr="0099087B" w:rsidRDefault="008B0F63" w:rsidP="00F84AFC">
            <w:pPr>
              <w:ind w:firstLineChars="200" w:firstLine="440"/>
              <w:jc w:val="left"/>
              <w:rPr>
                <w:rFonts w:ascii="Consolas" w:hAnsi="Consolas" w:cs="Calibri"/>
                <w:snapToGrid/>
                <w:color w:val="333333"/>
                <w:sz w:val="22"/>
                <w:szCs w:val="22"/>
              </w:rPr>
            </w:pPr>
            <w:r w:rsidRPr="0099087B">
              <w:rPr>
                <w:rFonts w:ascii="Consolas" w:hAnsi="Consolas" w:cs="Calibri"/>
                <w:snapToGrid/>
                <w:color w:val="333333"/>
                <w:sz w:val="22"/>
                <w:szCs w:val="22"/>
              </w:rPr>
              <w:t>{</w:t>
            </w:r>
            <w:r w:rsidRPr="00F84AFC">
              <w:rPr>
                <w:rFonts w:ascii="Consolas" w:hAnsi="Consolas" w:cs="Calibri"/>
                <w:b/>
                <w:bCs/>
                <w:snapToGrid/>
                <w:color w:val="008000"/>
                <w:sz w:val="22"/>
                <w:szCs w:val="22"/>
                <w:lang w:val="en-US"/>
              </w:rPr>
              <w:t>CURRENT</w:t>
            </w:r>
            <w:r w:rsidRPr="0099087B">
              <w:rPr>
                <w:rFonts w:ascii="Consolas" w:hAnsi="Consolas" w:cs="Calibri"/>
                <w:snapToGrid/>
                <w:color w:val="333333"/>
                <w:sz w:val="22"/>
                <w:szCs w:val="22"/>
              </w:rPr>
              <w:t xml:space="preserve"> : </w:t>
            </w:r>
            <w:r w:rsidRPr="00F84AFC">
              <w:rPr>
                <w:rFonts w:ascii="Consolas" w:hAnsi="Consolas" w:cs="Calibri"/>
                <w:b/>
                <w:bCs/>
                <w:snapToGrid/>
                <w:color w:val="008000"/>
                <w:sz w:val="22"/>
                <w:szCs w:val="22"/>
                <w:lang w:val="en-US"/>
              </w:rPr>
              <w:t>AVG</w:t>
            </w:r>
            <w:r w:rsidRPr="0099087B">
              <w:rPr>
                <w:rFonts w:ascii="Consolas" w:hAnsi="Consolas" w:cs="Calibri"/>
                <w:snapToGrid/>
                <w:color w:val="333333"/>
                <w:sz w:val="22"/>
                <w:szCs w:val="22"/>
              </w:rPr>
              <w:t>(</w:t>
            </w:r>
            <w:r w:rsidRPr="0099087B">
              <w:rPr>
                <w:rFonts w:ascii="Consolas" w:hAnsi="Consolas" w:cs="Calibri"/>
                <w:snapToGrid/>
                <w:color w:val="19177C"/>
                <w:sz w:val="22"/>
                <w:szCs w:val="22"/>
              </w:rPr>
              <w:t>"</w:t>
            </w:r>
            <w:r w:rsidRPr="00F84AFC">
              <w:rPr>
                <w:rFonts w:ascii="Consolas" w:hAnsi="Consolas" w:cs="Calibri"/>
                <w:snapToGrid/>
                <w:color w:val="19177C"/>
                <w:sz w:val="22"/>
                <w:szCs w:val="22"/>
                <w:lang w:val="en-US"/>
              </w:rPr>
              <w:t>store</w:t>
            </w:r>
            <w:r w:rsidRPr="0099087B">
              <w:rPr>
                <w:rFonts w:ascii="Consolas" w:hAnsi="Consolas" w:cs="Calibri"/>
                <w:snapToGrid/>
                <w:color w:val="19177C"/>
                <w:sz w:val="22"/>
                <w:szCs w:val="22"/>
              </w:rPr>
              <w:t>_</w:t>
            </w:r>
            <w:r w:rsidRPr="00F84AFC">
              <w:rPr>
                <w:rFonts w:ascii="Consolas" w:hAnsi="Consolas" w:cs="Calibri"/>
                <w:snapToGrid/>
                <w:color w:val="19177C"/>
                <w:sz w:val="22"/>
                <w:szCs w:val="22"/>
                <w:lang w:val="en-US"/>
              </w:rPr>
              <w:t>sales</w:t>
            </w:r>
            <w:r w:rsidRPr="0099087B">
              <w:rPr>
                <w:rFonts w:ascii="Consolas" w:hAnsi="Consolas" w:cs="Calibri"/>
                <w:snapToGrid/>
                <w:color w:val="19177C"/>
                <w:sz w:val="22"/>
                <w:szCs w:val="22"/>
              </w:rPr>
              <w:t>"</w:t>
            </w:r>
            <w:r w:rsidRPr="0099087B">
              <w:rPr>
                <w:rFonts w:ascii="Consolas" w:hAnsi="Consolas" w:cs="Calibri"/>
                <w:snapToGrid/>
                <w:color w:val="333333"/>
                <w:sz w:val="22"/>
                <w:szCs w:val="22"/>
              </w:rPr>
              <w:t xml:space="preserve">) : </w:t>
            </w:r>
            <w:r w:rsidRPr="00F84AFC">
              <w:rPr>
                <w:rFonts w:ascii="Consolas" w:hAnsi="Consolas" w:cs="Calibri"/>
                <w:b/>
                <w:bCs/>
                <w:snapToGrid/>
                <w:color w:val="008000"/>
                <w:sz w:val="22"/>
                <w:szCs w:val="22"/>
                <w:lang w:val="en-US"/>
              </w:rPr>
              <w:t>ALIAS</w:t>
            </w:r>
            <w:r w:rsidRPr="0099087B">
              <w:rPr>
                <w:rFonts w:ascii="Consolas" w:hAnsi="Consolas" w:cs="Calibri"/>
                <w:snapToGrid/>
                <w:color w:val="333333"/>
                <w:sz w:val="22"/>
                <w:szCs w:val="22"/>
              </w:rPr>
              <w:t>(</w:t>
            </w:r>
            <w:r w:rsidRPr="0099087B">
              <w:rPr>
                <w:rFonts w:ascii="Consolas" w:hAnsi="Consolas" w:cs="Calibri"/>
                <w:snapToGrid/>
                <w:color w:val="BA2121"/>
                <w:sz w:val="22"/>
                <w:szCs w:val="22"/>
              </w:rPr>
              <w:t>'</w:t>
            </w:r>
            <w:r w:rsidRPr="00F84AFC">
              <w:rPr>
                <w:rFonts w:ascii="Consolas" w:hAnsi="Consolas" w:cs="Calibri"/>
                <w:snapToGrid/>
                <w:color w:val="BA2121"/>
                <w:sz w:val="22"/>
                <w:szCs w:val="22"/>
                <w:lang w:val="en-US"/>
              </w:rPr>
              <w:t>someName</w:t>
            </w:r>
            <w:r w:rsidRPr="0099087B">
              <w:rPr>
                <w:rFonts w:ascii="Consolas" w:hAnsi="Consolas" w:cs="Calibri"/>
                <w:snapToGrid/>
                <w:color w:val="BA2121"/>
                <w:sz w:val="22"/>
                <w:szCs w:val="22"/>
              </w:rPr>
              <w:t>'</w:t>
            </w:r>
            <w:r w:rsidRPr="0099087B">
              <w:rPr>
                <w:rFonts w:ascii="Consolas" w:hAnsi="Consolas" w:cs="Calibri"/>
                <w:snapToGrid/>
                <w:color w:val="333333"/>
                <w:sz w:val="22"/>
                <w:szCs w:val="22"/>
              </w:rPr>
              <w:t>)}</w:t>
            </w:r>
          </w:p>
          <w:p w:rsidR="008B0F63" w:rsidRPr="00F84AFC" w:rsidRDefault="008B0F63" w:rsidP="00F84AFC">
            <w:pPr>
              <w:ind w:firstLineChars="200" w:firstLine="440"/>
              <w:jc w:val="left"/>
              <w:rPr>
                <w:rFonts w:ascii="Consolas" w:hAnsi="Consolas" w:cs="Calibri"/>
                <w:snapToGrid/>
                <w:color w:val="408080"/>
                <w:sz w:val="22"/>
                <w:szCs w:val="22"/>
              </w:rPr>
            </w:pPr>
            <w:r w:rsidRPr="00F84AFC">
              <w:rPr>
                <w:rFonts w:ascii="Consolas" w:hAnsi="Consolas" w:cs="Calibri"/>
                <w:snapToGrid/>
                <w:color w:val="408080"/>
                <w:sz w:val="22"/>
                <w:szCs w:val="22"/>
              </w:rPr>
              <w:t>--В SQL-запросе подзапрос будет связан с подзапросом с алиасом someName</w:t>
            </w:r>
          </w:p>
          <w:p w:rsidR="008B0F63" w:rsidRPr="00F84AFC" w:rsidRDefault="008B0F63" w:rsidP="00F84AFC">
            <w:pPr>
              <w:ind w:firstLineChars="200" w:firstLine="440"/>
              <w:jc w:val="left"/>
              <w:rPr>
                <w:rFonts w:ascii="Arial" w:hAnsi="Arial" w:cs="Arial"/>
                <w:snapToGrid/>
                <w:color w:val="333333"/>
                <w:sz w:val="22"/>
                <w:szCs w:val="22"/>
                <w:lang w:val="en-US"/>
              </w:rPr>
            </w:pPr>
            <w:r w:rsidRPr="00F84AFC">
              <w:rPr>
                <w:rFonts w:ascii="Consolas" w:hAnsi="Consolas" w:cs="Calibri"/>
                <w:snapToGrid/>
                <w:color w:val="333333"/>
                <w:sz w:val="22"/>
                <w:szCs w:val="22"/>
                <w:lang w:val="en-US"/>
              </w:rPr>
              <w:t>{</w:t>
            </w:r>
            <w:r w:rsidRPr="00F84AFC">
              <w:rPr>
                <w:rFonts w:ascii="Consolas" w:hAnsi="Consolas" w:cs="Calibri"/>
                <w:b/>
                <w:bCs/>
                <w:snapToGrid/>
                <w:color w:val="008000"/>
                <w:sz w:val="22"/>
                <w:szCs w:val="22"/>
                <w:lang w:val="en-US"/>
              </w:rPr>
              <w:t>CURRENT</w:t>
            </w:r>
            <w:r w:rsidRPr="00F84AFC">
              <w:rPr>
                <w:rFonts w:ascii="Consolas" w:hAnsi="Consolas" w:cs="Calibri"/>
                <w:snapToGrid/>
                <w:color w:val="333333"/>
                <w:sz w:val="22"/>
                <w:szCs w:val="22"/>
                <w:lang w:val="en-US"/>
              </w:rPr>
              <w:t xml:space="preserve"> : </w:t>
            </w:r>
            <w:r w:rsidRPr="00F84AFC">
              <w:rPr>
                <w:rFonts w:ascii="Consolas" w:hAnsi="Consolas" w:cs="Calibri"/>
                <w:b/>
                <w:bCs/>
                <w:snapToGrid/>
                <w:color w:val="008000"/>
                <w:sz w:val="22"/>
                <w:szCs w:val="22"/>
                <w:lang w:val="en-US"/>
              </w:rPr>
              <w:t>AVG</w:t>
            </w:r>
            <w:r w:rsidRPr="00F84AFC">
              <w:rPr>
                <w:rFonts w:ascii="Consolas" w:hAnsi="Consolas" w:cs="Calibri"/>
                <w:snapToGrid/>
                <w:color w:val="333333"/>
                <w:sz w:val="22"/>
                <w:szCs w:val="22"/>
                <w:lang w:val="en-US"/>
              </w:rPr>
              <w:t>(</w:t>
            </w:r>
            <w:r w:rsidRPr="00F84AFC">
              <w:rPr>
                <w:rFonts w:ascii="Consolas" w:hAnsi="Consolas" w:cs="Calibri"/>
                <w:snapToGrid/>
                <w:color w:val="19177C"/>
                <w:sz w:val="22"/>
                <w:szCs w:val="22"/>
                <w:lang w:val="en-US"/>
              </w:rPr>
              <w:t>"store_sales"</w:t>
            </w:r>
            <w:r w:rsidRPr="00F84AFC">
              <w:rPr>
                <w:rFonts w:ascii="Consolas" w:hAnsi="Consolas" w:cs="Calibri"/>
                <w:snapToGrid/>
                <w:color w:val="333333"/>
                <w:sz w:val="22"/>
                <w:szCs w:val="22"/>
                <w:lang w:val="en-US"/>
              </w:rPr>
              <w:t>) : JOINMAP(</w:t>
            </w:r>
            <w:r w:rsidRPr="00F84AFC">
              <w:rPr>
                <w:rFonts w:ascii="Consolas" w:hAnsi="Consolas" w:cs="Calibri"/>
                <w:snapToGrid/>
                <w:color w:val="BA2121"/>
                <w:sz w:val="22"/>
                <w:szCs w:val="22"/>
                <w:lang w:val="en-US"/>
              </w:rPr>
              <w:t>'someName'</w:t>
            </w:r>
            <w:r w:rsidRPr="00F84AFC">
              <w:rPr>
                <w:rFonts w:ascii="Consolas" w:hAnsi="Consolas" w:cs="Calibri"/>
                <w:snapToGrid/>
                <w:color w:val="333333"/>
                <w:sz w:val="22"/>
                <w:szCs w:val="22"/>
                <w:lang w:val="en-US"/>
              </w:rPr>
              <w:t xml:space="preserve">, </w:t>
            </w:r>
            <w:r w:rsidRPr="00F84AFC">
              <w:rPr>
                <w:rFonts w:ascii="Consolas" w:hAnsi="Consolas" w:cs="Calibri"/>
                <w:snapToGrid/>
                <w:color w:val="19177C"/>
                <w:sz w:val="22"/>
                <w:szCs w:val="22"/>
                <w:lang w:val="en-US"/>
              </w:rPr>
              <w:t>"currentMonth"</w:t>
            </w:r>
            <w:r w:rsidRPr="00F84AFC">
              <w:rPr>
                <w:rFonts w:ascii="Consolas" w:hAnsi="Consolas" w:cs="Calibri"/>
                <w:snapToGrid/>
                <w:color w:val="333333"/>
                <w:sz w:val="22"/>
                <w:szCs w:val="22"/>
                <w:lang w:val="en-US"/>
              </w:rPr>
              <w:t xml:space="preserve">, </w:t>
            </w:r>
            <w:r w:rsidRPr="00F84AFC">
              <w:rPr>
                <w:rFonts w:ascii="Consolas" w:hAnsi="Consolas" w:cs="Calibri"/>
                <w:snapToGrid/>
                <w:color w:val="19177C"/>
                <w:sz w:val="22"/>
                <w:szCs w:val="22"/>
                <w:lang w:val="en-US"/>
              </w:rPr>
              <w:t>"prevMonth"</w:t>
            </w:r>
            <w:r w:rsidRPr="00F84AFC">
              <w:rPr>
                <w:rFonts w:ascii="Consolas" w:hAnsi="Consolas" w:cs="Calibri"/>
                <w:snapToGrid/>
                <w:color w:val="333333"/>
                <w:sz w:val="22"/>
                <w:szCs w:val="22"/>
                <w:lang w:val="en-US"/>
              </w:rPr>
              <w:t>)}</w:t>
            </w:r>
          </w:p>
        </w:tc>
      </w:tr>
      <w:tr w:rsidR="008B0F63" w:rsidRPr="00F84AFC" w:rsidTr="001176AB">
        <w:trPr>
          <w:trHeight w:val="855"/>
        </w:trPr>
        <w:tc>
          <w:tcPr>
            <w:tcW w:w="2038" w:type="dxa"/>
            <w:vMerge w:val="restart"/>
            <w:tcBorders>
              <w:top w:val="single" w:sz="4" w:space="0" w:color="auto"/>
              <w:left w:val="single" w:sz="4" w:space="0" w:color="auto"/>
              <w:right w:val="single" w:sz="4" w:space="0" w:color="auto"/>
            </w:tcBorders>
            <w:shd w:val="clear" w:color="000000" w:fill="FAFAFA"/>
            <w:hideMark/>
          </w:tcPr>
          <w:p w:rsidR="008B0F63" w:rsidRPr="00F84AFC" w:rsidRDefault="008B0F63" w:rsidP="00F84AFC">
            <w:pPr>
              <w:jc w:val="left"/>
              <w:rPr>
                <w:rFonts w:ascii="Arial" w:hAnsi="Arial" w:cs="Arial"/>
                <w:b/>
                <w:bCs/>
                <w:snapToGrid/>
                <w:color w:val="333333"/>
                <w:sz w:val="22"/>
                <w:szCs w:val="22"/>
              </w:rPr>
            </w:pPr>
            <w:r w:rsidRPr="00F84AFC">
              <w:rPr>
                <w:rFonts w:ascii="Arial" w:hAnsi="Arial" w:cs="Arial"/>
                <w:b/>
                <w:bCs/>
                <w:snapToGrid/>
                <w:color w:val="333333"/>
                <w:sz w:val="22"/>
                <w:szCs w:val="22"/>
              </w:rPr>
              <w:t>EXCLUDEFILTER</w:t>
            </w:r>
          </w:p>
          <w:p w:rsidR="008B0F63" w:rsidRPr="00F84AFC" w:rsidRDefault="008B0F63" w:rsidP="00F84AFC">
            <w:pPr>
              <w:jc w:val="left"/>
              <w:rPr>
                <w:rFonts w:ascii="Arial" w:hAnsi="Arial" w:cs="Arial"/>
                <w:b/>
                <w:bCs/>
                <w:snapToGrid/>
                <w:color w:val="333333"/>
                <w:sz w:val="22"/>
                <w:szCs w:val="22"/>
              </w:rPr>
            </w:pPr>
          </w:p>
        </w:tc>
        <w:tc>
          <w:tcPr>
            <w:tcW w:w="3207" w:type="dxa"/>
            <w:vMerge w:val="restart"/>
            <w:tcBorders>
              <w:top w:val="single" w:sz="4" w:space="0" w:color="auto"/>
              <w:left w:val="nil"/>
              <w:right w:val="single" w:sz="4" w:space="0" w:color="auto"/>
            </w:tcBorders>
            <w:shd w:val="clear" w:color="000000" w:fill="FAFAFA"/>
            <w:hideMark/>
          </w:tcPr>
          <w:p w:rsidR="008B0F63" w:rsidRPr="00923376" w:rsidRDefault="008B0F63" w:rsidP="00F84AFC">
            <w:pPr>
              <w:jc w:val="left"/>
              <w:rPr>
                <w:rFonts w:ascii="Arial" w:hAnsi="Arial" w:cs="Arial"/>
                <w:snapToGrid/>
                <w:color w:val="333333"/>
                <w:sz w:val="22"/>
                <w:szCs w:val="22"/>
                <w:lang w:val="en-US"/>
              </w:rPr>
            </w:pPr>
            <w:r w:rsidRPr="00923376">
              <w:rPr>
                <w:rFonts w:ascii="Arial" w:hAnsi="Arial" w:cs="Arial"/>
                <w:snapToGrid/>
                <w:color w:val="333333"/>
                <w:sz w:val="22"/>
                <w:szCs w:val="22"/>
                <w:lang w:val="en-US"/>
              </w:rPr>
              <w:t>{CURRENT/FIXED/EXCLUDE/INCLUDE</w:t>
            </w:r>
          </w:p>
          <w:p w:rsidR="008B0F63" w:rsidRPr="00923376" w:rsidRDefault="008B0F63" w:rsidP="00F84AFC">
            <w:pPr>
              <w:jc w:val="left"/>
              <w:rPr>
                <w:rFonts w:ascii="Arial" w:hAnsi="Arial" w:cs="Arial"/>
                <w:snapToGrid/>
                <w:color w:val="333333"/>
                <w:sz w:val="22"/>
                <w:szCs w:val="22"/>
                <w:lang w:val="en-US"/>
              </w:rPr>
            </w:pPr>
            <w:r w:rsidRPr="00923376">
              <w:rPr>
                <w:rFonts w:ascii="Arial" w:hAnsi="Arial" w:cs="Arial"/>
                <w:snapToGrid/>
                <w:color w:val="333333"/>
                <w:sz w:val="22"/>
                <w:szCs w:val="22"/>
                <w:lang w:val="en-US"/>
              </w:rPr>
              <w:t>: </w:t>
            </w:r>
            <w:r w:rsidRPr="00F84AFC">
              <w:rPr>
                <w:rFonts w:ascii="Arial" w:hAnsi="Arial" w:cs="Arial"/>
                <w:i/>
                <w:iCs/>
                <w:snapToGrid/>
                <w:color w:val="333333"/>
                <w:sz w:val="22"/>
                <w:szCs w:val="22"/>
              </w:rPr>
              <w:t>АГРЕГАТНОЕ</w:t>
            </w:r>
            <w:r w:rsidRPr="00923376">
              <w:rPr>
                <w:rFonts w:ascii="Arial" w:hAnsi="Arial" w:cs="Arial"/>
                <w:i/>
                <w:iCs/>
                <w:snapToGrid/>
                <w:color w:val="333333"/>
                <w:sz w:val="22"/>
                <w:szCs w:val="22"/>
                <w:lang w:val="en-US"/>
              </w:rPr>
              <w:t xml:space="preserve"> </w:t>
            </w:r>
            <w:r w:rsidRPr="00F84AFC">
              <w:rPr>
                <w:rFonts w:ascii="Arial" w:hAnsi="Arial" w:cs="Arial"/>
                <w:i/>
                <w:iCs/>
                <w:snapToGrid/>
                <w:color w:val="333333"/>
                <w:sz w:val="22"/>
                <w:szCs w:val="22"/>
              </w:rPr>
              <w:t>ВЫРАЖЕНИЕ</w:t>
            </w:r>
          </w:p>
          <w:p w:rsidR="008B0F63" w:rsidRPr="00F84AFC" w:rsidRDefault="008B0F63" w:rsidP="00F84AFC">
            <w:pPr>
              <w:jc w:val="left"/>
              <w:rPr>
                <w:rFonts w:ascii="Arial" w:hAnsi="Arial" w:cs="Arial"/>
                <w:snapToGrid/>
                <w:color w:val="333333"/>
                <w:sz w:val="22"/>
                <w:szCs w:val="22"/>
              </w:rPr>
            </w:pPr>
            <w:r w:rsidRPr="00F84AFC">
              <w:rPr>
                <w:rFonts w:ascii="Arial" w:hAnsi="Arial" w:cs="Arial"/>
                <w:snapToGrid/>
                <w:color w:val="333333"/>
                <w:sz w:val="22"/>
                <w:szCs w:val="22"/>
              </w:rPr>
              <w:t>: EXCLUDEFILTER(</w:t>
            </w:r>
            <w:r w:rsidRPr="00F84AFC">
              <w:rPr>
                <w:rFonts w:ascii="Arial" w:hAnsi="Arial" w:cs="Arial"/>
                <w:i/>
                <w:iCs/>
                <w:snapToGrid/>
                <w:color w:val="333333"/>
                <w:sz w:val="22"/>
                <w:szCs w:val="22"/>
              </w:rPr>
              <w:t>УСЛОВИЕ ФИЛЬТРАЦИИ</w:t>
            </w:r>
            <w:r w:rsidRPr="00F84AFC">
              <w:rPr>
                <w:rFonts w:ascii="Arial" w:hAnsi="Arial" w:cs="Arial"/>
                <w:snapToGrid/>
                <w:color w:val="333333"/>
                <w:sz w:val="22"/>
                <w:szCs w:val="22"/>
              </w:rPr>
              <w:t>)}</w:t>
            </w:r>
          </w:p>
          <w:p w:rsidR="008B0F63" w:rsidRPr="00F84AFC" w:rsidRDefault="008B0F63" w:rsidP="00F84AFC">
            <w:pPr>
              <w:jc w:val="left"/>
              <w:rPr>
                <w:rFonts w:ascii="Arial" w:hAnsi="Arial" w:cs="Arial"/>
                <w:snapToGrid/>
                <w:color w:val="333333"/>
                <w:sz w:val="22"/>
                <w:szCs w:val="22"/>
              </w:rPr>
            </w:pPr>
            <w:r w:rsidRPr="00F84AFC">
              <w:rPr>
                <w:rFonts w:ascii="Arial" w:hAnsi="Arial" w:cs="Arial"/>
                <w:snapToGrid/>
                <w:color w:val="333333"/>
                <w:sz w:val="22"/>
                <w:szCs w:val="22"/>
                <w:lang w:val="en-US"/>
              </w:rPr>
              <w:t> </w:t>
            </w:r>
          </w:p>
        </w:tc>
        <w:tc>
          <w:tcPr>
            <w:tcW w:w="4820" w:type="dxa"/>
            <w:tcBorders>
              <w:top w:val="single" w:sz="4" w:space="0" w:color="auto"/>
              <w:left w:val="nil"/>
              <w:bottom w:val="single" w:sz="4" w:space="0" w:color="auto"/>
              <w:right w:val="single" w:sz="4" w:space="0" w:color="auto"/>
            </w:tcBorders>
            <w:shd w:val="clear" w:color="000000" w:fill="FAFAFA"/>
            <w:vAlign w:val="center"/>
            <w:hideMark/>
          </w:tcPr>
          <w:p w:rsidR="008B0F63" w:rsidRPr="00F84AFC" w:rsidRDefault="008B0F63" w:rsidP="00F84AFC">
            <w:pPr>
              <w:jc w:val="left"/>
              <w:rPr>
                <w:rFonts w:ascii="Arial" w:hAnsi="Arial" w:cs="Arial"/>
                <w:snapToGrid/>
                <w:color w:val="333333"/>
                <w:sz w:val="22"/>
                <w:szCs w:val="22"/>
              </w:rPr>
            </w:pPr>
            <w:r w:rsidRPr="00F84AFC">
              <w:rPr>
                <w:rFonts w:ascii="Arial" w:hAnsi="Arial" w:cs="Arial"/>
                <w:snapToGrid/>
                <w:color w:val="333333"/>
                <w:sz w:val="22"/>
                <w:szCs w:val="22"/>
              </w:rPr>
              <w:t>Аргумент EXCLUDEFILTER позволяет исключить из расчета определенные фильтры.</w:t>
            </w:r>
          </w:p>
        </w:tc>
      </w:tr>
      <w:tr w:rsidR="008B0F63" w:rsidRPr="00F84AFC" w:rsidTr="001176AB">
        <w:trPr>
          <w:trHeight w:val="2254"/>
        </w:trPr>
        <w:tc>
          <w:tcPr>
            <w:tcW w:w="2038" w:type="dxa"/>
            <w:vMerge/>
            <w:tcBorders>
              <w:left w:val="single" w:sz="4" w:space="0" w:color="auto"/>
              <w:bottom w:val="single" w:sz="4" w:space="0" w:color="auto"/>
              <w:right w:val="single" w:sz="4" w:space="0" w:color="auto"/>
            </w:tcBorders>
            <w:shd w:val="clear" w:color="000000" w:fill="FAFAFA"/>
            <w:hideMark/>
          </w:tcPr>
          <w:p w:rsidR="008B0F63" w:rsidRPr="00F84AFC" w:rsidRDefault="008B0F63" w:rsidP="00F84AFC">
            <w:pPr>
              <w:jc w:val="left"/>
              <w:rPr>
                <w:rFonts w:ascii="Arial" w:hAnsi="Arial" w:cs="Arial"/>
                <w:b/>
                <w:bCs/>
                <w:snapToGrid/>
                <w:color w:val="FFFFFF"/>
                <w:sz w:val="18"/>
                <w:szCs w:val="18"/>
              </w:rPr>
            </w:pPr>
          </w:p>
        </w:tc>
        <w:tc>
          <w:tcPr>
            <w:tcW w:w="3207" w:type="dxa"/>
            <w:vMerge/>
            <w:tcBorders>
              <w:left w:val="nil"/>
              <w:bottom w:val="single" w:sz="4" w:space="0" w:color="auto"/>
              <w:right w:val="single" w:sz="4" w:space="0" w:color="auto"/>
            </w:tcBorders>
            <w:shd w:val="clear" w:color="000000" w:fill="FAFAFA"/>
            <w:hideMark/>
          </w:tcPr>
          <w:p w:rsidR="008B0F63" w:rsidRPr="00F84AFC" w:rsidRDefault="008B0F63" w:rsidP="00F84AFC">
            <w:pPr>
              <w:jc w:val="left"/>
              <w:rPr>
                <w:rFonts w:ascii="Arial" w:hAnsi="Arial" w:cs="Arial"/>
                <w:snapToGrid/>
                <w:color w:val="333333"/>
                <w:sz w:val="22"/>
                <w:szCs w:val="22"/>
              </w:rPr>
            </w:pPr>
          </w:p>
        </w:tc>
        <w:tc>
          <w:tcPr>
            <w:tcW w:w="4820" w:type="dxa"/>
            <w:tcBorders>
              <w:top w:val="nil"/>
              <w:left w:val="nil"/>
              <w:bottom w:val="single" w:sz="4" w:space="0" w:color="auto"/>
              <w:right w:val="single" w:sz="4" w:space="0" w:color="auto"/>
            </w:tcBorders>
            <w:shd w:val="clear" w:color="000000" w:fill="FAFAFA"/>
            <w:vAlign w:val="center"/>
            <w:hideMark/>
          </w:tcPr>
          <w:p w:rsidR="008B0F63" w:rsidRPr="00923376" w:rsidRDefault="008B0F63" w:rsidP="00F84AFC">
            <w:pPr>
              <w:jc w:val="left"/>
              <w:rPr>
                <w:rFonts w:ascii="Arial" w:hAnsi="Arial" w:cs="Arial"/>
                <w:snapToGrid/>
                <w:color w:val="333333"/>
                <w:sz w:val="22"/>
                <w:szCs w:val="22"/>
                <w:lang w:val="en-US"/>
              </w:rPr>
            </w:pPr>
            <w:r w:rsidRPr="00F84AFC">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8B0F63" w:rsidRPr="00F84AFC" w:rsidRDefault="008B0F63" w:rsidP="00F84AFC">
            <w:pPr>
              <w:jc w:val="left"/>
              <w:rPr>
                <w:rFonts w:ascii="Consolas" w:hAnsi="Consolas" w:cs="Calibri"/>
                <w:snapToGrid/>
                <w:color w:val="333333"/>
                <w:sz w:val="22"/>
                <w:szCs w:val="22"/>
                <w:lang w:val="en-US"/>
              </w:rPr>
            </w:pPr>
            <w:r w:rsidRPr="00F84AFC">
              <w:rPr>
                <w:rFonts w:ascii="Consolas" w:hAnsi="Consolas" w:cs="Calibri"/>
                <w:snapToGrid/>
                <w:color w:val="333333"/>
                <w:sz w:val="22"/>
                <w:szCs w:val="22"/>
                <w:lang w:val="en-US"/>
              </w:rPr>
              <w:t>{</w:t>
            </w:r>
            <w:r w:rsidRPr="00F84AFC">
              <w:rPr>
                <w:rFonts w:ascii="Consolas" w:hAnsi="Consolas" w:cs="Calibri"/>
                <w:b/>
                <w:bCs/>
                <w:snapToGrid/>
                <w:color w:val="008000"/>
                <w:sz w:val="22"/>
                <w:szCs w:val="22"/>
                <w:lang w:val="en-US"/>
              </w:rPr>
              <w:t>CURRENT</w:t>
            </w:r>
            <w:r w:rsidRPr="00F84AFC">
              <w:rPr>
                <w:rFonts w:ascii="Consolas" w:hAnsi="Consolas" w:cs="Calibri"/>
                <w:snapToGrid/>
                <w:color w:val="333333"/>
                <w:sz w:val="22"/>
                <w:szCs w:val="22"/>
                <w:lang w:val="en-US"/>
              </w:rPr>
              <w:t xml:space="preserve"> : </w:t>
            </w:r>
            <w:r w:rsidRPr="00F84AFC">
              <w:rPr>
                <w:rFonts w:ascii="Consolas" w:hAnsi="Consolas" w:cs="Calibri"/>
                <w:b/>
                <w:bCs/>
                <w:snapToGrid/>
                <w:color w:val="008000"/>
                <w:sz w:val="22"/>
                <w:szCs w:val="22"/>
                <w:lang w:val="en-US"/>
              </w:rPr>
              <w:t>AVG</w:t>
            </w:r>
            <w:r w:rsidRPr="00F84AFC">
              <w:rPr>
                <w:rFonts w:ascii="Consolas" w:hAnsi="Consolas" w:cs="Calibri"/>
                <w:snapToGrid/>
                <w:color w:val="333333"/>
                <w:sz w:val="22"/>
                <w:szCs w:val="22"/>
                <w:lang w:val="en-US"/>
              </w:rPr>
              <w:t>(</w:t>
            </w:r>
            <w:r w:rsidRPr="00F84AFC">
              <w:rPr>
                <w:rFonts w:ascii="Consolas" w:hAnsi="Consolas" w:cs="Calibri"/>
                <w:snapToGrid/>
                <w:color w:val="19177C"/>
                <w:sz w:val="22"/>
                <w:szCs w:val="22"/>
                <w:lang w:val="en-US"/>
              </w:rPr>
              <w:t>"store_sales"</w:t>
            </w:r>
            <w:r w:rsidRPr="00F84AFC">
              <w:rPr>
                <w:rFonts w:ascii="Consolas" w:hAnsi="Consolas" w:cs="Calibri"/>
                <w:snapToGrid/>
                <w:color w:val="333333"/>
                <w:sz w:val="22"/>
                <w:szCs w:val="22"/>
                <w:lang w:val="en-US"/>
              </w:rPr>
              <w:t>) : EXCLUDEFILTER(</w:t>
            </w:r>
            <w:r w:rsidRPr="00F84AFC">
              <w:rPr>
                <w:rFonts w:ascii="Consolas" w:hAnsi="Consolas" w:cs="Calibri"/>
                <w:snapToGrid/>
                <w:color w:val="19177C"/>
                <w:sz w:val="22"/>
                <w:szCs w:val="22"/>
                <w:lang w:val="en-US"/>
              </w:rPr>
              <w:t>"day"</w:t>
            </w:r>
            <w:r w:rsidRPr="00F84AFC">
              <w:rPr>
                <w:rFonts w:ascii="Consolas" w:hAnsi="Consolas" w:cs="Calibri"/>
                <w:snapToGrid/>
                <w:color w:val="333333"/>
                <w:sz w:val="22"/>
                <w:szCs w:val="22"/>
                <w:lang w:val="en-US"/>
              </w:rPr>
              <w:t>))}</w:t>
            </w:r>
          </w:p>
          <w:p w:rsidR="008B0F63" w:rsidRPr="00F84AFC" w:rsidRDefault="008B0F63" w:rsidP="00F84AFC">
            <w:pPr>
              <w:jc w:val="left"/>
              <w:rPr>
                <w:rFonts w:ascii="Arial" w:hAnsi="Arial" w:cs="Arial"/>
                <w:snapToGrid/>
                <w:color w:val="333333"/>
                <w:sz w:val="22"/>
                <w:szCs w:val="22"/>
              </w:rPr>
            </w:pPr>
            <w:r w:rsidRPr="00F84AFC">
              <w:rPr>
                <w:rFonts w:ascii="Arial" w:hAnsi="Arial" w:cs="Arial"/>
                <w:snapToGrid/>
                <w:color w:val="333333"/>
                <w:sz w:val="22"/>
                <w:szCs w:val="22"/>
              </w:rPr>
              <w:t>По данному выражению будут посчитаны средние продажи в разрезе всех отображаемых измерений, без учета фильтра по атрибуту "day" (который применен к визуализации).</w:t>
            </w:r>
          </w:p>
        </w:tc>
      </w:tr>
      <w:tr w:rsidR="008B0F63" w:rsidRPr="00F84AFC" w:rsidTr="001176AB">
        <w:trPr>
          <w:trHeight w:val="1140"/>
        </w:trPr>
        <w:tc>
          <w:tcPr>
            <w:tcW w:w="2038" w:type="dxa"/>
            <w:vMerge w:val="restart"/>
            <w:tcBorders>
              <w:top w:val="single" w:sz="4" w:space="0" w:color="auto"/>
              <w:left w:val="single" w:sz="4" w:space="0" w:color="auto"/>
              <w:right w:val="single" w:sz="4" w:space="0" w:color="auto"/>
            </w:tcBorders>
            <w:shd w:val="clear" w:color="000000" w:fill="FAFAFA"/>
            <w:hideMark/>
          </w:tcPr>
          <w:p w:rsidR="008B0F63" w:rsidRPr="00F84AFC" w:rsidRDefault="008B0F63" w:rsidP="00F84AFC">
            <w:pPr>
              <w:jc w:val="left"/>
              <w:rPr>
                <w:rFonts w:ascii="Arial" w:hAnsi="Arial" w:cs="Arial"/>
                <w:b/>
                <w:bCs/>
                <w:snapToGrid/>
                <w:color w:val="333333"/>
                <w:sz w:val="22"/>
                <w:szCs w:val="22"/>
              </w:rPr>
            </w:pPr>
            <w:r w:rsidRPr="00F84AFC">
              <w:rPr>
                <w:rFonts w:ascii="Arial" w:hAnsi="Arial" w:cs="Arial"/>
                <w:b/>
                <w:bCs/>
                <w:snapToGrid/>
                <w:color w:val="333333"/>
                <w:sz w:val="22"/>
                <w:szCs w:val="22"/>
              </w:rPr>
              <w:t>FILTER</w:t>
            </w:r>
          </w:p>
          <w:p w:rsidR="008B0F63" w:rsidRPr="00F84AFC" w:rsidRDefault="008B0F63" w:rsidP="00F84AFC">
            <w:pPr>
              <w:jc w:val="left"/>
              <w:rPr>
                <w:rFonts w:ascii="Arial" w:hAnsi="Arial" w:cs="Arial"/>
                <w:b/>
                <w:bCs/>
                <w:snapToGrid/>
                <w:color w:val="333333"/>
                <w:sz w:val="22"/>
                <w:szCs w:val="22"/>
              </w:rPr>
            </w:pPr>
          </w:p>
        </w:tc>
        <w:tc>
          <w:tcPr>
            <w:tcW w:w="3207" w:type="dxa"/>
            <w:vMerge w:val="restart"/>
            <w:tcBorders>
              <w:top w:val="single" w:sz="4" w:space="0" w:color="auto"/>
              <w:left w:val="nil"/>
              <w:right w:val="single" w:sz="4" w:space="0" w:color="auto"/>
            </w:tcBorders>
            <w:shd w:val="clear" w:color="000000" w:fill="FAFAFA"/>
            <w:hideMark/>
          </w:tcPr>
          <w:p w:rsidR="008B0F63" w:rsidRPr="00923376" w:rsidRDefault="008B0F63" w:rsidP="00F84AFC">
            <w:pPr>
              <w:jc w:val="left"/>
              <w:rPr>
                <w:rFonts w:ascii="Arial" w:hAnsi="Arial" w:cs="Arial"/>
                <w:snapToGrid/>
                <w:color w:val="333333"/>
                <w:sz w:val="22"/>
                <w:szCs w:val="22"/>
                <w:lang w:val="en-US"/>
              </w:rPr>
            </w:pPr>
            <w:r w:rsidRPr="00923376">
              <w:rPr>
                <w:rFonts w:ascii="Arial" w:hAnsi="Arial" w:cs="Arial"/>
                <w:snapToGrid/>
                <w:color w:val="333333"/>
                <w:sz w:val="22"/>
                <w:szCs w:val="22"/>
                <w:lang w:val="en-US"/>
              </w:rPr>
              <w:t>{CURRENT/FIXED/EXCLUDE/INCLUDE</w:t>
            </w:r>
          </w:p>
          <w:p w:rsidR="008B0F63" w:rsidRPr="00923376" w:rsidRDefault="008B0F63" w:rsidP="00F84AFC">
            <w:pPr>
              <w:jc w:val="left"/>
              <w:rPr>
                <w:rFonts w:ascii="Arial" w:hAnsi="Arial" w:cs="Arial"/>
                <w:snapToGrid/>
                <w:color w:val="333333"/>
                <w:sz w:val="22"/>
                <w:szCs w:val="22"/>
                <w:lang w:val="en-US"/>
              </w:rPr>
            </w:pPr>
            <w:r w:rsidRPr="00923376">
              <w:rPr>
                <w:rFonts w:ascii="Arial" w:hAnsi="Arial" w:cs="Arial"/>
                <w:snapToGrid/>
                <w:color w:val="333333"/>
                <w:sz w:val="22"/>
                <w:szCs w:val="22"/>
                <w:lang w:val="en-US"/>
              </w:rPr>
              <w:t>: </w:t>
            </w:r>
            <w:r w:rsidRPr="00F84AFC">
              <w:rPr>
                <w:rFonts w:ascii="Arial" w:hAnsi="Arial" w:cs="Arial"/>
                <w:i/>
                <w:iCs/>
                <w:snapToGrid/>
                <w:color w:val="333333"/>
                <w:sz w:val="22"/>
                <w:szCs w:val="22"/>
              </w:rPr>
              <w:t>АГРЕГАТНОЕ</w:t>
            </w:r>
            <w:r w:rsidRPr="00923376">
              <w:rPr>
                <w:rFonts w:ascii="Arial" w:hAnsi="Arial" w:cs="Arial"/>
                <w:i/>
                <w:iCs/>
                <w:snapToGrid/>
                <w:color w:val="333333"/>
                <w:sz w:val="22"/>
                <w:szCs w:val="22"/>
                <w:lang w:val="en-US"/>
              </w:rPr>
              <w:t xml:space="preserve"> </w:t>
            </w:r>
            <w:r w:rsidRPr="00F84AFC">
              <w:rPr>
                <w:rFonts w:ascii="Arial" w:hAnsi="Arial" w:cs="Arial"/>
                <w:i/>
                <w:iCs/>
                <w:snapToGrid/>
                <w:color w:val="333333"/>
                <w:sz w:val="22"/>
                <w:szCs w:val="22"/>
              </w:rPr>
              <w:t>ВЫРАЖЕНИЕ</w:t>
            </w:r>
          </w:p>
          <w:p w:rsidR="008B0F63" w:rsidRPr="00F84AFC" w:rsidRDefault="008B0F63" w:rsidP="00F84AFC">
            <w:pPr>
              <w:jc w:val="left"/>
              <w:rPr>
                <w:rFonts w:ascii="Arial" w:hAnsi="Arial" w:cs="Arial"/>
                <w:snapToGrid/>
                <w:color w:val="333333"/>
                <w:sz w:val="22"/>
                <w:szCs w:val="22"/>
              </w:rPr>
            </w:pPr>
            <w:r w:rsidRPr="00F84AFC">
              <w:rPr>
                <w:rFonts w:ascii="Arial" w:hAnsi="Arial" w:cs="Arial"/>
                <w:snapToGrid/>
                <w:color w:val="333333"/>
                <w:sz w:val="22"/>
                <w:szCs w:val="22"/>
              </w:rPr>
              <w:t>: FILTER(</w:t>
            </w:r>
            <w:r w:rsidRPr="00F84AFC">
              <w:rPr>
                <w:rFonts w:ascii="Arial" w:hAnsi="Arial" w:cs="Arial"/>
                <w:i/>
                <w:iCs/>
                <w:snapToGrid/>
                <w:color w:val="333333"/>
                <w:sz w:val="22"/>
                <w:szCs w:val="22"/>
              </w:rPr>
              <w:t>УСЛОВИЕ ФИЛЬТРАЦИИ</w:t>
            </w:r>
            <w:r w:rsidRPr="00F84AFC">
              <w:rPr>
                <w:rFonts w:ascii="Arial" w:hAnsi="Arial" w:cs="Arial"/>
                <w:snapToGrid/>
                <w:color w:val="333333"/>
                <w:sz w:val="22"/>
                <w:szCs w:val="22"/>
              </w:rPr>
              <w:t>)}</w:t>
            </w:r>
          </w:p>
          <w:p w:rsidR="008B0F63" w:rsidRPr="00F84AFC" w:rsidRDefault="008B0F63" w:rsidP="00F84AFC">
            <w:pPr>
              <w:jc w:val="left"/>
              <w:rPr>
                <w:rFonts w:ascii="Arial" w:hAnsi="Arial" w:cs="Arial"/>
                <w:snapToGrid/>
                <w:color w:val="333333"/>
                <w:sz w:val="22"/>
                <w:szCs w:val="22"/>
              </w:rPr>
            </w:pPr>
            <w:r w:rsidRPr="00F84AFC">
              <w:rPr>
                <w:rFonts w:ascii="Arial" w:hAnsi="Arial" w:cs="Arial"/>
                <w:snapToGrid/>
                <w:color w:val="333333"/>
                <w:sz w:val="22"/>
                <w:szCs w:val="22"/>
                <w:lang w:val="en-US"/>
              </w:rPr>
              <w:t> </w:t>
            </w:r>
          </w:p>
        </w:tc>
        <w:tc>
          <w:tcPr>
            <w:tcW w:w="4820" w:type="dxa"/>
            <w:tcBorders>
              <w:top w:val="single" w:sz="4" w:space="0" w:color="auto"/>
              <w:left w:val="nil"/>
              <w:bottom w:val="single" w:sz="4" w:space="0" w:color="auto"/>
              <w:right w:val="single" w:sz="4" w:space="0" w:color="auto"/>
            </w:tcBorders>
            <w:shd w:val="clear" w:color="000000" w:fill="FAFAFA"/>
            <w:vAlign w:val="center"/>
            <w:hideMark/>
          </w:tcPr>
          <w:p w:rsidR="008B0F63" w:rsidRPr="00F84AFC" w:rsidRDefault="008B0F63" w:rsidP="00F84AFC">
            <w:pPr>
              <w:jc w:val="left"/>
              <w:rPr>
                <w:rFonts w:ascii="Arial" w:hAnsi="Arial" w:cs="Arial"/>
                <w:snapToGrid/>
                <w:color w:val="333333"/>
                <w:sz w:val="22"/>
                <w:szCs w:val="22"/>
              </w:rPr>
            </w:pPr>
            <w:r w:rsidRPr="00F84AFC">
              <w:rPr>
                <w:rFonts w:ascii="Arial" w:hAnsi="Arial" w:cs="Arial"/>
                <w:snapToGrid/>
                <w:color w:val="333333"/>
                <w:sz w:val="22"/>
                <w:szCs w:val="22"/>
              </w:rPr>
              <w:t>Аргумент FILTER позволяет задать дополнительные условия фильтрации агрегатного выражения.</w:t>
            </w:r>
          </w:p>
        </w:tc>
      </w:tr>
      <w:tr w:rsidR="008B0F63" w:rsidRPr="00F84AFC" w:rsidTr="001176AB">
        <w:trPr>
          <w:trHeight w:val="2401"/>
        </w:trPr>
        <w:tc>
          <w:tcPr>
            <w:tcW w:w="2038" w:type="dxa"/>
            <w:vMerge/>
            <w:tcBorders>
              <w:left w:val="single" w:sz="4" w:space="0" w:color="auto"/>
              <w:bottom w:val="single" w:sz="4" w:space="0" w:color="auto"/>
              <w:right w:val="single" w:sz="4" w:space="0" w:color="auto"/>
            </w:tcBorders>
            <w:shd w:val="clear" w:color="000000" w:fill="FAFAFA"/>
            <w:hideMark/>
          </w:tcPr>
          <w:p w:rsidR="008B0F63" w:rsidRPr="00F84AFC" w:rsidRDefault="008B0F63" w:rsidP="00F84AFC">
            <w:pPr>
              <w:jc w:val="left"/>
              <w:rPr>
                <w:rFonts w:ascii="Arial" w:hAnsi="Arial" w:cs="Arial"/>
                <w:b/>
                <w:bCs/>
                <w:snapToGrid/>
                <w:color w:val="FFFFFF"/>
                <w:sz w:val="18"/>
                <w:szCs w:val="18"/>
              </w:rPr>
            </w:pPr>
          </w:p>
        </w:tc>
        <w:tc>
          <w:tcPr>
            <w:tcW w:w="3207" w:type="dxa"/>
            <w:vMerge/>
            <w:tcBorders>
              <w:left w:val="nil"/>
              <w:bottom w:val="single" w:sz="4" w:space="0" w:color="auto"/>
              <w:right w:val="single" w:sz="4" w:space="0" w:color="auto"/>
            </w:tcBorders>
            <w:shd w:val="clear" w:color="000000" w:fill="FAFAFA"/>
            <w:hideMark/>
          </w:tcPr>
          <w:p w:rsidR="008B0F63" w:rsidRPr="00F84AFC" w:rsidRDefault="008B0F63" w:rsidP="00F84AFC">
            <w:pPr>
              <w:jc w:val="left"/>
              <w:rPr>
                <w:rFonts w:ascii="Arial" w:hAnsi="Arial" w:cs="Arial"/>
                <w:snapToGrid/>
                <w:color w:val="333333"/>
                <w:sz w:val="22"/>
                <w:szCs w:val="22"/>
              </w:rPr>
            </w:pPr>
          </w:p>
        </w:tc>
        <w:tc>
          <w:tcPr>
            <w:tcW w:w="4820" w:type="dxa"/>
            <w:tcBorders>
              <w:top w:val="nil"/>
              <w:left w:val="nil"/>
              <w:bottom w:val="single" w:sz="4" w:space="0" w:color="auto"/>
              <w:right w:val="single" w:sz="4" w:space="0" w:color="auto"/>
            </w:tcBorders>
            <w:shd w:val="clear" w:color="000000" w:fill="FAFAFA"/>
            <w:vAlign w:val="center"/>
            <w:hideMark/>
          </w:tcPr>
          <w:p w:rsidR="008B0F63" w:rsidRPr="00923376" w:rsidRDefault="008B0F63" w:rsidP="00F84AFC">
            <w:pPr>
              <w:jc w:val="left"/>
              <w:rPr>
                <w:rFonts w:ascii="Arial" w:hAnsi="Arial" w:cs="Arial"/>
                <w:snapToGrid/>
                <w:color w:val="333333"/>
                <w:sz w:val="22"/>
                <w:szCs w:val="22"/>
                <w:lang w:val="en-US"/>
              </w:rPr>
            </w:pPr>
            <w:r w:rsidRPr="00F84AFC">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8B0F63" w:rsidRPr="00F84AFC" w:rsidRDefault="008B0F63" w:rsidP="00F84AFC">
            <w:pPr>
              <w:jc w:val="left"/>
              <w:rPr>
                <w:rFonts w:ascii="Consolas" w:hAnsi="Consolas" w:cs="Calibri"/>
                <w:snapToGrid/>
                <w:color w:val="333333"/>
                <w:sz w:val="22"/>
                <w:szCs w:val="22"/>
                <w:lang w:val="en-US"/>
              </w:rPr>
            </w:pPr>
            <w:r w:rsidRPr="00F84AFC">
              <w:rPr>
                <w:rFonts w:ascii="Consolas" w:hAnsi="Consolas" w:cs="Calibri"/>
                <w:snapToGrid/>
                <w:color w:val="333333"/>
                <w:sz w:val="22"/>
                <w:szCs w:val="22"/>
                <w:lang w:val="en-US"/>
              </w:rPr>
              <w:t>{</w:t>
            </w:r>
            <w:r w:rsidRPr="00F84AFC">
              <w:rPr>
                <w:rFonts w:ascii="Consolas" w:hAnsi="Consolas" w:cs="Calibri"/>
                <w:b/>
                <w:bCs/>
                <w:snapToGrid/>
                <w:color w:val="008000"/>
                <w:sz w:val="22"/>
                <w:szCs w:val="22"/>
                <w:lang w:val="en-US"/>
              </w:rPr>
              <w:t>CURRENT</w:t>
            </w:r>
            <w:r w:rsidRPr="00F84AFC">
              <w:rPr>
                <w:rFonts w:ascii="Consolas" w:hAnsi="Consolas" w:cs="Calibri"/>
                <w:snapToGrid/>
                <w:color w:val="333333"/>
                <w:sz w:val="22"/>
                <w:szCs w:val="22"/>
                <w:lang w:val="en-US"/>
              </w:rPr>
              <w:t xml:space="preserve"> : </w:t>
            </w:r>
            <w:r w:rsidRPr="00F84AFC">
              <w:rPr>
                <w:rFonts w:ascii="Consolas" w:hAnsi="Consolas" w:cs="Calibri"/>
                <w:b/>
                <w:bCs/>
                <w:snapToGrid/>
                <w:color w:val="008000"/>
                <w:sz w:val="22"/>
                <w:szCs w:val="22"/>
                <w:lang w:val="en-US"/>
              </w:rPr>
              <w:t>AVG</w:t>
            </w:r>
            <w:r w:rsidRPr="00F84AFC">
              <w:rPr>
                <w:rFonts w:ascii="Consolas" w:hAnsi="Consolas" w:cs="Calibri"/>
                <w:snapToGrid/>
                <w:color w:val="333333"/>
                <w:sz w:val="22"/>
                <w:szCs w:val="22"/>
                <w:lang w:val="en-US"/>
              </w:rPr>
              <w:t>(</w:t>
            </w:r>
            <w:r w:rsidRPr="00F84AFC">
              <w:rPr>
                <w:rFonts w:ascii="Consolas" w:hAnsi="Consolas" w:cs="Calibri"/>
                <w:snapToGrid/>
                <w:color w:val="19177C"/>
                <w:sz w:val="22"/>
                <w:szCs w:val="22"/>
                <w:lang w:val="en-US"/>
              </w:rPr>
              <w:t>"store_sales"</w:t>
            </w:r>
            <w:r w:rsidRPr="00F84AFC">
              <w:rPr>
                <w:rFonts w:ascii="Consolas" w:hAnsi="Consolas" w:cs="Calibri"/>
                <w:snapToGrid/>
                <w:color w:val="333333"/>
                <w:sz w:val="22"/>
                <w:szCs w:val="22"/>
                <w:lang w:val="en-US"/>
              </w:rPr>
              <w:t>) : FILTER(</w:t>
            </w:r>
            <w:r w:rsidRPr="00F84AFC">
              <w:rPr>
                <w:rFonts w:ascii="Consolas" w:hAnsi="Consolas" w:cs="Calibri"/>
                <w:snapToGrid/>
                <w:color w:val="19177C"/>
                <w:sz w:val="22"/>
                <w:szCs w:val="22"/>
                <w:lang w:val="en-US"/>
              </w:rPr>
              <w:t>"day"</w:t>
            </w:r>
            <w:r w:rsidRPr="00F84AFC">
              <w:rPr>
                <w:rFonts w:ascii="Consolas" w:hAnsi="Consolas" w:cs="Calibri"/>
                <w:snapToGrid/>
                <w:color w:val="333333"/>
                <w:sz w:val="22"/>
                <w:szCs w:val="22"/>
                <w:lang w:val="en-US"/>
              </w:rPr>
              <w:t xml:space="preserve"> </w:t>
            </w:r>
            <w:r w:rsidRPr="00F84AFC">
              <w:rPr>
                <w:rFonts w:ascii="Consolas" w:hAnsi="Consolas" w:cs="Calibri"/>
                <w:snapToGrid/>
                <w:color w:val="666666"/>
                <w:sz w:val="22"/>
                <w:szCs w:val="22"/>
                <w:lang w:val="en-US"/>
              </w:rPr>
              <w:t>=</w:t>
            </w:r>
            <w:r w:rsidRPr="00F84AFC">
              <w:rPr>
                <w:rFonts w:ascii="Consolas" w:hAnsi="Consolas" w:cs="Calibri"/>
                <w:snapToGrid/>
                <w:color w:val="333333"/>
                <w:sz w:val="22"/>
                <w:szCs w:val="22"/>
                <w:lang w:val="en-US"/>
              </w:rPr>
              <w:t xml:space="preserve"> </w:t>
            </w:r>
            <w:r w:rsidRPr="00F84AFC">
              <w:rPr>
                <w:rFonts w:ascii="Consolas" w:hAnsi="Consolas" w:cs="Calibri"/>
                <w:snapToGrid/>
                <w:color w:val="008000"/>
                <w:sz w:val="22"/>
                <w:szCs w:val="22"/>
                <w:lang w:val="en-US"/>
              </w:rPr>
              <w:t>DATE</w:t>
            </w:r>
            <w:r w:rsidRPr="00F84AFC">
              <w:rPr>
                <w:rFonts w:ascii="Consolas" w:hAnsi="Consolas" w:cs="Calibri"/>
                <w:snapToGrid/>
                <w:color w:val="333333"/>
                <w:sz w:val="22"/>
                <w:szCs w:val="22"/>
                <w:lang w:val="en-US"/>
              </w:rPr>
              <w:t>(</w:t>
            </w:r>
            <w:r w:rsidRPr="00F84AFC">
              <w:rPr>
                <w:rFonts w:ascii="Consolas" w:hAnsi="Consolas" w:cs="Calibri"/>
                <w:snapToGrid/>
                <w:color w:val="BA2121"/>
                <w:sz w:val="22"/>
                <w:szCs w:val="22"/>
                <w:lang w:val="en-US"/>
              </w:rPr>
              <w:t>'2020-06-04'</w:t>
            </w:r>
            <w:r w:rsidRPr="00F84AFC">
              <w:rPr>
                <w:rFonts w:ascii="Consolas" w:hAnsi="Consolas" w:cs="Calibri"/>
                <w:snapToGrid/>
                <w:color w:val="333333"/>
                <w:sz w:val="22"/>
                <w:szCs w:val="22"/>
                <w:lang w:val="en-US"/>
              </w:rPr>
              <w:t>))}</w:t>
            </w:r>
          </w:p>
          <w:p w:rsidR="008B0F63" w:rsidRPr="00F84AFC" w:rsidRDefault="008B0F63" w:rsidP="00F84AFC">
            <w:pPr>
              <w:jc w:val="left"/>
              <w:rPr>
                <w:rFonts w:ascii="Arial" w:hAnsi="Arial" w:cs="Arial"/>
                <w:snapToGrid/>
                <w:color w:val="333333"/>
                <w:sz w:val="22"/>
                <w:szCs w:val="22"/>
              </w:rPr>
            </w:pPr>
            <w:r w:rsidRPr="00F84AFC">
              <w:rPr>
                <w:rFonts w:ascii="Arial" w:hAnsi="Arial" w:cs="Arial"/>
                <w:snapToGrid/>
                <w:color w:val="333333"/>
                <w:sz w:val="22"/>
                <w:szCs w:val="22"/>
              </w:rPr>
              <w:t>По данному выражению будут посчитаны средние продажи в разрезе всех отображаемых измерений, при этом дополнительно данные будут отфильтрованы по атрибуту "day" равному 04.06.2020.</w:t>
            </w:r>
          </w:p>
        </w:tc>
      </w:tr>
      <w:tr w:rsidR="008B0F63" w:rsidRPr="00F84AFC" w:rsidTr="001176AB">
        <w:trPr>
          <w:trHeight w:val="1269"/>
        </w:trPr>
        <w:tc>
          <w:tcPr>
            <w:tcW w:w="2038" w:type="dxa"/>
            <w:vMerge w:val="restart"/>
            <w:tcBorders>
              <w:top w:val="single" w:sz="4" w:space="0" w:color="auto"/>
              <w:left w:val="single" w:sz="4" w:space="0" w:color="auto"/>
              <w:bottom w:val="single" w:sz="4" w:space="0" w:color="auto"/>
              <w:right w:val="single" w:sz="4" w:space="0" w:color="auto"/>
            </w:tcBorders>
            <w:shd w:val="clear" w:color="000000" w:fill="FAFAFA"/>
            <w:hideMark/>
          </w:tcPr>
          <w:p w:rsidR="008B0F63" w:rsidRPr="00F84AFC" w:rsidRDefault="008B0F63" w:rsidP="00F84AFC">
            <w:pPr>
              <w:jc w:val="left"/>
              <w:rPr>
                <w:rFonts w:ascii="Arial" w:hAnsi="Arial" w:cs="Arial"/>
                <w:b/>
                <w:bCs/>
                <w:snapToGrid/>
                <w:color w:val="333333"/>
                <w:sz w:val="22"/>
                <w:szCs w:val="22"/>
              </w:rPr>
            </w:pPr>
            <w:r w:rsidRPr="00F84AFC">
              <w:rPr>
                <w:rFonts w:ascii="Arial" w:hAnsi="Arial" w:cs="Arial"/>
                <w:b/>
                <w:bCs/>
                <w:snapToGrid/>
                <w:color w:val="333333"/>
                <w:sz w:val="22"/>
                <w:szCs w:val="22"/>
              </w:rPr>
              <w:t>JOINMAP</w:t>
            </w:r>
          </w:p>
          <w:p w:rsidR="008B0F63" w:rsidRPr="00F84AFC" w:rsidRDefault="008B0F63" w:rsidP="00F84AFC">
            <w:pPr>
              <w:jc w:val="left"/>
              <w:rPr>
                <w:rFonts w:ascii="Arial" w:hAnsi="Arial" w:cs="Arial"/>
                <w:b/>
                <w:bCs/>
                <w:snapToGrid/>
                <w:color w:val="333333"/>
                <w:sz w:val="22"/>
                <w:szCs w:val="22"/>
              </w:rPr>
            </w:pPr>
          </w:p>
        </w:tc>
        <w:tc>
          <w:tcPr>
            <w:tcW w:w="3207" w:type="dxa"/>
            <w:vMerge w:val="restart"/>
            <w:tcBorders>
              <w:top w:val="single" w:sz="4" w:space="0" w:color="auto"/>
              <w:left w:val="nil"/>
              <w:bottom w:val="single" w:sz="4" w:space="0" w:color="auto"/>
              <w:right w:val="single" w:sz="4" w:space="0" w:color="auto"/>
            </w:tcBorders>
            <w:shd w:val="clear" w:color="000000" w:fill="FAFAFA"/>
            <w:hideMark/>
          </w:tcPr>
          <w:p w:rsidR="008B0F63" w:rsidRPr="00923376" w:rsidRDefault="008B0F63" w:rsidP="00F84AFC">
            <w:pPr>
              <w:jc w:val="left"/>
              <w:rPr>
                <w:rFonts w:ascii="Arial" w:hAnsi="Arial" w:cs="Arial"/>
                <w:snapToGrid/>
                <w:color w:val="333333"/>
                <w:sz w:val="22"/>
                <w:szCs w:val="22"/>
                <w:lang w:val="en-US"/>
              </w:rPr>
            </w:pPr>
            <w:r w:rsidRPr="00923376">
              <w:rPr>
                <w:rFonts w:ascii="Arial" w:hAnsi="Arial" w:cs="Arial"/>
                <w:snapToGrid/>
                <w:color w:val="333333"/>
                <w:sz w:val="22"/>
                <w:szCs w:val="22"/>
                <w:lang w:val="en-US"/>
              </w:rPr>
              <w:t>{CURRENT/FIXED/EXCLUDE/INCLUDE</w:t>
            </w:r>
          </w:p>
          <w:p w:rsidR="008B0F63" w:rsidRPr="00923376" w:rsidRDefault="008B0F63" w:rsidP="00F84AFC">
            <w:pPr>
              <w:jc w:val="left"/>
              <w:rPr>
                <w:rFonts w:ascii="Arial" w:hAnsi="Arial" w:cs="Arial"/>
                <w:snapToGrid/>
                <w:color w:val="333333"/>
                <w:sz w:val="22"/>
                <w:szCs w:val="22"/>
                <w:lang w:val="en-US"/>
              </w:rPr>
            </w:pPr>
            <w:r w:rsidRPr="00923376">
              <w:rPr>
                <w:rFonts w:ascii="Arial" w:hAnsi="Arial" w:cs="Arial"/>
                <w:snapToGrid/>
                <w:color w:val="333333"/>
                <w:sz w:val="22"/>
                <w:szCs w:val="22"/>
                <w:lang w:val="en-US"/>
              </w:rPr>
              <w:t>: </w:t>
            </w:r>
            <w:r w:rsidRPr="00F84AFC">
              <w:rPr>
                <w:rFonts w:ascii="Arial" w:hAnsi="Arial" w:cs="Arial"/>
                <w:i/>
                <w:iCs/>
                <w:snapToGrid/>
                <w:color w:val="333333"/>
                <w:sz w:val="22"/>
                <w:szCs w:val="22"/>
              </w:rPr>
              <w:t>АГРЕГАТНОЕ</w:t>
            </w:r>
            <w:r w:rsidRPr="00923376">
              <w:rPr>
                <w:rFonts w:ascii="Arial" w:hAnsi="Arial" w:cs="Arial"/>
                <w:i/>
                <w:iCs/>
                <w:snapToGrid/>
                <w:color w:val="333333"/>
                <w:sz w:val="22"/>
                <w:szCs w:val="22"/>
                <w:lang w:val="en-US"/>
              </w:rPr>
              <w:t xml:space="preserve"> </w:t>
            </w:r>
            <w:r w:rsidRPr="00F84AFC">
              <w:rPr>
                <w:rFonts w:ascii="Arial" w:hAnsi="Arial" w:cs="Arial"/>
                <w:i/>
                <w:iCs/>
                <w:snapToGrid/>
                <w:color w:val="333333"/>
                <w:sz w:val="22"/>
                <w:szCs w:val="22"/>
              </w:rPr>
              <w:t>ВЫРАЖЕНИЕ</w:t>
            </w:r>
          </w:p>
          <w:p w:rsidR="008B0F63" w:rsidRPr="00F84AFC" w:rsidRDefault="008B0F63" w:rsidP="00F84AFC">
            <w:pPr>
              <w:jc w:val="left"/>
              <w:rPr>
                <w:rFonts w:ascii="Arial" w:hAnsi="Arial" w:cs="Arial"/>
                <w:snapToGrid/>
                <w:color w:val="333333"/>
                <w:sz w:val="22"/>
                <w:szCs w:val="22"/>
              </w:rPr>
            </w:pPr>
            <w:r w:rsidRPr="00F84AFC">
              <w:rPr>
                <w:rFonts w:ascii="Arial" w:hAnsi="Arial" w:cs="Arial"/>
                <w:snapToGrid/>
                <w:color w:val="333333"/>
                <w:sz w:val="22"/>
                <w:szCs w:val="22"/>
              </w:rPr>
              <w:t>: JOINMAP(</w:t>
            </w:r>
            <w:r w:rsidRPr="00F84AFC">
              <w:rPr>
                <w:rFonts w:ascii="Arial" w:hAnsi="Arial" w:cs="Arial"/>
                <w:i/>
                <w:iCs/>
                <w:snapToGrid/>
                <w:color w:val="333333"/>
                <w:sz w:val="22"/>
                <w:szCs w:val="22"/>
              </w:rPr>
              <w:t>АТРИБУТ1</w:t>
            </w:r>
            <w:r w:rsidRPr="00F84AFC">
              <w:rPr>
                <w:rFonts w:ascii="Arial" w:hAnsi="Arial" w:cs="Arial"/>
                <w:snapToGrid/>
                <w:color w:val="333333"/>
                <w:sz w:val="22"/>
                <w:szCs w:val="22"/>
              </w:rPr>
              <w:t>, </w:t>
            </w:r>
            <w:r w:rsidRPr="00F84AFC">
              <w:rPr>
                <w:rFonts w:ascii="Arial" w:hAnsi="Arial" w:cs="Arial"/>
                <w:i/>
                <w:iCs/>
                <w:snapToGrid/>
                <w:color w:val="333333"/>
                <w:sz w:val="22"/>
                <w:szCs w:val="22"/>
              </w:rPr>
              <w:t>АТРИБУТ2</w:t>
            </w:r>
            <w:r w:rsidRPr="00F84AFC">
              <w:rPr>
                <w:rFonts w:ascii="Arial" w:hAnsi="Arial" w:cs="Arial"/>
                <w:snapToGrid/>
                <w:color w:val="333333"/>
                <w:sz w:val="22"/>
                <w:szCs w:val="22"/>
              </w:rPr>
              <w:t>)}</w:t>
            </w:r>
          </w:p>
          <w:p w:rsidR="008B0F63" w:rsidRPr="00F84AFC" w:rsidRDefault="008B0F63" w:rsidP="00F84AFC">
            <w:pPr>
              <w:jc w:val="left"/>
              <w:rPr>
                <w:rFonts w:ascii="Arial" w:hAnsi="Arial" w:cs="Arial"/>
                <w:snapToGrid/>
                <w:color w:val="333333"/>
                <w:sz w:val="22"/>
                <w:szCs w:val="22"/>
              </w:rPr>
            </w:pPr>
            <w:r w:rsidRPr="00F84AFC">
              <w:rPr>
                <w:rFonts w:ascii="Arial" w:hAnsi="Arial" w:cs="Arial"/>
                <w:snapToGrid/>
                <w:color w:val="333333"/>
                <w:sz w:val="22"/>
                <w:szCs w:val="22"/>
                <w:lang w:val="en-US"/>
              </w:rPr>
              <w:t> </w:t>
            </w:r>
          </w:p>
        </w:tc>
        <w:tc>
          <w:tcPr>
            <w:tcW w:w="4820" w:type="dxa"/>
            <w:tcBorders>
              <w:top w:val="single" w:sz="4" w:space="0" w:color="auto"/>
              <w:left w:val="nil"/>
              <w:bottom w:val="single" w:sz="4" w:space="0" w:color="auto"/>
              <w:right w:val="single" w:sz="4" w:space="0" w:color="auto"/>
            </w:tcBorders>
            <w:shd w:val="clear" w:color="000000" w:fill="FAFAFA"/>
            <w:vAlign w:val="center"/>
            <w:hideMark/>
          </w:tcPr>
          <w:p w:rsidR="008B0F63" w:rsidRPr="00F84AFC" w:rsidRDefault="008B0F63" w:rsidP="00F84AFC">
            <w:pPr>
              <w:jc w:val="left"/>
              <w:rPr>
                <w:rFonts w:ascii="Arial" w:hAnsi="Arial" w:cs="Arial"/>
                <w:snapToGrid/>
                <w:color w:val="333333"/>
                <w:sz w:val="22"/>
                <w:szCs w:val="22"/>
              </w:rPr>
            </w:pPr>
            <w:r w:rsidRPr="00F84AFC">
              <w:rPr>
                <w:rFonts w:ascii="Arial" w:hAnsi="Arial" w:cs="Arial"/>
                <w:snapToGrid/>
                <w:color w:val="333333"/>
                <w:sz w:val="22"/>
                <w:szCs w:val="22"/>
              </w:rPr>
              <w:t>С помощью аргумента JOINMAP существует возможность переопределить поля, по которым будет осуществляться связь между подзапросами в SQL-запросе.</w:t>
            </w:r>
          </w:p>
        </w:tc>
      </w:tr>
      <w:tr w:rsidR="008B0F63" w:rsidRPr="00B47C5A" w:rsidTr="001176AB">
        <w:trPr>
          <w:trHeight w:val="1113"/>
        </w:trPr>
        <w:tc>
          <w:tcPr>
            <w:tcW w:w="2038" w:type="dxa"/>
            <w:vMerge/>
            <w:tcBorders>
              <w:top w:val="single" w:sz="4" w:space="0" w:color="auto"/>
              <w:left w:val="single" w:sz="4" w:space="0" w:color="auto"/>
              <w:right w:val="single" w:sz="4" w:space="0" w:color="auto"/>
            </w:tcBorders>
            <w:shd w:val="clear" w:color="000000" w:fill="FAFAFA"/>
            <w:hideMark/>
          </w:tcPr>
          <w:p w:rsidR="008B0F63" w:rsidRPr="00F84AFC" w:rsidRDefault="008B0F63" w:rsidP="00F84AFC">
            <w:pPr>
              <w:jc w:val="left"/>
              <w:rPr>
                <w:rFonts w:ascii="Arial" w:hAnsi="Arial" w:cs="Arial"/>
                <w:b/>
                <w:bCs/>
                <w:snapToGrid/>
                <w:color w:val="FFFFFF"/>
                <w:sz w:val="18"/>
                <w:szCs w:val="18"/>
              </w:rPr>
            </w:pPr>
          </w:p>
        </w:tc>
        <w:tc>
          <w:tcPr>
            <w:tcW w:w="3207" w:type="dxa"/>
            <w:vMerge/>
            <w:tcBorders>
              <w:top w:val="single" w:sz="4" w:space="0" w:color="auto"/>
              <w:left w:val="nil"/>
              <w:right w:val="single" w:sz="4" w:space="0" w:color="auto"/>
            </w:tcBorders>
            <w:shd w:val="clear" w:color="000000" w:fill="FAFAFA"/>
            <w:hideMark/>
          </w:tcPr>
          <w:p w:rsidR="008B0F63" w:rsidRPr="00F84AFC" w:rsidRDefault="008B0F63" w:rsidP="00F84AFC">
            <w:pPr>
              <w:jc w:val="left"/>
              <w:rPr>
                <w:rFonts w:ascii="Arial" w:hAnsi="Arial" w:cs="Arial"/>
                <w:snapToGrid/>
                <w:color w:val="333333"/>
                <w:sz w:val="22"/>
                <w:szCs w:val="22"/>
              </w:rPr>
            </w:pPr>
          </w:p>
        </w:tc>
        <w:tc>
          <w:tcPr>
            <w:tcW w:w="4820" w:type="dxa"/>
            <w:tcBorders>
              <w:top w:val="single" w:sz="4" w:space="0" w:color="auto"/>
              <w:left w:val="nil"/>
              <w:right w:val="single" w:sz="4" w:space="0" w:color="auto"/>
            </w:tcBorders>
            <w:shd w:val="clear" w:color="000000" w:fill="FAFAFA"/>
            <w:vAlign w:val="center"/>
            <w:hideMark/>
          </w:tcPr>
          <w:p w:rsidR="008B0F63" w:rsidRPr="00923376" w:rsidRDefault="008B0F63" w:rsidP="00F84AFC">
            <w:pPr>
              <w:jc w:val="left"/>
              <w:rPr>
                <w:rFonts w:ascii="Arial" w:hAnsi="Arial" w:cs="Arial"/>
                <w:snapToGrid/>
                <w:color w:val="333333"/>
                <w:sz w:val="22"/>
                <w:szCs w:val="22"/>
                <w:lang w:val="en-US"/>
              </w:rPr>
            </w:pPr>
            <w:r w:rsidRPr="00F84AFC">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8B0F63" w:rsidRPr="00F84AFC" w:rsidRDefault="008B0F63" w:rsidP="00F84AFC">
            <w:pPr>
              <w:jc w:val="left"/>
              <w:rPr>
                <w:rFonts w:ascii="Consolas" w:hAnsi="Consolas" w:cs="Calibri"/>
                <w:snapToGrid/>
                <w:color w:val="333333"/>
                <w:sz w:val="22"/>
                <w:szCs w:val="22"/>
                <w:lang w:val="en-US"/>
              </w:rPr>
            </w:pPr>
            <w:r w:rsidRPr="00F84AFC">
              <w:rPr>
                <w:rFonts w:ascii="Consolas" w:hAnsi="Consolas" w:cs="Calibri"/>
                <w:snapToGrid/>
                <w:color w:val="333333"/>
                <w:sz w:val="22"/>
                <w:szCs w:val="22"/>
                <w:lang w:val="en-US"/>
              </w:rPr>
              <w:t>{</w:t>
            </w:r>
            <w:r w:rsidRPr="00F84AFC">
              <w:rPr>
                <w:rFonts w:ascii="Consolas" w:hAnsi="Consolas" w:cs="Calibri"/>
                <w:b/>
                <w:bCs/>
                <w:snapToGrid/>
                <w:color w:val="008000"/>
                <w:sz w:val="22"/>
                <w:szCs w:val="22"/>
                <w:lang w:val="en-US"/>
              </w:rPr>
              <w:t>CURRENT</w:t>
            </w:r>
            <w:r w:rsidRPr="00F84AFC">
              <w:rPr>
                <w:rFonts w:ascii="Consolas" w:hAnsi="Consolas" w:cs="Calibri"/>
                <w:snapToGrid/>
                <w:color w:val="333333"/>
                <w:sz w:val="22"/>
                <w:szCs w:val="22"/>
                <w:lang w:val="en-US"/>
              </w:rPr>
              <w:t xml:space="preserve"> : </w:t>
            </w:r>
            <w:r w:rsidRPr="00F84AFC">
              <w:rPr>
                <w:rFonts w:ascii="Consolas" w:hAnsi="Consolas" w:cs="Calibri"/>
                <w:b/>
                <w:bCs/>
                <w:snapToGrid/>
                <w:color w:val="008000"/>
                <w:sz w:val="22"/>
                <w:szCs w:val="22"/>
                <w:lang w:val="en-US"/>
              </w:rPr>
              <w:t>AVG</w:t>
            </w:r>
            <w:r w:rsidRPr="00F84AFC">
              <w:rPr>
                <w:rFonts w:ascii="Consolas" w:hAnsi="Consolas" w:cs="Calibri"/>
                <w:snapToGrid/>
                <w:color w:val="333333"/>
                <w:sz w:val="22"/>
                <w:szCs w:val="22"/>
                <w:lang w:val="en-US"/>
              </w:rPr>
              <w:t>(</w:t>
            </w:r>
            <w:r w:rsidRPr="00F84AFC">
              <w:rPr>
                <w:rFonts w:ascii="Consolas" w:hAnsi="Consolas" w:cs="Calibri"/>
                <w:snapToGrid/>
                <w:color w:val="19177C"/>
                <w:sz w:val="22"/>
                <w:szCs w:val="22"/>
                <w:lang w:val="en-US"/>
              </w:rPr>
              <w:t>"store_sales"</w:t>
            </w:r>
            <w:r w:rsidRPr="00F84AFC">
              <w:rPr>
                <w:rFonts w:ascii="Consolas" w:hAnsi="Consolas" w:cs="Calibri"/>
                <w:snapToGrid/>
                <w:color w:val="333333"/>
                <w:sz w:val="22"/>
                <w:szCs w:val="22"/>
                <w:lang w:val="en-US"/>
              </w:rPr>
              <w:t>) : JOINMAP(</w:t>
            </w:r>
            <w:r w:rsidRPr="00F84AFC">
              <w:rPr>
                <w:rFonts w:ascii="Consolas" w:hAnsi="Consolas" w:cs="Calibri"/>
                <w:snapToGrid/>
                <w:color w:val="19177C"/>
                <w:sz w:val="22"/>
                <w:szCs w:val="22"/>
                <w:lang w:val="en-US"/>
              </w:rPr>
              <w:t>"currentMonth"</w:t>
            </w:r>
            <w:r w:rsidRPr="00F84AFC">
              <w:rPr>
                <w:rFonts w:ascii="Consolas" w:hAnsi="Consolas" w:cs="Calibri"/>
                <w:snapToGrid/>
                <w:color w:val="333333"/>
                <w:sz w:val="22"/>
                <w:szCs w:val="22"/>
                <w:lang w:val="en-US"/>
              </w:rPr>
              <w:t xml:space="preserve">, </w:t>
            </w:r>
            <w:r w:rsidRPr="00F84AFC">
              <w:rPr>
                <w:rFonts w:ascii="Consolas" w:hAnsi="Consolas" w:cs="Calibri"/>
                <w:snapToGrid/>
                <w:color w:val="19177C"/>
                <w:sz w:val="22"/>
                <w:szCs w:val="22"/>
                <w:lang w:val="en-US"/>
              </w:rPr>
              <w:t>"prevMonth"</w:t>
            </w:r>
            <w:r w:rsidRPr="00F84AFC">
              <w:rPr>
                <w:rFonts w:ascii="Consolas" w:hAnsi="Consolas" w:cs="Calibri"/>
                <w:snapToGrid/>
                <w:color w:val="333333"/>
                <w:sz w:val="22"/>
                <w:szCs w:val="22"/>
                <w:lang w:val="en-US"/>
              </w:rPr>
              <w:t>)} </w:t>
            </w:r>
          </w:p>
          <w:p w:rsidR="008B0F63" w:rsidRPr="00F84AFC" w:rsidRDefault="008B0F63" w:rsidP="00F84AFC">
            <w:pPr>
              <w:jc w:val="left"/>
              <w:rPr>
                <w:rFonts w:ascii="Arial" w:hAnsi="Arial" w:cs="Arial"/>
                <w:snapToGrid/>
                <w:color w:val="333333"/>
                <w:sz w:val="22"/>
                <w:szCs w:val="22"/>
                <w:lang w:val="en-US"/>
              </w:rPr>
            </w:pPr>
            <w:r w:rsidRPr="00F84AFC">
              <w:rPr>
                <w:rFonts w:ascii="Calibri" w:hAnsi="Calibri" w:cs="Calibri"/>
                <w:snapToGrid/>
                <w:color w:val="0563C1"/>
                <w:sz w:val="22"/>
                <w:szCs w:val="22"/>
                <w:u w:val="single"/>
                <w:lang w:val="en-US"/>
              </w:rPr>
              <w:t> </w:t>
            </w:r>
          </w:p>
        </w:tc>
      </w:tr>
      <w:tr w:rsidR="008B0F63" w:rsidRPr="00F84AFC" w:rsidTr="001176AB">
        <w:trPr>
          <w:trHeight w:val="1857"/>
        </w:trPr>
        <w:tc>
          <w:tcPr>
            <w:tcW w:w="2038" w:type="dxa"/>
            <w:vMerge w:val="restart"/>
            <w:tcBorders>
              <w:top w:val="single" w:sz="4" w:space="0" w:color="auto"/>
              <w:left w:val="single" w:sz="4" w:space="0" w:color="auto"/>
              <w:right w:val="single" w:sz="4" w:space="0" w:color="auto"/>
            </w:tcBorders>
            <w:shd w:val="clear" w:color="000000" w:fill="FAFAFA"/>
            <w:hideMark/>
          </w:tcPr>
          <w:p w:rsidR="008B0F63" w:rsidRPr="00F84AFC" w:rsidRDefault="008B0F63" w:rsidP="00F84AFC">
            <w:pPr>
              <w:jc w:val="left"/>
              <w:rPr>
                <w:rFonts w:ascii="Arial" w:hAnsi="Arial" w:cs="Arial"/>
                <w:b/>
                <w:bCs/>
                <w:snapToGrid/>
                <w:color w:val="333333"/>
                <w:sz w:val="22"/>
                <w:szCs w:val="22"/>
              </w:rPr>
            </w:pPr>
            <w:r w:rsidRPr="00F84AFC">
              <w:rPr>
                <w:rFonts w:ascii="Arial" w:hAnsi="Arial" w:cs="Arial"/>
                <w:b/>
                <w:bCs/>
                <w:snapToGrid/>
                <w:color w:val="333333"/>
                <w:sz w:val="22"/>
                <w:szCs w:val="22"/>
              </w:rPr>
              <w:lastRenderedPageBreak/>
              <w:t>JOINMAPONLY</w:t>
            </w:r>
          </w:p>
          <w:p w:rsidR="008B0F63" w:rsidRPr="00F84AFC" w:rsidRDefault="008B0F63" w:rsidP="00F84AFC">
            <w:pPr>
              <w:jc w:val="left"/>
              <w:rPr>
                <w:rFonts w:ascii="Arial" w:hAnsi="Arial" w:cs="Arial"/>
                <w:b/>
                <w:bCs/>
                <w:snapToGrid/>
                <w:color w:val="333333"/>
                <w:sz w:val="22"/>
                <w:szCs w:val="22"/>
              </w:rPr>
            </w:pPr>
          </w:p>
        </w:tc>
        <w:tc>
          <w:tcPr>
            <w:tcW w:w="3207" w:type="dxa"/>
            <w:vMerge w:val="restart"/>
            <w:tcBorders>
              <w:top w:val="single" w:sz="4" w:space="0" w:color="auto"/>
              <w:left w:val="nil"/>
              <w:right w:val="single" w:sz="4" w:space="0" w:color="auto"/>
            </w:tcBorders>
            <w:shd w:val="clear" w:color="000000" w:fill="FAFAFA"/>
            <w:hideMark/>
          </w:tcPr>
          <w:p w:rsidR="008B0F63" w:rsidRPr="00923376" w:rsidRDefault="008B0F63" w:rsidP="00F84AFC">
            <w:pPr>
              <w:jc w:val="left"/>
              <w:rPr>
                <w:rFonts w:ascii="Arial" w:hAnsi="Arial" w:cs="Arial"/>
                <w:snapToGrid/>
                <w:color w:val="333333"/>
                <w:sz w:val="22"/>
                <w:szCs w:val="22"/>
                <w:lang w:val="en-US"/>
              </w:rPr>
            </w:pPr>
            <w:r w:rsidRPr="00923376">
              <w:rPr>
                <w:rFonts w:ascii="Arial" w:hAnsi="Arial" w:cs="Arial"/>
                <w:snapToGrid/>
                <w:color w:val="333333"/>
                <w:sz w:val="22"/>
                <w:szCs w:val="22"/>
                <w:lang w:val="en-US"/>
              </w:rPr>
              <w:t>CURRENT/FIXED/EXCLUDE/INCLUDE</w:t>
            </w:r>
          </w:p>
          <w:p w:rsidR="008B0F63" w:rsidRPr="00923376" w:rsidRDefault="008B0F63" w:rsidP="00F84AFC">
            <w:pPr>
              <w:jc w:val="left"/>
              <w:rPr>
                <w:rFonts w:ascii="Arial" w:hAnsi="Arial" w:cs="Arial"/>
                <w:snapToGrid/>
                <w:color w:val="333333"/>
                <w:sz w:val="22"/>
                <w:szCs w:val="22"/>
                <w:lang w:val="en-US"/>
              </w:rPr>
            </w:pPr>
            <w:r w:rsidRPr="00923376">
              <w:rPr>
                <w:rFonts w:ascii="Arial" w:hAnsi="Arial" w:cs="Arial"/>
                <w:snapToGrid/>
                <w:color w:val="333333"/>
                <w:sz w:val="22"/>
                <w:szCs w:val="22"/>
                <w:lang w:val="en-US"/>
              </w:rPr>
              <w:t>: </w:t>
            </w:r>
            <w:r w:rsidRPr="00F84AFC">
              <w:rPr>
                <w:rFonts w:ascii="Arial" w:hAnsi="Arial" w:cs="Arial"/>
                <w:i/>
                <w:iCs/>
                <w:snapToGrid/>
                <w:color w:val="333333"/>
                <w:sz w:val="22"/>
                <w:szCs w:val="22"/>
              </w:rPr>
              <w:t>АГРЕГАТНОЕ</w:t>
            </w:r>
            <w:r w:rsidRPr="00923376">
              <w:rPr>
                <w:rFonts w:ascii="Arial" w:hAnsi="Arial" w:cs="Arial"/>
                <w:i/>
                <w:iCs/>
                <w:snapToGrid/>
                <w:color w:val="333333"/>
                <w:sz w:val="22"/>
                <w:szCs w:val="22"/>
                <w:lang w:val="en-US"/>
              </w:rPr>
              <w:t xml:space="preserve"> </w:t>
            </w:r>
            <w:r w:rsidRPr="00F84AFC">
              <w:rPr>
                <w:rFonts w:ascii="Arial" w:hAnsi="Arial" w:cs="Arial"/>
                <w:i/>
                <w:iCs/>
                <w:snapToGrid/>
                <w:color w:val="333333"/>
                <w:sz w:val="22"/>
                <w:szCs w:val="22"/>
              </w:rPr>
              <w:t>ВЫРАЖЕНИЕ</w:t>
            </w:r>
          </w:p>
          <w:p w:rsidR="008B0F63" w:rsidRPr="00F84AFC" w:rsidRDefault="008B0F63" w:rsidP="00F84AFC">
            <w:pPr>
              <w:jc w:val="left"/>
              <w:rPr>
                <w:rFonts w:ascii="Arial" w:hAnsi="Arial" w:cs="Arial"/>
                <w:snapToGrid/>
                <w:color w:val="333333"/>
                <w:sz w:val="22"/>
                <w:szCs w:val="22"/>
              </w:rPr>
            </w:pPr>
            <w:r w:rsidRPr="00F84AFC">
              <w:rPr>
                <w:rFonts w:ascii="Arial" w:hAnsi="Arial" w:cs="Arial"/>
                <w:snapToGrid/>
                <w:color w:val="333333"/>
                <w:sz w:val="22"/>
                <w:szCs w:val="22"/>
              </w:rPr>
              <w:t>: JOINMAPONLY(</w:t>
            </w:r>
            <w:r w:rsidRPr="00F84AFC">
              <w:rPr>
                <w:rFonts w:ascii="Arial" w:hAnsi="Arial" w:cs="Arial"/>
                <w:i/>
                <w:iCs/>
                <w:snapToGrid/>
                <w:color w:val="333333"/>
                <w:sz w:val="22"/>
                <w:szCs w:val="22"/>
              </w:rPr>
              <w:t>АТРИБУТ1</w:t>
            </w:r>
            <w:r w:rsidRPr="00F84AFC">
              <w:rPr>
                <w:rFonts w:ascii="Arial" w:hAnsi="Arial" w:cs="Arial"/>
                <w:snapToGrid/>
                <w:color w:val="333333"/>
                <w:sz w:val="22"/>
                <w:szCs w:val="22"/>
              </w:rPr>
              <w:t>, </w:t>
            </w:r>
            <w:r w:rsidRPr="00F84AFC">
              <w:rPr>
                <w:rFonts w:ascii="Arial" w:hAnsi="Arial" w:cs="Arial"/>
                <w:i/>
                <w:iCs/>
                <w:snapToGrid/>
                <w:color w:val="333333"/>
                <w:sz w:val="22"/>
                <w:szCs w:val="22"/>
              </w:rPr>
              <w:t>АТРИБУТ2</w:t>
            </w:r>
            <w:r w:rsidRPr="00F84AFC">
              <w:rPr>
                <w:rFonts w:ascii="Arial" w:hAnsi="Arial" w:cs="Arial"/>
                <w:snapToGrid/>
                <w:color w:val="333333"/>
                <w:sz w:val="22"/>
                <w:szCs w:val="22"/>
              </w:rPr>
              <w:t>)}</w:t>
            </w:r>
          </w:p>
        </w:tc>
        <w:tc>
          <w:tcPr>
            <w:tcW w:w="4820" w:type="dxa"/>
            <w:tcBorders>
              <w:top w:val="single" w:sz="4" w:space="0" w:color="auto"/>
              <w:left w:val="nil"/>
              <w:bottom w:val="single" w:sz="4" w:space="0" w:color="auto"/>
              <w:right w:val="single" w:sz="4" w:space="0" w:color="auto"/>
            </w:tcBorders>
            <w:shd w:val="clear" w:color="000000" w:fill="FAFAFA"/>
            <w:vAlign w:val="center"/>
            <w:hideMark/>
          </w:tcPr>
          <w:p w:rsidR="008B0F63" w:rsidRPr="00F84AFC" w:rsidRDefault="008B0F63" w:rsidP="00F84AFC">
            <w:pPr>
              <w:jc w:val="left"/>
              <w:rPr>
                <w:rFonts w:ascii="Arial" w:hAnsi="Arial" w:cs="Arial"/>
                <w:snapToGrid/>
                <w:color w:val="333333"/>
                <w:sz w:val="22"/>
                <w:szCs w:val="22"/>
              </w:rPr>
            </w:pPr>
            <w:r w:rsidRPr="00F84AFC">
              <w:rPr>
                <w:rFonts w:ascii="Arial" w:hAnsi="Arial" w:cs="Arial"/>
                <w:snapToGrid/>
                <w:color w:val="333333"/>
                <w:sz w:val="22"/>
                <w:szCs w:val="22"/>
              </w:rPr>
              <w:t>Аргумент JOINMAP переопределяет соединение указанных полей, а также включает в часть ON все остальные общие измерения. Для того чтобы в связи двух подзапросов использовались только переопределенные поля применяется аргумент JOINMAPONLY.</w:t>
            </w:r>
          </w:p>
        </w:tc>
      </w:tr>
      <w:tr w:rsidR="008B0F63" w:rsidRPr="00B47C5A" w:rsidTr="001176AB">
        <w:trPr>
          <w:trHeight w:val="1108"/>
        </w:trPr>
        <w:tc>
          <w:tcPr>
            <w:tcW w:w="2038" w:type="dxa"/>
            <w:vMerge/>
            <w:tcBorders>
              <w:left w:val="single" w:sz="4" w:space="0" w:color="auto"/>
              <w:bottom w:val="single" w:sz="4" w:space="0" w:color="auto"/>
              <w:right w:val="single" w:sz="4" w:space="0" w:color="auto"/>
            </w:tcBorders>
            <w:shd w:val="clear" w:color="000000" w:fill="FAFAFA"/>
            <w:hideMark/>
          </w:tcPr>
          <w:p w:rsidR="008B0F63" w:rsidRPr="00F84AFC" w:rsidRDefault="008B0F63" w:rsidP="00F84AFC">
            <w:pPr>
              <w:jc w:val="left"/>
              <w:rPr>
                <w:rFonts w:ascii="Arial" w:hAnsi="Arial" w:cs="Arial"/>
                <w:b/>
                <w:bCs/>
                <w:snapToGrid/>
                <w:color w:val="FFFFFF"/>
                <w:sz w:val="18"/>
                <w:szCs w:val="18"/>
              </w:rPr>
            </w:pPr>
          </w:p>
        </w:tc>
        <w:tc>
          <w:tcPr>
            <w:tcW w:w="3207" w:type="dxa"/>
            <w:vMerge/>
            <w:tcBorders>
              <w:left w:val="nil"/>
              <w:bottom w:val="single" w:sz="4" w:space="0" w:color="auto"/>
              <w:right w:val="single" w:sz="4" w:space="0" w:color="auto"/>
            </w:tcBorders>
            <w:shd w:val="clear" w:color="000000" w:fill="FAFAFA"/>
            <w:hideMark/>
          </w:tcPr>
          <w:p w:rsidR="008B0F63" w:rsidRPr="00F84AFC" w:rsidRDefault="008B0F63" w:rsidP="00F84AFC">
            <w:pPr>
              <w:jc w:val="left"/>
              <w:rPr>
                <w:rFonts w:ascii="Arial" w:hAnsi="Arial" w:cs="Arial"/>
                <w:snapToGrid/>
                <w:color w:val="333333"/>
                <w:sz w:val="22"/>
                <w:szCs w:val="22"/>
              </w:rPr>
            </w:pPr>
          </w:p>
        </w:tc>
        <w:tc>
          <w:tcPr>
            <w:tcW w:w="4820" w:type="dxa"/>
            <w:tcBorders>
              <w:top w:val="nil"/>
              <w:left w:val="nil"/>
              <w:bottom w:val="single" w:sz="4" w:space="0" w:color="auto"/>
              <w:right w:val="single" w:sz="4" w:space="0" w:color="auto"/>
            </w:tcBorders>
            <w:shd w:val="clear" w:color="000000" w:fill="FAFAFA"/>
            <w:vAlign w:val="center"/>
            <w:hideMark/>
          </w:tcPr>
          <w:p w:rsidR="008B0F63" w:rsidRPr="00923376" w:rsidRDefault="008B0F63" w:rsidP="00F84AFC">
            <w:pPr>
              <w:jc w:val="left"/>
              <w:rPr>
                <w:rFonts w:ascii="Arial" w:hAnsi="Arial" w:cs="Arial"/>
                <w:snapToGrid/>
                <w:color w:val="333333"/>
                <w:sz w:val="22"/>
                <w:szCs w:val="22"/>
                <w:lang w:val="en-US"/>
              </w:rPr>
            </w:pPr>
            <w:r w:rsidRPr="00F84AFC">
              <w:rPr>
                <w:rFonts w:ascii="Arial" w:hAnsi="Arial" w:cs="Arial"/>
                <w:snapToGrid/>
                <w:color w:val="333333"/>
                <w:sz w:val="22"/>
                <w:szCs w:val="22"/>
              </w:rPr>
              <w:t>Пример</w:t>
            </w:r>
            <w:r w:rsidRPr="00923376">
              <w:rPr>
                <w:rFonts w:ascii="Arial" w:hAnsi="Arial" w:cs="Arial"/>
                <w:snapToGrid/>
                <w:color w:val="333333"/>
                <w:sz w:val="22"/>
                <w:szCs w:val="22"/>
                <w:lang w:val="en-US"/>
              </w:rPr>
              <w:t>:</w:t>
            </w:r>
          </w:p>
          <w:p w:rsidR="008B0F63" w:rsidRPr="00F84AFC" w:rsidRDefault="008B0F63" w:rsidP="00F84AFC">
            <w:pPr>
              <w:jc w:val="left"/>
              <w:rPr>
                <w:rFonts w:ascii="Arial" w:hAnsi="Arial" w:cs="Arial"/>
                <w:snapToGrid/>
                <w:color w:val="333333"/>
                <w:sz w:val="22"/>
                <w:szCs w:val="22"/>
                <w:lang w:val="en-US"/>
              </w:rPr>
            </w:pPr>
            <w:r w:rsidRPr="00F84AFC">
              <w:rPr>
                <w:rFonts w:ascii="Consolas" w:hAnsi="Consolas" w:cs="Calibri"/>
                <w:snapToGrid/>
                <w:color w:val="333333"/>
                <w:sz w:val="22"/>
                <w:szCs w:val="22"/>
                <w:lang w:val="en-US"/>
              </w:rPr>
              <w:t>{</w:t>
            </w:r>
            <w:r w:rsidRPr="00F84AFC">
              <w:rPr>
                <w:rFonts w:ascii="Consolas" w:hAnsi="Consolas" w:cs="Calibri"/>
                <w:b/>
                <w:bCs/>
                <w:snapToGrid/>
                <w:color w:val="008000"/>
                <w:sz w:val="22"/>
                <w:szCs w:val="22"/>
                <w:lang w:val="en-US"/>
              </w:rPr>
              <w:t>CURRENT</w:t>
            </w:r>
            <w:r w:rsidRPr="00F84AFC">
              <w:rPr>
                <w:rFonts w:ascii="Consolas" w:hAnsi="Consolas" w:cs="Calibri"/>
                <w:snapToGrid/>
                <w:color w:val="333333"/>
                <w:sz w:val="22"/>
                <w:szCs w:val="22"/>
                <w:lang w:val="en-US"/>
              </w:rPr>
              <w:t xml:space="preserve"> : </w:t>
            </w:r>
            <w:r w:rsidRPr="00F84AFC">
              <w:rPr>
                <w:rFonts w:ascii="Consolas" w:hAnsi="Consolas" w:cs="Calibri"/>
                <w:b/>
                <w:bCs/>
                <w:snapToGrid/>
                <w:color w:val="008000"/>
                <w:sz w:val="22"/>
                <w:szCs w:val="22"/>
                <w:lang w:val="en-US"/>
              </w:rPr>
              <w:t>AVG</w:t>
            </w:r>
            <w:r w:rsidRPr="00F84AFC">
              <w:rPr>
                <w:rFonts w:ascii="Consolas" w:hAnsi="Consolas" w:cs="Calibri"/>
                <w:snapToGrid/>
                <w:color w:val="333333"/>
                <w:sz w:val="22"/>
                <w:szCs w:val="22"/>
                <w:lang w:val="en-US"/>
              </w:rPr>
              <w:t>(</w:t>
            </w:r>
            <w:r w:rsidRPr="00F84AFC">
              <w:rPr>
                <w:rFonts w:ascii="Consolas" w:hAnsi="Consolas" w:cs="Calibri"/>
                <w:snapToGrid/>
                <w:color w:val="19177C"/>
                <w:sz w:val="22"/>
                <w:szCs w:val="22"/>
                <w:lang w:val="en-US"/>
              </w:rPr>
              <w:t>"store_sales"</w:t>
            </w:r>
            <w:r w:rsidRPr="00F84AFC">
              <w:rPr>
                <w:rFonts w:ascii="Consolas" w:hAnsi="Consolas" w:cs="Calibri"/>
                <w:snapToGrid/>
                <w:color w:val="333333"/>
                <w:sz w:val="22"/>
                <w:szCs w:val="22"/>
                <w:lang w:val="en-US"/>
              </w:rPr>
              <w:t>) : JOINMAPONLY(</w:t>
            </w:r>
            <w:r w:rsidRPr="00F84AFC">
              <w:rPr>
                <w:rFonts w:ascii="Consolas" w:hAnsi="Consolas" w:cs="Calibri"/>
                <w:snapToGrid/>
                <w:color w:val="19177C"/>
                <w:sz w:val="22"/>
                <w:szCs w:val="22"/>
                <w:lang w:val="en-US"/>
              </w:rPr>
              <w:t>"currentMonth"</w:t>
            </w:r>
            <w:r w:rsidRPr="00F84AFC">
              <w:rPr>
                <w:rFonts w:ascii="Consolas" w:hAnsi="Consolas" w:cs="Calibri"/>
                <w:snapToGrid/>
                <w:color w:val="333333"/>
                <w:sz w:val="22"/>
                <w:szCs w:val="22"/>
                <w:lang w:val="en-US"/>
              </w:rPr>
              <w:t xml:space="preserve">, </w:t>
            </w:r>
            <w:r w:rsidRPr="00F84AFC">
              <w:rPr>
                <w:rFonts w:ascii="Consolas" w:hAnsi="Consolas" w:cs="Calibri"/>
                <w:snapToGrid/>
                <w:color w:val="19177C"/>
                <w:sz w:val="22"/>
                <w:szCs w:val="22"/>
                <w:lang w:val="en-US"/>
              </w:rPr>
              <w:t>"prevMonth"</w:t>
            </w:r>
            <w:r w:rsidRPr="00F84AFC">
              <w:rPr>
                <w:rFonts w:ascii="Consolas" w:hAnsi="Consolas" w:cs="Calibri"/>
                <w:snapToGrid/>
                <w:color w:val="333333"/>
                <w:sz w:val="22"/>
                <w:szCs w:val="22"/>
                <w:lang w:val="en-US"/>
              </w:rPr>
              <w:t>)} </w:t>
            </w:r>
          </w:p>
        </w:tc>
      </w:tr>
      <w:tr w:rsidR="00F84AFC" w:rsidRPr="00F84AFC" w:rsidTr="001176AB">
        <w:trPr>
          <w:trHeight w:val="4125"/>
        </w:trPr>
        <w:tc>
          <w:tcPr>
            <w:tcW w:w="2038" w:type="dxa"/>
            <w:tcBorders>
              <w:top w:val="single" w:sz="4" w:space="0" w:color="auto"/>
              <w:left w:val="single" w:sz="4" w:space="0" w:color="auto"/>
              <w:bottom w:val="single" w:sz="4" w:space="0" w:color="auto"/>
              <w:right w:val="single" w:sz="4" w:space="0" w:color="auto"/>
            </w:tcBorders>
            <w:shd w:val="clear" w:color="auto" w:fill="auto"/>
            <w:noWrap/>
            <w:hideMark/>
          </w:tcPr>
          <w:p w:rsidR="00F84AFC" w:rsidRPr="00F84AFC" w:rsidRDefault="00F84AFC" w:rsidP="008B0F63">
            <w:pPr>
              <w:jc w:val="left"/>
              <w:rPr>
                <w:rFonts w:ascii="Arial" w:hAnsi="Arial" w:cs="Arial"/>
                <w:b/>
                <w:bCs/>
                <w:snapToGrid/>
                <w:color w:val="333333"/>
                <w:sz w:val="22"/>
                <w:szCs w:val="22"/>
              </w:rPr>
            </w:pPr>
            <w:r w:rsidRPr="00F84AFC">
              <w:rPr>
                <w:rFonts w:ascii="Arial" w:hAnsi="Arial" w:cs="Arial"/>
                <w:b/>
                <w:bCs/>
                <w:snapToGrid/>
                <w:color w:val="333333"/>
                <w:sz w:val="22"/>
                <w:szCs w:val="22"/>
              </w:rPr>
              <w:t>JOINTYPE</w:t>
            </w:r>
          </w:p>
        </w:tc>
        <w:tc>
          <w:tcPr>
            <w:tcW w:w="3207" w:type="dxa"/>
            <w:tcBorders>
              <w:top w:val="single" w:sz="4" w:space="0" w:color="auto"/>
              <w:left w:val="nil"/>
              <w:bottom w:val="single" w:sz="4" w:space="0" w:color="auto"/>
              <w:right w:val="single" w:sz="4" w:space="0" w:color="auto"/>
            </w:tcBorders>
            <w:shd w:val="clear" w:color="000000" w:fill="FAFAFA"/>
            <w:hideMark/>
          </w:tcPr>
          <w:p w:rsidR="00F84AFC" w:rsidRPr="00F84AFC" w:rsidRDefault="00F84AFC" w:rsidP="00F84AFC">
            <w:pPr>
              <w:jc w:val="left"/>
              <w:rPr>
                <w:rFonts w:ascii="Arial" w:hAnsi="Arial" w:cs="Arial"/>
                <w:i/>
                <w:iCs/>
                <w:snapToGrid/>
                <w:color w:val="333333"/>
                <w:sz w:val="22"/>
                <w:szCs w:val="22"/>
                <w:lang w:val="en-US"/>
              </w:rPr>
            </w:pPr>
            <w:r w:rsidRPr="00F84AFC">
              <w:rPr>
                <w:rFonts w:ascii="Arial" w:hAnsi="Arial" w:cs="Arial"/>
                <w:i/>
                <w:iCs/>
                <w:snapToGrid/>
                <w:color w:val="333333"/>
                <w:sz w:val="22"/>
                <w:szCs w:val="22"/>
                <w:lang w:val="en-US"/>
              </w:rPr>
              <w:t>{CURRENT/FIXED/EXCLUDE/INCLUDE</w:t>
            </w:r>
            <w:r w:rsidRPr="00F84AFC">
              <w:rPr>
                <w:rFonts w:ascii="Arial" w:hAnsi="Arial" w:cs="Arial"/>
                <w:i/>
                <w:iCs/>
                <w:snapToGrid/>
                <w:color w:val="333333"/>
                <w:sz w:val="22"/>
                <w:szCs w:val="22"/>
                <w:lang w:val="en-US"/>
              </w:rPr>
              <w:br/>
              <w:t xml:space="preserve">: </w:t>
            </w:r>
            <w:r w:rsidRPr="00F84AFC">
              <w:rPr>
                <w:rFonts w:ascii="Arial" w:hAnsi="Arial" w:cs="Arial"/>
                <w:i/>
                <w:iCs/>
                <w:snapToGrid/>
                <w:color w:val="333333"/>
                <w:sz w:val="22"/>
                <w:szCs w:val="22"/>
              </w:rPr>
              <w:t>АГРЕГАТНОЕ</w:t>
            </w:r>
            <w:r w:rsidRPr="00F84AFC">
              <w:rPr>
                <w:rFonts w:ascii="Arial" w:hAnsi="Arial" w:cs="Arial"/>
                <w:i/>
                <w:iCs/>
                <w:snapToGrid/>
                <w:color w:val="333333"/>
                <w:sz w:val="22"/>
                <w:szCs w:val="22"/>
                <w:lang w:val="en-US"/>
              </w:rPr>
              <w:t xml:space="preserve"> </w:t>
            </w:r>
            <w:r w:rsidRPr="00F84AFC">
              <w:rPr>
                <w:rFonts w:ascii="Arial" w:hAnsi="Arial" w:cs="Arial"/>
                <w:i/>
                <w:iCs/>
                <w:snapToGrid/>
                <w:color w:val="333333"/>
                <w:sz w:val="22"/>
                <w:szCs w:val="22"/>
              </w:rPr>
              <w:t>ВЫРАЖЕНИЕ</w:t>
            </w:r>
            <w:r w:rsidRPr="00F84AFC">
              <w:rPr>
                <w:rFonts w:ascii="Arial" w:hAnsi="Arial" w:cs="Arial"/>
                <w:i/>
                <w:iCs/>
                <w:snapToGrid/>
                <w:color w:val="333333"/>
                <w:sz w:val="22"/>
                <w:szCs w:val="22"/>
                <w:lang w:val="en-US"/>
              </w:rPr>
              <w:br/>
              <w:t>: JOINTYPE(</w:t>
            </w:r>
            <w:r w:rsidRPr="00F84AFC">
              <w:rPr>
                <w:rFonts w:ascii="Arial" w:hAnsi="Arial" w:cs="Arial"/>
                <w:i/>
                <w:iCs/>
                <w:snapToGrid/>
                <w:color w:val="333333"/>
                <w:sz w:val="22"/>
                <w:szCs w:val="22"/>
              </w:rPr>
              <w:t>ТИП</w:t>
            </w:r>
            <w:r w:rsidRPr="00F84AFC">
              <w:rPr>
                <w:rFonts w:ascii="Arial" w:hAnsi="Arial" w:cs="Arial"/>
                <w:i/>
                <w:iCs/>
                <w:snapToGrid/>
                <w:color w:val="333333"/>
                <w:sz w:val="22"/>
                <w:szCs w:val="22"/>
                <w:lang w:val="en-US"/>
              </w:rPr>
              <w:t xml:space="preserve"> </w:t>
            </w:r>
            <w:r w:rsidRPr="00F84AFC">
              <w:rPr>
                <w:rFonts w:ascii="Arial" w:hAnsi="Arial" w:cs="Arial"/>
                <w:i/>
                <w:iCs/>
                <w:snapToGrid/>
                <w:color w:val="333333"/>
                <w:sz w:val="22"/>
                <w:szCs w:val="22"/>
              </w:rPr>
              <w:t>СВЯЗИ</w:t>
            </w:r>
            <w:r w:rsidRPr="00F84AFC">
              <w:rPr>
                <w:rFonts w:ascii="Arial" w:hAnsi="Arial" w:cs="Arial"/>
                <w:i/>
                <w:iCs/>
                <w:snapToGrid/>
                <w:color w:val="333333"/>
                <w:sz w:val="22"/>
                <w:szCs w:val="22"/>
                <w:lang w:val="en-US"/>
              </w:rPr>
              <w:t>)}</w:t>
            </w:r>
          </w:p>
        </w:tc>
        <w:tc>
          <w:tcPr>
            <w:tcW w:w="4820" w:type="dxa"/>
            <w:tcBorders>
              <w:top w:val="single" w:sz="4" w:space="0" w:color="auto"/>
              <w:left w:val="nil"/>
              <w:bottom w:val="single" w:sz="4" w:space="0" w:color="auto"/>
              <w:right w:val="single" w:sz="4" w:space="0" w:color="auto"/>
            </w:tcBorders>
            <w:shd w:val="clear" w:color="000000" w:fill="FAFAFA"/>
            <w:hideMark/>
          </w:tcPr>
          <w:p w:rsidR="00F84AFC" w:rsidRPr="00F84AFC" w:rsidRDefault="00F84AFC" w:rsidP="008B0F63">
            <w:pPr>
              <w:jc w:val="left"/>
              <w:rPr>
                <w:rFonts w:ascii="Arial" w:hAnsi="Arial" w:cs="Arial"/>
                <w:snapToGrid/>
                <w:color w:val="333333"/>
                <w:sz w:val="22"/>
                <w:szCs w:val="22"/>
              </w:rPr>
            </w:pPr>
            <w:r w:rsidRPr="00F84AFC">
              <w:rPr>
                <w:rFonts w:ascii="Arial" w:hAnsi="Arial" w:cs="Arial"/>
                <w:snapToGrid/>
                <w:color w:val="333333"/>
                <w:sz w:val="22"/>
                <w:szCs w:val="22"/>
              </w:rPr>
              <w:t>Аргумент JOINTYPE позволяет переопределить тип связи в SQL-запросе между основным запросом и подзапросом (в основном запросе считается простая мера визуализации, в подзапросе агрегатное выражение вычисления уровня детализации). Доступные типы связей LEFT, RIGHT, INNER, FULL.</w:t>
            </w:r>
            <w:r w:rsidRPr="00F84AFC">
              <w:rPr>
                <w:rFonts w:ascii="Arial" w:hAnsi="Arial" w:cs="Arial"/>
                <w:snapToGrid/>
                <w:color w:val="333333"/>
                <w:sz w:val="22"/>
                <w:szCs w:val="22"/>
              </w:rPr>
              <w:br/>
              <w:t>Пример:</w:t>
            </w:r>
            <w:r w:rsidRPr="00F84AFC">
              <w:rPr>
                <w:rFonts w:ascii="Arial" w:hAnsi="Arial" w:cs="Arial"/>
                <w:snapToGrid/>
                <w:color w:val="333333"/>
                <w:sz w:val="22"/>
                <w:szCs w:val="22"/>
              </w:rPr>
              <w:br/>
              <w:t xml:space="preserve"> {CURRENT : AVG("store_sales") : JOINTYPE(FULL)} </w:t>
            </w:r>
            <w:r w:rsidRPr="00F84AFC">
              <w:rPr>
                <w:rFonts w:ascii="Arial" w:hAnsi="Arial" w:cs="Arial"/>
                <w:snapToGrid/>
                <w:color w:val="333333"/>
                <w:sz w:val="22"/>
                <w:szCs w:val="22"/>
              </w:rPr>
              <w:br/>
              <w:t>При использовании данного выражения в результирующей таблице будут содержаться все значения, как основной меры, так и значения агрегатного выражения из подзапроса.</w:t>
            </w:r>
          </w:p>
        </w:tc>
      </w:tr>
    </w:tbl>
    <w:p w:rsidR="009E6FA6" w:rsidRPr="009E6FA6" w:rsidRDefault="00F313E0" w:rsidP="00D55811">
      <w:pPr>
        <w:pStyle w:val="13"/>
        <w:rPr>
          <w:color w:val="000000" w:themeColor="text1"/>
        </w:rPr>
      </w:pPr>
      <w:bookmarkStart w:id="188" w:name="_Ref87535557"/>
      <w:bookmarkStart w:id="189" w:name="_Toc102146716"/>
      <w:r>
        <w:rPr>
          <w:color w:val="000000" w:themeColor="text1"/>
        </w:rPr>
        <w:t>Общее описание схемы</w:t>
      </w:r>
      <w:r w:rsidR="009E6FA6">
        <w:rPr>
          <w:color w:val="000000" w:themeColor="text1"/>
        </w:rPr>
        <w:t xml:space="preserve"> презентационной модели данных в формате </w:t>
      </w:r>
      <w:r w:rsidR="009E6FA6">
        <w:rPr>
          <w:color w:val="000000" w:themeColor="text1"/>
          <w:lang w:val="en-US"/>
        </w:rPr>
        <w:t>json</w:t>
      </w:r>
      <w:bookmarkEnd w:id="188"/>
      <w:bookmarkEnd w:id="189"/>
    </w:p>
    <w:p w:rsidR="009E6FA6" w:rsidRPr="00BD2FF2" w:rsidRDefault="009E6FA6" w:rsidP="009E6FA6">
      <w:pPr>
        <w:pStyle w:val="af"/>
        <w:rPr>
          <w:rFonts w:ascii="Consolas" w:hAnsi="Consolas" w:cs="Arial"/>
          <w:snapToGrid/>
          <w:color w:val="000000" w:themeColor="text1"/>
          <w:sz w:val="21"/>
          <w:szCs w:val="21"/>
          <w:lang w:val="en-US"/>
        </w:rPr>
      </w:pPr>
      <w:r w:rsidRPr="009E6FA6">
        <w:rPr>
          <w:lang w:val="en-US"/>
        </w:rPr>
        <w: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"$schema": "https://json-schema.org/draft/2019-09/schema",</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"id": "urn:jsonschema:ru:krista:bi:datamart:schema:presentation:View",</w:t>
      </w:r>
    </w:p>
    <w:p w:rsidR="009E6FA6" w:rsidRPr="00923376" w:rsidRDefault="009E6FA6" w:rsidP="009E6FA6">
      <w:pPr>
        <w:pStyle w:val="af"/>
        <w:rPr>
          <w:rFonts w:ascii="Consolas" w:hAnsi="Consolas" w:cs="Arial"/>
          <w:snapToGrid/>
          <w:color w:val="000000" w:themeColor="text1"/>
          <w:sz w:val="21"/>
          <w:szCs w:val="21"/>
        </w:rPr>
      </w:pPr>
      <w:r w:rsidRPr="00BD2FF2">
        <w:rPr>
          <w:rFonts w:ascii="Consolas" w:hAnsi="Consolas" w:cs="Arial"/>
          <w:snapToGrid/>
          <w:color w:val="000000" w:themeColor="text1"/>
          <w:sz w:val="21"/>
          <w:szCs w:val="21"/>
          <w:lang w:val="en-US"/>
        </w:rPr>
        <w:t xml:space="preserve">  </w:t>
      </w:r>
      <w:r w:rsidRPr="00923376">
        <w:rPr>
          <w:rFonts w:ascii="Consolas" w:hAnsi="Consolas" w:cs="Arial"/>
          <w:snapToGrid/>
          <w:color w:val="000000" w:themeColor="text1"/>
          <w:sz w:val="21"/>
          <w:szCs w:val="21"/>
        </w:rPr>
        <w:t>"</w:t>
      </w:r>
      <w:r w:rsidRPr="00BD2FF2">
        <w:rPr>
          <w:rFonts w:ascii="Consolas" w:hAnsi="Consolas" w:cs="Arial"/>
          <w:snapToGrid/>
          <w:color w:val="000000" w:themeColor="text1"/>
          <w:sz w:val="21"/>
          <w:szCs w:val="21"/>
          <w:lang w:val="en-US"/>
        </w:rPr>
        <w:t>description</w:t>
      </w:r>
      <w:r w:rsidRPr="00923376">
        <w:rPr>
          <w:rFonts w:ascii="Consolas" w:hAnsi="Consolas" w:cs="Arial"/>
          <w:snapToGrid/>
          <w:color w:val="000000" w:themeColor="text1"/>
          <w:sz w:val="21"/>
          <w:szCs w:val="21"/>
        </w:rPr>
        <w:t>": "Презентационная схема данных",</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comment</w:t>
      </w:r>
      <w:r w:rsidRPr="00923376">
        <w:rPr>
          <w:rFonts w:ascii="Consolas" w:hAnsi="Consolas" w:cs="Arial"/>
          <w:snapToGrid/>
          <w:color w:val="000000" w:themeColor="text1"/>
          <w:sz w:val="21"/>
          <w:szCs w:val="21"/>
        </w:rPr>
        <w:t>": "Определение базовых объектов",</w:t>
      </w:r>
    </w:p>
    <w:p w:rsidR="009E6FA6" w:rsidRPr="00BD2FF2" w:rsidRDefault="009E6FA6" w:rsidP="009E6FA6">
      <w:pPr>
        <w:pStyle w:val="af"/>
        <w:rPr>
          <w:rFonts w:ascii="Consolas" w:hAnsi="Consolas" w:cs="Arial"/>
          <w:snapToGrid/>
          <w:color w:val="000000" w:themeColor="text1"/>
          <w:sz w:val="21"/>
          <w:szCs w:val="21"/>
          <w:lang w:val="en-US"/>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"$defs":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"errorStatus":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"$anchor": "error",</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"Статус ошибок",</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"enum":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"VALID",</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"INVALID",</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"INVALID_CHILDREN"</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"warningStatus":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"$anchor": "warning",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lastRenderedPageBreak/>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"Статус предупреждений",</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"enum":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"VALID",</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"INVALID",</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"INVALID_CHILDREN"</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"dataType":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"$anchor": "dataType",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"Тип данных",</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"enum":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"NUMERIC",</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"INTEGER",</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"BOOLEAN",</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"DATE",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"TIMESTAMP",</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"TIME"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"role":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"$anchor": "role",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"Роль атрибута измерения",</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"enum":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"REGULAR",</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"MEASURE",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"DIMENSION",</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"DIMENSION_TIME",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"DIMENSION_GEO",</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"DIMENSION_FILTER",</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"DIMENSION_PERIOD"</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"validate":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"$anchor": "validate",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"properties":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"errorStatus":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"#error"</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"warningStatus":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"#warning"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"errorMessage":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"Текст ошибки"</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"warningMessage":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"Текст предупреждения"</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"childrenErrorCount":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lastRenderedPageBreak/>
        <w:t xml:space="preserve">          "type": "integer",</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"Количество ошибок"</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"childrenWarningCount":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"integer",</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"Количество предупреждений"</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"viewObject":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"$anchor": "viewObject",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"properties":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"qualifiedName":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"Полное имя объекта"</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"displayName": {</w:t>
      </w:r>
    </w:p>
    <w:p w:rsidR="009E6FA6" w:rsidRPr="0099087B" w:rsidRDefault="009E6FA6" w:rsidP="009E6FA6">
      <w:pPr>
        <w:pStyle w:val="af"/>
        <w:rPr>
          <w:rFonts w:ascii="Consolas" w:hAnsi="Consolas" w:cs="Arial"/>
          <w:snapToGrid/>
          <w:color w:val="000000" w:themeColor="text1"/>
          <w:sz w:val="21"/>
          <w:szCs w:val="21"/>
        </w:rPr>
      </w:pPr>
      <w:r w:rsidRPr="00BD2FF2">
        <w:rPr>
          <w:rFonts w:ascii="Consolas" w:hAnsi="Consolas" w:cs="Arial"/>
          <w:snapToGrid/>
          <w:color w:val="000000" w:themeColor="text1"/>
          <w:sz w:val="21"/>
          <w:szCs w:val="21"/>
          <w:lang w:val="en-US"/>
        </w:rPr>
        <w:t xml:space="preserve">          </w:t>
      </w:r>
      <w:r w:rsidRPr="0099087B">
        <w:rPr>
          <w:rFonts w:ascii="Consolas" w:hAnsi="Consolas" w:cs="Arial"/>
          <w:snapToGrid/>
          <w:color w:val="000000" w:themeColor="text1"/>
          <w:sz w:val="21"/>
          <w:szCs w:val="21"/>
        </w:rPr>
        <w:t>"</w:t>
      </w:r>
      <w:r w:rsidRPr="00BD2FF2">
        <w:rPr>
          <w:rFonts w:ascii="Consolas" w:hAnsi="Consolas" w:cs="Arial"/>
          <w:snapToGrid/>
          <w:color w:val="000000" w:themeColor="text1"/>
          <w:sz w:val="21"/>
          <w:szCs w:val="21"/>
          <w:lang w:val="en-US"/>
        </w:rPr>
        <w:t>type</w:t>
      </w:r>
      <w:r w:rsidRPr="0099087B">
        <w:rPr>
          <w:rFonts w:ascii="Consolas" w:hAnsi="Consolas" w:cs="Arial"/>
          <w:snapToGrid/>
          <w:color w:val="000000" w:themeColor="text1"/>
          <w:sz w:val="21"/>
          <w:szCs w:val="21"/>
        </w:rPr>
        <w:t>": "</w:t>
      </w:r>
      <w:r w:rsidRPr="00BD2FF2">
        <w:rPr>
          <w:rFonts w:ascii="Consolas" w:hAnsi="Consolas" w:cs="Arial"/>
          <w:snapToGrid/>
          <w:color w:val="000000" w:themeColor="text1"/>
          <w:sz w:val="21"/>
          <w:szCs w:val="21"/>
          <w:lang w:val="en-US"/>
        </w:rPr>
        <w:t>string</w:t>
      </w:r>
      <w:r w:rsidRPr="0099087B">
        <w:rPr>
          <w:rFonts w:ascii="Consolas" w:hAnsi="Consolas" w:cs="Arial"/>
          <w:snapToGrid/>
          <w:color w:val="000000" w:themeColor="text1"/>
          <w:sz w:val="21"/>
          <w:szCs w:val="21"/>
        </w:rPr>
        <w:t>",</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description</w:t>
      </w:r>
      <w:r w:rsidRPr="0099087B">
        <w:rPr>
          <w:rFonts w:ascii="Consolas" w:hAnsi="Consolas" w:cs="Arial"/>
          <w:snapToGrid/>
          <w:color w:val="000000" w:themeColor="text1"/>
          <w:sz w:val="21"/>
          <w:szCs w:val="21"/>
        </w:rPr>
        <w:t>": "Загаловок ресурса, русское наименование"</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parentQualifiedName</w:t>
      </w:r>
      <w:r w:rsidRPr="0099087B">
        <w:rPr>
          <w:rFonts w:ascii="Consolas" w:hAnsi="Consolas" w:cs="Arial"/>
          <w:snapToGrid/>
          <w:color w:val="000000" w:themeColor="text1"/>
          <w:sz w:val="21"/>
          <w:szCs w:val="21"/>
        </w:rPr>
        <w:t>": {</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type</w:t>
      </w:r>
      <w:r w:rsidRPr="0099087B">
        <w:rPr>
          <w:rFonts w:ascii="Consolas" w:hAnsi="Consolas" w:cs="Arial"/>
          <w:snapToGrid/>
          <w:color w:val="000000" w:themeColor="text1"/>
          <w:sz w:val="21"/>
          <w:szCs w:val="21"/>
        </w:rPr>
        <w:t>": "</w:t>
      </w:r>
      <w:r w:rsidRPr="00BD2FF2">
        <w:rPr>
          <w:rFonts w:ascii="Consolas" w:hAnsi="Consolas" w:cs="Arial"/>
          <w:snapToGrid/>
          <w:color w:val="000000" w:themeColor="text1"/>
          <w:sz w:val="21"/>
          <w:szCs w:val="21"/>
          <w:lang w:val="en-US"/>
        </w:rPr>
        <w:t>string</w:t>
      </w:r>
      <w:r w:rsidRPr="0099087B">
        <w:rPr>
          <w:rFonts w:ascii="Consolas" w:hAnsi="Consolas" w:cs="Arial"/>
          <w:snapToGrid/>
          <w:color w:val="000000" w:themeColor="text1"/>
          <w:sz w:val="21"/>
          <w:szCs w:val="21"/>
        </w:rPr>
        <w:t>",</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description</w:t>
      </w:r>
      <w:r w:rsidRPr="0099087B">
        <w:rPr>
          <w:rFonts w:ascii="Consolas" w:hAnsi="Consolas" w:cs="Arial"/>
          <w:snapToGrid/>
          <w:color w:val="000000" w:themeColor="text1"/>
          <w:sz w:val="21"/>
          <w:szCs w:val="21"/>
        </w:rPr>
        <w:t>": "Полное имя родительского объекта"</w:t>
      </w:r>
    </w:p>
    <w:p w:rsidR="009E6FA6" w:rsidRPr="00BD2FF2" w:rsidRDefault="009E6FA6" w:rsidP="009E6FA6">
      <w:pPr>
        <w:pStyle w:val="af"/>
        <w:rPr>
          <w:rFonts w:ascii="Consolas" w:hAnsi="Consolas" w:cs="Arial"/>
          <w:snapToGrid/>
          <w:color w:val="000000" w:themeColor="text1"/>
          <w:sz w:val="21"/>
          <w:szCs w:val="21"/>
          <w:lang w:val="en-US"/>
        </w:rPr>
      </w:pPr>
      <w:r w:rsidRPr="0099087B">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"group":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923376" w:rsidRDefault="009E6FA6" w:rsidP="009E6FA6">
      <w:pPr>
        <w:pStyle w:val="af"/>
        <w:rPr>
          <w:rFonts w:ascii="Consolas" w:hAnsi="Consolas" w:cs="Arial"/>
          <w:snapToGrid/>
          <w:color w:val="000000" w:themeColor="text1"/>
          <w:sz w:val="21"/>
          <w:szCs w:val="21"/>
        </w:rPr>
      </w:pPr>
      <w:r w:rsidRPr="00BD2FF2">
        <w:rPr>
          <w:rFonts w:ascii="Consolas" w:hAnsi="Consolas" w:cs="Arial"/>
          <w:snapToGrid/>
          <w:color w:val="000000" w:themeColor="text1"/>
          <w:sz w:val="21"/>
          <w:szCs w:val="21"/>
          <w:lang w:val="en-US"/>
        </w:rPr>
        <w:t xml:space="preserve">          "description": "Имя группы. </w:t>
      </w:r>
      <w:r w:rsidRPr="00923376">
        <w:rPr>
          <w:rFonts w:ascii="Consolas" w:hAnsi="Consolas" w:cs="Arial"/>
          <w:snapToGrid/>
          <w:color w:val="000000" w:themeColor="text1"/>
          <w:sz w:val="21"/>
          <w:szCs w:val="21"/>
        </w:rPr>
        <w:t>Используется для группировки мер, атрибутов, иерархий"</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description</w:t>
      </w:r>
      <w:r w:rsidRPr="00923376">
        <w:rPr>
          <w:rFonts w:ascii="Consolas" w:hAnsi="Consolas" w:cs="Arial"/>
          <w:snapToGrid/>
          <w:color w:val="000000" w:themeColor="text1"/>
          <w:sz w:val="21"/>
          <w:szCs w:val="21"/>
        </w:rPr>
        <w:t>":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type</w:t>
      </w:r>
      <w:r w:rsidRPr="00923376">
        <w:rPr>
          <w:rFonts w:ascii="Consolas" w:hAnsi="Consolas" w:cs="Arial"/>
          <w:snapToGrid/>
          <w:color w:val="000000" w:themeColor="text1"/>
          <w:sz w:val="21"/>
          <w:szCs w:val="21"/>
        </w:rPr>
        <w:t>": "</w:t>
      </w:r>
      <w:r w:rsidRPr="00BD2FF2">
        <w:rPr>
          <w:rFonts w:ascii="Consolas" w:hAnsi="Consolas" w:cs="Arial"/>
          <w:snapToGrid/>
          <w:color w:val="000000" w:themeColor="text1"/>
          <w:sz w:val="21"/>
          <w:szCs w:val="21"/>
          <w:lang w:val="en-US"/>
        </w:rPr>
        <w:t>string</w:t>
      </w:r>
      <w:r w:rsidRPr="00923376">
        <w:rPr>
          <w:rFonts w:ascii="Consolas" w:hAnsi="Consolas" w:cs="Arial"/>
          <w:snapToGrid/>
          <w:color w:val="000000" w:themeColor="text1"/>
          <w:sz w:val="21"/>
          <w:szCs w:val="21"/>
        </w:rPr>
        <w:t>",</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description</w:t>
      </w:r>
      <w:r w:rsidRPr="00923376">
        <w:rPr>
          <w:rFonts w:ascii="Consolas" w:hAnsi="Consolas" w:cs="Arial"/>
          <w:snapToGrid/>
          <w:color w:val="000000" w:themeColor="text1"/>
          <w:sz w:val="21"/>
          <w:szCs w:val="21"/>
        </w:rPr>
        <w:t>": "Описание объекта в произвольном формате"</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tags</w:t>
      </w:r>
      <w:r w:rsidRPr="00923376">
        <w:rPr>
          <w:rFonts w:ascii="Consolas" w:hAnsi="Consolas" w:cs="Arial"/>
          <w:snapToGrid/>
          <w:color w:val="000000" w:themeColor="text1"/>
          <w:sz w:val="21"/>
          <w:szCs w:val="21"/>
        </w:rPr>
        <w:t>":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type</w:t>
      </w:r>
      <w:r w:rsidRPr="00923376">
        <w:rPr>
          <w:rFonts w:ascii="Consolas" w:hAnsi="Consolas" w:cs="Arial"/>
          <w:snapToGrid/>
          <w:color w:val="000000" w:themeColor="text1"/>
          <w:sz w:val="21"/>
          <w:szCs w:val="21"/>
        </w:rPr>
        <w:t>": "</w:t>
      </w:r>
      <w:r w:rsidRPr="00BD2FF2">
        <w:rPr>
          <w:rFonts w:ascii="Consolas" w:hAnsi="Consolas" w:cs="Arial"/>
          <w:snapToGrid/>
          <w:color w:val="000000" w:themeColor="text1"/>
          <w:sz w:val="21"/>
          <w:szCs w:val="21"/>
          <w:lang w:val="en-US"/>
        </w:rPr>
        <w:t>string</w:t>
      </w:r>
      <w:r w:rsidRPr="00923376">
        <w:rPr>
          <w:rFonts w:ascii="Consolas" w:hAnsi="Consolas" w:cs="Arial"/>
          <w:snapToGrid/>
          <w:color w:val="000000" w:themeColor="text1"/>
          <w:sz w:val="21"/>
          <w:szCs w:val="21"/>
        </w:rPr>
        <w:t>",</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description</w:t>
      </w:r>
      <w:r w:rsidRPr="00923376">
        <w:rPr>
          <w:rFonts w:ascii="Consolas" w:hAnsi="Consolas" w:cs="Arial"/>
          <w:snapToGrid/>
          <w:color w:val="000000" w:themeColor="text1"/>
          <w:sz w:val="21"/>
          <w:szCs w:val="21"/>
        </w:rPr>
        <w:t>": "Ключевые слова для идентификации объекта"</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ontologies</w:t>
      </w:r>
      <w:r w:rsidRPr="00923376">
        <w:rPr>
          <w:rFonts w:ascii="Consolas" w:hAnsi="Consolas" w:cs="Arial"/>
          <w:snapToGrid/>
          <w:color w:val="000000" w:themeColor="text1"/>
          <w:sz w:val="21"/>
          <w:szCs w:val="21"/>
        </w:rPr>
        <w:t>":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type</w:t>
      </w:r>
      <w:r w:rsidRPr="00923376">
        <w:rPr>
          <w:rFonts w:ascii="Consolas" w:hAnsi="Consolas" w:cs="Arial"/>
          <w:snapToGrid/>
          <w:color w:val="000000" w:themeColor="text1"/>
          <w:sz w:val="21"/>
          <w:szCs w:val="21"/>
        </w:rPr>
        <w:t>": "</w:t>
      </w:r>
      <w:r w:rsidRPr="00BD2FF2">
        <w:rPr>
          <w:rFonts w:ascii="Consolas" w:hAnsi="Consolas" w:cs="Arial"/>
          <w:snapToGrid/>
          <w:color w:val="000000" w:themeColor="text1"/>
          <w:sz w:val="21"/>
          <w:szCs w:val="21"/>
          <w:lang w:val="en-US"/>
        </w:rPr>
        <w:t>string</w:t>
      </w:r>
      <w:r w:rsidRPr="00923376">
        <w:rPr>
          <w:rFonts w:ascii="Consolas" w:hAnsi="Consolas" w:cs="Arial"/>
          <w:snapToGrid/>
          <w:color w:val="000000" w:themeColor="text1"/>
          <w:sz w:val="21"/>
          <w:szCs w:val="21"/>
        </w:rPr>
        <w:t>",</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description</w:t>
      </w:r>
      <w:r w:rsidRPr="00923376">
        <w:rPr>
          <w:rFonts w:ascii="Consolas" w:hAnsi="Consolas" w:cs="Arial"/>
          <w:snapToGrid/>
          <w:color w:val="000000" w:themeColor="text1"/>
          <w:sz w:val="21"/>
          <w:szCs w:val="21"/>
        </w:rPr>
        <w:t>": "Онтология - описание предметной области"</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searchable</w:t>
      </w:r>
      <w:r w:rsidRPr="00923376">
        <w:rPr>
          <w:rFonts w:ascii="Consolas" w:hAnsi="Consolas" w:cs="Arial"/>
          <w:snapToGrid/>
          <w:color w:val="000000" w:themeColor="text1"/>
          <w:sz w:val="21"/>
          <w:szCs w:val="21"/>
        </w:rPr>
        <w:t>":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type</w:t>
      </w:r>
      <w:r w:rsidRPr="00923376">
        <w:rPr>
          <w:rFonts w:ascii="Consolas" w:hAnsi="Consolas" w:cs="Arial"/>
          <w:snapToGrid/>
          <w:color w:val="000000" w:themeColor="text1"/>
          <w:sz w:val="21"/>
          <w:szCs w:val="21"/>
        </w:rPr>
        <w:t>": "</w:t>
      </w:r>
      <w:r w:rsidRPr="00BD2FF2">
        <w:rPr>
          <w:rFonts w:ascii="Consolas" w:hAnsi="Consolas" w:cs="Arial"/>
          <w:snapToGrid/>
          <w:color w:val="000000" w:themeColor="text1"/>
          <w:sz w:val="21"/>
          <w:szCs w:val="21"/>
          <w:lang w:val="en-US"/>
        </w:rPr>
        <w:t>boolean</w:t>
      </w:r>
      <w:r w:rsidRPr="00923376">
        <w:rPr>
          <w:rFonts w:ascii="Consolas" w:hAnsi="Consolas" w:cs="Arial"/>
          <w:snapToGrid/>
          <w:color w:val="000000" w:themeColor="text1"/>
          <w:sz w:val="21"/>
          <w:szCs w:val="21"/>
        </w:rPr>
        <w:t>",</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description</w:t>
      </w:r>
      <w:r w:rsidRPr="00923376">
        <w:rPr>
          <w:rFonts w:ascii="Consolas" w:hAnsi="Consolas" w:cs="Arial"/>
          <w:snapToGrid/>
          <w:color w:val="000000" w:themeColor="text1"/>
          <w:sz w:val="21"/>
          <w:szCs w:val="21"/>
        </w:rPr>
        <w:t>": "Участвует ли элемент в поиске"</w:t>
      </w:r>
    </w:p>
    <w:p w:rsidR="009E6FA6" w:rsidRPr="00BD2FF2" w:rsidRDefault="009E6FA6" w:rsidP="009E6FA6">
      <w:pPr>
        <w:pStyle w:val="af"/>
        <w:rPr>
          <w:rFonts w:ascii="Consolas" w:hAnsi="Consolas" w:cs="Arial"/>
          <w:snapToGrid/>
          <w:color w:val="000000" w:themeColor="text1"/>
          <w:sz w:val="21"/>
          <w:szCs w:val="21"/>
          <w:lang w:val="en-US"/>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"required":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"qualifiedName"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"viewLogicalObject":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"$anchor": "viewLogicalObject",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"properties":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lastRenderedPageBreak/>
        <w:t xml:space="preserve">        "logicalQualifiedName":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99087B" w:rsidRDefault="009E6FA6" w:rsidP="009E6FA6">
      <w:pPr>
        <w:pStyle w:val="af"/>
        <w:rPr>
          <w:rFonts w:ascii="Consolas" w:hAnsi="Consolas" w:cs="Arial"/>
          <w:snapToGrid/>
          <w:color w:val="000000" w:themeColor="text1"/>
          <w:sz w:val="21"/>
          <w:szCs w:val="21"/>
        </w:rPr>
      </w:pPr>
      <w:r w:rsidRPr="00BD2FF2">
        <w:rPr>
          <w:rFonts w:ascii="Consolas" w:hAnsi="Consolas" w:cs="Arial"/>
          <w:snapToGrid/>
          <w:color w:val="000000" w:themeColor="text1"/>
          <w:sz w:val="21"/>
          <w:szCs w:val="21"/>
          <w:lang w:val="en-US"/>
        </w:rPr>
        <w:t xml:space="preserve">          </w:t>
      </w:r>
      <w:r w:rsidRPr="0099087B">
        <w:rPr>
          <w:rFonts w:ascii="Consolas" w:hAnsi="Consolas" w:cs="Arial"/>
          <w:snapToGrid/>
          <w:color w:val="000000" w:themeColor="text1"/>
          <w:sz w:val="21"/>
          <w:szCs w:val="21"/>
        </w:rPr>
        <w:t>"</w:t>
      </w:r>
      <w:r w:rsidRPr="00BD2FF2">
        <w:rPr>
          <w:rFonts w:ascii="Consolas" w:hAnsi="Consolas" w:cs="Arial"/>
          <w:snapToGrid/>
          <w:color w:val="000000" w:themeColor="text1"/>
          <w:sz w:val="21"/>
          <w:szCs w:val="21"/>
          <w:lang w:val="en-US"/>
        </w:rPr>
        <w:t>description</w:t>
      </w:r>
      <w:r w:rsidRPr="0099087B">
        <w:rPr>
          <w:rFonts w:ascii="Consolas" w:hAnsi="Consolas" w:cs="Arial"/>
          <w:snapToGrid/>
          <w:color w:val="000000" w:themeColor="text1"/>
          <w:sz w:val="21"/>
          <w:szCs w:val="21"/>
        </w:rPr>
        <w:t>": "Объект имеет связь с объектом логической схемы"</w:t>
      </w:r>
    </w:p>
    <w:p w:rsidR="009E6FA6" w:rsidRPr="00BD2FF2" w:rsidRDefault="009E6FA6" w:rsidP="009E6FA6">
      <w:pPr>
        <w:pStyle w:val="af"/>
        <w:rPr>
          <w:rFonts w:ascii="Consolas" w:hAnsi="Consolas" w:cs="Arial"/>
          <w:snapToGrid/>
          <w:color w:val="000000" w:themeColor="text1"/>
          <w:sz w:val="21"/>
          <w:szCs w:val="21"/>
          <w:lang w:val="en-US"/>
        </w:rPr>
      </w:pPr>
      <w:r w:rsidRPr="0099087B">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"securedObject":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"$anchor": "securedObject",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"properties":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"secured":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"boolean",</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"Признак защищаемого объекта"</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"securedName":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"Маппинг на защищаемый объект в СФО"</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"allOf":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"#validate"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"#viewObject"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"#viewLogicalObject"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"required":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"schemaName",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"uuid"</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"properties":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"schemaName":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923376" w:rsidRDefault="009E6FA6" w:rsidP="009E6FA6">
      <w:pPr>
        <w:pStyle w:val="af"/>
        <w:rPr>
          <w:rFonts w:ascii="Consolas" w:hAnsi="Consolas" w:cs="Arial"/>
          <w:snapToGrid/>
          <w:color w:val="000000" w:themeColor="text1"/>
          <w:sz w:val="21"/>
          <w:szCs w:val="21"/>
        </w:rPr>
      </w:pPr>
      <w:r w:rsidRPr="00BD2FF2">
        <w:rPr>
          <w:rFonts w:ascii="Consolas" w:hAnsi="Consolas" w:cs="Arial"/>
          <w:snapToGrid/>
          <w:color w:val="000000" w:themeColor="text1"/>
          <w:sz w:val="21"/>
          <w:szCs w:val="21"/>
          <w:lang w:val="en-US"/>
        </w:rPr>
        <w:t xml:space="preserve">      "description": "Уникальный идентификатор схемы данных. </w:t>
      </w:r>
      <w:r w:rsidRPr="00923376">
        <w:rPr>
          <w:rFonts w:ascii="Consolas" w:hAnsi="Consolas" w:cs="Arial"/>
          <w:snapToGrid/>
          <w:color w:val="000000" w:themeColor="text1"/>
          <w:sz w:val="21"/>
          <w:szCs w:val="21"/>
        </w:rPr>
        <w:t>Заполняется автоматически"</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uuid</w:t>
      </w:r>
      <w:r w:rsidRPr="00923376">
        <w:rPr>
          <w:rFonts w:ascii="Consolas" w:hAnsi="Consolas" w:cs="Arial"/>
          <w:snapToGrid/>
          <w:color w:val="000000" w:themeColor="text1"/>
          <w:sz w:val="21"/>
          <w:szCs w:val="21"/>
        </w:rPr>
        <w:t>":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type</w:t>
      </w:r>
      <w:r w:rsidRPr="00923376">
        <w:rPr>
          <w:rFonts w:ascii="Consolas" w:hAnsi="Consolas" w:cs="Arial"/>
          <w:snapToGrid/>
          <w:color w:val="000000" w:themeColor="text1"/>
          <w:sz w:val="21"/>
          <w:szCs w:val="21"/>
        </w:rPr>
        <w:t>": "</w:t>
      </w:r>
      <w:r w:rsidRPr="00BD2FF2">
        <w:rPr>
          <w:rFonts w:ascii="Consolas" w:hAnsi="Consolas" w:cs="Arial"/>
          <w:snapToGrid/>
          <w:color w:val="000000" w:themeColor="text1"/>
          <w:sz w:val="21"/>
          <w:szCs w:val="21"/>
          <w:lang w:val="en-US"/>
        </w:rPr>
        <w:t>string</w:t>
      </w:r>
      <w:r w:rsidRPr="00923376">
        <w:rPr>
          <w:rFonts w:ascii="Consolas" w:hAnsi="Consolas" w:cs="Arial"/>
          <w:snapToGrid/>
          <w:color w:val="000000" w:themeColor="text1"/>
          <w:sz w:val="21"/>
          <w:szCs w:val="21"/>
        </w:rPr>
        <w:t>",</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description</w:t>
      </w:r>
      <w:r w:rsidRPr="00923376">
        <w:rPr>
          <w:rFonts w:ascii="Consolas" w:hAnsi="Consolas" w:cs="Arial"/>
          <w:snapToGrid/>
          <w:color w:val="000000" w:themeColor="text1"/>
          <w:sz w:val="21"/>
          <w:szCs w:val="21"/>
        </w:rPr>
        <w:t xml:space="preserve">": "Уникальный </w:t>
      </w:r>
      <w:r w:rsidRPr="00BD2FF2">
        <w:rPr>
          <w:rFonts w:ascii="Consolas" w:hAnsi="Consolas" w:cs="Arial"/>
          <w:snapToGrid/>
          <w:color w:val="000000" w:themeColor="text1"/>
          <w:sz w:val="21"/>
          <w:szCs w:val="21"/>
          <w:lang w:val="en-US"/>
        </w:rPr>
        <w:t>UIID</w:t>
      </w:r>
      <w:r w:rsidRPr="00923376">
        <w:rPr>
          <w:rFonts w:ascii="Consolas" w:hAnsi="Consolas" w:cs="Arial"/>
          <w:snapToGrid/>
          <w:color w:val="000000" w:themeColor="text1"/>
          <w:sz w:val="21"/>
          <w:szCs w:val="21"/>
        </w:rPr>
        <w:t xml:space="preserve"> идентификатор схемы данных. Заполняется автоматически"</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schemaPeriodCode</w:t>
      </w:r>
      <w:r w:rsidRPr="00923376">
        <w:rPr>
          <w:rFonts w:ascii="Consolas" w:hAnsi="Consolas" w:cs="Arial"/>
          <w:snapToGrid/>
          <w:color w:val="000000" w:themeColor="text1"/>
          <w:sz w:val="21"/>
          <w:szCs w:val="21"/>
        </w:rPr>
        <w:t>":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type</w:t>
      </w:r>
      <w:r w:rsidRPr="00923376">
        <w:rPr>
          <w:rFonts w:ascii="Consolas" w:hAnsi="Consolas" w:cs="Arial"/>
          <w:snapToGrid/>
          <w:color w:val="000000" w:themeColor="text1"/>
          <w:sz w:val="21"/>
          <w:szCs w:val="21"/>
        </w:rPr>
        <w:t>": "</w:t>
      </w:r>
      <w:r w:rsidRPr="00BD2FF2">
        <w:rPr>
          <w:rFonts w:ascii="Consolas" w:hAnsi="Consolas" w:cs="Arial"/>
          <w:snapToGrid/>
          <w:color w:val="000000" w:themeColor="text1"/>
          <w:sz w:val="21"/>
          <w:szCs w:val="21"/>
          <w:lang w:val="en-US"/>
        </w:rPr>
        <w:t>string</w:t>
      </w:r>
      <w:r w:rsidRPr="00923376">
        <w:rPr>
          <w:rFonts w:ascii="Consolas" w:hAnsi="Consolas" w:cs="Arial"/>
          <w:snapToGrid/>
          <w:color w:val="000000" w:themeColor="text1"/>
          <w:sz w:val="21"/>
          <w:szCs w:val="21"/>
        </w:rPr>
        <w:t>",</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description</w:t>
      </w:r>
      <w:r w:rsidRPr="00923376">
        <w:rPr>
          <w:rFonts w:ascii="Consolas" w:hAnsi="Consolas" w:cs="Arial"/>
          <w:snapToGrid/>
          <w:color w:val="000000" w:themeColor="text1"/>
          <w:sz w:val="21"/>
          <w:szCs w:val="21"/>
        </w:rPr>
        <w:t>": "Имя схемы, для переопределения методов полкчеия периода внешнего источника"</w:t>
      </w:r>
    </w:p>
    <w:p w:rsidR="009E6FA6" w:rsidRPr="00BD2FF2" w:rsidRDefault="009E6FA6" w:rsidP="009E6FA6">
      <w:pPr>
        <w:pStyle w:val="af"/>
        <w:rPr>
          <w:rFonts w:ascii="Consolas" w:hAnsi="Consolas" w:cs="Arial"/>
          <w:snapToGrid/>
          <w:color w:val="000000" w:themeColor="text1"/>
          <w:sz w:val="21"/>
          <w:szCs w:val="21"/>
          <w:lang w:val="en-US"/>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"filterExpression":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923376" w:rsidRDefault="009E6FA6" w:rsidP="009E6FA6">
      <w:pPr>
        <w:pStyle w:val="af"/>
        <w:rPr>
          <w:rFonts w:ascii="Consolas" w:hAnsi="Consolas" w:cs="Arial"/>
          <w:snapToGrid/>
          <w:color w:val="000000" w:themeColor="text1"/>
          <w:sz w:val="21"/>
          <w:szCs w:val="21"/>
        </w:rPr>
      </w:pPr>
      <w:r w:rsidRPr="00BD2FF2">
        <w:rPr>
          <w:rFonts w:ascii="Consolas" w:hAnsi="Consolas" w:cs="Arial"/>
          <w:snapToGrid/>
          <w:color w:val="000000" w:themeColor="text1"/>
          <w:sz w:val="21"/>
          <w:szCs w:val="21"/>
          <w:lang w:val="en-US"/>
        </w:rPr>
        <w:lastRenderedPageBreak/>
        <w:t xml:space="preserve">      "description": "Фильтр на всю схему. </w:t>
      </w:r>
      <w:r w:rsidRPr="00923376">
        <w:rPr>
          <w:rFonts w:ascii="Consolas" w:hAnsi="Consolas" w:cs="Arial"/>
          <w:snapToGrid/>
          <w:color w:val="000000" w:themeColor="text1"/>
          <w:sz w:val="21"/>
          <w:szCs w:val="21"/>
        </w:rPr>
        <w:t>Выражение. Накладывается на все запросы к схеме."</w:t>
      </w:r>
    </w:p>
    <w:p w:rsidR="009E6FA6" w:rsidRPr="00BD2FF2" w:rsidRDefault="009E6FA6" w:rsidP="009E6FA6">
      <w:pPr>
        <w:pStyle w:val="af"/>
        <w:rPr>
          <w:rFonts w:ascii="Consolas" w:hAnsi="Consolas" w:cs="Arial"/>
          <w:snapToGrid/>
          <w:color w:val="000000" w:themeColor="text1"/>
          <w:sz w:val="21"/>
          <w:szCs w:val="21"/>
          <w:lang w:val="en-US"/>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"dimensions":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"array",</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"Список измерений",</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"items":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"Описание измерения",</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"id": "urn:jsonschema:ru:krista:bi:datamart:schema:presentation:Dimension",</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"allOf":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"#validate"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"#viewObject"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"#viewLogicalObject"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"properties":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"securityResourceId":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"Идентификатор ЗО"</w:t>
      </w:r>
    </w:p>
    <w:p w:rsidR="009E6FA6" w:rsidRPr="0099087B"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r w:rsidRPr="0099087B">
        <w:rPr>
          <w:rFonts w:ascii="Consolas" w:hAnsi="Consolas" w:cs="Arial"/>
          <w:snapToGrid/>
          <w:color w:val="000000" w:themeColor="text1"/>
          <w:sz w:val="21"/>
          <w:szCs w:val="21"/>
          <w:lang w:val="en-US"/>
        </w:rPr>
        <w:t>},</w:t>
      </w:r>
    </w:p>
    <w:p w:rsidR="009E6FA6" w:rsidRPr="0099087B" w:rsidRDefault="009E6FA6" w:rsidP="009E6FA6">
      <w:pPr>
        <w:pStyle w:val="af"/>
        <w:rPr>
          <w:rFonts w:ascii="Consolas" w:hAnsi="Consolas" w:cs="Arial"/>
          <w:snapToGrid/>
          <w:color w:val="000000" w:themeColor="text1"/>
          <w:sz w:val="21"/>
          <w:szCs w:val="21"/>
          <w:lang w:val="en-US"/>
        </w:rPr>
      </w:pPr>
      <w:r w:rsidRPr="0099087B">
        <w:rPr>
          <w:rFonts w:ascii="Consolas" w:hAnsi="Consolas" w:cs="Arial"/>
          <w:snapToGrid/>
          <w:color w:val="000000" w:themeColor="text1"/>
          <w:sz w:val="21"/>
          <w:szCs w:val="21"/>
          <w:lang w:val="en-US"/>
        </w:rPr>
        <w:t xml:space="preserve">          "</w:t>
      </w:r>
      <w:r w:rsidRPr="00BD2FF2">
        <w:rPr>
          <w:rFonts w:ascii="Consolas" w:hAnsi="Consolas" w:cs="Arial"/>
          <w:snapToGrid/>
          <w:color w:val="000000" w:themeColor="text1"/>
          <w:sz w:val="21"/>
          <w:szCs w:val="21"/>
          <w:lang w:val="en-US"/>
        </w:rPr>
        <w:t>virtual</w:t>
      </w:r>
      <w:r w:rsidRPr="0099087B">
        <w:rPr>
          <w:rFonts w:ascii="Consolas" w:hAnsi="Consolas" w:cs="Arial"/>
          <w:snapToGrid/>
          <w:color w:val="000000" w:themeColor="text1"/>
          <w:sz w:val="21"/>
          <w:szCs w:val="21"/>
          <w:lang w:val="en-US"/>
        </w:rPr>
        <w:t>": {</w:t>
      </w:r>
    </w:p>
    <w:p w:rsidR="009E6FA6" w:rsidRPr="0099087B" w:rsidRDefault="009E6FA6" w:rsidP="009E6FA6">
      <w:pPr>
        <w:pStyle w:val="af"/>
        <w:rPr>
          <w:rFonts w:ascii="Consolas" w:hAnsi="Consolas" w:cs="Arial"/>
          <w:snapToGrid/>
          <w:color w:val="000000" w:themeColor="text1"/>
          <w:sz w:val="21"/>
          <w:szCs w:val="21"/>
          <w:lang w:val="en-US"/>
        </w:rPr>
      </w:pPr>
      <w:r w:rsidRPr="0099087B">
        <w:rPr>
          <w:rFonts w:ascii="Consolas" w:hAnsi="Consolas" w:cs="Arial"/>
          <w:snapToGrid/>
          <w:color w:val="000000" w:themeColor="text1"/>
          <w:sz w:val="21"/>
          <w:szCs w:val="21"/>
          <w:lang w:val="en-US"/>
        </w:rPr>
        <w:t xml:space="preserve">            "</w:t>
      </w:r>
      <w:r w:rsidRPr="00BD2FF2">
        <w:rPr>
          <w:rFonts w:ascii="Consolas" w:hAnsi="Consolas" w:cs="Arial"/>
          <w:snapToGrid/>
          <w:color w:val="000000" w:themeColor="text1"/>
          <w:sz w:val="21"/>
          <w:szCs w:val="21"/>
          <w:lang w:val="en-US"/>
        </w:rPr>
        <w:t>type</w:t>
      </w:r>
      <w:r w:rsidRPr="0099087B">
        <w:rPr>
          <w:rFonts w:ascii="Consolas" w:hAnsi="Consolas" w:cs="Arial"/>
          <w:snapToGrid/>
          <w:color w:val="000000" w:themeColor="text1"/>
          <w:sz w:val="21"/>
          <w:szCs w:val="21"/>
          <w:lang w:val="en-US"/>
        </w:rPr>
        <w:t>": "</w:t>
      </w:r>
      <w:r w:rsidRPr="00BD2FF2">
        <w:rPr>
          <w:rFonts w:ascii="Consolas" w:hAnsi="Consolas" w:cs="Arial"/>
          <w:snapToGrid/>
          <w:color w:val="000000" w:themeColor="text1"/>
          <w:sz w:val="21"/>
          <w:szCs w:val="21"/>
          <w:lang w:val="en-US"/>
        </w:rPr>
        <w:t>boolean</w:t>
      </w:r>
      <w:r w:rsidRPr="0099087B">
        <w:rPr>
          <w:rFonts w:ascii="Consolas" w:hAnsi="Consolas" w:cs="Arial"/>
          <w:snapToGrid/>
          <w:color w:val="000000" w:themeColor="text1"/>
          <w:sz w:val="21"/>
          <w:szCs w:val="21"/>
          <w:lang w:val="en-US"/>
        </w:rPr>
        <w:t>",</w:t>
      </w:r>
    </w:p>
    <w:p w:rsidR="009E6FA6" w:rsidRPr="00923376"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lang w:val="en-US"/>
        </w:rPr>
        <w:t xml:space="preserve">            </w:t>
      </w:r>
      <w:r w:rsidRPr="00923376">
        <w:rPr>
          <w:rFonts w:ascii="Consolas" w:hAnsi="Consolas" w:cs="Arial"/>
          <w:snapToGrid/>
          <w:color w:val="000000" w:themeColor="text1"/>
          <w:sz w:val="21"/>
          <w:szCs w:val="21"/>
        </w:rPr>
        <w:t>"</w:t>
      </w:r>
      <w:r w:rsidRPr="00BD2FF2">
        <w:rPr>
          <w:rFonts w:ascii="Consolas" w:hAnsi="Consolas" w:cs="Arial"/>
          <w:snapToGrid/>
          <w:color w:val="000000" w:themeColor="text1"/>
          <w:sz w:val="21"/>
          <w:szCs w:val="21"/>
          <w:lang w:val="en-US"/>
        </w:rPr>
        <w:t>description</w:t>
      </w:r>
      <w:r w:rsidRPr="00923376">
        <w:rPr>
          <w:rFonts w:ascii="Consolas" w:hAnsi="Consolas" w:cs="Arial"/>
          <w:snapToGrid/>
          <w:color w:val="000000" w:themeColor="text1"/>
          <w:sz w:val="21"/>
          <w:szCs w:val="21"/>
        </w:rPr>
        <w:t>": "Признак, является ли измерение виртуальным (созданным через выделение атрибутов в новое измерение)"</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attributes</w:t>
      </w:r>
      <w:r w:rsidRPr="00923376">
        <w:rPr>
          <w:rFonts w:ascii="Consolas" w:hAnsi="Consolas" w:cs="Arial"/>
          <w:snapToGrid/>
          <w:color w:val="000000" w:themeColor="text1"/>
          <w:sz w:val="21"/>
          <w:szCs w:val="21"/>
        </w:rPr>
        <w:t>":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description</w:t>
      </w:r>
      <w:r w:rsidRPr="00923376">
        <w:rPr>
          <w:rFonts w:ascii="Consolas" w:hAnsi="Consolas" w:cs="Arial"/>
          <w:snapToGrid/>
          <w:color w:val="000000" w:themeColor="text1"/>
          <w:sz w:val="21"/>
          <w:szCs w:val="21"/>
        </w:rPr>
        <w:t>": "Список атрибутов измерения",</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type</w:t>
      </w:r>
      <w:r w:rsidRPr="00923376">
        <w:rPr>
          <w:rFonts w:ascii="Consolas" w:hAnsi="Consolas" w:cs="Arial"/>
          <w:snapToGrid/>
          <w:color w:val="000000" w:themeColor="text1"/>
          <w:sz w:val="21"/>
          <w:szCs w:val="21"/>
        </w:rPr>
        <w:t>": "</w:t>
      </w:r>
      <w:r w:rsidRPr="00BD2FF2">
        <w:rPr>
          <w:rFonts w:ascii="Consolas" w:hAnsi="Consolas" w:cs="Arial"/>
          <w:snapToGrid/>
          <w:color w:val="000000" w:themeColor="text1"/>
          <w:sz w:val="21"/>
          <w:szCs w:val="21"/>
          <w:lang w:val="en-US"/>
        </w:rPr>
        <w:t>array</w:t>
      </w:r>
      <w:r w:rsidRPr="00923376">
        <w:rPr>
          <w:rFonts w:ascii="Consolas" w:hAnsi="Consolas" w:cs="Arial"/>
          <w:snapToGrid/>
          <w:color w:val="000000" w:themeColor="text1"/>
          <w:sz w:val="21"/>
          <w:szCs w:val="21"/>
        </w:rPr>
        <w:t>",</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items</w:t>
      </w:r>
      <w:r w:rsidRPr="00923376">
        <w:rPr>
          <w:rFonts w:ascii="Consolas" w:hAnsi="Consolas" w:cs="Arial"/>
          <w:snapToGrid/>
          <w:color w:val="000000" w:themeColor="text1"/>
          <w:sz w:val="21"/>
          <w:szCs w:val="21"/>
        </w:rPr>
        <w:t>":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description</w:t>
      </w:r>
      <w:r w:rsidRPr="00923376">
        <w:rPr>
          <w:rFonts w:ascii="Consolas" w:hAnsi="Consolas" w:cs="Arial"/>
          <w:snapToGrid/>
          <w:color w:val="000000" w:themeColor="text1"/>
          <w:sz w:val="21"/>
          <w:szCs w:val="21"/>
        </w:rPr>
        <w:t>": "Описание атрибута измерения",</w:t>
      </w:r>
    </w:p>
    <w:p w:rsidR="009E6FA6" w:rsidRPr="00BD2FF2" w:rsidRDefault="009E6FA6" w:rsidP="009E6FA6">
      <w:pPr>
        <w:pStyle w:val="af"/>
        <w:rPr>
          <w:rFonts w:ascii="Consolas" w:hAnsi="Consolas" w:cs="Arial"/>
          <w:snapToGrid/>
          <w:color w:val="000000" w:themeColor="text1"/>
          <w:sz w:val="21"/>
          <w:szCs w:val="21"/>
          <w:lang w:val="en-US"/>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"type": "object",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"id": "urn:jsonschema:ru:krista:bi:datamart:schema:presentation:Attribute",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"allOf":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"#validate"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"#viewObject"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"#viewLogicalObject"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"#securedObject"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"properties":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lastRenderedPageBreak/>
        <w:t xml:space="preserve">                "visible":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"boolean",</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"Видимость атрибута измерения"</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"dataType":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"#dataType"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"role":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"#role"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"expression":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"Вычислимый атрибут"</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"format":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"Форматирование значения атрибута"</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"defaultMember":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"Значение атрибута по умолчанию"</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"displayMask":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"Маска отображения атрибута"</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"required":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"dataType",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"role"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"hierarchies":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"array",</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"Список иерархий измерения",</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"items":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"id": "urn:jsonschema:ru:krista:bi:datamart:schema:presentation:Hierarchy",</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"allOf":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"#validate"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"#viewObject"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"properties":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"hierarchyRole":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"enum":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"REGULAR",</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"DATE"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lastRenderedPageBreak/>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"levels":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"array",</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"Список уровней иерархии",</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"items":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"id": "urn:jsonschema:ru:krista:bi:datamart:schema:presentation:Level",</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"allOf":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"#validate"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"#viewObject"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"properties":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"attributeQualifiedName":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"Атрибут, на основе которого построен уровень"</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"attributeKey":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"expression":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"levelRole":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"Роль уровня иерархии",</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"enum":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"REGULAR",</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"YEAR",</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"HALFYEAR",</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"QUARTER",</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"MONTH",</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"WEEK",</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"DAY",</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"HOUR",</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"MINUTE",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"SECOND"</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"levelNumber":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"integer",</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"Порядковый номер уровня"</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"properties":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"array",</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"Список свойств уровня иерархии",</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"items":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"id": "urn:jsonschema:ru:krista:bi:datamart:schema:presentation:Property",</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lastRenderedPageBreak/>
        <w:t xml:space="preserve">                          "allOf":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"#validate"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"#viewObject"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"properties":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"visible":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"boolean"</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"attributeQualifiedName": {</w:t>
      </w:r>
    </w:p>
    <w:p w:rsidR="009E6FA6" w:rsidRPr="00923376" w:rsidRDefault="009E6FA6" w:rsidP="009E6FA6">
      <w:pPr>
        <w:pStyle w:val="af"/>
        <w:rPr>
          <w:rFonts w:ascii="Consolas" w:hAnsi="Consolas" w:cs="Arial"/>
          <w:snapToGrid/>
          <w:color w:val="000000" w:themeColor="text1"/>
          <w:sz w:val="21"/>
          <w:szCs w:val="21"/>
        </w:rPr>
      </w:pPr>
      <w:r w:rsidRPr="00BD2FF2">
        <w:rPr>
          <w:rFonts w:ascii="Consolas" w:hAnsi="Consolas" w:cs="Arial"/>
          <w:snapToGrid/>
          <w:color w:val="000000" w:themeColor="text1"/>
          <w:sz w:val="21"/>
          <w:szCs w:val="21"/>
          <w:lang w:val="en-US"/>
        </w:rPr>
        <w:t xml:space="preserve">                              </w:t>
      </w:r>
      <w:r w:rsidRPr="00923376">
        <w:rPr>
          <w:rFonts w:ascii="Consolas" w:hAnsi="Consolas" w:cs="Arial"/>
          <w:snapToGrid/>
          <w:color w:val="000000" w:themeColor="text1"/>
          <w:sz w:val="21"/>
          <w:szCs w:val="21"/>
        </w:rPr>
        <w:t>"</w:t>
      </w:r>
      <w:r w:rsidRPr="00BD2FF2">
        <w:rPr>
          <w:rFonts w:ascii="Consolas" w:hAnsi="Consolas" w:cs="Arial"/>
          <w:snapToGrid/>
          <w:color w:val="000000" w:themeColor="text1"/>
          <w:sz w:val="21"/>
          <w:szCs w:val="21"/>
          <w:lang w:val="en-US"/>
        </w:rPr>
        <w:t>type</w:t>
      </w:r>
      <w:r w:rsidRPr="00923376">
        <w:rPr>
          <w:rFonts w:ascii="Consolas" w:hAnsi="Consolas" w:cs="Arial"/>
          <w:snapToGrid/>
          <w:color w:val="000000" w:themeColor="text1"/>
          <w:sz w:val="21"/>
          <w:szCs w:val="21"/>
        </w:rPr>
        <w:t>": "</w:t>
      </w:r>
      <w:r w:rsidRPr="00BD2FF2">
        <w:rPr>
          <w:rFonts w:ascii="Consolas" w:hAnsi="Consolas" w:cs="Arial"/>
          <w:snapToGrid/>
          <w:color w:val="000000" w:themeColor="text1"/>
          <w:sz w:val="21"/>
          <w:szCs w:val="21"/>
          <w:lang w:val="en-US"/>
        </w:rPr>
        <w:t>string</w:t>
      </w:r>
      <w:r w:rsidRPr="00923376">
        <w:rPr>
          <w:rFonts w:ascii="Consolas" w:hAnsi="Consolas" w:cs="Arial"/>
          <w:snapToGrid/>
          <w:color w:val="000000" w:themeColor="text1"/>
          <w:sz w:val="21"/>
          <w:szCs w:val="21"/>
        </w:rPr>
        <w:t>",</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description</w:t>
      </w:r>
      <w:r w:rsidRPr="00923376">
        <w:rPr>
          <w:rFonts w:ascii="Consolas" w:hAnsi="Consolas" w:cs="Arial"/>
          <w:snapToGrid/>
          <w:color w:val="000000" w:themeColor="text1"/>
          <w:sz w:val="21"/>
          <w:szCs w:val="21"/>
        </w:rPr>
        <w:t>": "Атрибут, на основе которого построено свойство"</w:t>
      </w:r>
    </w:p>
    <w:p w:rsidR="009E6FA6" w:rsidRPr="0099087B"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99087B">
        <w:rPr>
          <w:rFonts w:ascii="Consolas" w:hAnsi="Consolas" w:cs="Arial"/>
          <w:snapToGrid/>
          <w:color w:val="000000" w:themeColor="text1"/>
          <w:sz w:val="21"/>
          <w:szCs w:val="21"/>
        </w:rPr>
        <w:t>}</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measures</w:t>
      </w:r>
      <w:r w:rsidRPr="0099087B">
        <w:rPr>
          <w:rFonts w:ascii="Consolas" w:hAnsi="Consolas" w:cs="Arial"/>
          <w:snapToGrid/>
          <w:color w:val="000000" w:themeColor="text1"/>
          <w:sz w:val="21"/>
          <w:szCs w:val="21"/>
        </w:rPr>
        <w:t>": {</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type</w:t>
      </w:r>
      <w:r w:rsidRPr="0099087B">
        <w:rPr>
          <w:rFonts w:ascii="Consolas" w:hAnsi="Consolas" w:cs="Arial"/>
          <w:snapToGrid/>
          <w:color w:val="000000" w:themeColor="text1"/>
          <w:sz w:val="21"/>
          <w:szCs w:val="21"/>
        </w:rPr>
        <w:t>": "</w:t>
      </w:r>
      <w:r w:rsidRPr="00BD2FF2">
        <w:rPr>
          <w:rFonts w:ascii="Consolas" w:hAnsi="Consolas" w:cs="Arial"/>
          <w:snapToGrid/>
          <w:color w:val="000000" w:themeColor="text1"/>
          <w:sz w:val="21"/>
          <w:szCs w:val="21"/>
          <w:lang w:val="en-US"/>
        </w:rPr>
        <w:t>array</w:t>
      </w:r>
      <w:r w:rsidRPr="0099087B">
        <w:rPr>
          <w:rFonts w:ascii="Consolas" w:hAnsi="Consolas" w:cs="Arial"/>
          <w:snapToGrid/>
          <w:color w:val="000000" w:themeColor="text1"/>
          <w:sz w:val="21"/>
          <w:szCs w:val="21"/>
        </w:rPr>
        <w:t>",</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description</w:t>
      </w:r>
      <w:r w:rsidRPr="0099087B">
        <w:rPr>
          <w:rFonts w:ascii="Consolas" w:hAnsi="Consolas" w:cs="Arial"/>
          <w:snapToGrid/>
          <w:color w:val="000000" w:themeColor="text1"/>
          <w:sz w:val="21"/>
          <w:szCs w:val="21"/>
        </w:rPr>
        <w:t>": "Список мер",</w:t>
      </w:r>
    </w:p>
    <w:p w:rsidR="009E6FA6" w:rsidRPr="00BD2FF2" w:rsidRDefault="009E6FA6" w:rsidP="009E6FA6">
      <w:pPr>
        <w:pStyle w:val="af"/>
        <w:rPr>
          <w:rFonts w:ascii="Consolas" w:hAnsi="Consolas" w:cs="Arial"/>
          <w:snapToGrid/>
          <w:color w:val="000000" w:themeColor="text1"/>
          <w:sz w:val="21"/>
          <w:szCs w:val="21"/>
          <w:lang w:val="en-US"/>
        </w:rPr>
      </w:pPr>
      <w:r w:rsidRPr="0099087B">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"items":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"Описание меры",</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"id": "urn:jsonschema:ru:krista:bi:datamart:schema:presentation:Measure",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"allOf":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"#validate"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"#viewObject"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"#viewLogicalObject"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"#securedObject"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"properties":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"visible":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"boolean",</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"Видимость меры"</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lastRenderedPageBreak/>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"dataType":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"#dataType"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"role":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"#role"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"expression":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"Вычислимая мера"</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"defaultAggregation":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"Агрегация по умолчанию",</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"enum":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"NONE",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"SUM",</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"COUNT",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"COUNT_DISTINCT",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"AVG",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"MIN",</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"MAX",</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"UNIQ",</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"MEDIAN",</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"STDDEV",</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"UNKNOWN",</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"AUTOMATIC",</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"AGGREGATEFORMULA"</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"format":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"availableSummaries":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"array",</w:t>
      </w:r>
    </w:p>
    <w:p w:rsidR="009E6FA6" w:rsidRPr="0099087B" w:rsidRDefault="009E6FA6" w:rsidP="009E6FA6">
      <w:pPr>
        <w:pStyle w:val="af"/>
        <w:rPr>
          <w:rFonts w:ascii="Consolas" w:hAnsi="Consolas" w:cs="Arial"/>
          <w:snapToGrid/>
          <w:color w:val="000000" w:themeColor="text1"/>
          <w:sz w:val="21"/>
          <w:szCs w:val="21"/>
        </w:rPr>
      </w:pPr>
      <w:r w:rsidRPr="00BD2FF2">
        <w:rPr>
          <w:rFonts w:ascii="Consolas" w:hAnsi="Consolas" w:cs="Arial"/>
          <w:snapToGrid/>
          <w:color w:val="000000" w:themeColor="text1"/>
          <w:sz w:val="21"/>
          <w:szCs w:val="21"/>
          <w:lang w:val="en-US"/>
        </w:rPr>
        <w:t xml:space="preserve">            </w:t>
      </w:r>
      <w:r w:rsidRPr="0099087B">
        <w:rPr>
          <w:rFonts w:ascii="Consolas" w:hAnsi="Consolas" w:cs="Arial"/>
          <w:snapToGrid/>
          <w:color w:val="000000" w:themeColor="text1"/>
          <w:sz w:val="21"/>
          <w:szCs w:val="21"/>
        </w:rPr>
        <w:t>"</w:t>
      </w:r>
      <w:r w:rsidRPr="00BD2FF2">
        <w:rPr>
          <w:rFonts w:ascii="Consolas" w:hAnsi="Consolas" w:cs="Arial"/>
          <w:snapToGrid/>
          <w:color w:val="000000" w:themeColor="text1"/>
          <w:sz w:val="21"/>
          <w:szCs w:val="21"/>
          <w:lang w:val="en-US"/>
        </w:rPr>
        <w:t>description</w:t>
      </w:r>
      <w:r w:rsidRPr="0099087B">
        <w:rPr>
          <w:rFonts w:ascii="Consolas" w:hAnsi="Consolas" w:cs="Arial"/>
          <w:snapToGrid/>
          <w:color w:val="000000" w:themeColor="text1"/>
          <w:sz w:val="21"/>
          <w:szCs w:val="21"/>
        </w:rPr>
        <w:t>": "Список доступных агрегаций",</w:t>
      </w:r>
    </w:p>
    <w:p w:rsidR="009E6FA6" w:rsidRPr="0099087B"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items</w:t>
      </w:r>
      <w:r w:rsidRPr="0099087B">
        <w:rPr>
          <w:rFonts w:ascii="Consolas" w:hAnsi="Consolas" w:cs="Arial"/>
          <w:snapToGrid/>
          <w:color w:val="000000" w:themeColor="text1"/>
          <w:sz w:val="21"/>
          <w:szCs w:val="21"/>
        </w:rPr>
        <w:t>": {</w:t>
      </w:r>
    </w:p>
    <w:p w:rsidR="009E6FA6" w:rsidRPr="00BD2FF2" w:rsidRDefault="009E6FA6" w:rsidP="009E6FA6">
      <w:pPr>
        <w:pStyle w:val="af"/>
        <w:rPr>
          <w:rFonts w:ascii="Consolas" w:hAnsi="Consolas" w:cs="Arial"/>
          <w:snapToGrid/>
          <w:color w:val="000000" w:themeColor="text1"/>
          <w:sz w:val="21"/>
          <w:szCs w:val="21"/>
          <w:lang w:val="en-US"/>
        </w:rPr>
      </w:pPr>
      <w:r w:rsidRPr="0099087B">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99087B"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r w:rsidRPr="0099087B">
        <w:rPr>
          <w:rFonts w:ascii="Consolas" w:hAnsi="Consolas" w:cs="Arial"/>
          <w:snapToGrid/>
          <w:color w:val="000000" w:themeColor="text1"/>
          <w:sz w:val="21"/>
          <w:szCs w:val="21"/>
          <w:lang w:val="en-US"/>
        </w:rPr>
        <w:t>"</w:t>
      </w:r>
      <w:r w:rsidRPr="00BD2FF2">
        <w:rPr>
          <w:rFonts w:ascii="Consolas" w:hAnsi="Consolas" w:cs="Arial"/>
          <w:snapToGrid/>
          <w:color w:val="000000" w:themeColor="text1"/>
          <w:sz w:val="21"/>
          <w:szCs w:val="21"/>
          <w:lang w:val="en-US"/>
        </w:rPr>
        <w:t>activeMeasure</w:t>
      </w:r>
      <w:r w:rsidRPr="0099087B">
        <w:rPr>
          <w:rFonts w:ascii="Consolas" w:hAnsi="Consolas" w:cs="Arial"/>
          <w:snapToGrid/>
          <w:color w:val="000000" w:themeColor="text1"/>
          <w:sz w:val="21"/>
          <w:szCs w:val="21"/>
          <w:lang w:val="en-US"/>
        </w:rPr>
        <w:t>": {</w:t>
      </w:r>
    </w:p>
    <w:p w:rsidR="009E6FA6" w:rsidRPr="0099087B" w:rsidRDefault="009E6FA6" w:rsidP="009E6FA6">
      <w:pPr>
        <w:pStyle w:val="af"/>
        <w:rPr>
          <w:rFonts w:ascii="Consolas" w:hAnsi="Consolas" w:cs="Arial"/>
          <w:snapToGrid/>
          <w:color w:val="000000" w:themeColor="text1"/>
          <w:sz w:val="21"/>
          <w:szCs w:val="21"/>
          <w:lang w:val="en-US"/>
        </w:rPr>
      </w:pPr>
      <w:r w:rsidRPr="0099087B">
        <w:rPr>
          <w:rFonts w:ascii="Consolas" w:hAnsi="Consolas" w:cs="Arial"/>
          <w:snapToGrid/>
          <w:color w:val="000000" w:themeColor="text1"/>
          <w:sz w:val="21"/>
          <w:szCs w:val="21"/>
          <w:lang w:val="en-US"/>
        </w:rPr>
        <w:t xml:space="preserve">            "</w:t>
      </w:r>
      <w:r w:rsidRPr="00BD2FF2">
        <w:rPr>
          <w:rFonts w:ascii="Consolas" w:hAnsi="Consolas" w:cs="Arial"/>
          <w:snapToGrid/>
          <w:color w:val="000000" w:themeColor="text1"/>
          <w:sz w:val="21"/>
          <w:szCs w:val="21"/>
          <w:lang w:val="en-US"/>
        </w:rPr>
        <w:t>type</w:t>
      </w:r>
      <w:r w:rsidRPr="0099087B">
        <w:rPr>
          <w:rFonts w:ascii="Consolas" w:hAnsi="Consolas" w:cs="Arial"/>
          <w:snapToGrid/>
          <w:color w:val="000000" w:themeColor="text1"/>
          <w:sz w:val="21"/>
          <w:szCs w:val="21"/>
          <w:lang w:val="en-US"/>
        </w:rPr>
        <w:t>": "</w:t>
      </w:r>
      <w:r w:rsidRPr="00BD2FF2">
        <w:rPr>
          <w:rFonts w:ascii="Consolas" w:hAnsi="Consolas" w:cs="Arial"/>
          <w:snapToGrid/>
          <w:color w:val="000000" w:themeColor="text1"/>
          <w:sz w:val="21"/>
          <w:szCs w:val="21"/>
          <w:lang w:val="en-US"/>
        </w:rPr>
        <w:t>boolean</w:t>
      </w:r>
      <w:r w:rsidRPr="0099087B">
        <w:rPr>
          <w:rFonts w:ascii="Consolas" w:hAnsi="Consolas" w:cs="Arial"/>
          <w:snapToGrid/>
          <w:color w:val="000000" w:themeColor="text1"/>
          <w:sz w:val="21"/>
          <w:szCs w:val="21"/>
          <w:lang w:val="en-US"/>
        </w:rPr>
        <w:t>",</w:t>
      </w:r>
    </w:p>
    <w:p w:rsidR="009E6FA6" w:rsidRPr="00923376" w:rsidRDefault="009E6FA6" w:rsidP="009E6FA6">
      <w:pPr>
        <w:pStyle w:val="af"/>
        <w:rPr>
          <w:rFonts w:ascii="Consolas" w:hAnsi="Consolas" w:cs="Arial"/>
          <w:snapToGrid/>
          <w:color w:val="000000" w:themeColor="text1"/>
          <w:sz w:val="21"/>
          <w:szCs w:val="21"/>
        </w:rPr>
      </w:pPr>
      <w:r w:rsidRPr="0099087B">
        <w:rPr>
          <w:rFonts w:ascii="Consolas" w:hAnsi="Consolas" w:cs="Arial"/>
          <w:snapToGrid/>
          <w:color w:val="000000" w:themeColor="text1"/>
          <w:sz w:val="21"/>
          <w:szCs w:val="21"/>
          <w:lang w:val="en-US"/>
        </w:rPr>
        <w:t xml:space="preserve">            </w:t>
      </w:r>
      <w:r w:rsidRPr="00923376">
        <w:rPr>
          <w:rFonts w:ascii="Consolas" w:hAnsi="Consolas" w:cs="Arial"/>
          <w:snapToGrid/>
          <w:color w:val="000000" w:themeColor="text1"/>
          <w:sz w:val="21"/>
          <w:szCs w:val="21"/>
        </w:rPr>
        <w:t>"</w:t>
      </w:r>
      <w:r w:rsidRPr="00BD2FF2">
        <w:rPr>
          <w:rFonts w:ascii="Consolas" w:hAnsi="Consolas" w:cs="Arial"/>
          <w:snapToGrid/>
          <w:color w:val="000000" w:themeColor="text1"/>
          <w:sz w:val="21"/>
          <w:szCs w:val="21"/>
          <w:lang w:val="en-US"/>
        </w:rPr>
        <w:t>description</w:t>
      </w:r>
      <w:r w:rsidRPr="00923376">
        <w:rPr>
          <w:rFonts w:ascii="Consolas" w:hAnsi="Consolas" w:cs="Arial"/>
          <w:snapToGrid/>
          <w:color w:val="000000" w:themeColor="text1"/>
          <w:sz w:val="21"/>
          <w:szCs w:val="21"/>
        </w:rPr>
        <w:t>": "Мера по умолчанию выбрана в Конструкторе данных"</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calculations</w:t>
      </w:r>
      <w:r w:rsidRPr="00923376">
        <w:rPr>
          <w:rFonts w:ascii="Consolas" w:hAnsi="Consolas" w:cs="Arial"/>
          <w:snapToGrid/>
          <w:color w:val="000000" w:themeColor="text1"/>
          <w:sz w:val="21"/>
          <w:szCs w:val="21"/>
        </w:rPr>
        <w:t>": {</w:t>
      </w:r>
    </w:p>
    <w:p w:rsidR="009E6FA6" w:rsidRPr="00923376" w:rsidRDefault="009E6FA6" w:rsidP="009E6FA6">
      <w:pPr>
        <w:pStyle w:val="af"/>
        <w:rPr>
          <w:rFonts w:ascii="Consolas" w:hAnsi="Consolas" w:cs="Arial"/>
          <w:snapToGrid/>
          <w:color w:val="000000" w:themeColor="text1"/>
          <w:sz w:val="21"/>
          <w:szCs w:val="21"/>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description</w:t>
      </w:r>
      <w:r w:rsidRPr="00923376">
        <w:rPr>
          <w:rFonts w:ascii="Consolas" w:hAnsi="Consolas" w:cs="Arial"/>
          <w:snapToGrid/>
          <w:color w:val="000000" w:themeColor="text1"/>
          <w:sz w:val="21"/>
          <w:szCs w:val="21"/>
        </w:rPr>
        <w:t>": "Список пользовательских вычислений",</w:t>
      </w:r>
    </w:p>
    <w:p w:rsidR="009E6FA6" w:rsidRPr="00BD2FF2" w:rsidRDefault="009E6FA6" w:rsidP="009E6FA6">
      <w:pPr>
        <w:pStyle w:val="af"/>
        <w:rPr>
          <w:rFonts w:ascii="Consolas" w:hAnsi="Consolas" w:cs="Arial"/>
          <w:snapToGrid/>
          <w:color w:val="000000" w:themeColor="text1"/>
          <w:sz w:val="21"/>
          <w:szCs w:val="21"/>
          <w:lang w:val="en-US"/>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"type": "array",</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"items":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"Описание вычисления",</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"id": "urn:jsonschema:ru:krista:bi:datamart:schema:presentation:ViewColumn",</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lastRenderedPageBreak/>
        <w:t xml:space="preserve">        "allOf":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"#validate"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"#viewObject"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"#viewLogicalObject"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"#securedObject"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"properties":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"visible":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"boolean",</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"Видимость вычисления"</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"dataType":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"#dataType"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"role":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"#role"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"expression":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"parameters":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"array",</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"Список параметров",</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"items":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"Описание параметра",</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"id": "urn:jsonschema:ru:krista:bi:datamart:schema:presentation:ViewParameter",</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"allOf":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"#validate"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"#viewObject"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"properties":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"defaultValue":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"Значение по умолчанию"</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"parameterType":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923376" w:rsidRDefault="009E6FA6" w:rsidP="009E6FA6">
      <w:pPr>
        <w:pStyle w:val="af"/>
        <w:rPr>
          <w:rFonts w:ascii="Consolas" w:hAnsi="Consolas" w:cs="Arial"/>
          <w:snapToGrid/>
          <w:color w:val="000000" w:themeColor="text1"/>
          <w:sz w:val="21"/>
          <w:szCs w:val="21"/>
        </w:rPr>
      </w:pPr>
      <w:r w:rsidRPr="00BD2FF2">
        <w:rPr>
          <w:rFonts w:ascii="Consolas" w:hAnsi="Consolas" w:cs="Arial"/>
          <w:snapToGrid/>
          <w:color w:val="000000" w:themeColor="text1"/>
          <w:sz w:val="21"/>
          <w:szCs w:val="21"/>
          <w:lang w:val="en-US"/>
        </w:rPr>
        <w:lastRenderedPageBreak/>
        <w:t xml:space="preserve">            "description": "Тип параметра. </w:t>
      </w:r>
      <w:r w:rsidRPr="00923376">
        <w:rPr>
          <w:rFonts w:ascii="Consolas" w:hAnsi="Consolas" w:cs="Arial"/>
          <w:snapToGrid/>
          <w:color w:val="000000" w:themeColor="text1"/>
          <w:sz w:val="21"/>
          <w:szCs w:val="21"/>
        </w:rPr>
        <w:t>Одиночние значение, кортеж или набор",</w:t>
      </w:r>
    </w:p>
    <w:p w:rsidR="009E6FA6" w:rsidRPr="00BD2FF2" w:rsidRDefault="009E6FA6" w:rsidP="009E6FA6">
      <w:pPr>
        <w:pStyle w:val="af"/>
        <w:rPr>
          <w:rFonts w:ascii="Consolas" w:hAnsi="Consolas" w:cs="Arial"/>
          <w:snapToGrid/>
          <w:color w:val="000000" w:themeColor="text1"/>
          <w:sz w:val="21"/>
          <w:szCs w:val="21"/>
          <w:lang w:val="en-US"/>
        </w:rPr>
      </w:pPr>
      <w:r w:rsidRPr="00923376">
        <w:rPr>
          <w:rFonts w:ascii="Consolas" w:hAnsi="Consolas" w:cs="Arial"/>
          <w:snapToGrid/>
          <w:color w:val="000000" w:themeColor="text1"/>
          <w:sz w:val="21"/>
          <w:szCs w:val="21"/>
        </w:rPr>
        <w:t xml:space="preserve">            </w:t>
      </w:r>
      <w:r w:rsidRPr="00BD2FF2">
        <w:rPr>
          <w:rFonts w:ascii="Consolas" w:hAnsi="Consolas" w:cs="Arial"/>
          <w:snapToGrid/>
          <w:color w:val="000000" w:themeColor="text1"/>
          <w:sz w:val="21"/>
          <w:szCs w:val="21"/>
          <w:lang w:val="en-US"/>
        </w:rPr>
        <w:t>"enum":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"VALUE",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"TUPLE"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"dataType":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"$ref": "#dataType"</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"members":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"array",</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"Список элементов параметра",</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"items":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"object",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"Описение элемента параметра",</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"id": "urn:jsonschema:ru:krista:bi:datamart:schema:presentation:ViewParameterMember",</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"properties":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"value":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"Значение элемента"</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"displayValue":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"type": "string",</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"description": "Отображаемое значение элемента"</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99087B"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r w:rsidRPr="0099087B">
        <w:rPr>
          <w:rFonts w:ascii="Consolas" w:hAnsi="Consolas" w:cs="Arial"/>
          <w:snapToGrid/>
          <w:color w:val="000000" w:themeColor="text1"/>
          <w:sz w:val="21"/>
          <w:szCs w:val="21"/>
          <w:lang w:val="en-US"/>
        </w:rPr>
        <w:t>"</w:t>
      </w:r>
      <w:r w:rsidRPr="00BD2FF2">
        <w:rPr>
          <w:rFonts w:ascii="Consolas" w:hAnsi="Consolas" w:cs="Arial"/>
          <w:snapToGrid/>
          <w:color w:val="000000" w:themeColor="text1"/>
          <w:sz w:val="21"/>
          <w:szCs w:val="21"/>
          <w:lang w:val="en-US"/>
        </w:rPr>
        <w:t>system</w:t>
      </w:r>
      <w:r w:rsidRPr="0099087B">
        <w:rPr>
          <w:rFonts w:ascii="Consolas" w:hAnsi="Consolas" w:cs="Arial"/>
          <w:snapToGrid/>
          <w:color w:val="000000" w:themeColor="text1"/>
          <w:sz w:val="21"/>
          <w:szCs w:val="21"/>
          <w:lang w:val="en-US"/>
        </w:rPr>
        <w:t>": {</w:t>
      </w:r>
    </w:p>
    <w:p w:rsidR="009E6FA6" w:rsidRPr="0099087B" w:rsidRDefault="009E6FA6" w:rsidP="009E6FA6">
      <w:pPr>
        <w:pStyle w:val="af"/>
        <w:rPr>
          <w:rFonts w:ascii="Consolas" w:hAnsi="Consolas" w:cs="Arial"/>
          <w:snapToGrid/>
          <w:color w:val="000000" w:themeColor="text1"/>
          <w:sz w:val="21"/>
          <w:szCs w:val="21"/>
          <w:lang w:val="en-US"/>
        </w:rPr>
      </w:pPr>
      <w:r w:rsidRPr="0099087B">
        <w:rPr>
          <w:rFonts w:ascii="Consolas" w:hAnsi="Consolas" w:cs="Arial"/>
          <w:snapToGrid/>
          <w:color w:val="000000" w:themeColor="text1"/>
          <w:sz w:val="21"/>
          <w:szCs w:val="21"/>
          <w:lang w:val="en-US"/>
        </w:rPr>
        <w:t xml:space="preserve">            "</w:t>
      </w:r>
      <w:r w:rsidRPr="00BD2FF2">
        <w:rPr>
          <w:rFonts w:ascii="Consolas" w:hAnsi="Consolas" w:cs="Arial"/>
          <w:snapToGrid/>
          <w:color w:val="000000" w:themeColor="text1"/>
          <w:sz w:val="21"/>
          <w:szCs w:val="21"/>
          <w:lang w:val="en-US"/>
        </w:rPr>
        <w:t>type</w:t>
      </w:r>
      <w:r w:rsidRPr="0099087B">
        <w:rPr>
          <w:rFonts w:ascii="Consolas" w:hAnsi="Consolas" w:cs="Arial"/>
          <w:snapToGrid/>
          <w:color w:val="000000" w:themeColor="text1"/>
          <w:sz w:val="21"/>
          <w:szCs w:val="21"/>
          <w:lang w:val="en-US"/>
        </w:rPr>
        <w:t>": "</w:t>
      </w:r>
      <w:r w:rsidRPr="00BD2FF2">
        <w:rPr>
          <w:rFonts w:ascii="Consolas" w:hAnsi="Consolas" w:cs="Arial"/>
          <w:snapToGrid/>
          <w:color w:val="000000" w:themeColor="text1"/>
          <w:sz w:val="21"/>
          <w:szCs w:val="21"/>
          <w:lang w:val="en-US"/>
        </w:rPr>
        <w:t>boolean</w:t>
      </w:r>
      <w:r w:rsidRPr="0099087B">
        <w:rPr>
          <w:rFonts w:ascii="Consolas" w:hAnsi="Consolas" w:cs="Arial"/>
          <w:snapToGrid/>
          <w:color w:val="000000" w:themeColor="text1"/>
          <w:sz w:val="21"/>
          <w:szCs w:val="21"/>
          <w:lang w:val="en-US"/>
        </w:rPr>
        <w:t>",</w:t>
      </w:r>
    </w:p>
    <w:p w:rsidR="009E6FA6" w:rsidRPr="0099087B" w:rsidRDefault="009E6FA6" w:rsidP="009E6FA6">
      <w:pPr>
        <w:pStyle w:val="af"/>
        <w:rPr>
          <w:rFonts w:ascii="Consolas" w:hAnsi="Consolas" w:cs="Arial"/>
          <w:snapToGrid/>
          <w:color w:val="000000" w:themeColor="text1"/>
          <w:sz w:val="21"/>
          <w:szCs w:val="21"/>
          <w:lang w:val="en-US"/>
        </w:rPr>
      </w:pPr>
      <w:r w:rsidRPr="0099087B">
        <w:rPr>
          <w:rFonts w:ascii="Consolas" w:hAnsi="Consolas" w:cs="Arial"/>
          <w:snapToGrid/>
          <w:color w:val="000000" w:themeColor="text1"/>
          <w:sz w:val="21"/>
          <w:szCs w:val="21"/>
          <w:lang w:val="en-US"/>
        </w:rPr>
        <w:t xml:space="preserve">            "</w:t>
      </w:r>
      <w:r w:rsidRPr="00BD2FF2">
        <w:rPr>
          <w:rFonts w:ascii="Consolas" w:hAnsi="Consolas" w:cs="Arial"/>
          <w:snapToGrid/>
          <w:color w:val="000000" w:themeColor="text1"/>
          <w:sz w:val="21"/>
          <w:szCs w:val="21"/>
          <w:lang w:val="en-US"/>
        </w:rPr>
        <w:t>description</w:t>
      </w:r>
      <w:r w:rsidRPr="0099087B">
        <w:rPr>
          <w:rFonts w:ascii="Consolas" w:hAnsi="Consolas" w:cs="Arial"/>
          <w:snapToGrid/>
          <w:color w:val="000000" w:themeColor="text1"/>
          <w:sz w:val="21"/>
          <w:szCs w:val="21"/>
          <w:lang w:val="en-US"/>
        </w:rPr>
        <w:t>": "</w:t>
      </w:r>
      <w:r w:rsidRPr="00923376">
        <w:rPr>
          <w:rFonts w:ascii="Consolas" w:hAnsi="Consolas" w:cs="Arial"/>
          <w:snapToGrid/>
          <w:color w:val="000000" w:themeColor="text1"/>
          <w:sz w:val="21"/>
          <w:szCs w:val="21"/>
        </w:rPr>
        <w:t>Признак</w:t>
      </w:r>
      <w:r w:rsidRPr="0099087B">
        <w:rPr>
          <w:rFonts w:ascii="Consolas" w:hAnsi="Consolas" w:cs="Arial"/>
          <w:snapToGrid/>
          <w:color w:val="000000" w:themeColor="text1"/>
          <w:sz w:val="21"/>
          <w:szCs w:val="21"/>
          <w:lang w:val="en-US"/>
        </w:rPr>
        <w:t xml:space="preserve">, </w:t>
      </w:r>
      <w:r w:rsidRPr="00923376">
        <w:rPr>
          <w:rFonts w:ascii="Consolas" w:hAnsi="Consolas" w:cs="Arial"/>
          <w:snapToGrid/>
          <w:color w:val="000000" w:themeColor="text1"/>
          <w:sz w:val="21"/>
          <w:szCs w:val="21"/>
        </w:rPr>
        <w:t>является</w:t>
      </w:r>
      <w:r w:rsidRPr="0099087B">
        <w:rPr>
          <w:rFonts w:ascii="Consolas" w:hAnsi="Consolas" w:cs="Arial"/>
          <w:snapToGrid/>
          <w:color w:val="000000" w:themeColor="text1"/>
          <w:sz w:val="21"/>
          <w:szCs w:val="21"/>
          <w:lang w:val="en-US"/>
        </w:rPr>
        <w:t xml:space="preserve"> </w:t>
      </w:r>
      <w:r w:rsidRPr="00923376">
        <w:rPr>
          <w:rFonts w:ascii="Consolas" w:hAnsi="Consolas" w:cs="Arial"/>
          <w:snapToGrid/>
          <w:color w:val="000000" w:themeColor="text1"/>
          <w:sz w:val="21"/>
          <w:szCs w:val="21"/>
        </w:rPr>
        <w:t>ли</w:t>
      </w:r>
      <w:r w:rsidRPr="0099087B">
        <w:rPr>
          <w:rFonts w:ascii="Consolas" w:hAnsi="Consolas" w:cs="Arial"/>
          <w:snapToGrid/>
          <w:color w:val="000000" w:themeColor="text1"/>
          <w:sz w:val="21"/>
          <w:szCs w:val="21"/>
          <w:lang w:val="en-US"/>
        </w:rPr>
        <w:t xml:space="preserve"> </w:t>
      </w:r>
      <w:r w:rsidRPr="00923376">
        <w:rPr>
          <w:rFonts w:ascii="Consolas" w:hAnsi="Consolas" w:cs="Arial"/>
          <w:snapToGrid/>
          <w:color w:val="000000" w:themeColor="text1"/>
          <w:sz w:val="21"/>
          <w:szCs w:val="21"/>
        </w:rPr>
        <w:t>параметр</w:t>
      </w:r>
      <w:r w:rsidRPr="0099087B">
        <w:rPr>
          <w:rFonts w:ascii="Consolas" w:hAnsi="Consolas" w:cs="Arial"/>
          <w:snapToGrid/>
          <w:color w:val="000000" w:themeColor="text1"/>
          <w:sz w:val="21"/>
          <w:szCs w:val="21"/>
          <w:lang w:val="en-US"/>
        </w:rPr>
        <w:t xml:space="preserve"> </w:t>
      </w:r>
      <w:r w:rsidRPr="00923376">
        <w:rPr>
          <w:rFonts w:ascii="Consolas" w:hAnsi="Consolas" w:cs="Arial"/>
          <w:snapToGrid/>
          <w:color w:val="000000" w:themeColor="text1"/>
          <w:sz w:val="21"/>
          <w:szCs w:val="21"/>
        </w:rPr>
        <w:t>системным</w:t>
      </w:r>
      <w:r w:rsidRPr="0099087B">
        <w:rPr>
          <w:rFonts w:ascii="Consolas" w:hAnsi="Consolas" w:cs="Arial"/>
          <w:snapToGrid/>
          <w:color w:val="000000" w:themeColor="text1"/>
          <w:sz w:val="21"/>
          <w:szCs w:val="21"/>
          <w:lang w:val="en-US"/>
        </w:rPr>
        <w:t>"</w:t>
      </w:r>
    </w:p>
    <w:p w:rsidR="009E6FA6" w:rsidRPr="00BD2FF2" w:rsidRDefault="009E6FA6" w:rsidP="009E6FA6">
      <w:pPr>
        <w:pStyle w:val="af"/>
        <w:rPr>
          <w:rFonts w:ascii="Consolas" w:hAnsi="Consolas" w:cs="Arial"/>
          <w:snapToGrid/>
          <w:color w:val="000000" w:themeColor="text1"/>
          <w:sz w:val="21"/>
          <w:szCs w:val="21"/>
          <w:lang w:val="en-US"/>
        </w:rPr>
      </w:pPr>
      <w:r w:rsidRPr="0099087B">
        <w:rPr>
          <w:rFonts w:ascii="Consolas" w:hAnsi="Consolas" w:cs="Arial"/>
          <w:snapToGrid/>
          <w:color w:val="000000" w:themeColor="text1"/>
          <w:sz w:val="21"/>
          <w:szCs w:val="21"/>
          <w:lang w:val="en-US"/>
        </w:rPr>
        <w:t xml:space="preserve">          </w:t>
      </w:r>
      <w:r w:rsidRPr="00BD2FF2">
        <w:rPr>
          <w:rFonts w:ascii="Consolas" w:hAnsi="Consolas" w:cs="Arial"/>
          <w:snapToGrid/>
          <w:color w:val="000000" w:themeColor="text1"/>
          <w:sz w:val="21"/>
          <w:szCs w:val="21"/>
          <w:lang w:val="en-US"/>
        </w:rPr>
        <w:t>}</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BD2FF2" w:rsidRDefault="009E6FA6" w:rsidP="009E6FA6">
      <w:pPr>
        <w:pStyle w:val="af"/>
        <w:rPr>
          <w:rFonts w:ascii="Consolas" w:hAnsi="Consolas" w:cs="Arial"/>
          <w:snapToGrid/>
          <w:color w:val="000000" w:themeColor="text1"/>
          <w:sz w:val="21"/>
          <w:szCs w:val="21"/>
          <w:lang w:val="en-US"/>
        </w:rPr>
      </w:pPr>
      <w:r w:rsidRPr="00BD2FF2">
        <w:rPr>
          <w:rFonts w:ascii="Consolas" w:hAnsi="Consolas" w:cs="Arial"/>
          <w:snapToGrid/>
          <w:color w:val="000000" w:themeColor="text1"/>
          <w:sz w:val="21"/>
          <w:szCs w:val="21"/>
          <w:lang w:val="en-US"/>
        </w:rPr>
        <w:t xml:space="preserve">  }</w:t>
      </w:r>
    </w:p>
    <w:p w:rsidR="009E6FA6" w:rsidRPr="009E6FA6" w:rsidRDefault="009E6FA6" w:rsidP="009E6FA6">
      <w:pPr>
        <w:pStyle w:val="af"/>
      </w:pPr>
      <w:r w:rsidRPr="00BD2FF2">
        <w:rPr>
          <w:rFonts w:ascii="Consolas" w:hAnsi="Consolas" w:cs="Arial"/>
          <w:snapToGrid/>
          <w:color w:val="000000" w:themeColor="text1"/>
          <w:sz w:val="21"/>
          <w:szCs w:val="21"/>
          <w:lang w:val="en-US"/>
        </w:rPr>
        <w:t>}</w:t>
      </w:r>
    </w:p>
    <w:p w:rsidR="00D55811" w:rsidRPr="00A53DEA" w:rsidRDefault="00D55811" w:rsidP="00D55811">
      <w:pPr>
        <w:pStyle w:val="13"/>
        <w:rPr>
          <w:color w:val="000000" w:themeColor="text1"/>
        </w:rPr>
      </w:pPr>
      <w:bookmarkStart w:id="190" w:name="_Toc102146717"/>
      <w:r w:rsidRPr="00A53DEA">
        <w:rPr>
          <w:color w:val="000000" w:themeColor="text1"/>
        </w:rPr>
        <w:t>Аварийные ситуации</w:t>
      </w:r>
      <w:bookmarkEnd w:id="190"/>
    </w:p>
    <w:p w:rsidR="00087AD3" w:rsidRPr="00A53DEA" w:rsidRDefault="00087AD3" w:rsidP="00087AD3">
      <w:pPr>
        <w:pStyle w:val="af"/>
        <w:rPr>
          <w:color w:val="000000" w:themeColor="text1"/>
        </w:rPr>
      </w:pPr>
      <w:r w:rsidRPr="00A53DEA">
        <w:rPr>
          <w:color w:val="000000" w:themeColor="text1"/>
        </w:rPr>
        <w:t>Нарушение условий выполнения технологического процесса проявляется в виде невозможности выполнения и/или завершения технологической операции. Причиной нарушения условий выполнения технологического процесса, как правило, являются сбои в аппаратном и программном обеспечении.</w:t>
      </w:r>
    </w:p>
    <w:p w:rsidR="00087AD3" w:rsidRPr="00A53DEA" w:rsidRDefault="00087AD3" w:rsidP="00087AD3">
      <w:pPr>
        <w:pStyle w:val="af"/>
        <w:rPr>
          <w:color w:val="000000" w:themeColor="text1"/>
        </w:rPr>
      </w:pPr>
      <w:r w:rsidRPr="00A53DEA">
        <w:rPr>
          <w:color w:val="000000" w:themeColor="text1"/>
        </w:rPr>
        <w:t>В случае возникновения ошибок в процессе запуска или работы процессов необходимо зарегистрировать заявку на Портале самообслуживания</w:t>
      </w:r>
      <w:r w:rsidR="00CB1392" w:rsidRPr="00A53DEA">
        <w:rPr>
          <w:color w:val="000000" w:themeColor="text1"/>
        </w:rPr>
        <w:t xml:space="preserve"> СУЭ ФК</w:t>
      </w:r>
      <w:r w:rsidRPr="00A53DEA">
        <w:rPr>
          <w:color w:val="000000" w:themeColor="text1"/>
        </w:rPr>
        <w:t xml:space="preserve"> с описанием возникшей проблемы.</w:t>
      </w:r>
    </w:p>
    <w:p w:rsidR="00087AD3" w:rsidRPr="00A53DEA" w:rsidRDefault="00087AD3" w:rsidP="00087AD3">
      <w:pPr>
        <w:pStyle w:val="af"/>
        <w:rPr>
          <w:color w:val="000000" w:themeColor="text1"/>
        </w:rPr>
      </w:pPr>
      <w:r w:rsidRPr="00A53DEA">
        <w:rPr>
          <w:color w:val="000000" w:themeColor="text1"/>
        </w:rPr>
        <w:t xml:space="preserve">Заявка – формализованный способ взаимодействия между Заказчиком и Исполнителем. Заявкой является любой запрос Пользователя на получение, </w:t>
      </w:r>
      <w:r w:rsidRPr="00A53DEA">
        <w:rPr>
          <w:color w:val="000000" w:themeColor="text1"/>
        </w:rPr>
        <w:lastRenderedPageBreak/>
        <w:t>восстановление функционирования или изменение ИТ-сервиса. Заявку можно зарегистрировать одним из следующих способов:</w:t>
      </w:r>
    </w:p>
    <w:p w:rsidR="00087AD3" w:rsidRPr="00A53DEA" w:rsidRDefault="00087AD3" w:rsidP="00C53298">
      <w:pPr>
        <w:pStyle w:val="12"/>
      </w:pPr>
      <w:r w:rsidRPr="00A53DEA">
        <w:t>позвонить оператору ЕКЦ ФК по многоканальным телефонам:</w:t>
      </w:r>
    </w:p>
    <w:p w:rsidR="00087AD3" w:rsidRPr="00A53DEA" w:rsidRDefault="00344C5E" w:rsidP="00C53298">
      <w:pPr>
        <w:pStyle w:val="12"/>
        <w:numPr>
          <w:ilvl w:val="0"/>
          <w:numId w:val="0"/>
        </w:numPr>
        <w:ind w:left="992"/>
      </w:pPr>
      <w:r w:rsidRPr="00A53DEA">
        <w:t>8</w:t>
      </w:r>
      <w:r w:rsidR="00417365" w:rsidRPr="00A53DEA">
        <w:t xml:space="preserve"> </w:t>
      </w:r>
      <w:r w:rsidRPr="00A53DEA">
        <w:t>(800) 30-10-777;</w:t>
      </w:r>
    </w:p>
    <w:p w:rsidR="00087AD3" w:rsidRPr="00A53DEA" w:rsidRDefault="00087AD3" w:rsidP="00C53298">
      <w:pPr>
        <w:pStyle w:val="12"/>
      </w:pPr>
      <w:r w:rsidRPr="00A53DEA">
        <w:t xml:space="preserve">отправить электронное письмо на адрес </w:t>
      </w:r>
      <w:hyperlink r:id="rId16" w:history="1">
        <w:r w:rsidRPr="00A53DEA">
          <w:rPr>
            <w:rStyle w:val="af4"/>
            <w:color w:val="000000" w:themeColor="text1"/>
          </w:rPr>
          <w:t>support_EB@roskazna.ru</w:t>
        </w:r>
      </w:hyperlink>
      <w:r w:rsidRPr="00A53DEA">
        <w:t xml:space="preserve"> ;</w:t>
      </w:r>
    </w:p>
    <w:p w:rsidR="00087AD3" w:rsidRPr="00A53DEA" w:rsidRDefault="00087AD3" w:rsidP="00C53298">
      <w:pPr>
        <w:pStyle w:val="12"/>
      </w:pPr>
      <w:r w:rsidRPr="00A53DEA">
        <w:t>сообщить о проблеме из Личного кабинета пользователя ГИИС ЭБ.</w:t>
      </w:r>
    </w:p>
    <w:p w:rsidR="00D55811" w:rsidRPr="00A53DEA" w:rsidRDefault="00087AD3" w:rsidP="00087AD3">
      <w:pPr>
        <w:pStyle w:val="af"/>
        <w:rPr>
          <w:color w:val="000000" w:themeColor="text1"/>
        </w:rPr>
      </w:pPr>
      <w:r w:rsidRPr="00A53DEA">
        <w:rPr>
          <w:color w:val="000000" w:themeColor="text1"/>
        </w:rPr>
        <w:t xml:space="preserve">После обращения любым из перечисленных способов Заявка будет зарегистрирована в </w:t>
      </w:r>
      <w:r w:rsidR="00CB1392" w:rsidRPr="00A53DEA">
        <w:rPr>
          <w:color w:val="000000" w:themeColor="text1"/>
        </w:rPr>
        <w:t>СУЭ ФК</w:t>
      </w:r>
      <w:r w:rsidRPr="00A53DEA">
        <w:rPr>
          <w:color w:val="000000" w:themeColor="text1"/>
        </w:rPr>
        <w:t xml:space="preserve">. На указанный в Заявке электронный адрес будет направлено почтовое уведомление о начале работ, содержащее информацию о номере зарегистрированного обращения в </w:t>
      </w:r>
      <w:r w:rsidR="00CB1392" w:rsidRPr="00A53DEA">
        <w:rPr>
          <w:color w:val="000000" w:themeColor="text1"/>
        </w:rPr>
        <w:t>СУЭ ФК</w:t>
      </w:r>
      <w:r w:rsidRPr="00A53DEA">
        <w:rPr>
          <w:color w:val="000000" w:themeColor="text1"/>
        </w:rPr>
        <w:t>. В случае неполучения подобного уведомления, Пользователь должен обратиться в ЕКЦ ФК</w:t>
      </w:r>
      <w:r w:rsidR="00B75BEB" w:rsidRPr="00A53DEA">
        <w:rPr>
          <w:color w:val="000000" w:themeColor="text1"/>
        </w:rPr>
        <w:t>.</w:t>
      </w:r>
    </w:p>
    <w:p w:rsidR="003E5BA4" w:rsidRPr="00A53DEA" w:rsidRDefault="003E5BA4" w:rsidP="00150FF2">
      <w:pPr>
        <w:pStyle w:val="13"/>
        <w:rPr>
          <w:color w:val="000000" w:themeColor="text1"/>
        </w:rPr>
      </w:pPr>
      <w:bookmarkStart w:id="191" w:name="_Ref96070396"/>
      <w:bookmarkStart w:id="192" w:name="_Ref96070401"/>
      <w:bookmarkStart w:id="193" w:name="_Toc102146718"/>
      <w:r w:rsidRPr="00A53DEA">
        <w:rPr>
          <w:color w:val="000000" w:themeColor="text1"/>
        </w:rPr>
        <w:t>Рекомендации по освоению</w:t>
      </w:r>
      <w:bookmarkEnd w:id="191"/>
      <w:bookmarkEnd w:id="192"/>
      <w:bookmarkEnd w:id="193"/>
    </w:p>
    <w:p w:rsidR="002244A7" w:rsidRPr="00A53DEA" w:rsidRDefault="00087AD3" w:rsidP="00092FC1">
      <w:pPr>
        <w:pStyle w:val="af"/>
        <w:rPr>
          <w:color w:val="000000" w:themeColor="text1"/>
        </w:rPr>
      </w:pPr>
      <w:r w:rsidRPr="00A53DEA">
        <w:rPr>
          <w:color w:val="000000" w:themeColor="text1"/>
        </w:rPr>
        <w:t>Для освоения работы с Подсистемой рекомен</w:t>
      </w:r>
      <w:r w:rsidR="002244A7" w:rsidRPr="00A53DEA">
        <w:rPr>
          <w:color w:val="000000" w:themeColor="text1"/>
        </w:rPr>
        <w:t>дуется ознакомиться с документами:</w:t>
      </w:r>
    </w:p>
    <w:p w:rsidR="002244A7" w:rsidRDefault="002244A7" w:rsidP="00BF68B3">
      <w:pPr>
        <w:pStyle w:val="GOSTNormal"/>
        <w:numPr>
          <w:ilvl w:val="0"/>
          <w:numId w:val="45"/>
        </w:numPr>
        <w:rPr>
          <w:color w:val="000000" w:themeColor="text1"/>
          <w:sz w:val="28"/>
          <w:szCs w:val="28"/>
        </w:rPr>
      </w:pPr>
      <w:r w:rsidRPr="00A53DEA">
        <w:rPr>
          <w:color w:val="000000" w:themeColor="text1"/>
          <w:sz w:val="28"/>
          <w:szCs w:val="28"/>
        </w:rPr>
        <w:t>«Руководство работников (представителей) участников системы «Электронный бюджет» по работе с подсистемой (компонентом, модулем) системы «Электронный бюджет»</w:t>
      </w:r>
      <w:r w:rsidR="00BF68B3">
        <w:rPr>
          <w:color w:val="000000" w:themeColor="text1"/>
          <w:sz w:val="28"/>
          <w:szCs w:val="28"/>
        </w:rPr>
        <w:t xml:space="preserve"> </w:t>
      </w:r>
      <w:r w:rsidR="00BF68B3" w:rsidRPr="00BF68B3">
        <w:rPr>
          <w:color w:val="000000" w:themeColor="text1"/>
          <w:sz w:val="28"/>
          <w:szCs w:val="28"/>
        </w:rPr>
        <w:t>в части сервиса предоставления данных из Подсистемы в подсистемы системы «Электронный бюджет» и внешние информационные системы</w:t>
      </w:r>
      <w:r w:rsidRPr="00A53DEA">
        <w:rPr>
          <w:color w:val="000000" w:themeColor="text1"/>
          <w:sz w:val="28"/>
          <w:szCs w:val="28"/>
        </w:rPr>
        <w:t xml:space="preserve">, код документа </w:t>
      </w:r>
      <w:r w:rsidR="00CB5334" w:rsidRPr="00A53DEA">
        <w:rPr>
          <w:color w:val="000000" w:themeColor="text1"/>
          <w:sz w:val="28"/>
          <w:szCs w:val="28"/>
        </w:rPr>
        <w:t>30275697.20.11,00.ЭБ26.00</w:t>
      </w:r>
      <w:r w:rsidR="00C55437">
        <w:rPr>
          <w:color w:val="000000" w:themeColor="text1"/>
          <w:sz w:val="28"/>
          <w:szCs w:val="28"/>
        </w:rPr>
        <w:t>6-01</w:t>
      </w:r>
      <w:r w:rsidR="00104B2D">
        <w:rPr>
          <w:color w:val="000000" w:themeColor="text1"/>
          <w:sz w:val="28"/>
          <w:szCs w:val="28"/>
        </w:rPr>
        <w:t>.0</w:t>
      </w:r>
      <w:r w:rsidR="009B76B4">
        <w:rPr>
          <w:color w:val="000000" w:themeColor="text1"/>
          <w:sz w:val="28"/>
          <w:szCs w:val="28"/>
        </w:rPr>
        <w:t>2</w:t>
      </w:r>
      <w:r w:rsidR="00104B2D">
        <w:rPr>
          <w:color w:val="000000" w:themeColor="text1"/>
          <w:sz w:val="28"/>
          <w:szCs w:val="28"/>
        </w:rPr>
        <w:t xml:space="preserve"> </w:t>
      </w:r>
      <w:r w:rsidR="00CB5334" w:rsidRPr="00A53DEA">
        <w:rPr>
          <w:color w:val="000000" w:themeColor="text1"/>
          <w:sz w:val="28"/>
          <w:szCs w:val="28"/>
        </w:rPr>
        <w:t>9</w:t>
      </w:r>
      <w:r w:rsidR="00104B2D">
        <w:rPr>
          <w:color w:val="000000" w:themeColor="text1"/>
          <w:sz w:val="28"/>
          <w:szCs w:val="28"/>
        </w:rPr>
        <w:t xml:space="preserve"> (текущий документ)</w:t>
      </w:r>
      <w:r w:rsidR="00CB5334" w:rsidRPr="00A53DEA">
        <w:rPr>
          <w:color w:val="000000" w:themeColor="text1"/>
          <w:sz w:val="28"/>
          <w:szCs w:val="28"/>
        </w:rPr>
        <w:t>.</w:t>
      </w:r>
    </w:p>
    <w:p w:rsidR="00C55437" w:rsidRPr="00C55437" w:rsidRDefault="00C55437" w:rsidP="00104B2D">
      <w:pPr>
        <w:pStyle w:val="GOSTNormal"/>
        <w:numPr>
          <w:ilvl w:val="0"/>
          <w:numId w:val="45"/>
        </w:numPr>
        <w:rPr>
          <w:color w:val="000000" w:themeColor="text1"/>
          <w:sz w:val="28"/>
          <w:szCs w:val="28"/>
        </w:rPr>
      </w:pPr>
      <w:r w:rsidRPr="00C55437">
        <w:rPr>
          <w:color w:val="000000" w:themeColor="text1"/>
          <w:sz w:val="28"/>
          <w:szCs w:val="28"/>
        </w:rPr>
        <w:t>Информационное взаимодействие государственной интегрированной информационной системы управления общественными финансами «Электронный бюджет» с прочими информационными системами с использованием единого сервиса межсистемного взаимодействия. Требования к форматам файлов, используемых при информационном взаимодействии</w:t>
      </w:r>
      <w:r>
        <w:rPr>
          <w:color w:val="000000" w:themeColor="text1"/>
          <w:sz w:val="28"/>
          <w:szCs w:val="28"/>
        </w:rPr>
        <w:t>.</w:t>
      </w:r>
    </w:p>
    <w:p w:rsidR="000A4B72" w:rsidRDefault="00D55811" w:rsidP="00E735DB">
      <w:pPr>
        <w:pStyle w:val="13"/>
        <w:numPr>
          <w:ilvl w:val="0"/>
          <w:numId w:val="0"/>
        </w:numPr>
        <w:rPr>
          <w:color w:val="000000" w:themeColor="text1"/>
        </w:rPr>
      </w:pPr>
      <w:r w:rsidRPr="00A53DEA">
        <w:rPr>
          <w:color w:val="000000" w:themeColor="text1"/>
        </w:rPr>
        <w:br w:type="page"/>
      </w:r>
    </w:p>
    <w:p w:rsidR="00436D7F" w:rsidRDefault="00534A8A" w:rsidP="00534A8A">
      <w:pPr>
        <w:pStyle w:val="15"/>
      </w:pPr>
      <w:r>
        <w:lastRenderedPageBreak/>
        <w:t xml:space="preserve"> </w:t>
      </w:r>
      <w:bookmarkStart w:id="194" w:name="_Ref87863640"/>
      <w:bookmarkStart w:id="195" w:name="_Toc102146719"/>
      <w:r w:rsidR="00436D7F">
        <w:t>Примеры запросов</w:t>
      </w:r>
      <w:r w:rsidR="002F6E28">
        <w:t xml:space="preserve"> к набору «</w:t>
      </w:r>
      <w:r w:rsidR="002F6E28" w:rsidRPr="00A53DEA">
        <w:t>Мониторинг объектов капитального строительства в рамках реализации федеральной адресной инвестиционной программы</w:t>
      </w:r>
      <w:r w:rsidR="002F6E28">
        <w:t>»</w:t>
      </w:r>
      <w:bookmarkEnd w:id="194"/>
      <w:bookmarkEnd w:id="195"/>
    </w:p>
    <w:p w:rsidR="002F6E28" w:rsidRDefault="00B8359A" w:rsidP="00534A8A">
      <w:pPr>
        <w:pStyle w:val="2a"/>
      </w:pPr>
      <w:bookmarkStart w:id="196" w:name="_Toc102146720"/>
      <w:r>
        <w:t>Набор «Справочник федеральных объектов капитального строительства» (код D_FedOKS)</w:t>
      </w:r>
      <w:bookmarkEnd w:id="196"/>
    </w:p>
    <w:p w:rsidR="00764AC3" w:rsidRDefault="00764AC3" w:rsidP="006413AA">
      <w:pPr>
        <w:pStyle w:val="af"/>
      </w:pPr>
      <w:r w:rsidRPr="006413AA">
        <w:rPr>
          <w:b/>
        </w:rPr>
        <w:t>Внимание</w:t>
      </w:r>
      <w:r>
        <w:t xml:space="preserve">! Если в запросе нет ограничения, с использованием свойств </w:t>
      </w:r>
      <w:r w:rsidR="0069732C" w:rsidRPr="006413AA">
        <w:rPr>
          <w:rFonts w:ascii="Consolas" w:hAnsi="Consolas"/>
          <w:color w:val="333333"/>
          <w:sz w:val="21"/>
          <w:szCs w:val="21"/>
          <w:shd w:val="clear" w:color="auto" w:fill="FFFFFF"/>
        </w:rPr>
        <w:t>"</w:t>
      </w:r>
      <w:r w:rsidR="0069732C">
        <w:rPr>
          <w:rFonts w:ascii="Consolas" w:hAnsi="Consolas"/>
          <w:color w:val="333333"/>
          <w:sz w:val="21"/>
          <w:szCs w:val="21"/>
          <w:shd w:val="clear" w:color="auto" w:fill="FFFFFF"/>
          <w:lang w:val="en-US"/>
        </w:rPr>
        <w:t>limit</w:t>
      </w:r>
      <w:r w:rsidR="0069732C" w:rsidRPr="006413AA">
        <w:rPr>
          <w:rFonts w:ascii="Consolas" w:hAnsi="Consolas"/>
          <w:color w:val="333333"/>
          <w:sz w:val="21"/>
          <w:szCs w:val="21"/>
          <w:shd w:val="clear" w:color="auto" w:fill="FFFFFF"/>
        </w:rPr>
        <w:t>"</w:t>
      </w:r>
      <w:r w:rsidRPr="00764AC3">
        <w:t xml:space="preserve"> </w:t>
      </w:r>
      <w:r>
        <w:t>и</w:t>
      </w:r>
      <w:r w:rsidRPr="00764AC3">
        <w:t xml:space="preserve"> </w:t>
      </w:r>
      <w:r w:rsidR="0069732C" w:rsidRPr="006413AA">
        <w:rPr>
          <w:rFonts w:ascii="Consolas" w:hAnsi="Consolas"/>
          <w:color w:val="333333"/>
          <w:sz w:val="21"/>
          <w:szCs w:val="21"/>
          <w:shd w:val="clear" w:color="auto" w:fill="FFFFFF"/>
        </w:rPr>
        <w:t>"</w:t>
      </w:r>
      <w:r w:rsidR="0069732C">
        <w:rPr>
          <w:rFonts w:ascii="Consolas" w:hAnsi="Consolas"/>
          <w:color w:val="333333"/>
          <w:sz w:val="21"/>
          <w:szCs w:val="21"/>
          <w:shd w:val="clear" w:color="auto" w:fill="FFFFFF"/>
          <w:lang w:val="en-US"/>
        </w:rPr>
        <w:t>start</w:t>
      </w:r>
      <w:r w:rsidR="0069732C" w:rsidRPr="006413AA">
        <w:rPr>
          <w:rFonts w:ascii="Consolas" w:hAnsi="Consolas"/>
          <w:color w:val="333333"/>
          <w:sz w:val="21"/>
          <w:szCs w:val="21"/>
          <w:shd w:val="clear" w:color="auto" w:fill="FFFFFF"/>
        </w:rPr>
        <w:t>"</w:t>
      </w:r>
      <w:r w:rsidR="00287E78">
        <w:rPr>
          <w:rFonts w:ascii="Consolas" w:hAnsi="Consolas"/>
          <w:color w:val="333333"/>
          <w:sz w:val="21"/>
          <w:szCs w:val="21"/>
          <w:shd w:val="clear" w:color="auto" w:fill="FFFFFF"/>
        </w:rPr>
        <w:t xml:space="preserve"> </w:t>
      </w:r>
      <w:r w:rsidR="00287E78" w:rsidRPr="006413AA">
        <w:t>(см. описание в п.</w:t>
      </w:r>
      <w:r w:rsidR="00287E78" w:rsidRPr="006413AA">
        <w:fldChar w:fldCharType="begin"/>
      </w:r>
      <w:r w:rsidR="00287E78" w:rsidRPr="006413AA">
        <w:instrText xml:space="preserve"> REF _Ref89155794 \n \h </w:instrText>
      </w:r>
      <w:r w:rsidR="00984E8F">
        <w:instrText xml:space="preserve"> \* MERGEFORMAT </w:instrText>
      </w:r>
      <w:r w:rsidR="00287E78" w:rsidRPr="006413AA">
        <w:fldChar w:fldCharType="separate"/>
      </w:r>
      <w:r w:rsidR="004C6FC7">
        <w:t>5.2.1</w:t>
      </w:r>
      <w:r w:rsidR="00287E78" w:rsidRPr="006413AA">
        <w:fldChar w:fldCharType="end"/>
      </w:r>
      <w:r w:rsidR="00287E78" w:rsidRPr="006413AA">
        <w:t>)</w:t>
      </w:r>
      <w:r w:rsidRPr="00984E8F">
        <w:t>,</w:t>
      </w:r>
      <w:r>
        <w:t xml:space="preserve"> по умолчанию сервис </w:t>
      </w:r>
      <w:r>
        <w:rPr>
          <w:lang w:val="en-US"/>
        </w:rPr>
        <w:t>API</w:t>
      </w:r>
      <w:r>
        <w:t xml:space="preserve"> Подсистемы возвращает</w:t>
      </w:r>
      <w:r w:rsidR="0069732C" w:rsidRPr="006413AA">
        <w:t xml:space="preserve"> </w:t>
      </w:r>
      <w:r w:rsidR="0069732C">
        <w:t>первые</w:t>
      </w:r>
      <w:r>
        <w:t xml:space="preserve"> 10000 записей</w:t>
      </w:r>
      <w:r w:rsidR="00337827">
        <w:t xml:space="preserve"> строк</w:t>
      </w:r>
      <w:r w:rsidR="0069732C">
        <w:t>.</w:t>
      </w:r>
    </w:p>
    <w:p w:rsidR="006A5319" w:rsidRDefault="006A5319" w:rsidP="006A5319">
      <w:pPr>
        <w:pStyle w:val="af"/>
        <w:keepNext/>
      </w:pPr>
      <w:r>
        <w:t xml:space="preserve">Для получения общего количества записей в наборе необходимо использовать свойство </w:t>
      </w:r>
      <w:r w:rsidRPr="005D133A">
        <w:rPr>
          <w:rFonts w:ascii="Consolas" w:hAnsi="Consolas"/>
          <w:color w:val="333333"/>
          <w:sz w:val="21"/>
          <w:szCs w:val="21"/>
          <w:shd w:val="clear" w:color="auto" w:fill="FFFFFF"/>
        </w:rPr>
        <w:t>"</w:t>
      </w:r>
      <w:r w:rsidRPr="005D133A">
        <w:rPr>
          <w:rFonts w:ascii="Consolas" w:hAnsi="Consolas"/>
          <w:color w:val="333333"/>
          <w:sz w:val="21"/>
          <w:szCs w:val="21"/>
          <w:shd w:val="clear" w:color="auto" w:fill="FFFFFF"/>
          <w:lang w:val="en-US"/>
        </w:rPr>
        <w:t>rowsCount</w:t>
      </w:r>
      <w:r w:rsidRPr="005D133A">
        <w:rPr>
          <w:rFonts w:ascii="Consolas" w:hAnsi="Consolas"/>
          <w:color w:val="333333"/>
          <w:sz w:val="21"/>
          <w:szCs w:val="21"/>
          <w:shd w:val="clear" w:color="auto" w:fill="FFFFFF"/>
        </w:rPr>
        <w:t xml:space="preserve">": </w:t>
      </w:r>
      <w:r w:rsidRPr="005D133A">
        <w:rPr>
          <w:rFonts w:ascii="Consolas" w:hAnsi="Consolas"/>
          <w:color w:val="333333"/>
          <w:sz w:val="21"/>
          <w:szCs w:val="21"/>
          <w:shd w:val="clear" w:color="auto" w:fill="FFFFFF"/>
          <w:lang w:val="en-US"/>
        </w:rPr>
        <w:t>true</w:t>
      </w:r>
      <w:r>
        <w:rPr>
          <w:rFonts w:ascii="Consolas" w:hAnsi="Consolas"/>
          <w:color w:val="333333"/>
          <w:sz w:val="21"/>
          <w:szCs w:val="21"/>
          <w:shd w:val="clear" w:color="auto" w:fill="FFFFFF"/>
        </w:rPr>
        <w:t xml:space="preserve"> </w:t>
      </w:r>
      <w:r w:rsidRPr="005D133A">
        <w:t>в теле запроса</w:t>
      </w:r>
      <w:r>
        <w:t xml:space="preserve">. </w:t>
      </w:r>
    </w:p>
    <w:p w:rsidR="006A5319" w:rsidRDefault="006A5319" w:rsidP="006A5319">
      <w:pPr>
        <w:pStyle w:val="af"/>
        <w:keepNext/>
      </w:pPr>
      <w:r w:rsidRPr="005D133A">
        <w:rPr>
          <w:b/>
        </w:rPr>
        <w:t>Внимание</w:t>
      </w:r>
      <w:r>
        <w:t xml:space="preserve">! Использование свойства </w:t>
      </w:r>
      <w:r w:rsidRPr="005D133A">
        <w:rPr>
          <w:rFonts w:ascii="Consolas" w:hAnsi="Consolas"/>
          <w:color w:val="333333"/>
          <w:sz w:val="21"/>
          <w:szCs w:val="21"/>
          <w:shd w:val="clear" w:color="auto" w:fill="FFFFFF"/>
          <w:lang w:val="en-US"/>
        </w:rPr>
        <w:t>rowsCount</w:t>
      </w:r>
      <w:r>
        <w:rPr>
          <w:rFonts w:ascii="Consolas" w:hAnsi="Consolas"/>
          <w:color w:val="333333"/>
          <w:sz w:val="21"/>
          <w:szCs w:val="21"/>
          <w:shd w:val="clear" w:color="auto" w:fill="FFFFFF"/>
        </w:rPr>
        <w:t xml:space="preserve"> </w:t>
      </w:r>
      <w:r w:rsidRPr="005D133A">
        <w:t>приводит к дополнительному запросу, который считает общее число строк, что может снизить скорость ответа</w:t>
      </w:r>
      <w:r>
        <w:t>.</w:t>
      </w:r>
    </w:p>
    <w:p w:rsidR="006A5319" w:rsidRDefault="006A5319" w:rsidP="006A5319">
      <w:pPr>
        <w:pStyle w:val="af"/>
        <w:keepNext/>
      </w:pPr>
      <w:r>
        <w:t>Пример простого запроса для получения общего количества записей по набору:</w:t>
      </w:r>
    </w:p>
    <w:p w:rsidR="00F02C65" w:rsidRPr="00F02C65" w:rsidRDefault="00F02C65" w:rsidP="00F02C65">
      <w:pPr>
        <w:pStyle w:val="af"/>
        <w:jc w:val="left"/>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w:t>
      </w:r>
    </w:p>
    <w:p w:rsidR="00F02C65" w:rsidRPr="00F02C65" w:rsidRDefault="00F02C65" w:rsidP="00F02C65">
      <w:pPr>
        <w:pStyle w:val="af"/>
        <w:jc w:val="left"/>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 xml:space="preserve">    "datamart": "D_FedOKS",</w:t>
      </w:r>
    </w:p>
    <w:p w:rsidR="00F02C65" w:rsidRPr="00F02C65" w:rsidRDefault="00F02C65" w:rsidP="00F02C65">
      <w:pPr>
        <w:pStyle w:val="af"/>
        <w:jc w:val="left"/>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 xml:space="preserve">    "rows": [</w:t>
      </w:r>
    </w:p>
    <w:p w:rsidR="00F02C65" w:rsidRPr="00F02C65" w:rsidRDefault="00F02C65" w:rsidP="00F02C65">
      <w:pPr>
        <w:pStyle w:val="af"/>
        <w:jc w:val="left"/>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 xml:space="preserve">        {</w:t>
      </w:r>
    </w:p>
    <w:p w:rsidR="00F02C65" w:rsidRPr="00F02C65" w:rsidRDefault="00F02C65" w:rsidP="00F02C65">
      <w:pPr>
        <w:pStyle w:val="af"/>
        <w:jc w:val="left"/>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 xml:space="preserve">            "column": "FAIPCODE"</w:t>
      </w:r>
    </w:p>
    <w:p w:rsidR="00F02C65" w:rsidRPr="00F02C65" w:rsidRDefault="00F02C65" w:rsidP="00F02C65">
      <w:pPr>
        <w:pStyle w:val="af"/>
        <w:jc w:val="left"/>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 xml:space="preserve">        }</w:t>
      </w:r>
    </w:p>
    <w:p w:rsidR="00F02C65" w:rsidRPr="00F02C65" w:rsidRDefault="00F02C65" w:rsidP="00F02C65">
      <w:pPr>
        <w:pStyle w:val="af"/>
        <w:jc w:val="left"/>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 xml:space="preserve">    ],</w:t>
      </w:r>
    </w:p>
    <w:p w:rsidR="00F02C65" w:rsidRPr="00F02C65" w:rsidRDefault="00F02C65" w:rsidP="00F02C65">
      <w:pPr>
        <w:pStyle w:val="af"/>
        <w:jc w:val="left"/>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"limit": 1,</w:t>
      </w:r>
    </w:p>
    <w:p w:rsidR="00F02C65" w:rsidRPr="00F02C65" w:rsidRDefault="00F02C65" w:rsidP="00F02C65">
      <w:pPr>
        <w:pStyle w:val="af"/>
        <w:jc w:val="left"/>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"start": 0,</w:t>
      </w:r>
    </w:p>
    <w:p w:rsidR="00F02C65" w:rsidRPr="00F02C65" w:rsidRDefault="00F02C65" w:rsidP="00F02C65">
      <w:pPr>
        <w:pStyle w:val="af"/>
        <w:jc w:val="left"/>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"rowsCount": true</w:t>
      </w:r>
    </w:p>
    <w:p w:rsidR="006A5319" w:rsidRDefault="00F02C65" w:rsidP="00F02C65">
      <w:pPr>
        <w:pStyle w:val="af"/>
        <w:jc w:val="left"/>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w:t>
      </w:r>
    </w:p>
    <w:p w:rsidR="006A5319" w:rsidRPr="006413AA" w:rsidRDefault="006A5319" w:rsidP="006A5319">
      <w:pPr>
        <w:pStyle w:val="af"/>
        <w:rPr>
          <w:shd w:val="clear" w:color="auto" w:fill="FFFFFF"/>
          <w:lang w:val="en-US"/>
        </w:rPr>
      </w:pPr>
      <w:r>
        <w:rPr>
          <w:shd w:val="clear" w:color="auto" w:fill="FFFFFF"/>
        </w:rPr>
        <w:t>Ответ</w:t>
      </w:r>
      <w:r w:rsidRPr="006413AA">
        <w:rPr>
          <w:shd w:val="clear" w:color="auto" w:fill="FFFFFF"/>
          <w:lang w:val="en-US"/>
        </w:rPr>
        <w:t>:</w:t>
      </w:r>
    </w:p>
    <w:p w:rsidR="00F02C65" w:rsidRPr="00F02C65" w:rsidRDefault="00F02C65" w:rsidP="00F02C65">
      <w:pPr>
        <w:pStyle w:val="af"/>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w:t>
      </w:r>
    </w:p>
    <w:p w:rsidR="00F02C65" w:rsidRPr="00F02C65" w:rsidRDefault="00F02C65" w:rsidP="00F02C65">
      <w:pPr>
        <w:pStyle w:val="af"/>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 xml:space="preserve">  "data": [</w:t>
      </w:r>
    </w:p>
    <w:p w:rsidR="00F02C65" w:rsidRPr="00F02C65" w:rsidRDefault="00F02C65" w:rsidP="00F02C65">
      <w:pPr>
        <w:pStyle w:val="af"/>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 xml:space="preserve">    [</w:t>
      </w:r>
    </w:p>
    <w:p w:rsidR="00F02C65" w:rsidRPr="00F02C65" w:rsidRDefault="00F02C65" w:rsidP="00F02C65">
      <w:pPr>
        <w:pStyle w:val="af"/>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 xml:space="preserve">      "00000000000006"</w:t>
      </w:r>
    </w:p>
    <w:p w:rsidR="00F02C65" w:rsidRPr="00F02C65" w:rsidRDefault="00F02C65" w:rsidP="00F02C65">
      <w:pPr>
        <w:pStyle w:val="af"/>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 xml:space="preserve">    ]</w:t>
      </w:r>
    </w:p>
    <w:p w:rsidR="00F02C65" w:rsidRPr="00F02C65" w:rsidRDefault="00F02C65" w:rsidP="00F02C65">
      <w:pPr>
        <w:pStyle w:val="af"/>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 xml:space="preserve">  ],</w:t>
      </w:r>
    </w:p>
    <w:p w:rsidR="00F02C65" w:rsidRPr="00F02C65" w:rsidRDefault="00F02C65" w:rsidP="00F02C65">
      <w:pPr>
        <w:pStyle w:val="af"/>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 xml:space="preserve">  "</w:t>
      </w:r>
      <w:r w:rsidRPr="00974232">
        <w:rPr>
          <w:rFonts w:ascii="Consolas" w:hAnsi="Consolas"/>
          <w:color w:val="333333"/>
          <w:sz w:val="21"/>
          <w:szCs w:val="21"/>
          <w:shd w:val="clear" w:color="auto" w:fill="FFFFFF"/>
          <w:lang w:val="en-US"/>
        </w:rPr>
        <w:t>total": 9959,</w:t>
      </w:r>
    </w:p>
    <w:p w:rsidR="00F02C65" w:rsidRPr="00F02C65" w:rsidRDefault="00F02C65" w:rsidP="00F02C65">
      <w:pPr>
        <w:pStyle w:val="af"/>
        <w:rPr>
          <w:rFonts w:ascii="Consolas" w:hAnsi="Consolas"/>
          <w:color w:val="333333"/>
          <w:sz w:val="21"/>
          <w:szCs w:val="21"/>
          <w:shd w:val="clear" w:color="auto" w:fill="FFFFFF"/>
          <w:lang w:val="en-US"/>
        </w:rPr>
      </w:pPr>
      <w:r w:rsidRPr="00F02C65">
        <w:rPr>
          <w:rFonts w:ascii="Consolas" w:hAnsi="Consolas"/>
          <w:color w:val="333333"/>
          <w:sz w:val="21"/>
          <w:szCs w:val="21"/>
          <w:shd w:val="clear" w:color="auto" w:fill="FFFFFF"/>
          <w:lang w:val="en-US"/>
        </w:rPr>
        <w:t xml:space="preserve">  "totalLimit": false</w:t>
      </w:r>
    </w:p>
    <w:p w:rsidR="006A5319" w:rsidRPr="00764AC3" w:rsidRDefault="00F02C65" w:rsidP="006413AA">
      <w:pPr>
        <w:pStyle w:val="af"/>
      </w:pPr>
      <w:r w:rsidRPr="00F02C65">
        <w:rPr>
          <w:rFonts w:ascii="Consolas" w:hAnsi="Consolas"/>
          <w:color w:val="333333"/>
          <w:sz w:val="21"/>
          <w:szCs w:val="21"/>
          <w:shd w:val="clear" w:color="auto" w:fill="FFFFFF"/>
          <w:lang w:val="en-US"/>
        </w:rPr>
        <w:t>}</w:t>
      </w:r>
    </w:p>
    <w:p w:rsidR="002F6E28" w:rsidRDefault="009F078F" w:rsidP="00534A8A">
      <w:pPr>
        <w:pStyle w:val="38"/>
      </w:pPr>
      <w:bookmarkStart w:id="197" w:name="_Toc102146721"/>
      <w:r>
        <w:t>Получение всего набора D_FedOKS</w:t>
      </w:r>
      <w:bookmarkEnd w:id="197"/>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"datamart": "D_FedOKS",</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"rows":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"column": "FAIPCODE"</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lastRenderedPageBreak/>
        <w:t xml:space="preserve">            "column": "CODEGRBS"</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"column": "KBK"</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"column": "FAIPNAME"</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"column": "rzpr"</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"column": "KCSR1code"</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"column": "KCSR"</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"column": "KVR"</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"column": "KCSRcode"</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"column": "NP"</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"column": "FP"</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"orderBy":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"field": "FAIPCODE",</w:t>
      </w:r>
    </w:p>
    <w:p w:rsidR="00211198" w:rsidRP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"sort": "asc"</w:t>
      </w:r>
    </w:p>
    <w:p w:rsidR="00211198" w:rsidRPr="00211198" w:rsidRDefault="00211198" w:rsidP="0099601E">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p>
    <w:p w:rsidR="00211198"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 xml:space="preserve">    ]</w:t>
      </w:r>
      <w:r w:rsidR="0069732C">
        <w:rPr>
          <w:rFonts w:ascii="Consolas" w:hAnsi="Consolas"/>
          <w:color w:val="333333"/>
          <w:sz w:val="21"/>
          <w:szCs w:val="21"/>
          <w:shd w:val="clear" w:color="auto" w:fill="FFFFFF"/>
          <w:lang w:val="en-US"/>
        </w:rPr>
        <w:t>,</w:t>
      </w:r>
    </w:p>
    <w:p w:rsidR="0069732C" w:rsidRDefault="0069732C" w:rsidP="00211198">
      <w:pPr>
        <w:pStyle w:val="af"/>
        <w:spacing w:line="240" w:lineRule="atLeast"/>
        <w:jc w:val="left"/>
        <w:rPr>
          <w:rFonts w:ascii="Consolas" w:hAnsi="Consolas"/>
          <w:color w:val="333333"/>
          <w:sz w:val="21"/>
          <w:szCs w:val="21"/>
          <w:shd w:val="clear" w:color="auto" w:fill="FFFFFF"/>
          <w:lang w:val="en-US"/>
        </w:rPr>
      </w:pPr>
      <w:r w:rsidRPr="00B9724B">
        <w:rPr>
          <w:rFonts w:ascii="Consolas" w:hAnsi="Consolas"/>
          <w:color w:val="333333"/>
          <w:sz w:val="21"/>
          <w:szCs w:val="21"/>
          <w:shd w:val="clear" w:color="auto" w:fill="FFFFFF"/>
          <w:lang w:val="en-US"/>
        </w:rPr>
        <w:t>"</w:t>
      </w:r>
      <w:r>
        <w:rPr>
          <w:rFonts w:ascii="Consolas" w:hAnsi="Consolas"/>
          <w:color w:val="333333"/>
          <w:sz w:val="21"/>
          <w:szCs w:val="21"/>
          <w:shd w:val="clear" w:color="auto" w:fill="FFFFFF"/>
          <w:lang w:val="en-US"/>
        </w:rPr>
        <w:t>limit</w:t>
      </w:r>
      <w:r w:rsidRPr="00B9724B">
        <w:rPr>
          <w:rFonts w:ascii="Consolas" w:hAnsi="Consolas"/>
          <w:color w:val="333333"/>
          <w:sz w:val="21"/>
          <w:szCs w:val="21"/>
          <w:shd w:val="clear" w:color="auto" w:fill="FFFFFF"/>
          <w:lang w:val="en-US"/>
        </w:rPr>
        <w:t>"</w:t>
      </w:r>
      <w:r w:rsidR="00984E8F">
        <w:rPr>
          <w:rFonts w:ascii="Consolas" w:hAnsi="Consolas"/>
          <w:color w:val="333333"/>
          <w:sz w:val="21"/>
          <w:szCs w:val="21"/>
          <w:shd w:val="clear" w:color="auto" w:fill="FFFFFF"/>
          <w:lang w:val="en-US"/>
        </w:rPr>
        <w:t>: 1000</w:t>
      </w:r>
      <w:r>
        <w:rPr>
          <w:rFonts w:ascii="Consolas" w:hAnsi="Consolas"/>
          <w:color w:val="333333"/>
          <w:sz w:val="21"/>
          <w:szCs w:val="21"/>
          <w:shd w:val="clear" w:color="auto" w:fill="FFFFFF"/>
          <w:lang w:val="en-US"/>
        </w:rPr>
        <w:t>,</w:t>
      </w:r>
    </w:p>
    <w:p w:rsidR="0069732C" w:rsidRPr="006413AA" w:rsidRDefault="00BE129B" w:rsidP="00211198">
      <w:pPr>
        <w:pStyle w:val="af"/>
        <w:spacing w:line="240" w:lineRule="atLeast"/>
        <w:jc w:val="left"/>
        <w:rPr>
          <w:rFonts w:ascii="Consolas" w:hAnsi="Consolas"/>
          <w:color w:val="333333"/>
          <w:sz w:val="21"/>
          <w:szCs w:val="21"/>
          <w:shd w:val="clear" w:color="auto" w:fill="FFFFFF"/>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w:t>
      </w:r>
      <w:r w:rsidR="00984E8F">
        <w:rPr>
          <w:rFonts w:ascii="Consolas" w:hAnsi="Consolas"/>
          <w:color w:val="333333"/>
          <w:sz w:val="21"/>
          <w:szCs w:val="21"/>
          <w:shd w:val="clear" w:color="auto" w:fill="FFFFFF"/>
          <w:lang w:val="en-US"/>
        </w:rPr>
        <w:t xml:space="preserve"> 0</w:t>
      </w:r>
    </w:p>
    <w:p w:rsidR="00761EB6" w:rsidRPr="00761EB6" w:rsidRDefault="00211198" w:rsidP="00211198">
      <w:pPr>
        <w:pStyle w:val="af"/>
        <w:spacing w:line="240" w:lineRule="atLeast"/>
        <w:jc w:val="left"/>
        <w:rPr>
          <w:rFonts w:ascii="Consolas" w:hAnsi="Consolas"/>
          <w:color w:val="333333"/>
          <w:sz w:val="21"/>
          <w:szCs w:val="21"/>
          <w:shd w:val="clear" w:color="auto" w:fill="FFFFFF"/>
          <w:lang w:val="en-US"/>
        </w:rPr>
      </w:pPr>
      <w:r w:rsidRPr="00211198">
        <w:rPr>
          <w:rFonts w:ascii="Consolas" w:hAnsi="Consolas"/>
          <w:color w:val="333333"/>
          <w:sz w:val="21"/>
          <w:szCs w:val="21"/>
          <w:shd w:val="clear" w:color="auto" w:fill="FFFFFF"/>
          <w:lang w:val="en-US"/>
        </w:rPr>
        <w:t>}</w:t>
      </w:r>
    </w:p>
    <w:p w:rsidR="00761EB6" w:rsidRPr="00761EB6" w:rsidRDefault="00761EB6" w:rsidP="00A56348">
      <w:pPr>
        <w:pStyle w:val="38"/>
      </w:pPr>
      <w:bookmarkStart w:id="198" w:name="_Toc102146722"/>
      <w:r>
        <w:t>Фильтрация по коду ГРБС</w:t>
      </w:r>
      <w:bookmarkEnd w:id="198"/>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"datamart": "D_FedOKS",</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"rows":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"column": "FAIPCODE"</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"column": "FAIPNAME"</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"column": "rzpr"</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"column": "KCSR1code"</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lastRenderedPageBreak/>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"column": "KCSR"</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"column": "KVR"</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"column": "KCSRcode"</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"column": "NP"</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"column": "FP"</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"column": "KBK"</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"filters":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"column": "CODEGRBS",</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"filter":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"members":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"081"</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"orderBy":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"field": "FAIPCODE",</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"sort": "asc"</w:t>
      </w:r>
    </w:p>
    <w:p w:rsidR="0008547C" w:rsidRPr="0008547C" w:rsidRDefault="0008547C" w:rsidP="00570E7B">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 xml:space="preserve">        }</w:t>
      </w:r>
    </w:p>
    <w:p w:rsidR="0008547C" w:rsidRPr="0008547C" w:rsidRDefault="0008547C" w:rsidP="0008547C">
      <w:pPr>
        <w:pStyle w:val="af"/>
        <w:spacing w:line="240" w:lineRule="atLeast"/>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BA60BE" w:rsidRDefault="0008547C" w:rsidP="0008547C">
      <w:pPr>
        <w:pStyle w:val="af"/>
        <w:spacing w:line="240" w:lineRule="atLeast"/>
        <w:jc w:val="left"/>
        <w:rPr>
          <w:rFonts w:ascii="Consolas" w:hAnsi="Consolas"/>
          <w:color w:val="333333"/>
          <w:sz w:val="21"/>
          <w:szCs w:val="21"/>
          <w:shd w:val="clear" w:color="auto" w:fill="FFFFFF"/>
          <w:lang w:val="en-US"/>
        </w:rPr>
      </w:pPr>
      <w:r w:rsidRPr="0008547C">
        <w:rPr>
          <w:rFonts w:ascii="Consolas" w:hAnsi="Consolas"/>
          <w:color w:val="333333"/>
          <w:sz w:val="21"/>
          <w:szCs w:val="21"/>
          <w:shd w:val="clear" w:color="auto" w:fill="FFFFFF"/>
          <w:lang w:val="en-US"/>
        </w:rPr>
        <w:t>}</w:t>
      </w:r>
    </w:p>
    <w:p w:rsidR="008C63FA" w:rsidRDefault="008C63FA" w:rsidP="00A56348">
      <w:pPr>
        <w:pStyle w:val="38"/>
      </w:pPr>
      <w:bookmarkStart w:id="199" w:name="_Toc102146723"/>
      <w:r>
        <w:t xml:space="preserve">Фильтрация </w:t>
      </w:r>
      <w:r w:rsidRPr="00C2038F">
        <w:t xml:space="preserve">по </w:t>
      </w:r>
      <w:r w:rsidR="004D7DBF">
        <w:t>ФАИП</w:t>
      </w:r>
      <w:bookmarkEnd w:id="199"/>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"datamart": "D_FedOKS",</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"rows":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"column": "FAIPNAME"</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"column": "rzpr"</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"column": "KCSR1code"</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"column": "KCSR"</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lastRenderedPageBreak/>
        <w:t xml:space="preserve">            "column": "KVR"</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"column": "KCSRcode"</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"column": "NP"</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"column": "FP"</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"column": "CODEGRBS"</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"column": "KBK"</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"filters":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"column": "FAIPCODE",</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"filter":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"members":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"00000000000006"</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"orderBy":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"field": "FAIPNAME",</w:t>
      </w:r>
    </w:p>
    <w:p w:rsidR="00D74FD7" w:rsidRPr="00D74FD7"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"sort": "asc"</w:t>
      </w:r>
    </w:p>
    <w:p w:rsidR="00D74FD7" w:rsidRPr="00D74FD7" w:rsidRDefault="00D74FD7" w:rsidP="00570E7B">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4D7DBF" w:rsidRPr="004D7DBF" w:rsidRDefault="00D74FD7" w:rsidP="00D74FD7">
      <w:pPr>
        <w:pStyle w:val="af"/>
        <w:spacing w:line="240" w:lineRule="atLeast"/>
        <w:jc w:val="left"/>
        <w:rPr>
          <w:rFonts w:ascii="Consolas" w:hAnsi="Consolas"/>
          <w:color w:val="333333"/>
          <w:sz w:val="21"/>
          <w:szCs w:val="21"/>
          <w:shd w:val="clear" w:color="auto" w:fill="FFFFFF"/>
          <w:lang w:val="en-US"/>
        </w:rPr>
      </w:pPr>
      <w:r w:rsidRPr="00D74FD7">
        <w:rPr>
          <w:rFonts w:ascii="Consolas" w:hAnsi="Consolas"/>
          <w:color w:val="333333"/>
          <w:sz w:val="21"/>
          <w:szCs w:val="21"/>
          <w:shd w:val="clear" w:color="auto" w:fill="FFFFFF"/>
          <w:lang w:val="en-US"/>
        </w:rPr>
        <w:t xml:space="preserve">    ]</w:t>
      </w:r>
    </w:p>
    <w:p w:rsidR="008C63FA"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w:t>
      </w:r>
    </w:p>
    <w:p w:rsidR="00761EB6" w:rsidRDefault="00761EB6" w:rsidP="00570E7B">
      <w:pPr>
        <w:pStyle w:val="38"/>
        <w:keepNext/>
      </w:pPr>
      <w:bookmarkStart w:id="200" w:name="_Toc102146724"/>
      <w:r>
        <w:t xml:space="preserve">Фильтрация данных </w:t>
      </w:r>
      <w:r w:rsidR="004D7DBF">
        <w:t>по КБК</w:t>
      </w:r>
      <w:bookmarkEnd w:id="200"/>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"datamart": "D_FedOKS",</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"rows":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"column": "FAIPCODE"</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"column": "CODEGRBS"</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"column": "FAIPNAME"</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"column": "rzpr"</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"column": "KCSR1code"</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lastRenderedPageBreak/>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"column": "KCSR"</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"column": "KVR"</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"column": "KCSRcode"</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"column": "NP"</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"column": "FP"</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"filters":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"column": "KBK",</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"filter":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"members":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"00701101110394009414"</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"orderBy":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"field": "FAIPCODE",</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"sort": "asc"</w:t>
      </w:r>
    </w:p>
    <w:p w:rsidR="004D7DBF" w:rsidRPr="004D7DBF" w:rsidRDefault="004D7DBF" w:rsidP="00570E7B">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 xml:space="preserve">        }</w:t>
      </w:r>
    </w:p>
    <w:p w:rsidR="004D7DBF" w:rsidRPr="004D7DBF" w:rsidRDefault="004D7DBF" w:rsidP="004D7DBF">
      <w:pPr>
        <w:pStyle w:val="af"/>
        <w:spacing w:line="240" w:lineRule="atLeast"/>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E05908" w:rsidRDefault="004D7DBF" w:rsidP="004D7DBF">
      <w:pPr>
        <w:pStyle w:val="af"/>
        <w:spacing w:line="240" w:lineRule="atLeast"/>
        <w:jc w:val="left"/>
        <w:rPr>
          <w:rFonts w:ascii="Consolas" w:hAnsi="Consolas"/>
          <w:color w:val="333333"/>
          <w:sz w:val="21"/>
          <w:szCs w:val="21"/>
          <w:shd w:val="clear" w:color="auto" w:fill="FFFFFF"/>
          <w:lang w:val="en-US"/>
        </w:rPr>
      </w:pPr>
      <w:r w:rsidRPr="004D7DBF">
        <w:rPr>
          <w:rFonts w:ascii="Consolas" w:hAnsi="Consolas"/>
          <w:color w:val="333333"/>
          <w:sz w:val="21"/>
          <w:szCs w:val="21"/>
          <w:shd w:val="clear" w:color="auto" w:fill="FFFFFF"/>
          <w:lang w:val="en-US"/>
        </w:rPr>
        <w:t>}</w:t>
      </w:r>
    </w:p>
    <w:p w:rsidR="00E05908" w:rsidRDefault="00E05908" w:rsidP="00C52C9F">
      <w:pPr>
        <w:pStyle w:val="2a"/>
      </w:pPr>
      <w:bookmarkStart w:id="201" w:name="_Toc102146725"/>
      <w:r w:rsidRPr="0035711D">
        <w:t>Набор</w:t>
      </w:r>
      <w:r>
        <w:rPr>
          <w:shd w:val="clear" w:color="auto" w:fill="FFFFFF"/>
        </w:rPr>
        <w:t xml:space="preserve"> «</w:t>
      </w:r>
      <w:r>
        <w:t>Справочник региональных объектов капитального строительства» (код D_RegOKS)</w:t>
      </w:r>
      <w:bookmarkEnd w:id="201"/>
    </w:p>
    <w:p w:rsidR="0035711D" w:rsidRDefault="00C52C9F" w:rsidP="00C52C9F">
      <w:pPr>
        <w:pStyle w:val="38"/>
      </w:pPr>
      <w:bookmarkStart w:id="202" w:name="_Toc102146726"/>
      <w:r>
        <w:t>Получение всего набор</w:t>
      </w:r>
      <w:r w:rsidR="00A56348">
        <w:t>а D_RegOKS</w:t>
      </w:r>
      <w:bookmarkEnd w:id="202"/>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"datamart": "D_RegOKS",</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"cols":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"COST",</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"agg": "sum",</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"rows":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"CAPCONSTRCODE"</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"FAIPCODE"</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lastRenderedPageBreak/>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"NAME"</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"POSTALADDRESS"</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"POWER"</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"CONSTRUCTDATE"</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"DIRECTIONINVESTMENT"</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"forma"</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"orderBy":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"field": "CAPCONSTRCODE",</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"sort": "asc"</w:t>
      </w:r>
    </w:p>
    <w:p w:rsidR="00F2663B" w:rsidRPr="00F2663B" w:rsidRDefault="00F2663B" w:rsidP="00570E7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C927AF" w:rsidRDefault="00F2663B" w:rsidP="00C927AF">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r w:rsidR="00C927AF" w:rsidRPr="00C927AF">
        <w:rPr>
          <w:rFonts w:ascii="Consolas" w:hAnsi="Consolas"/>
          <w:color w:val="333333"/>
          <w:sz w:val="21"/>
          <w:szCs w:val="21"/>
          <w:shd w:val="clear" w:color="auto" w:fill="FFFFFF"/>
          <w:lang w:val="en-US"/>
        </w:rPr>
        <w:t xml:space="preserve"> </w:t>
      </w:r>
      <w:r w:rsidR="00C927AF">
        <w:rPr>
          <w:rFonts w:ascii="Consolas" w:hAnsi="Consolas"/>
          <w:color w:val="333333"/>
          <w:sz w:val="21"/>
          <w:szCs w:val="21"/>
          <w:shd w:val="clear" w:color="auto" w:fill="FFFFFF"/>
          <w:lang w:val="en-US"/>
        </w:rPr>
        <w:t>,</w:t>
      </w:r>
    </w:p>
    <w:p w:rsidR="00C927AF" w:rsidRDefault="00C927AF" w:rsidP="00C927AF">
      <w:pPr>
        <w:pStyle w:val="af"/>
        <w:spacing w:line="240" w:lineRule="atLeast"/>
        <w:jc w:val="left"/>
        <w:rPr>
          <w:rFonts w:ascii="Consolas" w:hAnsi="Consolas"/>
          <w:color w:val="333333"/>
          <w:sz w:val="21"/>
          <w:szCs w:val="21"/>
          <w:shd w:val="clear" w:color="auto" w:fill="FFFFFF"/>
          <w:lang w:val="en-US"/>
        </w:rPr>
      </w:pPr>
      <w:r w:rsidRPr="00F809DE">
        <w:rPr>
          <w:rFonts w:ascii="Consolas" w:hAnsi="Consolas"/>
          <w:color w:val="333333"/>
          <w:sz w:val="21"/>
          <w:szCs w:val="21"/>
          <w:shd w:val="clear" w:color="auto" w:fill="FFFFFF"/>
          <w:lang w:val="en-US"/>
        </w:rPr>
        <w:t>"</w:t>
      </w:r>
      <w:r>
        <w:rPr>
          <w:rFonts w:ascii="Consolas" w:hAnsi="Consolas"/>
          <w:color w:val="333333"/>
          <w:sz w:val="21"/>
          <w:szCs w:val="21"/>
          <w:shd w:val="clear" w:color="auto" w:fill="FFFFFF"/>
          <w:lang w:val="en-US"/>
        </w:rPr>
        <w:t>limit</w:t>
      </w:r>
      <w:r w:rsidRPr="00F809DE">
        <w:rPr>
          <w:rFonts w:ascii="Consolas" w:hAnsi="Consolas"/>
          <w:color w:val="333333"/>
          <w:sz w:val="21"/>
          <w:szCs w:val="21"/>
          <w:shd w:val="clear" w:color="auto" w:fill="FFFFFF"/>
          <w:lang w:val="en-US"/>
        </w:rPr>
        <w:t>"</w:t>
      </w:r>
      <w:r>
        <w:rPr>
          <w:rFonts w:ascii="Consolas" w:hAnsi="Consolas"/>
          <w:color w:val="333333"/>
          <w:sz w:val="21"/>
          <w:szCs w:val="21"/>
          <w:shd w:val="clear" w:color="auto" w:fill="FFFFFF"/>
          <w:lang w:val="en-US"/>
        </w:rPr>
        <w:t>: 1000,</w:t>
      </w:r>
    </w:p>
    <w:p w:rsidR="00F2663B" w:rsidRPr="00F2663B" w:rsidRDefault="00C927AF" w:rsidP="00F2663B">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6C2631"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w:t>
      </w:r>
    </w:p>
    <w:p w:rsidR="006C2631" w:rsidRDefault="00A56348" w:rsidP="006C2631">
      <w:pPr>
        <w:pStyle w:val="38"/>
        <w:rPr>
          <w:shd w:val="clear" w:color="auto" w:fill="FFFFFF"/>
        </w:rPr>
      </w:pPr>
      <w:bookmarkStart w:id="203" w:name="_Toc102146727"/>
      <w:r>
        <w:rPr>
          <w:shd w:val="clear" w:color="auto" w:fill="FFFFFF"/>
        </w:rPr>
        <w:t>Фильтрация по коду ОКС</w:t>
      </w:r>
      <w:bookmarkEnd w:id="203"/>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"datamart": "D_RegOKS",</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"cols":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"measure": "COST",</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"agg": "sum",</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"total": "auto"</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"rows":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"column": "NAME"</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"column": "POSTALADDRESS"</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"column": "POWER"</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"column": "CONSTRUCTDATE"</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"column": "DIRECTIONINVESTMENT"</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lastRenderedPageBreak/>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"column": "forma"</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"column": "FAIPCODE"</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"filters":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"column": "CAPCONSTRCODE",</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"filter":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"members":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"100000000000180030"</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"orderBy":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"field": "NAME",</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"sort": "asc"</w:t>
      </w:r>
    </w:p>
    <w:p w:rsidR="00BB76FC" w:rsidRPr="00BB76FC" w:rsidRDefault="00BB76FC" w:rsidP="00570E7B">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 xml:space="preserve">        }</w:t>
      </w:r>
    </w:p>
    <w:p w:rsidR="00BB76FC" w:rsidRPr="00BB76FC" w:rsidRDefault="00BB76FC" w:rsidP="00BB76FC">
      <w:pPr>
        <w:pStyle w:val="af"/>
        <w:spacing w:line="240" w:lineRule="atLeast"/>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A56348" w:rsidRDefault="00BB76FC" w:rsidP="00BB76FC">
      <w:pPr>
        <w:pStyle w:val="af"/>
        <w:spacing w:line="240" w:lineRule="atLeast"/>
        <w:jc w:val="left"/>
        <w:rPr>
          <w:rFonts w:ascii="Consolas" w:hAnsi="Consolas"/>
          <w:color w:val="333333"/>
          <w:sz w:val="21"/>
          <w:szCs w:val="21"/>
          <w:shd w:val="clear" w:color="auto" w:fill="FFFFFF"/>
          <w:lang w:val="en-US"/>
        </w:rPr>
      </w:pPr>
      <w:r w:rsidRPr="00BB76FC">
        <w:rPr>
          <w:rFonts w:ascii="Consolas" w:hAnsi="Consolas"/>
          <w:color w:val="333333"/>
          <w:sz w:val="21"/>
          <w:szCs w:val="21"/>
          <w:shd w:val="clear" w:color="auto" w:fill="FFFFFF"/>
          <w:lang w:val="en-US"/>
        </w:rPr>
        <w:t>}</w:t>
      </w:r>
    </w:p>
    <w:p w:rsidR="00A56348" w:rsidRPr="00C2038F" w:rsidRDefault="00A56348" w:rsidP="00A56348">
      <w:pPr>
        <w:pStyle w:val="38"/>
        <w:rPr>
          <w:shd w:val="clear" w:color="auto" w:fill="FFFFFF"/>
        </w:rPr>
      </w:pPr>
      <w:bookmarkStart w:id="204" w:name="_Toc102146728"/>
      <w:r w:rsidRPr="00C2038F">
        <w:rPr>
          <w:shd w:val="clear" w:color="auto" w:fill="FFFFFF"/>
        </w:rPr>
        <w:t xml:space="preserve">Фильтрация по укрупненному </w:t>
      </w:r>
      <w:r w:rsidRPr="0090434C">
        <w:rPr>
          <w:shd w:val="clear" w:color="auto" w:fill="FFFFFF"/>
        </w:rPr>
        <w:t>коду ФАИП</w:t>
      </w:r>
      <w:bookmarkEnd w:id="204"/>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"datamart": "D_RegOKS",</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"cols":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"measure": "COST",</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"agg": "sum",</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"total": "auto"</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"rows":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"column": "NAME"</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"column": "CAPCONSTRCODE"</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"filters":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"column": "FAIPCODE",</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"filter":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"members":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"00000000009695"</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"orderBy":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lastRenderedPageBreak/>
        <w:t xml:space="preserve">            "field": "NAME",</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"sort": "asc"</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 xml:space="preserve">        }</w:t>
      </w:r>
    </w:p>
    <w:p w:rsidR="008C40E9" w:rsidRPr="008C40E9" w:rsidRDefault="008C40E9" w:rsidP="008C40E9">
      <w:pPr>
        <w:pStyle w:val="af"/>
        <w:spacing w:line="240" w:lineRule="atLeast"/>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A56348" w:rsidRDefault="008C40E9" w:rsidP="008C40E9">
      <w:pPr>
        <w:pStyle w:val="af"/>
        <w:spacing w:line="240" w:lineRule="atLeast"/>
        <w:jc w:val="left"/>
        <w:rPr>
          <w:rFonts w:ascii="Consolas" w:hAnsi="Consolas"/>
          <w:color w:val="333333"/>
          <w:sz w:val="21"/>
          <w:szCs w:val="21"/>
          <w:shd w:val="clear" w:color="auto" w:fill="FFFFFF"/>
          <w:lang w:val="en-US"/>
        </w:rPr>
      </w:pPr>
      <w:r w:rsidRPr="008C40E9">
        <w:rPr>
          <w:rFonts w:ascii="Consolas" w:hAnsi="Consolas"/>
          <w:color w:val="333333"/>
          <w:sz w:val="21"/>
          <w:szCs w:val="21"/>
          <w:shd w:val="clear" w:color="auto" w:fill="FFFFFF"/>
          <w:lang w:val="en-US"/>
        </w:rPr>
        <w:t>}</w:t>
      </w:r>
    </w:p>
    <w:p w:rsidR="009A4E42" w:rsidRDefault="009A4E42" w:rsidP="009A4E42">
      <w:pPr>
        <w:pStyle w:val="2a"/>
        <w:rPr>
          <w:shd w:val="clear" w:color="auto" w:fill="FFFFFF"/>
        </w:rPr>
      </w:pPr>
      <w:bookmarkStart w:id="205" w:name="_Toc102146729"/>
      <w:r>
        <w:rPr>
          <w:shd w:val="clear" w:color="auto" w:fill="FFFFFF"/>
        </w:rPr>
        <w:t>Набор «</w:t>
      </w:r>
      <w:r w:rsidR="00CE394F">
        <w:t>Данные по БА и ЛБО для федеральных кодов ОКС» (код  F_FedOKS_BA_LBO)</w:t>
      </w:r>
      <w:bookmarkEnd w:id="205"/>
    </w:p>
    <w:p w:rsidR="00CE394F" w:rsidRDefault="00CE394F" w:rsidP="00CE394F">
      <w:pPr>
        <w:pStyle w:val="38"/>
      </w:pPr>
      <w:bookmarkStart w:id="206" w:name="_Toc102146730"/>
      <w:r>
        <w:t>Получение всего набора F_FedOKS_BA_LBO</w:t>
      </w:r>
      <w:bookmarkEnd w:id="206"/>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"datamart": "F_FedOKS_BA_LBO",</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"cols":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"measure": "APPROVBA",</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"agg": "sum",</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"total": "auto"</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"measure": "APPROVBA1",</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"agg": "sum",</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"total": "auto"</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"measure": "APPROVBA2",</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"agg": "sum",</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"total": "auto"</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"measure": "APPROVLBO",</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"agg": "sum",</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"total": "auto"</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"measure": "APPROVLBO1",</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"agg": "sum",</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"total": "auto"</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"measure": "APPROVLBO2",</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"agg": "sum",</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"total": "auto"</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"rows":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"column": "FAIPCODE"</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"column": "CODEGRBS"</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"column": "rzpr"</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lastRenderedPageBreak/>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"column": "KCSR"</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"column": "KVR"</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"column": "KCSR1code"</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"column": "KCSRcode"</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"column": "FP"</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"column": "NP"</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"column": "KBK"</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"orderBy":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"field": "FAIPCODE",</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"sort": "asc"</w:t>
      </w:r>
    </w:p>
    <w:p w:rsidR="00B125F2" w:rsidRPr="00B125F2"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 xml:space="preserve">        }        </w:t>
      </w:r>
    </w:p>
    <w:p w:rsidR="00C927AF" w:rsidRDefault="00F634E7" w:rsidP="00C927AF">
      <w:pPr>
        <w:pStyle w:val="af"/>
        <w:spacing w:line="240" w:lineRule="atLeast"/>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r w:rsidR="00C927AF" w:rsidRPr="00C927AF">
        <w:rPr>
          <w:rFonts w:ascii="Consolas" w:hAnsi="Consolas"/>
          <w:color w:val="333333"/>
          <w:sz w:val="21"/>
          <w:szCs w:val="21"/>
          <w:shd w:val="clear" w:color="auto" w:fill="FFFFFF"/>
          <w:lang w:val="en-US"/>
        </w:rPr>
        <w:t xml:space="preserve"> </w:t>
      </w:r>
      <w:r w:rsidR="00C927AF">
        <w:rPr>
          <w:rFonts w:ascii="Consolas" w:hAnsi="Consolas"/>
          <w:color w:val="333333"/>
          <w:sz w:val="21"/>
          <w:szCs w:val="21"/>
          <w:shd w:val="clear" w:color="auto" w:fill="FFFFFF"/>
          <w:lang w:val="en-US"/>
        </w:rPr>
        <w:t>,</w:t>
      </w:r>
    </w:p>
    <w:p w:rsidR="00C927AF" w:rsidRDefault="00C927AF" w:rsidP="00C927AF">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1000,</w:t>
      </w:r>
    </w:p>
    <w:p w:rsidR="00B125F2" w:rsidRPr="00B125F2" w:rsidRDefault="00C927AF" w:rsidP="00570E7B">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CE394F" w:rsidRDefault="00B125F2" w:rsidP="00570E7B">
      <w:pPr>
        <w:pStyle w:val="af"/>
        <w:spacing w:line="240" w:lineRule="atLeast"/>
        <w:jc w:val="left"/>
        <w:rPr>
          <w:rFonts w:ascii="Consolas" w:hAnsi="Consolas"/>
          <w:color w:val="333333"/>
          <w:sz w:val="21"/>
          <w:szCs w:val="21"/>
          <w:shd w:val="clear" w:color="auto" w:fill="FFFFFF"/>
          <w:lang w:val="en-US"/>
        </w:rPr>
      </w:pPr>
      <w:r w:rsidRPr="00B125F2">
        <w:rPr>
          <w:rFonts w:ascii="Consolas" w:hAnsi="Consolas"/>
          <w:color w:val="333333"/>
          <w:sz w:val="21"/>
          <w:szCs w:val="21"/>
          <w:shd w:val="clear" w:color="auto" w:fill="FFFFFF"/>
          <w:lang w:val="en-US"/>
        </w:rPr>
        <w:t>}</w:t>
      </w:r>
      <w:r w:rsidRPr="00B125F2" w:rsidDel="00B125F2">
        <w:rPr>
          <w:rFonts w:ascii="Consolas" w:hAnsi="Consolas"/>
          <w:color w:val="333333"/>
          <w:sz w:val="21"/>
          <w:szCs w:val="21"/>
          <w:shd w:val="clear" w:color="auto" w:fill="FFFFFF"/>
          <w:lang w:val="en-US"/>
        </w:rPr>
        <w:t xml:space="preserve"> </w:t>
      </w:r>
    </w:p>
    <w:p w:rsidR="00CE394F" w:rsidRDefault="000228FD" w:rsidP="00CE394F">
      <w:pPr>
        <w:pStyle w:val="38"/>
        <w:rPr>
          <w:shd w:val="clear" w:color="auto" w:fill="FFFFFF"/>
        </w:rPr>
      </w:pPr>
      <w:bookmarkStart w:id="207" w:name="_Toc102146731"/>
      <w:r>
        <w:rPr>
          <w:shd w:val="clear" w:color="auto" w:fill="FFFFFF"/>
        </w:rPr>
        <w:t xml:space="preserve">Фильтрация по коду </w:t>
      </w:r>
      <w:r w:rsidRPr="00B71BCA">
        <w:rPr>
          <w:shd w:val="clear" w:color="auto" w:fill="FFFFFF"/>
        </w:rPr>
        <w:t>ФАИП</w:t>
      </w:r>
      <w:bookmarkEnd w:id="207"/>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"datamart": "F_FedOKS_BA_LBO",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"cols":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"APPROVBA",</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"APPROVBA1",</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"APPROVBA2",</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"APPROVLBO",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lastRenderedPageBreak/>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"APPROVLBO1",</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"APPROVLBO2",</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"rows":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"KBK"</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"CODEGRBS"</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"REPORTDATE"</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"filters":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"FAIPCODE",</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"filter":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"members":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"00000000002849"</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"orderBy":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"field": "KBK",</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"sort": "asc"</w:t>
      </w:r>
    </w:p>
    <w:p w:rsidR="009C68B5" w:rsidRPr="009C68B5" w:rsidRDefault="009C68B5" w:rsidP="00570E7B">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0228FD"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w:t>
      </w:r>
    </w:p>
    <w:p w:rsidR="009C68B5" w:rsidRDefault="009C68B5" w:rsidP="00C2038F">
      <w:pPr>
        <w:pStyle w:val="38"/>
        <w:rPr>
          <w:shd w:val="clear" w:color="auto" w:fill="FFFFFF"/>
        </w:rPr>
      </w:pPr>
      <w:bookmarkStart w:id="208" w:name="_Toc102146732"/>
      <w:r>
        <w:rPr>
          <w:shd w:val="clear" w:color="auto" w:fill="FFFFFF"/>
        </w:rPr>
        <w:t>Фильтрация по дате загрузки</w:t>
      </w:r>
      <w:bookmarkEnd w:id="208"/>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"datamart": "F_FedOKS_BA_LBO",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"cols":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"APPROVBA",</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"APPROVBA1",</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lastRenderedPageBreak/>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"APPROVBA2",</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"APPROVLBO",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"APPROVLBO1",</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"APPROVLBO2",</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"rows":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"FAIPCODE"</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"rzpr"</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"KCSR"</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"KVR"</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"KCSR1code"</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"KCSRcode"</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"FP"</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"NP"</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"CODEGRBS"</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"KBK"</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"filters":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lastRenderedPageBreak/>
        <w:t xml:space="preserve">            "column": "REPORTDATE",</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"filter":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"expr": "\"REPORTDATE\" &lt;= дата('2021-11-22')"</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"orderBy": [</w:t>
      </w:r>
    </w:p>
    <w:p w:rsidR="009C68B5" w:rsidRPr="0036392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"field": "FAIPCODE",</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"sort": "asc"</w:t>
      </w:r>
    </w:p>
    <w:p w:rsidR="009C68B5" w:rsidRPr="009C68B5" w:rsidRDefault="009C68B5" w:rsidP="00570E7B">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w:t>
      </w:r>
    </w:p>
    <w:p w:rsidR="00E53019" w:rsidRDefault="00C2038F" w:rsidP="00C2038F">
      <w:pPr>
        <w:pStyle w:val="38"/>
        <w:rPr>
          <w:shd w:val="clear" w:color="auto" w:fill="FFFFFF"/>
        </w:rPr>
      </w:pPr>
      <w:bookmarkStart w:id="209" w:name="_Toc102146733"/>
      <w:r>
        <w:rPr>
          <w:shd w:val="clear" w:color="auto" w:fill="FFFFFF"/>
        </w:rPr>
        <w:t>Фильтрация по КБК</w:t>
      </w:r>
      <w:bookmarkEnd w:id="209"/>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"datamart": "F_FedOKS_BA_LBO",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"cols":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"APPROVBA",</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"APPROVBA1",</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"APPROVBA2",</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"APPROVLBO",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"APPROVLBO1",</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"APPROVLBO2",</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"rows":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"FAIPCODE"</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"CODEGRBS"</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lastRenderedPageBreak/>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"rzpr"</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"KCSR"</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"KVR"</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"KCSR1code"</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"KCSRcode"</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"FP"</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"NP"</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"REPORTDATE"</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"filters":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"KBK",</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"filter":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"members":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r w:rsidR="008565A5" w:rsidRPr="00C53298">
        <w:rPr>
          <w:rFonts w:ascii="Tahoma" w:hAnsi="Tahoma" w:cs="Tahoma"/>
          <w:color w:val="333333"/>
          <w:sz w:val="18"/>
          <w:szCs w:val="18"/>
          <w:shd w:val="clear" w:color="auto" w:fill="FFFFFF"/>
          <w:lang w:val="en-US"/>
        </w:rPr>
        <w:t>081040525</w:t>
      </w:r>
      <w:r w:rsidR="008565A5">
        <w:rPr>
          <w:rFonts w:ascii="Tahoma" w:hAnsi="Tahoma" w:cs="Tahoma"/>
          <w:color w:val="333333"/>
          <w:sz w:val="18"/>
          <w:szCs w:val="18"/>
          <w:shd w:val="clear" w:color="auto" w:fill="FFFFFF"/>
        </w:rPr>
        <w:t>Ф</w:t>
      </w:r>
      <w:r w:rsidR="008565A5" w:rsidRPr="00C53298">
        <w:rPr>
          <w:rFonts w:ascii="Tahoma" w:hAnsi="Tahoma" w:cs="Tahoma"/>
          <w:color w:val="333333"/>
          <w:sz w:val="18"/>
          <w:szCs w:val="18"/>
          <w:shd w:val="clear" w:color="auto" w:fill="FFFFFF"/>
          <w:lang w:val="en-US"/>
        </w:rPr>
        <w:t>0494009464</w:t>
      </w:r>
      <w:r w:rsidRPr="009C68B5">
        <w:rPr>
          <w:rFonts w:ascii="Consolas" w:hAnsi="Consolas"/>
          <w:color w:val="333333"/>
          <w:sz w:val="21"/>
          <w:szCs w:val="21"/>
          <w:shd w:val="clear" w:color="auto" w:fill="FFFFFF"/>
          <w:lang w:val="en-US"/>
        </w:rPr>
        <w:t>"</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"orderBy":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"field": "FAIPCODE",</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"sort": "asc"</w:t>
      </w:r>
    </w:p>
    <w:p w:rsidR="009C68B5" w:rsidRPr="009C68B5" w:rsidRDefault="009C68B5" w:rsidP="00570E7B">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C2038F"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w:t>
      </w:r>
    </w:p>
    <w:p w:rsidR="00C2038F" w:rsidRDefault="00C2038F" w:rsidP="00C2038F">
      <w:pPr>
        <w:pStyle w:val="38"/>
        <w:rPr>
          <w:shd w:val="clear" w:color="auto" w:fill="FFFFFF"/>
        </w:rPr>
      </w:pPr>
      <w:bookmarkStart w:id="210" w:name="_Toc102146734"/>
      <w:r>
        <w:rPr>
          <w:shd w:val="clear" w:color="auto" w:fill="FFFFFF"/>
        </w:rPr>
        <w:t>Фильтрация по ГРБС</w:t>
      </w:r>
      <w:bookmarkEnd w:id="210"/>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"datamart": "F_FedOKS_BA_LBO",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"cols":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"APPROVBA",</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"APPROVBA1",</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lastRenderedPageBreak/>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"APPROVBA2",</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"APPROVLBO",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"APPROVLBO1",</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"measure": "APPROVLBO2",</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"agg": "sum",</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"total": "auto"</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"rows":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"FAIPCODE"</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"KBK"</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"REPORTDATE"</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"filters":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"column": "CODEGRBS",</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"filter":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"members":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"020"</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"orderBy":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"field": "FAIPCODE",</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"sort": "asc"</w:t>
      </w:r>
    </w:p>
    <w:p w:rsidR="009C68B5" w:rsidRPr="009C68B5" w:rsidRDefault="009C68B5" w:rsidP="00570E7B">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 xml:space="preserve">        }</w:t>
      </w:r>
    </w:p>
    <w:p w:rsidR="009C68B5" w:rsidRPr="009C68B5" w:rsidRDefault="009C68B5" w:rsidP="009C68B5">
      <w:pPr>
        <w:pStyle w:val="af"/>
        <w:spacing w:line="240" w:lineRule="atLeast"/>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C2038F" w:rsidRDefault="009C68B5" w:rsidP="009C68B5">
      <w:pPr>
        <w:pStyle w:val="af"/>
        <w:spacing w:line="240" w:lineRule="atLeast"/>
        <w:jc w:val="left"/>
        <w:rPr>
          <w:rFonts w:ascii="Consolas" w:hAnsi="Consolas"/>
          <w:color w:val="333333"/>
          <w:sz w:val="21"/>
          <w:szCs w:val="21"/>
          <w:shd w:val="clear" w:color="auto" w:fill="FFFFFF"/>
          <w:lang w:val="en-US"/>
        </w:rPr>
      </w:pPr>
      <w:r w:rsidRPr="009C68B5">
        <w:rPr>
          <w:rFonts w:ascii="Consolas" w:hAnsi="Consolas"/>
          <w:color w:val="333333"/>
          <w:sz w:val="21"/>
          <w:szCs w:val="21"/>
          <w:shd w:val="clear" w:color="auto" w:fill="FFFFFF"/>
          <w:lang w:val="en-US"/>
        </w:rPr>
        <w:t>}</w:t>
      </w:r>
    </w:p>
    <w:p w:rsidR="002A1333" w:rsidRDefault="002A1333" w:rsidP="00F91695">
      <w:pPr>
        <w:pStyle w:val="2a"/>
        <w:keepNext/>
        <w:rPr>
          <w:shd w:val="clear" w:color="auto" w:fill="FFFFFF"/>
        </w:rPr>
      </w:pPr>
      <w:bookmarkStart w:id="211" w:name="_Toc102146735"/>
      <w:r>
        <w:rPr>
          <w:shd w:val="clear" w:color="auto" w:fill="FFFFFF"/>
        </w:rPr>
        <w:lastRenderedPageBreak/>
        <w:t>Набор «</w:t>
      </w:r>
      <w:r>
        <w:t>Данные по БО, ДО и исполнению по федеральным кодам ОКС» (код  F_FedOKS_BO)</w:t>
      </w:r>
      <w:bookmarkEnd w:id="211"/>
    </w:p>
    <w:p w:rsidR="002A1333" w:rsidRDefault="002A1333" w:rsidP="002A1333">
      <w:pPr>
        <w:pStyle w:val="38"/>
      </w:pPr>
      <w:bookmarkStart w:id="212" w:name="_Toc102146736"/>
      <w:r>
        <w:t>Получение всего набора F_FedOKS_BO</w:t>
      </w:r>
      <w:bookmarkEnd w:id="212"/>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"datamart": "F_FedOKS_BO",</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"cols":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"AMOUNTYEAR",</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"agg": "sum",</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"SUMFIRSTYEAR",</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"agg": "sum",</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"SUMSECONDYEAR",</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"agg": "sum",</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"SUMDO",</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"agg": "sum",</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"SUMMAPAID_BO",</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"agg": "sum",</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"rows":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"FAIPCODE"</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"KBK"</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"CODEGRBS"</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"rzpr"</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"KCSR"</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"KVR"</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"FP"</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lastRenderedPageBreak/>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"NP"</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"KCSRcode"</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"KCSR1code"</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"REPORTDATE"</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"orderBy":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"field": "FAIPCODE",</w:t>
      </w:r>
    </w:p>
    <w:p w:rsidR="00F2663B" w:rsidRPr="00F2663B"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"sort": "asc"</w:t>
      </w:r>
    </w:p>
    <w:p w:rsidR="00F2663B" w:rsidRPr="00F2663B" w:rsidRDefault="00F2663B" w:rsidP="00570E7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C927AF" w:rsidRDefault="00F2663B" w:rsidP="00C927AF">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r w:rsidR="00C927AF" w:rsidRPr="00C927AF">
        <w:rPr>
          <w:rFonts w:ascii="Consolas" w:hAnsi="Consolas"/>
          <w:color w:val="333333"/>
          <w:sz w:val="21"/>
          <w:szCs w:val="21"/>
          <w:shd w:val="clear" w:color="auto" w:fill="FFFFFF"/>
          <w:lang w:val="en-US"/>
        </w:rPr>
        <w:t xml:space="preserve"> </w:t>
      </w:r>
      <w:r w:rsidR="00C927AF">
        <w:rPr>
          <w:rFonts w:ascii="Consolas" w:hAnsi="Consolas"/>
          <w:color w:val="333333"/>
          <w:sz w:val="21"/>
          <w:szCs w:val="21"/>
          <w:shd w:val="clear" w:color="auto" w:fill="FFFFFF"/>
          <w:lang w:val="en-US"/>
        </w:rPr>
        <w:t>,</w:t>
      </w:r>
    </w:p>
    <w:p w:rsidR="00C927AF" w:rsidRDefault="00C927AF" w:rsidP="00C927AF">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1000,</w:t>
      </w:r>
    </w:p>
    <w:p w:rsidR="00F2663B" w:rsidRPr="00F2663B" w:rsidRDefault="00C927AF" w:rsidP="00F2663B">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2A1333" w:rsidRDefault="00F2663B" w:rsidP="00F2663B">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w:t>
      </w:r>
    </w:p>
    <w:p w:rsidR="002A1333" w:rsidRDefault="002A1333" w:rsidP="002A1333">
      <w:pPr>
        <w:pStyle w:val="38"/>
        <w:rPr>
          <w:shd w:val="clear" w:color="auto" w:fill="FFFFFF"/>
        </w:rPr>
      </w:pPr>
      <w:bookmarkStart w:id="213" w:name="_Toc102146737"/>
      <w:r>
        <w:rPr>
          <w:shd w:val="clear" w:color="auto" w:fill="FFFFFF"/>
        </w:rPr>
        <w:t>Фильтрация по коду ФАИП</w:t>
      </w:r>
      <w:bookmarkEnd w:id="213"/>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"datamart": "F_FedOKS_BO",</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"cols":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"measure": "AMOUNTYEAR",</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"agg": "sum",</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"total": "auto"</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"measure": "SUMFIRSTYEAR",</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"agg": "sum",</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"total": "auto"</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"measure": "SUMSECONDYEAR",</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"agg": "sum",</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"total": "auto"</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"measure": "SUMDO",</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"agg": "sum",</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"total": "auto"</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"measure": "SUMMAPAID_BO",</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"agg": "sum",</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"total": "auto"</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"rows":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lastRenderedPageBreak/>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"column": "KBK"</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"column": "REPORTDATE"</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"filters":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"column": "FAIPCODE",</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"filter":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"members":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"00000000019176"</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"orderBy":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"field": "KBK",</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"sort": "asc"</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 xml:space="preserve">        }</w:t>
      </w:r>
    </w:p>
    <w:p w:rsidR="00C87619" w:rsidRPr="00C87619" w:rsidRDefault="00C87619" w:rsidP="00C87619">
      <w:pPr>
        <w:pStyle w:val="af"/>
        <w:spacing w:line="240" w:lineRule="atLeast"/>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2A1333" w:rsidRDefault="00C87619" w:rsidP="00C87619">
      <w:pPr>
        <w:pStyle w:val="af"/>
        <w:spacing w:line="240" w:lineRule="atLeast"/>
        <w:jc w:val="left"/>
        <w:rPr>
          <w:rFonts w:ascii="Consolas" w:hAnsi="Consolas"/>
          <w:color w:val="333333"/>
          <w:sz w:val="21"/>
          <w:szCs w:val="21"/>
          <w:shd w:val="clear" w:color="auto" w:fill="FFFFFF"/>
          <w:lang w:val="en-US"/>
        </w:rPr>
      </w:pPr>
      <w:r w:rsidRPr="00C87619">
        <w:rPr>
          <w:rFonts w:ascii="Consolas" w:hAnsi="Consolas"/>
          <w:color w:val="333333"/>
          <w:sz w:val="21"/>
          <w:szCs w:val="21"/>
          <w:shd w:val="clear" w:color="auto" w:fill="FFFFFF"/>
          <w:lang w:val="en-US"/>
        </w:rPr>
        <w:t>}</w:t>
      </w:r>
    </w:p>
    <w:p w:rsidR="002A1333" w:rsidRDefault="002A1333" w:rsidP="002A1333">
      <w:pPr>
        <w:pStyle w:val="38"/>
        <w:rPr>
          <w:shd w:val="clear" w:color="auto" w:fill="FFFFFF"/>
        </w:rPr>
      </w:pPr>
      <w:bookmarkStart w:id="214" w:name="_Toc102146738"/>
      <w:r>
        <w:rPr>
          <w:shd w:val="clear" w:color="auto" w:fill="FFFFFF"/>
        </w:rPr>
        <w:t>Фильтрация по КБК</w:t>
      </w:r>
      <w:bookmarkEnd w:id="214"/>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"datamart": "F_FedOKS_BO",</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"cols":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"measure": "AMOUNTYEAR",</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"agg": "sum",</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"total": "auto"</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"measure": "SUMFIRSTYEAR",</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"agg": "sum",</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"total": "auto"</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"measure": "SUMSECONDYEAR",</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"agg": "sum",</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"total": "auto"</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"measure": "SUMDO",</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"agg": "sum",</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"total": "auto"</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"measure": "SUMMAPAID_BO",</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"agg": "sum",</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"total": "auto"</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lastRenderedPageBreak/>
        <w:t xml:space="preserve">    "rows":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"column": "FAIPCODE"</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"column": "CODEGRBS"</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"column": "rzpr"</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"column": "KCSR"</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"column": "KVR"</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"column": "FP"</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"column": "NP"</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"column": "KCSRcode"</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"column": "KCSR1code"</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"column": "REPORTDATE"</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"filters":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"column": "KBK",</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"filter":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"members":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"595011222ЖU308300464"</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"orderBy":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"field": "FAIPCODE",</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"sort": "asc"</w:t>
      </w:r>
    </w:p>
    <w:p w:rsidR="006668D9" w:rsidRPr="006668D9" w:rsidRDefault="006668D9" w:rsidP="00570E7B">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 xml:space="preserve">        }</w:t>
      </w:r>
    </w:p>
    <w:p w:rsidR="006668D9" w:rsidRPr="006668D9" w:rsidRDefault="006668D9" w:rsidP="006668D9">
      <w:pPr>
        <w:pStyle w:val="af"/>
        <w:spacing w:line="240" w:lineRule="atLeast"/>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2A1333" w:rsidRDefault="006668D9" w:rsidP="006668D9">
      <w:pPr>
        <w:pStyle w:val="af"/>
        <w:spacing w:line="240" w:lineRule="atLeast"/>
        <w:jc w:val="left"/>
        <w:rPr>
          <w:rFonts w:ascii="Consolas" w:hAnsi="Consolas"/>
          <w:color w:val="333333"/>
          <w:sz w:val="21"/>
          <w:szCs w:val="21"/>
          <w:shd w:val="clear" w:color="auto" w:fill="FFFFFF"/>
          <w:lang w:val="en-US"/>
        </w:rPr>
      </w:pPr>
      <w:r w:rsidRPr="006668D9">
        <w:rPr>
          <w:rFonts w:ascii="Consolas" w:hAnsi="Consolas"/>
          <w:color w:val="333333"/>
          <w:sz w:val="21"/>
          <w:szCs w:val="21"/>
          <w:shd w:val="clear" w:color="auto" w:fill="FFFFFF"/>
          <w:lang w:val="en-US"/>
        </w:rPr>
        <w:t>}</w:t>
      </w:r>
    </w:p>
    <w:p w:rsidR="00CF5F0F" w:rsidRDefault="00CF5F0F" w:rsidP="00A7023F">
      <w:pPr>
        <w:pStyle w:val="2a"/>
        <w:keepNext/>
        <w:rPr>
          <w:shd w:val="clear" w:color="auto" w:fill="FFFFFF"/>
        </w:rPr>
      </w:pPr>
      <w:bookmarkStart w:id="215" w:name="_Toc102146739"/>
      <w:r>
        <w:rPr>
          <w:shd w:val="clear" w:color="auto" w:fill="FFFFFF"/>
        </w:rPr>
        <w:lastRenderedPageBreak/>
        <w:t>Набор «</w:t>
      </w:r>
      <w:r>
        <w:t>Данные по БА, ЛБО, БО, ДО и исполнению по региональным кодам ОКС» (код  F_RegOKS)</w:t>
      </w:r>
      <w:bookmarkEnd w:id="215"/>
    </w:p>
    <w:p w:rsidR="00CF5F0F" w:rsidRDefault="00A7023F" w:rsidP="00A7023F">
      <w:pPr>
        <w:pStyle w:val="38"/>
        <w:keepNext/>
      </w:pPr>
      <w:bookmarkStart w:id="216" w:name="_Toc102146740"/>
      <w:r>
        <w:t>Получение всего набора F_RegOKS</w:t>
      </w:r>
      <w:bookmarkEnd w:id="216"/>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"datamart": "F_RegOKS",</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"cols":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"SUMAGR",</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"agg": "sum",</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"SUMAGR_BS",</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"agg": "sum",</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"SUMMBA",</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"agg": "sum",</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"SUMMBA_MO",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"agg": "sum",</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"KASSABS",</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"agg": "sum",</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"KASSAMO",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"agg": "sum",</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"AMOUNTYEAR_BS",</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"agg": "sum",</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"DOCONFIRMATION_BS",</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"agg": "sum",</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"SUMLBOTHISYEARAFTER_BS",</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"agg": "sum",</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"AMOUNTYEAR_MO",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lastRenderedPageBreak/>
        <w:t xml:space="preserve">            "agg": "sum",</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"DOCONFIRMATION_MO",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"agg": "sum",</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"measure": "SUMLBOTHISYEARAFTER_MO",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"agg": "sum",</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"total": "auto"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"rows":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"FAIPCODE"</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"SUBJECTNAME"</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"CODEGRBS"</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"RZPR"</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"KCSR"</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"KVR"</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"FP"</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"KCSR1code"</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"NP"</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"KCSRcode"</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"OKTMO"</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"KBK"</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"column": "REPORTDATE"</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lastRenderedPageBreak/>
        <w:t xml:space="preserve">    "orderBy":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"field": "FAIPCODE",</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"sort": "asc"</w:t>
      </w:r>
    </w:p>
    <w:p w:rsidR="00F2663B" w:rsidRPr="00F2663B"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p>
    <w:p w:rsidR="00C927AF"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 xml:space="preserve">    ]</w:t>
      </w:r>
      <w:r w:rsidR="00C927AF" w:rsidRPr="00C927AF">
        <w:rPr>
          <w:rFonts w:ascii="Consolas" w:hAnsi="Consolas"/>
          <w:color w:val="333333"/>
          <w:sz w:val="21"/>
          <w:szCs w:val="21"/>
          <w:shd w:val="clear" w:color="auto" w:fill="FFFFFF"/>
          <w:lang w:val="en-US"/>
        </w:rPr>
        <w:t xml:space="preserve"> </w:t>
      </w:r>
      <w:r w:rsidR="00C927AF">
        <w:rPr>
          <w:rFonts w:ascii="Consolas" w:hAnsi="Consolas"/>
          <w:color w:val="333333"/>
          <w:sz w:val="21"/>
          <w:szCs w:val="21"/>
          <w:shd w:val="clear" w:color="auto" w:fill="FFFFFF"/>
          <w:lang w:val="en-US"/>
        </w:rPr>
        <w:t>,</w:t>
      </w:r>
    </w:p>
    <w:p w:rsidR="00C927AF" w:rsidRDefault="00C927AF" w:rsidP="00F91695">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1000,</w:t>
      </w:r>
    </w:p>
    <w:p w:rsidR="00F2663B" w:rsidRPr="00F2663B" w:rsidRDefault="00C927AF" w:rsidP="00F91695">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A7023F" w:rsidRDefault="00F2663B" w:rsidP="00F91695">
      <w:pPr>
        <w:pStyle w:val="af"/>
        <w:spacing w:line="240" w:lineRule="atLeast"/>
        <w:jc w:val="left"/>
        <w:rPr>
          <w:rFonts w:ascii="Consolas" w:hAnsi="Consolas"/>
          <w:color w:val="333333"/>
          <w:sz w:val="21"/>
          <w:szCs w:val="21"/>
          <w:shd w:val="clear" w:color="auto" w:fill="FFFFFF"/>
          <w:lang w:val="en-US"/>
        </w:rPr>
      </w:pPr>
      <w:r w:rsidRPr="00F2663B">
        <w:rPr>
          <w:rFonts w:ascii="Consolas" w:hAnsi="Consolas"/>
          <w:color w:val="333333"/>
          <w:sz w:val="21"/>
          <w:szCs w:val="21"/>
          <w:shd w:val="clear" w:color="auto" w:fill="FFFFFF"/>
          <w:lang w:val="en-US"/>
        </w:rPr>
        <w:t>}</w:t>
      </w:r>
    </w:p>
    <w:p w:rsidR="00E3371E" w:rsidRDefault="00E3371E" w:rsidP="00F91695">
      <w:pPr>
        <w:pStyle w:val="38"/>
        <w:rPr>
          <w:shd w:val="clear" w:color="auto" w:fill="FFFFFF"/>
        </w:rPr>
      </w:pPr>
      <w:bookmarkStart w:id="217" w:name="_Toc102146741"/>
      <w:r>
        <w:rPr>
          <w:shd w:val="clear" w:color="auto" w:fill="FFFFFF"/>
        </w:rPr>
        <w:t>Фильтрация по коду ОКС</w:t>
      </w:r>
      <w:bookmarkEnd w:id="217"/>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"datamart": "F_RegOKS",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"cols":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"SUMAGR",</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"SUMAGR_BS",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"SUMMBA",</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"SUMMBA_MO",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"KASSABS",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"KASSAMO",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"AMOUNTYEAR_BS",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"DOCONFIRMATION_BS",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lastRenderedPageBreak/>
        <w:t xml:space="preserve">            "measure": "SUMLBOTHISYEARAFTER_BS",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"AMOUNTYEAR_MO",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"DOCONFIRMATION_MO",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"SUMLBOTHISYEARAFTER_MO",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"rows":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"OKTMO"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"KBK"</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"SUBJECTNAME"</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"CODEGRBS"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"RZPR"</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"KCSR"</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"KVR"</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"FP"</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"KCSR1code"</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"NP"</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"KCSRcode"</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lastRenderedPageBreak/>
        <w:t xml:space="preserve">            "column": "REPORTDATE"</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"filters":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"FAIPCODE",</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"filter":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"members":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"382000000000190032"</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"orderBy":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"field": "OKTMO",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"sort": "asc"</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E3371E"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w:t>
      </w:r>
    </w:p>
    <w:p w:rsidR="00716D28" w:rsidRPr="00D50E6D" w:rsidRDefault="00716D28" w:rsidP="00F91695">
      <w:pPr>
        <w:pStyle w:val="38"/>
        <w:rPr>
          <w:shd w:val="clear" w:color="auto" w:fill="FFFFFF"/>
        </w:rPr>
      </w:pPr>
      <w:bookmarkStart w:id="218" w:name="_Toc102146742"/>
      <w:r w:rsidRPr="00D50E6D">
        <w:rPr>
          <w:shd w:val="clear" w:color="auto" w:fill="FFFFFF"/>
        </w:rPr>
        <w:t>Фильтрация по КБК</w:t>
      </w:r>
      <w:bookmarkEnd w:id="218"/>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"datamart": "F_RegOKS",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"cols":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"SUMAGR",</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"SUMAGR_BS",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"SUMMBA",</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"SUMMBA_MO",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"KASSABS",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"KASSAMO",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lastRenderedPageBreak/>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"AMOUNTYEAR_BS",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"DOCONFIRMATION_BS",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"SUMLBOTHISYEARAFTER_BS",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"AMOUNTYEAR_MO",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"DOCONFIRMATION_MO",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"SUMLBOTHISYEARAFTER_MO",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"rows":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"FAIPCODE"</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"OKTMO"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"REPORTDATE"</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"filters":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"KBK",</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"filter":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"members":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"10804092420453900540"</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"orderBy":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"field": "FAIPCODE",</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lastRenderedPageBreak/>
        <w:t xml:space="preserve">            "sort": "asc"</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716D28"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w:t>
      </w:r>
    </w:p>
    <w:p w:rsidR="00716D28" w:rsidRDefault="00716D28" w:rsidP="00412A93">
      <w:pPr>
        <w:pStyle w:val="38"/>
        <w:keepNext/>
        <w:rPr>
          <w:shd w:val="clear" w:color="auto" w:fill="FFFFFF"/>
        </w:rPr>
      </w:pPr>
      <w:bookmarkStart w:id="219" w:name="_Toc102146743"/>
      <w:r>
        <w:rPr>
          <w:shd w:val="clear" w:color="auto" w:fill="FFFFFF"/>
        </w:rPr>
        <w:t xml:space="preserve">Фильтрация </w:t>
      </w:r>
      <w:r w:rsidRPr="00D50E6D">
        <w:rPr>
          <w:shd w:val="clear" w:color="auto" w:fill="FFFFFF"/>
        </w:rPr>
        <w:t>по ОКТМО бюджета</w:t>
      </w:r>
      <w:bookmarkEnd w:id="219"/>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"datamart": "F_RegOKS",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"cols":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"SUMAGR",</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"SUMAGR_BS",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"SUMMBA",</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"SUMMBA_MO",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"KASSABS",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"KASSAMO",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"AMOUNTYEAR_BS",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"DOCONFIRMATION_BS",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"SUMLBOTHISYEARAFTER_BS",</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lastRenderedPageBreak/>
        <w:t xml:space="preserve">            "measure": "AMOUNTYEAR_MO",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"DOCONFIRMATION_MO",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"measure": "SUMLBOTHISYEARAFTER_MO",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"agg": "sum",</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"total": "auto"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"rows":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"FAIPCODE"</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"KBK"</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"REPORTDATE"</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"filters":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"column": "OKTMO",</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"filter":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"members":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"58000000"</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"orderBy":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"field": "FAIPCODE",</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"sort": "asc"</w:t>
      </w:r>
    </w:p>
    <w:p w:rsidR="008E03A4" w:rsidRPr="008E03A4"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 xml:space="preserve">        }</w:t>
      </w:r>
    </w:p>
    <w:p w:rsidR="008E03A4" w:rsidRPr="008E03A4" w:rsidRDefault="00073907" w:rsidP="00F91695">
      <w:pPr>
        <w:pStyle w:val="af"/>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716D28" w:rsidRDefault="008E03A4" w:rsidP="00F91695">
      <w:pPr>
        <w:pStyle w:val="af"/>
        <w:jc w:val="left"/>
        <w:rPr>
          <w:rFonts w:ascii="Consolas" w:hAnsi="Consolas"/>
          <w:color w:val="333333"/>
          <w:sz w:val="21"/>
          <w:szCs w:val="21"/>
          <w:shd w:val="clear" w:color="auto" w:fill="FFFFFF"/>
          <w:lang w:val="en-US"/>
        </w:rPr>
      </w:pPr>
      <w:r w:rsidRPr="008E03A4">
        <w:rPr>
          <w:rFonts w:ascii="Consolas" w:hAnsi="Consolas"/>
          <w:color w:val="333333"/>
          <w:sz w:val="21"/>
          <w:szCs w:val="21"/>
          <w:shd w:val="clear" w:color="auto" w:fill="FFFFFF"/>
          <w:lang w:val="en-US"/>
        </w:rPr>
        <w:t>}</w:t>
      </w:r>
    </w:p>
    <w:p w:rsidR="00412A93" w:rsidRDefault="00412A93" w:rsidP="00367B20">
      <w:pPr>
        <w:pStyle w:val="38"/>
        <w:keepNext/>
        <w:rPr>
          <w:shd w:val="clear" w:color="auto" w:fill="FFFFFF"/>
        </w:rPr>
      </w:pPr>
      <w:bookmarkStart w:id="220" w:name="_Toc102146744"/>
      <w:r>
        <w:rPr>
          <w:shd w:val="clear" w:color="auto" w:fill="FFFFFF"/>
        </w:rPr>
        <w:lastRenderedPageBreak/>
        <w:t>Фильтрация по Отчетной дате</w:t>
      </w:r>
      <w:bookmarkEnd w:id="220"/>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"datamart": "F_RegOKS",</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"cols":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"measure": "SUMAGR",</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"agg": "sum",</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"total": "auto"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"measure": "SUMAGR_BS",</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"agg": "sum",</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"total": "auto"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"measure": "SUMMBA",</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"agg": "sum",</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"total": "auto"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"measure": "SUMMBA_MO",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"agg": "sum",</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"total": "auto"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"measure": "KASSABS",</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"agg": "sum",</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"total": "auto"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"measure": "KASSAMO",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"agg": "sum",</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"total": "auto"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"measure": "AMOUNTYEAR_BS",</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"agg": "sum",</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"total": "auto"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"measure": "DOCONFIRMATION_BS",</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"agg": "sum",</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"total": "auto"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"measure": "SUMLBOTHISYEARAFTER_BS",</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"agg": "sum",</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"total": "auto"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"measure": "AMOUNTYEAR_MO",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"agg": "sum",</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"total": "auto"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lastRenderedPageBreak/>
        <w:t xml:space="preserve">            "measure": "DOCONFIRMATION_MO",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"agg": "sum",</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"total": "auto"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"measure": "SUMLBOTHISYEARAFTER_MO",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"agg": "sum",</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"total": "auto"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"rows":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"column": "FAIPCODE"</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"column": "KBK"</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"column": "OKTMO"</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"filters":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"column": "REPORTDATE",</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"filter":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"expr": "\"REPORTDATE\" &lt;= дата('2021-11-22')"</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"orderBy":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"field": "FAIPCODE",</w:t>
      </w:r>
    </w:p>
    <w:p w:rsidR="00073907" w:rsidRPr="00073907"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"sort": "asc"</w:t>
      </w:r>
    </w:p>
    <w:p w:rsidR="00073907" w:rsidRPr="00073907" w:rsidRDefault="00073907" w:rsidP="00570E7B">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 xml:space="preserve">        }</w:t>
      </w:r>
    </w:p>
    <w:p w:rsidR="00073907" w:rsidRPr="00073907" w:rsidRDefault="00073907" w:rsidP="00073907">
      <w:pPr>
        <w:pStyle w:val="af"/>
        <w:keepNext/>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412A93" w:rsidRPr="00412A93" w:rsidRDefault="00073907" w:rsidP="00073907">
      <w:pPr>
        <w:pStyle w:val="af"/>
        <w:keepNext/>
        <w:jc w:val="left"/>
        <w:rPr>
          <w:rFonts w:ascii="Consolas" w:hAnsi="Consolas"/>
          <w:color w:val="333333"/>
          <w:sz w:val="21"/>
          <w:szCs w:val="21"/>
          <w:shd w:val="clear" w:color="auto" w:fill="FFFFFF"/>
          <w:lang w:val="en-US"/>
        </w:rPr>
      </w:pPr>
      <w:r w:rsidRPr="00073907">
        <w:rPr>
          <w:rFonts w:ascii="Consolas" w:hAnsi="Consolas"/>
          <w:color w:val="333333"/>
          <w:sz w:val="21"/>
          <w:szCs w:val="21"/>
          <w:shd w:val="clear" w:color="auto" w:fill="FFFFFF"/>
          <w:lang w:val="en-US"/>
        </w:rPr>
        <w:t>}</w:t>
      </w:r>
    </w:p>
    <w:p w:rsidR="00B87C13" w:rsidRDefault="00C52C9F" w:rsidP="00054322">
      <w:pPr>
        <w:pStyle w:val="15"/>
        <w:keepNext/>
        <w:pageBreakBefore/>
      </w:pPr>
      <w:bookmarkStart w:id="221" w:name="_Ref87606842"/>
      <w:r>
        <w:lastRenderedPageBreak/>
        <w:t xml:space="preserve"> </w:t>
      </w:r>
      <w:bookmarkStart w:id="222" w:name="_Ref87969625"/>
      <w:bookmarkStart w:id="223" w:name="_Toc102146745"/>
      <w:r w:rsidR="00B87C13">
        <w:t>Примеры запросов к набору «</w:t>
      </w:r>
      <w:r w:rsidR="00FA4A7C" w:rsidRPr="00FA4A7C">
        <w:t>Исполнение федерального бюджета Российской Федерации по расходам» (</w:t>
      </w:r>
      <w:r w:rsidR="00FA4A7C">
        <w:t xml:space="preserve">код </w:t>
      </w:r>
      <w:r w:rsidR="00C27AE9" w:rsidRPr="00FA4A7C">
        <w:t>BUDGETEXECUTIONFB</w:t>
      </w:r>
      <w:r w:rsidR="00FA4A7C" w:rsidRPr="00FA4A7C">
        <w:t>)</w:t>
      </w:r>
      <w:r w:rsidR="00B87C13">
        <w:t>»</w:t>
      </w:r>
      <w:bookmarkEnd w:id="222"/>
      <w:bookmarkEnd w:id="223"/>
    </w:p>
    <w:p w:rsidR="00984E8F" w:rsidRDefault="00984E8F" w:rsidP="006413AA">
      <w:pPr>
        <w:pStyle w:val="af"/>
      </w:pPr>
      <w:r w:rsidRPr="005D133A">
        <w:rPr>
          <w:b/>
        </w:rPr>
        <w:t>Внимание</w:t>
      </w:r>
      <w:r>
        <w:t xml:space="preserve">! Если в запросе нет ограничения, с использованием свойств </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sidRPr="00764AC3">
        <w:t xml:space="preserve"> </w:t>
      </w:r>
      <w:r>
        <w:t>и</w:t>
      </w:r>
      <w:r w:rsidRPr="00764AC3">
        <w:t xml:space="preserve"> </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rPr>
        <w:t xml:space="preserve"> </w:t>
      </w:r>
      <w:r w:rsidRPr="005D133A">
        <w:t>(см. описание в п.</w:t>
      </w:r>
      <w:r w:rsidRPr="005D133A">
        <w:fldChar w:fldCharType="begin"/>
      </w:r>
      <w:r w:rsidRPr="005D133A">
        <w:instrText xml:space="preserve"> REF _Ref89155794 \n \h </w:instrText>
      </w:r>
      <w:r>
        <w:instrText xml:space="preserve"> \* MERGEFORMAT </w:instrText>
      </w:r>
      <w:r w:rsidRPr="005D133A">
        <w:fldChar w:fldCharType="separate"/>
      </w:r>
      <w:r w:rsidR="004C6FC7">
        <w:t>5.2.1</w:t>
      </w:r>
      <w:r w:rsidRPr="005D133A">
        <w:fldChar w:fldCharType="end"/>
      </w:r>
      <w:r w:rsidRPr="005D133A">
        <w:t>)</w:t>
      </w:r>
      <w:r w:rsidRPr="00984E8F">
        <w:t>,</w:t>
      </w:r>
      <w:r>
        <w:t xml:space="preserve"> по умолчанию сервис </w:t>
      </w:r>
      <w:r>
        <w:rPr>
          <w:lang w:val="en-US"/>
        </w:rPr>
        <w:t>API</w:t>
      </w:r>
      <w:r>
        <w:t xml:space="preserve"> Подсистемы возвращает</w:t>
      </w:r>
      <w:r w:rsidRPr="005D133A">
        <w:t xml:space="preserve"> </w:t>
      </w:r>
      <w:r>
        <w:t>первые 10000 записей.</w:t>
      </w:r>
    </w:p>
    <w:p w:rsidR="00BD65DC" w:rsidRDefault="00BD65DC" w:rsidP="00BD65DC">
      <w:pPr>
        <w:pStyle w:val="af"/>
        <w:keepNext/>
      </w:pPr>
      <w:r>
        <w:t xml:space="preserve">Для получения общего количества записей в наборе </w:t>
      </w:r>
      <w:r w:rsidR="00A63FE4">
        <w:t>можно</w:t>
      </w:r>
      <w:r>
        <w:t xml:space="preserve"> использовать свойство </w:t>
      </w:r>
      <w:r w:rsidRPr="005D133A">
        <w:rPr>
          <w:rFonts w:ascii="Consolas" w:hAnsi="Consolas"/>
          <w:color w:val="333333"/>
          <w:sz w:val="21"/>
          <w:szCs w:val="21"/>
          <w:shd w:val="clear" w:color="auto" w:fill="FFFFFF"/>
        </w:rPr>
        <w:t>"</w:t>
      </w:r>
      <w:r w:rsidRPr="005D133A">
        <w:rPr>
          <w:rFonts w:ascii="Consolas" w:hAnsi="Consolas"/>
          <w:color w:val="333333"/>
          <w:sz w:val="21"/>
          <w:szCs w:val="21"/>
          <w:shd w:val="clear" w:color="auto" w:fill="FFFFFF"/>
          <w:lang w:val="en-US"/>
        </w:rPr>
        <w:t>rowsCount</w:t>
      </w:r>
      <w:r w:rsidRPr="005D133A">
        <w:rPr>
          <w:rFonts w:ascii="Consolas" w:hAnsi="Consolas"/>
          <w:color w:val="333333"/>
          <w:sz w:val="21"/>
          <w:szCs w:val="21"/>
          <w:shd w:val="clear" w:color="auto" w:fill="FFFFFF"/>
        </w:rPr>
        <w:t xml:space="preserve">": </w:t>
      </w:r>
      <w:r w:rsidRPr="005D133A">
        <w:rPr>
          <w:rFonts w:ascii="Consolas" w:hAnsi="Consolas"/>
          <w:color w:val="333333"/>
          <w:sz w:val="21"/>
          <w:szCs w:val="21"/>
          <w:shd w:val="clear" w:color="auto" w:fill="FFFFFF"/>
          <w:lang w:val="en-US"/>
        </w:rPr>
        <w:t>true</w:t>
      </w:r>
      <w:r>
        <w:rPr>
          <w:rFonts w:ascii="Consolas" w:hAnsi="Consolas"/>
          <w:color w:val="333333"/>
          <w:sz w:val="21"/>
          <w:szCs w:val="21"/>
          <w:shd w:val="clear" w:color="auto" w:fill="FFFFFF"/>
        </w:rPr>
        <w:t xml:space="preserve"> </w:t>
      </w:r>
      <w:r w:rsidRPr="005D133A">
        <w:t>в теле запроса</w:t>
      </w:r>
      <w:r>
        <w:t xml:space="preserve">. </w:t>
      </w:r>
    </w:p>
    <w:p w:rsidR="00BD65DC" w:rsidRDefault="00BD65DC" w:rsidP="00BD65DC">
      <w:pPr>
        <w:pStyle w:val="af"/>
        <w:keepNext/>
      </w:pPr>
      <w:r w:rsidRPr="005D133A">
        <w:rPr>
          <w:b/>
        </w:rPr>
        <w:t>Внимание</w:t>
      </w:r>
      <w:r>
        <w:t xml:space="preserve">! Использование свойства </w:t>
      </w:r>
      <w:r w:rsidRPr="005D133A">
        <w:rPr>
          <w:rFonts w:ascii="Consolas" w:hAnsi="Consolas"/>
          <w:color w:val="333333"/>
          <w:sz w:val="21"/>
          <w:szCs w:val="21"/>
          <w:shd w:val="clear" w:color="auto" w:fill="FFFFFF"/>
          <w:lang w:val="en-US"/>
        </w:rPr>
        <w:t>rowsCount</w:t>
      </w:r>
      <w:r>
        <w:rPr>
          <w:rFonts w:ascii="Consolas" w:hAnsi="Consolas"/>
          <w:color w:val="333333"/>
          <w:sz w:val="21"/>
          <w:szCs w:val="21"/>
          <w:shd w:val="clear" w:color="auto" w:fill="FFFFFF"/>
        </w:rPr>
        <w:t xml:space="preserve"> </w:t>
      </w:r>
      <w:r w:rsidRPr="005D133A">
        <w:t>приводит к дополнительному запросу, который считает общее число строк, что может снизить скорость ответа</w:t>
      </w:r>
      <w:r>
        <w:t>.</w:t>
      </w:r>
    </w:p>
    <w:p w:rsidR="00BD65DC" w:rsidRDefault="00BD65DC" w:rsidP="00BD65DC">
      <w:pPr>
        <w:pStyle w:val="af"/>
        <w:keepNext/>
      </w:pPr>
      <w:r>
        <w:t>Пример простого запроса для получения общего количества записей по набору:</w:t>
      </w:r>
    </w:p>
    <w:p w:rsidR="00653E56" w:rsidRPr="00653E56" w:rsidRDefault="00653E56" w:rsidP="00653E56">
      <w:pPr>
        <w:pStyle w:val="af"/>
        <w:jc w:val="left"/>
        <w:rPr>
          <w:rFonts w:ascii="Consolas" w:hAnsi="Consolas"/>
          <w:color w:val="333333"/>
          <w:sz w:val="21"/>
          <w:szCs w:val="21"/>
          <w:shd w:val="clear" w:color="auto" w:fill="FFFFFF"/>
          <w:lang w:val="en-US"/>
        </w:rPr>
      </w:pPr>
      <w:r w:rsidRPr="00653E56">
        <w:rPr>
          <w:rFonts w:ascii="Consolas" w:hAnsi="Consolas"/>
          <w:color w:val="333333"/>
          <w:sz w:val="21"/>
          <w:szCs w:val="21"/>
          <w:shd w:val="clear" w:color="auto" w:fill="FFFFFF"/>
          <w:lang w:val="en-US"/>
        </w:rPr>
        <w:t>{</w:t>
      </w:r>
    </w:p>
    <w:p w:rsidR="00653E56" w:rsidRPr="00653E56" w:rsidRDefault="00653E56" w:rsidP="00653E56">
      <w:pPr>
        <w:pStyle w:val="af"/>
        <w:jc w:val="left"/>
        <w:rPr>
          <w:rFonts w:ascii="Consolas" w:hAnsi="Consolas"/>
          <w:color w:val="333333"/>
          <w:sz w:val="21"/>
          <w:szCs w:val="21"/>
          <w:shd w:val="clear" w:color="auto" w:fill="FFFFFF"/>
          <w:lang w:val="en-US"/>
        </w:rPr>
      </w:pPr>
      <w:r w:rsidRPr="00653E56">
        <w:rPr>
          <w:rFonts w:ascii="Consolas" w:hAnsi="Consolas"/>
          <w:color w:val="333333"/>
          <w:sz w:val="21"/>
          <w:szCs w:val="21"/>
          <w:shd w:val="clear" w:color="auto" w:fill="FFFFFF"/>
          <w:lang w:val="en-US"/>
        </w:rPr>
        <w:t xml:space="preserve">    "datamart": "BUDGETEXECUTIONFB",</w:t>
      </w:r>
    </w:p>
    <w:p w:rsidR="00653E56" w:rsidRPr="00653E56" w:rsidRDefault="00653E56" w:rsidP="00653E56">
      <w:pPr>
        <w:pStyle w:val="af"/>
        <w:jc w:val="left"/>
        <w:rPr>
          <w:rFonts w:ascii="Consolas" w:hAnsi="Consolas"/>
          <w:color w:val="333333"/>
          <w:sz w:val="21"/>
          <w:szCs w:val="21"/>
          <w:shd w:val="clear" w:color="auto" w:fill="FFFFFF"/>
          <w:lang w:val="en-US"/>
        </w:rPr>
      </w:pPr>
      <w:r w:rsidRPr="00653E56">
        <w:rPr>
          <w:rFonts w:ascii="Consolas" w:hAnsi="Consolas"/>
          <w:color w:val="333333"/>
          <w:sz w:val="21"/>
          <w:szCs w:val="21"/>
          <w:shd w:val="clear" w:color="auto" w:fill="FFFFFF"/>
          <w:lang w:val="en-US"/>
        </w:rPr>
        <w:t xml:space="preserve">    "rows": [</w:t>
      </w:r>
    </w:p>
    <w:p w:rsidR="00653E56" w:rsidRPr="00653E56" w:rsidRDefault="00653E56" w:rsidP="00653E56">
      <w:pPr>
        <w:pStyle w:val="af"/>
        <w:jc w:val="left"/>
        <w:rPr>
          <w:rFonts w:ascii="Consolas" w:hAnsi="Consolas"/>
          <w:color w:val="333333"/>
          <w:sz w:val="21"/>
          <w:szCs w:val="21"/>
          <w:shd w:val="clear" w:color="auto" w:fill="FFFFFF"/>
          <w:lang w:val="en-US"/>
        </w:rPr>
      </w:pPr>
      <w:r w:rsidRPr="00653E56">
        <w:rPr>
          <w:rFonts w:ascii="Consolas" w:hAnsi="Consolas"/>
          <w:color w:val="333333"/>
          <w:sz w:val="21"/>
          <w:szCs w:val="21"/>
          <w:shd w:val="clear" w:color="auto" w:fill="FFFFFF"/>
          <w:lang w:val="en-US"/>
        </w:rPr>
        <w:t xml:space="preserve">        {</w:t>
      </w:r>
    </w:p>
    <w:p w:rsidR="00653E56" w:rsidRPr="00653E56" w:rsidRDefault="00653E56" w:rsidP="00653E56">
      <w:pPr>
        <w:pStyle w:val="af"/>
        <w:jc w:val="left"/>
        <w:rPr>
          <w:rFonts w:ascii="Consolas" w:hAnsi="Consolas"/>
          <w:color w:val="333333"/>
          <w:sz w:val="21"/>
          <w:szCs w:val="21"/>
          <w:shd w:val="clear" w:color="auto" w:fill="FFFFFF"/>
          <w:lang w:val="en-US"/>
        </w:rPr>
      </w:pPr>
      <w:r w:rsidRPr="00653E56">
        <w:rPr>
          <w:rFonts w:ascii="Consolas" w:hAnsi="Consolas"/>
          <w:color w:val="333333"/>
          <w:sz w:val="21"/>
          <w:szCs w:val="21"/>
          <w:shd w:val="clear" w:color="auto" w:fill="FFFFFF"/>
          <w:lang w:val="en-US"/>
        </w:rPr>
        <w:t xml:space="preserve">            "column": "GRBS"</w:t>
      </w:r>
    </w:p>
    <w:p w:rsidR="00653E56" w:rsidRPr="00653E56" w:rsidRDefault="00653E56" w:rsidP="00653E56">
      <w:pPr>
        <w:pStyle w:val="af"/>
        <w:jc w:val="left"/>
        <w:rPr>
          <w:rFonts w:ascii="Consolas" w:hAnsi="Consolas"/>
          <w:color w:val="333333"/>
          <w:sz w:val="21"/>
          <w:szCs w:val="21"/>
          <w:shd w:val="clear" w:color="auto" w:fill="FFFFFF"/>
          <w:lang w:val="en-US"/>
        </w:rPr>
      </w:pPr>
      <w:r w:rsidRPr="00653E56">
        <w:rPr>
          <w:rFonts w:ascii="Consolas" w:hAnsi="Consolas"/>
          <w:color w:val="333333"/>
          <w:sz w:val="21"/>
          <w:szCs w:val="21"/>
          <w:shd w:val="clear" w:color="auto" w:fill="FFFFFF"/>
          <w:lang w:val="en-US"/>
        </w:rPr>
        <w:t xml:space="preserve">        }</w:t>
      </w:r>
    </w:p>
    <w:p w:rsidR="00653E56" w:rsidRPr="00653E56" w:rsidRDefault="00653E56" w:rsidP="00653E56">
      <w:pPr>
        <w:pStyle w:val="af"/>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ab/>
      </w:r>
      <w:r w:rsidRPr="00653E56">
        <w:rPr>
          <w:rFonts w:ascii="Consolas" w:hAnsi="Consolas"/>
          <w:color w:val="333333"/>
          <w:sz w:val="21"/>
          <w:szCs w:val="21"/>
          <w:shd w:val="clear" w:color="auto" w:fill="FFFFFF"/>
          <w:lang w:val="en-US"/>
        </w:rPr>
        <w:t>],</w:t>
      </w:r>
    </w:p>
    <w:p w:rsidR="00653E56" w:rsidRPr="00653E56" w:rsidRDefault="00653E56" w:rsidP="00653E56">
      <w:pPr>
        <w:pStyle w:val="af"/>
        <w:jc w:val="left"/>
        <w:rPr>
          <w:rFonts w:ascii="Consolas" w:hAnsi="Consolas"/>
          <w:color w:val="333333"/>
          <w:sz w:val="21"/>
          <w:szCs w:val="21"/>
          <w:shd w:val="clear" w:color="auto" w:fill="FFFFFF"/>
          <w:lang w:val="en-US"/>
        </w:rPr>
      </w:pPr>
      <w:r w:rsidRPr="00653E56">
        <w:rPr>
          <w:rFonts w:ascii="Consolas" w:hAnsi="Consolas"/>
          <w:color w:val="333333"/>
          <w:sz w:val="21"/>
          <w:szCs w:val="21"/>
          <w:shd w:val="clear" w:color="auto" w:fill="FFFFFF"/>
          <w:lang w:val="en-US"/>
        </w:rPr>
        <w:t>"limit": 1,</w:t>
      </w:r>
    </w:p>
    <w:p w:rsidR="00653E56" w:rsidRPr="00653E56" w:rsidRDefault="00653E56" w:rsidP="00653E56">
      <w:pPr>
        <w:pStyle w:val="af"/>
        <w:jc w:val="left"/>
        <w:rPr>
          <w:rFonts w:ascii="Consolas" w:hAnsi="Consolas"/>
          <w:color w:val="333333"/>
          <w:sz w:val="21"/>
          <w:szCs w:val="21"/>
          <w:shd w:val="clear" w:color="auto" w:fill="FFFFFF"/>
          <w:lang w:val="en-US"/>
        </w:rPr>
      </w:pPr>
      <w:r w:rsidRPr="00653E56">
        <w:rPr>
          <w:rFonts w:ascii="Consolas" w:hAnsi="Consolas"/>
          <w:color w:val="333333"/>
          <w:sz w:val="21"/>
          <w:szCs w:val="21"/>
          <w:shd w:val="clear" w:color="auto" w:fill="FFFFFF"/>
          <w:lang w:val="en-US"/>
        </w:rPr>
        <w:t>"start": 0,</w:t>
      </w:r>
    </w:p>
    <w:p w:rsidR="00653E56" w:rsidRPr="00653E56" w:rsidRDefault="00653E56" w:rsidP="00653E56">
      <w:pPr>
        <w:pStyle w:val="af"/>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"rowsCount": true</w:t>
      </w:r>
    </w:p>
    <w:p w:rsidR="00BD65DC" w:rsidRDefault="00653E56" w:rsidP="00653E56">
      <w:pPr>
        <w:pStyle w:val="af"/>
        <w:jc w:val="left"/>
        <w:rPr>
          <w:rFonts w:ascii="Consolas" w:hAnsi="Consolas"/>
          <w:color w:val="333333"/>
          <w:sz w:val="21"/>
          <w:szCs w:val="21"/>
          <w:shd w:val="clear" w:color="auto" w:fill="FFFFFF"/>
          <w:lang w:val="en-US"/>
        </w:rPr>
      </w:pPr>
      <w:r w:rsidRPr="00653E56">
        <w:rPr>
          <w:rFonts w:ascii="Consolas" w:hAnsi="Consolas"/>
          <w:color w:val="333333"/>
          <w:sz w:val="21"/>
          <w:szCs w:val="21"/>
          <w:shd w:val="clear" w:color="auto" w:fill="FFFFFF"/>
          <w:lang w:val="en-US"/>
        </w:rPr>
        <w:t>}</w:t>
      </w:r>
    </w:p>
    <w:p w:rsidR="00BD65DC" w:rsidRPr="005D133A" w:rsidRDefault="00BD65DC" w:rsidP="00BD65DC">
      <w:pPr>
        <w:pStyle w:val="af"/>
        <w:rPr>
          <w:shd w:val="clear" w:color="auto" w:fill="FFFFFF"/>
          <w:lang w:val="en-US"/>
        </w:rPr>
      </w:pPr>
      <w:r>
        <w:rPr>
          <w:shd w:val="clear" w:color="auto" w:fill="FFFFFF"/>
        </w:rPr>
        <w:t>Ответ</w:t>
      </w:r>
      <w:r w:rsidRPr="005D133A">
        <w:rPr>
          <w:shd w:val="clear" w:color="auto" w:fill="FFFFFF"/>
          <w:lang w:val="en-US"/>
        </w:rPr>
        <w:t>:</w:t>
      </w:r>
    </w:p>
    <w:p w:rsidR="00653E56" w:rsidRPr="00653E56" w:rsidRDefault="00653E56" w:rsidP="00653E56">
      <w:pPr>
        <w:pStyle w:val="af"/>
        <w:rPr>
          <w:rFonts w:ascii="Consolas" w:hAnsi="Consolas"/>
          <w:color w:val="333333"/>
          <w:sz w:val="21"/>
          <w:szCs w:val="21"/>
          <w:shd w:val="clear" w:color="auto" w:fill="FFFFFF"/>
          <w:lang w:val="en-US"/>
        </w:rPr>
      </w:pPr>
      <w:r w:rsidRPr="00653E56">
        <w:rPr>
          <w:rFonts w:ascii="Consolas" w:hAnsi="Consolas"/>
          <w:color w:val="333333"/>
          <w:sz w:val="21"/>
          <w:szCs w:val="21"/>
          <w:shd w:val="clear" w:color="auto" w:fill="FFFFFF"/>
          <w:lang w:val="en-US"/>
        </w:rPr>
        <w:t>{</w:t>
      </w:r>
    </w:p>
    <w:p w:rsidR="00653E56" w:rsidRPr="00653E56" w:rsidRDefault="00653E56" w:rsidP="00653E56">
      <w:pPr>
        <w:pStyle w:val="af"/>
        <w:rPr>
          <w:rFonts w:ascii="Consolas" w:hAnsi="Consolas"/>
          <w:color w:val="333333"/>
          <w:sz w:val="21"/>
          <w:szCs w:val="21"/>
          <w:shd w:val="clear" w:color="auto" w:fill="FFFFFF"/>
          <w:lang w:val="en-US"/>
        </w:rPr>
      </w:pPr>
      <w:r w:rsidRPr="00653E56">
        <w:rPr>
          <w:rFonts w:ascii="Consolas" w:hAnsi="Consolas"/>
          <w:color w:val="333333"/>
          <w:sz w:val="21"/>
          <w:szCs w:val="21"/>
          <w:shd w:val="clear" w:color="auto" w:fill="FFFFFF"/>
          <w:lang w:val="en-US"/>
        </w:rPr>
        <w:t xml:space="preserve">  "data": [</w:t>
      </w:r>
    </w:p>
    <w:p w:rsidR="00653E56" w:rsidRPr="00653E56" w:rsidRDefault="00653E56" w:rsidP="00653E56">
      <w:pPr>
        <w:pStyle w:val="af"/>
        <w:rPr>
          <w:rFonts w:ascii="Consolas" w:hAnsi="Consolas"/>
          <w:color w:val="333333"/>
          <w:sz w:val="21"/>
          <w:szCs w:val="21"/>
          <w:shd w:val="clear" w:color="auto" w:fill="FFFFFF"/>
          <w:lang w:val="en-US"/>
        </w:rPr>
      </w:pPr>
      <w:r w:rsidRPr="00653E56">
        <w:rPr>
          <w:rFonts w:ascii="Consolas" w:hAnsi="Consolas"/>
          <w:color w:val="333333"/>
          <w:sz w:val="21"/>
          <w:szCs w:val="21"/>
          <w:shd w:val="clear" w:color="auto" w:fill="FFFFFF"/>
          <w:lang w:val="en-US"/>
        </w:rPr>
        <w:t xml:space="preserve">    [</w:t>
      </w:r>
    </w:p>
    <w:p w:rsidR="00653E56" w:rsidRPr="00653E56" w:rsidRDefault="00653E56" w:rsidP="00653E56">
      <w:pPr>
        <w:pStyle w:val="af"/>
        <w:rPr>
          <w:rFonts w:ascii="Consolas" w:hAnsi="Consolas"/>
          <w:color w:val="333333"/>
          <w:sz w:val="21"/>
          <w:szCs w:val="21"/>
          <w:shd w:val="clear" w:color="auto" w:fill="FFFFFF"/>
          <w:lang w:val="en-US"/>
        </w:rPr>
      </w:pPr>
      <w:r w:rsidRPr="00653E56">
        <w:rPr>
          <w:rFonts w:ascii="Consolas" w:hAnsi="Consolas"/>
          <w:color w:val="333333"/>
          <w:sz w:val="21"/>
          <w:szCs w:val="21"/>
          <w:shd w:val="clear" w:color="auto" w:fill="FFFFFF"/>
          <w:lang w:val="en-US"/>
        </w:rPr>
        <w:t xml:space="preserve">      "000"</w:t>
      </w:r>
    </w:p>
    <w:p w:rsidR="00653E56" w:rsidRPr="00653E56" w:rsidRDefault="00653E56" w:rsidP="00653E56">
      <w:pPr>
        <w:pStyle w:val="af"/>
        <w:rPr>
          <w:rFonts w:ascii="Consolas" w:hAnsi="Consolas"/>
          <w:color w:val="333333"/>
          <w:sz w:val="21"/>
          <w:szCs w:val="21"/>
          <w:shd w:val="clear" w:color="auto" w:fill="FFFFFF"/>
          <w:lang w:val="en-US"/>
        </w:rPr>
      </w:pPr>
      <w:r w:rsidRPr="00653E56">
        <w:rPr>
          <w:rFonts w:ascii="Consolas" w:hAnsi="Consolas"/>
          <w:color w:val="333333"/>
          <w:sz w:val="21"/>
          <w:szCs w:val="21"/>
          <w:shd w:val="clear" w:color="auto" w:fill="FFFFFF"/>
          <w:lang w:val="en-US"/>
        </w:rPr>
        <w:t xml:space="preserve">    ]</w:t>
      </w:r>
    </w:p>
    <w:p w:rsidR="00653E56" w:rsidRPr="00653E56" w:rsidRDefault="00653E56" w:rsidP="00653E56">
      <w:pPr>
        <w:pStyle w:val="af"/>
        <w:rPr>
          <w:rFonts w:ascii="Consolas" w:hAnsi="Consolas"/>
          <w:color w:val="333333"/>
          <w:sz w:val="21"/>
          <w:szCs w:val="21"/>
          <w:shd w:val="clear" w:color="auto" w:fill="FFFFFF"/>
          <w:lang w:val="en-US"/>
        </w:rPr>
      </w:pPr>
      <w:r w:rsidRPr="00653E56">
        <w:rPr>
          <w:rFonts w:ascii="Consolas" w:hAnsi="Consolas"/>
          <w:color w:val="333333"/>
          <w:sz w:val="21"/>
          <w:szCs w:val="21"/>
          <w:shd w:val="clear" w:color="auto" w:fill="FFFFFF"/>
          <w:lang w:val="en-US"/>
        </w:rPr>
        <w:t xml:space="preserve">  ],</w:t>
      </w:r>
    </w:p>
    <w:p w:rsidR="00653E56" w:rsidRPr="00653E56" w:rsidRDefault="00653E56" w:rsidP="00653E56">
      <w:pPr>
        <w:pStyle w:val="af"/>
        <w:rPr>
          <w:rFonts w:ascii="Consolas" w:hAnsi="Consolas"/>
          <w:color w:val="333333"/>
          <w:sz w:val="21"/>
          <w:szCs w:val="21"/>
          <w:shd w:val="clear" w:color="auto" w:fill="FFFFFF"/>
          <w:lang w:val="en-US"/>
        </w:rPr>
      </w:pPr>
      <w:r w:rsidRPr="00653E56">
        <w:rPr>
          <w:rFonts w:ascii="Consolas" w:hAnsi="Consolas"/>
          <w:color w:val="333333"/>
          <w:sz w:val="21"/>
          <w:szCs w:val="21"/>
          <w:shd w:val="clear" w:color="auto" w:fill="FFFFFF"/>
          <w:lang w:val="en-US"/>
        </w:rPr>
        <w:t xml:space="preserve">  "total</w:t>
      </w:r>
      <w:r w:rsidRPr="001324AD">
        <w:rPr>
          <w:rFonts w:ascii="Consolas" w:hAnsi="Consolas"/>
          <w:color w:val="333333"/>
          <w:sz w:val="21"/>
          <w:szCs w:val="21"/>
          <w:shd w:val="clear" w:color="auto" w:fill="FFFFFF"/>
          <w:lang w:val="en-US"/>
        </w:rPr>
        <w:t>": 96,</w:t>
      </w:r>
    </w:p>
    <w:p w:rsidR="00653E56" w:rsidRPr="00653E56" w:rsidRDefault="00653E56" w:rsidP="00653E56">
      <w:pPr>
        <w:pStyle w:val="af"/>
        <w:rPr>
          <w:rFonts w:ascii="Consolas" w:hAnsi="Consolas"/>
          <w:color w:val="333333"/>
          <w:sz w:val="21"/>
          <w:szCs w:val="21"/>
          <w:shd w:val="clear" w:color="auto" w:fill="FFFFFF"/>
          <w:lang w:val="en-US"/>
        </w:rPr>
      </w:pPr>
      <w:r w:rsidRPr="00653E56">
        <w:rPr>
          <w:rFonts w:ascii="Consolas" w:hAnsi="Consolas"/>
          <w:color w:val="333333"/>
          <w:sz w:val="21"/>
          <w:szCs w:val="21"/>
          <w:shd w:val="clear" w:color="auto" w:fill="FFFFFF"/>
          <w:lang w:val="en-US"/>
        </w:rPr>
        <w:t xml:space="preserve">  "totalLimit": false</w:t>
      </w:r>
    </w:p>
    <w:p w:rsidR="00BD65DC" w:rsidRPr="00984E8F" w:rsidRDefault="00653E56" w:rsidP="006413AA">
      <w:pPr>
        <w:pStyle w:val="af"/>
      </w:pPr>
      <w:r w:rsidRPr="00653E56">
        <w:rPr>
          <w:rFonts w:ascii="Consolas" w:hAnsi="Consolas"/>
          <w:color w:val="333333"/>
          <w:sz w:val="21"/>
          <w:szCs w:val="21"/>
          <w:shd w:val="clear" w:color="auto" w:fill="FFFFFF"/>
          <w:lang w:val="en-US"/>
        </w:rPr>
        <w:t>}</w:t>
      </w:r>
    </w:p>
    <w:p w:rsidR="00FA4A7C" w:rsidRDefault="00FA4A7C" w:rsidP="00FA4A7C">
      <w:pPr>
        <w:pStyle w:val="2a"/>
      </w:pPr>
      <w:bookmarkStart w:id="224" w:name="_Toc102146746"/>
      <w:r>
        <w:t>Представление по КБК</w:t>
      </w:r>
      <w:bookmarkEnd w:id="224"/>
    </w:p>
    <w:p w:rsidR="00FA4A7C" w:rsidRDefault="00FA4A7C" w:rsidP="00FA4A7C">
      <w:pPr>
        <w:pStyle w:val="af"/>
      </w:pPr>
      <w:r>
        <w:t>Параметры запроса:</w:t>
      </w:r>
    </w:p>
    <w:p w:rsidR="00FA4A7C" w:rsidRDefault="00FA4A7C" w:rsidP="00C53298">
      <w:pPr>
        <w:pStyle w:val="12"/>
      </w:pPr>
      <w:r>
        <w:t>По состоянию на: 14.07.2021</w:t>
      </w:r>
    </w:p>
    <w:p w:rsidR="00FA4A7C" w:rsidRDefault="00FA4A7C" w:rsidP="00C53298">
      <w:pPr>
        <w:pStyle w:val="12"/>
      </w:pPr>
      <w:r>
        <w:t>Признак открытой / закрытой части: Суммы по открытым КБК</w:t>
      </w:r>
    </w:p>
    <w:p w:rsidR="00FA4A7C" w:rsidRDefault="00FA4A7C" w:rsidP="00C53298">
      <w:pPr>
        <w:pStyle w:val="12"/>
      </w:pPr>
      <w:r>
        <w:t>Финансовый год: 2021</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"datamart": "BUDGETEXECUTIONFB",</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"cols":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lastRenderedPageBreak/>
        <w:t xml:space="preserve">            "measure": "BAMF",</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"BAMF_PNO",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"LBOREZERV",</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"ZLBO_MC",</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"ZLBO_FAIP",</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"ZLBO_INDEX",</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"ZLBO_NPA",</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"ZLBO_ETC",</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"DLBO_TOTAL",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"DLBO",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lastRenderedPageBreak/>
        <w:t xml:space="preserve">            "measure": "DLBOPNO",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"RLBO_TOTAL",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"RLBO",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"RLBOPNO",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"OSTRASPR",</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"ACCEPTEDBO",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"BOGK",</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"NOACCEPTEDBO",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"DEYSTV_TOTAL",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"DEYSTV_FOT",</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"DEYSTV_SOCIAL",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lastRenderedPageBreak/>
        <w:t xml:space="preserve">            "measure": "DEYSTV_NALOG",</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"DEYSTV_MO",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"DEYSTV_DOLG",</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"DEYSTV_MBTFOND",</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"DEYSTV_MBTSUB",</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"DEYSTV_INOE",</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"NOTBO_TOTAL",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"NOTBO_GK",</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"NOTBO_SOGL_SUB",</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"NOTBO_SOGL_YUL",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"NOTBO_SOGL_BUAU_GZ",</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lastRenderedPageBreak/>
        <w:t xml:space="preserve">            "measure": "NOTBO_SOGL_BUAU_INOE",</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"CASH",</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"OSTCASH_TOTAL",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"OSTCASH_GK",</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"OSTCASH_SOGL_SUB",</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"OSTCASH_SOGL_YUL",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"OSTCASH_SOGL_BUAU_GZ",</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"OSTCASH_SOGL_BUAU_INOE",</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940EE2"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D24E5E" w:rsidRPr="006C56A6" w:rsidRDefault="00D24E5E" w:rsidP="00D24E5E">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r w:rsidRPr="006C56A6">
        <w:rPr>
          <w:rFonts w:ascii="Consolas" w:hAnsi="Consolas"/>
          <w:color w:val="333333"/>
          <w:sz w:val="21"/>
          <w:szCs w:val="21"/>
          <w:shd w:val="clear" w:color="auto" w:fill="FFFFFF"/>
          <w:lang w:val="en-US"/>
        </w:rPr>
        <w:t>{</w:t>
      </w:r>
    </w:p>
    <w:p w:rsidR="00D24E5E" w:rsidRPr="006C56A6" w:rsidRDefault="00D24E5E" w:rsidP="00D24E5E">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"measure": "</w:t>
      </w:r>
      <w:r w:rsidR="00275179">
        <w:rPr>
          <w:rFonts w:ascii="Consolas" w:hAnsi="Consolas"/>
          <w:color w:val="333333"/>
          <w:sz w:val="21"/>
          <w:szCs w:val="21"/>
          <w:shd w:val="clear" w:color="auto" w:fill="FFFFFF"/>
          <w:lang w:val="en-US"/>
        </w:rPr>
        <w:t>ktdlbopr</w:t>
      </w:r>
      <w:r w:rsidRPr="006C56A6">
        <w:rPr>
          <w:rFonts w:ascii="Consolas" w:hAnsi="Consolas"/>
          <w:color w:val="333333"/>
          <w:sz w:val="21"/>
          <w:szCs w:val="21"/>
          <w:shd w:val="clear" w:color="auto" w:fill="FFFFFF"/>
          <w:lang w:val="en-US"/>
        </w:rPr>
        <w:t>",</w:t>
      </w:r>
    </w:p>
    <w:p w:rsidR="00D24E5E" w:rsidRPr="006C56A6" w:rsidRDefault="00D24E5E" w:rsidP="00D24E5E">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"agg": "sum",</w:t>
      </w:r>
    </w:p>
    <w:p w:rsidR="00D24E5E" w:rsidRPr="006C56A6" w:rsidRDefault="00D24E5E" w:rsidP="00D24E5E">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"total": "auto"</w:t>
      </w:r>
    </w:p>
    <w:p w:rsidR="00D24E5E" w:rsidRPr="00940EE2" w:rsidRDefault="00D24E5E" w:rsidP="00D24E5E">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p>
    <w:p w:rsidR="006C56A6" w:rsidRPr="00495F71"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6C56A6" w:rsidRPr="00495F71"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00275179">
        <w:rPr>
          <w:rFonts w:ascii="Consolas" w:hAnsi="Consolas"/>
          <w:color w:val="333333"/>
          <w:sz w:val="21"/>
          <w:szCs w:val="21"/>
          <w:shd w:val="clear" w:color="auto" w:fill="FFFFFF"/>
          <w:lang w:val="en-US"/>
        </w:rPr>
        <w:t>ktrlbopr</w:t>
      </w:r>
      <w:r w:rsidRPr="00495F71">
        <w:rPr>
          <w:rFonts w:ascii="Consolas" w:hAnsi="Consolas"/>
          <w:color w:val="333333"/>
          <w:sz w:val="21"/>
          <w:szCs w:val="21"/>
          <w:shd w:val="clear" w:color="auto" w:fill="FFFFFF"/>
          <w:lang w:val="en-US"/>
        </w:rPr>
        <w:t>",</w:t>
      </w:r>
    </w:p>
    <w:p w:rsidR="006C56A6" w:rsidRPr="00495F71"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6C56A6" w:rsidRPr="00495F71"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6C56A6" w:rsidRPr="006C56A6"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6C56A6" w:rsidRPr="00495F71" w:rsidRDefault="006C56A6" w:rsidP="006C56A6">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6C56A6" w:rsidRPr="00495F71"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lastRenderedPageBreak/>
        <w:t xml:space="preserve">            "measure": "</w:t>
      </w:r>
      <w:r w:rsidR="00275179">
        <w:rPr>
          <w:rFonts w:ascii="Consolas" w:hAnsi="Consolas"/>
          <w:color w:val="333333"/>
          <w:sz w:val="21"/>
          <w:szCs w:val="21"/>
          <w:shd w:val="clear" w:color="auto" w:fill="FFFFFF"/>
          <w:lang w:val="en-US"/>
        </w:rPr>
        <w:t>ktbopr</w:t>
      </w:r>
      <w:r w:rsidRPr="00495F71">
        <w:rPr>
          <w:rFonts w:ascii="Consolas" w:hAnsi="Consolas"/>
          <w:color w:val="333333"/>
          <w:sz w:val="21"/>
          <w:szCs w:val="21"/>
          <w:shd w:val="clear" w:color="auto" w:fill="FFFFFF"/>
          <w:lang w:val="en-US"/>
        </w:rPr>
        <w:t>",</w:t>
      </w:r>
    </w:p>
    <w:p w:rsidR="006C56A6" w:rsidRPr="00495F71"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6C56A6" w:rsidRPr="00495F71"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6C56A6" w:rsidRPr="006C56A6"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6C56A6" w:rsidRPr="00495F71" w:rsidRDefault="006C56A6" w:rsidP="006C56A6">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6C56A6" w:rsidRPr="00495F71"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00275179">
        <w:rPr>
          <w:rFonts w:ascii="Consolas" w:hAnsi="Consolas"/>
          <w:color w:val="333333"/>
          <w:sz w:val="21"/>
          <w:szCs w:val="21"/>
          <w:shd w:val="clear" w:color="auto" w:fill="FFFFFF"/>
          <w:lang w:val="en-US"/>
        </w:rPr>
        <w:t>ktbopr</w:t>
      </w:r>
      <w:r w:rsidRPr="00495F71">
        <w:rPr>
          <w:rFonts w:ascii="Consolas" w:hAnsi="Consolas"/>
          <w:color w:val="333333"/>
          <w:sz w:val="21"/>
          <w:szCs w:val="21"/>
          <w:shd w:val="clear" w:color="auto" w:fill="FFFFFF"/>
          <w:lang w:val="en-US"/>
        </w:rPr>
        <w:t>",</w:t>
      </w:r>
    </w:p>
    <w:p w:rsidR="006C56A6" w:rsidRPr="00495F71"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6C56A6" w:rsidRPr="00495F71"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6C56A6" w:rsidRPr="006C56A6"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6C56A6" w:rsidRPr="00495F71" w:rsidRDefault="006C56A6" w:rsidP="006C56A6">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6C56A6" w:rsidRPr="00495F71"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00275179">
        <w:rPr>
          <w:rFonts w:ascii="Consolas" w:hAnsi="Consolas"/>
          <w:color w:val="333333"/>
          <w:sz w:val="21"/>
          <w:szCs w:val="21"/>
          <w:shd w:val="clear" w:color="auto" w:fill="FFFFFF"/>
          <w:lang w:val="en-US"/>
        </w:rPr>
        <w:t>ktostraspr</w:t>
      </w:r>
      <w:r w:rsidRPr="00495F71">
        <w:rPr>
          <w:rFonts w:ascii="Consolas" w:hAnsi="Consolas"/>
          <w:color w:val="333333"/>
          <w:sz w:val="21"/>
          <w:szCs w:val="21"/>
          <w:shd w:val="clear" w:color="auto" w:fill="FFFFFF"/>
          <w:lang w:val="en-US"/>
        </w:rPr>
        <w:t>",</w:t>
      </w:r>
    </w:p>
    <w:p w:rsidR="006C56A6" w:rsidRPr="00495F71"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6C56A6" w:rsidRPr="00495F71"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6C56A6" w:rsidRPr="00940EE2"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6C56A6" w:rsidRPr="00495F71" w:rsidRDefault="006C56A6" w:rsidP="006C56A6">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6C56A6" w:rsidRPr="00495F71"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6C56A6">
        <w:rPr>
          <w:rFonts w:ascii="Consolas" w:hAnsi="Consolas"/>
          <w:color w:val="333333"/>
          <w:sz w:val="21"/>
          <w:szCs w:val="21"/>
          <w:shd w:val="clear" w:color="auto" w:fill="FFFFFF"/>
          <w:lang w:val="en-US"/>
        </w:rPr>
        <w:t>k</w:t>
      </w:r>
      <w:r w:rsidR="00275179">
        <w:rPr>
          <w:rFonts w:ascii="Consolas" w:hAnsi="Consolas"/>
          <w:color w:val="333333"/>
          <w:sz w:val="21"/>
          <w:szCs w:val="21"/>
          <w:shd w:val="clear" w:color="auto" w:fill="FFFFFF"/>
          <w:lang w:val="en-US"/>
        </w:rPr>
        <w:t>tnotbo_risk</w:t>
      </w:r>
      <w:r w:rsidRPr="00495F71">
        <w:rPr>
          <w:rFonts w:ascii="Consolas" w:hAnsi="Consolas"/>
          <w:color w:val="333333"/>
          <w:sz w:val="21"/>
          <w:szCs w:val="21"/>
          <w:shd w:val="clear" w:color="auto" w:fill="FFFFFF"/>
          <w:lang w:val="en-US"/>
        </w:rPr>
        <w:t>",</w:t>
      </w:r>
    </w:p>
    <w:p w:rsidR="006C56A6" w:rsidRPr="00495F71"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6C56A6" w:rsidRPr="00495F71"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6C56A6" w:rsidRPr="00940EE2" w:rsidRDefault="006C56A6" w:rsidP="006C56A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5C2ABC" w:rsidRPr="00495F71" w:rsidRDefault="005C2ABC" w:rsidP="005C2ABC">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5C2ABC" w:rsidRPr="00495F71"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5C2ABC">
        <w:rPr>
          <w:rFonts w:ascii="Consolas" w:hAnsi="Consolas"/>
          <w:color w:val="333333"/>
          <w:sz w:val="21"/>
          <w:szCs w:val="21"/>
          <w:shd w:val="clear" w:color="auto" w:fill="FFFFFF"/>
          <w:lang w:val="en-US"/>
        </w:rPr>
        <w:t>ktnotgk</w:t>
      </w:r>
      <w:r w:rsidRPr="00495F71">
        <w:rPr>
          <w:rFonts w:ascii="Consolas" w:hAnsi="Consolas"/>
          <w:color w:val="333333"/>
          <w:sz w:val="21"/>
          <w:szCs w:val="21"/>
          <w:shd w:val="clear" w:color="auto" w:fill="FFFFFF"/>
          <w:lang w:val="en-US"/>
        </w:rPr>
        <w:t>",</w:t>
      </w:r>
    </w:p>
    <w:p w:rsidR="005C2ABC" w:rsidRPr="00495F71"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5C2ABC" w:rsidRPr="00495F71"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5C2ABC" w:rsidRPr="00940EE2"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5C2ABC" w:rsidRPr="00495F71" w:rsidRDefault="005C2ABC" w:rsidP="005C2ABC">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5C2ABC" w:rsidRPr="00495F71"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5C2ABC">
        <w:rPr>
          <w:rFonts w:ascii="Consolas" w:hAnsi="Consolas"/>
          <w:color w:val="333333"/>
          <w:sz w:val="21"/>
          <w:szCs w:val="21"/>
          <w:shd w:val="clear" w:color="auto" w:fill="FFFFFF"/>
          <w:lang w:val="en-US"/>
        </w:rPr>
        <w:t>ktnotsoglsub</w:t>
      </w:r>
      <w:r w:rsidRPr="00495F71">
        <w:rPr>
          <w:rFonts w:ascii="Consolas" w:hAnsi="Consolas"/>
          <w:color w:val="333333"/>
          <w:sz w:val="21"/>
          <w:szCs w:val="21"/>
          <w:shd w:val="clear" w:color="auto" w:fill="FFFFFF"/>
          <w:lang w:val="en-US"/>
        </w:rPr>
        <w:t>",</w:t>
      </w:r>
    </w:p>
    <w:p w:rsidR="005C2ABC" w:rsidRPr="00495F71"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5C2ABC" w:rsidRPr="00495F71"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6C56A6" w:rsidRPr="00DC5DD4"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5C2ABC" w:rsidRPr="00495F71" w:rsidRDefault="005C2ABC" w:rsidP="005C2ABC">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5C2ABC" w:rsidRPr="00495F71"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5C2ABC">
        <w:rPr>
          <w:rFonts w:ascii="Consolas" w:hAnsi="Consolas"/>
          <w:color w:val="333333"/>
          <w:sz w:val="21"/>
          <w:szCs w:val="21"/>
          <w:shd w:val="clear" w:color="auto" w:fill="FFFFFF"/>
          <w:lang w:val="en-US"/>
        </w:rPr>
        <w:t>ktnotsoglyl</w:t>
      </w:r>
      <w:r w:rsidRPr="00495F71">
        <w:rPr>
          <w:rFonts w:ascii="Consolas" w:hAnsi="Consolas"/>
          <w:color w:val="333333"/>
          <w:sz w:val="21"/>
          <w:szCs w:val="21"/>
          <w:shd w:val="clear" w:color="auto" w:fill="FFFFFF"/>
          <w:lang w:val="en-US"/>
        </w:rPr>
        <w:t>",</w:t>
      </w:r>
    </w:p>
    <w:p w:rsidR="005C2ABC" w:rsidRPr="00495F71"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5C2ABC" w:rsidRPr="00495F71"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5C2ABC" w:rsidRPr="00DC5DD4"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5C2ABC" w:rsidRPr="00495F71" w:rsidRDefault="005C2ABC" w:rsidP="005C2ABC">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5C2ABC" w:rsidRPr="00495F71"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5C2ABC">
        <w:rPr>
          <w:rFonts w:ascii="Consolas" w:hAnsi="Consolas"/>
          <w:color w:val="333333"/>
          <w:sz w:val="21"/>
          <w:szCs w:val="21"/>
          <w:shd w:val="clear" w:color="auto" w:fill="FFFFFF"/>
          <w:lang w:val="en-US"/>
        </w:rPr>
        <w:t>ktnotsoglbuau</w:t>
      </w:r>
      <w:r w:rsidRPr="00495F71">
        <w:rPr>
          <w:rFonts w:ascii="Consolas" w:hAnsi="Consolas"/>
          <w:color w:val="333333"/>
          <w:sz w:val="21"/>
          <w:szCs w:val="21"/>
          <w:shd w:val="clear" w:color="auto" w:fill="FFFFFF"/>
          <w:lang w:val="en-US"/>
        </w:rPr>
        <w:t>",</w:t>
      </w:r>
    </w:p>
    <w:p w:rsidR="005C2ABC" w:rsidRPr="00495F71"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5C2ABC" w:rsidRPr="00495F71"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5C2ABC" w:rsidRPr="00DC5DD4"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5C2ABC" w:rsidRPr="00495F71" w:rsidRDefault="005C2ABC" w:rsidP="005C2ABC">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5C2ABC" w:rsidRPr="00495F71"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005067E5" w:rsidRPr="005067E5">
        <w:rPr>
          <w:rFonts w:ascii="Consolas" w:hAnsi="Consolas"/>
          <w:color w:val="333333"/>
          <w:sz w:val="21"/>
          <w:szCs w:val="21"/>
          <w:shd w:val="clear" w:color="auto" w:fill="FFFFFF"/>
          <w:lang w:val="en-US"/>
        </w:rPr>
        <w:t>ktnotsoglbuauin</w:t>
      </w:r>
      <w:r w:rsidRPr="00495F71">
        <w:rPr>
          <w:rFonts w:ascii="Consolas" w:hAnsi="Consolas"/>
          <w:color w:val="333333"/>
          <w:sz w:val="21"/>
          <w:szCs w:val="21"/>
          <w:shd w:val="clear" w:color="auto" w:fill="FFFFFF"/>
          <w:lang w:val="en-US"/>
        </w:rPr>
        <w:t>",</w:t>
      </w:r>
    </w:p>
    <w:p w:rsidR="005C2ABC" w:rsidRPr="00495F71"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5C2ABC" w:rsidRPr="00495F71"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5C2ABC" w:rsidRPr="00DC5DD4" w:rsidRDefault="005C2ABC" w:rsidP="005C2ABC">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5067E5" w:rsidRPr="00495F71" w:rsidRDefault="005067E5" w:rsidP="005067E5">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5067E5" w:rsidRPr="00495F71" w:rsidRDefault="005067E5" w:rsidP="005067E5">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5067E5">
        <w:rPr>
          <w:rFonts w:ascii="Consolas" w:hAnsi="Consolas"/>
          <w:color w:val="333333"/>
          <w:sz w:val="21"/>
          <w:szCs w:val="21"/>
          <w:shd w:val="clear" w:color="auto" w:fill="FFFFFF"/>
          <w:lang w:val="en-US"/>
        </w:rPr>
        <w:t>ktostcashrisk</w:t>
      </w:r>
      <w:r w:rsidRPr="00495F71">
        <w:rPr>
          <w:rFonts w:ascii="Consolas" w:hAnsi="Consolas"/>
          <w:color w:val="333333"/>
          <w:sz w:val="21"/>
          <w:szCs w:val="21"/>
          <w:shd w:val="clear" w:color="auto" w:fill="FFFFFF"/>
          <w:lang w:val="en-US"/>
        </w:rPr>
        <w:t>",</w:t>
      </w:r>
    </w:p>
    <w:p w:rsidR="005067E5" w:rsidRPr="00495F71" w:rsidRDefault="005067E5" w:rsidP="005067E5">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5067E5" w:rsidRPr="00495F71" w:rsidRDefault="005067E5" w:rsidP="005067E5">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5067E5" w:rsidRPr="00DC5DD4" w:rsidRDefault="005067E5" w:rsidP="005067E5">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r w:rsidRPr="00083A6C">
        <w:rPr>
          <w:rFonts w:ascii="Consolas" w:hAnsi="Consolas"/>
          <w:color w:val="333333"/>
          <w:sz w:val="21"/>
          <w:szCs w:val="21"/>
          <w:shd w:val="clear" w:color="auto" w:fill="FFFFFF"/>
          <w:lang w:val="en-US"/>
        </w:rPr>
        <w:t>],</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"rows":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"column": "GRBS"</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lastRenderedPageBreak/>
        <w:t xml:space="preserve">            "column": "RZPR"</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"column": "KCSR"</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"column": "KVR"</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"filters":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"column": "ONDATE",</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"filter":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"expr": "\"ONDATE\" &lt;= дата('2021-07-14T00:00:00.000Z')"</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"column": "MRK",</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"filter":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"members":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"Суммы по открытым КБК"</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"column": "YEAR",</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"filter":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"members":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"2021"</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"orderBy":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"field": "GRBS",</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"sort": "asc"</w:t>
      </w:r>
    </w:p>
    <w:p w:rsidR="00495F71" w:rsidRPr="00495F71" w:rsidRDefault="00495F71" w:rsidP="00570E7B">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C927AF" w:rsidRDefault="00495F71" w:rsidP="00C927AF">
      <w:pPr>
        <w:pStyle w:val="af"/>
        <w:spacing w:line="240" w:lineRule="atLeast"/>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r w:rsidR="00C927AF" w:rsidRPr="00C927AF">
        <w:rPr>
          <w:rFonts w:ascii="Consolas" w:hAnsi="Consolas"/>
          <w:color w:val="333333"/>
          <w:sz w:val="21"/>
          <w:szCs w:val="21"/>
          <w:shd w:val="clear" w:color="auto" w:fill="FFFFFF"/>
          <w:lang w:val="en-US"/>
        </w:rPr>
        <w:t xml:space="preserve"> </w:t>
      </w:r>
      <w:r w:rsidR="00C927AF">
        <w:rPr>
          <w:rFonts w:ascii="Consolas" w:hAnsi="Consolas"/>
          <w:color w:val="333333"/>
          <w:sz w:val="21"/>
          <w:szCs w:val="21"/>
          <w:shd w:val="clear" w:color="auto" w:fill="FFFFFF"/>
          <w:lang w:val="en-US"/>
        </w:rPr>
        <w:t>,</w:t>
      </w:r>
    </w:p>
    <w:p w:rsidR="00C927AF" w:rsidRDefault="00C927AF" w:rsidP="00C927AF">
      <w:pPr>
        <w:pStyle w:val="af"/>
        <w:spacing w:line="240" w:lineRule="atLeast"/>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w:t>
      </w:r>
      <w:r>
        <w:rPr>
          <w:rFonts w:ascii="Consolas" w:hAnsi="Consolas"/>
          <w:color w:val="333333"/>
          <w:sz w:val="21"/>
          <w:szCs w:val="21"/>
          <w:shd w:val="clear" w:color="auto" w:fill="FFFFFF"/>
          <w:lang w:val="en-US"/>
        </w:rPr>
        <w:t>limit</w:t>
      </w:r>
      <w:r w:rsidRPr="006413AA">
        <w:rPr>
          <w:rFonts w:ascii="Consolas" w:hAnsi="Consolas"/>
          <w:color w:val="333333"/>
          <w:sz w:val="21"/>
          <w:szCs w:val="21"/>
          <w:shd w:val="clear" w:color="auto" w:fill="FFFFFF"/>
          <w:lang w:val="en-US"/>
        </w:rPr>
        <w:t>"</w:t>
      </w:r>
      <w:r>
        <w:rPr>
          <w:rFonts w:ascii="Consolas" w:hAnsi="Consolas"/>
          <w:color w:val="333333"/>
          <w:sz w:val="21"/>
          <w:szCs w:val="21"/>
          <w:shd w:val="clear" w:color="auto" w:fill="FFFFFF"/>
          <w:lang w:val="en-US"/>
        </w:rPr>
        <w:t>: 1000,</w:t>
      </w:r>
    </w:p>
    <w:p w:rsidR="00495F71" w:rsidRPr="00495F71" w:rsidRDefault="00C927AF" w:rsidP="006413AA">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FA4A7C" w:rsidRPr="000214D7"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w:t>
      </w:r>
    </w:p>
    <w:p w:rsidR="00FA4A7C" w:rsidRDefault="00FA4A7C" w:rsidP="00054322">
      <w:pPr>
        <w:pStyle w:val="2a"/>
        <w:keepNext/>
      </w:pPr>
      <w:bookmarkStart w:id="225" w:name="_Toc102146747"/>
      <w:r>
        <w:t>Представление по типу субсидий</w:t>
      </w:r>
      <w:bookmarkEnd w:id="225"/>
    </w:p>
    <w:p w:rsidR="00FA4A7C" w:rsidRDefault="00FA4A7C" w:rsidP="00054322">
      <w:pPr>
        <w:pStyle w:val="af"/>
        <w:keepNext/>
      </w:pPr>
      <w:r>
        <w:t>Параметры запроса:</w:t>
      </w:r>
    </w:p>
    <w:p w:rsidR="00FA4A7C" w:rsidRDefault="00FA4A7C" w:rsidP="00C53298">
      <w:pPr>
        <w:pStyle w:val="12"/>
      </w:pPr>
      <w:r>
        <w:t>По состоянию на: 14.07.2021</w:t>
      </w:r>
    </w:p>
    <w:p w:rsidR="00FA4A7C" w:rsidRDefault="00FA4A7C" w:rsidP="00C53298">
      <w:pPr>
        <w:pStyle w:val="12"/>
      </w:pPr>
      <w:r>
        <w:t>Признак открытой / закрытой части: Суммы по открытым КБК</w:t>
      </w:r>
    </w:p>
    <w:p w:rsidR="00FA4A7C" w:rsidRDefault="00FA4A7C" w:rsidP="00C53298">
      <w:pPr>
        <w:pStyle w:val="12"/>
      </w:pPr>
      <w:r>
        <w:t>Финансовый год: 2021</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"datamart": "BUDGETEXECUTIONFB",</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"rows":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lastRenderedPageBreak/>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"column": "TYPESUBSIDIES_NAME"</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"column": "TYPESUBSIDIES_ID"</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"cols":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"BAMF",</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"BAMF_PNO",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"LBOREZERV",</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"ZLBO_MC",</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"ZLBO_FAIP",</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"ZLBO_INDEX",</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"ZLBO_NPA",</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"ZLBO_ETC",</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"DLBO_TOTAL",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lastRenderedPageBreak/>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"DLBO",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"DLBOPNO",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"RLBO_TOTAL",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"RLBO",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"RLBOPNO",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"OSTRASPR",</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"ACCEPTEDBO",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"BOGK",</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"NOACCEPTEDBO",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"DEYSTV_TOTAL",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"DEYSTV_FOT",</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lastRenderedPageBreak/>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"DEYSTV_SOCIAL",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"DEYSTV_NALOG",</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"DEYSTV_MO",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"DEYSTV_DOLG",</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"DEYSTV_MBTFOND",</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"DEYSTV_MBTSUB",</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"DEYSTV_INOE",</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"NOTBO_TOTAL",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"NOTBO_GK",</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"NOTBO_SOGL_SUB",</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"NOTBO_SOGL_YUL",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lastRenderedPageBreak/>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"NOTBO_SOGL_BUAU_GZ",</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"NOTBO_SOGL_BUAU_INOE",</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"CASH",</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"OSTCASH_TOTAL",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"OSTCASH_GK",</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"OSTCASH_SOGL_SUB",</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"OSTCASH_SOGL_YUL",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"OSTCASH_SOGL_BUAU_GZ",</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"OSTCASH_SOGL_BUAU_INOE",</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DC5DD4"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7228CD" w:rsidRPr="006C56A6"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r w:rsidRPr="006C56A6">
        <w:rPr>
          <w:rFonts w:ascii="Consolas" w:hAnsi="Consolas"/>
          <w:color w:val="333333"/>
          <w:sz w:val="21"/>
          <w:szCs w:val="21"/>
          <w:shd w:val="clear" w:color="auto" w:fill="FFFFFF"/>
          <w:lang w:val="en-US"/>
        </w:rPr>
        <w:t>{</w:t>
      </w:r>
    </w:p>
    <w:p w:rsidR="007228CD" w:rsidRPr="006C56A6" w:rsidRDefault="007228CD" w:rsidP="007228CD">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"measure": "</w:t>
      </w:r>
      <w:r>
        <w:rPr>
          <w:rFonts w:ascii="Consolas" w:hAnsi="Consolas"/>
          <w:color w:val="333333"/>
          <w:sz w:val="21"/>
          <w:szCs w:val="21"/>
          <w:shd w:val="clear" w:color="auto" w:fill="FFFFFF"/>
          <w:lang w:val="en-US"/>
        </w:rPr>
        <w:t>ktdlbopr</w:t>
      </w:r>
      <w:r w:rsidRPr="006C56A6">
        <w:rPr>
          <w:rFonts w:ascii="Consolas" w:hAnsi="Consolas"/>
          <w:color w:val="333333"/>
          <w:sz w:val="21"/>
          <w:szCs w:val="21"/>
          <w:shd w:val="clear" w:color="auto" w:fill="FFFFFF"/>
          <w:lang w:val="en-US"/>
        </w:rPr>
        <w:t>",</w:t>
      </w:r>
    </w:p>
    <w:p w:rsidR="007228CD" w:rsidRPr="006C56A6" w:rsidRDefault="007228CD" w:rsidP="007228CD">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lastRenderedPageBreak/>
        <w:t xml:space="preserve">            "agg": "sum",</w:t>
      </w:r>
    </w:p>
    <w:p w:rsidR="007228CD" w:rsidRPr="006C56A6" w:rsidRDefault="007228CD" w:rsidP="007228CD">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"total": "auto"</w:t>
      </w:r>
    </w:p>
    <w:p w:rsidR="007228CD" w:rsidRPr="00940EE2" w:rsidRDefault="007228CD" w:rsidP="007228CD">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Pr>
          <w:rFonts w:ascii="Consolas" w:hAnsi="Consolas"/>
          <w:color w:val="333333"/>
          <w:sz w:val="21"/>
          <w:szCs w:val="21"/>
          <w:shd w:val="clear" w:color="auto" w:fill="FFFFFF"/>
          <w:lang w:val="en-US"/>
        </w:rPr>
        <w:t>ktrlbopr</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7228CD" w:rsidRPr="006C56A6"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7228CD" w:rsidRPr="00495F71" w:rsidRDefault="007228CD" w:rsidP="007228CD">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Pr>
          <w:rFonts w:ascii="Consolas" w:hAnsi="Consolas"/>
          <w:color w:val="333333"/>
          <w:sz w:val="21"/>
          <w:szCs w:val="21"/>
          <w:shd w:val="clear" w:color="auto" w:fill="FFFFFF"/>
          <w:lang w:val="en-US"/>
        </w:rPr>
        <w:t>ktbopr</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7228CD" w:rsidRPr="006C56A6"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7228CD" w:rsidRPr="00495F71" w:rsidRDefault="007228CD" w:rsidP="007228CD">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Pr>
          <w:rFonts w:ascii="Consolas" w:hAnsi="Consolas"/>
          <w:color w:val="333333"/>
          <w:sz w:val="21"/>
          <w:szCs w:val="21"/>
          <w:shd w:val="clear" w:color="auto" w:fill="FFFFFF"/>
          <w:lang w:val="en-US"/>
        </w:rPr>
        <w:t>ktbopr</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7228CD" w:rsidRPr="006C56A6"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7228CD" w:rsidRPr="00495F71" w:rsidRDefault="007228CD" w:rsidP="007228CD">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Pr>
          <w:rFonts w:ascii="Consolas" w:hAnsi="Consolas"/>
          <w:color w:val="333333"/>
          <w:sz w:val="21"/>
          <w:szCs w:val="21"/>
          <w:shd w:val="clear" w:color="auto" w:fill="FFFFFF"/>
          <w:lang w:val="en-US"/>
        </w:rPr>
        <w:t>ktostraspr</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7228CD" w:rsidRPr="00940EE2"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7228CD" w:rsidRPr="00495F71" w:rsidRDefault="007228CD" w:rsidP="007228CD">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6C56A6">
        <w:rPr>
          <w:rFonts w:ascii="Consolas" w:hAnsi="Consolas"/>
          <w:color w:val="333333"/>
          <w:sz w:val="21"/>
          <w:szCs w:val="21"/>
          <w:shd w:val="clear" w:color="auto" w:fill="FFFFFF"/>
          <w:lang w:val="en-US"/>
        </w:rPr>
        <w:t>k</w:t>
      </w:r>
      <w:r>
        <w:rPr>
          <w:rFonts w:ascii="Consolas" w:hAnsi="Consolas"/>
          <w:color w:val="333333"/>
          <w:sz w:val="21"/>
          <w:szCs w:val="21"/>
          <w:shd w:val="clear" w:color="auto" w:fill="FFFFFF"/>
          <w:lang w:val="en-US"/>
        </w:rPr>
        <w:t>tnotbo_risk</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7228CD" w:rsidRPr="00940EE2"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7228CD" w:rsidRPr="00495F71" w:rsidRDefault="007228CD" w:rsidP="007228CD">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5C2ABC">
        <w:rPr>
          <w:rFonts w:ascii="Consolas" w:hAnsi="Consolas"/>
          <w:color w:val="333333"/>
          <w:sz w:val="21"/>
          <w:szCs w:val="21"/>
          <w:shd w:val="clear" w:color="auto" w:fill="FFFFFF"/>
          <w:lang w:val="en-US"/>
        </w:rPr>
        <w:t>ktnotgk</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7228CD" w:rsidRPr="00940EE2"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7228CD" w:rsidRPr="00495F71" w:rsidRDefault="007228CD" w:rsidP="007228CD">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5C2ABC">
        <w:rPr>
          <w:rFonts w:ascii="Consolas" w:hAnsi="Consolas"/>
          <w:color w:val="333333"/>
          <w:sz w:val="21"/>
          <w:szCs w:val="21"/>
          <w:shd w:val="clear" w:color="auto" w:fill="FFFFFF"/>
          <w:lang w:val="en-US"/>
        </w:rPr>
        <w:t>ktnotsoglsub</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7228CD" w:rsidRPr="007228CD"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7228CD" w:rsidRPr="00495F71" w:rsidRDefault="007228CD" w:rsidP="007228CD">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5C2ABC">
        <w:rPr>
          <w:rFonts w:ascii="Consolas" w:hAnsi="Consolas"/>
          <w:color w:val="333333"/>
          <w:sz w:val="21"/>
          <w:szCs w:val="21"/>
          <w:shd w:val="clear" w:color="auto" w:fill="FFFFFF"/>
          <w:lang w:val="en-US"/>
        </w:rPr>
        <w:t>ktnotsoglyl</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7228CD" w:rsidRPr="007228CD"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7228CD" w:rsidRPr="00495F71" w:rsidRDefault="007228CD" w:rsidP="007228CD">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5C2ABC">
        <w:rPr>
          <w:rFonts w:ascii="Consolas" w:hAnsi="Consolas"/>
          <w:color w:val="333333"/>
          <w:sz w:val="21"/>
          <w:szCs w:val="21"/>
          <w:shd w:val="clear" w:color="auto" w:fill="FFFFFF"/>
          <w:lang w:val="en-US"/>
        </w:rPr>
        <w:t>ktnotsoglbuau</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7228CD" w:rsidRPr="007228CD"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7228CD" w:rsidRPr="00495F71" w:rsidRDefault="007228CD" w:rsidP="007228CD">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5067E5">
        <w:rPr>
          <w:rFonts w:ascii="Consolas" w:hAnsi="Consolas"/>
          <w:color w:val="333333"/>
          <w:sz w:val="21"/>
          <w:szCs w:val="21"/>
          <w:shd w:val="clear" w:color="auto" w:fill="FFFFFF"/>
          <w:lang w:val="en-US"/>
        </w:rPr>
        <w:t>ktnotsoglbuauin</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7228CD" w:rsidRPr="007228CD"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7228CD" w:rsidRPr="00495F71" w:rsidRDefault="007228CD" w:rsidP="007228CD">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5067E5">
        <w:rPr>
          <w:rFonts w:ascii="Consolas" w:hAnsi="Consolas"/>
          <w:color w:val="333333"/>
          <w:sz w:val="21"/>
          <w:szCs w:val="21"/>
          <w:shd w:val="clear" w:color="auto" w:fill="FFFFFF"/>
          <w:lang w:val="en-US"/>
        </w:rPr>
        <w:t>ktostcashrisk</w:t>
      </w:r>
      <w:r w:rsidRPr="00495F71">
        <w:rPr>
          <w:rFonts w:ascii="Consolas" w:hAnsi="Consolas"/>
          <w:color w:val="333333"/>
          <w:sz w:val="21"/>
          <w:szCs w:val="21"/>
          <w:shd w:val="clear" w:color="auto" w:fill="FFFFFF"/>
          <w:lang w:val="en-US"/>
        </w:rPr>
        <w:t>",</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lastRenderedPageBreak/>
        <w:t xml:space="preserve">            "agg": "sum",</w:t>
      </w:r>
    </w:p>
    <w:p w:rsidR="007228CD" w:rsidRPr="00495F71"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7228CD" w:rsidRPr="00DC5DD4" w:rsidRDefault="007228CD" w:rsidP="007228CD">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"filters":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"column": "ONDATE",</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"filter":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"expr": "\"ONDATE\" &lt;= дата('undefined')"</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"column": "MRK",</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"filter":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"members":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"Суммы по открытым КБК"</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"column": "YEAR",</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"filter":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"members":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"2021"</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"orderBy":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"field": "TYPESUBSIDIES_NAME",</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"sort": "asc"</w:t>
      </w:r>
    </w:p>
    <w:p w:rsidR="00495F71" w:rsidRPr="00495F71" w:rsidRDefault="00495F71" w:rsidP="00570E7B">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FA4A7C" w:rsidRPr="000214D7"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w:t>
      </w:r>
    </w:p>
    <w:p w:rsidR="00FA4A7C" w:rsidRDefault="000214D7" w:rsidP="00054322">
      <w:pPr>
        <w:pStyle w:val="2a"/>
        <w:keepNext/>
      </w:pPr>
      <w:bookmarkStart w:id="226" w:name="_Toc102146748"/>
      <w:r>
        <w:t>Представление по национальным и федеральным проектам</w:t>
      </w:r>
      <w:bookmarkEnd w:id="226"/>
    </w:p>
    <w:p w:rsidR="000214D7" w:rsidRDefault="000214D7" w:rsidP="00054322">
      <w:pPr>
        <w:pStyle w:val="af"/>
        <w:keepNext/>
      </w:pPr>
      <w:r>
        <w:t>Параметры запроса:</w:t>
      </w:r>
    </w:p>
    <w:p w:rsidR="000214D7" w:rsidRDefault="000214D7" w:rsidP="00C53298">
      <w:pPr>
        <w:pStyle w:val="12"/>
      </w:pPr>
      <w:r>
        <w:t>По состоянию на: 14.07.2021</w:t>
      </w:r>
    </w:p>
    <w:p w:rsidR="000214D7" w:rsidRDefault="000214D7" w:rsidP="00C53298">
      <w:pPr>
        <w:pStyle w:val="12"/>
      </w:pPr>
      <w:r>
        <w:t>Признак открытой / закрытой части: Суммы по открытым КБК</w:t>
      </w:r>
    </w:p>
    <w:p w:rsidR="000214D7" w:rsidRDefault="000214D7" w:rsidP="00C53298">
      <w:pPr>
        <w:pStyle w:val="12"/>
      </w:pPr>
      <w:r>
        <w:t>Финансовый год: 2021</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"datamart": "BUDGETEXECUTIONFB",</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"cols":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"BAMF",</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lastRenderedPageBreak/>
        <w:t xml:space="preserve">            "measure": "BAMF_PNO",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"LBOREZERV",</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"ZLBO_MC",</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"ZLBO_FAIP",</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"ZLBO_INDEX",</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"ZLBO_NPA",</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"ZLBO_ETC",</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"DLBO_TOTAL",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"DLBO",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"DLBOPNO",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lastRenderedPageBreak/>
        <w:t xml:space="preserve">            "measure": "RLBO_TOTAL",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"RLBO",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"RLBOPNO",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"OSTRASPR",</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"ACCEPTEDBO",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"BOGK",</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"NOACCEPTEDBO",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"DEYSTV_TOTAL",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"DEYSTV_FOT",</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"DEYSTV_SOCIAL",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"DEYSTV_NALOG",</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lastRenderedPageBreak/>
        <w:t xml:space="preserve">            "measure": "DEYSTV_MO",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"DEYSTV_DOLG",</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"DEYSTV_MBTFOND",</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"DEYSTV_MBTSUB",</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"DEYSTV_INOE",</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"NOTBO_TOTAL",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"NOTBO_GK",</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"NOTBO_SOGL_SUB",</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"NOTBO_SOGL_YUL",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"NOTBO_SOGL_BUAU_GZ",</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"NOTBO_SOGL_BUAU_INOE",</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lastRenderedPageBreak/>
        <w:t xml:space="preserve">            "measure": "DO",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"CASH",</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"OSTCASH_TOTAL",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"OSTCASH_GK",</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"OSTCASH_SOGL_SUB",</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"OSTCASH_SOGL_YUL",</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"OSTCASH_SOGL_BUAU_GZ",</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"OSTCASH_SOGL_BUAU_INOE",</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495F71" w:rsidRPr="00DC5DD4"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AE0D9F" w:rsidRPr="006C56A6"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r w:rsidRPr="006C56A6">
        <w:rPr>
          <w:rFonts w:ascii="Consolas" w:hAnsi="Consolas"/>
          <w:color w:val="333333"/>
          <w:sz w:val="21"/>
          <w:szCs w:val="21"/>
          <w:shd w:val="clear" w:color="auto" w:fill="FFFFFF"/>
          <w:lang w:val="en-US"/>
        </w:rPr>
        <w:t>{</w:t>
      </w:r>
    </w:p>
    <w:p w:rsidR="00AE0D9F" w:rsidRPr="006C56A6" w:rsidRDefault="00AE0D9F" w:rsidP="00AE0D9F">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"measure": "</w:t>
      </w:r>
      <w:r>
        <w:rPr>
          <w:rFonts w:ascii="Consolas" w:hAnsi="Consolas"/>
          <w:color w:val="333333"/>
          <w:sz w:val="21"/>
          <w:szCs w:val="21"/>
          <w:shd w:val="clear" w:color="auto" w:fill="FFFFFF"/>
          <w:lang w:val="en-US"/>
        </w:rPr>
        <w:t>ktdlbopr</w:t>
      </w:r>
      <w:r w:rsidRPr="006C56A6">
        <w:rPr>
          <w:rFonts w:ascii="Consolas" w:hAnsi="Consolas"/>
          <w:color w:val="333333"/>
          <w:sz w:val="21"/>
          <w:szCs w:val="21"/>
          <w:shd w:val="clear" w:color="auto" w:fill="FFFFFF"/>
          <w:lang w:val="en-US"/>
        </w:rPr>
        <w:t>",</w:t>
      </w:r>
    </w:p>
    <w:p w:rsidR="00AE0D9F" w:rsidRPr="006C56A6" w:rsidRDefault="00AE0D9F" w:rsidP="00AE0D9F">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"agg": "sum",</w:t>
      </w:r>
    </w:p>
    <w:p w:rsidR="00AE0D9F" w:rsidRPr="006C56A6" w:rsidRDefault="00AE0D9F" w:rsidP="00AE0D9F">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"total": "auto"</w:t>
      </w:r>
    </w:p>
    <w:p w:rsidR="00AE0D9F" w:rsidRPr="00940EE2" w:rsidRDefault="00AE0D9F" w:rsidP="00AE0D9F">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Pr>
          <w:rFonts w:ascii="Consolas" w:hAnsi="Consolas"/>
          <w:color w:val="333333"/>
          <w:sz w:val="21"/>
          <w:szCs w:val="21"/>
          <w:shd w:val="clear" w:color="auto" w:fill="FFFFFF"/>
          <w:lang w:val="en-US"/>
        </w:rPr>
        <w:t>ktrlbopr</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AE0D9F" w:rsidRPr="006C56A6"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AE0D9F" w:rsidRPr="00495F71" w:rsidRDefault="00AE0D9F" w:rsidP="00AE0D9F">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Pr>
          <w:rFonts w:ascii="Consolas" w:hAnsi="Consolas"/>
          <w:color w:val="333333"/>
          <w:sz w:val="21"/>
          <w:szCs w:val="21"/>
          <w:shd w:val="clear" w:color="auto" w:fill="FFFFFF"/>
          <w:lang w:val="en-US"/>
        </w:rPr>
        <w:t>ktbopr</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AE0D9F" w:rsidRPr="006C56A6"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AE0D9F" w:rsidRPr="00495F71" w:rsidRDefault="00AE0D9F" w:rsidP="00AE0D9F">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lastRenderedPageBreak/>
        <w:t xml:space="preserve">            "measure": "</w:t>
      </w:r>
      <w:r>
        <w:rPr>
          <w:rFonts w:ascii="Consolas" w:hAnsi="Consolas"/>
          <w:color w:val="333333"/>
          <w:sz w:val="21"/>
          <w:szCs w:val="21"/>
          <w:shd w:val="clear" w:color="auto" w:fill="FFFFFF"/>
          <w:lang w:val="en-US"/>
        </w:rPr>
        <w:t>ktbopr</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AE0D9F" w:rsidRPr="006C56A6"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AE0D9F" w:rsidRPr="00495F71" w:rsidRDefault="00AE0D9F" w:rsidP="00AE0D9F">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Pr>
          <w:rFonts w:ascii="Consolas" w:hAnsi="Consolas"/>
          <w:color w:val="333333"/>
          <w:sz w:val="21"/>
          <w:szCs w:val="21"/>
          <w:shd w:val="clear" w:color="auto" w:fill="FFFFFF"/>
          <w:lang w:val="en-US"/>
        </w:rPr>
        <w:t>ktostraspr</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AE0D9F" w:rsidRPr="00940EE2"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AE0D9F" w:rsidRPr="00495F71" w:rsidRDefault="00AE0D9F" w:rsidP="00AE0D9F">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6C56A6">
        <w:rPr>
          <w:rFonts w:ascii="Consolas" w:hAnsi="Consolas"/>
          <w:color w:val="333333"/>
          <w:sz w:val="21"/>
          <w:szCs w:val="21"/>
          <w:shd w:val="clear" w:color="auto" w:fill="FFFFFF"/>
          <w:lang w:val="en-US"/>
        </w:rPr>
        <w:t>k</w:t>
      </w:r>
      <w:r>
        <w:rPr>
          <w:rFonts w:ascii="Consolas" w:hAnsi="Consolas"/>
          <w:color w:val="333333"/>
          <w:sz w:val="21"/>
          <w:szCs w:val="21"/>
          <w:shd w:val="clear" w:color="auto" w:fill="FFFFFF"/>
          <w:lang w:val="en-US"/>
        </w:rPr>
        <w:t>tnotbo_risk</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AE0D9F" w:rsidRPr="00940EE2"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AE0D9F" w:rsidRPr="00495F71" w:rsidRDefault="00AE0D9F" w:rsidP="00AE0D9F">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5C2ABC">
        <w:rPr>
          <w:rFonts w:ascii="Consolas" w:hAnsi="Consolas"/>
          <w:color w:val="333333"/>
          <w:sz w:val="21"/>
          <w:szCs w:val="21"/>
          <w:shd w:val="clear" w:color="auto" w:fill="FFFFFF"/>
          <w:lang w:val="en-US"/>
        </w:rPr>
        <w:t>ktnotgk</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AE0D9F" w:rsidRPr="00940EE2"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AE0D9F" w:rsidRPr="00495F71" w:rsidRDefault="00AE0D9F" w:rsidP="00AE0D9F">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5C2ABC">
        <w:rPr>
          <w:rFonts w:ascii="Consolas" w:hAnsi="Consolas"/>
          <w:color w:val="333333"/>
          <w:sz w:val="21"/>
          <w:szCs w:val="21"/>
          <w:shd w:val="clear" w:color="auto" w:fill="FFFFFF"/>
          <w:lang w:val="en-US"/>
        </w:rPr>
        <w:t>ktnotsoglsub</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AE0D9F" w:rsidRPr="00AE0D9F"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AE0D9F" w:rsidRPr="00495F71" w:rsidRDefault="00AE0D9F" w:rsidP="00AE0D9F">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5C2ABC">
        <w:rPr>
          <w:rFonts w:ascii="Consolas" w:hAnsi="Consolas"/>
          <w:color w:val="333333"/>
          <w:sz w:val="21"/>
          <w:szCs w:val="21"/>
          <w:shd w:val="clear" w:color="auto" w:fill="FFFFFF"/>
          <w:lang w:val="en-US"/>
        </w:rPr>
        <w:t>ktnotsoglyl</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AE0D9F" w:rsidRPr="00AE0D9F"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AE0D9F" w:rsidRPr="00495F71" w:rsidRDefault="00AE0D9F" w:rsidP="00AE0D9F">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5C2ABC">
        <w:rPr>
          <w:rFonts w:ascii="Consolas" w:hAnsi="Consolas"/>
          <w:color w:val="333333"/>
          <w:sz w:val="21"/>
          <w:szCs w:val="21"/>
          <w:shd w:val="clear" w:color="auto" w:fill="FFFFFF"/>
          <w:lang w:val="en-US"/>
        </w:rPr>
        <w:t>ktnotsoglbuau</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AE0D9F" w:rsidRPr="00AE0D9F"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AE0D9F" w:rsidRPr="00495F71" w:rsidRDefault="00AE0D9F" w:rsidP="00AE0D9F">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5067E5">
        <w:rPr>
          <w:rFonts w:ascii="Consolas" w:hAnsi="Consolas"/>
          <w:color w:val="333333"/>
          <w:sz w:val="21"/>
          <w:szCs w:val="21"/>
          <w:shd w:val="clear" w:color="auto" w:fill="FFFFFF"/>
          <w:lang w:val="en-US"/>
        </w:rPr>
        <w:t>ktnotsoglbuauin</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AE0D9F" w:rsidRPr="00AE0D9F"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AE0D9F" w:rsidRPr="00495F71" w:rsidRDefault="00AE0D9F" w:rsidP="00AE0D9F">
      <w:pPr>
        <w:pStyle w:val="af"/>
        <w:jc w:val="left"/>
        <w:rPr>
          <w:rFonts w:ascii="Consolas" w:hAnsi="Consolas"/>
          <w:color w:val="333333"/>
          <w:sz w:val="21"/>
          <w:szCs w:val="21"/>
          <w:shd w:val="clear" w:color="auto" w:fill="FFFFFF"/>
          <w:lang w:val="en-US"/>
        </w:rPr>
      </w:pPr>
      <w:r w:rsidRPr="006C56A6">
        <w:rPr>
          <w:rFonts w:ascii="Consolas" w:hAnsi="Consolas"/>
          <w:color w:val="333333"/>
          <w:sz w:val="21"/>
          <w:szCs w:val="21"/>
          <w:shd w:val="clear" w:color="auto" w:fill="FFFFFF"/>
          <w:lang w:val="en-US"/>
        </w:rPr>
        <w:t xml:space="preserve">        </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"measure": "</w:t>
      </w:r>
      <w:r w:rsidRPr="005067E5">
        <w:rPr>
          <w:rFonts w:ascii="Consolas" w:hAnsi="Consolas"/>
          <w:color w:val="333333"/>
          <w:sz w:val="21"/>
          <w:szCs w:val="21"/>
          <w:shd w:val="clear" w:color="auto" w:fill="FFFFFF"/>
          <w:lang w:val="en-US"/>
        </w:rPr>
        <w:t>ktostcashrisk</w:t>
      </w:r>
      <w:r w:rsidRPr="00495F71">
        <w:rPr>
          <w:rFonts w:ascii="Consolas" w:hAnsi="Consolas"/>
          <w:color w:val="333333"/>
          <w:sz w:val="21"/>
          <w:szCs w:val="21"/>
          <w:shd w:val="clear" w:color="auto" w:fill="FFFFFF"/>
          <w:lang w:val="en-US"/>
        </w:rPr>
        <w:t>",</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"agg": "sum",</w:t>
      </w:r>
    </w:p>
    <w:p w:rsidR="00AE0D9F" w:rsidRPr="00495F71"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"total": "auto"</w:t>
      </w:r>
    </w:p>
    <w:p w:rsidR="00AE0D9F" w:rsidRPr="00DC5DD4" w:rsidRDefault="00AE0D9F" w:rsidP="00AE0D9F">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"rows":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"column": "NP"</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"column": "FP"</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"filters":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lastRenderedPageBreak/>
        <w:t xml:space="preserve">            "column": "ONDATE",</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"filter":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"expr": "\"ONDATE\" &lt;= дата('2021-07-14T00:00:00.000Z')"</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"column": "MRK",</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"filter":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"members":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"Суммы по открытым КБК"</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"column": "YEAR",</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"filter":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"members":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"2021"</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"orderBy":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"field": "NP",</w:t>
      </w:r>
    </w:p>
    <w:p w:rsidR="00495F71" w:rsidRPr="00495F71"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"sort": "asc"</w:t>
      </w:r>
    </w:p>
    <w:p w:rsidR="00495F71" w:rsidRPr="00495F71" w:rsidRDefault="00495F71" w:rsidP="00570E7B">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 xml:space="preserve">        }</w:t>
      </w:r>
    </w:p>
    <w:p w:rsidR="00495F71" w:rsidRPr="00495F71" w:rsidRDefault="00495F71" w:rsidP="00CE0F49">
      <w:pPr>
        <w:pStyle w:val="af"/>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0214D7" w:rsidRPr="000214D7" w:rsidRDefault="00495F71" w:rsidP="00CE0F4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w:t>
      </w:r>
    </w:p>
    <w:p w:rsidR="00DF6441" w:rsidRDefault="007B1118" w:rsidP="00E94BE2">
      <w:pPr>
        <w:pStyle w:val="15"/>
        <w:keepNext/>
        <w:pageBreakBefore/>
      </w:pPr>
      <w:r>
        <w:lastRenderedPageBreak/>
        <w:t xml:space="preserve"> </w:t>
      </w:r>
      <w:bookmarkStart w:id="227" w:name="_Ref87972716"/>
      <w:bookmarkStart w:id="228" w:name="_Toc102146749"/>
      <w:r>
        <w:t>Примеры запросов к набору «</w:t>
      </w:r>
      <w:r w:rsidR="00E94BE2" w:rsidRPr="00E94BE2">
        <w:t xml:space="preserve">Расходы бюджетов субъектов и муниципальных образований </w:t>
      </w:r>
      <w:r w:rsidR="00DF6441" w:rsidRPr="00DF6441">
        <w:t>(</w:t>
      </w:r>
      <w:r w:rsidR="00E94BE2">
        <w:t xml:space="preserve">код </w:t>
      </w:r>
      <w:r w:rsidR="00DF6441" w:rsidRPr="00DF6441">
        <w:t>ASFKMOEXPENSES)</w:t>
      </w:r>
      <w:bookmarkEnd w:id="227"/>
      <w:bookmarkEnd w:id="228"/>
    </w:p>
    <w:p w:rsidR="00984E8F" w:rsidRDefault="00984E8F" w:rsidP="006413AA">
      <w:pPr>
        <w:pStyle w:val="af"/>
      </w:pPr>
      <w:r w:rsidRPr="005D133A">
        <w:rPr>
          <w:b/>
        </w:rPr>
        <w:t>Внимание</w:t>
      </w:r>
      <w:r>
        <w:t xml:space="preserve">! Если в запросе нет ограничения, с использованием свойств </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sidRPr="00764AC3">
        <w:t xml:space="preserve"> </w:t>
      </w:r>
      <w:r>
        <w:t>и</w:t>
      </w:r>
      <w:r w:rsidRPr="00764AC3">
        <w:t xml:space="preserve"> </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rPr>
        <w:t xml:space="preserve"> </w:t>
      </w:r>
      <w:r w:rsidRPr="005D133A">
        <w:t>(см. описание в п.</w:t>
      </w:r>
      <w:r w:rsidRPr="005D133A">
        <w:fldChar w:fldCharType="begin"/>
      </w:r>
      <w:r w:rsidRPr="005D133A">
        <w:instrText xml:space="preserve"> REF _Ref89155794 \n \h </w:instrText>
      </w:r>
      <w:r>
        <w:instrText xml:space="preserve"> \* MERGEFORMAT </w:instrText>
      </w:r>
      <w:r w:rsidRPr="005D133A">
        <w:fldChar w:fldCharType="separate"/>
      </w:r>
      <w:r w:rsidR="004C6FC7">
        <w:t>5.2.1</w:t>
      </w:r>
      <w:r w:rsidRPr="005D133A">
        <w:fldChar w:fldCharType="end"/>
      </w:r>
      <w:r w:rsidRPr="005D133A">
        <w:t>)</w:t>
      </w:r>
      <w:r w:rsidRPr="00984E8F">
        <w:t>,</w:t>
      </w:r>
      <w:r>
        <w:t xml:space="preserve"> по умолчанию сервис </w:t>
      </w:r>
      <w:r>
        <w:rPr>
          <w:lang w:val="en-US"/>
        </w:rPr>
        <w:t>API</w:t>
      </w:r>
      <w:r>
        <w:t xml:space="preserve"> Подсистемы возвращает</w:t>
      </w:r>
      <w:r w:rsidRPr="005D133A">
        <w:t xml:space="preserve"> </w:t>
      </w:r>
      <w:r>
        <w:t>первые 10000 записей.</w:t>
      </w:r>
    </w:p>
    <w:p w:rsidR="00653E56" w:rsidRDefault="00653E56" w:rsidP="00653E56">
      <w:pPr>
        <w:pStyle w:val="af"/>
        <w:keepNext/>
      </w:pPr>
      <w:r>
        <w:t xml:space="preserve">Для получения общего количества записей в наборе необходимо использовать свойство </w:t>
      </w:r>
      <w:r w:rsidRPr="005D133A">
        <w:rPr>
          <w:rFonts w:ascii="Consolas" w:hAnsi="Consolas"/>
          <w:color w:val="333333"/>
          <w:sz w:val="21"/>
          <w:szCs w:val="21"/>
          <w:shd w:val="clear" w:color="auto" w:fill="FFFFFF"/>
        </w:rPr>
        <w:t>"</w:t>
      </w:r>
      <w:r w:rsidRPr="005D133A">
        <w:rPr>
          <w:rFonts w:ascii="Consolas" w:hAnsi="Consolas"/>
          <w:color w:val="333333"/>
          <w:sz w:val="21"/>
          <w:szCs w:val="21"/>
          <w:shd w:val="clear" w:color="auto" w:fill="FFFFFF"/>
          <w:lang w:val="en-US"/>
        </w:rPr>
        <w:t>rowsCount</w:t>
      </w:r>
      <w:r w:rsidRPr="005D133A">
        <w:rPr>
          <w:rFonts w:ascii="Consolas" w:hAnsi="Consolas"/>
          <w:color w:val="333333"/>
          <w:sz w:val="21"/>
          <w:szCs w:val="21"/>
          <w:shd w:val="clear" w:color="auto" w:fill="FFFFFF"/>
        </w:rPr>
        <w:t xml:space="preserve">": </w:t>
      </w:r>
      <w:r w:rsidRPr="005D133A">
        <w:rPr>
          <w:rFonts w:ascii="Consolas" w:hAnsi="Consolas"/>
          <w:color w:val="333333"/>
          <w:sz w:val="21"/>
          <w:szCs w:val="21"/>
          <w:shd w:val="clear" w:color="auto" w:fill="FFFFFF"/>
          <w:lang w:val="en-US"/>
        </w:rPr>
        <w:t>true</w:t>
      </w:r>
      <w:r>
        <w:rPr>
          <w:rFonts w:ascii="Consolas" w:hAnsi="Consolas"/>
          <w:color w:val="333333"/>
          <w:sz w:val="21"/>
          <w:szCs w:val="21"/>
          <w:shd w:val="clear" w:color="auto" w:fill="FFFFFF"/>
        </w:rPr>
        <w:t xml:space="preserve"> </w:t>
      </w:r>
      <w:r w:rsidRPr="005D133A">
        <w:t>в теле запроса</w:t>
      </w:r>
      <w:r>
        <w:t xml:space="preserve">. </w:t>
      </w:r>
    </w:p>
    <w:p w:rsidR="00653E56" w:rsidRDefault="00653E56" w:rsidP="00653E56">
      <w:pPr>
        <w:pStyle w:val="af"/>
        <w:keepNext/>
      </w:pPr>
      <w:r w:rsidRPr="005D133A">
        <w:rPr>
          <w:b/>
        </w:rPr>
        <w:t>Внимание</w:t>
      </w:r>
      <w:r>
        <w:t xml:space="preserve">! Использование свойства </w:t>
      </w:r>
      <w:r w:rsidRPr="005D133A">
        <w:rPr>
          <w:rFonts w:ascii="Consolas" w:hAnsi="Consolas"/>
          <w:color w:val="333333"/>
          <w:sz w:val="21"/>
          <w:szCs w:val="21"/>
          <w:shd w:val="clear" w:color="auto" w:fill="FFFFFF"/>
          <w:lang w:val="en-US"/>
        </w:rPr>
        <w:t>rowsCount</w:t>
      </w:r>
      <w:r>
        <w:rPr>
          <w:rFonts w:ascii="Consolas" w:hAnsi="Consolas"/>
          <w:color w:val="333333"/>
          <w:sz w:val="21"/>
          <w:szCs w:val="21"/>
          <w:shd w:val="clear" w:color="auto" w:fill="FFFFFF"/>
        </w:rPr>
        <w:t xml:space="preserve"> </w:t>
      </w:r>
      <w:r w:rsidRPr="005D133A">
        <w:t>приводит к дополнительному запросу, который считает общее число строк, что может снизить скорость ответа</w:t>
      </w:r>
      <w:r>
        <w:t>.</w:t>
      </w:r>
    </w:p>
    <w:p w:rsidR="00653E56" w:rsidRDefault="00653E56" w:rsidP="00653E56">
      <w:pPr>
        <w:pStyle w:val="af"/>
        <w:keepNext/>
      </w:pPr>
      <w:r>
        <w:t>Пример простого запроса для получения общего количества записей по набору:</w:t>
      </w:r>
    </w:p>
    <w:p w:rsidR="004A638B" w:rsidRPr="004A638B" w:rsidRDefault="004A638B" w:rsidP="004A638B">
      <w:pPr>
        <w:pStyle w:val="af"/>
        <w:jc w:val="left"/>
        <w:rPr>
          <w:rFonts w:ascii="Consolas" w:hAnsi="Consolas"/>
          <w:color w:val="333333"/>
          <w:sz w:val="21"/>
          <w:szCs w:val="21"/>
          <w:shd w:val="clear" w:color="auto" w:fill="FFFFFF"/>
          <w:lang w:val="en-US"/>
        </w:rPr>
      </w:pPr>
      <w:r w:rsidRPr="004A638B">
        <w:rPr>
          <w:rFonts w:ascii="Consolas" w:hAnsi="Consolas"/>
          <w:color w:val="333333"/>
          <w:sz w:val="21"/>
          <w:szCs w:val="21"/>
          <w:shd w:val="clear" w:color="auto" w:fill="FFFFFF"/>
          <w:lang w:val="en-US"/>
        </w:rPr>
        <w:t>{</w:t>
      </w:r>
    </w:p>
    <w:p w:rsidR="004A638B" w:rsidRPr="004A638B" w:rsidRDefault="004A638B" w:rsidP="004A638B">
      <w:pPr>
        <w:pStyle w:val="af"/>
        <w:jc w:val="left"/>
        <w:rPr>
          <w:rFonts w:ascii="Consolas" w:hAnsi="Consolas"/>
          <w:color w:val="333333"/>
          <w:sz w:val="21"/>
          <w:szCs w:val="21"/>
          <w:shd w:val="clear" w:color="auto" w:fill="FFFFFF"/>
          <w:lang w:val="en-US"/>
        </w:rPr>
      </w:pPr>
      <w:r w:rsidRPr="004A638B">
        <w:rPr>
          <w:rFonts w:ascii="Consolas" w:hAnsi="Consolas"/>
          <w:color w:val="333333"/>
          <w:sz w:val="21"/>
          <w:szCs w:val="21"/>
          <w:shd w:val="clear" w:color="auto" w:fill="FFFFFF"/>
          <w:lang w:val="en-US"/>
        </w:rPr>
        <w:t xml:space="preserve">    "datamart": "ASFKMOEXPENSES",</w:t>
      </w:r>
    </w:p>
    <w:p w:rsidR="004A638B" w:rsidRPr="004A638B" w:rsidRDefault="004A638B" w:rsidP="004A638B">
      <w:pPr>
        <w:pStyle w:val="af"/>
        <w:jc w:val="left"/>
        <w:rPr>
          <w:rFonts w:ascii="Consolas" w:hAnsi="Consolas"/>
          <w:color w:val="333333"/>
          <w:sz w:val="21"/>
          <w:szCs w:val="21"/>
          <w:shd w:val="clear" w:color="auto" w:fill="FFFFFF"/>
          <w:lang w:val="en-US"/>
        </w:rPr>
      </w:pPr>
      <w:r w:rsidRPr="004A638B">
        <w:rPr>
          <w:rFonts w:ascii="Consolas" w:hAnsi="Consolas"/>
          <w:color w:val="333333"/>
          <w:sz w:val="21"/>
          <w:szCs w:val="21"/>
          <w:shd w:val="clear" w:color="auto" w:fill="FFFFFF"/>
          <w:lang w:val="en-US"/>
        </w:rPr>
        <w:t xml:space="preserve">    "rows": [</w:t>
      </w:r>
    </w:p>
    <w:p w:rsidR="004A638B" w:rsidRPr="004A638B" w:rsidRDefault="004A638B" w:rsidP="004A638B">
      <w:pPr>
        <w:pStyle w:val="af"/>
        <w:jc w:val="left"/>
        <w:rPr>
          <w:rFonts w:ascii="Consolas" w:hAnsi="Consolas"/>
          <w:color w:val="333333"/>
          <w:sz w:val="21"/>
          <w:szCs w:val="21"/>
          <w:shd w:val="clear" w:color="auto" w:fill="FFFFFF"/>
          <w:lang w:val="en-US"/>
        </w:rPr>
      </w:pPr>
      <w:r w:rsidRPr="004A638B">
        <w:rPr>
          <w:rFonts w:ascii="Consolas" w:hAnsi="Consolas"/>
          <w:color w:val="333333"/>
          <w:sz w:val="21"/>
          <w:szCs w:val="21"/>
          <w:shd w:val="clear" w:color="auto" w:fill="FFFFFF"/>
          <w:lang w:val="en-US"/>
        </w:rPr>
        <w:t xml:space="preserve">        {</w:t>
      </w:r>
    </w:p>
    <w:p w:rsidR="004A638B" w:rsidRPr="004A638B" w:rsidRDefault="004A638B" w:rsidP="004A638B">
      <w:pPr>
        <w:pStyle w:val="af"/>
        <w:jc w:val="left"/>
        <w:rPr>
          <w:rFonts w:ascii="Consolas" w:hAnsi="Consolas"/>
          <w:color w:val="333333"/>
          <w:sz w:val="21"/>
          <w:szCs w:val="21"/>
          <w:shd w:val="clear" w:color="auto" w:fill="FFFFFF"/>
          <w:lang w:val="en-US"/>
        </w:rPr>
      </w:pPr>
      <w:r w:rsidRPr="004A638B">
        <w:rPr>
          <w:rFonts w:ascii="Consolas" w:hAnsi="Consolas"/>
          <w:color w:val="333333"/>
          <w:sz w:val="21"/>
          <w:szCs w:val="21"/>
          <w:shd w:val="clear" w:color="auto" w:fill="FFFFFF"/>
          <w:lang w:val="en-US"/>
        </w:rPr>
        <w:t xml:space="preserve">            "column": "tofkname"</w:t>
      </w:r>
    </w:p>
    <w:p w:rsidR="004A638B" w:rsidRPr="004A638B" w:rsidRDefault="004A638B" w:rsidP="004A638B">
      <w:pPr>
        <w:pStyle w:val="af"/>
        <w:jc w:val="left"/>
        <w:rPr>
          <w:rFonts w:ascii="Consolas" w:hAnsi="Consolas"/>
          <w:color w:val="333333"/>
          <w:sz w:val="21"/>
          <w:szCs w:val="21"/>
          <w:shd w:val="clear" w:color="auto" w:fill="FFFFFF"/>
          <w:lang w:val="en-US"/>
        </w:rPr>
      </w:pPr>
      <w:r w:rsidRPr="004A638B">
        <w:rPr>
          <w:rFonts w:ascii="Consolas" w:hAnsi="Consolas"/>
          <w:color w:val="333333"/>
          <w:sz w:val="21"/>
          <w:szCs w:val="21"/>
          <w:shd w:val="clear" w:color="auto" w:fill="FFFFFF"/>
          <w:lang w:val="en-US"/>
        </w:rPr>
        <w:t xml:space="preserve">        }</w:t>
      </w:r>
    </w:p>
    <w:p w:rsidR="004A638B" w:rsidRPr="004A638B" w:rsidRDefault="004A638B" w:rsidP="004A638B">
      <w:pPr>
        <w:pStyle w:val="af"/>
        <w:jc w:val="left"/>
        <w:rPr>
          <w:rFonts w:ascii="Consolas" w:hAnsi="Consolas"/>
          <w:color w:val="333333"/>
          <w:sz w:val="21"/>
          <w:szCs w:val="21"/>
          <w:shd w:val="clear" w:color="auto" w:fill="FFFFFF"/>
          <w:lang w:val="en-US"/>
        </w:rPr>
      </w:pPr>
      <w:r w:rsidRPr="004A638B">
        <w:rPr>
          <w:rFonts w:ascii="Consolas" w:hAnsi="Consolas"/>
          <w:color w:val="333333"/>
          <w:sz w:val="21"/>
          <w:szCs w:val="21"/>
          <w:shd w:val="clear" w:color="auto" w:fill="FFFFFF"/>
          <w:lang w:val="en-US"/>
        </w:rPr>
        <w:t xml:space="preserve">    ],</w:t>
      </w:r>
    </w:p>
    <w:p w:rsidR="004A638B" w:rsidRPr="004A638B" w:rsidRDefault="004A638B" w:rsidP="004A638B">
      <w:pPr>
        <w:pStyle w:val="af"/>
        <w:jc w:val="left"/>
        <w:rPr>
          <w:rFonts w:ascii="Consolas" w:hAnsi="Consolas"/>
          <w:color w:val="333333"/>
          <w:sz w:val="21"/>
          <w:szCs w:val="21"/>
          <w:shd w:val="clear" w:color="auto" w:fill="FFFFFF"/>
          <w:lang w:val="en-US"/>
        </w:rPr>
      </w:pPr>
      <w:r w:rsidRPr="004A638B">
        <w:rPr>
          <w:rFonts w:ascii="Consolas" w:hAnsi="Consolas"/>
          <w:color w:val="333333"/>
          <w:sz w:val="21"/>
          <w:szCs w:val="21"/>
          <w:shd w:val="clear" w:color="auto" w:fill="FFFFFF"/>
          <w:lang w:val="en-US"/>
        </w:rPr>
        <w:t>"limit": 1,</w:t>
      </w:r>
    </w:p>
    <w:p w:rsidR="004A638B" w:rsidRPr="004A638B" w:rsidRDefault="004A638B" w:rsidP="004A638B">
      <w:pPr>
        <w:pStyle w:val="af"/>
        <w:jc w:val="left"/>
        <w:rPr>
          <w:rFonts w:ascii="Consolas" w:hAnsi="Consolas"/>
          <w:color w:val="333333"/>
          <w:sz w:val="21"/>
          <w:szCs w:val="21"/>
          <w:shd w:val="clear" w:color="auto" w:fill="FFFFFF"/>
          <w:lang w:val="en-US"/>
        </w:rPr>
      </w:pPr>
      <w:r w:rsidRPr="004A638B">
        <w:rPr>
          <w:rFonts w:ascii="Consolas" w:hAnsi="Consolas"/>
          <w:color w:val="333333"/>
          <w:sz w:val="21"/>
          <w:szCs w:val="21"/>
          <w:shd w:val="clear" w:color="auto" w:fill="FFFFFF"/>
          <w:lang w:val="en-US"/>
        </w:rPr>
        <w:t>"start": 0,</w:t>
      </w:r>
    </w:p>
    <w:p w:rsidR="004A638B" w:rsidRPr="004A638B" w:rsidRDefault="004A638B" w:rsidP="004A638B">
      <w:pPr>
        <w:pStyle w:val="af"/>
        <w:jc w:val="left"/>
        <w:rPr>
          <w:rFonts w:ascii="Consolas" w:hAnsi="Consolas"/>
          <w:color w:val="333333"/>
          <w:sz w:val="21"/>
          <w:szCs w:val="21"/>
          <w:shd w:val="clear" w:color="auto" w:fill="FFFFFF"/>
          <w:lang w:val="en-US"/>
        </w:rPr>
      </w:pPr>
      <w:r w:rsidRPr="004A638B">
        <w:rPr>
          <w:rFonts w:ascii="Consolas" w:hAnsi="Consolas"/>
          <w:color w:val="333333"/>
          <w:sz w:val="21"/>
          <w:szCs w:val="21"/>
          <w:shd w:val="clear" w:color="auto" w:fill="FFFFFF"/>
          <w:lang w:val="en-US"/>
        </w:rPr>
        <w:t>"rowsCount": true</w:t>
      </w:r>
    </w:p>
    <w:p w:rsidR="00653E56" w:rsidRDefault="004A638B" w:rsidP="004A638B">
      <w:pPr>
        <w:pStyle w:val="af"/>
        <w:jc w:val="left"/>
        <w:rPr>
          <w:rFonts w:ascii="Consolas" w:hAnsi="Consolas"/>
          <w:color w:val="333333"/>
          <w:sz w:val="21"/>
          <w:szCs w:val="21"/>
          <w:shd w:val="clear" w:color="auto" w:fill="FFFFFF"/>
          <w:lang w:val="en-US"/>
        </w:rPr>
      </w:pPr>
      <w:r w:rsidRPr="004A638B">
        <w:rPr>
          <w:rFonts w:ascii="Consolas" w:hAnsi="Consolas"/>
          <w:color w:val="333333"/>
          <w:sz w:val="21"/>
          <w:szCs w:val="21"/>
          <w:shd w:val="clear" w:color="auto" w:fill="FFFFFF"/>
          <w:lang w:val="en-US"/>
        </w:rPr>
        <w:t>}</w:t>
      </w:r>
    </w:p>
    <w:p w:rsidR="00653E56" w:rsidRPr="005D133A" w:rsidRDefault="00653E56" w:rsidP="00653E56">
      <w:pPr>
        <w:pStyle w:val="af"/>
        <w:rPr>
          <w:shd w:val="clear" w:color="auto" w:fill="FFFFFF"/>
          <w:lang w:val="en-US"/>
        </w:rPr>
      </w:pPr>
      <w:r>
        <w:rPr>
          <w:shd w:val="clear" w:color="auto" w:fill="FFFFFF"/>
        </w:rPr>
        <w:t>Ответ</w:t>
      </w:r>
      <w:r w:rsidRPr="005D133A">
        <w:rPr>
          <w:shd w:val="clear" w:color="auto" w:fill="FFFFFF"/>
          <w:lang w:val="en-US"/>
        </w:rPr>
        <w:t>:</w:t>
      </w:r>
    </w:p>
    <w:p w:rsidR="00533927" w:rsidRPr="00533927" w:rsidRDefault="00533927" w:rsidP="00533927">
      <w:pPr>
        <w:pStyle w:val="af"/>
        <w:rPr>
          <w:rFonts w:ascii="Consolas" w:hAnsi="Consolas"/>
          <w:color w:val="333333"/>
          <w:sz w:val="21"/>
          <w:szCs w:val="21"/>
          <w:shd w:val="clear" w:color="auto" w:fill="FFFFFF"/>
          <w:lang w:val="en-US"/>
        </w:rPr>
      </w:pPr>
      <w:r w:rsidRPr="00533927">
        <w:rPr>
          <w:rFonts w:ascii="Consolas" w:hAnsi="Consolas"/>
          <w:color w:val="333333"/>
          <w:sz w:val="21"/>
          <w:szCs w:val="21"/>
          <w:shd w:val="clear" w:color="auto" w:fill="FFFFFF"/>
          <w:lang w:val="en-US"/>
        </w:rPr>
        <w:t>{</w:t>
      </w:r>
    </w:p>
    <w:p w:rsidR="00533927" w:rsidRPr="00533927" w:rsidRDefault="00533927" w:rsidP="00533927">
      <w:pPr>
        <w:pStyle w:val="af"/>
        <w:rPr>
          <w:rFonts w:ascii="Consolas" w:hAnsi="Consolas"/>
          <w:color w:val="333333"/>
          <w:sz w:val="21"/>
          <w:szCs w:val="21"/>
          <w:shd w:val="clear" w:color="auto" w:fill="FFFFFF"/>
          <w:lang w:val="en-US"/>
        </w:rPr>
      </w:pPr>
      <w:r w:rsidRPr="00533927">
        <w:rPr>
          <w:rFonts w:ascii="Consolas" w:hAnsi="Consolas"/>
          <w:color w:val="333333"/>
          <w:sz w:val="21"/>
          <w:szCs w:val="21"/>
          <w:shd w:val="clear" w:color="auto" w:fill="FFFFFF"/>
          <w:lang w:val="en-US"/>
        </w:rPr>
        <w:t xml:space="preserve">  "data": [</w:t>
      </w:r>
    </w:p>
    <w:p w:rsidR="00533927" w:rsidRPr="00533927" w:rsidRDefault="00533927" w:rsidP="00533927">
      <w:pPr>
        <w:pStyle w:val="af"/>
        <w:rPr>
          <w:rFonts w:ascii="Consolas" w:hAnsi="Consolas"/>
          <w:color w:val="333333"/>
          <w:sz w:val="21"/>
          <w:szCs w:val="21"/>
          <w:shd w:val="clear" w:color="auto" w:fill="FFFFFF"/>
          <w:lang w:val="en-US"/>
        </w:rPr>
      </w:pPr>
      <w:r w:rsidRPr="00533927">
        <w:rPr>
          <w:rFonts w:ascii="Consolas" w:hAnsi="Consolas"/>
          <w:color w:val="333333"/>
          <w:sz w:val="21"/>
          <w:szCs w:val="21"/>
          <w:shd w:val="clear" w:color="auto" w:fill="FFFFFF"/>
          <w:lang w:val="en-US"/>
        </w:rPr>
        <w:t xml:space="preserve">    [</w:t>
      </w:r>
    </w:p>
    <w:p w:rsidR="00533927" w:rsidRPr="00533927" w:rsidRDefault="00533927" w:rsidP="00533927">
      <w:pPr>
        <w:pStyle w:val="af"/>
        <w:rPr>
          <w:rFonts w:ascii="Consolas" w:hAnsi="Consolas"/>
          <w:color w:val="333333"/>
          <w:sz w:val="21"/>
          <w:szCs w:val="21"/>
          <w:shd w:val="clear" w:color="auto" w:fill="FFFFFF"/>
          <w:lang w:val="en-US"/>
        </w:rPr>
      </w:pPr>
      <w:r w:rsidRPr="00533927">
        <w:rPr>
          <w:rFonts w:ascii="Consolas" w:hAnsi="Consolas"/>
          <w:color w:val="333333"/>
          <w:sz w:val="21"/>
          <w:szCs w:val="21"/>
          <w:shd w:val="clear" w:color="auto" w:fill="FFFFFF"/>
          <w:lang w:val="en-US"/>
        </w:rPr>
        <w:t xml:space="preserve">      "Алтайский край"</w:t>
      </w:r>
    </w:p>
    <w:p w:rsidR="00533927" w:rsidRPr="00533927" w:rsidRDefault="00533927" w:rsidP="00533927">
      <w:pPr>
        <w:pStyle w:val="af"/>
        <w:rPr>
          <w:rFonts w:ascii="Consolas" w:hAnsi="Consolas"/>
          <w:color w:val="333333"/>
          <w:sz w:val="21"/>
          <w:szCs w:val="21"/>
          <w:shd w:val="clear" w:color="auto" w:fill="FFFFFF"/>
          <w:lang w:val="en-US"/>
        </w:rPr>
      </w:pPr>
      <w:r w:rsidRPr="00533927">
        <w:rPr>
          <w:rFonts w:ascii="Consolas" w:hAnsi="Consolas"/>
          <w:color w:val="333333"/>
          <w:sz w:val="21"/>
          <w:szCs w:val="21"/>
          <w:shd w:val="clear" w:color="auto" w:fill="FFFFFF"/>
          <w:lang w:val="en-US"/>
        </w:rPr>
        <w:t xml:space="preserve">    ]</w:t>
      </w:r>
    </w:p>
    <w:p w:rsidR="00533927" w:rsidRPr="00533927" w:rsidRDefault="00533927" w:rsidP="00533927">
      <w:pPr>
        <w:pStyle w:val="af"/>
        <w:rPr>
          <w:rFonts w:ascii="Consolas" w:hAnsi="Consolas"/>
          <w:color w:val="333333"/>
          <w:sz w:val="21"/>
          <w:szCs w:val="21"/>
          <w:shd w:val="clear" w:color="auto" w:fill="FFFFFF"/>
          <w:lang w:val="en-US"/>
        </w:rPr>
      </w:pPr>
      <w:r w:rsidRPr="00533927">
        <w:rPr>
          <w:rFonts w:ascii="Consolas" w:hAnsi="Consolas"/>
          <w:color w:val="333333"/>
          <w:sz w:val="21"/>
          <w:szCs w:val="21"/>
          <w:shd w:val="clear" w:color="auto" w:fill="FFFFFF"/>
          <w:lang w:val="en-US"/>
        </w:rPr>
        <w:t xml:space="preserve">  ],</w:t>
      </w:r>
    </w:p>
    <w:p w:rsidR="00533927" w:rsidRPr="00533927" w:rsidRDefault="00533927" w:rsidP="00533927">
      <w:pPr>
        <w:pStyle w:val="af"/>
        <w:rPr>
          <w:rFonts w:ascii="Consolas" w:hAnsi="Consolas"/>
          <w:color w:val="333333"/>
          <w:sz w:val="21"/>
          <w:szCs w:val="21"/>
          <w:shd w:val="clear" w:color="auto" w:fill="FFFFFF"/>
          <w:lang w:val="en-US"/>
        </w:rPr>
      </w:pPr>
      <w:r w:rsidRPr="00533927">
        <w:rPr>
          <w:rFonts w:ascii="Consolas" w:hAnsi="Consolas"/>
          <w:color w:val="333333"/>
          <w:sz w:val="21"/>
          <w:szCs w:val="21"/>
          <w:shd w:val="clear" w:color="auto" w:fill="FFFFFF"/>
          <w:lang w:val="en-US"/>
        </w:rPr>
        <w:t xml:space="preserve">  "total</w:t>
      </w:r>
      <w:r w:rsidRPr="001324AD">
        <w:rPr>
          <w:rFonts w:ascii="Consolas" w:hAnsi="Consolas"/>
          <w:color w:val="333333"/>
          <w:sz w:val="21"/>
          <w:szCs w:val="21"/>
          <w:shd w:val="clear" w:color="auto" w:fill="FFFFFF"/>
          <w:lang w:val="en-US"/>
        </w:rPr>
        <w:t>": 85,</w:t>
      </w:r>
    </w:p>
    <w:p w:rsidR="00533927" w:rsidRPr="00533927" w:rsidRDefault="00533927" w:rsidP="00533927">
      <w:pPr>
        <w:pStyle w:val="af"/>
        <w:rPr>
          <w:rFonts w:ascii="Consolas" w:hAnsi="Consolas"/>
          <w:color w:val="333333"/>
          <w:sz w:val="21"/>
          <w:szCs w:val="21"/>
          <w:shd w:val="clear" w:color="auto" w:fill="FFFFFF"/>
          <w:lang w:val="en-US"/>
        </w:rPr>
      </w:pPr>
      <w:r w:rsidRPr="00533927">
        <w:rPr>
          <w:rFonts w:ascii="Consolas" w:hAnsi="Consolas"/>
          <w:color w:val="333333"/>
          <w:sz w:val="21"/>
          <w:szCs w:val="21"/>
          <w:shd w:val="clear" w:color="auto" w:fill="FFFFFF"/>
          <w:lang w:val="en-US"/>
        </w:rPr>
        <w:t xml:space="preserve">  "totalLimit": false</w:t>
      </w:r>
    </w:p>
    <w:p w:rsidR="00653E56" w:rsidRPr="00984E8F" w:rsidRDefault="00533927" w:rsidP="006413AA">
      <w:pPr>
        <w:pStyle w:val="af"/>
      </w:pPr>
      <w:r w:rsidRPr="00533927">
        <w:rPr>
          <w:rFonts w:ascii="Consolas" w:hAnsi="Consolas"/>
          <w:color w:val="333333"/>
          <w:sz w:val="21"/>
          <w:szCs w:val="21"/>
          <w:shd w:val="clear" w:color="auto" w:fill="FFFFFF"/>
          <w:lang w:val="en-US"/>
        </w:rPr>
        <w:t>}</w:t>
      </w:r>
    </w:p>
    <w:p w:rsidR="00E94BE2" w:rsidRDefault="006334FC" w:rsidP="00BF1A0F">
      <w:pPr>
        <w:pStyle w:val="2a"/>
        <w:keepNext/>
      </w:pPr>
      <w:bookmarkStart w:id="229" w:name="_Toc102146750"/>
      <w:r>
        <w:t>В</w:t>
      </w:r>
      <w:r w:rsidR="00316B17">
        <w:t xml:space="preserve"> разрезе Субъектов РФ</w:t>
      </w:r>
      <w:bookmarkEnd w:id="229"/>
    </w:p>
    <w:p w:rsidR="00316B17" w:rsidRDefault="00316B17" w:rsidP="00BF1A0F">
      <w:pPr>
        <w:pStyle w:val="af"/>
        <w:keepNext/>
        <w:rPr>
          <w:lang w:val="en-US"/>
        </w:rPr>
      </w:pPr>
      <w:r>
        <w:t>Параметры</w:t>
      </w:r>
      <w:r w:rsidRPr="00316B17">
        <w:rPr>
          <w:lang w:val="en-US"/>
        </w:rPr>
        <w:t xml:space="preserve"> </w:t>
      </w:r>
      <w:r>
        <w:t>запроса</w:t>
      </w:r>
      <w:r w:rsidRPr="00316B17">
        <w:rPr>
          <w:lang w:val="en-US"/>
        </w:rPr>
        <w:t>:</w:t>
      </w:r>
    </w:p>
    <w:p w:rsidR="00BF1A0F" w:rsidRPr="00BF1A0F" w:rsidRDefault="00BF1A0F" w:rsidP="00C53298">
      <w:pPr>
        <w:pStyle w:val="12"/>
        <w:rPr>
          <w:lang w:val="en-US"/>
        </w:rPr>
      </w:pPr>
      <w:r w:rsidRPr="00BF1A0F">
        <w:rPr>
          <w:lang w:val="en-US"/>
        </w:rPr>
        <w:t>Вид средств: Бюджетные средства</w:t>
      </w:r>
      <w:r>
        <w:t>;</w:t>
      </w:r>
    </w:p>
    <w:p w:rsidR="00BF1A0F" w:rsidRPr="00BF1A0F" w:rsidRDefault="00BF1A0F" w:rsidP="00C53298">
      <w:pPr>
        <w:pStyle w:val="12"/>
      </w:pPr>
      <w:r w:rsidRPr="00BF1A0F">
        <w:t>Наименование уровня бюджета: Бюджет субъекта РФ</w:t>
      </w:r>
      <w:r>
        <w:t>.</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"datamart": "ASFKMOEXPENSES",</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"cols":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"measure": "pb214_r",</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"agg": "sum",</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"total": "auto"</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lastRenderedPageBreak/>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"measure": "pb215_r",</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"agg": "sum",</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"total": "auto"</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"measure": "kp206_11",</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"agg": "sum",</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"total": "auto"</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"rows":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"column": "tofkname"</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"column": "tofkcode"</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"filters":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"column": "meanstypecode",</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"filter":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"members":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"Бюджетные средства"</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"column": "budgetlevelname",</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"filter":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"members":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"Бюджет субъекта РФ"</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"orderBy":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"field": "tofkcode",</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"sort": "asc"</w:t>
      </w:r>
    </w:p>
    <w:p w:rsidR="006334FC" w:rsidRPr="006334FC" w:rsidRDefault="006334FC" w:rsidP="00CE0F49">
      <w:pPr>
        <w:pStyle w:val="af"/>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 xml:space="preserve">        }</w:t>
      </w:r>
    </w:p>
    <w:p w:rsidR="00C927AF" w:rsidRDefault="00B145E0" w:rsidP="00C927AF">
      <w:pPr>
        <w:pStyle w:val="af"/>
        <w:spacing w:line="240" w:lineRule="atLeast"/>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r w:rsidR="00C927AF" w:rsidRPr="00C927AF">
        <w:rPr>
          <w:rFonts w:ascii="Consolas" w:hAnsi="Consolas"/>
          <w:color w:val="333333"/>
          <w:sz w:val="21"/>
          <w:szCs w:val="21"/>
          <w:shd w:val="clear" w:color="auto" w:fill="FFFFFF"/>
          <w:lang w:val="en-US"/>
        </w:rPr>
        <w:t xml:space="preserve"> </w:t>
      </w:r>
      <w:r w:rsidR="00C927AF">
        <w:rPr>
          <w:rFonts w:ascii="Consolas" w:hAnsi="Consolas"/>
          <w:color w:val="333333"/>
          <w:sz w:val="21"/>
          <w:szCs w:val="21"/>
          <w:shd w:val="clear" w:color="auto" w:fill="FFFFFF"/>
          <w:lang w:val="en-US"/>
        </w:rPr>
        <w:t>,</w:t>
      </w:r>
    </w:p>
    <w:p w:rsidR="00C927AF" w:rsidRDefault="00C927AF" w:rsidP="00C927AF">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1000,</w:t>
      </w:r>
    </w:p>
    <w:p w:rsidR="006334FC" w:rsidRPr="006334FC" w:rsidRDefault="00C927AF" w:rsidP="006413AA">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316B17" w:rsidRDefault="006334FC" w:rsidP="006334FC">
      <w:pPr>
        <w:pStyle w:val="af"/>
        <w:keepNext/>
        <w:jc w:val="left"/>
        <w:rPr>
          <w:rFonts w:ascii="Consolas" w:hAnsi="Consolas"/>
          <w:color w:val="333333"/>
          <w:sz w:val="21"/>
          <w:szCs w:val="21"/>
          <w:shd w:val="clear" w:color="auto" w:fill="FFFFFF"/>
          <w:lang w:val="en-US"/>
        </w:rPr>
      </w:pPr>
      <w:r w:rsidRPr="006334FC">
        <w:rPr>
          <w:rFonts w:ascii="Consolas" w:hAnsi="Consolas"/>
          <w:color w:val="333333"/>
          <w:sz w:val="21"/>
          <w:szCs w:val="21"/>
          <w:shd w:val="clear" w:color="auto" w:fill="FFFFFF"/>
          <w:lang w:val="en-US"/>
        </w:rPr>
        <w:t>}</w:t>
      </w:r>
    </w:p>
    <w:p w:rsidR="00211742" w:rsidRDefault="007E6601" w:rsidP="00211742">
      <w:pPr>
        <w:pStyle w:val="2a"/>
      </w:pPr>
      <w:bookmarkStart w:id="230" w:name="_Toc102146751"/>
      <w:r w:rsidRPr="00316B17">
        <w:t xml:space="preserve">Объем чистых кассовых расходов </w:t>
      </w:r>
      <w:r>
        <w:t>в разрезе бюджетов Субъектов РФ</w:t>
      </w:r>
      <w:bookmarkEnd w:id="230"/>
    </w:p>
    <w:p w:rsidR="00A37C7A" w:rsidRDefault="00A37C7A" w:rsidP="00A37C7A">
      <w:pPr>
        <w:pStyle w:val="af"/>
        <w:keepNext/>
        <w:rPr>
          <w:lang w:val="en-US"/>
        </w:rPr>
      </w:pPr>
      <w:r>
        <w:t>Параметры</w:t>
      </w:r>
      <w:r w:rsidRPr="00316B17">
        <w:rPr>
          <w:lang w:val="en-US"/>
        </w:rPr>
        <w:t xml:space="preserve"> </w:t>
      </w:r>
      <w:r>
        <w:t>запроса</w:t>
      </w:r>
      <w:r w:rsidRPr="00316B17">
        <w:rPr>
          <w:lang w:val="en-US"/>
        </w:rPr>
        <w:t>:</w:t>
      </w:r>
    </w:p>
    <w:p w:rsidR="00A37C7A" w:rsidRPr="00BF1A0F" w:rsidRDefault="00A37C7A" w:rsidP="00C53298">
      <w:pPr>
        <w:pStyle w:val="12"/>
        <w:rPr>
          <w:lang w:val="en-US"/>
        </w:rPr>
      </w:pPr>
      <w:r w:rsidRPr="00BF1A0F">
        <w:rPr>
          <w:lang w:val="en-US"/>
        </w:rPr>
        <w:t>Вид средств: Бюджетные средства</w:t>
      </w:r>
      <w:r>
        <w:t>;</w:t>
      </w:r>
    </w:p>
    <w:p w:rsidR="00A37C7A" w:rsidRPr="00BF1A0F" w:rsidRDefault="00A37C7A" w:rsidP="00C53298">
      <w:pPr>
        <w:pStyle w:val="12"/>
      </w:pPr>
      <w:r w:rsidRPr="00BF1A0F">
        <w:lastRenderedPageBreak/>
        <w:t>Наименование уровня бюджета: Бюджет субъекта РФ</w:t>
      </w:r>
      <w:r>
        <w:t>.</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"datamart": "ASFKMOEXPENSES",</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"cols":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"measure": "kp206_11",</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"agg": "sum",</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"total": "auto"</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"rows":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"column": "budgetcode"</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"column": "budgetname"</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"filters":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"column": "meanstypecode",</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"filter":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"members":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"Бюджетные средства"</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"column": "budgetlevelname",</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"filter":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"members":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"Бюджет субъекта РФ"</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"orderBy":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"field": "budgetcode",</w:t>
      </w:r>
    </w:p>
    <w:p w:rsidR="00CB657A" w:rsidRPr="00CB657A"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"sort": "asc"</w:t>
      </w:r>
    </w:p>
    <w:p w:rsidR="00CB657A" w:rsidRPr="00CB657A" w:rsidRDefault="00CB657A" w:rsidP="006C1B85">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 xml:space="preserve">        }</w:t>
      </w:r>
    </w:p>
    <w:p w:rsidR="00CB657A" w:rsidRPr="00CB657A" w:rsidRDefault="00CB657A" w:rsidP="00CB657A">
      <w:pPr>
        <w:pStyle w:val="af"/>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7E6601" w:rsidRDefault="00CB657A" w:rsidP="00CB657A">
      <w:pPr>
        <w:pStyle w:val="af"/>
        <w:jc w:val="left"/>
        <w:rPr>
          <w:rFonts w:ascii="Consolas" w:hAnsi="Consolas"/>
          <w:color w:val="333333"/>
          <w:sz w:val="21"/>
          <w:szCs w:val="21"/>
          <w:shd w:val="clear" w:color="auto" w:fill="FFFFFF"/>
          <w:lang w:val="en-US"/>
        </w:rPr>
      </w:pPr>
      <w:r w:rsidRPr="00CB657A">
        <w:rPr>
          <w:rFonts w:ascii="Consolas" w:hAnsi="Consolas"/>
          <w:color w:val="333333"/>
          <w:sz w:val="21"/>
          <w:szCs w:val="21"/>
          <w:shd w:val="clear" w:color="auto" w:fill="FFFFFF"/>
          <w:lang w:val="en-US"/>
        </w:rPr>
        <w:t>}</w:t>
      </w:r>
    </w:p>
    <w:p w:rsidR="007E6601" w:rsidRDefault="003D7BDB" w:rsidP="007E6601">
      <w:pPr>
        <w:pStyle w:val="2a"/>
      </w:pPr>
      <w:bookmarkStart w:id="231" w:name="_Toc102146752"/>
      <w:r w:rsidRPr="00316B17">
        <w:t xml:space="preserve">Объем чистых кассовых расходов </w:t>
      </w:r>
      <w:r>
        <w:t>в разрезе КБК</w:t>
      </w:r>
      <w:bookmarkEnd w:id="231"/>
    </w:p>
    <w:p w:rsidR="00A37C7A" w:rsidRDefault="00A37C7A" w:rsidP="00A37C7A">
      <w:pPr>
        <w:pStyle w:val="af"/>
        <w:keepNext/>
        <w:rPr>
          <w:lang w:val="en-US"/>
        </w:rPr>
      </w:pPr>
      <w:r>
        <w:t>Параметры</w:t>
      </w:r>
      <w:r w:rsidRPr="00316B17">
        <w:rPr>
          <w:lang w:val="en-US"/>
        </w:rPr>
        <w:t xml:space="preserve"> </w:t>
      </w:r>
      <w:r>
        <w:t>запроса</w:t>
      </w:r>
      <w:r w:rsidRPr="00316B17">
        <w:rPr>
          <w:lang w:val="en-US"/>
        </w:rPr>
        <w:t>:</w:t>
      </w:r>
    </w:p>
    <w:p w:rsidR="00A37C7A" w:rsidRPr="00BF1A0F" w:rsidRDefault="00A37C7A" w:rsidP="00C53298">
      <w:pPr>
        <w:pStyle w:val="12"/>
        <w:rPr>
          <w:lang w:val="en-US"/>
        </w:rPr>
      </w:pPr>
      <w:r w:rsidRPr="00BF1A0F">
        <w:rPr>
          <w:lang w:val="en-US"/>
        </w:rPr>
        <w:t>Вид средств: Бюджетные средства</w:t>
      </w:r>
      <w:r>
        <w:t>;</w:t>
      </w:r>
    </w:p>
    <w:p w:rsidR="00A37C7A" w:rsidRPr="00BF1A0F" w:rsidRDefault="00A37C7A" w:rsidP="00C53298">
      <w:pPr>
        <w:pStyle w:val="12"/>
      </w:pPr>
      <w:r w:rsidRPr="00BF1A0F">
        <w:t>Наименование уровня бюджета: Бюджет субъекта РФ</w:t>
      </w:r>
      <w:r>
        <w:t>.</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"datamart": "ASFKMOEXPENSES",</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"cols":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lastRenderedPageBreak/>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"measure": "kp206_11",</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"agg": "sum",</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"total": "auto"</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"rows":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"column": "tofkname"</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"column": "oktmo"</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"column": "kvsrcode"</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"column": "kсsrcode"</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"column": "kсsr1code"</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"column": "kvrcode"</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"filters":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"column": "meanstypecode",</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"filter":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"members":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"Бюджетные средства"</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"column": "budgetlevelname",</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"filter":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"members":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"Бюджет субъекта РФ"</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"orderBy":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"field": "tofkname",</w:t>
      </w:r>
    </w:p>
    <w:p w:rsidR="007C05FC" w:rsidRPr="007C05FC"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"sort": "asc"</w:t>
      </w:r>
    </w:p>
    <w:p w:rsidR="007C05FC" w:rsidRPr="007C05FC" w:rsidRDefault="007C05FC" w:rsidP="006C1B85">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 xml:space="preserve">        }</w:t>
      </w:r>
    </w:p>
    <w:p w:rsidR="007C05FC" w:rsidRPr="007C05FC" w:rsidRDefault="007C05FC" w:rsidP="007C05FC">
      <w:pPr>
        <w:pStyle w:val="af"/>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3D7BDB" w:rsidRDefault="007C05FC" w:rsidP="007C05FC">
      <w:pPr>
        <w:pStyle w:val="af"/>
        <w:jc w:val="left"/>
        <w:rPr>
          <w:rFonts w:ascii="Consolas" w:hAnsi="Consolas"/>
          <w:color w:val="333333"/>
          <w:sz w:val="21"/>
          <w:szCs w:val="21"/>
          <w:shd w:val="clear" w:color="auto" w:fill="FFFFFF"/>
          <w:lang w:val="en-US"/>
        </w:rPr>
      </w:pPr>
      <w:r w:rsidRPr="007C05FC">
        <w:rPr>
          <w:rFonts w:ascii="Consolas" w:hAnsi="Consolas"/>
          <w:color w:val="333333"/>
          <w:sz w:val="21"/>
          <w:szCs w:val="21"/>
          <w:shd w:val="clear" w:color="auto" w:fill="FFFFFF"/>
          <w:lang w:val="en-US"/>
        </w:rPr>
        <w:t>}</w:t>
      </w:r>
    </w:p>
    <w:p w:rsidR="00A37C7A" w:rsidRDefault="00A37C7A" w:rsidP="00A37C7A">
      <w:pPr>
        <w:pStyle w:val="2a"/>
      </w:pPr>
      <w:bookmarkStart w:id="232" w:name="_Toc102146753"/>
      <w:r w:rsidRPr="00316B17">
        <w:t>Объем чистых кассовых расходов</w:t>
      </w:r>
      <w:r>
        <w:t xml:space="preserve"> субъекта в разрезе национальных проектов</w:t>
      </w:r>
      <w:bookmarkEnd w:id="232"/>
    </w:p>
    <w:p w:rsidR="00A37C7A" w:rsidRDefault="00A37C7A" w:rsidP="00A37C7A">
      <w:pPr>
        <w:pStyle w:val="af"/>
      </w:pPr>
      <w:r>
        <w:lastRenderedPageBreak/>
        <w:t>Параметры запроса:</w:t>
      </w:r>
    </w:p>
    <w:p w:rsidR="00A37C7A" w:rsidRDefault="00A37C7A" w:rsidP="00C53298">
      <w:pPr>
        <w:pStyle w:val="12"/>
      </w:pPr>
      <w:r>
        <w:t>Вид средств: Бюджетные средства;</w:t>
      </w:r>
    </w:p>
    <w:p w:rsidR="00A37C7A" w:rsidRDefault="00A37C7A" w:rsidP="00C53298">
      <w:pPr>
        <w:pStyle w:val="12"/>
      </w:pPr>
      <w:r>
        <w:t>Наименование уровня бюджета: Бюджет субъекта РФ.</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"datamart": "ASFKMOEXPENSES",</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"cols":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"column": "tofkname"</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"measure": "kp206_11",</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"agg": "sum",</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"total": "auto"</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"rows":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"column": "nationproject"</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"column": "FX_VS_NATIONPROJECT.NPNAME"</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"column": "federalproject"</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"column": "D_VS_FEDERALPROJECT.FPNAME"</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"filters":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"column": "meanstypecode",</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"filter":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"members":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"Бюджетные средства"</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"column": "budgetlevelname",</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"filter":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"members":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"Бюджет субъекта РФ"</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"orderBy":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"field": "tofkname",</w:t>
      </w:r>
    </w:p>
    <w:p w:rsidR="00DE74A2" w:rsidRPr="00DE74A2"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"sort": "asc"</w:t>
      </w:r>
    </w:p>
    <w:p w:rsidR="00DE74A2" w:rsidRPr="00DE74A2" w:rsidRDefault="00DE74A2" w:rsidP="0020104C">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t xml:space="preserve">        }</w:t>
      </w:r>
    </w:p>
    <w:p w:rsidR="00DE74A2" w:rsidRPr="00DE74A2" w:rsidRDefault="00DE74A2" w:rsidP="00DE74A2">
      <w:pPr>
        <w:pStyle w:val="af"/>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A37C7A" w:rsidRDefault="00DE74A2" w:rsidP="00DE74A2">
      <w:pPr>
        <w:pStyle w:val="af"/>
        <w:jc w:val="left"/>
        <w:rPr>
          <w:rFonts w:ascii="Consolas" w:hAnsi="Consolas"/>
          <w:color w:val="333333"/>
          <w:sz w:val="21"/>
          <w:szCs w:val="21"/>
          <w:shd w:val="clear" w:color="auto" w:fill="FFFFFF"/>
          <w:lang w:val="en-US"/>
        </w:rPr>
      </w:pPr>
      <w:r w:rsidRPr="00DE74A2">
        <w:rPr>
          <w:rFonts w:ascii="Consolas" w:hAnsi="Consolas"/>
          <w:color w:val="333333"/>
          <w:sz w:val="21"/>
          <w:szCs w:val="21"/>
          <w:shd w:val="clear" w:color="auto" w:fill="FFFFFF"/>
          <w:lang w:val="en-US"/>
        </w:rPr>
        <w:lastRenderedPageBreak/>
        <w:t>}</w:t>
      </w:r>
    </w:p>
    <w:p w:rsidR="00474065" w:rsidRDefault="008D6C05" w:rsidP="00474065">
      <w:pPr>
        <w:pStyle w:val="2a"/>
      </w:pPr>
      <w:bookmarkStart w:id="233" w:name="_Toc102146754"/>
      <w:r w:rsidRPr="00316B17">
        <w:t>Объем чистых кассовых расходов</w:t>
      </w:r>
      <w:r>
        <w:t xml:space="preserve"> по субъектам в разрезе </w:t>
      </w:r>
      <w:r w:rsidR="00E214E0">
        <w:t>ТОФК и Кода цели</w:t>
      </w:r>
      <w:bookmarkEnd w:id="233"/>
    </w:p>
    <w:p w:rsidR="00E214E0" w:rsidRDefault="00E214E0" w:rsidP="00E214E0">
      <w:pPr>
        <w:pStyle w:val="af"/>
      </w:pPr>
      <w:r>
        <w:t>Параметры запроса:</w:t>
      </w:r>
    </w:p>
    <w:p w:rsidR="00E214E0" w:rsidRDefault="00E214E0" w:rsidP="00C53298">
      <w:pPr>
        <w:pStyle w:val="12"/>
      </w:pPr>
      <w:r>
        <w:t>Вид средств: Бюджетные средства;</w:t>
      </w:r>
    </w:p>
    <w:p w:rsidR="00E214E0" w:rsidRDefault="00E214E0" w:rsidP="00C53298">
      <w:pPr>
        <w:pStyle w:val="12"/>
      </w:pPr>
      <w:r>
        <w:t>Наименование уровня бюджета: Бюджет субъекта РФ.</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"datamart": "ASFKMOEXPENSES",</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"cols":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"column": "tofkname"</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"measure": "kp206_11",</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"agg": "sum",</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"total": "auto"</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"rows":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"column": "goalcode"</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"filters":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"column": "meanstypecode",</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"filter":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"members":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"Бюджетные средства"</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"column": "budgetlevelname",</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"filter":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"members":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"Бюджет субъекта РФ"</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"orderBy":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"field": "tofkname",</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"sort": "asc"</w:t>
      </w:r>
    </w:p>
    <w:p w:rsidR="00E214E0" w:rsidRPr="00E214E0"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 xml:space="preserve">        }</w:t>
      </w:r>
    </w:p>
    <w:p w:rsidR="00E214E0" w:rsidRPr="00E214E0" w:rsidRDefault="00E214E0" w:rsidP="00E214E0">
      <w:pPr>
        <w:pStyle w:val="af"/>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474065" w:rsidRDefault="00E214E0" w:rsidP="00E214E0">
      <w:pPr>
        <w:pStyle w:val="af"/>
        <w:jc w:val="left"/>
        <w:rPr>
          <w:rFonts w:ascii="Consolas" w:hAnsi="Consolas"/>
          <w:color w:val="333333"/>
          <w:sz w:val="21"/>
          <w:szCs w:val="21"/>
          <w:shd w:val="clear" w:color="auto" w:fill="FFFFFF"/>
          <w:lang w:val="en-US"/>
        </w:rPr>
      </w:pPr>
      <w:r w:rsidRPr="00E214E0">
        <w:rPr>
          <w:rFonts w:ascii="Consolas" w:hAnsi="Consolas"/>
          <w:color w:val="333333"/>
          <w:sz w:val="21"/>
          <w:szCs w:val="21"/>
          <w:shd w:val="clear" w:color="auto" w:fill="FFFFFF"/>
          <w:lang w:val="en-US"/>
        </w:rPr>
        <w:t>}</w:t>
      </w:r>
    </w:p>
    <w:p w:rsidR="00625A52" w:rsidRDefault="00625A52" w:rsidP="009702B5">
      <w:pPr>
        <w:pStyle w:val="2a"/>
        <w:keepNext/>
      </w:pPr>
      <w:bookmarkStart w:id="234" w:name="_Toc102146755"/>
      <w:r w:rsidRPr="00316B17">
        <w:lastRenderedPageBreak/>
        <w:t>Объем чистых кассовых расходов</w:t>
      </w:r>
      <w:r>
        <w:t xml:space="preserve"> в разрезе </w:t>
      </w:r>
      <w:r w:rsidR="008D6C05">
        <w:t>бюджетов местных</w:t>
      </w:r>
      <w:r>
        <w:t xml:space="preserve"> бюджетов</w:t>
      </w:r>
      <w:bookmarkEnd w:id="234"/>
    </w:p>
    <w:p w:rsidR="008D6C05" w:rsidRDefault="008D6C05" w:rsidP="009702B5">
      <w:pPr>
        <w:pStyle w:val="af"/>
        <w:keepNext/>
      </w:pPr>
      <w:r>
        <w:t>Параметры запроса:</w:t>
      </w:r>
    </w:p>
    <w:p w:rsidR="008D6C05" w:rsidRDefault="008D6C05" w:rsidP="00C53298">
      <w:pPr>
        <w:pStyle w:val="12"/>
      </w:pPr>
      <w:r>
        <w:t>Вид средств: Бюджетные средства</w:t>
      </w:r>
    </w:p>
    <w:p w:rsidR="008D6C05" w:rsidRDefault="008D6C05" w:rsidP="00C53298">
      <w:pPr>
        <w:pStyle w:val="12"/>
      </w:pPr>
      <w:r>
        <w:t>Наименование уровня бюджета: Бюджет внутригородского района, Бюджет городского округа, Бюджет городского округа с внутригородским делением, Бюджет городского поселения, Бюджет муниципального района, Бюджет поселения, Бюджеты внутригородских МО г. Москвы и г. Санкт-Петербурга</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"datamart": "ASFKMOEXPENSES",</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"cols":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"measure": "kp206_11",</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"agg": "sum",</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"total": "auto"</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"rows":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"column": "budgetcode"</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"column": "budgetname"</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"filters":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"column": "meanstypecode",</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"filter":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"members":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"Бюджетные средства"</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"column": "budgetlevelname",</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"filter":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"members":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"Бюджет внутригородского района",</w:t>
      </w:r>
    </w:p>
    <w:p w:rsidR="009702B5" w:rsidRPr="009702B5" w:rsidRDefault="009702B5" w:rsidP="009402B7">
      <w:pPr>
        <w:pStyle w:val="af"/>
        <w:jc w:val="left"/>
        <w:rPr>
          <w:rFonts w:ascii="Consolas" w:hAnsi="Consolas"/>
          <w:color w:val="333333"/>
          <w:sz w:val="21"/>
          <w:szCs w:val="21"/>
          <w:shd w:val="clear" w:color="auto" w:fill="FFFFFF"/>
        </w:rPr>
      </w:pPr>
      <w:r w:rsidRPr="009702B5">
        <w:rPr>
          <w:rFonts w:ascii="Consolas" w:hAnsi="Consolas"/>
          <w:color w:val="333333"/>
          <w:sz w:val="21"/>
          <w:szCs w:val="21"/>
          <w:shd w:val="clear" w:color="auto" w:fill="FFFFFF"/>
          <w:lang w:val="en-US"/>
        </w:rPr>
        <w:t xml:space="preserve">                    </w:t>
      </w:r>
      <w:r w:rsidRPr="009702B5">
        <w:rPr>
          <w:rFonts w:ascii="Consolas" w:hAnsi="Consolas"/>
          <w:color w:val="333333"/>
          <w:sz w:val="21"/>
          <w:szCs w:val="21"/>
          <w:shd w:val="clear" w:color="auto" w:fill="FFFFFF"/>
        </w:rPr>
        <w:t>"Бюджет городского округа",</w:t>
      </w:r>
    </w:p>
    <w:p w:rsidR="009702B5" w:rsidRPr="009702B5" w:rsidRDefault="009702B5" w:rsidP="009402B7">
      <w:pPr>
        <w:pStyle w:val="af"/>
        <w:jc w:val="left"/>
        <w:rPr>
          <w:rFonts w:ascii="Consolas" w:hAnsi="Consolas"/>
          <w:color w:val="333333"/>
          <w:sz w:val="21"/>
          <w:szCs w:val="21"/>
          <w:shd w:val="clear" w:color="auto" w:fill="FFFFFF"/>
        </w:rPr>
      </w:pPr>
      <w:r w:rsidRPr="009702B5">
        <w:rPr>
          <w:rFonts w:ascii="Consolas" w:hAnsi="Consolas"/>
          <w:color w:val="333333"/>
          <w:sz w:val="21"/>
          <w:szCs w:val="21"/>
          <w:shd w:val="clear" w:color="auto" w:fill="FFFFFF"/>
        </w:rPr>
        <w:t xml:space="preserve">                    "Бюджет городского округа с внутригородским делением",</w:t>
      </w:r>
    </w:p>
    <w:p w:rsidR="009702B5" w:rsidRPr="009702B5" w:rsidRDefault="009702B5" w:rsidP="009402B7">
      <w:pPr>
        <w:pStyle w:val="af"/>
        <w:jc w:val="left"/>
        <w:rPr>
          <w:rFonts w:ascii="Consolas" w:hAnsi="Consolas"/>
          <w:color w:val="333333"/>
          <w:sz w:val="21"/>
          <w:szCs w:val="21"/>
          <w:shd w:val="clear" w:color="auto" w:fill="FFFFFF"/>
        </w:rPr>
      </w:pPr>
      <w:r w:rsidRPr="009702B5">
        <w:rPr>
          <w:rFonts w:ascii="Consolas" w:hAnsi="Consolas"/>
          <w:color w:val="333333"/>
          <w:sz w:val="21"/>
          <w:szCs w:val="21"/>
          <w:shd w:val="clear" w:color="auto" w:fill="FFFFFF"/>
        </w:rPr>
        <w:t xml:space="preserve">                    "Бюджет городского поселения",</w:t>
      </w:r>
    </w:p>
    <w:p w:rsidR="009702B5" w:rsidRPr="009702B5" w:rsidRDefault="009702B5" w:rsidP="009402B7">
      <w:pPr>
        <w:pStyle w:val="af"/>
        <w:jc w:val="left"/>
        <w:rPr>
          <w:rFonts w:ascii="Consolas" w:hAnsi="Consolas"/>
          <w:color w:val="333333"/>
          <w:sz w:val="21"/>
          <w:szCs w:val="21"/>
          <w:shd w:val="clear" w:color="auto" w:fill="FFFFFF"/>
        </w:rPr>
      </w:pPr>
      <w:r w:rsidRPr="009702B5">
        <w:rPr>
          <w:rFonts w:ascii="Consolas" w:hAnsi="Consolas"/>
          <w:color w:val="333333"/>
          <w:sz w:val="21"/>
          <w:szCs w:val="21"/>
          <w:shd w:val="clear" w:color="auto" w:fill="FFFFFF"/>
        </w:rPr>
        <w:t xml:space="preserve">                    "Бюджет муниципального района",</w:t>
      </w:r>
    </w:p>
    <w:p w:rsidR="009702B5" w:rsidRPr="009702B5" w:rsidRDefault="009702B5" w:rsidP="009402B7">
      <w:pPr>
        <w:pStyle w:val="af"/>
        <w:jc w:val="left"/>
        <w:rPr>
          <w:rFonts w:ascii="Consolas" w:hAnsi="Consolas"/>
          <w:color w:val="333333"/>
          <w:sz w:val="21"/>
          <w:szCs w:val="21"/>
          <w:shd w:val="clear" w:color="auto" w:fill="FFFFFF"/>
        </w:rPr>
      </w:pPr>
      <w:r w:rsidRPr="009702B5">
        <w:rPr>
          <w:rFonts w:ascii="Consolas" w:hAnsi="Consolas"/>
          <w:color w:val="333333"/>
          <w:sz w:val="21"/>
          <w:szCs w:val="21"/>
          <w:shd w:val="clear" w:color="auto" w:fill="FFFFFF"/>
        </w:rPr>
        <w:t xml:space="preserve">                    "Бюджет поселения",</w:t>
      </w:r>
    </w:p>
    <w:p w:rsidR="009702B5" w:rsidRPr="009702B5" w:rsidRDefault="009702B5" w:rsidP="009402B7">
      <w:pPr>
        <w:pStyle w:val="af"/>
        <w:jc w:val="left"/>
        <w:rPr>
          <w:rFonts w:ascii="Consolas" w:hAnsi="Consolas"/>
          <w:color w:val="333333"/>
          <w:sz w:val="21"/>
          <w:szCs w:val="21"/>
          <w:shd w:val="clear" w:color="auto" w:fill="FFFFFF"/>
        </w:rPr>
      </w:pPr>
      <w:r w:rsidRPr="009702B5">
        <w:rPr>
          <w:rFonts w:ascii="Consolas" w:hAnsi="Consolas"/>
          <w:color w:val="333333"/>
          <w:sz w:val="21"/>
          <w:szCs w:val="21"/>
          <w:shd w:val="clear" w:color="auto" w:fill="FFFFFF"/>
        </w:rPr>
        <w:t xml:space="preserve">                    "Бюджеты внутригородских МО г. Москвы и г. Санкт-Петербурга"</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rPr>
        <w:t xml:space="preserve">                </w:t>
      </w:r>
      <w:r w:rsidRPr="009702B5">
        <w:rPr>
          <w:rFonts w:ascii="Consolas" w:hAnsi="Consolas"/>
          <w:color w:val="333333"/>
          <w:sz w:val="21"/>
          <w:szCs w:val="21"/>
          <w:shd w:val="clear" w:color="auto" w:fill="FFFFFF"/>
          <w:lang w:val="en-US"/>
        </w:rPr>
        <w:t>]</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lastRenderedPageBreak/>
        <w:t xml:space="preserve">    "orderBy":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"field": "budgetcode",</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"sort": "asc"</w:t>
      </w:r>
    </w:p>
    <w:p w:rsidR="009702B5" w:rsidRPr="009702B5" w:rsidRDefault="009702B5" w:rsidP="009402B7">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9402B7">
      <w:pPr>
        <w:pStyle w:val="af"/>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5E268B" w:rsidRDefault="009702B5" w:rsidP="0020104C">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w:t>
      </w:r>
    </w:p>
    <w:p w:rsidR="005E268B" w:rsidRDefault="005E268B" w:rsidP="00F96BB7">
      <w:pPr>
        <w:pStyle w:val="2a"/>
        <w:keepNext/>
        <w:rPr>
          <w:shd w:val="clear" w:color="auto" w:fill="FFFFFF"/>
        </w:rPr>
      </w:pPr>
      <w:bookmarkStart w:id="235" w:name="_Toc102146756"/>
      <w:r>
        <w:rPr>
          <w:shd w:val="clear" w:color="auto" w:fill="FFFFFF"/>
        </w:rPr>
        <w:t>По КБК местных бюджетов</w:t>
      </w:r>
      <w:bookmarkEnd w:id="235"/>
    </w:p>
    <w:p w:rsidR="009702B5" w:rsidRDefault="009702B5" w:rsidP="00F96BB7">
      <w:pPr>
        <w:pStyle w:val="af"/>
        <w:keepNext/>
      </w:pPr>
      <w:r>
        <w:t>Параметры запроса:</w:t>
      </w:r>
    </w:p>
    <w:p w:rsidR="009702B5" w:rsidRDefault="009702B5" w:rsidP="006413AA">
      <w:pPr>
        <w:pStyle w:val="12"/>
      </w:pPr>
      <w:r>
        <w:t>Вид средств: Бюджетные средства</w:t>
      </w:r>
    </w:p>
    <w:p w:rsidR="009702B5" w:rsidRPr="009702B5" w:rsidRDefault="009702B5" w:rsidP="006413AA">
      <w:pPr>
        <w:pStyle w:val="12"/>
      </w:pPr>
      <w:r>
        <w:t>Наименование уровня бюджета: Бюджет внутригородского района, Бюджет городского округа, Бюджет городского округа с внутригородским делением, Бюджет городского поселения, Бюджет муниципального района, Бюджет поселения, Бюджеты внутригородских МО г. Москвы и г. Санкт-Петербурга</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"datamart": "ASFKMOEXPENSES",</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"cols":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"measure": "kp206_11",</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"agg": "sum",</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"total": "auto"</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"rows":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"column": "tofkname"</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"column": "oktmo"</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"column": "kvsrcode"</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"column": "rzprcode"</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"column": "kсsrcode"</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"column": "kсsr1code"</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"column": "kvrcode"</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"filters":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"column": "meanstypecode",</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lastRenderedPageBreak/>
        <w:t xml:space="preserve">            "filter":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"members":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"Бюджетные средства"</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"column": "budgetlevelname",</w:t>
      </w:r>
    </w:p>
    <w:p w:rsidR="009702B5" w:rsidRPr="00D84DD1" w:rsidRDefault="009702B5" w:rsidP="00A63FE4">
      <w:pPr>
        <w:pStyle w:val="af"/>
        <w:jc w:val="left"/>
        <w:rPr>
          <w:rFonts w:ascii="Consolas" w:hAnsi="Consolas"/>
          <w:color w:val="333333"/>
          <w:sz w:val="21"/>
          <w:szCs w:val="21"/>
          <w:shd w:val="clear" w:color="auto" w:fill="FFFFFF"/>
        </w:rPr>
      </w:pPr>
      <w:r w:rsidRPr="009702B5">
        <w:rPr>
          <w:rFonts w:ascii="Consolas" w:hAnsi="Consolas"/>
          <w:color w:val="333333"/>
          <w:sz w:val="21"/>
          <w:szCs w:val="21"/>
          <w:shd w:val="clear" w:color="auto" w:fill="FFFFFF"/>
          <w:lang w:val="en-US"/>
        </w:rPr>
        <w:t xml:space="preserve">            </w:t>
      </w:r>
      <w:r w:rsidRPr="00D84DD1">
        <w:rPr>
          <w:rFonts w:ascii="Consolas" w:hAnsi="Consolas"/>
          <w:color w:val="333333"/>
          <w:sz w:val="21"/>
          <w:szCs w:val="21"/>
          <w:shd w:val="clear" w:color="auto" w:fill="FFFFFF"/>
        </w:rPr>
        <w:t>"</w:t>
      </w:r>
      <w:r w:rsidRPr="009702B5">
        <w:rPr>
          <w:rFonts w:ascii="Consolas" w:hAnsi="Consolas"/>
          <w:color w:val="333333"/>
          <w:sz w:val="21"/>
          <w:szCs w:val="21"/>
          <w:shd w:val="clear" w:color="auto" w:fill="FFFFFF"/>
          <w:lang w:val="en-US"/>
        </w:rPr>
        <w:t>filter</w:t>
      </w:r>
      <w:r w:rsidRPr="00D84DD1">
        <w:rPr>
          <w:rFonts w:ascii="Consolas" w:hAnsi="Consolas"/>
          <w:color w:val="333333"/>
          <w:sz w:val="21"/>
          <w:szCs w:val="21"/>
          <w:shd w:val="clear" w:color="auto" w:fill="FFFFFF"/>
        </w:rPr>
        <w:t>": {</w:t>
      </w:r>
    </w:p>
    <w:p w:rsidR="009702B5" w:rsidRPr="00D84DD1" w:rsidRDefault="009702B5" w:rsidP="00A63FE4">
      <w:pPr>
        <w:pStyle w:val="af"/>
        <w:jc w:val="left"/>
        <w:rPr>
          <w:rFonts w:ascii="Consolas" w:hAnsi="Consolas"/>
          <w:color w:val="333333"/>
          <w:sz w:val="21"/>
          <w:szCs w:val="21"/>
          <w:shd w:val="clear" w:color="auto" w:fill="FFFFFF"/>
        </w:rPr>
      </w:pPr>
      <w:r w:rsidRPr="00D84DD1">
        <w:rPr>
          <w:rFonts w:ascii="Consolas" w:hAnsi="Consolas"/>
          <w:color w:val="333333"/>
          <w:sz w:val="21"/>
          <w:szCs w:val="21"/>
          <w:shd w:val="clear" w:color="auto" w:fill="FFFFFF"/>
        </w:rPr>
        <w:t xml:space="preserve">                "</w:t>
      </w:r>
      <w:r w:rsidRPr="009702B5">
        <w:rPr>
          <w:rFonts w:ascii="Consolas" w:hAnsi="Consolas"/>
          <w:color w:val="333333"/>
          <w:sz w:val="21"/>
          <w:szCs w:val="21"/>
          <w:shd w:val="clear" w:color="auto" w:fill="FFFFFF"/>
          <w:lang w:val="en-US"/>
        </w:rPr>
        <w:t>members</w:t>
      </w:r>
      <w:r w:rsidRPr="00D84DD1">
        <w:rPr>
          <w:rFonts w:ascii="Consolas" w:hAnsi="Consolas"/>
          <w:color w:val="333333"/>
          <w:sz w:val="21"/>
          <w:szCs w:val="21"/>
          <w:shd w:val="clear" w:color="auto" w:fill="FFFFFF"/>
        </w:rPr>
        <w:t>": [</w:t>
      </w:r>
    </w:p>
    <w:p w:rsidR="009702B5" w:rsidRPr="00D84DD1" w:rsidRDefault="009702B5" w:rsidP="00A63FE4">
      <w:pPr>
        <w:pStyle w:val="af"/>
        <w:jc w:val="left"/>
        <w:rPr>
          <w:rFonts w:ascii="Consolas" w:hAnsi="Consolas"/>
          <w:color w:val="333333"/>
          <w:sz w:val="21"/>
          <w:szCs w:val="21"/>
          <w:shd w:val="clear" w:color="auto" w:fill="FFFFFF"/>
        </w:rPr>
      </w:pPr>
      <w:r w:rsidRPr="00D84DD1">
        <w:rPr>
          <w:rFonts w:ascii="Consolas" w:hAnsi="Consolas"/>
          <w:color w:val="333333"/>
          <w:sz w:val="21"/>
          <w:szCs w:val="21"/>
          <w:shd w:val="clear" w:color="auto" w:fill="FFFFFF"/>
        </w:rPr>
        <w:t xml:space="preserve">                    "Бюджет внутригородского района",</w:t>
      </w:r>
    </w:p>
    <w:p w:rsidR="009702B5" w:rsidRPr="00D84DD1" w:rsidRDefault="009702B5" w:rsidP="00A63FE4">
      <w:pPr>
        <w:pStyle w:val="af"/>
        <w:jc w:val="left"/>
        <w:rPr>
          <w:rFonts w:ascii="Consolas" w:hAnsi="Consolas"/>
          <w:color w:val="333333"/>
          <w:sz w:val="21"/>
          <w:szCs w:val="21"/>
          <w:shd w:val="clear" w:color="auto" w:fill="FFFFFF"/>
        </w:rPr>
      </w:pPr>
      <w:r w:rsidRPr="00D84DD1">
        <w:rPr>
          <w:rFonts w:ascii="Consolas" w:hAnsi="Consolas"/>
          <w:color w:val="333333"/>
          <w:sz w:val="21"/>
          <w:szCs w:val="21"/>
          <w:shd w:val="clear" w:color="auto" w:fill="FFFFFF"/>
        </w:rPr>
        <w:t xml:space="preserve">                    "Бюджет городского округа",</w:t>
      </w:r>
    </w:p>
    <w:p w:rsidR="009702B5" w:rsidRPr="009702B5" w:rsidRDefault="009702B5" w:rsidP="00A63FE4">
      <w:pPr>
        <w:pStyle w:val="af"/>
        <w:jc w:val="left"/>
        <w:rPr>
          <w:rFonts w:ascii="Consolas" w:hAnsi="Consolas"/>
          <w:color w:val="333333"/>
          <w:sz w:val="21"/>
          <w:szCs w:val="21"/>
          <w:shd w:val="clear" w:color="auto" w:fill="FFFFFF"/>
        </w:rPr>
      </w:pPr>
      <w:r w:rsidRPr="009702B5">
        <w:rPr>
          <w:rFonts w:ascii="Consolas" w:hAnsi="Consolas"/>
          <w:color w:val="333333"/>
          <w:sz w:val="21"/>
          <w:szCs w:val="21"/>
          <w:shd w:val="clear" w:color="auto" w:fill="FFFFFF"/>
        </w:rPr>
        <w:t xml:space="preserve">                    "Бюджет городского округа с внутригородским делением",</w:t>
      </w:r>
    </w:p>
    <w:p w:rsidR="009702B5" w:rsidRPr="009702B5" w:rsidRDefault="009702B5" w:rsidP="00A63FE4">
      <w:pPr>
        <w:pStyle w:val="af"/>
        <w:jc w:val="left"/>
        <w:rPr>
          <w:rFonts w:ascii="Consolas" w:hAnsi="Consolas"/>
          <w:color w:val="333333"/>
          <w:sz w:val="21"/>
          <w:szCs w:val="21"/>
          <w:shd w:val="clear" w:color="auto" w:fill="FFFFFF"/>
        </w:rPr>
      </w:pPr>
      <w:r w:rsidRPr="009702B5">
        <w:rPr>
          <w:rFonts w:ascii="Consolas" w:hAnsi="Consolas"/>
          <w:color w:val="333333"/>
          <w:sz w:val="21"/>
          <w:szCs w:val="21"/>
          <w:shd w:val="clear" w:color="auto" w:fill="FFFFFF"/>
        </w:rPr>
        <w:t xml:space="preserve">                    "Бюджет городского поселения",</w:t>
      </w:r>
    </w:p>
    <w:p w:rsidR="009702B5" w:rsidRPr="009702B5" w:rsidRDefault="009702B5" w:rsidP="00A63FE4">
      <w:pPr>
        <w:pStyle w:val="af"/>
        <w:jc w:val="left"/>
        <w:rPr>
          <w:rFonts w:ascii="Consolas" w:hAnsi="Consolas"/>
          <w:color w:val="333333"/>
          <w:sz w:val="21"/>
          <w:szCs w:val="21"/>
          <w:shd w:val="clear" w:color="auto" w:fill="FFFFFF"/>
        </w:rPr>
      </w:pPr>
      <w:r w:rsidRPr="009702B5">
        <w:rPr>
          <w:rFonts w:ascii="Consolas" w:hAnsi="Consolas"/>
          <w:color w:val="333333"/>
          <w:sz w:val="21"/>
          <w:szCs w:val="21"/>
          <w:shd w:val="clear" w:color="auto" w:fill="FFFFFF"/>
        </w:rPr>
        <w:t xml:space="preserve">                    "Бюджет муниципального района",</w:t>
      </w:r>
    </w:p>
    <w:p w:rsidR="009702B5" w:rsidRPr="009702B5" w:rsidRDefault="009702B5" w:rsidP="00A63FE4">
      <w:pPr>
        <w:pStyle w:val="af"/>
        <w:jc w:val="left"/>
        <w:rPr>
          <w:rFonts w:ascii="Consolas" w:hAnsi="Consolas"/>
          <w:color w:val="333333"/>
          <w:sz w:val="21"/>
          <w:szCs w:val="21"/>
          <w:shd w:val="clear" w:color="auto" w:fill="FFFFFF"/>
        </w:rPr>
      </w:pPr>
      <w:r w:rsidRPr="009702B5">
        <w:rPr>
          <w:rFonts w:ascii="Consolas" w:hAnsi="Consolas"/>
          <w:color w:val="333333"/>
          <w:sz w:val="21"/>
          <w:szCs w:val="21"/>
          <w:shd w:val="clear" w:color="auto" w:fill="FFFFFF"/>
        </w:rPr>
        <w:t xml:space="preserve">                    "Бюджет поселения",</w:t>
      </w:r>
    </w:p>
    <w:p w:rsidR="009702B5" w:rsidRPr="009702B5" w:rsidRDefault="009702B5" w:rsidP="00A63FE4">
      <w:pPr>
        <w:pStyle w:val="af"/>
        <w:jc w:val="left"/>
        <w:rPr>
          <w:rFonts w:ascii="Consolas" w:hAnsi="Consolas"/>
          <w:color w:val="333333"/>
          <w:sz w:val="21"/>
          <w:szCs w:val="21"/>
          <w:shd w:val="clear" w:color="auto" w:fill="FFFFFF"/>
        </w:rPr>
      </w:pPr>
      <w:r w:rsidRPr="009702B5">
        <w:rPr>
          <w:rFonts w:ascii="Consolas" w:hAnsi="Consolas"/>
          <w:color w:val="333333"/>
          <w:sz w:val="21"/>
          <w:szCs w:val="21"/>
          <w:shd w:val="clear" w:color="auto" w:fill="FFFFFF"/>
        </w:rPr>
        <w:t xml:space="preserve">                    "Бюджеты внутригородских МО г. Москвы и г. Санкт-Петербурга"</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rPr>
        <w:t xml:space="preserve">                </w:t>
      </w:r>
      <w:r w:rsidRPr="009702B5">
        <w:rPr>
          <w:rFonts w:ascii="Consolas" w:hAnsi="Consolas"/>
          <w:color w:val="333333"/>
          <w:sz w:val="21"/>
          <w:szCs w:val="21"/>
          <w:shd w:val="clear" w:color="auto" w:fill="FFFFFF"/>
          <w:lang w:val="en-US"/>
        </w:rPr>
        <w:t>]</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"orderBy":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"field": "tofkname",</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"sort": "asc"</w:t>
      </w:r>
    </w:p>
    <w:p w:rsidR="009702B5" w:rsidRPr="009702B5"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 xml:space="preserve">        }</w:t>
      </w:r>
    </w:p>
    <w:p w:rsidR="009702B5" w:rsidRPr="009702B5" w:rsidRDefault="009702B5" w:rsidP="00A63FE4">
      <w:pPr>
        <w:pStyle w:val="af"/>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p>
    <w:p w:rsidR="005E268B" w:rsidRPr="005E268B" w:rsidRDefault="009702B5" w:rsidP="00A63FE4">
      <w:pPr>
        <w:pStyle w:val="af"/>
        <w:jc w:val="left"/>
        <w:rPr>
          <w:rFonts w:ascii="Consolas" w:hAnsi="Consolas"/>
          <w:color w:val="333333"/>
          <w:sz w:val="21"/>
          <w:szCs w:val="21"/>
          <w:shd w:val="clear" w:color="auto" w:fill="FFFFFF"/>
          <w:lang w:val="en-US"/>
        </w:rPr>
      </w:pPr>
      <w:r w:rsidRPr="009702B5">
        <w:rPr>
          <w:rFonts w:ascii="Consolas" w:hAnsi="Consolas"/>
          <w:color w:val="333333"/>
          <w:sz w:val="21"/>
          <w:szCs w:val="21"/>
          <w:shd w:val="clear" w:color="auto" w:fill="FFFFFF"/>
          <w:lang w:val="en-US"/>
        </w:rPr>
        <w:t>}</w:t>
      </w:r>
    </w:p>
    <w:p w:rsidR="008522A3" w:rsidRDefault="008522A3" w:rsidP="00A63FE4">
      <w:pPr>
        <w:pStyle w:val="15"/>
        <w:keepNext/>
        <w:pageBreakBefore/>
      </w:pPr>
      <w:bookmarkStart w:id="236" w:name="_Ref88651773"/>
      <w:bookmarkStart w:id="237" w:name="_Ref88126915"/>
      <w:bookmarkStart w:id="238" w:name="_Toc102146757"/>
      <w:r>
        <w:lastRenderedPageBreak/>
        <w:t>Примеры запросов к набору данных «Реестр соглашений»</w:t>
      </w:r>
      <w:bookmarkEnd w:id="236"/>
      <w:r w:rsidR="00CA7818">
        <w:t xml:space="preserve"> (</w:t>
      </w:r>
      <w:r w:rsidR="00CA7818" w:rsidRPr="00970062">
        <w:t>REGAGREEMENT</w:t>
      </w:r>
      <w:r w:rsidR="00CA7818">
        <w:t>)</w:t>
      </w:r>
      <w:bookmarkEnd w:id="238"/>
    </w:p>
    <w:p w:rsidR="00984E8F" w:rsidRDefault="00984E8F" w:rsidP="006413AA">
      <w:pPr>
        <w:pStyle w:val="af"/>
        <w:keepNext/>
      </w:pPr>
      <w:r w:rsidRPr="005D133A">
        <w:rPr>
          <w:b/>
        </w:rPr>
        <w:t>Внимание</w:t>
      </w:r>
      <w:r>
        <w:t xml:space="preserve">! Если в запросе нет ограничения, с использованием свойств </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sidRPr="00764AC3">
        <w:t xml:space="preserve"> </w:t>
      </w:r>
      <w:r>
        <w:t>и</w:t>
      </w:r>
      <w:r w:rsidRPr="00764AC3">
        <w:t xml:space="preserve"> </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rPr>
        <w:t xml:space="preserve"> </w:t>
      </w:r>
      <w:r w:rsidRPr="005D133A">
        <w:t>(см. описание в п.</w:t>
      </w:r>
      <w:r w:rsidRPr="005D133A">
        <w:fldChar w:fldCharType="begin"/>
      </w:r>
      <w:r w:rsidRPr="005D133A">
        <w:instrText xml:space="preserve"> REF _Ref89155794 \n \h </w:instrText>
      </w:r>
      <w:r>
        <w:instrText xml:space="preserve"> \* MERGEFORMAT </w:instrText>
      </w:r>
      <w:r w:rsidRPr="005D133A">
        <w:fldChar w:fldCharType="separate"/>
      </w:r>
      <w:r w:rsidR="004C6FC7">
        <w:t>5.2.1</w:t>
      </w:r>
      <w:r w:rsidRPr="005D133A">
        <w:fldChar w:fldCharType="end"/>
      </w:r>
      <w:r w:rsidRPr="005D133A">
        <w:t>)</w:t>
      </w:r>
      <w:r w:rsidRPr="00984E8F">
        <w:t>,</w:t>
      </w:r>
      <w:r>
        <w:t xml:space="preserve"> по умолчанию сервис </w:t>
      </w:r>
      <w:r>
        <w:rPr>
          <w:lang w:val="en-US"/>
        </w:rPr>
        <w:t>API</w:t>
      </w:r>
      <w:r>
        <w:t xml:space="preserve"> Подсистемы возвращает</w:t>
      </w:r>
      <w:r w:rsidRPr="005D133A">
        <w:t xml:space="preserve"> </w:t>
      </w:r>
      <w:r>
        <w:t>первые 10000 записей.</w:t>
      </w:r>
    </w:p>
    <w:p w:rsidR="00B67CA3" w:rsidRDefault="00740942" w:rsidP="006413AA">
      <w:pPr>
        <w:pStyle w:val="af"/>
        <w:keepNext/>
      </w:pPr>
      <w:r>
        <w:t>Для получения общего количества записей в наборе</w:t>
      </w:r>
      <w:r w:rsidR="001D34EB">
        <w:t xml:space="preserve"> необходимо использовать свойство </w:t>
      </w:r>
      <w:r w:rsidR="001D34EB" w:rsidRPr="006413AA">
        <w:rPr>
          <w:rFonts w:ascii="Consolas" w:hAnsi="Consolas"/>
          <w:color w:val="333333"/>
          <w:sz w:val="21"/>
          <w:szCs w:val="21"/>
          <w:shd w:val="clear" w:color="auto" w:fill="FFFFFF"/>
        </w:rPr>
        <w:t>"</w:t>
      </w:r>
      <w:r w:rsidR="001D34EB" w:rsidRPr="006413AA">
        <w:rPr>
          <w:rFonts w:ascii="Consolas" w:hAnsi="Consolas"/>
          <w:color w:val="333333"/>
          <w:sz w:val="21"/>
          <w:szCs w:val="21"/>
          <w:shd w:val="clear" w:color="auto" w:fill="FFFFFF"/>
          <w:lang w:val="en-US"/>
        </w:rPr>
        <w:t>rowsCount</w:t>
      </w:r>
      <w:r w:rsidR="001D34EB" w:rsidRPr="006413AA">
        <w:rPr>
          <w:rFonts w:ascii="Consolas" w:hAnsi="Consolas"/>
          <w:color w:val="333333"/>
          <w:sz w:val="21"/>
          <w:szCs w:val="21"/>
          <w:shd w:val="clear" w:color="auto" w:fill="FFFFFF"/>
        </w:rPr>
        <w:t xml:space="preserve">": </w:t>
      </w:r>
      <w:r w:rsidR="001D34EB" w:rsidRPr="006413AA">
        <w:rPr>
          <w:rFonts w:ascii="Consolas" w:hAnsi="Consolas"/>
          <w:color w:val="333333"/>
          <w:sz w:val="21"/>
          <w:szCs w:val="21"/>
          <w:shd w:val="clear" w:color="auto" w:fill="FFFFFF"/>
          <w:lang w:val="en-US"/>
        </w:rPr>
        <w:t>true</w:t>
      </w:r>
      <w:r w:rsidR="001D34EB">
        <w:rPr>
          <w:rFonts w:ascii="Consolas" w:hAnsi="Consolas"/>
          <w:color w:val="333333"/>
          <w:sz w:val="21"/>
          <w:szCs w:val="21"/>
          <w:shd w:val="clear" w:color="auto" w:fill="FFFFFF"/>
        </w:rPr>
        <w:t xml:space="preserve"> </w:t>
      </w:r>
      <w:r w:rsidR="001D34EB" w:rsidRPr="006413AA">
        <w:t>в теле запроса</w:t>
      </w:r>
      <w:r w:rsidR="001D34EB">
        <w:t xml:space="preserve">. </w:t>
      </w:r>
    </w:p>
    <w:p w:rsidR="00740942" w:rsidRDefault="001D34EB" w:rsidP="006413AA">
      <w:pPr>
        <w:pStyle w:val="af"/>
        <w:keepNext/>
      </w:pPr>
      <w:r w:rsidRPr="006413AA">
        <w:rPr>
          <w:b/>
        </w:rPr>
        <w:t>Внимание</w:t>
      </w:r>
      <w:r>
        <w:t xml:space="preserve">! Использование свойства </w:t>
      </w:r>
      <w:r w:rsidRPr="005D133A">
        <w:rPr>
          <w:rFonts w:ascii="Consolas" w:hAnsi="Consolas"/>
          <w:color w:val="333333"/>
          <w:sz w:val="21"/>
          <w:szCs w:val="21"/>
          <w:shd w:val="clear" w:color="auto" w:fill="FFFFFF"/>
          <w:lang w:val="en-US"/>
        </w:rPr>
        <w:t>rowsCount</w:t>
      </w:r>
      <w:r>
        <w:rPr>
          <w:rFonts w:ascii="Consolas" w:hAnsi="Consolas"/>
          <w:color w:val="333333"/>
          <w:sz w:val="21"/>
          <w:szCs w:val="21"/>
          <w:shd w:val="clear" w:color="auto" w:fill="FFFFFF"/>
        </w:rPr>
        <w:t xml:space="preserve"> </w:t>
      </w:r>
      <w:r w:rsidRPr="006413AA">
        <w:t>приводит к дополнительному запросу, который считает общее число строк, что может снизить скорость ответа</w:t>
      </w:r>
      <w:r>
        <w:t>.</w:t>
      </w:r>
    </w:p>
    <w:p w:rsidR="00B67CA3" w:rsidRDefault="00B67CA3" w:rsidP="006413AA">
      <w:pPr>
        <w:pStyle w:val="af"/>
        <w:keepNext/>
      </w:pPr>
      <w:r>
        <w:t xml:space="preserve">Пример </w:t>
      </w:r>
      <w:r w:rsidRPr="006413AA">
        <w:rPr>
          <w:u w:val="single"/>
        </w:rPr>
        <w:t>простого запроса</w:t>
      </w:r>
      <w:r>
        <w:t xml:space="preserve"> для получения общего количества записей по набору:</w:t>
      </w:r>
    </w:p>
    <w:p w:rsidR="00B67CA3" w:rsidRPr="006413AA" w:rsidRDefault="00B67CA3"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w:t>
      </w:r>
    </w:p>
    <w:p w:rsidR="00B67CA3" w:rsidRPr="006413AA" w:rsidRDefault="00B67CA3"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 xml:space="preserve">    "datamart": "REGAGREEMENT",</w:t>
      </w:r>
    </w:p>
    <w:p w:rsidR="00B67CA3" w:rsidRPr="006413AA" w:rsidRDefault="00B67CA3"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 xml:space="preserve">    "rows": [</w:t>
      </w:r>
    </w:p>
    <w:p w:rsidR="00B67CA3" w:rsidRPr="006413AA" w:rsidRDefault="00B67CA3"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 xml:space="preserve">        {</w:t>
      </w:r>
    </w:p>
    <w:p w:rsidR="00B67CA3" w:rsidRPr="006413AA" w:rsidRDefault="00B67CA3"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 xml:space="preserve">            "column": "D_EB_GRANTLIST.REGNUM"</w:t>
      </w:r>
    </w:p>
    <w:p w:rsidR="00B67CA3" w:rsidRPr="006413AA" w:rsidRDefault="00B67CA3"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 xml:space="preserve">        }</w:t>
      </w:r>
    </w:p>
    <w:p w:rsidR="00B67CA3" w:rsidRPr="006413AA" w:rsidRDefault="00B67CA3"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 xml:space="preserve">    ],</w:t>
      </w:r>
    </w:p>
    <w:p w:rsidR="00B67CA3" w:rsidRPr="006413AA" w:rsidRDefault="00B67CA3"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"limit": 1,</w:t>
      </w:r>
    </w:p>
    <w:p w:rsidR="00B67CA3" w:rsidRPr="006413AA" w:rsidRDefault="00B67CA3"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"start": 0,</w:t>
      </w:r>
    </w:p>
    <w:p w:rsidR="00B67CA3" w:rsidRPr="006413AA" w:rsidRDefault="00B67CA3"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"rowsCount": true</w:t>
      </w:r>
    </w:p>
    <w:p w:rsidR="00B67CA3" w:rsidRDefault="00B67CA3"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w:t>
      </w:r>
    </w:p>
    <w:p w:rsidR="00B67CA3" w:rsidRPr="00E64A4D" w:rsidRDefault="00B67CA3" w:rsidP="006413AA">
      <w:pPr>
        <w:pStyle w:val="af"/>
        <w:rPr>
          <w:shd w:val="clear" w:color="auto" w:fill="FFFFFF"/>
          <w:lang w:val="en-US"/>
        </w:rPr>
      </w:pPr>
      <w:r>
        <w:rPr>
          <w:shd w:val="clear" w:color="auto" w:fill="FFFFFF"/>
        </w:rPr>
        <w:t>Ответ</w:t>
      </w:r>
      <w:r w:rsidRPr="00E64A4D">
        <w:rPr>
          <w:shd w:val="clear" w:color="auto" w:fill="FFFFFF"/>
          <w:lang w:val="en-US"/>
        </w:rPr>
        <w:t>:</w:t>
      </w:r>
    </w:p>
    <w:p w:rsidR="006A5319" w:rsidRPr="006413AA" w:rsidRDefault="006A5319"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w:t>
      </w:r>
    </w:p>
    <w:p w:rsidR="006A5319" w:rsidRPr="006413AA" w:rsidRDefault="006A5319"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 xml:space="preserve">  "data": [</w:t>
      </w:r>
    </w:p>
    <w:p w:rsidR="006A5319" w:rsidRPr="006413AA" w:rsidRDefault="006A5319"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 xml:space="preserve">    [</w:t>
      </w:r>
    </w:p>
    <w:p w:rsidR="006A5319" w:rsidRPr="006413AA" w:rsidRDefault="006A5319"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 xml:space="preserve">      "0000000000000001"</w:t>
      </w:r>
    </w:p>
    <w:p w:rsidR="006A5319" w:rsidRPr="006413AA" w:rsidRDefault="006A5319"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 xml:space="preserve">    ]</w:t>
      </w:r>
    </w:p>
    <w:p w:rsidR="006A5319" w:rsidRPr="006413AA" w:rsidRDefault="006A5319"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 xml:space="preserve">  ],</w:t>
      </w:r>
    </w:p>
    <w:p w:rsidR="006A5319" w:rsidRPr="006413AA" w:rsidRDefault="006A5319"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 xml:space="preserve">  "</w:t>
      </w:r>
      <w:r w:rsidRPr="001324AD">
        <w:rPr>
          <w:rFonts w:ascii="Consolas" w:hAnsi="Consolas"/>
          <w:color w:val="333333"/>
          <w:sz w:val="21"/>
          <w:szCs w:val="21"/>
          <w:shd w:val="clear" w:color="auto" w:fill="FFFFFF"/>
          <w:lang w:val="en-US"/>
        </w:rPr>
        <w:t xml:space="preserve">total": </w:t>
      </w:r>
      <w:r w:rsidRPr="001324AD">
        <w:rPr>
          <w:rFonts w:ascii="Consolas" w:hAnsi="Consolas"/>
          <w:b/>
          <w:color w:val="333333"/>
          <w:sz w:val="21"/>
          <w:szCs w:val="21"/>
          <w:shd w:val="clear" w:color="auto" w:fill="FFFFFF"/>
          <w:lang w:val="en-US"/>
        </w:rPr>
        <w:t>142600</w:t>
      </w:r>
      <w:r w:rsidRPr="001324AD">
        <w:rPr>
          <w:rFonts w:ascii="Consolas" w:hAnsi="Consolas"/>
          <w:color w:val="333333"/>
          <w:sz w:val="21"/>
          <w:szCs w:val="21"/>
          <w:shd w:val="clear" w:color="auto" w:fill="FFFFFF"/>
          <w:lang w:val="en-US"/>
        </w:rPr>
        <w:t>,</w:t>
      </w:r>
    </w:p>
    <w:p w:rsidR="006A5319" w:rsidRPr="006413AA" w:rsidRDefault="006A5319"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 xml:space="preserve">  "totalLimit": false</w:t>
      </w:r>
    </w:p>
    <w:p w:rsidR="006A5319" w:rsidRPr="006413AA" w:rsidRDefault="006A5319" w:rsidP="006413AA">
      <w:pPr>
        <w:pStyle w:val="af"/>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w:t>
      </w:r>
    </w:p>
    <w:p w:rsidR="008522A3" w:rsidRDefault="003B7F24" w:rsidP="006413AA">
      <w:pPr>
        <w:pStyle w:val="2a"/>
      </w:pPr>
      <w:bookmarkStart w:id="239" w:name="_Toc102146758"/>
      <w:r>
        <w:t xml:space="preserve">Получение </w:t>
      </w:r>
      <w:r w:rsidR="003038AF">
        <w:t>данных по блоку</w:t>
      </w:r>
      <w:r w:rsidR="00173DE8">
        <w:t xml:space="preserve"> </w:t>
      </w:r>
      <w:r w:rsidR="003038AF">
        <w:t>«</w:t>
      </w:r>
      <w:r w:rsidR="00173DE8" w:rsidRPr="00F57CF6">
        <w:t>Общие сведения по соглашению</w:t>
      </w:r>
      <w:r w:rsidR="003038AF">
        <w:t>»</w:t>
      </w:r>
      <w:bookmarkEnd w:id="239"/>
    </w:p>
    <w:p w:rsidR="00CC4CB0" w:rsidRPr="00CC4CB0" w:rsidRDefault="00CC4CB0" w:rsidP="006413AA">
      <w:pPr>
        <w:pStyle w:val="af"/>
      </w:pPr>
      <w:r>
        <w:t>В запросе возвращается первая 1000 записей.</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"datamart": "REGAGREEMENT",</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"cols":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"measure": "D_EB_GRANTLIST.SUMSUBRUB",</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"agg": "sum",</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"total": "auto"</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"measure": "D_EB_GRANTLIST.SUMSUBCUR",</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"agg": "sum",</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"total": "auto"</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lastRenderedPageBreak/>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"measure": "D_EB_GRANTLIST.SUMMBA",</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"agg": "sum",</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"total": "auto"</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"measure": "D_EB_GRANTLIST.SUMMBAMO",</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"agg": "sum",</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"total": "auto"</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"measure": "D_EB_GRANTLIST.SUMSUBFZFB",</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"agg": "sum",</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"total": "auto"</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"measure": "D_EB_GRANTLIST.T_SUMM",</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"agg": "sum",</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"total": "auto"</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"rows":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"D_EB_GRANTLIST.NAME"</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"D_EB_GRANTLIST.REGNUM"</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"D_EB_GRANTLIST.STARTDATE"</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"D_EB_GRANTLIST.ENDDATE"</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"D_EB_GRANTLIST.CODE"</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"D_EB_GRANTLIST.NUMAGREEM"</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"D_EB_GRANTLIST.DATEAGREEM"</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"D_EB_GRANTLIST.NUMBERNPA"</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"D_EB_GRANTLIST.DATEREG"</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"D_EB_GRANTLIST.NAMENPA"</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"D_EB_GRANTLIST.RATE"</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lastRenderedPageBreak/>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"D_EB_GRANTLIST.DATEUPDATE"</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"D_EB_GRANTLIST.MFCODE"</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"D_EB_GRANTLIST.MFNAME"</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"D_EB_GRANTLIST.NPAKIND"</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"D_EB_GRANTLIST.REGNUMRGZ"</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"D_EB_GRANTLIST.OUTERSYSTEM"</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"D_EB_GRANTLIST.INTERNALDOCNUM"</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"D_EB_GRANTLIST.LOADDATE"</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"D_EB_GRANTLIST.TS_MRK"</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"column": "D_EB_GRANTLIST.AP_MRK"</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"orderBy":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"field": "D_EB_GRANTLIST.REGNUM",</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"sort": "asc"</w:t>
      </w:r>
    </w:p>
    <w:p w:rsidR="00A8239B" w:rsidRPr="00A8239B"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 xml:space="preserve">        }</w:t>
      </w:r>
    </w:p>
    <w:p w:rsidR="00C927AF" w:rsidRDefault="00A8239B" w:rsidP="001D34EB">
      <w:pPr>
        <w:pStyle w:val="af"/>
        <w:spacing w:line="240" w:lineRule="atLeast"/>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r w:rsidR="00C927AF" w:rsidRPr="00C927AF">
        <w:rPr>
          <w:rFonts w:ascii="Consolas" w:hAnsi="Consolas"/>
          <w:color w:val="333333"/>
          <w:sz w:val="21"/>
          <w:szCs w:val="21"/>
          <w:shd w:val="clear" w:color="auto" w:fill="FFFFFF"/>
          <w:lang w:val="en-US"/>
        </w:rPr>
        <w:t xml:space="preserve"> </w:t>
      </w:r>
      <w:r w:rsidR="00C927AF">
        <w:rPr>
          <w:rFonts w:ascii="Consolas" w:hAnsi="Consolas"/>
          <w:color w:val="333333"/>
          <w:sz w:val="21"/>
          <w:szCs w:val="21"/>
          <w:shd w:val="clear" w:color="auto" w:fill="FFFFFF"/>
          <w:lang w:val="en-US"/>
        </w:rPr>
        <w:t>,</w:t>
      </w:r>
    </w:p>
    <w:p w:rsidR="00C927AF" w:rsidRDefault="00C927AF" w:rsidP="001D34EB">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1000,</w:t>
      </w:r>
    </w:p>
    <w:p w:rsidR="00A8239B" w:rsidRPr="00A8239B" w:rsidRDefault="00C927AF" w:rsidP="006413AA">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3B7F24" w:rsidRDefault="00A8239B" w:rsidP="006413AA">
      <w:pPr>
        <w:pStyle w:val="af"/>
        <w:jc w:val="left"/>
        <w:rPr>
          <w:rFonts w:ascii="Consolas" w:hAnsi="Consolas"/>
          <w:color w:val="333333"/>
          <w:sz w:val="21"/>
          <w:szCs w:val="21"/>
          <w:shd w:val="clear" w:color="auto" w:fill="FFFFFF"/>
          <w:lang w:val="en-US"/>
        </w:rPr>
      </w:pPr>
      <w:r w:rsidRPr="00A8239B">
        <w:rPr>
          <w:rFonts w:ascii="Consolas" w:hAnsi="Consolas"/>
          <w:color w:val="333333"/>
          <w:sz w:val="21"/>
          <w:szCs w:val="21"/>
          <w:shd w:val="clear" w:color="auto" w:fill="FFFFFF"/>
          <w:lang w:val="en-US"/>
        </w:rPr>
        <w:t>}</w:t>
      </w:r>
    </w:p>
    <w:p w:rsidR="00CA7818" w:rsidRDefault="003038AF" w:rsidP="00C2490D">
      <w:pPr>
        <w:pStyle w:val="2a"/>
      </w:pPr>
      <w:bookmarkStart w:id="240" w:name="_Toc102146759"/>
      <w:r>
        <w:t>Получение данных по блоку «Реквизиты ГРБС»</w:t>
      </w:r>
      <w:bookmarkEnd w:id="240"/>
    </w:p>
    <w:p w:rsidR="001B5180" w:rsidRPr="001B5180" w:rsidRDefault="001B5180" w:rsidP="00C2490D">
      <w:pPr>
        <w:pStyle w:val="af"/>
      </w:pPr>
      <w:r>
        <w:t>Получение</w:t>
      </w:r>
      <w:r w:rsidR="00CC4CB0">
        <w:t xml:space="preserve"> первой 1000 записей</w:t>
      </w:r>
      <w:r>
        <w:t xml:space="preserve"> данных по блоку «Реквизиты ГРБС» в разрезе н</w:t>
      </w:r>
      <w:r w:rsidRPr="00DB7412">
        <w:rPr>
          <w:szCs w:val="24"/>
        </w:rPr>
        <w:t>омер</w:t>
      </w:r>
      <w:r>
        <w:rPr>
          <w:szCs w:val="24"/>
        </w:rPr>
        <w:t>а</w:t>
      </w:r>
      <w:r w:rsidRPr="00DB7412">
        <w:rPr>
          <w:szCs w:val="24"/>
        </w:rPr>
        <w:t xml:space="preserve"> реестровой записи, присвоенный МОУ ФК при включении в реестр соглашений</w:t>
      </w:r>
      <w:r>
        <w:rPr>
          <w:szCs w:val="24"/>
        </w:rPr>
        <w:t xml:space="preserve"> из блока «</w:t>
      </w:r>
      <w:r w:rsidRPr="00F57CF6">
        <w:t>Общие сведения по соглашению</w:t>
      </w:r>
      <w:r>
        <w:rPr>
          <w:szCs w:val="24"/>
        </w:rPr>
        <w:t>».</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"datamart": "REGAGREEMENT",</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"rows":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"D_EB_GRANTLIST.REGNUM"</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"D_EB_GRBSGRANTS.OKOPF"</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lastRenderedPageBreak/>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"D_EB_GRBSGRANTS.FULLNAME"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"D_EB_GRBSGRANTS.SHORTNAME"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"D_EB_GRBSGRANTS.INN"</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"D_EB_GRBSGRANTS.KPP"</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"D_EB_GRBSGRANTS.DATEACCOUNT"</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"D_EB_GRBSGRANTS.KBKINPUT"</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"D_EB_GRBSGRANTS.GRBSACCOUNT"</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"D_EB_GRBSGRANTS.CODEREESTR"</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"D_EB_GRBSGRANTS.COUNTRYCODE"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"D_EB_GRBSGRANTS.COUNTRYNAME"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"D_EB_GRBSGRANTS.REGIONCODE"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"D_EB_GRBSGRANTS.REGIONNAME"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"D_EB_GRBSGRANTS.DISTRICTNAME"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"D_EB_GRBSGRANTS.SETTLENAME"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"D_EB_GRBSGRANTS.POSTINDEX"</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"D_EB_GRBSGRANTS.LOCATIONOKTMO"</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"D_EB_GRBSGRANTS.LOCALCODE"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"D_EB_GRBSGRANTS.LOCALNAME"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lastRenderedPageBreak/>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"D_EB_GRBSGRANTS.STRUCTTYPE"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"D_EB_GRBSGRANTS.STREETTYPE"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"D_EB_GRBSGRANTS.OBJECTTYPE"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"D_EB_GRBSGRANTS.BUILDINGTYPE"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"D_EB_GRBSGRANTS.ROOMTYPE"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"D_EB_GRBSGRANTS.OGRN"</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"D_EB_GRBSGRANTS.BUDGETNAME"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"D_EB_GRBSGRANTS.BUDGTYPECODE"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"column": "D_EB_GRBSGRANTS.BUDGETCODE"</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"orderBy":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"field": "D_EB_GRANTLIST.REGNUM",</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"sort": "asc"</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p>
    <w:p w:rsidR="00CC4CB0" w:rsidRDefault="00FC7334" w:rsidP="00C2490D">
      <w:pPr>
        <w:pStyle w:val="af"/>
        <w:spacing w:line="240" w:lineRule="atLeast"/>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 xml:space="preserve">    ]</w:t>
      </w:r>
      <w:r w:rsidR="00CC4CB0" w:rsidRPr="00CC4CB0">
        <w:rPr>
          <w:rFonts w:ascii="Consolas" w:hAnsi="Consolas"/>
          <w:color w:val="333333"/>
          <w:sz w:val="21"/>
          <w:szCs w:val="21"/>
          <w:shd w:val="clear" w:color="auto" w:fill="FFFFFF"/>
          <w:lang w:val="en-US"/>
        </w:rPr>
        <w:t xml:space="preserve"> </w:t>
      </w:r>
      <w:r w:rsidR="00CC4CB0">
        <w:rPr>
          <w:rFonts w:ascii="Consolas" w:hAnsi="Consolas"/>
          <w:color w:val="333333"/>
          <w:sz w:val="21"/>
          <w:szCs w:val="21"/>
          <w:shd w:val="clear" w:color="auto" w:fill="FFFFFF"/>
          <w:lang w:val="en-US"/>
        </w:rPr>
        <w:t>,</w:t>
      </w:r>
    </w:p>
    <w:p w:rsidR="00CC4CB0" w:rsidRDefault="00CC4CB0" w:rsidP="00C2490D">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1000,</w:t>
      </w:r>
    </w:p>
    <w:p w:rsidR="00FC7334" w:rsidRPr="00FC7334" w:rsidRDefault="00CC4CB0" w:rsidP="00C2490D">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FC7334" w:rsidRPr="00FC7334" w:rsidRDefault="00FC7334" w:rsidP="00C2490D">
      <w:pPr>
        <w:pStyle w:val="af"/>
        <w:jc w:val="left"/>
        <w:rPr>
          <w:rFonts w:ascii="Consolas" w:hAnsi="Consolas"/>
          <w:color w:val="333333"/>
          <w:sz w:val="21"/>
          <w:szCs w:val="21"/>
          <w:shd w:val="clear" w:color="auto" w:fill="FFFFFF"/>
          <w:lang w:val="en-US"/>
        </w:rPr>
      </w:pPr>
      <w:r w:rsidRPr="00FC7334">
        <w:rPr>
          <w:rFonts w:ascii="Consolas" w:hAnsi="Consolas"/>
          <w:color w:val="333333"/>
          <w:sz w:val="21"/>
          <w:szCs w:val="21"/>
          <w:shd w:val="clear" w:color="auto" w:fill="FFFFFF"/>
          <w:lang w:val="en-US"/>
        </w:rPr>
        <w:t>}</w:t>
      </w:r>
    </w:p>
    <w:p w:rsidR="003038AF" w:rsidRDefault="003038AF" w:rsidP="00C2490D">
      <w:pPr>
        <w:pStyle w:val="2a"/>
      </w:pPr>
      <w:bookmarkStart w:id="241" w:name="_Toc102146760"/>
      <w:r>
        <w:t>Получение данных по блоку «</w:t>
      </w:r>
      <w:r w:rsidR="001F662A">
        <w:t>Сведения о вложениях</w:t>
      </w:r>
      <w:r>
        <w:t>»</w:t>
      </w:r>
      <w:bookmarkEnd w:id="241"/>
    </w:p>
    <w:p w:rsidR="001B5180" w:rsidRPr="001B5180" w:rsidRDefault="001B5180" w:rsidP="00C2490D">
      <w:pPr>
        <w:pStyle w:val="af"/>
      </w:pPr>
      <w:r>
        <w:t>Получение</w:t>
      </w:r>
      <w:r w:rsidR="00CC4CB0">
        <w:t xml:space="preserve"> первой 1000 записей</w:t>
      </w:r>
      <w:r>
        <w:t xml:space="preserve"> данных по блоку «Сведения о вложениях» в разрезе н</w:t>
      </w:r>
      <w:r w:rsidRPr="00DB7412">
        <w:rPr>
          <w:szCs w:val="24"/>
        </w:rPr>
        <w:t>омер</w:t>
      </w:r>
      <w:r>
        <w:rPr>
          <w:szCs w:val="24"/>
        </w:rPr>
        <w:t>а</w:t>
      </w:r>
      <w:r w:rsidRPr="00DB7412">
        <w:rPr>
          <w:szCs w:val="24"/>
        </w:rPr>
        <w:t xml:space="preserve"> реестровой записи, присвоенный МОУ ФК при включении в реестр соглашений</w:t>
      </w:r>
      <w:r>
        <w:rPr>
          <w:szCs w:val="24"/>
        </w:rPr>
        <w:t xml:space="preserve"> из блока «</w:t>
      </w:r>
      <w:r w:rsidRPr="00F57CF6">
        <w:t>Общие сведения по соглашению</w:t>
      </w:r>
      <w:r>
        <w:rPr>
          <w:szCs w:val="24"/>
        </w:rPr>
        <w:t>».</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"datamart": "REGAGREEMENT",</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"rows":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"column": "D_EB_GRANTLIST.REGNUM"</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"column": "D_EB_DOCUMENTS.NAME"</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"column": "D_EB_DOCUMENTS.DOCUMENTDATE"</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lastRenderedPageBreak/>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"column": "D_EB_DOCUMENTS.CONTENTTYPE"</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"column": "D_EB_DOCUMENTS.ID"</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"column": "D_EB_DOCUMENTS.LOADDATE"</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"column": "D_EB_DOCUMENTS.GUID"</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"column": "D_EB_DOCUMENTS.GUIDATTACH"</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"column": "D_EB_DOCUMENTS.DOCTYPE"</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"column": "D_EB_DOCUMENTS.DESCRIPTION"</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"column": "D_EB_DOCUMENTS.DATEUPDATE"</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"orderBy":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"field": "D_EB_GRANTLIST.REGNUM",</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"sort": "asc"</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p>
    <w:p w:rsidR="00CC4CB0" w:rsidRDefault="001B5180" w:rsidP="00C2490D">
      <w:pPr>
        <w:pStyle w:val="af"/>
        <w:spacing w:line="240" w:lineRule="atLeast"/>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 xml:space="preserve">    ]</w:t>
      </w:r>
      <w:r w:rsidR="00CC4CB0" w:rsidRPr="00CC4CB0">
        <w:rPr>
          <w:rFonts w:ascii="Consolas" w:hAnsi="Consolas"/>
          <w:color w:val="333333"/>
          <w:sz w:val="21"/>
          <w:szCs w:val="21"/>
          <w:shd w:val="clear" w:color="auto" w:fill="FFFFFF"/>
          <w:lang w:val="en-US"/>
        </w:rPr>
        <w:t xml:space="preserve"> </w:t>
      </w:r>
      <w:r w:rsidR="00CC4CB0">
        <w:rPr>
          <w:rFonts w:ascii="Consolas" w:hAnsi="Consolas"/>
          <w:color w:val="333333"/>
          <w:sz w:val="21"/>
          <w:szCs w:val="21"/>
          <w:shd w:val="clear" w:color="auto" w:fill="FFFFFF"/>
          <w:lang w:val="en-US"/>
        </w:rPr>
        <w:t>,</w:t>
      </w:r>
    </w:p>
    <w:p w:rsidR="00CC4CB0" w:rsidRDefault="00CC4CB0" w:rsidP="00C2490D">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1000,</w:t>
      </w:r>
    </w:p>
    <w:p w:rsidR="001B5180" w:rsidRPr="001B5180" w:rsidRDefault="00CC4CB0" w:rsidP="00C2490D">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1B5180" w:rsidRPr="001B5180" w:rsidRDefault="001B5180" w:rsidP="00C2490D">
      <w:pPr>
        <w:pStyle w:val="af"/>
        <w:jc w:val="left"/>
        <w:rPr>
          <w:rFonts w:ascii="Consolas" w:hAnsi="Consolas"/>
          <w:color w:val="333333"/>
          <w:sz w:val="21"/>
          <w:szCs w:val="21"/>
          <w:shd w:val="clear" w:color="auto" w:fill="FFFFFF"/>
          <w:lang w:val="en-US"/>
        </w:rPr>
      </w:pPr>
      <w:r w:rsidRPr="001B5180">
        <w:rPr>
          <w:rFonts w:ascii="Consolas" w:hAnsi="Consolas"/>
          <w:color w:val="333333"/>
          <w:sz w:val="21"/>
          <w:szCs w:val="21"/>
          <w:shd w:val="clear" w:color="auto" w:fill="FFFFFF"/>
          <w:lang w:val="en-US"/>
        </w:rPr>
        <w:t>}</w:t>
      </w:r>
    </w:p>
    <w:p w:rsidR="001F662A" w:rsidRDefault="001F662A" w:rsidP="00330E4F">
      <w:pPr>
        <w:pStyle w:val="2a"/>
        <w:keepNext/>
      </w:pPr>
      <w:bookmarkStart w:id="242" w:name="_Toc102146761"/>
      <w:r>
        <w:lastRenderedPageBreak/>
        <w:t>Получение данных по блоку «</w:t>
      </w:r>
      <w:r w:rsidRPr="00ED1F49">
        <w:t>Сведения о получателях субсидий</w:t>
      </w:r>
      <w:r>
        <w:t>»</w:t>
      </w:r>
      <w:bookmarkEnd w:id="242"/>
    </w:p>
    <w:p w:rsidR="00191404" w:rsidRPr="00191404" w:rsidRDefault="00191404" w:rsidP="00330E4F">
      <w:pPr>
        <w:pStyle w:val="af"/>
        <w:keepNext/>
      </w:pPr>
      <w:r>
        <w:t>Получение</w:t>
      </w:r>
      <w:r w:rsidR="00D97531">
        <w:t xml:space="preserve"> первой 1000 записей</w:t>
      </w:r>
      <w:r>
        <w:t xml:space="preserve"> данных по блоку «</w:t>
      </w:r>
      <w:r w:rsidRPr="00ED1F49">
        <w:t>Сведения о получателях субсидий</w:t>
      </w:r>
      <w:r>
        <w:t>» в разрезе н</w:t>
      </w:r>
      <w:r w:rsidRPr="00DB7412">
        <w:rPr>
          <w:szCs w:val="24"/>
        </w:rPr>
        <w:t>омер</w:t>
      </w:r>
      <w:r>
        <w:rPr>
          <w:szCs w:val="24"/>
        </w:rPr>
        <w:t>а</w:t>
      </w:r>
      <w:r w:rsidRPr="00DB7412">
        <w:rPr>
          <w:szCs w:val="24"/>
        </w:rPr>
        <w:t xml:space="preserve"> реестровой записи, присвоенный МОУ ФК при включении в реестр соглашений</w:t>
      </w:r>
      <w:r>
        <w:rPr>
          <w:szCs w:val="24"/>
        </w:rPr>
        <w:t xml:space="preserve"> из блока «</w:t>
      </w:r>
      <w:r w:rsidRPr="00F57CF6">
        <w:t>Общие сведения по соглашению</w:t>
      </w:r>
      <w:r>
        <w:rPr>
          <w:szCs w:val="24"/>
        </w:rPr>
        <w:t>».</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"datamart": "REGAGREEMENT",</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"rows":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"D_EB_GRANTLIST.REGNUM"</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"D_EB_RECIPIENTS.BUDGETNAME"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"D_EB_RECIPIENTS.FULLNAME"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"D_EB_RECIPIENTS.SHORTNAME"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"D_EB_RECIPIENTS.OKOPF"</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"D_EB_RECIPIENTS.INN"</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"D_EB_RECIPIENTS.KPP"</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"D_EB_RECIPIENTS.OKTMO"</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"D_EB_RECIPIENTS.FULLNAMELAT"</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"D_EB_RECIPIENTS.DATEACCOUNT"</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"D_EB_RECIPIENTS.CODERECIPIENT"</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"D_EB_RECIPIENTS.REGIONCODE"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"D_EB_RECIPIENTS.REGIONNAME"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"D_EB_RECIPIENTS.POSTINDEX"</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"D_EB_RECIPIENTS.LOCALCODE"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lastRenderedPageBreak/>
        <w:t xml:space="preserve">            "column": "D_EB_RECIPIENTS.LOCALNAME"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"D_EB_RECIPIENTS.LOCATIONOKTMO"</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"D_EB_RECIPIENTS.STRUCTTYPE"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"D_EB_RECIPIENTS.STREETTYPE"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"D_EB_RECIPIENTS.OBJECTTYPE"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"D_EB_RECIPIENTS.COUNTRYCODE"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"D_EB_RECIPIENTS.COUNTRYNAME"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"D_EB_RECIPIENTS.DISTRICTNAME"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"D_EB_RECIPIENTS.SETTLENAME"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"D_EB_RECIPIENTS.BUILDINGTYPE"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"D_EB_RECIPIENTS.ROOMTYPE"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"D_EB_RECIPIENTS.FOREIGNREGIONCODE"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"D_EB_RECIPIENTS.FOREIGNREGIONNAME"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"D_EB_RECIPIENTS.FOREIGNPOSTINDEX"</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"D_EB_RECIPIENTS.FOREIGNLOCALCODE"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"D_EB_RECIPIENTS.FOREIGNLOCALNAME"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"D_EB_RECIPIENTS.FOREIGNLOCOKTMO"</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"D_EB_RECIPIENTS.FOREIGNSTRUCT"</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"D_EB_RECIPIENTS.FOREIGNSTREET"</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lastRenderedPageBreak/>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"D_EB_RECIPIENTS.FOREIGNOBJECT"</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"D_EB_RECIPIENTS.FOREIGNCOUNTRYCODE"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"D_EB_RECIPIENTS.FOREIGNCOUNTRY"</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"D_EB_RECIPIENTS.FOREIGNDISTRICTNAME"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"D_EB_RECIPIENTS.FOREIGNSETNAME"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"D_EB_RECIPIENTS.FOREIGNBUILDINGTYPE"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"D_EB_RECIPIENTS.FOREIGNROOMTYPE"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"D_EB_RECIPIENTS.SHORTNAMELAT"</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"D_EB_RECIPIENTS.CODEREESTR"</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"D_EB_RECIPIENTS.ACCOUNTNUM"</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"D_EB_RECIPIENTS.ACCOUNTORGCODE"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"D_EB_RECIPIENTS.REGCOUNTRYCODE"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"D_EB_RECIPIENTS.REGCOUNTRYNAME"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"D_EB_RECIPIENTS.ADMELEMENT"</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"D_EB_RECIPIENTS.PHONENUMBER"</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"D_EB_RECIPIENTS.EMAIL"</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"D_EB_RECIPIENTS.CODEREESTRGRBS"</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"D_EB_RECIPIENTS.GRBSFULLNAME"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lastRenderedPageBreak/>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"D_EB_RECIPIENTS.DETACHEDDEPARTMENT"</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"D_EB_RECIPIENTS.INSTITUTETYPE"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"D_EB_RECIPIENTS.ORGTYPE"</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"column": "D_EB_RECIPIENTS.OGRN"</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"orderBy":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"field": "D_EB_GRANTLIST.REGNUM",</w:t>
      </w:r>
    </w:p>
    <w:p w:rsidR="00191404" w:rsidRPr="00191404" w:rsidRDefault="00191404" w:rsidP="00191404">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"sort": "asc"</w:t>
      </w:r>
    </w:p>
    <w:p w:rsidR="00191404" w:rsidRPr="00191404" w:rsidRDefault="00191404" w:rsidP="000003C7">
      <w:pPr>
        <w:pStyle w:val="af"/>
        <w:keepNex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p>
    <w:p w:rsidR="00D97531" w:rsidRDefault="00191404" w:rsidP="00D97531">
      <w:pPr>
        <w:pStyle w:val="af"/>
        <w:spacing w:line="240" w:lineRule="atLeast"/>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 xml:space="preserve">    ]</w:t>
      </w:r>
      <w:r w:rsidR="00D97531" w:rsidRPr="00D97531">
        <w:rPr>
          <w:rFonts w:ascii="Consolas" w:hAnsi="Consolas"/>
          <w:color w:val="333333"/>
          <w:sz w:val="21"/>
          <w:szCs w:val="21"/>
          <w:shd w:val="clear" w:color="auto" w:fill="FFFFFF"/>
          <w:lang w:val="en-US"/>
        </w:rPr>
        <w:t xml:space="preserve"> </w:t>
      </w:r>
      <w:r w:rsidR="00D97531">
        <w:rPr>
          <w:rFonts w:ascii="Consolas" w:hAnsi="Consolas"/>
          <w:color w:val="333333"/>
          <w:sz w:val="21"/>
          <w:szCs w:val="21"/>
          <w:shd w:val="clear" w:color="auto" w:fill="FFFFFF"/>
          <w:lang w:val="en-US"/>
        </w:rPr>
        <w:t>,</w:t>
      </w:r>
    </w:p>
    <w:p w:rsidR="00D97531" w:rsidRDefault="00D97531" w:rsidP="00D97531">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1000,</w:t>
      </w:r>
    </w:p>
    <w:p w:rsidR="00191404" w:rsidRPr="00191404" w:rsidRDefault="00D97531" w:rsidP="006413AA">
      <w:pPr>
        <w:pStyle w:val="af"/>
        <w:keepNext/>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191404" w:rsidRPr="00191404" w:rsidRDefault="00191404" w:rsidP="006413AA">
      <w:pPr>
        <w:pStyle w:val="af"/>
        <w:jc w:val="left"/>
        <w:rPr>
          <w:rFonts w:ascii="Consolas" w:hAnsi="Consolas"/>
          <w:color w:val="333333"/>
          <w:sz w:val="21"/>
          <w:szCs w:val="21"/>
          <w:shd w:val="clear" w:color="auto" w:fill="FFFFFF"/>
          <w:lang w:val="en-US"/>
        </w:rPr>
      </w:pPr>
      <w:r w:rsidRPr="00191404">
        <w:rPr>
          <w:rFonts w:ascii="Consolas" w:hAnsi="Consolas"/>
          <w:color w:val="333333"/>
          <w:sz w:val="21"/>
          <w:szCs w:val="21"/>
          <w:shd w:val="clear" w:color="auto" w:fill="FFFFFF"/>
          <w:lang w:val="en-US"/>
        </w:rPr>
        <w:t>}</w:t>
      </w:r>
    </w:p>
    <w:p w:rsidR="00B0194D" w:rsidRDefault="00B0194D" w:rsidP="00C2490D">
      <w:pPr>
        <w:pStyle w:val="2a"/>
      </w:pPr>
      <w:bookmarkStart w:id="243" w:name="_Toc102146762"/>
      <w:r>
        <w:t>Получение данных по блоку «</w:t>
      </w:r>
      <w:r w:rsidRPr="00B0194D">
        <w:t>Сведения о платежах по соглашению</w:t>
      </w:r>
      <w:r>
        <w:t>»</w:t>
      </w:r>
      <w:bookmarkEnd w:id="243"/>
    </w:p>
    <w:p w:rsidR="005D3707" w:rsidRPr="005D3707" w:rsidRDefault="005D3707" w:rsidP="00C2490D">
      <w:pPr>
        <w:pStyle w:val="af"/>
      </w:pPr>
      <w:r>
        <w:t>Получение</w:t>
      </w:r>
      <w:r w:rsidR="00FB7E27">
        <w:t xml:space="preserve"> первой 1000 записей</w:t>
      </w:r>
      <w:r>
        <w:t xml:space="preserve"> данных по блоку ««</w:t>
      </w:r>
      <w:r w:rsidRPr="00B0194D">
        <w:t>Сведения о платежах по соглашению</w:t>
      </w:r>
      <w:r>
        <w:t>» в разрезе н</w:t>
      </w:r>
      <w:r w:rsidRPr="00DB7412">
        <w:rPr>
          <w:szCs w:val="24"/>
        </w:rPr>
        <w:t>омер</w:t>
      </w:r>
      <w:r>
        <w:rPr>
          <w:szCs w:val="24"/>
        </w:rPr>
        <w:t>а</w:t>
      </w:r>
      <w:r w:rsidRPr="00DB7412">
        <w:rPr>
          <w:szCs w:val="24"/>
        </w:rPr>
        <w:t xml:space="preserve"> реестровой записи, присвоенный МОУ ФК при включении в реестр соглашений</w:t>
      </w:r>
      <w:r>
        <w:rPr>
          <w:szCs w:val="24"/>
        </w:rPr>
        <w:t xml:space="preserve"> из блока «</w:t>
      </w:r>
      <w:r w:rsidRPr="00F57CF6">
        <w:t>Общие сведения по соглашению</w:t>
      </w:r>
      <w:r>
        <w:rPr>
          <w:szCs w:val="24"/>
        </w:rPr>
        <w:t>».</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"datamart": "REGAGREEMENT",</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"cols":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"measure": "D_EB_PAYDOC.SUMCUR",</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"agg": "sum",</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"total": "auto"</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"measure": "D_EB_PAYDOC.SUMRUR",</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"agg": "sum",</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"total": "auto"</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"rows":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"column": "D_EB_GRANTLIST.REGNUM"</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"column": "D_EB_PAYDOC.NUMDOC"</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"column": "D_EB_PAYDOC.DOCUMENTDATE"</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lastRenderedPageBreak/>
        <w:t xml:space="preserve">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"column": "D_EB_PAYDOC.RATE"</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"orderBy":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"field": "D_EB_GRANTLIST.REGNUM",</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"sort": "asc"</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 xml:space="preserve">        }</w:t>
      </w:r>
    </w:p>
    <w:p w:rsidR="00D97531" w:rsidRDefault="005D3707" w:rsidP="00C2490D">
      <w:pPr>
        <w:pStyle w:val="af"/>
        <w:spacing w:line="240" w:lineRule="atLeast"/>
        <w:jc w:val="left"/>
        <w:rPr>
          <w:rFonts w:ascii="Consolas" w:hAnsi="Consolas"/>
          <w:color w:val="333333"/>
          <w:sz w:val="21"/>
          <w:szCs w:val="21"/>
          <w:shd w:val="clear" w:color="auto" w:fill="FFFFFF"/>
          <w:lang w:val="en-US"/>
        </w:rPr>
      </w:pPr>
      <w:r>
        <w:rPr>
          <w:rFonts w:ascii="Consolas" w:hAnsi="Consolas"/>
          <w:color w:val="333333"/>
          <w:sz w:val="21"/>
          <w:szCs w:val="21"/>
          <w:shd w:val="clear" w:color="auto" w:fill="FFFFFF"/>
          <w:lang w:val="en-US"/>
        </w:rPr>
        <w:t xml:space="preserve">    ]</w:t>
      </w:r>
      <w:r w:rsidR="00D97531" w:rsidRPr="00D97531">
        <w:rPr>
          <w:rFonts w:ascii="Consolas" w:hAnsi="Consolas"/>
          <w:color w:val="333333"/>
          <w:sz w:val="21"/>
          <w:szCs w:val="21"/>
          <w:shd w:val="clear" w:color="auto" w:fill="FFFFFF"/>
          <w:lang w:val="en-US"/>
        </w:rPr>
        <w:t xml:space="preserve"> </w:t>
      </w:r>
      <w:r w:rsidR="00D97531">
        <w:rPr>
          <w:rFonts w:ascii="Consolas" w:hAnsi="Consolas"/>
          <w:color w:val="333333"/>
          <w:sz w:val="21"/>
          <w:szCs w:val="21"/>
          <w:shd w:val="clear" w:color="auto" w:fill="FFFFFF"/>
          <w:lang w:val="en-US"/>
        </w:rPr>
        <w:t>,</w:t>
      </w:r>
    </w:p>
    <w:p w:rsidR="00D97531" w:rsidRDefault="00D97531" w:rsidP="00C2490D">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1000,</w:t>
      </w:r>
    </w:p>
    <w:p w:rsidR="005D3707" w:rsidRPr="005D3707" w:rsidRDefault="00D97531" w:rsidP="00C2490D">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5D3707" w:rsidRPr="005D3707" w:rsidRDefault="005D3707" w:rsidP="00C2490D">
      <w:pPr>
        <w:pStyle w:val="af"/>
        <w:jc w:val="left"/>
        <w:rPr>
          <w:rFonts w:ascii="Consolas" w:hAnsi="Consolas"/>
          <w:color w:val="333333"/>
          <w:sz w:val="21"/>
          <w:szCs w:val="21"/>
          <w:shd w:val="clear" w:color="auto" w:fill="FFFFFF"/>
          <w:lang w:val="en-US"/>
        </w:rPr>
      </w:pPr>
      <w:r w:rsidRPr="005D3707">
        <w:rPr>
          <w:rFonts w:ascii="Consolas" w:hAnsi="Consolas"/>
          <w:color w:val="333333"/>
          <w:sz w:val="21"/>
          <w:szCs w:val="21"/>
          <w:shd w:val="clear" w:color="auto" w:fill="FFFFFF"/>
          <w:lang w:val="en-US"/>
        </w:rPr>
        <w:t>}</w:t>
      </w:r>
    </w:p>
    <w:p w:rsidR="00B0194D" w:rsidRDefault="00B0194D" w:rsidP="00C2490D">
      <w:pPr>
        <w:pStyle w:val="2a"/>
      </w:pPr>
      <w:bookmarkStart w:id="244" w:name="_Toc102146763"/>
      <w:r>
        <w:t>Получение данных по блоку «</w:t>
      </w:r>
      <w:r w:rsidR="00DA637C" w:rsidRPr="00C27A91">
        <w:t>Сведения о графике перечислений по соглашению</w:t>
      </w:r>
      <w:r>
        <w:t>»</w:t>
      </w:r>
      <w:bookmarkEnd w:id="244"/>
    </w:p>
    <w:p w:rsidR="00FB7E27" w:rsidRPr="00FB7E27" w:rsidRDefault="00FB7E27" w:rsidP="00C2490D">
      <w:pPr>
        <w:pStyle w:val="af"/>
      </w:pPr>
      <w:r>
        <w:t>В запросе возвращается первая 1000 записей.</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"datamart": "REGAGREEMENT",</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"cols":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"D_RS_PLANTRANSFERSSUB.SUMLASTYREXEC",</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"D_RS_PLANTRANSFERSSUB.SUMLASTYRNEXEC",</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"F_RS_PLANTRANSFERSSUB.SUMSUBRUB",</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"F_RS_PLANTRANSFERSSUB.SUMSUBCUR",</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"D_EB_PLANPAYFAIP.SUMYEAR",</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"D_EB_PLANPAYFAIP.SUMFTYEAR",</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"D_EB_PLANPAYFAIP.SUMSKYEAR",</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lastRenderedPageBreak/>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"D_EB_PLANPAYFAIP.SUMTRYEAR",</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"D_EB_PLANPAYFAIP.SUMFRYEAR",</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"D_EB_PLANPAYFAIP.SUMOTHERYEAR",</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"D_EB_PLANPAYFAIP.SUMJAN",</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"D_EB_PLANPAYFAIP.SUMFEB",</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"D_EB_PLANPAYFAIP.SUMMAR",</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"D_EB_PLANPAYFAIP.SUMAPR",</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"D_EB_PLANPAYFAIP.SUMMAY",</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"D_EB_PLANPAYFAIP.SUMJUN",</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"D_EB_PLANPAYFAIP.SUMJUL",</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"D_EB_PLANPAYFAIP.SUMAUG",</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lastRenderedPageBreak/>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"D_EB_PLANPAYFAIP.SUMSEP",</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"D_EB_PLANPAYFAIP.SUMOCT",</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"D_EB_PLANPAYFAIP.SUMNOV",</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"measure": "D_EB_PLANPAYFAIP.SUMDEC",</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"agg": "sum",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"total": "auto"</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"rows":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"column": "D_EB_GRANTLIST.REGNUM"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"column": "D_RS_PLANTRANSFERSSUB.KBK"</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"column": "D_RS_PLANTRANSFERSSUB.ANALYTICALCODE"</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"column": "D_RS_PLANTRANSFERSSUB.TARGET"</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"column": "D_RS_PLANTRANSFERSSUB.RATE"</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"column": "FX_DATE_YEARDAYUNV.FINYEAR"</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"column": "F_RS_PLANTRANSFERSSUB.CONDITSIGN"</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"column": "D_EB_PLANPAYFAIP.FAIPCODE"</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"column": "D_EB_PLANPAYFAIP.FAIPNAME"</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"orderBy":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"field": "D_EB_GRANTLIST.REGNUM",</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"sort": "asc"</w:t>
      </w:r>
    </w:p>
    <w:p w:rsidR="00126103"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lastRenderedPageBreak/>
        <w:t xml:space="preserve">        }</w:t>
      </w:r>
    </w:p>
    <w:p w:rsidR="00D97531" w:rsidRDefault="00126103" w:rsidP="00C2490D">
      <w:pPr>
        <w:pStyle w:val="af"/>
        <w:spacing w:line="240" w:lineRule="atLeast"/>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 xml:space="preserve">    ]</w:t>
      </w:r>
      <w:r w:rsidR="00D97531" w:rsidRPr="00D97531">
        <w:rPr>
          <w:rFonts w:ascii="Consolas" w:hAnsi="Consolas"/>
          <w:color w:val="333333"/>
          <w:sz w:val="21"/>
          <w:szCs w:val="21"/>
          <w:shd w:val="clear" w:color="auto" w:fill="FFFFFF"/>
          <w:lang w:val="en-US"/>
        </w:rPr>
        <w:t xml:space="preserve"> </w:t>
      </w:r>
      <w:r w:rsidR="00D97531">
        <w:rPr>
          <w:rFonts w:ascii="Consolas" w:hAnsi="Consolas"/>
          <w:color w:val="333333"/>
          <w:sz w:val="21"/>
          <w:szCs w:val="21"/>
          <w:shd w:val="clear" w:color="auto" w:fill="FFFFFF"/>
          <w:lang w:val="en-US"/>
        </w:rPr>
        <w:t>,</w:t>
      </w:r>
    </w:p>
    <w:p w:rsidR="00D97531" w:rsidRDefault="00D97531" w:rsidP="00C2490D">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1000,</w:t>
      </w:r>
    </w:p>
    <w:p w:rsidR="00126103" w:rsidRPr="00126103" w:rsidRDefault="00D97531" w:rsidP="00C2490D">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2F14FB" w:rsidRPr="00126103" w:rsidRDefault="00126103" w:rsidP="00C2490D">
      <w:pPr>
        <w:pStyle w:val="af"/>
        <w:jc w:val="left"/>
        <w:rPr>
          <w:rFonts w:ascii="Consolas" w:hAnsi="Consolas"/>
          <w:color w:val="333333"/>
          <w:sz w:val="21"/>
          <w:szCs w:val="21"/>
          <w:shd w:val="clear" w:color="auto" w:fill="FFFFFF"/>
          <w:lang w:val="en-US"/>
        </w:rPr>
      </w:pPr>
      <w:r w:rsidRPr="00126103">
        <w:rPr>
          <w:rFonts w:ascii="Consolas" w:hAnsi="Consolas"/>
          <w:color w:val="333333"/>
          <w:sz w:val="21"/>
          <w:szCs w:val="21"/>
          <w:shd w:val="clear" w:color="auto" w:fill="FFFFFF"/>
          <w:lang w:val="en-US"/>
        </w:rPr>
        <w:t>}</w:t>
      </w:r>
    </w:p>
    <w:p w:rsidR="00B0194D" w:rsidRDefault="00B0194D" w:rsidP="00BB0B57">
      <w:pPr>
        <w:pStyle w:val="2a"/>
        <w:keepNext/>
      </w:pPr>
      <w:bookmarkStart w:id="245" w:name="_Toc102146764"/>
      <w:r>
        <w:t>Получение данных по блоку «</w:t>
      </w:r>
      <w:r w:rsidR="00DA637C" w:rsidRPr="00DD1573">
        <w:t>Сведения о показателях результативности</w:t>
      </w:r>
      <w:r>
        <w:t>»</w:t>
      </w:r>
      <w:bookmarkEnd w:id="245"/>
    </w:p>
    <w:p w:rsidR="00BB0B57" w:rsidRPr="00BB0B57" w:rsidRDefault="00BB0B57" w:rsidP="00BB0B57">
      <w:pPr>
        <w:pStyle w:val="af"/>
        <w:keepNext/>
      </w:pPr>
      <w:r>
        <w:t>Получение</w:t>
      </w:r>
      <w:r w:rsidR="00FB7E27">
        <w:t xml:space="preserve"> первой 1000 записей</w:t>
      </w:r>
      <w:r>
        <w:t xml:space="preserve"> данных по блоку «</w:t>
      </w:r>
      <w:r w:rsidRPr="00DD1573">
        <w:t>Сведения о показателях результативности</w:t>
      </w:r>
      <w:r>
        <w:t>» в разрезе н</w:t>
      </w:r>
      <w:r w:rsidRPr="00DB7412">
        <w:t>омер</w:t>
      </w:r>
      <w:r>
        <w:t>а</w:t>
      </w:r>
      <w:r w:rsidRPr="00DB7412">
        <w:t xml:space="preserve"> реестровой записи, присвоенный МОУ ФК при включении в реестр соглашений</w:t>
      </w:r>
      <w:r>
        <w:t xml:space="preserve"> из блока «</w:t>
      </w:r>
      <w:r w:rsidRPr="00F57CF6">
        <w:t>Общие сведения по соглашению</w:t>
      </w:r>
      <w:r>
        <w:t>».</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"datamart": "REGAGREEMENT",</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"rows":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"column": "D_EB_GRANTLIST.REGNUM"</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"column": "F_EB_RESMARKS.NAME"</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"column": "F_EB_RESMARKS.VALUE"</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"column": "F_EB_RESMARKS.DATEYEAR"</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"column": "F_EB_RESMARKS.OKEI"</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"column": "F_EB_RESMARKS.INDNUM"</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"column": "F_EB_RESMARKS.UNIQCODEPERF"</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"orderBy":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"field": "D_EB_GRANTLIST.REGNUM",</w:t>
      </w:r>
    </w:p>
    <w:p w:rsidR="00BB0B57" w:rsidRPr="00BB0B57" w:rsidRDefault="00BB0B57" w:rsidP="00BB0B5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"sort": "asc"</w:t>
      </w:r>
    </w:p>
    <w:p w:rsidR="00BB0B57" w:rsidRPr="00BB0B57" w:rsidRDefault="00BB0B57" w:rsidP="000003C7">
      <w:pPr>
        <w:pStyle w:val="af"/>
        <w:keepNex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p>
    <w:p w:rsidR="00D97531" w:rsidRDefault="00BB0B57" w:rsidP="00D97531">
      <w:pPr>
        <w:pStyle w:val="af"/>
        <w:spacing w:line="240" w:lineRule="atLeast"/>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 xml:space="preserve">    ]</w:t>
      </w:r>
      <w:r w:rsidR="00D97531" w:rsidRPr="00D97531">
        <w:rPr>
          <w:rFonts w:ascii="Consolas" w:hAnsi="Consolas"/>
          <w:color w:val="333333"/>
          <w:sz w:val="21"/>
          <w:szCs w:val="21"/>
          <w:shd w:val="clear" w:color="auto" w:fill="FFFFFF"/>
          <w:lang w:val="en-US"/>
        </w:rPr>
        <w:t xml:space="preserve"> </w:t>
      </w:r>
      <w:r w:rsidR="00D97531">
        <w:rPr>
          <w:rFonts w:ascii="Consolas" w:hAnsi="Consolas"/>
          <w:color w:val="333333"/>
          <w:sz w:val="21"/>
          <w:szCs w:val="21"/>
          <w:shd w:val="clear" w:color="auto" w:fill="FFFFFF"/>
          <w:lang w:val="en-US"/>
        </w:rPr>
        <w:t>,</w:t>
      </w:r>
    </w:p>
    <w:p w:rsidR="00D97531" w:rsidRDefault="00D97531" w:rsidP="00D97531">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1000,</w:t>
      </w:r>
    </w:p>
    <w:p w:rsidR="00BB0B57" w:rsidRPr="00BB0B57" w:rsidRDefault="00D97531" w:rsidP="006413AA">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BB0B57" w:rsidRPr="00BB0B57" w:rsidRDefault="00BB0B57" w:rsidP="006413AA">
      <w:pPr>
        <w:pStyle w:val="af"/>
        <w:jc w:val="left"/>
        <w:rPr>
          <w:rFonts w:ascii="Consolas" w:hAnsi="Consolas"/>
          <w:color w:val="333333"/>
          <w:sz w:val="21"/>
          <w:szCs w:val="21"/>
          <w:shd w:val="clear" w:color="auto" w:fill="FFFFFF"/>
          <w:lang w:val="en-US"/>
        </w:rPr>
      </w:pPr>
      <w:r w:rsidRPr="00BB0B57">
        <w:rPr>
          <w:rFonts w:ascii="Consolas" w:hAnsi="Consolas"/>
          <w:color w:val="333333"/>
          <w:sz w:val="21"/>
          <w:szCs w:val="21"/>
          <w:shd w:val="clear" w:color="auto" w:fill="FFFFFF"/>
          <w:lang w:val="en-US"/>
        </w:rPr>
        <w:t>}</w:t>
      </w:r>
    </w:p>
    <w:p w:rsidR="00B0194D" w:rsidRDefault="00B0194D" w:rsidP="00A804B6">
      <w:pPr>
        <w:pStyle w:val="2a"/>
        <w:keepNext/>
      </w:pPr>
      <w:bookmarkStart w:id="246" w:name="_Toc102146765"/>
      <w:r>
        <w:t>Получение данных по блоку «</w:t>
      </w:r>
      <w:r w:rsidR="00591630" w:rsidRPr="00352926">
        <w:t>Сведения об объектах капитального строительства</w:t>
      </w:r>
      <w:r>
        <w:t>»</w:t>
      </w:r>
      <w:bookmarkEnd w:id="246"/>
    </w:p>
    <w:p w:rsidR="00A804B6" w:rsidRPr="00A804B6" w:rsidRDefault="00A804B6" w:rsidP="00A804B6">
      <w:pPr>
        <w:pStyle w:val="af"/>
        <w:keepNext/>
      </w:pPr>
      <w:r>
        <w:t>Получение</w:t>
      </w:r>
      <w:r w:rsidR="00FB7E27">
        <w:t xml:space="preserve"> первой 1000 записей</w:t>
      </w:r>
      <w:r>
        <w:t xml:space="preserve"> данных по блоку «</w:t>
      </w:r>
      <w:r w:rsidRPr="00352926">
        <w:t>Сведения об объектах капитального строительства</w:t>
      </w:r>
      <w:r>
        <w:t>» в разрезе н</w:t>
      </w:r>
      <w:r w:rsidRPr="00DB7412">
        <w:t>омер</w:t>
      </w:r>
      <w:r>
        <w:t>а</w:t>
      </w:r>
      <w:r w:rsidRPr="00DB7412">
        <w:t xml:space="preserve"> реестровой записи, присвоенный </w:t>
      </w:r>
      <w:r w:rsidRPr="00DB7412">
        <w:lastRenderedPageBreak/>
        <w:t>МОУ ФК при включении в реестр соглашений</w:t>
      </w:r>
      <w:r>
        <w:t xml:space="preserve"> из блока «</w:t>
      </w:r>
      <w:r w:rsidRPr="00F57CF6">
        <w:t>Общие сведения по соглашению</w:t>
      </w:r>
      <w:r>
        <w:t>».</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"datamart": "REGAGREEMENT",</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"rows":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"column": "D_EB_GRANTLIST.REGNUM"</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"column": "D_RS_CAPITALCONSTRUCT.COST"</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"column": "D_RS_CAPITALCONSTRUCT.POWER"</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"column": "D_RS_CAPITALCONSTRUCT.POSTALADDRESS"</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"column": "D_RS_CAPITALCONSTRUCT.NAME"</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"column": "D_RS_CAPITALCONSTRUCT.FAIPCODE"</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"column": "D_RS_CAPITALCONSTRUCT.CONSTRUCTDATE"</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"column": "D_RS_CAPITALCONSTRUCT.DIRECTIONINVESTMENT"</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"column": "D_RS_CAPITALCONSTRUCT.OWNERINF"</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"column": "D_RS_CAPITALCONSTRUCT.CAPCONSTRCODE"</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"orderBy":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"field": "D_EB_GRANTLIST.REGNUM",</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"sort": "asc"</w:t>
      </w:r>
    </w:p>
    <w:p w:rsidR="00A804B6" w:rsidRPr="00A804B6" w:rsidRDefault="00A804B6" w:rsidP="000003C7">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p>
    <w:p w:rsidR="00D97531" w:rsidRDefault="00A804B6" w:rsidP="00D97531">
      <w:pPr>
        <w:pStyle w:val="af"/>
        <w:spacing w:line="240" w:lineRule="atLeas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 xml:space="preserve">    ]</w:t>
      </w:r>
      <w:r w:rsidR="00D97531" w:rsidRPr="00D97531">
        <w:rPr>
          <w:rFonts w:ascii="Consolas" w:hAnsi="Consolas"/>
          <w:color w:val="333333"/>
          <w:sz w:val="21"/>
          <w:szCs w:val="21"/>
          <w:shd w:val="clear" w:color="auto" w:fill="FFFFFF"/>
          <w:lang w:val="en-US"/>
        </w:rPr>
        <w:t xml:space="preserve"> </w:t>
      </w:r>
      <w:r w:rsidR="00D97531">
        <w:rPr>
          <w:rFonts w:ascii="Consolas" w:hAnsi="Consolas"/>
          <w:color w:val="333333"/>
          <w:sz w:val="21"/>
          <w:szCs w:val="21"/>
          <w:shd w:val="clear" w:color="auto" w:fill="FFFFFF"/>
          <w:lang w:val="en-US"/>
        </w:rPr>
        <w:t>,</w:t>
      </w:r>
    </w:p>
    <w:p w:rsidR="00D97531" w:rsidRDefault="00D97531" w:rsidP="00D97531">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1000,</w:t>
      </w:r>
    </w:p>
    <w:p w:rsidR="00A804B6" w:rsidRPr="00A804B6" w:rsidRDefault="00D97531" w:rsidP="006413AA">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A804B6" w:rsidRPr="00A804B6" w:rsidRDefault="00A804B6" w:rsidP="00A804B6">
      <w:pPr>
        <w:pStyle w:val="af"/>
        <w:keepNext/>
        <w:jc w:val="left"/>
        <w:rPr>
          <w:rFonts w:ascii="Consolas" w:hAnsi="Consolas"/>
          <w:color w:val="333333"/>
          <w:sz w:val="21"/>
          <w:szCs w:val="21"/>
          <w:shd w:val="clear" w:color="auto" w:fill="FFFFFF"/>
          <w:lang w:val="en-US"/>
        </w:rPr>
      </w:pPr>
      <w:r w:rsidRPr="00A804B6">
        <w:rPr>
          <w:rFonts w:ascii="Consolas" w:hAnsi="Consolas"/>
          <w:color w:val="333333"/>
          <w:sz w:val="21"/>
          <w:szCs w:val="21"/>
          <w:shd w:val="clear" w:color="auto" w:fill="FFFFFF"/>
          <w:lang w:val="en-US"/>
        </w:rPr>
        <w:t>}</w:t>
      </w:r>
    </w:p>
    <w:p w:rsidR="00B0194D" w:rsidRDefault="00B0194D" w:rsidP="00EF384C">
      <w:pPr>
        <w:pStyle w:val="2a"/>
        <w:keepNext/>
      </w:pPr>
      <w:bookmarkStart w:id="247" w:name="_Toc102146766"/>
      <w:r>
        <w:t>Получение данных по блоку «</w:t>
      </w:r>
      <w:r w:rsidR="0033525B" w:rsidRPr="00BC2862">
        <w:t>Сведения об осуществлении расходов, источником финансирования обеспечения которых являются субсидии, бюджетные инвестиции, межбюджетные трансферты</w:t>
      </w:r>
      <w:r>
        <w:t>»</w:t>
      </w:r>
      <w:bookmarkEnd w:id="247"/>
    </w:p>
    <w:p w:rsidR="00FB7E27" w:rsidRPr="00FB7E27" w:rsidRDefault="00FB7E27" w:rsidP="006413AA">
      <w:pPr>
        <w:pStyle w:val="af"/>
      </w:pPr>
      <w:r>
        <w:t>В запросе возвращается первая 1000 записей.</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"datamart": "REGAGREEMENT",</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lastRenderedPageBreak/>
        <w:t xml:space="preserve">    "cols":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"measure": "D_RS_INFOCOST.VOLIMPLEMCOST",</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"agg": "sum",</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"total": "auto"</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"rows":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"column": "D_EB_GRANTLIST.REGNUM"</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"column": "D_RS_INFOCOST.DATEINFO"</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"column": "D_RS_INFOCOST.LOADDATE"</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"column": "D_RS_INFOCOST.GUID"</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"column": "D_RS_INFOCOST.ACTUAL"</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"orderBy":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"field": "D_EB_GRANTLIST.REGNUM",</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"sort": "asc"</w:t>
      </w:r>
    </w:p>
    <w:p w:rsidR="00A804B6" w:rsidRPr="00EF384C" w:rsidRDefault="00A804B6" w:rsidP="00AF5B07">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w:t>
      </w:r>
    </w:p>
    <w:p w:rsidR="00D97531" w:rsidRDefault="00EF384C" w:rsidP="00D97531">
      <w:pPr>
        <w:pStyle w:val="af"/>
        <w:spacing w:line="240" w:lineRule="atLeast"/>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 xml:space="preserve">    ]</w:t>
      </w:r>
      <w:r w:rsidR="00D97531" w:rsidRPr="00D97531">
        <w:rPr>
          <w:rFonts w:ascii="Consolas" w:hAnsi="Consolas"/>
          <w:color w:val="333333"/>
          <w:sz w:val="21"/>
          <w:szCs w:val="21"/>
          <w:shd w:val="clear" w:color="auto" w:fill="FFFFFF"/>
          <w:lang w:val="en-US"/>
        </w:rPr>
        <w:t xml:space="preserve"> </w:t>
      </w:r>
      <w:r w:rsidR="00D97531">
        <w:rPr>
          <w:rFonts w:ascii="Consolas" w:hAnsi="Consolas"/>
          <w:color w:val="333333"/>
          <w:sz w:val="21"/>
          <w:szCs w:val="21"/>
          <w:shd w:val="clear" w:color="auto" w:fill="FFFFFF"/>
          <w:lang w:val="en-US"/>
        </w:rPr>
        <w:t>,</w:t>
      </w:r>
    </w:p>
    <w:p w:rsidR="00D97531" w:rsidRDefault="00D97531" w:rsidP="00D97531">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1000,</w:t>
      </w:r>
    </w:p>
    <w:p w:rsidR="00A804B6" w:rsidRPr="00EF384C" w:rsidRDefault="00D97531" w:rsidP="006413AA">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A804B6" w:rsidRPr="00EF384C" w:rsidRDefault="00A804B6" w:rsidP="00EF384C">
      <w:pPr>
        <w:pStyle w:val="af"/>
        <w:jc w:val="left"/>
        <w:rPr>
          <w:rFonts w:ascii="Consolas" w:hAnsi="Consolas"/>
          <w:color w:val="333333"/>
          <w:sz w:val="21"/>
          <w:szCs w:val="21"/>
          <w:shd w:val="clear" w:color="auto" w:fill="FFFFFF"/>
          <w:lang w:val="en-US"/>
        </w:rPr>
      </w:pPr>
      <w:r w:rsidRPr="00EF384C">
        <w:rPr>
          <w:rFonts w:ascii="Consolas" w:hAnsi="Consolas"/>
          <w:color w:val="333333"/>
          <w:sz w:val="21"/>
          <w:szCs w:val="21"/>
          <w:shd w:val="clear" w:color="auto" w:fill="FFFFFF"/>
          <w:lang w:val="en-US"/>
        </w:rPr>
        <w:t>}</w:t>
      </w:r>
    </w:p>
    <w:p w:rsidR="00591630" w:rsidRDefault="00591630" w:rsidP="00591630">
      <w:pPr>
        <w:pStyle w:val="2a"/>
      </w:pPr>
      <w:bookmarkStart w:id="248" w:name="_Toc102146767"/>
      <w:r>
        <w:t>Получение данных по блоку «</w:t>
      </w:r>
      <w:r w:rsidR="00184791" w:rsidRPr="00860B15">
        <w:t>Сведения о достигнутых значениях показателей (целевых показателей) результативности использования субсидий</w:t>
      </w:r>
      <w:r>
        <w:t>»</w:t>
      </w:r>
      <w:bookmarkEnd w:id="248"/>
    </w:p>
    <w:p w:rsidR="00740942" w:rsidRPr="00740942" w:rsidRDefault="00740942" w:rsidP="006413AA">
      <w:pPr>
        <w:pStyle w:val="af"/>
      </w:pPr>
      <w:r>
        <w:t>В запросе возвращается первая 1000 записей.</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"datamart": "REGAGREEMENT",</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"rows":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"column": "D_EB_GRANTLIST.REGNUM"</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"column": "D_RS_INFOIND.DATEINFO"</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"column": "D_RS_INFOIND.VALUE"</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"column": "D_RS_INFOIND.OKEI"</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lastRenderedPageBreak/>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"column": "D_RS_INFOIND.INDNUM"</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"column": "D_RS_INFOIND.NAME"</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"column": "D_RS_INFOIND.LOADDATE"</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"column": "D_RS_INFOIND.GUID"</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"column": "D_RS_INFOIND.ACTUAL"</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"orderBy":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"field": "D_EB_GRANTLIST.REGNUM",</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"sort": "asc"</w:t>
      </w:r>
    </w:p>
    <w:p w:rsidR="00C9571C" w:rsidRPr="00C9571C" w:rsidRDefault="00C9571C" w:rsidP="00AF5B07">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 xml:space="preserve">    ]</w:t>
      </w:r>
    </w:p>
    <w:p w:rsidR="00C9571C" w:rsidRPr="00C9571C" w:rsidRDefault="00C9571C" w:rsidP="00C9571C">
      <w:pPr>
        <w:pStyle w:val="af"/>
        <w:jc w:val="left"/>
        <w:rPr>
          <w:rFonts w:ascii="Consolas" w:hAnsi="Consolas"/>
          <w:color w:val="333333"/>
          <w:sz w:val="21"/>
          <w:szCs w:val="21"/>
          <w:shd w:val="clear" w:color="auto" w:fill="FFFFFF"/>
          <w:lang w:val="en-US"/>
        </w:rPr>
      </w:pPr>
      <w:r w:rsidRPr="00C9571C">
        <w:rPr>
          <w:rFonts w:ascii="Consolas" w:hAnsi="Consolas"/>
          <w:color w:val="333333"/>
          <w:sz w:val="21"/>
          <w:szCs w:val="21"/>
          <w:shd w:val="clear" w:color="auto" w:fill="FFFFFF"/>
          <w:lang w:val="en-US"/>
        </w:rPr>
        <w:t>}</w:t>
      </w:r>
    </w:p>
    <w:p w:rsidR="00591630" w:rsidRDefault="00591630" w:rsidP="00F96BB7">
      <w:pPr>
        <w:pStyle w:val="2a"/>
        <w:keepNext/>
      </w:pPr>
      <w:bookmarkStart w:id="249" w:name="_Toc102146768"/>
      <w:r>
        <w:lastRenderedPageBreak/>
        <w:t>Получение данных по блоку «</w:t>
      </w:r>
      <w:r w:rsidR="00504C34" w:rsidRPr="00EA4FDF">
        <w:t>Сведения о календаре предоставления отчетности</w:t>
      </w:r>
      <w:r>
        <w:t>»</w:t>
      </w:r>
      <w:bookmarkEnd w:id="249"/>
    </w:p>
    <w:p w:rsidR="00A705E3" w:rsidRDefault="0059167D" w:rsidP="00A705E3">
      <w:pPr>
        <w:pStyle w:val="af"/>
        <w:keepNext/>
        <w:rPr>
          <w:szCs w:val="24"/>
        </w:rPr>
      </w:pPr>
      <w:r>
        <w:t xml:space="preserve">Пример запроса данных </w:t>
      </w:r>
      <w:r w:rsidRPr="00EA4FDF">
        <w:t>Сведения о календаре предоставления отчетности</w:t>
      </w:r>
      <w:r>
        <w:t xml:space="preserve"> по соглашению</w:t>
      </w:r>
      <w:r w:rsidR="00A705E3">
        <w:t xml:space="preserve"> в разрезе наименования и номера </w:t>
      </w:r>
      <w:r w:rsidR="00A705E3">
        <w:rPr>
          <w:szCs w:val="24"/>
        </w:rPr>
        <w:t>реестровой записи из блока «</w:t>
      </w:r>
      <w:r w:rsidR="00A705E3" w:rsidRPr="00F57CF6">
        <w:t>Общие сведения по соглашению</w:t>
      </w:r>
      <w:r w:rsidR="00A705E3">
        <w:rPr>
          <w:szCs w:val="24"/>
        </w:rPr>
        <w:t>».</w:t>
      </w:r>
      <w:r w:rsidR="00740942">
        <w:rPr>
          <w:szCs w:val="24"/>
        </w:rPr>
        <w:t xml:space="preserve"> </w:t>
      </w:r>
      <w:r w:rsidR="00740942">
        <w:t>В запросе возвращается первая 1000 записей.</w:t>
      </w:r>
    </w:p>
    <w:p w:rsidR="0059167D" w:rsidRPr="00E64A4D" w:rsidRDefault="0059167D" w:rsidP="00A705E3">
      <w:pPr>
        <w:pStyle w:val="af"/>
        <w:keepNext/>
        <w:rPr>
          <w:rFonts w:ascii="Consolas" w:hAnsi="Consolas"/>
          <w:color w:val="333333"/>
          <w:sz w:val="21"/>
          <w:szCs w:val="21"/>
          <w:shd w:val="clear" w:color="auto" w:fill="FFFFFF"/>
        </w:rPr>
      </w:pPr>
      <w:r w:rsidRPr="00E64A4D">
        <w:rPr>
          <w:rFonts w:ascii="Consolas" w:hAnsi="Consolas"/>
          <w:color w:val="333333"/>
          <w:sz w:val="21"/>
          <w:szCs w:val="21"/>
          <w:shd w:val="clear" w:color="auto" w:fill="FFFFFF"/>
        </w:rPr>
        <w:t>{</w:t>
      </w:r>
    </w:p>
    <w:p w:rsidR="0059167D" w:rsidRPr="00E64A4D" w:rsidRDefault="0059167D" w:rsidP="00F96BB7">
      <w:pPr>
        <w:pStyle w:val="af"/>
        <w:keepNext/>
        <w:jc w:val="left"/>
        <w:rPr>
          <w:rFonts w:ascii="Consolas" w:hAnsi="Consolas"/>
          <w:color w:val="333333"/>
          <w:sz w:val="21"/>
          <w:szCs w:val="21"/>
          <w:shd w:val="clear" w:color="auto" w:fill="FFFFFF"/>
        </w:rPr>
      </w:pPr>
      <w:r w:rsidRPr="00E64A4D">
        <w:rPr>
          <w:rFonts w:ascii="Consolas" w:hAnsi="Consolas"/>
          <w:color w:val="333333"/>
          <w:sz w:val="21"/>
          <w:szCs w:val="21"/>
          <w:shd w:val="clear" w:color="auto" w:fill="FFFFFF"/>
        </w:rPr>
        <w:t xml:space="preserve">    "</w:t>
      </w:r>
      <w:r w:rsidRPr="00F96BB7">
        <w:rPr>
          <w:rFonts w:ascii="Consolas" w:hAnsi="Consolas"/>
          <w:color w:val="333333"/>
          <w:sz w:val="21"/>
          <w:szCs w:val="21"/>
          <w:shd w:val="clear" w:color="auto" w:fill="FFFFFF"/>
          <w:lang w:val="en-US"/>
        </w:rPr>
        <w:t>datamart</w:t>
      </w:r>
      <w:r w:rsidRPr="00E64A4D">
        <w:rPr>
          <w:rFonts w:ascii="Consolas" w:hAnsi="Consolas"/>
          <w:color w:val="333333"/>
          <w:sz w:val="21"/>
          <w:szCs w:val="21"/>
          <w:shd w:val="clear" w:color="auto" w:fill="FFFFFF"/>
        </w:rPr>
        <w:t>": "</w:t>
      </w:r>
      <w:r w:rsidRPr="00F96BB7">
        <w:rPr>
          <w:rFonts w:ascii="Consolas" w:hAnsi="Consolas"/>
          <w:color w:val="333333"/>
          <w:sz w:val="21"/>
          <w:szCs w:val="21"/>
          <w:shd w:val="clear" w:color="auto" w:fill="FFFFFF"/>
          <w:lang w:val="en-US"/>
        </w:rPr>
        <w:t>REGAGREEMENT</w:t>
      </w:r>
      <w:r w:rsidRPr="00E64A4D">
        <w:rPr>
          <w:rFonts w:ascii="Consolas" w:hAnsi="Consolas"/>
          <w:color w:val="333333"/>
          <w:sz w:val="21"/>
          <w:szCs w:val="21"/>
          <w:shd w:val="clear" w:color="auto" w:fill="FFFFFF"/>
        </w:rPr>
        <w:t>",</w:t>
      </w:r>
    </w:p>
    <w:p w:rsidR="0059167D" w:rsidRPr="00E64A4D" w:rsidRDefault="0059167D" w:rsidP="00F96BB7">
      <w:pPr>
        <w:pStyle w:val="af"/>
        <w:keepNext/>
        <w:jc w:val="left"/>
        <w:rPr>
          <w:rFonts w:ascii="Consolas" w:hAnsi="Consolas"/>
          <w:color w:val="333333"/>
          <w:sz w:val="21"/>
          <w:szCs w:val="21"/>
          <w:shd w:val="clear" w:color="auto" w:fill="FFFFFF"/>
        </w:rPr>
      </w:pPr>
      <w:r w:rsidRPr="00E64A4D">
        <w:rPr>
          <w:rFonts w:ascii="Consolas" w:hAnsi="Consolas"/>
          <w:color w:val="333333"/>
          <w:sz w:val="21"/>
          <w:szCs w:val="21"/>
          <w:shd w:val="clear" w:color="auto" w:fill="FFFFFF"/>
        </w:rPr>
        <w:t xml:space="preserve">    "</w:t>
      </w:r>
      <w:r w:rsidRPr="00F96BB7">
        <w:rPr>
          <w:rFonts w:ascii="Consolas" w:hAnsi="Consolas"/>
          <w:color w:val="333333"/>
          <w:sz w:val="21"/>
          <w:szCs w:val="21"/>
          <w:shd w:val="clear" w:color="auto" w:fill="FFFFFF"/>
          <w:lang w:val="en-US"/>
        </w:rPr>
        <w:t>rows</w:t>
      </w:r>
      <w:r w:rsidRPr="00E64A4D">
        <w:rPr>
          <w:rFonts w:ascii="Consolas" w:hAnsi="Consolas"/>
          <w:color w:val="333333"/>
          <w:sz w:val="21"/>
          <w:szCs w:val="21"/>
          <w:shd w:val="clear" w:color="auto" w:fill="FFFFFF"/>
        </w:rPr>
        <w:t>": [</w:t>
      </w:r>
    </w:p>
    <w:p w:rsidR="0059167D" w:rsidRPr="00E64A4D" w:rsidRDefault="0059167D" w:rsidP="00F96BB7">
      <w:pPr>
        <w:pStyle w:val="af"/>
        <w:keepNext/>
        <w:jc w:val="left"/>
        <w:rPr>
          <w:rFonts w:ascii="Consolas" w:hAnsi="Consolas"/>
          <w:color w:val="333333"/>
          <w:sz w:val="21"/>
          <w:szCs w:val="21"/>
          <w:shd w:val="clear" w:color="auto" w:fill="FFFFFF"/>
        </w:rPr>
      </w:pPr>
      <w:r w:rsidRPr="00E64A4D">
        <w:rPr>
          <w:rFonts w:ascii="Consolas" w:hAnsi="Consolas"/>
          <w:color w:val="333333"/>
          <w:sz w:val="21"/>
          <w:szCs w:val="21"/>
          <w:shd w:val="clear" w:color="auto" w:fill="FFFFFF"/>
        </w:rPr>
        <w:t xml:space="preserve">        {</w:t>
      </w:r>
    </w:p>
    <w:p w:rsidR="0059167D" w:rsidRPr="00E64A4D" w:rsidRDefault="0059167D" w:rsidP="00F96BB7">
      <w:pPr>
        <w:pStyle w:val="af"/>
        <w:keepNext/>
        <w:jc w:val="left"/>
        <w:rPr>
          <w:rFonts w:ascii="Consolas" w:hAnsi="Consolas"/>
          <w:color w:val="333333"/>
          <w:sz w:val="21"/>
          <w:szCs w:val="21"/>
          <w:shd w:val="clear" w:color="auto" w:fill="FFFFFF"/>
        </w:rPr>
      </w:pPr>
      <w:r w:rsidRPr="00E64A4D">
        <w:rPr>
          <w:rFonts w:ascii="Consolas" w:hAnsi="Consolas"/>
          <w:color w:val="333333"/>
          <w:sz w:val="21"/>
          <w:szCs w:val="21"/>
          <w:shd w:val="clear" w:color="auto" w:fill="FFFFFF"/>
        </w:rPr>
        <w:t xml:space="preserve">            "</w:t>
      </w:r>
      <w:r w:rsidRPr="00F96BB7">
        <w:rPr>
          <w:rFonts w:ascii="Consolas" w:hAnsi="Consolas"/>
          <w:color w:val="333333"/>
          <w:sz w:val="21"/>
          <w:szCs w:val="21"/>
          <w:shd w:val="clear" w:color="auto" w:fill="FFFFFF"/>
          <w:lang w:val="en-US"/>
        </w:rPr>
        <w:t>column</w:t>
      </w:r>
      <w:r w:rsidRPr="00E64A4D">
        <w:rPr>
          <w:rFonts w:ascii="Consolas" w:hAnsi="Consolas"/>
          <w:color w:val="333333"/>
          <w:sz w:val="21"/>
          <w:szCs w:val="21"/>
          <w:shd w:val="clear" w:color="auto" w:fill="FFFFFF"/>
        </w:rPr>
        <w:t>": "</w:t>
      </w:r>
      <w:r w:rsidRPr="00F96BB7">
        <w:rPr>
          <w:rFonts w:ascii="Consolas" w:hAnsi="Consolas"/>
          <w:color w:val="333333"/>
          <w:sz w:val="21"/>
          <w:szCs w:val="21"/>
          <w:shd w:val="clear" w:color="auto" w:fill="FFFFFF"/>
          <w:lang w:val="en-US"/>
        </w:rPr>
        <w:t>D</w:t>
      </w:r>
      <w:r w:rsidRPr="00E64A4D">
        <w:rPr>
          <w:rFonts w:ascii="Consolas" w:hAnsi="Consolas"/>
          <w:color w:val="333333"/>
          <w:sz w:val="21"/>
          <w:szCs w:val="21"/>
          <w:shd w:val="clear" w:color="auto" w:fill="FFFFFF"/>
        </w:rPr>
        <w:t>_</w:t>
      </w:r>
      <w:r w:rsidRPr="00F96BB7">
        <w:rPr>
          <w:rFonts w:ascii="Consolas" w:hAnsi="Consolas"/>
          <w:color w:val="333333"/>
          <w:sz w:val="21"/>
          <w:szCs w:val="21"/>
          <w:shd w:val="clear" w:color="auto" w:fill="FFFFFF"/>
          <w:lang w:val="en-US"/>
        </w:rPr>
        <w:t>EB</w:t>
      </w:r>
      <w:r w:rsidRPr="00E64A4D">
        <w:rPr>
          <w:rFonts w:ascii="Consolas" w:hAnsi="Consolas"/>
          <w:color w:val="333333"/>
          <w:sz w:val="21"/>
          <w:szCs w:val="21"/>
          <w:shd w:val="clear" w:color="auto" w:fill="FFFFFF"/>
        </w:rPr>
        <w:t>_</w:t>
      </w:r>
      <w:r w:rsidRPr="00F96BB7">
        <w:rPr>
          <w:rFonts w:ascii="Consolas" w:hAnsi="Consolas"/>
          <w:color w:val="333333"/>
          <w:sz w:val="21"/>
          <w:szCs w:val="21"/>
          <w:shd w:val="clear" w:color="auto" w:fill="FFFFFF"/>
          <w:lang w:val="en-US"/>
        </w:rPr>
        <w:t>GRANTLIST</w:t>
      </w:r>
      <w:r w:rsidRPr="00E64A4D">
        <w:rPr>
          <w:rFonts w:ascii="Consolas" w:hAnsi="Consolas"/>
          <w:color w:val="333333"/>
          <w:sz w:val="21"/>
          <w:szCs w:val="21"/>
          <w:shd w:val="clear" w:color="auto" w:fill="FFFFFF"/>
        </w:rPr>
        <w:t>.</w:t>
      </w:r>
      <w:r w:rsidRPr="00F96BB7">
        <w:rPr>
          <w:rFonts w:ascii="Consolas" w:hAnsi="Consolas"/>
          <w:color w:val="333333"/>
          <w:sz w:val="21"/>
          <w:szCs w:val="21"/>
          <w:shd w:val="clear" w:color="auto" w:fill="FFFFFF"/>
          <w:lang w:val="en-US"/>
        </w:rPr>
        <w:t>NAME</w:t>
      </w:r>
      <w:r w:rsidRPr="00E64A4D">
        <w:rPr>
          <w:rFonts w:ascii="Consolas" w:hAnsi="Consolas"/>
          <w:color w:val="333333"/>
          <w:sz w:val="21"/>
          <w:szCs w:val="21"/>
          <w:shd w:val="clear" w:color="auto" w:fill="FFFFFF"/>
        </w:rPr>
        <w:t>"</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E64A4D">
        <w:rPr>
          <w:rFonts w:ascii="Consolas" w:hAnsi="Consolas"/>
          <w:color w:val="333333"/>
          <w:sz w:val="21"/>
          <w:szCs w:val="21"/>
          <w:shd w:val="clear" w:color="auto" w:fill="FFFFFF"/>
        </w:rPr>
        <w:t xml:space="preserve">        </w:t>
      </w:r>
      <w:r w:rsidRPr="00F96BB7">
        <w:rPr>
          <w:rFonts w:ascii="Consolas" w:hAnsi="Consolas"/>
          <w:color w:val="333333"/>
          <w:sz w:val="21"/>
          <w:szCs w:val="21"/>
          <w:shd w:val="clear" w:color="auto" w:fill="FFFFFF"/>
          <w:lang w:val="en-US"/>
        </w:rPr>
        <w:t>},</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"column": "D_EB_GRANTLIST.REGNUM"</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"column": "D_RS_REPORTSCHEDULE.REPORTDATE"</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"column": "D_RS_REPORTSCHEDULE.PLANDATE"</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"column": "D_RS_REPORTSCHEDULE.FACTDATE"</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"orderBy": [</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"field": "D_EB_GRANTLIST.NAME",</w:t>
      </w:r>
    </w:p>
    <w:p w:rsidR="0059167D" w:rsidRPr="00F96BB7" w:rsidRDefault="0059167D" w:rsidP="00F96BB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"sort": "asc"</w:t>
      </w:r>
    </w:p>
    <w:p w:rsidR="0059167D" w:rsidRPr="00F96BB7" w:rsidRDefault="0059167D" w:rsidP="00AF5B07">
      <w:pPr>
        <w:pStyle w:val="af"/>
        <w:keepNex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w:t>
      </w:r>
    </w:p>
    <w:p w:rsidR="00D97531" w:rsidRDefault="0059167D" w:rsidP="00D97531">
      <w:pPr>
        <w:pStyle w:val="af"/>
        <w:spacing w:line="240" w:lineRule="atLeast"/>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 xml:space="preserve">    ]</w:t>
      </w:r>
      <w:r w:rsidR="00D97531" w:rsidRPr="00D97531">
        <w:rPr>
          <w:rFonts w:ascii="Consolas" w:hAnsi="Consolas"/>
          <w:color w:val="333333"/>
          <w:sz w:val="21"/>
          <w:szCs w:val="21"/>
          <w:shd w:val="clear" w:color="auto" w:fill="FFFFFF"/>
          <w:lang w:val="en-US"/>
        </w:rPr>
        <w:t xml:space="preserve"> </w:t>
      </w:r>
      <w:r w:rsidR="00D97531">
        <w:rPr>
          <w:rFonts w:ascii="Consolas" w:hAnsi="Consolas"/>
          <w:color w:val="333333"/>
          <w:sz w:val="21"/>
          <w:szCs w:val="21"/>
          <w:shd w:val="clear" w:color="auto" w:fill="FFFFFF"/>
          <w:lang w:val="en-US"/>
        </w:rPr>
        <w:t>,</w:t>
      </w:r>
    </w:p>
    <w:p w:rsidR="00D97531" w:rsidRDefault="00D97531" w:rsidP="00D97531">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1000,</w:t>
      </w:r>
    </w:p>
    <w:p w:rsidR="0059167D" w:rsidRPr="00F96BB7" w:rsidRDefault="00D97531" w:rsidP="006413AA">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59167D" w:rsidRDefault="0059167D" w:rsidP="006413AA">
      <w:pPr>
        <w:pStyle w:val="af"/>
        <w:jc w:val="left"/>
        <w:rPr>
          <w:rFonts w:ascii="Consolas" w:hAnsi="Consolas"/>
          <w:color w:val="333333"/>
          <w:sz w:val="21"/>
          <w:szCs w:val="21"/>
          <w:shd w:val="clear" w:color="auto" w:fill="FFFFFF"/>
          <w:lang w:val="en-US"/>
        </w:rPr>
      </w:pPr>
      <w:r w:rsidRPr="00F96BB7">
        <w:rPr>
          <w:rFonts w:ascii="Consolas" w:hAnsi="Consolas"/>
          <w:color w:val="333333"/>
          <w:sz w:val="21"/>
          <w:szCs w:val="21"/>
          <w:shd w:val="clear" w:color="auto" w:fill="FFFFFF"/>
          <w:lang w:val="en-US"/>
        </w:rPr>
        <w:t>}</w:t>
      </w:r>
    </w:p>
    <w:p w:rsidR="008E2F0A" w:rsidRDefault="008E2F0A" w:rsidP="00780BC2">
      <w:pPr>
        <w:pStyle w:val="2a"/>
        <w:keepNext/>
        <w:rPr>
          <w:shd w:val="clear" w:color="auto" w:fill="FFFFFF"/>
        </w:rPr>
      </w:pPr>
      <w:bookmarkStart w:id="250" w:name="_Toc102146769"/>
      <w:r>
        <w:rPr>
          <w:shd w:val="clear" w:color="auto" w:fill="FFFFFF"/>
        </w:rPr>
        <w:t>Получить все соглашения, заключенные с бюджетом субъекта</w:t>
      </w:r>
      <w:bookmarkEnd w:id="250"/>
    </w:p>
    <w:p w:rsidR="008E2F0A" w:rsidRDefault="008E2F0A" w:rsidP="00780BC2">
      <w:pPr>
        <w:pStyle w:val="af"/>
        <w:keepNext/>
        <w:rPr>
          <w:szCs w:val="24"/>
        </w:rPr>
      </w:pPr>
      <w:r>
        <w:t xml:space="preserve">Получение данных по всем соглашениям, заключенным с бюджетом субъекта </w:t>
      </w:r>
      <w:r w:rsidRPr="008E2F0A">
        <w:t>«Бюджет Ярославской области»</w:t>
      </w:r>
      <w:r>
        <w:t xml:space="preserve"> в разрезе н</w:t>
      </w:r>
      <w:r w:rsidRPr="00DB7412">
        <w:rPr>
          <w:szCs w:val="24"/>
        </w:rPr>
        <w:t>омер</w:t>
      </w:r>
      <w:r>
        <w:rPr>
          <w:szCs w:val="24"/>
        </w:rPr>
        <w:t>а</w:t>
      </w:r>
      <w:r w:rsidRPr="00DB7412">
        <w:rPr>
          <w:szCs w:val="24"/>
        </w:rPr>
        <w:t xml:space="preserve"> реестровой записи</w:t>
      </w:r>
      <w:r w:rsidR="00794118">
        <w:rPr>
          <w:szCs w:val="24"/>
        </w:rPr>
        <w:t xml:space="preserve"> соглашения</w:t>
      </w:r>
      <w:r w:rsidRPr="00DB7412">
        <w:rPr>
          <w:szCs w:val="24"/>
        </w:rPr>
        <w:t>, присвоенный МОУ ФК при включении в реестр соглашений</w:t>
      </w:r>
      <w:r>
        <w:rPr>
          <w:szCs w:val="24"/>
        </w:rPr>
        <w:t xml:space="preserve"> из блока «</w:t>
      </w:r>
      <w:r w:rsidRPr="00F57CF6">
        <w:t>Общие сведения по соглашению</w:t>
      </w:r>
      <w:r>
        <w:rPr>
          <w:szCs w:val="24"/>
        </w:rPr>
        <w:t>»</w:t>
      </w:r>
      <w:r w:rsidR="00794118">
        <w:rPr>
          <w:szCs w:val="24"/>
        </w:rPr>
        <w:t xml:space="preserve"> и </w:t>
      </w:r>
      <w:r w:rsidR="00780BC2" w:rsidRPr="00780BC2">
        <w:rPr>
          <w:szCs w:val="24"/>
        </w:rPr>
        <w:t>Наименование показателя результативности использования субсидии, соответствующее целевым показателям и индикаторам государственных программ РФ, установленных в соглашении о предоставлении субсидии бюджету субъекта РФ</w:t>
      </w:r>
      <w:r w:rsidR="00794118">
        <w:rPr>
          <w:szCs w:val="24"/>
        </w:rPr>
        <w:t xml:space="preserve"> из блока «</w:t>
      </w:r>
      <w:r w:rsidR="00780BC2" w:rsidRPr="00DD1573">
        <w:t>Сведения о показателях результативности</w:t>
      </w:r>
      <w:r w:rsidR="00794118">
        <w:rPr>
          <w:szCs w:val="24"/>
        </w:rPr>
        <w:t>». Осуществляется фильтрация по полю «</w:t>
      </w:r>
      <w:r w:rsidR="00794118" w:rsidRPr="00794118">
        <w:rPr>
          <w:szCs w:val="24"/>
        </w:rPr>
        <w:t>Наименование бюджета субъекта РФ, которому предоставляется межбюджетный трансферт</w:t>
      </w:r>
      <w:r w:rsidR="00794118">
        <w:rPr>
          <w:szCs w:val="24"/>
        </w:rPr>
        <w:t>» из блока «</w:t>
      </w:r>
      <w:r w:rsidR="00794118" w:rsidRPr="00ED1F49">
        <w:t>Сведения о получателях субсидий</w:t>
      </w:r>
      <w:r w:rsidR="00794118">
        <w:rPr>
          <w:szCs w:val="24"/>
        </w:rPr>
        <w:t>». В качестве</w:t>
      </w:r>
      <w:r w:rsidR="00780BC2">
        <w:rPr>
          <w:szCs w:val="24"/>
        </w:rPr>
        <w:t xml:space="preserve"> меры выводится «</w:t>
      </w:r>
      <w:r w:rsidR="00780BC2" w:rsidRPr="00780BC2">
        <w:rPr>
          <w:szCs w:val="24"/>
        </w:rPr>
        <w:t>Сумма (размер) субсидии в рублях</w:t>
      </w:r>
      <w:r w:rsidR="00780BC2">
        <w:rPr>
          <w:szCs w:val="24"/>
        </w:rPr>
        <w:t>», «</w:t>
      </w:r>
      <w:r w:rsidR="00780BC2" w:rsidRPr="00780BC2">
        <w:rPr>
          <w:szCs w:val="24"/>
        </w:rPr>
        <w:t xml:space="preserve">Объем </w:t>
      </w:r>
      <w:r w:rsidR="00780BC2" w:rsidRPr="00780BC2">
        <w:rPr>
          <w:szCs w:val="24"/>
        </w:rPr>
        <w:lastRenderedPageBreak/>
        <w:t>бюджетных ассигнований бюджета субъекта РФ</w:t>
      </w:r>
      <w:r w:rsidR="00780BC2">
        <w:rPr>
          <w:szCs w:val="24"/>
        </w:rPr>
        <w:t>»</w:t>
      </w:r>
      <w:r w:rsidR="007770F3">
        <w:rPr>
          <w:szCs w:val="24"/>
        </w:rPr>
        <w:t xml:space="preserve"> из блока «</w:t>
      </w:r>
      <w:r w:rsidR="007770F3" w:rsidRPr="00F57CF6">
        <w:t>Общие сведения по соглашению</w:t>
      </w:r>
      <w:r w:rsidR="007770F3">
        <w:rPr>
          <w:szCs w:val="24"/>
        </w:rPr>
        <w:t>»</w:t>
      </w:r>
      <w:r w:rsidR="00780BC2">
        <w:rPr>
          <w:szCs w:val="24"/>
        </w:rPr>
        <w:t>.</w:t>
      </w:r>
      <w:r w:rsidR="00740942">
        <w:rPr>
          <w:szCs w:val="24"/>
        </w:rPr>
        <w:t xml:space="preserve"> </w:t>
      </w:r>
      <w:r w:rsidR="00740942">
        <w:t>В запросе возвращается первая 1000 записей.</w:t>
      </w:r>
    </w:p>
    <w:p w:rsidR="00780BC2" w:rsidRPr="00E64A4D" w:rsidRDefault="00780BC2" w:rsidP="00780BC2">
      <w:pPr>
        <w:pStyle w:val="af"/>
        <w:rPr>
          <w:rFonts w:ascii="Consolas" w:hAnsi="Consolas"/>
          <w:color w:val="333333"/>
          <w:sz w:val="21"/>
          <w:szCs w:val="21"/>
          <w:shd w:val="clear" w:color="auto" w:fill="FFFFFF"/>
        </w:rPr>
      </w:pPr>
      <w:r w:rsidRPr="00E64A4D">
        <w:rPr>
          <w:rFonts w:ascii="Consolas" w:hAnsi="Consolas"/>
          <w:color w:val="333333"/>
          <w:sz w:val="21"/>
          <w:szCs w:val="21"/>
          <w:shd w:val="clear" w:color="auto" w:fill="FFFFFF"/>
        </w:rPr>
        <w:t>{</w:t>
      </w:r>
    </w:p>
    <w:p w:rsidR="00780BC2" w:rsidRPr="00E64A4D" w:rsidRDefault="00780BC2" w:rsidP="00780BC2">
      <w:pPr>
        <w:pStyle w:val="af"/>
        <w:rPr>
          <w:rFonts w:ascii="Consolas" w:hAnsi="Consolas"/>
          <w:color w:val="333333"/>
          <w:sz w:val="21"/>
          <w:szCs w:val="21"/>
          <w:shd w:val="clear" w:color="auto" w:fill="FFFFFF"/>
        </w:rPr>
      </w:pPr>
      <w:r w:rsidRPr="00E64A4D">
        <w:rPr>
          <w:rFonts w:ascii="Consolas" w:hAnsi="Consolas"/>
          <w:color w:val="333333"/>
          <w:sz w:val="21"/>
          <w:szCs w:val="21"/>
          <w:shd w:val="clear" w:color="auto" w:fill="FFFFFF"/>
        </w:rPr>
        <w:t xml:space="preserve">    "</w:t>
      </w:r>
      <w:r w:rsidRPr="004A3996">
        <w:rPr>
          <w:rFonts w:ascii="Consolas" w:hAnsi="Consolas"/>
          <w:color w:val="333333"/>
          <w:sz w:val="21"/>
          <w:szCs w:val="21"/>
          <w:shd w:val="clear" w:color="auto" w:fill="FFFFFF"/>
          <w:lang w:val="en-US"/>
        </w:rPr>
        <w:t>datamart</w:t>
      </w:r>
      <w:r w:rsidRPr="00E64A4D">
        <w:rPr>
          <w:rFonts w:ascii="Consolas" w:hAnsi="Consolas"/>
          <w:color w:val="333333"/>
          <w:sz w:val="21"/>
          <w:szCs w:val="21"/>
          <w:shd w:val="clear" w:color="auto" w:fill="FFFFFF"/>
        </w:rPr>
        <w:t>": "</w:t>
      </w:r>
      <w:r w:rsidRPr="004A3996">
        <w:rPr>
          <w:rFonts w:ascii="Consolas" w:hAnsi="Consolas"/>
          <w:color w:val="333333"/>
          <w:sz w:val="21"/>
          <w:szCs w:val="21"/>
          <w:shd w:val="clear" w:color="auto" w:fill="FFFFFF"/>
          <w:lang w:val="en-US"/>
        </w:rPr>
        <w:t>REGAGREEMENT</w:t>
      </w:r>
      <w:r w:rsidRPr="00E64A4D">
        <w:rPr>
          <w:rFonts w:ascii="Consolas" w:hAnsi="Consolas"/>
          <w:color w:val="333333"/>
          <w:sz w:val="21"/>
          <w:szCs w:val="21"/>
          <w:shd w:val="clear" w:color="auto" w:fill="FFFFFF"/>
        </w:rPr>
        <w:t>",</w:t>
      </w:r>
    </w:p>
    <w:p w:rsidR="00780BC2" w:rsidRPr="00E64A4D" w:rsidRDefault="00780BC2" w:rsidP="00780BC2">
      <w:pPr>
        <w:pStyle w:val="af"/>
        <w:rPr>
          <w:rFonts w:ascii="Consolas" w:hAnsi="Consolas"/>
          <w:color w:val="333333"/>
          <w:sz w:val="21"/>
          <w:szCs w:val="21"/>
          <w:shd w:val="clear" w:color="auto" w:fill="FFFFFF"/>
        </w:rPr>
      </w:pPr>
      <w:r w:rsidRPr="00E64A4D">
        <w:rPr>
          <w:rFonts w:ascii="Consolas" w:hAnsi="Consolas"/>
          <w:color w:val="333333"/>
          <w:sz w:val="21"/>
          <w:szCs w:val="21"/>
          <w:shd w:val="clear" w:color="auto" w:fill="FFFFFF"/>
        </w:rPr>
        <w:t xml:space="preserve">    "</w:t>
      </w:r>
      <w:r w:rsidRPr="004A3996">
        <w:rPr>
          <w:rFonts w:ascii="Consolas" w:hAnsi="Consolas"/>
          <w:color w:val="333333"/>
          <w:sz w:val="21"/>
          <w:szCs w:val="21"/>
          <w:shd w:val="clear" w:color="auto" w:fill="FFFFFF"/>
          <w:lang w:val="en-US"/>
        </w:rPr>
        <w:t>cols</w:t>
      </w:r>
      <w:r w:rsidRPr="00E64A4D">
        <w:rPr>
          <w:rFonts w:ascii="Consolas" w:hAnsi="Consolas"/>
          <w:color w:val="333333"/>
          <w:sz w:val="21"/>
          <w:szCs w:val="21"/>
          <w:shd w:val="clear" w:color="auto" w:fill="FFFFFF"/>
        </w:rPr>
        <w:t>": [</w:t>
      </w:r>
    </w:p>
    <w:p w:rsidR="00780BC2" w:rsidRPr="00E64A4D" w:rsidRDefault="00780BC2" w:rsidP="00780BC2">
      <w:pPr>
        <w:pStyle w:val="af"/>
        <w:rPr>
          <w:rFonts w:ascii="Consolas" w:hAnsi="Consolas"/>
          <w:color w:val="333333"/>
          <w:sz w:val="21"/>
          <w:szCs w:val="21"/>
          <w:shd w:val="clear" w:color="auto" w:fill="FFFFFF"/>
        </w:rPr>
      </w:pPr>
      <w:r w:rsidRPr="00E64A4D">
        <w:rPr>
          <w:rFonts w:ascii="Consolas" w:hAnsi="Consolas"/>
          <w:color w:val="333333"/>
          <w:sz w:val="21"/>
          <w:szCs w:val="21"/>
          <w:shd w:val="clear" w:color="auto" w:fill="FFFFFF"/>
        </w:rPr>
        <w:t xml:space="preserve">        {</w:t>
      </w:r>
    </w:p>
    <w:p w:rsidR="00780BC2" w:rsidRPr="00E64A4D" w:rsidRDefault="00780BC2" w:rsidP="00780BC2">
      <w:pPr>
        <w:pStyle w:val="af"/>
        <w:rPr>
          <w:rFonts w:ascii="Consolas" w:hAnsi="Consolas"/>
          <w:color w:val="333333"/>
          <w:sz w:val="21"/>
          <w:szCs w:val="21"/>
          <w:shd w:val="clear" w:color="auto" w:fill="FFFFFF"/>
        </w:rPr>
      </w:pPr>
      <w:r w:rsidRPr="00E64A4D">
        <w:rPr>
          <w:rFonts w:ascii="Consolas" w:hAnsi="Consolas"/>
          <w:color w:val="333333"/>
          <w:sz w:val="21"/>
          <w:szCs w:val="21"/>
          <w:shd w:val="clear" w:color="auto" w:fill="FFFFFF"/>
        </w:rPr>
        <w:t xml:space="preserve">            "</w:t>
      </w:r>
      <w:r w:rsidRPr="004A3996">
        <w:rPr>
          <w:rFonts w:ascii="Consolas" w:hAnsi="Consolas"/>
          <w:color w:val="333333"/>
          <w:sz w:val="21"/>
          <w:szCs w:val="21"/>
          <w:shd w:val="clear" w:color="auto" w:fill="FFFFFF"/>
          <w:lang w:val="en-US"/>
        </w:rPr>
        <w:t>measure</w:t>
      </w:r>
      <w:r w:rsidRPr="00E64A4D">
        <w:rPr>
          <w:rFonts w:ascii="Consolas" w:hAnsi="Consolas"/>
          <w:color w:val="333333"/>
          <w:sz w:val="21"/>
          <w:szCs w:val="21"/>
          <w:shd w:val="clear" w:color="auto" w:fill="FFFFFF"/>
        </w:rPr>
        <w:t>": "</w:t>
      </w:r>
      <w:r w:rsidRPr="004A3996">
        <w:rPr>
          <w:rFonts w:ascii="Consolas" w:hAnsi="Consolas"/>
          <w:color w:val="333333"/>
          <w:sz w:val="21"/>
          <w:szCs w:val="21"/>
          <w:shd w:val="clear" w:color="auto" w:fill="FFFFFF"/>
          <w:lang w:val="en-US"/>
        </w:rPr>
        <w:t>D</w:t>
      </w:r>
      <w:r w:rsidRPr="00E64A4D">
        <w:rPr>
          <w:rFonts w:ascii="Consolas" w:hAnsi="Consolas"/>
          <w:color w:val="333333"/>
          <w:sz w:val="21"/>
          <w:szCs w:val="21"/>
          <w:shd w:val="clear" w:color="auto" w:fill="FFFFFF"/>
        </w:rPr>
        <w:t>_</w:t>
      </w:r>
      <w:r w:rsidRPr="004A3996">
        <w:rPr>
          <w:rFonts w:ascii="Consolas" w:hAnsi="Consolas"/>
          <w:color w:val="333333"/>
          <w:sz w:val="21"/>
          <w:szCs w:val="21"/>
          <w:shd w:val="clear" w:color="auto" w:fill="FFFFFF"/>
          <w:lang w:val="en-US"/>
        </w:rPr>
        <w:t>EB</w:t>
      </w:r>
      <w:r w:rsidRPr="00E64A4D">
        <w:rPr>
          <w:rFonts w:ascii="Consolas" w:hAnsi="Consolas"/>
          <w:color w:val="333333"/>
          <w:sz w:val="21"/>
          <w:szCs w:val="21"/>
          <w:shd w:val="clear" w:color="auto" w:fill="FFFFFF"/>
        </w:rPr>
        <w:t>_</w:t>
      </w:r>
      <w:r w:rsidRPr="004A3996">
        <w:rPr>
          <w:rFonts w:ascii="Consolas" w:hAnsi="Consolas"/>
          <w:color w:val="333333"/>
          <w:sz w:val="21"/>
          <w:szCs w:val="21"/>
          <w:shd w:val="clear" w:color="auto" w:fill="FFFFFF"/>
          <w:lang w:val="en-US"/>
        </w:rPr>
        <w:t>GRANTLIST</w:t>
      </w:r>
      <w:r w:rsidRPr="00E64A4D">
        <w:rPr>
          <w:rFonts w:ascii="Consolas" w:hAnsi="Consolas"/>
          <w:color w:val="333333"/>
          <w:sz w:val="21"/>
          <w:szCs w:val="21"/>
          <w:shd w:val="clear" w:color="auto" w:fill="FFFFFF"/>
        </w:rPr>
        <w:t>.</w:t>
      </w:r>
      <w:r w:rsidRPr="004A3996">
        <w:rPr>
          <w:rFonts w:ascii="Consolas" w:hAnsi="Consolas"/>
          <w:color w:val="333333"/>
          <w:sz w:val="21"/>
          <w:szCs w:val="21"/>
          <w:shd w:val="clear" w:color="auto" w:fill="FFFFFF"/>
          <w:lang w:val="en-US"/>
        </w:rPr>
        <w:t>SUMSUBRUB</w:t>
      </w:r>
      <w:r w:rsidRPr="00E64A4D">
        <w:rPr>
          <w:rFonts w:ascii="Consolas" w:hAnsi="Consolas"/>
          <w:color w:val="333333"/>
          <w:sz w:val="21"/>
          <w:szCs w:val="21"/>
          <w:shd w:val="clear" w:color="auto" w:fill="FFFFFF"/>
        </w:rPr>
        <w:t>",</w:t>
      </w:r>
    </w:p>
    <w:p w:rsidR="00780BC2" w:rsidRPr="004A3996" w:rsidRDefault="00780BC2" w:rsidP="00780BC2">
      <w:pPr>
        <w:pStyle w:val="af"/>
        <w:rPr>
          <w:rFonts w:ascii="Consolas" w:hAnsi="Consolas"/>
          <w:color w:val="333333"/>
          <w:sz w:val="21"/>
          <w:szCs w:val="21"/>
          <w:shd w:val="clear" w:color="auto" w:fill="FFFFFF"/>
          <w:lang w:val="en-US"/>
        </w:rPr>
      </w:pPr>
      <w:r w:rsidRPr="00E64A4D">
        <w:rPr>
          <w:rFonts w:ascii="Consolas" w:hAnsi="Consolas"/>
          <w:color w:val="333333"/>
          <w:sz w:val="21"/>
          <w:szCs w:val="21"/>
          <w:shd w:val="clear" w:color="auto" w:fill="FFFFFF"/>
        </w:rPr>
        <w:t xml:space="preserve">            </w:t>
      </w:r>
      <w:r w:rsidRPr="004A3996">
        <w:rPr>
          <w:rFonts w:ascii="Consolas" w:hAnsi="Consolas"/>
          <w:color w:val="333333"/>
          <w:sz w:val="21"/>
          <w:szCs w:val="21"/>
          <w:shd w:val="clear" w:color="auto" w:fill="FFFFFF"/>
          <w:lang w:val="en-US"/>
        </w:rPr>
        <w:t>"agg": "sum",</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"total": "auto"</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"measure": "D_EB_GRANTLIST.SUMMBA",</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"agg": "sum",</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"total": "auto"</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"rows": [</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"column": "D_EB_GRANTLIST.REGNUM"</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"column": "F_EB_RESMARKS.NAME"</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"filters": [</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"column": "D_EB_RECIPIENTS.BUDGETNAME",</w:t>
      </w:r>
    </w:p>
    <w:p w:rsidR="00780BC2" w:rsidRPr="00780BC2" w:rsidRDefault="00780BC2" w:rsidP="00780BC2">
      <w:pPr>
        <w:pStyle w:val="af"/>
        <w:rPr>
          <w:rFonts w:ascii="Consolas" w:hAnsi="Consolas"/>
          <w:color w:val="333333"/>
          <w:sz w:val="21"/>
          <w:szCs w:val="21"/>
          <w:shd w:val="clear" w:color="auto" w:fill="FFFFFF"/>
        </w:rPr>
      </w:pPr>
      <w:r w:rsidRPr="004A3996">
        <w:rPr>
          <w:rFonts w:ascii="Consolas" w:hAnsi="Consolas"/>
          <w:color w:val="333333"/>
          <w:sz w:val="21"/>
          <w:szCs w:val="21"/>
          <w:shd w:val="clear" w:color="auto" w:fill="FFFFFF"/>
          <w:lang w:val="en-US"/>
        </w:rPr>
        <w:t xml:space="preserve">            </w:t>
      </w:r>
      <w:r w:rsidRPr="00780BC2">
        <w:rPr>
          <w:rFonts w:ascii="Consolas" w:hAnsi="Consolas"/>
          <w:color w:val="333333"/>
          <w:sz w:val="21"/>
          <w:szCs w:val="21"/>
          <w:shd w:val="clear" w:color="auto" w:fill="FFFFFF"/>
        </w:rPr>
        <w:t>"filter": {</w:t>
      </w:r>
    </w:p>
    <w:p w:rsidR="00780BC2" w:rsidRPr="00780BC2" w:rsidRDefault="00780BC2" w:rsidP="00780BC2">
      <w:pPr>
        <w:pStyle w:val="af"/>
        <w:rPr>
          <w:rFonts w:ascii="Consolas" w:hAnsi="Consolas"/>
          <w:color w:val="333333"/>
          <w:sz w:val="21"/>
          <w:szCs w:val="21"/>
          <w:shd w:val="clear" w:color="auto" w:fill="FFFFFF"/>
        </w:rPr>
      </w:pPr>
      <w:r w:rsidRPr="00780BC2">
        <w:rPr>
          <w:rFonts w:ascii="Consolas" w:hAnsi="Consolas"/>
          <w:color w:val="333333"/>
          <w:sz w:val="21"/>
          <w:szCs w:val="21"/>
          <w:shd w:val="clear" w:color="auto" w:fill="FFFFFF"/>
        </w:rPr>
        <w:t xml:space="preserve">                "members": [</w:t>
      </w:r>
    </w:p>
    <w:p w:rsidR="00780BC2" w:rsidRPr="00780BC2" w:rsidRDefault="00780BC2" w:rsidP="00780BC2">
      <w:pPr>
        <w:pStyle w:val="af"/>
        <w:rPr>
          <w:rFonts w:ascii="Consolas" w:hAnsi="Consolas"/>
          <w:color w:val="333333"/>
          <w:sz w:val="21"/>
          <w:szCs w:val="21"/>
          <w:shd w:val="clear" w:color="auto" w:fill="FFFFFF"/>
        </w:rPr>
      </w:pPr>
      <w:r w:rsidRPr="00780BC2">
        <w:rPr>
          <w:rFonts w:ascii="Consolas" w:hAnsi="Consolas"/>
          <w:color w:val="333333"/>
          <w:sz w:val="21"/>
          <w:szCs w:val="21"/>
          <w:shd w:val="clear" w:color="auto" w:fill="FFFFFF"/>
        </w:rPr>
        <w:t xml:space="preserve">                    "Бюджет Ярославской области"</w:t>
      </w:r>
    </w:p>
    <w:p w:rsidR="00780BC2" w:rsidRPr="004A3996" w:rsidRDefault="00780BC2" w:rsidP="00780BC2">
      <w:pPr>
        <w:pStyle w:val="af"/>
        <w:rPr>
          <w:rFonts w:ascii="Consolas" w:hAnsi="Consolas"/>
          <w:color w:val="333333"/>
          <w:sz w:val="21"/>
          <w:szCs w:val="21"/>
          <w:shd w:val="clear" w:color="auto" w:fill="FFFFFF"/>
          <w:lang w:val="en-US"/>
        </w:rPr>
      </w:pPr>
      <w:r w:rsidRPr="00780BC2">
        <w:rPr>
          <w:rFonts w:ascii="Consolas" w:hAnsi="Consolas"/>
          <w:color w:val="333333"/>
          <w:sz w:val="21"/>
          <w:szCs w:val="21"/>
          <w:shd w:val="clear" w:color="auto" w:fill="FFFFFF"/>
        </w:rPr>
        <w:t xml:space="preserve">                </w:t>
      </w:r>
      <w:r w:rsidRPr="004A3996">
        <w:rPr>
          <w:rFonts w:ascii="Consolas" w:hAnsi="Consolas"/>
          <w:color w:val="333333"/>
          <w:sz w:val="21"/>
          <w:szCs w:val="21"/>
          <w:shd w:val="clear" w:color="auto" w:fill="FFFFFF"/>
          <w:lang w:val="en-US"/>
        </w:rPr>
        <w:t>]</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"orderBy": [</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"field": "D_EB_GRANTLIST.REGNUM",</w:t>
      </w:r>
    </w:p>
    <w:p w:rsidR="00780BC2" w:rsidRPr="004A3996" w:rsidRDefault="00780BC2" w:rsidP="00780BC2">
      <w:pPr>
        <w:pStyle w:val="af"/>
        <w:rPr>
          <w:rFonts w:ascii="Consolas" w:hAnsi="Consolas"/>
          <w:color w:val="333333"/>
          <w:sz w:val="21"/>
          <w:szCs w:val="21"/>
          <w:shd w:val="clear" w:color="auto" w:fill="FFFFFF"/>
          <w:lang w:val="en-US"/>
        </w:rPr>
      </w:pPr>
      <w:r w:rsidRPr="004A3996">
        <w:rPr>
          <w:rFonts w:ascii="Consolas" w:hAnsi="Consolas"/>
          <w:color w:val="333333"/>
          <w:sz w:val="21"/>
          <w:szCs w:val="21"/>
          <w:shd w:val="clear" w:color="auto" w:fill="FFFFFF"/>
          <w:lang w:val="en-US"/>
        </w:rPr>
        <w:t xml:space="preserve">            "sort": "asc"</w:t>
      </w:r>
    </w:p>
    <w:p w:rsidR="00780BC2" w:rsidRPr="00780BC2" w:rsidRDefault="00780BC2" w:rsidP="009402B7">
      <w:pPr>
        <w:pStyle w:val="af"/>
        <w:rPr>
          <w:rFonts w:ascii="Consolas" w:hAnsi="Consolas"/>
          <w:color w:val="333333"/>
          <w:sz w:val="21"/>
          <w:szCs w:val="21"/>
          <w:shd w:val="clear" w:color="auto" w:fill="FFFFFF"/>
        </w:rPr>
      </w:pPr>
      <w:r w:rsidRPr="004A3996">
        <w:rPr>
          <w:rFonts w:ascii="Consolas" w:hAnsi="Consolas"/>
          <w:color w:val="333333"/>
          <w:sz w:val="21"/>
          <w:szCs w:val="21"/>
          <w:shd w:val="clear" w:color="auto" w:fill="FFFFFF"/>
          <w:lang w:val="en-US"/>
        </w:rPr>
        <w:t xml:space="preserve">        }</w:t>
      </w:r>
    </w:p>
    <w:p w:rsidR="00D97531" w:rsidRDefault="00780BC2" w:rsidP="00D97531">
      <w:pPr>
        <w:pStyle w:val="af"/>
        <w:spacing w:line="240" w:lineRule="atLeast"/>
        <w:jc w:val="left"/>
        <w:rPr>
          <w:rFonts w:ascii="Consolas" w:hAnsi="Consolas"/>
          <w:color w:val="333333"/>
          <w:sz w:val="21"/>
          <w:szCs w:val="21"/>
          <w:shd w:val="clear" w:color="auto" w:fill="FFFFFF"/>
          <w:lang w:val="en-US"/>
        </w:rPr>
      </w:pPr>
      <w:r w:rsidRPr="00780BC2">
        <w:rPr>
          <w:rFonts w:ascii="Consolas" w:hAnsi="Consolas"/>
          <w:color w:val="333333"/>
          <w:sz w:val="21"/>
          <w:szCs w:val="21"/>
          <w:shd w:val="clear" w:color="auto" w:fill="FFFFFF"/>
        </w:rPr>
        <w:t xml:space="preserve">    ]</w:t>
      </w:r>
      <w:r w:rsidR="00D97531" w:rsidRPr="00D97531">
        <w:rPr>
          <w:rFonts w:ascii="Consolas" w:hAnsi="Consolas"/>
          <w:color w:val="333333"/>
          <w:sz w:val="21"/>
          <w:szCs w:val="21"/>
          <w:shd w:val="clear" w:color="auto" w:fill="FFFFFF"/>
          <w:lang w:val="en-US"/>
        </w:rPr>
        <w:t xml:space="preserve"> </w:t>
      </w:r>
      <w:r w:rsidR="00D97531">
        <w:rPr>
          <w:rFonts w:ascii="Consolas" w:hAnsi="Consolas"/>
          <w:color w:val="333333"/>
          <w:sz w:val="21"/>
          <w:szCs w:val="21"/>
          <w:shd w:val="clear" w:color="auto" w:fill="FFFFFF"/>
          <w:lang w:val="en-US"/>
        </w:rPr>
        <w:t>,</w:t>
      </w:r>
    </w:p>
    <w:p w:rsidR="00D97531" w:rsidRDefault="00D97531" w:rsidP="00D97531">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1000,</w:t>
      </w:r>
    </w:p>
    <w:p w:rsidR="00780BC2" w:rsidRPr="00780BC2" w:rsidRDefault="00D97531" w:rsidP="006413AA">
      <w:pPr>
        <w:pStyle w:val="af"/>
        <w:spacing w:line="240" w:lineRule="atLeast"/>
        <w:jc w:val="left"/>
        <w:rPr>
          <w:rFonts w:ascii="Consolas" w:hAnsi="Consolas"/>
          <w:color w:val="333333"/>
          <w:sz w:val="21"/>
          <w:szCs w:val="21"/>
          <w:shd w:val="clear" w:color="auto" w:fill="FFFFFF"/>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780BC2" w:rsidRPr="00780BC2" w:rsidRDefault="00780BC2" w:rsidP="00780BC2">
      <w:pPr>
        <w:pStyle w:val="af"/>
        <w:rPr>
          <w:rFonts w:ascii="Consolas" w:hAnsi="Consolas"/>
          <w:color w:val="333333"/>
          <w:sz w:val="21"/>
          <w:szCs w:val="21"/>
          <w:shd w:val="clear" w:color="auto" w:fill="FFFFFF"/>
        </w:rPr>
      </w:pPr>
      <w:r w:rsidRPr="00780BC2">
        <w:rPr>
          <w:rFonts w:ascii="Consolas" w:hAnsi="Consolas"/>
          <w:color w:val="333333"/>
          <w:sz w:val="21"/>
          <w:szCs w:val="21"/>
          <w:shd w:val="clear" w:color="auto" w:fill="FFFFFF"/>
        </w:rPr>
        <w:t>}</w:t>
      </w:r>
    </w:p>
    <w:p w:rsidR="005F544F" w:rsidRDefault="005F544F" w:rsidP="005F544F">
      <w:pPr>
        <w:pStyle w:val="15"/>
        <w:keepNext/>
        <w:pageBreakBefore/>
      </w:pPr>
      <w:bookmarkStart w:id="251" w:name="_Ref99004636"/>
      <w:bookmarkStart w:id="252" w:name="_Ref88651772"/>
      <w:bookmarkStart w:id="253" w:name="_Toc102146770"/>
      <w:r>
        <w:lastRenderedPageBreak/>
        <w:t>Примеры запросов к набору «Информация по показателям Росписи, ЛБО, БО бюджетов субъектов РФ и местных бюджетов</w:t>
      </w:r>
      <w:r w:rsidRPr="00FA4A7C">
        <w:t>» (</w:t>
      </w:r>
      <w:r>
        <w:t>код INFORMATIONSUBMO</w:t>
      </w:r>
      <w:r w:rsidRPr="00FA4A7C">
        <w:t>)</w:t>
      </w:r>
      <w:r>
        <w:t>»</w:t>
      </w:r>
      <w:bookmarkEnd w:id="251"/>
      <w:bookmarkEnd w:id="253"/>
    </w:p>
    <w:p w:rsidR="005F544F" w:rsidRDefault="005F544F" w:rsidP="005F544F">
      <w:pPr>
        <w:pStyle w:val="af"/>
      </w:pPr>
      <w:r w:rsidRPr="005D133A">
        <w:rPr>
          <w:b/>
        </w:rPr>
        <w:t>Внимание</w:t>
      </w:r>
      <w:r>
        <w:t xml:space="preserve">! Если в запросе нет ограничения, с использованием свойств </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5D133A">
        <w:rPr>
          <w:rFonts w:ascii="Consolas" w:hAnsi="Consolas"/>
          <w:color w:val="333333"/>
          <w:sz w:val="21"/>
          <w:szCs w:val="21"/>
          <w:shd w:val="clear" w:color="auto" w:fill="FFFFFF"/>
        </w:rPr>
        <w:t>"</w:t>
      </w:r>
      <w:r w:rsidRPr="00764AC3">
        <w:t xml:space="preserve"> </w:t>
      </w:r>
      <w:r>
        <w:t>и</w:t>
      </w:r>
      <w:r w:rsidRPr="00764AC3">
        <w:t xml:space="preserve"> </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rPr>
        <w:t xml:space="preserve"> </w:t>
      </w:r>
      <w:r w:rsidRPr="005D133A">
        <w:t>(см. описание в п.</w:t>
      </w:r>
      <w:r w:rsidRPr="005D133A">
        <w:fldChar w:fldCharType="begin"/>
      </w:r>
      <w:r w:rsidRPr="005D133A">
        <w:instrText xml:space="preserve"> REF _Ref89155794 \n \h </w:instrText>
      </w:r>
      <w:r>
        <w:instrText xml:space="preserve"> \* MERGEFORMAT </w:instrText>
      </w:r>
      <w:r w:rsidRPr="005D133A">
        <w:fldChar w:fldCharType="separate"/>
      </w:r>
      <w:r w:rsidR="004C6FC7">
        <w:t>5.2.1</w:t>
      </w:r>
      <w:r w:rsidRPr="005D133A">
        <w:fldChar w:fldCharType="end"/>
      </w:r>
      <w:r w:rsidRPr="005D133A">
        <w:t>)</w:t>
      </w:r>
      <w:r w:rsidRPr="00984E8F">
        <w:t>,</w:t>
      </w:r>
      <w:r>
        <w:t xml:space="preserve"> по умолчанию сервис </w:t>
      </w:r>
      <w:r>
        <w:rPr>
          <w:lang w:val="en-US"/>
        </w:rPr>
        <w:t>API</w:t>
      </w:r>
      <w:r>
        <w:t xml:space="preserve"> Подсистемы возвращает</w:t>
      </w:r>
      <w:r w:rsidRPr="005D133A">
        <w:t xml:space="preserve"> </w:t>
      </w:r>
      <w:r>
        <w:t>первые 10000 записей.</w:t>
      </w:r>
    </w:p>
    <w:p w:rsidR="005F544F" w:rsidRDefault="005F544F" w:rsidP="005F544F">
      <w:pPr>
        <w:pStyle w:val="af"/>
        <w:keepNext/>
      </w:pPr>
      <w:r>
        <w:t xml:space="preserve">Для получения общего количества записей в наборе можно использовать свойство </w:t>
      </w:r>
      <w:r w:rsidRPr="005D133A">
        <w:rPr>
          <w:rFonts w:ascii="Consolas" w:hAnsi="Consolas"/>
          <w:color w:val="333333"/>
          <w:sz w:val="21"/>
          <w:szCs w:val="21"/>
          <w:shd w:val="clear" w:color="auto" w:fill="FFFFFF"/>
        </w:rPr>
        <w:t>"</w:t>
      </w:r>
      <w:r w:rsidRPr="005D133A">
        <w:rPr>
          <w:rFonts w:ascii="Consolas" w:hAnsi="Consolas"/>
          <w:color w:val="333333"/>
          <w:sz w:val="21"/>
          <w:szCs w:val="21"/>
          <w:shd w:val="clear" w:color="auto" w:fill="FFFFFF"/>
          <w:lang w:val="en-US"/>
        </w:rPr>
        <w:t>rowsCount</w:t>
      </w:r>
      <w:r w:rsidRPr="005D133A">
        <w:rPr>
          <w:rFonts w:ascii="Consolas" w:hAnsi="Consolas"/>
          <w:color w:val="333333"/>
          <w:sz w:val="21"/>
          <w:szCs w:val="21"/>
          <w:shd w:val="clear" w:color="auto" w:fill="FFFFFF"/>
        </w:rPr>
        <w:t xml:space="preserve">": </w:t>
      </w:r>
      <w:r w:rsidRPr="005D133A">
        <w:rPr>
          <w:rFonts w:ascii="Consolas" w:hAnsi="Consolas"/>
          <w:color w:val="333333"/>
          <w:sz w:val="21"/>
          <w:szCs w:val="21"/>
          <w:shd w:val="clear" w:color="auto" w:fill="FFFFFF"/>
          <w:lang w:val="en-US"/>
        </w:rPr>
        <w:t>true</w:t>
      </w:r>
      <w:r>
        <w:rPr>
          <w:rFonts w:ascii="Consolas" w:hAnsi="Consolas"/>
          <w:color w:val="333333"/>
          <w:sz w:val="21"/>
          <w:szCs w:val="21"/>
          <w:shd w:val="clear" w:color="auto" w:fill="FFFFFF"/>
        </w:rPr>
        <w:t xml:space="preserve"> </w:t>
      </w:r>
      <w:r w:rsidRPr="005D133A">
        <w:t>в теле запроса</w:t>
      </w:r>
      <w:r>
        <w:t xml:space="preserve">. </w:t>
      </w:r>
    </w:p>
    <w:p w:rsidR="005F544F" w:rsidRDefault="005F544F" w:rsidP="005F544F">
      <w:pPr>
        <w:pStyle w:val="af"/>
        <w:keepNext/>
      </w:pPr>
      <w:r w:rsidRPr="005D133A">
        <w:rPr>
          <w:b/>
        </w:rPr>
        <w:t>Внимание</w:t>
      </w:r>
      <w:r>
        <w:t xml:space="preserve">! Использование свойства </w:t>
      </w:r>
      <w:r w:rsidRPr="005D133A">
        <w:rPr>
          <w:rFonts w:ascii="Consolas" w:hAnsi="Consolas"/>
          <w:color w:val="333333"/>
          <w:sz w:val="21"/>
          <w:szCs w:val="21"/>
          <w:shd w:val="clear" w:color="auto" w:fill="FFFFFF"/>
          <w:lang w:val="en-US"/>
        </w:rPr>
        <w:t>rowsCount</w:t>
      </w:r>
      <w:r>
        <w:rPr>
          <w:rFonts w:ascii="Consolas" w:hAnsi="Consolas"/>
          <w:color w:val="333333"/>
          <w:sz w:val="21"/>
          <w:szCs w:val="21"/>
          <w:shd w:val="clear" w:color="auto" w:fill="FFFFFF"/>
        </w:rPr>
        <w:t xml:space="preserve"> </w:t>
      </w:r>
      <w:r w:rsidRPr="005D133A">
        <w:t>приводит к дополнительному запросу, который считает общее число строк, что может снизить скорость ответа</w:t>
      </w:r>
      <w:r>
        <w:t>.</w:t>
      </w:r>
    </w:p>
    <w:p w:rsidR="005F544F" w:rsidRDefault="00EF6046" w:rsidP="005F544F">
      <w:pPr>
        <w:pStyle w:val="2a"/>
      </w:pPr>
      <w:bookmarkStart w:id="254" w:name="_Toc102146771"/>
      <w:r>
        <w:t>Представление</w:t>
      </w:r>
      <w:r w:rsidR="00CA1813">
        <w:t xml:space="preserve"> </w:t>
      </w:r>
      <w:r>
        <w:t>Бюджет субъекта</w:t>
      </w:r>
      <w:bookmarkEnd w:id="254"/>
    </w:p>
    <w:p w:rsidR="005F544F" w:rsidRDefault="005F544F" w:rsidP="005F544F">
      <w:pPr>
        <w:pStyle w:val="af"/>
      </w:pPr>
      <w:r>
        <w:t>Параметры запроса:</w:t>
      </w:r>
    </w:p>
    <w:p w:rsidR="00CA1813" w:rsidRPr="00CA1813" w:rsidRDefault="00CA1813" w:rsidP="00CA1813">
      <w:pPr>
        <w:pStyle w:val="12"/>
        <w:rPr>
          <w:lang w:val="en-US"/>
        </w:rPr>
      </w:pPr>
      <w:r>
        <w:t>Уровень бюджета</w:t>
      </w:r>
      <w:r w:rsidRPr="00BF1A0F">
        <w:rPr>
          <w:lang w:val="en-US"/>
        </w:rPr>
        <w:t xml:space="preserve">: </w:t>
      </w:r>
      <w:r>
        <w:t>2.</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"datamart": "INFORMATIONSUBMO",</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"cols":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"measure": "BAMF",</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"agg": "sum",</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"total": "auto"</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"measure": "LBOBROUGHT",</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"agg": "sum",</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"total": "auto"</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"measure": "BO",</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"agg": "sum",</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"total": "auto"</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"rows":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"column": "TOFKNAME"</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"filters":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"column": "BUDGETLEVEL",</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"filter":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"members":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"2"</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lastRenderedPageBreak/>
        <w:t xml:space="preserve">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"orderBy":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"field": "TOFKNAME",</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"sort": "asc"</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w:t>
      </w:r>
    </w:p>
    <w:p w:rsidR="00CA1813" w:rsidRPr="00CA1813" w:rsidRDefault="00CA1813" w:rsidP="00CA1813">
      <w:pPr>
        <w:pStyle w:val="af"/>
        <w:jc w:val="left"/>
        <w:rPr>
          <w:rFonts w:ascii="Consolas" w:hAnsi="Consolas"/>
          <w:color w:val="333333"/>
          <w:sz w:val="21"/>
          <w:szCs w:val="21"/>
          <w:shd w:val="clear" w:color="auto" w:fill="FFFFFF"/>
          <w:lang w:val="en-US"/>
        </w:rPr>
      </w:pPr>
      <w:r w:rsidRPr="00CA1813">
        <w:rPr>
          <w:rFonts w:ascii="Consolas" w:hAnsi="Consolas"/>
          <w:color w:val="333333"/>
          <w:sz w:val="21"/>
          <w:szCs w:val="21"/>
          <w:shd w:val="clear" w:color="auto" w:fill="FFFFFF"/>
          <w:lang w:val="en-US"/>
        </w:rPr>
        <w:t xml:space="preserve">    ],</w:t>
      </w:r>
    </w:p>
    <w:p w:rsidR="00554433" w:rsidRDefault="00554433" w:rsidP="00554433">
      <w:pPr>
        <w:pStyle w:val="af"/>
        <w:spacing w:line="240" w:lineRule="atLeast"/>
        <w:jc w:val="left"/>
        <w:rPr>
          <w:rFonts w:ascii="Consolas" w:hAnsi="Consolas"/>
          <w:color w:val="333333"/>
          <w:sz w:val="21"/>
          <w:szCs w:val="21"/>
          <w:shd w:val="clear" w:color="auto" w:fill="FFFFFF"/>
          <w:lang w:val="en-US"/>
        </w:rPr>
      </w:pPr>
      <w:r w:rsidRPr="006413AA">
        <w:rPr>
          <w:rFonts w:ascii="Consolas" w:hAnsi="Consolas"/>
          <w:color w:val="333333"/>
          <w:sz w:val="21"/>
          <w:szCs w:val="21"/>
          <w:shd w:val="clear" w:color="auto" w:fill="FFFFFF"/>
          <w:lang w:val="en-US"/>
        </w:rPr>
        <w:t>"</w:t>
      </w:r>
      <w:r>
        <w:rPr>
          <w:rFonts w:ascii="Consolas" w:hAnsi="Consolas"/>
          <w:color w:val="333333"/>
          <w:sz w:val="21"/>
          <w:szCs w:val="21"/>
          <w:shd w:val="clear" w:color="auto" w:fill="FFFFFF"/>
          <w:lang w:val="en-US"/>
        </w:rPr>
        <w:t>limit</w:t>
      </w:r>
      <w:r w:rsidRPr="006413AA">
        <w:rPr>
          <w:rFonts w:ascii="Consolas" w:hAnsi="Consolas"/>
          <w:color w:val="333333"/>
          <w:sz w:val="21"/>
          <w:szCs w:val="21"/>
          <w:shd w:val="clear" w:color="auto" w:fill="FFFFFF"/>
          <w:lang w:val="en-US"/>
        </w:rPr>
        <w:t>"</w:t>
      </w:r>
      <w:r>
        <w:rPr>
          <w:rFonts w:ascii="Consolas" w:hAnsi="Consolas"/>
          <w:color w:val="333333"/>
          <w:sz w:val="21"/>
          <w:szCs w:val="21"/>
          <w:shd w:val="clear" w:color="auto" w:fill="FFFFFF"/>
          <w:lang w:val="en-US"/>
        </w:rPr>
        <w:t>: 1000,</w:t>
      </w:r>
    </w:p>
    <w:p w:rsidR="00554433" w:rsidRPr="00495F71" w:rsidRDefault="00554433" w:rsidP="00554433">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554433" w:rsidRPr="000214D7" w:rsidRDefault="00554433" w:rsidP="00554433">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w:t>
      </w:r>
    </w:p>
    <w:p w:rsidR="000F6DB0" w:rsidRDefault="00EF6046" w:rsidP="000F6DB0">
      <w:pPr>
        <w:pStyle w:val="2a"/>
      </w:pPr>
      <w:bookmarkStart w:id="255" w:name="_Toc102146772"/>
      <w:r>
        <w:t>Представление в</w:t>
      </w:r>
      <w:r w:rsidR="000F6DB0">
        <w:t xml:space="preserve"> разрезе КБК</w:t>
      </w:r>
      <w:bookmarkEnd w:id="255"/>
    </w:p>
    <w:p w:rsidR="000F6DB0" w:rsidRDefault="000F6DB0" w:rsidP="000F6DB0">
      <w:pPr>
        <w:pStyle w:val="af"/>
      </w:pPr>
      <w:r>
        <w:t>Параметры запроса:</w:t>
      </w:r>
    </w:p>
    <w:p w:rsidR="000F6DB0" w:rsidRDefault="000F6DB0" w:rsidP="000F6DB0">
      <w:pPr>
        <w:pStyle w:val="12"/>
      </w:pPr>
      <w:r>
        <w:t>Уровень бюджета</w:t>
      </w:r>
      <w:r w:rsidRPr="000F6DB0">
        <w:t xml:space="preserve">: </w:t>
      </w:r>
      <w:r>
        <w:t>2.</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datamart</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INFORMATIONSUBMO</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cols</w:t>
      </w:r>
      <w:r w:rsidRPr="007A78C8">
        <w:rPr>
          <w:rFonts w:ascii="Consolas" w:hAnsi="Consolas"/>
          <w:color w:val="333333"/>
          <w:sz w:val="21"/>
          <w:szCs w:val="21"/>
          <w:shd w:val="clear" w:color="auto" w:fill="FFFFFF"/>
        </w:rPr>
        <w:t>":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measure</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BAMF</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agg</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sum</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total</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auto</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measure</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LBOBROUGHT</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agg</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sum</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total</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auto</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measure</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BO</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agg</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sum</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total</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auto</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rows</w:t>
      </w:r>
      <w:r w:rsidRPr="007A78C8">
        <w:rPr>
          <w:rFonts w:ascii="Consolas" w:hAnsi="Consolas"/>
          <w:color w:val="333333"/>
          <w:sz w:val="21"/>
          <w:szCs w:val="21"/>
          <w:shd w:val="clear" w:color="auto" w:fill="FFFFFF"/>
        </w:rPr>
        <w:t>":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column</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TOFKNAME</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column</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GRBS</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column</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RZPR</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column</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KCSR</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column</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KVR</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filters</w:t>
      </w:r>
      <w:r w:rsidRPr="007A78C8">
        <w:rPr>
          <w:rFonts w:ascii="Consolas" w:hAnsi="Consolas"/>
          <w:color w:val="333333"/>
          <w:sz w:val="21"/>
          <w:szCs w:val="21"/>
          <w:shd w:val="clear" w:color="auto" w:fill="FFFFFF"/>
        </w:rPr>
        <w:t>":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lastRenderedPageBreak/>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column</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BUDGETLEVEL</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filter</w:t>
      </w:r>
      <w:r w:rsidRPr="007A78C8">
        <w:rPr>
          <w:rFonts w:ascii="Consolas" w:hAnsi="Consolas"/>
          <w:color w:val="333333"/>
          <w:sz w:val="21"/>
          <w:szCs w:val="21"/>
          <w:shd w:val="clear" w:color="auto" w:fill="FFFFFF"/>
        </w:rPr>
        <w:t>":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members</w:t>
      </w:r>
      <w:r w:rsidRPr="007A78C8">
        <w:rPr>
          <w:rFonts w:ascii="Consolas" w:hAnsi="Consolas"/>
          <w:color w:val="333333"/>
          <w:sz w:val="21"/>
          <w:szCs w:val="21"/>
          <w:shd w:val="clear" w:color="auto" w:fill="FFFFFF"/>
        </w:rPr>
        <w:t>":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"2"</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orderBy</w:t>
      </w:r>
      <w:r w:rsidRPr="007A78C8">
        <w:rPr>
          <w:rFonts w:ascii="Consolas" w:hAnsi="Consolas"/>
          <w:color w:val="333333"/>
          <w:sz w:val="21"/>
          <w:szCs w:val="21"/>
          <w:shd w:val="clear" w:color="auto" w:fill="FFFFFF"/>
        </w:rPr>
        <w:t>":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field</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TOFKNAME</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sort</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asc</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field</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GRBS</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sort</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asc</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field</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RZPR</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sort</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asc</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field</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KCSR</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r w:rsidRPr="007A78C8">
        <w:rPr>
          <w:rFonts w:ascii="Consolas" w:hAnsi="Consolas"/>
          <w:color w:val="333333"/>
          <w:sz w:val="21"/>
          <w:szCs w:val="21"/>
          <w:shd w:val="clear" w:color="auto" w:fill="FFFFFF"/>
          <w:lang w:val="en-US"/>
        </w:rPr>
        <w:t>sort</w:t>
      </w:r>
      <w:r w:rsidRPr="007A78C8">
        <w:rPr>
          <w:rFonts w:ascii="Consolas" w:hAnsi="Consolas"/>
          <w:color w:val="333333"/>
          <w:sz w:val="21"/>
          <w:szCs w:val="21"/>
          <w:shd w:val="clear" w:color="auto" w:fill="FFFFFF"/>
        </w:rPr>
        <w:t>": "</w:t>
      </w:r>
      <w:r w:rsidRPr="007A78C8">
        <w:rPr>
          <w:rFonts w:ascii="Consolas" w:hAnsi="Consolas"/>
          <w:color w:val="333333"/>
          <w:sz w:val="21"/>
          <w:szCs w:val="21"/>
          <w:shd w:val="clear" w:color="auto" w:fill="FFFFFF"/>
          <w:lang w:val="en-US"/>
        </w:rPr>
        <w:t>asc</w:t>
      </w:r>
      <w:r w:rsidRPr="007A78C8">
        <w:rPr>
          <w:rFonts w:ascii="Consolas" w:hAnsi="Consolas"/>
          <w:color w:val="333333"/>
          <w:sz w:val="21"/>
          <w:szCs w:val="21"/>
          <w:shd w:val="clear" w:color="auto" w:fill="FFFFFF"/>
        </w:rPr>
        <w:t>"</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 xml:space="preserve">    ],</w:t>
      </w:r>
    </w:p>
    <w:p w:rsidR="007A78C8" w:rsidRPr="007A78C8" w:rsidRDefault="007A78C8" w:rsidP="007A78C8">
      <w:pPr>
        <w:pStyle w:val="af"/>
        <w:spacing w:line="240" w:lineRule="atLeast"/>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7A78C8">
        <w:rPr>
          <w:rFonts w:ascii="Consolas" w:hAnsi="Consolas"/>
          <w:color w:val="333333"/>
          <w:sz w:val="21"/>
          <w:szCs w:val="21"/>
          <w:shd w:val="clear" w:color="auto" w:fill="FFFFFF"/>
        </w:rPr>
        <w:t>": 1000,</w:t>
      </w:r>
    </w:p>
    <w:p w:rsidR="007A78C8" w:rsidRPr="00495F71" w:rsidRDefault="007A78C8" w:rsidP="007A78C8">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7A78C8" w:rsidRPr="000214D7" w:rsidRDefault="007A78C8" w:rsidP="007A78C8">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w:t>
      </w:r>
    </w:p>
    <w:p w:rsidR="007A78C8" w:rsidRDefault="00EF6046" w:rsidP="007A78C8">
      <w:pPr>
        <w:pStyle w:val="2a"/>
      </w:pPr>
      <w:bookmarkStart w:id="256" w:name="_Toc102146773"/>
      <w:r>
        <w:t>Представление в</w:t>
      </w:r>
      <w:r w:rsidR="007A78C8">
        <w:t xml:space="preserve"> разрезе национальных проектов</w:t>
      </w:r>
      <w:bookmarkEnd w:id="256"/>
    </w:p>
    <w:p w:rsidR="007A78C8" w:rsidRDefault="007A78C8" w:rsidP="007A78C8">
      <w:pPr>
        <w:pStyle w:val="af"/>
      </w:pPr>
      <w:r>
        <w:t>Параметры запроса:</w:t>
      </w:r>
    </w:p>
    <w:p w:rsidR="007A78C8" w:rsidRPr="000F6DB0" w:rsidRDefault="007A78C8" w:rsidP="007A78C8">
      <w:pPr>
        <w:pStyle w:val="12"/>
      </w:pPr>
      <w:r>
        <w:t>Уровень бюджета</w:t>
      </w:r>
      <w:r w:rsidRPr="000F6DB0">
        <w:t xml:space="preserve">: </w:t>
      </w:r>
      <w:r>
        <w:t>2.</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"datamart": "INFORMATIONSUBMO",</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"cols":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"measure": "BAMF",</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"agg": "sum",</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"total": "auto"</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"measure": "LBOBROUGHT",</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"agg": "sum",</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"total": "auto"</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"measure": "BO",</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"agg": "sum",</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"total": "auto"</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lastRenderedPageBreak/>
        <w:t xml:space="preserve">            "column": "TOFKNAME"</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"rows":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"column": "NPCODE"</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"column": "NPNAME"</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"column": "FPCODE"</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"column": "FPNAME"</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"filters":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"column": "BUDGETLEVEL",</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"filter":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"members":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"2"</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"orderBy":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"field": "TOFKNAME",</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"sort": "asc"</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"field": "NPCODE",</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"sort": "asc"</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"field": "NPNAME",</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"sort": "asc"</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"field": "FPCODE",</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"sort": "asc"</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"field": "FPNAME",</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"sort": "asc"</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287279" w:rsidRDefault="00287279" w:rsidP="00287279">
      <w:pPr>
        <w:pStyle w:val="af"/>
        <w:jc w:val="left"/>
        <w:rPr>
          <w:rFonts w:ascii="Consolas" w:hAnsi="Consolas"/>
          <w:color w:val="333333"/>
          <w:sz w:val="21"/>
          <w:szCs w:val="21"/>
          <w:shd w:val="clear" w:color="auto" w:fill="FFFFFF"/>
        </w:rPr>
      </w:pPr>
      <w:r w:rsidRPr="00287279">
        <w:rPr>
          <w:rFonts w:ascii="Consolas" w:hAnsi="Consolas"/>
          <w:color w:val="333333"/>
          <w:sz w:val="21"/>
          <w:szCs w:val="21"/>
          <w:shd w:val="clear" w:color="auto" w:fill="FFFFFF"/>
        </w:rPr>
        <w:t xml:space="preserve">    ],</w:t>
      </w:r>
    </w:p>
    <w:p w:rsidR="00287279" w:rsidRPr="007A78C8" w:rsidRDefault="00287279" w:rsidP="00287279">
      <w:pPr>
        <w:pStyle w:val="af"/>
        <w:spacing w:line="240" w:lineRule="atLeast"/>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7A78C8">
        <w:rPr>
          <w:rFonts w:ascii="Consolas" w:hAnsi="Consolas"/>
          <w:color w:val="333333"/>
          <w:sz w:val="21"/>
          <w:szCs w:val="21"/>
          <w:shd w:val="clear" w:color="auto" w:fill="FFFFFF"/>
        </w:rPr>
        <w:t>": 1000,</w:t>
      </w:r>
    </w:p>
    <w:p w:rsidR="00287279" w:rsidRPr="00495F71" w:rsidRDefault="00287279" w:rsidP="00287279">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287279" w:rsidRPr="000214D7" w:rsidRDefault="00287279" w:rsidP="00287279">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w:t>
      </w:r>
    </w:p>
    <w:p w:rsidR="00EF6046" w:rsidRDefault="00EF6046" w:rsidP="00EF6046">
      <w:pPr>
        <w:pStyle w:val="2a"/>
      </w:pPr>
      <w:bookmarkStart w:id="257" w:name="_Toc102146774"/>
      <w:r>
        <w:t>Представление Местный бюджет</w:t>
      </w:r>
      <w:bookmarkEnd w:id="257"/>
    </w:p>
    <w:p w:rsidR="00EF6046" w:rsidRDefault="00EF6046" w:rsidP="00EF6046">
      <w:pPr>
        <w:pStyle w:val="af"/>
      </w:pPr>
      <w:r>
        <w:lastRenderedPageBreak/>
        <w:t>Параметры запроса:</w:t>
      </w:r>
    </w:p>
    <w:p w:rsidR="00EF6046" w:rsidRPr="000F6DB0" w:rsidRDefault="00EF6046" w:rsidP="00EF6046">
      <w:pPr>
        <w:pStyle w:val="12"/>
      </w:pPr>
      <w:r>
        <w:t>Уровень бюджета</w:t>
      </w:r>
      <w:r w:rsidRPr="000F6DB0">
        <w:t xml:space="preserve">: </w:t>
      </w:r>
      <w:r w:rsidR="00024179">
        <w:t>3</w:t>
      </w:r>
      <w:r>
        <w:t>.</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"datamart": "INFORMATIONSUBMO",</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"cols": [</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"measure": "BAMF",</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"agg": "sum",</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"total": "auto"</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"measure": "LBOBROUGHT",</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"agg": "sum",</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"total": "auto"</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"measure": "BO",</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"agg": "sum",</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"total": "auto"</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"rows": [</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"column": "TOFKNAME"</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"filters": [</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"column": "BUDGETLEVEL",</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"filter": {</w:t>
      </w:r>
    </w:p>
    <w:p w:rsidR="00EF6046" w:rsidRPr="00EF6046" w:rsidRDefault="00EF6046" w:rsidP="00EF6046">
      <w:pPr>
        <w:pStyle w:val="af"/>
        <w:jc w:val="left"/>
        <w:rPr>
          <w:rFonts w:ascii="Consolas" w:hAnsi="Consolas"/>
          <w:color w:val="333333"/>
          <w:sz w:val="21"/>
          <w:szCs w:val="21"/>
          <w:shd w:val="clear" w:color="auto" w:fill="FFFFFF"/>
        </w:rPr>
      </w:pPr>
      <w:r w:rsidRPr="00EF6046">
        <w:rPr>
          <w:rFonts w:ascii="Consolas" w:hAnsi="Consolas"/>
          <w:color w:val="333333"/>
          <w:sz w:val="21"/>
          <w:szCs w:val="21"/>
          <w:shd w:val="clear" w:color="auto" w:fill="FFFFFF"/>
        </w:rPr>
        <w:t xml:space="preserve">                "members": [</w:t>
      </w:r>
    </w:p>
    <w:p w:rsidR="00EF6046" w:rsidRPr="00EF6046" w:rsidRDefault="00EF6046" w:rsidP="00EF6046">
      <w:pPr>
        <w:pStyle w:val="af"/>
        <w:jc w:val="left"/>
        <w:rPr>
          <w:rFonts w:ascii="Consolas" w:hAnsi="Consolas"/>
          <w:color w:val="333333"/>
          <w:sz w:val="21"/>
          <w:szCs w:val="21"/>
          <w:shd w:val="clear" w:color="auto" w:fill="FFFFFF"/>
          <w:lang w:val="en-US"/>
        </w:rPr>
      </w:pPr>
      <w:r w:rsidRPr="00EF6046">
        <w:rPr>
          <w:rFonts w:ascii="Consolas" w:hAnsi="Consolas"/>
          <w:color w:val="333333"/>
          <w:sz w:val="21"/>
          <w:szCs w:val="21"/>
          <w:shd w:val="clear" w:color="auto" w:fill="FFFFFF"/>
          <w:lang w:val="en-US"/>
        </w:rPr>
        <w:t xml:space="preserve">                    "3"</w:t>
      </w:r>
    </w:p>
    <w:p w:rsidR="00EF6046" w:rsidRPr="00EF6046" w:rsidRDefault="00EF6046" w:rsidP="00EF6046">
      <w:pPr>
        <w:pStyle w:val="af"/>
        <w:jc w:val="left"/>
        <w:rPr>
          <w:rFonts w:ascii="Consolas" w:hAnsi="Consolas"/>
          <w:color w:val="333333"/>
          <w:sz w:val="21"/>
          <w:szCs w:val="21"/>
          <w:shd w:val="clear" w:color="auto" w:fill="FFFFFF"/>
          <w:lang w:val="en-US"/>
        </w:rPr>
      </w:pPr>
      <w:r w:rsidRPr="00EF6046">
        <w:rPr>
          <w:rFonts w:ascii="Consolas" w:hAnsi="Consolas"/>
          <w:color w:val="333333"/>
          <w:sz w:val="21"/>
          <w:szCs w:val="21"/>
          <w:shd w:val="clear" w:color="auto" w:fill="FFFFFF"/>
          <w:lang w:val="en-US"/>
        </w:rPr>
        <w:t xml:space="preserve">                ]</w:t>
      </w:r>
    </w:p>
    <w:p w:rsidR="00EF6046" w:rsidRPr="00EF6046" w:rsidRDefault="00EF6046" w:rsidP="00EF6046">
      <w:pPr>
        <w:pStyle w:val="af"/>
        <w:jc w:val="left"/>
        <w:rPr>
          <w:rFonts w:ascii="Consolas" w:hAnsi="Consolas"/>
          <w:color w:val="333333"/>
          <w:sz w:val="21"/>
          <w:szCs w:val="21"/>
          <w:shd w:val="clear" w:color="auto" w:fill="FFFFFF"/>
          <w:lang w:val="en-US"/>
        </w:rPr>
      </w:pPr>
      <w:r w:rsidRPr="00EF6046">
        <w:rPr>
          <w:rFonts w:ascii="Consolas" w:hAnsi="Consolas"/>
          <w:color w:val="333333"/>
          <w:sz w:val="21"/>
          <w:szCs w:val="21"/>
          <w:shd w:val="clear" w:color="auto" w:fill="FFFFFF"/>
          <w:lang w:val="en-US"/>
        </w:rPr>
        <w:t xml:space="preserve">            }</w:t>
      </w:r>
    </w:p>
    <w:p w:rsidR="00EF6046" w:rsidRPr="00EF6046" w:rsidRDefault="00EF6046" w:rsidP="00EF6046">
      <w:pPr>
        <w:pStyle w:val="af"/>
        <w:jc w:val="left"/>
        <w:rPr>
          <w:rFonts w:ascii="Consolas" w:hAnsi="Consolas"/>
          <w:color w:val="333333"/>
          <w:sz w:val="21"/>
          <w:szCs w:val="21"/>
          <w:shd w:val="clear" w:color="auto" w:fill="FFFFFF"/>
          <w:lang w:val="en-US"/>
        </w:rPr>
      </w:pPr>
      <w:r w:rsidRPr="00EF6046">
        <w:rPr>
          <w:rFonts w:ascii="Consolas" w:hAnsi="Consolas"/>
          <w:color w:val="333333"/>
          <w:sz w:val="21"/>
          <w:szCs w:val="21"/>
          <w:shd w:val="clear" w:color="auto" w:fill="FFFFFF"/>
          <w:lang w:val="en-US"/>
        </w:rPr>
        <w:t xml:space="preserve">        }</w:t>
      </w:r>
    </w:p>
    <w:p w:rsidR="00EF6046" w:rsidRPr="00EF6046" w:rsidRDefault="00EF6046" w:rsidP="00EF6046">
      <w:pPr>
        <w:pStyle w:val="af"/>
        <w:jc w:val="left"/>
        <w:rPr>
          <w:rFonts w:ascii="Consolas" w:hAnsi="Consolas"/>
          <w:color w:val="333333"/>
          <w:sz w:val="21"/>
          <w:szCs w:val="21"/>
          <w:shd w:val="clear" w:color="auto" w:fill="FFFFFF"/>
          <w:lang w:val="en-US"/>
        </w:rPr>
      </w:pPr>
      <w:r w:rsidRPr="00EF6046">
        <w:rPr>
          <w:rFonts w:ascii="Consolas" w:hAnsi="Consolas"/>
          <w:color w:val="333333"/>
          <w:sz w:val="21"/>
          <w:szCs w:val="21"/>
          <w:shd w:val="clear" w:color="auto" w:fill="FFFFFF"/>
          <w:lang w:val="en-US"/>
        </w:rPr>
        <w:t xml:space="preserve">    ],</w:t>
      </w:r>
    </w:p>
    <w:p w:rsidR="00EF6046" w:rsidRPr="00EF6046" w:rsidRDefault="00EF6046" w:rsidP="00EF6046">
      <w:pPr>
        <w:pStyle w:val="af"/>
        <w:jc w:val="left"/>
        <w:rPr>
          <w:rFonts w:ascii="Consolas" w:hAnsi="Consolas"/>
          <w:color w:val="333333"/>
          <w:sz w:val="21"/>
          <w:szCs w:val="21"/>
          <w:shd w:val="clear" w:color="auto" w:fill="FFFFFF"/>
          <w:lang w:val="en-US"/>
        </w:rPr>
      </w:pPr>
      <w:r w:rsidRPr="00EF6046">
        <w:rPr>
          <w:rFonts w:ascii="Consolas" w:hAnsi="Consolas"/>
          <w:color w:val="333333"/>
          <w:sz w:val="21"/>
          <w:szCs w:val="21"/>
          <w:shd w:val="clear" w:color="auto" w:fill="FFFFFF"/>
          <w:lang w:val="en-US"/>
        </w:rPr>
        <w:t xml:space="preserve">    "orderBy": [</w:t>
      </w:r>
    </w:p>
    <w:p w:rsidR="00EF6046" w:rsidRPr="00EF6046" w:rsidRDefault="00EF6046" w:rsidP="00EF6046">
      <w:pPr>
        <w:pStyle w:val="af"/>
        <w:jc w:val="left"/>
        <w:rPr>
          <w:rFonts w:ascii="Consolas" w:hAnsi="Consolas"/>
          <w:color w:val="333333"/>
          <w:sz w:val="21"/>
          <w:szCs w:val="21"/>
          <w:shd w:val="clear" w:color="auto" w:fill="FFFFFF"/>
          <w:lang w:val="en-US"/>
        </w:rPr>
      </w:pPr>
      <w:r w:rsidRPr="00EF6046">
        <w:rPr>
          <w:rFonts w:ascii="Consolas" w:hAnsi="Consolas"/>
          <w:color w:val="333333"/>
          <w:sz w:val="21"/>
          <w:szCs w:val="21"/>
          <w:shd w:val="clear" w:color="auto" w:fill="FFFFFF"/>
          <w:lang w:val="en-US"/>
        </w:rPr>
        <w:t xml:space="preserve">        {</w:t>
      </w:r>
    </w:p>
    <w:p w:rsidR="00EF6046" w:rsidRPr="00EF6046" w:rsidRDefault="00EF6046" w:rsidP="00EF6046">
      <w:pPr>
        <w:pStyle w:val="af"/>
        <w:jc w:val="left"/>
        <w:rPr>
          <w:rFonts w:ascii="Consolas" w:hAnsi="Consolas"/>
          <w:color w:val="333333"/>
          <w:sz w:val="21"/>
          <w:szCs w:val="21"/>
          <w:shd w:val="clear" w:color="auto" w:fill="FFFFFF"/>
          <w:lang w:val="en-US"/>
        </w:rPr>
      </w:pPr>
      <w:r w:rsidRPr="00EF6046">
        <w:rPr>
          <w:rFonts w:ascii="Consolas" w:hAnsi="Consolas"/>
          <w:color w:val="333333"/>
          <w:sz w:val="21"/>
          <w:szCs w:val="21"/>
          <w:shd w:val="clear" w:color="auto" w:fill="FFFFFF"/>
          <w:lang w:val="en-US"/>
        </w:rPr>
        <w:t xml:space="preserve">            "field": "TOFKNAME",</w:t>
      </w:r>
    </w:p>
    <w:p w:rsidR="00EF6046" w:rsidRPr="00EF6046" w:rsidRDefault="00EF6046" w:rsidP="00EF6046">
      <w:pPr>
        <w:pStyle w:val="af"/>
        <w:jc w:val="left"/>
        <w:rPr>
          <w:rFonts w:ascii="Consolas" w:hAnsi="Consolas"/>
          <w:color w:val="333333"/>
          <w:sz w:val="21"/>
          <w:szCs w:val="21"/>
          <w:shd w:val="clear" w:color="auto" w:fill="FFFFFF"/>
          <w:lang w:val="en-US"/>
        </w:rPr>
      </w:pPr>
      <w:r w:rsidRPr="00EF6046">
        <w:rPr>
          <w:rFonts w:ascii="Consolas" w:hAnsi="Consolas"/>
          <w:color w:val="333333"/>
          <w:sz w:val="21"/>
          <w:szCs w:val="21"/>
          <w:shd w:val="clear" w:color="auto" w:fill="FFFFFF"/>
          <w:lang w:val="en-US"/>
        </w:rPr>
        <w:t xml:space="preserve">            "sort": "asc"</w:t>
      </w:r>
    </w:p>
    <w:p w:rsidR="00EF6046" w:rsidRPr="00EF6046" w:rsidRDefault="00EF6046" w:rsidP="00EF6046">
      <w:pPr>
        <w:pStyle w:val="af"/>
        <w:jc w:val="left"/>
        <w:rPr>
          <w:rFonts w:ascii="Consolas" w:hAnsi="Consolas"/>
          <w:color w:val="333333"/>
          <w:sz w:val="21"/>
          <w:szCs w:val="21"/>
          <w:shd w:val="clear" w:color="auto" w:fill="FFFFFF"/>
          <w:lang w:val="en-US"/>
        </w:rPr>
      </w:pPr>
      <w:r w:rsidRPr="00EF6046">
        <w:rPr>
          <w:rFonts w:ascii="Consolas" w:hAnsi="Consolas"/>
          <w:color w:val="333333"/>
          <w:sz w:val="21"/>
          <w:szCs w:val="21"/>
          <w:shd w:val="clear" w:color="auto" w:fill="FFFFFF"/>
          <w:lang w:val="en-US"/>
        </w:rPr>
        <w:t xml:space="preserve">        }</w:t>
      </w:r>
    </w:p>
    <w:p w:rsidR="00EF6046" w:rsidRPr="00EF6046" w:rsidRDefault="00EF6046" w:rsidP="00EF6046">
      <w:pPr>
        <w:pStyle w:val="af"/>
        <w:jc w:val="left"/>
        <w:rPr>
          <w:rFonts w:ascii="Consolas" w:hAnsi="Consolas"/>
          <w:color w:val="333333"/>
          <w:sz w:val="21"/>
          <w:szCs w:val="21"/>
          <w:shd w:val="clear" w:color="auto" w:fill="FFFFFF"/>
          <w:lang w:val="en-US"/>
        </w:rPr>
      </w:pPr>
      <w:r w:rsidRPr="00EF6046">
        <w:rPr>
          <w:rFonts w:ascii="Consolas" w:hAnsi="Consolas"/>
          <w:color w:val="333333"/>
          <w:sz w:val="21"/>
          <w:szCs w:val="21"/>
          <w:shd w:val="clear" w:color="auto" w:fill="FFFFFF"/>
          <w:lang w:val="en-US"/>
        </w:rPr>
        <w:t xml:space="preserve">    ],</w:t>
      </w:r>
    </w:p>
    <w:p w:rsidR="00EF6046" w:rsidRPr="007A78C8" w:rsidRDefault="00EF6046" w:rsidP="00EF6046">
      <w:pPr>
        <w:pStyle w:val="af"/>
        <w:spacing w:line="240" w:lineRule="atLeast"/>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7A78C8">
        <w:rPr>
          <w:rFonts w:ascii="Consolas" w:hAnsi="Consolas"/>
          <w:color w:val="333333"/>
          <w:sz w:val="21"/>
          <w:szCs w:val="21"/>
          <w:shd w:val="clear" w:color="auto" w:fill="FFFFFF"/>
        </w:rPr>
        <w:t>": 1000,</w:t>
      </w:r>
    </w:p>
    <w:p w:rsidR="00EF6046" w:rsidRPr="00495F71" w:rsidRDefault="00EF6046" w:rsidP="00EF6046">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EF6046" w:rsidRPr="000214D7" w:rsidRDefault="00EF6046" w:rsidP="00EF6046">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w:t>
      </w:r>
    </w:p>
    <w:p w:rsidR="00EF6046" w:rsidRDefault="0022577D" w:rsidP="0022577D">
      <w:pPr>
        <w:pStyle w:val="2a"/>
      </w:pPr>
      <w:bookmarkStart w:id="258" w:name="_Toc102146775"/>
      <w:r>
        <w:t>Представление Местный бюджет по бюджетам</w:t>
      </w:r>
      <w:bookmarkEnd w:id="258"/>
    </w:p>
    <w:p w:rsidR="0022577D" w:rsidRPr="0022577D" w:rsidRDefault="0022577D" w:rsidP="0022577D">
      <w:pPr>
        <w:pStyle w:val="af"/>
      </w:pPr>
      <w:r w:rsidRPr="0022577D">
        <w:t>Параметры запроса:</w:t>
      </w:r>
    </w:p>
    <w:p w:rsidR="0022577D" w:rsidRDefault="0022577D" w:rsidP="0022577D">
      <w:pPr>
        <w:pStyle w:val="12"/>
      </w:pPr>
      <w:r w:rsidRPr="0022577D">
        <w:t>Уровень бюджета: 3.</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"datamart": "INFORMATIONSUBMO",</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lastRenderedPageBreak/>
        <w:t xml:space="preserve">    "cols":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"measure": "BAMF",</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"agg": "sum",</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"total": "auto"</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"measure": "LBOBROUGHT",</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"agg": "sum",</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"total": "auto"</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"measure": "BO",</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"agg": "sum",</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"total": "auto"</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"rows":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"column": "TOFKNAME"</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"column": "BUDGETCODE"</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"column": "OKTMO"</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"column": "BUDGETNAME"</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"filters":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"column": "BUDGETLEVEL",</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"filter":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"members":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"3"</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"orderBy":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"field": "TOFKNAME",</w:t>
      </w:r>
    </w:p>
    <w:p w:rsidR="0022577D" w:rsidRPr="0022577D" w:rsidRDefault="0022577D" w:rsidP="0022577D">
      <w:pPr>
        <w:pStyle w:val="af"/>
        <w:jc w:val="left"/>
        <w:rPr>
          <w:rFonts w:ascii="Consolas" w:hAnsi="Consolas"/>
          <w:color w:val="333333"/>
          <w:sz w:val="21"/>
          <w:szCs w:val="21"/>
          <w:shd w:val="clear" w:color="auto" w:fill="FFFFFF"/>
          <w:lang w:val="en-US"/>
        </w:rPr>
      </w:pPr>
      <w:r w:rsidRPr="0022577D">
        <w:rPr>
          <w:rFonts w:ascii="Consolas" w:hAnsi="Consolas"/>
          <w:color w:val="333333"/>
          <w:sz w:val="21"/>
          <w:szCs w:val="21"/>
          <w:shd w:val="clear" w:color="auto" w:fill="FFFFFF"/>
          <w:lang w:val="en-US"/>
        </w:rPr>
        <w:t xml:space="preserve">            "sort": "asc"</w:t>
      </w:r>
    </w:p>
    <w:p w:rsidR="0022577D" w:rsidRPr="0022577D" w:rsidRDefault="0022577D" w:rsidP="0022577D">
      <w:pPr>
        <w:pStyle w:val="af"/>
        <w:jc w:val="left"/>
        <w:rPr>
          <w:rFonts w:ascii="Consolas" w:hAnsi="Consolas"/>
          <w:color w:val="333333"/>
          <w:sz w:val="21"/>
          <w:szCs w:val="21"/>
          <w:shd w:val="clear" w:color="auto" w:fill="FFFFFF"/>
        </w:rPr>
      </w:pPr>
      <w:r w:rsidRPr="0022577D">
        <w:rPr>
          <w:rFonts w:ascii="Consolas" w:hAnsi="Consolas"/>
          <w:color w:val="333333"/>
          <w:sz w:val="21"/>
          <w:szCs w:val="21"/>
          <w:shd w:val="clear" w:color="auto" w:fill="FFFFFF"/>
          <w:lang w:val="en-US"/>
        </w:rPr>
        <w:t xml:space="preserve">        </w:t>
      </w:r>
      <w:r w:rsidRPr="0022577D">
        <w:rPr>
          <w:rFonts w:ascii="Consolas" w:hAnsi="Consolas"/>
          <w:color w:val="333333"/>
          <w:sz w:val="21"/>
          <w:szCs w:val="21"/>
          <w:shd w:val="clear" w:color="auto" w:fill="FFFFFF"/>
        </w:rPr>
        <w:t>},</w:t>
      </w:r>
    </w:p>
    <w:p w:rsidR="0022577D" w:rsidRPr="0022577D" w:rsidRDefault="0022577D" w:rsidP="0022577D">
      <w:pPr>
        <w:pStyle w:val="af"/>
        <w:jc w:val="left"/>
        <w:rPr>
          <w:rFonts w:ascii="Consolas" w:hAnsi="Consolas"/>
          <w:color w:val="333333"/>
          <w:sz w:val="21"/>
          <w:szCs w:val="21"/>
          <w:shd w:val="clear" w:color="auto" w:fill="FFFFFF"/>
        </w:rPr>
      </w:pPr>
      <w:r w:rsidRPr="0022577D">
        <w:rPr>
          <w:rFonts w:ascii="Consolas" w:hAnsi="Consolas"/>
          <w:color w:val="333333"/>
          <w:sz w:val="21"/>
          <w:szCs w:val="21"/>
          <w:shd w:val="clear" w:color="auto" w:fill="FFFFFF"/>
        </w:rPr>
        <w:t xml:space="preserve">        {</w:t>
      </w:r>
    </w:p>
    <w:p w:rsidR="0022577D" w:rsidRPr="0022577D" w:rsidRDefault="0022577D" w:rsidP="0022577D">
      <w:pPr>
        <w:pStyle w:val="af"/>
        <w:jc w:val="left"/>
        <w:rPr>
          <w:rFonts w:ascii="Consolas" w:hAnsi="Consolas"/>
          <w:color w:val="333333"/>
          <w:sz w:val="21"/>
          <w:szCs w:val="21"/>
          <w:shd w:val="clear" w:color="auto" w:fill="FFFFFF"/>
        </w:rPr>
      </w:pPr>
      <w:r w:rsidRPr="0022577D">
        <w:rPr>
          <w:rFonts w:ascii="Consolas" w:hAnsi="Consolas"/>
          <w:color w:val="333333"/>
          <w:sz w:val="21"/>
          <w:szCs w:val="21"/>
          <w:shd w:val="clear" w:color="auto" w:fill="FFFFFF"/>
        </w:rPr>
        <w:t xml:space="preserve">            "field": "BUDGETCODE",</w:t>
      </w:r>
    </w:p>
    <w:p w:rsidR="0022577D" w:rsidRPr="0022577D" w:rsidRDefault="0022577D" w:rsidP="0022577D">
      <w:pPr>
        <w:pStyle w:val="af"/>
        <w:jc w:val="left"/>
        <w:rPr>
          <w:rFonts w:ascii="Consolas" w:hAnsi="Consolas"/>
          <w:color w:val="333333"/>
          <w:sz w:val="21"/>
          <w:szCs w:val="21"/>
          <w:shd w:val="clear" w:color="auto" w:fill="FFFFFF"/>
        </w:rPr>
      </w:pPr>
      <w:r w:rsidRPr="0022577D">
        <w:rPr>
          <w:rFonts w:ascii="Consolas" w:hAnsi="Consolas"/>
          <w:color w:val="333333"/>
          <w:sz w:val="21"/>
          <w:szCs w:val="21"/>
          <w:shd w:val="clear" w:color="auto" w:fill="FFFFFF"/>
        </w:rPr>
        <w:t xml:space="preserve">            "sort": "asc"</w:t>
      </w:r>
    </w:p>
    <w:p w:rsidR="0022577D" w:rsidRPr="0022577D" w:rsidRDefault="0022577D" w:rsidP="0022577D">
      <w:pPr>
        <w:pStyle w:val="af"/>
        <w:jc w:val="left"/>
        <w:rPr>
          <w:rFonts w:ascii="Consolas" w:hAnsi="Consolas"/>
          <w:color w:val="333333"/>
          <w:sz w:val="21"/>
          <w:szCs w:val="21"/>
          <w:shd w:val="clear" w:color="auto" w:fill="FFFFFF"/>
        </w:rPr>
      </w:pPr>
      <w:r w:rsidRPr="0022577D">
        <w:rPr>
          <w:rFonts w:ascii="Consolas" w:hAnsi="Consolas"/>
          <w:color w:val="333333"/>
          <w:sz w:val="21"/>
          <w:szCs w:val="21"/>
          <w:shd w:val="clear" w:color="auto" w:fill="FFFFFF"/>
        </w:rPr>
        <w:t xml:space="preserve">        },</w:t>
      </w:r>
    </w:p>
    <w:p w:rsidR="0022577D" w:rsidRPr="0022577D" w:rsidRDefault="0022577D" w:rsidP="0022577D">
      <w:pPr>
        <w:pStyle w:val="af"/>
        <w:jc w:val="left"/>
        <w:rPr>
          <w:rFonts w:ascii="Consolas" w:hAnsi="Consolas"/>
          <w:color w:val="333333"/>
          <w:sz w:val="21"/>
          <w:szCs w:val="21"/>
          <w:shd w:val="clear" w:color="auto" w:fill="FFFFFF"/>
        </w:rPr>
      </w:pPr>
      <w:r w:rsidRPr="0022577D">
        <w:rPr>
          <w:rFonts w:ascii="Consolas" w:hAnsi="Consolas"/>
          <w:color w:val="333333"/>
          <w:sz w:val="21"/>
          <w:szCs w:val="21"/>
          <w:shd w:val="clear" w:color="auto" w:fill="FFFFFF"/>
        </w:rPr>
        <w:t xml:space="preserve">        {</w:t>
      </w:r>
    </w:p>
    <w:p w:rsidR="0022577D" w:rsidRPr="0022577D" w:rsidRDefault="0022577D" w:rsidP="0022577D">
      <w:pPr>
        <w:pStyle w:val="af"/>
        <w:jc w:val="left"/>
        <w:rPr>
          <w:rFonts w:ascii="Consolas" w:hAnsi="Consolas"/>
          <w:color w:val="333333"/>
          <w:sz w:val="21"/>
          <w:szCs w:val="21"/>
          <w:shd w:val="clear" w:color="auto" w:fill="FFFFFF"/>
        </w:rPr>
      </w:pPr>
      <w:r w:rsidRPr="0022577D">
        <w:rPr>
          <w:rFonts w:ascii="Consolas" w:hAnsi="Consolas"/>
          <w:color w:val="333333"/>
          <w:sz w:val="21"/>
          <w:szCs w:val="21"/>
          <w:shd w:val="clear" w:color="auto" w:fill="FFFFFF"/>
        </w:rPr>
        <w:t xml:space="preserve">            "field": "OKTMO",</w:t>
      </w:r>
    </w:p>
    <w:p w:rsidR="0022577D" w:rsidRPr="0022577D" w:rsidRDefault="0022577D" w:rsidP="0022577D">
      <w:pPr>
        <w:pStyle w:val="af"/>
        <w:jc w:val="left"/>
        <w:rPr>
          <w:rFonts w:ascii="Consolas" w:hAnsi="Consolas"/>
          <w:color w:val="333333"/>
          <w:sz w:val="21"/>
          <w:szCs w:val="21"/>
          <w:shd w:val="clear" w:color="auto" w:fill="FFFFFF"/>
        </w:rPr>
      </w:pPr>
      <w:r w:rsidRPr="0022577D">
        <w:rPr>
          <w:rFonts w:ascii="Consolas" w:hAnsi="Consolas"/>
          <w:color w:val="333333"/>
          <w:sz w:val="21"/>
          <w:szCs w:val="21"/>
          <w:shd w:val="clear" w:color="auto" w:fill="FFFFFF"/>
        </w:rPr>
        <w:t xml:space="preserve">            "sort": "asc"</w:t>
      </w:r>
    </w:p>
    <w:p w:rsidR="0022577D" w:rsidRPr="0022577D" w:rsidRDefault="0022577D" w:rsidP="0022577D">
      <w:pPr>
        <w:pStyle w:val="af"/>
        <w:jc w:val="left"/>
        <w:rPr>
          <w:rFonts w:ascii="Consolas" w:hAnsi="Consolas"/>
          <w:color w:val="333333"/>
          <w:sz w:val="21"/>
          <w:szCs w:val="21"/>
          <w:shd w:val="clear" w:color="auto" w:fill="FFFFFF"/>
        </w:rPr>
      </w:pPr>
      <w:r w:rsidRPr="0022577D">
        <w:rPr>
          <w:rFonts w:ascii="Consolas" w:hAnsi="Consolas"/>
          <w:color w:val="333333"/>
          <w:sz w:val="21"/>
          <w:szCs w:val="21"/>
          <w:shd w:val="clear" w:color="auto" w:fill="FFFFFF"/>
        </w:rPr>
        <w:t xml:space="preserve">        },</w:t>
      </w:r>
    </w:p>
    <w:p w:rsidR="0022577D" w:rsidRPr="0022577D" w:rsidRDefault="0022577D" w:rsidP="0022577D">
      <w:pPr>
        <w:pStyle w:val="af"/>
        <w:jc w:val="left"/>
        <w:rPr>
          <w:rFonts w:ascii="Consolas" w:hAnsi="Consolas"/>
          <w:color w:val="333333"/>
          <w:sz w:val="21"/>
          <w:szCs w:val="21"/>
          <w:shd w:val="clear" w:color="auto" w:fill="FFFFFF"/>
        </w:rPr>
      </w:pPr>
      <w:r w:rsidRPr="0022577D">
        <w:rPr>
          <w:rFonts w:ascii="Consolas" w:hAnsi="Consolas"/>
          <w:color w:val="333333"/>
          <w:sz w:val="21"/>
          <w:szCs w:val="21"/>
          <w:shd w:val="clear" w:color="auto" w:fill="FFFFFF"/>
        </w:rPr>
        <w:t xml:space="preserve">        {</w:t>
      </w:r>
    </w:p>
    <w:p w:rsidR="0022577D" w:rsidRPr="0022577D" w:rsidRDefault="0022577D" w:rsidP="0022577D">
      <w:pPr>
        <w:pStyle w:val="af"/>
        <w:jc w:val="left"/>
        <w:rPr>
          <w:rFonts w:ascii="Consolas" w:hAnsi="Consolas"/>
          <w:color w:val="333333"/>
          <w:sz w:val="21"/>
          <w:szCs w:val="21"/>
          <w:shd w:val="clear" w:color="auto" w:fill="FFFFFF"/>
        </w:rPr>
      </w:pPr>
      <w:r w:rsidRPr="0022577D">
        <w:rPr>
          <w:rFonts w:ascii="Consolas" w:hAnsi="Consolas"/>
          <w:color w:val="333333"/>
          <w:sz w:val="21"/>
          <w:szCs w:val="21"/>
          <w:shd w:val="clear" w:color="auto" w:fill="FFFFFF"/>
        </w:rPr>
        <w:lastRenderedPageBreak/>
        <w:t xml:space="preserve">            "field": "BUDGETNAME",</w:t>
      </w:r>
    </w:p>
    <w:p w:rsidR="0022577D" w:rsidRPr="0022577D" w:rsidRDefault="0022577D" w:rsidP="0022577D">
      <w:pPr>
        <w:pStyle w:val="af"/>
        <w:jc w:val="left"/>
        <w:rPr>
          <w:rFonts w:ascii="Consolas" w:hAnsi="Consolas"/>
          <w:color w:val="333333"/>
          <w:sz w:val="21"/>
          <w:szCs w:val="21"/>
          <w:shd w:val="clear" w:color="auto" w:fill="FFFFFF"/>
        </w:rPr>
      </w:pPr>
      <w:r w:rsidRPr="0022577D">
        <w:rPr>
          <w:rFonts w:ascii="Consolas" w:hAnsi="Consolas"/>
          <w:color w:val="333333"/>
          <w:sz w:val="21"/>
          <w:szCs w:val="21"/>
          <w:shd w:val="clear" w:color="auto" w:fill="FFFFFF"/>
        </w:rPr>
        <w:t xml:space="preserve">            "sort": "asc"</w:t>
      </w:r>
    </w:p>
    <w:p w:rsidR="0022577D" w:rsidRPr="0022577D" w:rsidRDefault="0022577D" w:rsidP="0022577D">
      <w:pPr>
        <w:pStyle w:val="af"/>
        <w:jc w:val="left"/>
        <w:rPr>
          <w:rFonts w:ascii="Consolas" w:hAnsi="Consolas"/>
          <w:color w:val="333333"/>
          <w:sz w:val="21"/>
          <w:szCs w:val="21"/>
          <w:shd w:val="clear" w:color="auto" w:fill="FFFFFF"/>
        </w:rPr>
      </w:pPr>
      <w:r w:rsidRPr="0022577D">
        <w:rPr>
          <w:rFonts w:ascii="Consolas" w:hAnsi="Consolas"/>
          <w:color w:val="333333"/>
          <w:sz w:val="21"/>
          <w:szCs w:val="21"/>
          <w:shd w:val="clear" w:color="auto" w:fill="FFFFFF"/>
        </w:rPr>
        <w:t xml:space="preserve">        }</w:t>
      </w:r>
    </w:p>
    <w:p w:rsidR="0022577D" w:rsidRPr="0022577D" w:rsidRDefault="0022577D" w:rsidP="0022577D">
      <w:pPr>
        <w:pStyle w:val="af"/>
        <w:jc w:val="left"/>
        <w:rPr>
          <w:rFonts w:ascii="Consolas" w:hAnsi="Consolas"/>
          <w:color w:val="333333"/>
          <w:sz w:val="21"/>
          <w:szCs w:val="21"/>
          <w:shd w:val="clear" w:color="auto" w:fill="FFFFFF"/>
        </w:rPr>
      </w:pPr>
      <w:r w:rsidRPr="0022577D">
        <w:rPr>
          <w:rFonts w:ascii="Consolas" w:hAnsi="Consolas"/>
          <w:color w:val="333333"/>
          <w:sz w:val="21"/>
          <w:szCs w:val="21"/>
          <w:shd w:val="clear" w:color="auto" w:fill="FFFFFF"/>
        </w:rPr>
        <w:t xml:space="preserve">    ],</w:t>
      </w:r>
    </w:p>
    <w:p w:rsidR="00B06241" w:rsidRPr="007A78C8" w:rsidRDefault="00B06241" w:rsidP="00B06241">
      <w:pPr>
        <w:pStyle w:val="af"/>
        <w:spacing w:line="240" w:lineRule="atLeast"/>
        <w:jc w:val="left"/>
        <w:rPr>
          <w:rFonts w:ascii="Consolas" w:hAnsi="Consolas"/>
          <w:color w:val="333333"/>
          <w:sz w:val="21"/>
          <w:szCs w:val="21"/>
          <w:shd w:val="clear" w:color="auto" w:fill="FFFFFF"/>
        </w:rPr>
      </w:pPr>
      <w:r w:rsidRPr="007A78C8">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limit</w:t>
      </w:r>
      <w:r w:rsidRPr="007A78C8">
        <w:rPr>
          <w:rFonts w:ascii="Consolas" w:hAnsi="Consolas"/>
          <w:color w:val="333333"/>
          <w:sz w:val="21"/>
          <w:szCs w:val="21"/>
          <w:shd w:val="clear" w:color="auto" w:fill="FFFFFF"/>
        </w:rPr>
        <w:t>": 1000,</w:t>
      </w:r>
    </w:p>
    <w:p w:rsidR="00B06241" w:rsidRPr="00495F71" w:rsidRDefault="00B06241" w:rsidP="00B06241">
      <w:pPr>
        <w:pStyle w:val="af"/>
        <w:spacing w:line="240" w:lineRule="atLeast"/>
        <w:jc w:val="left"/>
        <w:rPr>
          <w:rFonts w:ascii="Consolas" w:hAnsi="Consolas"/>
          <w:color w:val="333333"/>
          <w:sz w:val="21"/>
          <w:szCs w:val="21"/>
          <w:shd w:val="clear" w:color="auto" w:fill="FFFFFF"/>
          <w:lang w:val="en-US"/>
        </w:rPr>
      </w:pP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start</w:t>
      </w:r>
      <w:r w:rsidRPr="005D133A">
        <w:rPr>
          <w:rFonts w:ascii="Consolas" w:hAnsi="Consolas"/>
          <w:color w:val="333333"/>
          <w:sz w:val="21"/>
          <w:szCs w:val="21"/>
          <w:shd w:val="clear" w:color="auto" w:fill="FFFFFF"/>
        </w:rPr>
        <w:t>"</w:t>
      </w:r>
      <w:r>
        <w:rPr>
          <w:rFonts w:ascii="Consolas" w:hAnsi="Consolas"/>
          <w:color w:val="333333"/>
          <w:sz w:val="21"/>
          <w:szCs w:val="21"/>
          <w:shd w:val="clear" w:color="auto" w:fill="FFFFFF"/>
          <w:lang w:val="en-US"/>
        </w:rPr>
        <w:t>: 0</w:t>
      </w:r>
    </w:p>
    <w:p w:rsidR="00B06241" w:rsidRPr="000214D7" w:rsidRDefault="00B06241" w:rsidP="00B06241">
      <w:pPr>
        <w:pStyle w:val="af"/>
        <w:jc w:val="left"/>
        <w:rPr>
          <w:rFonts w:ascii="Consolas" w:hAnsi="Consolas"/>
          <w:color w:val="333333"/>
          <w:sz w:val="21"/>
          <w:szCs w:val="21"/>
          <w:shd w:val="clear" w:color="auto" w:fill="FFFFFF"/>
          <w:lang w:val="en-US"/>
        </w:rPr>
      </w:pPr>
      <w:r w:rsidRPr="00495F71">
        <w:rPr>
          <w:rFonts w:ascii="Consolas" w:hAnsi="Consolas"/>
          <w:color w:val="333333"/>
          <w:sz w:val="21"/>
          <w:szCs w:val="21"/>
          <w:shd w:val="clear" w:color="auto" w:fill="FFFFFF"/>
          <w:lang w:val="en-US"/>
        </w:rPr>
        <w:t>}</w:t>
      </w:r>
    </w:p>
    <w:p w:rsidR="0022577D" w:rsidRDefault="0022577D" w:rsidP="0022577D">
      <w:pPr>
        <w:pStyle w:val="2a"/>
      </w:pPr>
      <w:bookmarkStart w:id="259" w:name="_Toc102146776"/>
      <w:r>
        <w:t>Представление Местный бюджет по КБК</w:t>
      </w:r>
      <w:bookmarkEnd w:id="259"/>
    </w:p>
    <w:p w:rsidR="00B06241" w:rsidRDefault="00B06241" w:rsidP="00B06241">
      <w:pPr>
        <w:pStyle w:val="af"/>
      </w:pPr>
      <w:r>
        <w:t>Параметры запроса:</w:t>
      </w:r>
    </w:p>
    <w:p w:rsidR="0022577D" w:rsidRDefault="00B06241" w:rsidP="00B06241">
      <w:pPr>
        <w:pStyle w:val="12"/>
      </w:pPr>
      <w:r>
        <w:t>Уровень бюджета: 3.</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"datamart": "INFORMATIONSUBMO",</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"cols":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"measure": "BAMF",</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"agg": "sum",</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"total": "auto"</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"measure": "LBOBROUGHT",</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"agg": "sum",</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"total": "auto"</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"measure": "BO",</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"agg": "sum",</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"total": "auto"</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"rows":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"column": "BUDGETCODE"</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"column": "OKTMO"</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"column": "BUDGETNAME"</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"column": "GRBS"</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"column": "RZPR"</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"column": "KCSR"</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"column": "KVR"</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lastRenderedPageBreak/>
        <w:t xml:space="preserve">    "filters":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"column": "BUDGETLEVEL",</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"filter":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"members":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"3"</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"orderBy":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"field": "BUDGETCODE",</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"sort": "asc"</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"field": "OKTMO",</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"sort": "asc"</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"field": "BUDGETNAME",</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"sort": "asc"</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"field": "GRBS",</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"sort": "asc"</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"field": "RZPR",</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"sort": "asc"</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"field": "KCSR",</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"sort": "asc"</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 xml:space="preserve">    ],</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"limit": 1000,</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"start": 0</w:t>
      </w:r>
    </w:p>
    <w:p w:rsidR="0025240A" w:rsidRPr="0025240A" w:rsidRDefault="0025240A" w:rsidP="0025240A">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w:t>
      </w:r>
    </w:p>
    <w:p w:rsidR="00B06241" w:rsidRDefault="00B06241" w:rsidP="004E7D6F">
      <w:pPr>
        <w:pStyle w:val="2a"/>
      </w:pPr>
      <w:bookmarkStart w:id="260" w:name="_Toc102146777"/>
      <w:r w:rsidRPr="004E7D6F">
        <w:t>Представление</w:t>
      </w:r>
      <w:r>
        <w:t xml:space="preserve"> Местный бюджет по </w:t>
      </w:r>
      <w:r w:rsidR="004E7D6F">
        <w:t>национальным проекта</w:t>
      </w:r>
      <w:bookmarkEnd w:id="260"/>
      <w:r w:rsidR="004E7D6F">
        <w:t xml:space="preserve"> </w:t>
      </w:r>
    </w:p>
    <w:p w:rsidR="00B06241" w:rsidRDefault="00B06241" w:rsidP="00B06241">
      <w:pPr>
        <w:pStyle w:val="af"/>
      </w:pPr>
      <w:r>
        <w:t>Параметры запроса:</w:t>
      </w:r>
    </w:p>
    <w:p w:rsidR="00B06241" w:rsidRDefault="00B06241" w:rsidP="00B06241">
      <w:pPr>
        <w:pStyle w:val="12"/>
      </w:pPr>
      <w:r>
        <w:t>Уровень бюджета: 3.</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"datamart": "INFORMATIONSUBMO",</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"cols":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"column": "NPNAME"</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"column": "FPNAME"</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lastRenderedPageBreak/>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"measure": "BAMF",</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"agg": "sum",</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"total": "auto"</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"measure": "LBOBROUGHT",</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"agg": "sum",</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"total": "auto"</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"measure": "BO",</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"agg": "sum",</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"total": "auto"</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"rows":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"column": "BUDGETNAME"</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"filters":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"column": "BUDGETLEVEL",</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"filter":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"members":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"3"</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"orderBy":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"field": "NPNAME",</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"sort": "asc"</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"field": "FPNAME",</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"sort": "asc"</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"field": "BUDGETNAME",</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"sort": "asc"</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4E7D6F" w:rsidRDefault="004E7D6F" w:rsidP="004E7D6F">
      <w:pPr>
        <w:pStyle w:val="af"/>
        <w:jc w:val="left"/>
        <w:rPr>
          <w:rFonts w:ascii="Consolas" w:hAnsi="Consolas"/>
          <w:color w:val="333333"/>
          <w:sz w:val="21"/>
          <w:szCs w:val="21"/>
          <w:shd w:val="clear" w:color="auto" w:fill="FFFFFF"/>
        </w:rPr>
      </w:pPr>
      <w:r w:rsidRPr="004E7D6F">
        <w:rPr>
          <w:rFonts w:ascii="Consolas" w:hAnsi="Consolas"/>
          <w:color w:val="333333"/>
          <w:sz w:val="21"/>
          <w:szCs w:val="21"/>
          <w:shd w:val="clear" w:color="auto" w:fill="FFFFFF"/>
        </w:rPr>
        <w:t xml:space="preserve">    ],</w:t>
      </w:r>
    </w:p>
    <w:p w:rsidR="004E7D6F" w:rsidRPr="0025240A" w:rsidRDefault="004E7D6F" w:rsidP="004E7D6F">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"limit": 1000,</w:t>
      </w:r>
    </w:p>
    <w:p w:rsidR="004E7D6F" w:rsidRPr="0025240A" w:rsidRDefault="004E7D6F" w:rsidP="004E7D6F">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"start": 0</w:t>
      </w:r>
    </w:p>
    <w:p w:rsidR="004E7D6F" w:rsidRPr="0025240A" w:rsidRDefault="004E7D6F" w:rsidP="004E7D6F">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w:t>
      </w:r>
    </w:p>
    <w:p w:rsidR="009C56C7" w:rsidRDefault="009C56C7" w:rsidP="00367B20">
      <w:pPr>
        <w:pStyle w:val="15"/>
        <w:keepNext/>
        <w:sectPr w:rsidR="009C56C7" w:rsidSect="008E2249">
          <w:headerReference w:type="first" r:id="rId17"/>
          <w:footerReference w:type="first" r:id="rId18"/>
          <w:pgSz w:w="11906" w:h="16838" w:code="9"/>
          <w:pgMar w:top="851" w:right="851" w:bottom="1418" w:left="1418" w:header="1417" w:footer="1417" w:gutter="0"/>
          <w:pgNumType w:start="2"/>
          <w:cols w:space="708"/>
          <w:titlePg/>
          <w:docGrid w:linePitch="360"/>
        </w:sectPr>
      </w:pPr>
    </w:p>
    <w:p w:rsidR="009C56C7" w:rsidRDefault="009C56C7" w:rsidP="009C56C7">
      <w:pPr>
        <w:pStyle w:val="15"/>
        <w:keepNext/>
        <w:pageBreakBefore/>
      </w:pPr>
      <w:bookmarkStart w:id="261" w:name="_Ref102144040"/>
      <w:bookmarkStart w:id="262" w:name="_Toc102146778"/>
      <w:r>
        <w:lastRenderedPageBreak/>
        <w:t xml:space="preserve">Примеры запросов к набору </w:t>
      </w:r>
      <w:r>
        <w:t>«Сведения о бюджетных обязательствах по контрактам» (</w:t>
      </w:r>
      <w:r>
        <w:rPr>
          <w:szCs w:val="28"/>
        </w:rPr>
        <w:t>BODO_BO_CH_GK</w:t>
      </w:r>
      <w:r>
        <w:t>)»</w:t>
      </w:r>
      <w:bookmarkEnd w:id="261"/>
      <w:bookmarkEnd w:id="262"/>
    </w:p>
    <w:p w:rsidR="009C56C7" w:rsidRDefault="009C56C7" w:rsidP="009C56C7">
      <w:pPr>
        <w:pStyle w:val="af"/>
      </w:pPr>
      <w:r>
        <w:t>Пример запроса для получения перечня бюджетных обязательств</w:t>
      </w:r>
      <w:r w:rsidR="00D72D52">
        <w:t xml:space="preserve"> </w:t>
      </w:r>
      <w:r w:rsidR="00D72D52">
        <w:rPr>
          <w:szCs w:val="28"/>
        </w:rPr>
        <w:t>по коду ОКС 00000000001581</w:t>
      </w:r>
      <w:r w:rsidR="00D72D52">
        <w:rPr>
          <w:szCs w:val="28"/>
        </w:rPr>
        <w:t>:</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"datamart": "BODO_BO_CH_GK",</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"cols":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"measure": "sumlastyrexec",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"agg": "sum",</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"total": "auto"</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"measure": "amount",</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"agg": "sum",</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"total": "auto"</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"rows":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"bonumber"</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"bodate"</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"docbaskind"</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"numact"</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"regnmbr"</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"dateact"</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"contractsubject"</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"codereestr"</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"namepbs"</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"accountnum"</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lastRenderedPageBreak/>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"counterpart"</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"inncounterpart"</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"kppcounterpart"</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"grbscode"</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"rzprcode"</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"kcsrcode"</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"kvrcode"</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"codefaip"</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"faipname"</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"npcode"</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"npname"</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"tofkcode"</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"filters":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"column": "codefaip",</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"filter":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"members":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"00000000001581"</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"orderBy":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"bonumber",</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"bodate",</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lastRenderedPageBreak/>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"docbaskind",</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"numact",</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"regnmbr",</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"dateact",</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"contractsubject",</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"codereestr",</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"namepbs",</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"accountnum",</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"counterpart",</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"inncounterpart",</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"kppcounterpart",</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"grbscode",</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"rzprcode",</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"kcsrcode",</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lastRenderedPageBreak/>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"kvrcode",</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"codefaip",</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"faipname",</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"npcode",</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"field": "npname",</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"sort": "asc"</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Pr="00034B05" w:rsidRDefault="00034B05" w:rsidP="00034B05">
      <w:pPr>
        <w:pStyle w:val="af"/>
        <w:jc w:val="left"/>
        <w:rPr>
          <w:rFonts w:ascii="Consolas" w:hAnsi="Consolas"/>
          <w:color w:val="333333"/>
          <w:sz w:val="21"/>
          <w:szCs w:val="21"/>
          <w:shd w:val="clear" w:color="auto" w:fill="FFFFFF"/>
          <w:lang w:val="en-US"/>
        </w:rPr>
      </w:pPr>
      <w:r w:rsidRPr="00034B05">
        <w:rPr>
          <w:rFonts w:ascii="Consolas" w:hAnsi="Consolas"/>
          <w:color w:val="333333"/>
          <w:sz w:val="21"/>
          <w:szCs w:val="21"/>
          <w:shd w:val="clear" w:color="auto" w:fill="FFFFFF"/>
          <w:lang w:val="en-US"/>
        </w:rPr>
        <w:t xml:space="preserve">    ],</w:t>
      </w:r>
    </w:p>
    <w:p w:rsidR="00034B05" w:rsidRDefault="008D4851" w:rsidP="00034B05">
      <w:pPr>
        <w:pStyle w:val="af"/>
        <w:jc w:val="left"/>
        <w:rPr>
          <w:rFonts w:ascii="Consolas" w:hAnsi="Consolas"/>
          <w:color w:val="333333"/>
          <w:sz w:val="21"/>
          <w:szCs w:val="21"/>
          <w:shd w:val="clear" w:color="auto" w:fill="FFFFFF"/>
        </w:rPr>
      </w:pPr>
      <w:r>
        <w:rPr>
          <w:rFonts w:ascii="Consolas" w:hAnsi="Consolas"/>
          <w:color w:val="333333"/>
          <w:sz w:val="21"/>
          <w:szCs w:val="21"/>
          <w:shd w:val="clear" w:color="auto" w:fill="FFFFFF"/>
          <w:lang w:val="en-US"/>
        </w:rPr>
        <w:t>"limit": 1000</w:t>
      </w:r>
      <w:r>
        <w:rPr>
          <w:rFonts w:ascii="Consolas" w:hAnsi="Consolas"/>
          <w:color w:val="333333"/>
          <w:sz w:val="21"/>
          <w:szCs w:val="21"/>
          <w:shd w:val="clear" w:color="auto" w:fill="FFFFFF"/>
        </w:rPr>
        <w:t>,</w:t>
      </w:r>
    </w:p>
    <w:p w:rsidR="008D4851" w:rsidRPr="008D4851" w:rsidRDefault="008D4851" w:rsidP="00034B05">
      <w:pPr>
        <w:pStyle w:val="af"/>
        <w:jc w:val="left"/>
        <w:rPr>
          <w:rFonts w:ascii="Consolas" w:hAnsi="Consolas"/>
          <w:color w:val="333333"/>
          <w:sz w:val="21"/>
          <w:szCs w:val="21"/>
          <w:shd w:val="clear" w:color="auto" w:fill="FFFFFF"/>
        </w:rPr>
      </w:pPr>
      <w:r w:rsidRPr="0025240A">
        <w:rPr>
          <w:rFonts w:ascii="Consolas" w:hAnsi="Consolas"/>
          <w:color w:val="333333"/>
          <w:sz w:val="21"/>
          <w:szCs w:val="21"/>
          <w:shd w:val="clear" w:color="auto" w:fill="FFFFFF"/>
        </w:rPr>
        <w:t>"start": 0</w:t>
      </w:r>
    </w:p>
    <w:p w:rsidR="009C56C7" w:rsidRDefault="00034B05" w:rsidP="00034B05">
      <w:pPr>
        <w:pStyle w:val="af"/>
        <w:jc w:val="left"/>
        <w:rPr>
          <w:rFonts w:ascii="Consolas" w:hAnsi="Consolas"/>
          <w:color w:val="333333"/>
          <w:sz w:val="21"/>
          <w:szCs w:val="21"/>
          <w:shd w:val="clear" w:color="auto" w:fill="FFFFFF"/>
        </w:rPr>
      </w:pPr>
      <w:r w:rsidRPr="00034B05">
        <w:rPr>
          <w:rFonts w:ascii="Consolas" w:hAnsi="Consolas"/>
          <w:color w:val="333333"/>
          <w:sz w:val="21"/>
          <w:szCs w:val="21"/>
          <w:shd w:val="clear" w:color="auto" w:fill="FFFFFF"/>
          <w:lang w:val="en-US"/>
        </w:rPr>
        <w:t>}</w:t>
      </w:r>
    </w:p>
    <w:p w:rsidR="000F6DB0" w:rsidRDefault="000F6DB0" w:rsidP="00367B20">
      <w:pPr>
        <w:pStyle w:val="15"/>
        <w:keepNext/>
      </w:pPr>
      <w:r>
        <w:br w:type="page"/>
      </w:r>
    </w:p>
    <w:p w:rsidR="00382EE6" w:rsidRDefault="00382EE6" w:rsidP="00367B20">
      <w:pPr>
        <w:pStyle w:val="15"/>
        <w:keepNext/>
      </w:pPr>
      <w:bookmarkStart w:id="263" w:name="_Toc102146779"/>
      <w:r>
        <w:lastRenderedPageBreak/>
        <w:t>Правила маршрутизации</w:t>
      </w:r>
      <w:bookmarkEnd w:id="221"/>
      <w:bookmarkEnd w:id="237"/>
      <w:bookmarkEnd w:id="252"/>
      <w:bookmarkEnd w:id="263"/>
    </w:p>
    <w:p w:rsidR="00382EE6" w:rsidRDefault="00382EE6" w:rsidP="00367B20">
      <w:pPr>
        <w:pStyle w:val="af"/>
        <w:keepNext/>
      </w:pPr>
      <w:r>
        <w:t>Ниже приведен шаблон для разработки правила маршрутизации документов, направляемых Внешними участниками процесса в сторону ПИАО через ЕСМВ.</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&lt;ns2:Items xmlns:ns2="http://www.roskazna.ru/eb/EB/services/SOAE_transferDocumentRequest/map"&gt;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&lt;ns2:Item&gt;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&lt;ns2:senderSystemId&gt;BIR&lt;/ns2:senderSystemId&gt;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&lt;ns2:EndPoints&gt;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&lt;ns2:EndPoint&gt;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&lt;ns2:url&gt;http://HOST:PORT/transferDocumentService&lt;/ns2:url&gt;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&lt;ns2:Messages&gt;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&lt;ns2:Message&gt;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&lt;ns2:documentType&gt;getListResponce&lt;/ns2:documentType&gt;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&lt;ns2:needArch&gt;0&lt;/ns2:needArch&gt;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&lt;ns2:needCreateSign&gt;0&lt;/ns2:needCreateSign&gt;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&lt;ns2:needReceiptErr&gt;1&lt;/ns2:needReceiptErr&gt;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&lt;ns2:needReceiptSuccess&gt;1&lt;/ns2:needReceiptSuccess&gt;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&lt;/ns2:Message&gt;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&lt;ns2:Message&gt;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&lt;ns2:documentType&gt;getMetaResponce&lt;/ns2:documentType&gt;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&lt;ns2:needArch&gt;0&lt;/ns2:needArch&gt;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&lt;ns2:needCreateSign&gt;0&lt;/ns2:needCreateSign&gt;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&lt;ns2:needReceiptErr&gt;1&lt;/ns2:needReceiptErr&gt;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&lt;ns2:needReceiptSuccess&gt;1&lt;/ns2:needReceiptSuccess&gt;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&lt;/ns2:Message&gt;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&lt;ns2:Message&gt;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&lt;ns2:documentType&gt;getDataResponce&lt;/ns2:documentType&gt;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&lt;ns2:needArch&gt;0&lt;/ns2:needArch&gt;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&lt;ns2:needCreateSign&gt;0&lt;/ns2:needCreateSign&gt;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&lt;ns2:needReceiptErr&gt;1&lt;/ns2:needReceiptErr&gt;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&lt;ns2:needReceiptSuccess&gt;1&lt;/ns2:needReceiptSuccess&gt;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&lt;/ns2:Message&gt;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&lt;/ns2:Messages&gt;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&lt;/ns2:EndPoint&gt;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&lt;/ns2:EndPoints&gt;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 xml:space="preserve">    &lt;/ns2:Item&gt;</w:t>
      </w:r>
    </w:p>
    <w:p w:rsidR="00382EE6" w:rsidRPr="009B531B" w:rsidRDefault="00382EE6" w:rsidP="00382EE6">
      <w:pPr>
        <w:pStyle w:val="af"/>
        <w:keepNext/>
        <w:jc w:val="left"/>
        <w:rPr>
          <w:rFonts w:ascii="Consolas" w:hAnsi="Consolas"/>
          <w:color w:val="333333"/>
          <w:sz w:val="21"/>
          <w:szCs w:val="21"/>
          <w:shd w:val="clear" w:color="auto" w:fill="FFFFFF"/>
          <w:lang w:val="en-US"/>
        </w:rPr>
      </w:pPr>
      <w:r w:rsidRPr="009B531B">
        <w:rPr>
          <w:rFonts w:ascii="Consolas" w:hAnsi="Consolas"/>
          <w:color w:val="333333"/>
          <w:sz w:val="21"/>
          <w:szCs w:val="21"/>
          <w:shd w:val="clear" w:color="auto" w:fill="FFFFFF"/>
          <w:lang w:val="en-US"/>
        </w:rPr>
        <w:t>&lt;/ns2:Items&gt;</w:t>
      </w:r>
    </w:p>
    <w:p w:rsidR="00382EE6" w:rsidRPr="00226E15" w:rsidRDefault="00382EE6" w:rsidP="00382EE6">
      <w:pPr>
        <w:pStyle w:val="af"/>
      </w:pPr>
      <w:r>
        <w:t>П</w:t>
      </w:r>
      <w:r w:rsidRPr="00226E15">
        <w:t xml:space="preserve">равила маршрутизации </w:t>
      </w:r>
      <w:r>
        <w:t>необходимо</w:t>
      </w:r>
      <w:r w:rsidRPr="00226E15">
        <w:t xml:space="preserve"> погрузить</w:t>
      </w:r>
      <w:r>
        <w:t xml:space="preserve"> в</w:t>
      </w:r>
      <w:r w:rsidRPr="00226E15">
        <w:t xml:space="preserve"> хранилище по адресу:</w:t>
      </w:r>
    </w:p>
    <w:p w:rsidR="00382EE6" w:rsidRPr="001309B0" w:rsidRDefault="00382EE6" w:rsidP="00382EE6">
      <w:pPr>
        <w:pStyle w:val="af"/>
      </w:pPr>
      <w:r w:rsidRPr="00226E15">
        <w:t>MDS/APPS/FUNC/</w:t>
      </w:r>
      <w:r w:rsidR="001309B0" w:rsidRPr="001309B0">
        <w:t>&lt;</w:t>
      </w:r>
      <w:r w:rsidR="001309B0">
        <w:t>Мнемоника подсистемы</w:t>
      </w:r>
      <w:r w:rsidR="001309B0" w:rsidRPr="001309B0">
        <w:t>&gt;</w:t>
      </w:r>
    </w:p>
    <w:p w:rsidR="00382EE6" w:rsidRDefault="00382EE6" w:rsidP="00382EE6">
      <w:pPr>
        <w:pStyle w:val="af"/>
      </w:pPr>
      <w:r w:rsidRPr="00226E15">
        <w:t>Перед этим требуется</w:t>
      </w:r>
      <w:r>
        <w:t xml:space="preserve"> в</w:t>
      </w:r>
      <w:r w:rsidRPr="00226E15">
        <w:t xml:space="preserve"> документе в поле &lt;ns2:url&gt;</w:t>
      </w:r>
      <w:hyperlink r:id="rId19" w:history="1">
        <w:r w:rsidRPr="00226E15">
          <w:t>http://HOST:PORT/transferDocumentService&lt;/ns2:url</w:t>
        </w:r>
      </w:hyperlink>
      <w:r w:rsidRPr="00226E15">
        <w:t xml:space="preserve">&gt; указать адрес сервиса на стороне </w:t>
      </w:r>
      <w:r>
        <w:t>Внешнего участника процесса.</w:t>
      </w:r>
    </w:p>
    <w:p w:rsidR="00D55811" w:rsidRPr="00A53DEA" w:rsidRDefault="00D55811" w:rsidP="005E48AB">
      <w:pPr>
        <w:pStyle w:val="13"/>
        <w:pageBreakBefore/>
        <w:numPr>
          <w:ilvl w:val="0"/>
          <w:numId w:val="0"/>
        </w:numPr>
        <w:rPr>
          <w:color w:val="000000" w:themeColor="text1"/>
        </w:rPr>
      </w:pPr>
      <w:bookmarkStart w:id="264" w:name="_Toc102146780"/>
      <w:r w:rsidRPr="00A53DEA">
        <w:rPr>
          <w:color w:val="000000" w:themeColor="text1"/>
        </w:rPr>
        <w:lastRenderedPageBreak/>
        <w:t>Составили</w:t>
      </w:r>
      <w:bookmarkEnd w:id="2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58"/>
        <w:gridCol w:w="2110"/>
        <w:gridCol w:w="2122"/>
        <w:gridCol w:w="1989"/>
        <w:gridCol w:w="1417"/>
      </w:tblGrid>
      <w:tr w:rsidR="00D55811" w:rsidRPr="00A53DEA" w:rsidTr="009A12B9">
        <w:tc>
          <w:tcPr>
            <w:tcW w:w="2058"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D55811" w:rsidRPr="00A53DEA" w:rsidRDefault="00D55811" w:rsidP="00E735DB">
            <w:pPr>
              <w:jc w:val="center"/>
              <w:rPr>
                <w:b/>
                <w:color w:val="000000" w:themeColor="text1"/>
              </w:rPr>
            </w:pPr>
            <w:r w:rsidRPr="00A53DEA">
              <w:rPr>
                <w:b/>
                <w:color w:val="000000" w:themeColor="text1"/>
              </w:rPr>
              <w:t>Наименование организации, предприятия</w:t>
            </w:r>
          </w:p>
        </w:tc>
        <w:tc>
          <w:tcPr>
            <w:tcW w:w="2110"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D55811" w:rsidRPr="00A53DEA" w:rsidRDefault="00D55811" w:rsidP="00E735DB">
            <w:pPr>
              <w:jc w:val="center"/>
              <w:rPr>
                <w:b/>
                <w:color w:val="000000" w:themeColor="text1"/>
              </w:rPr>
            </w:pPr>
            <w:r w:rsidRPr="00A53DEA">
              <w:rPr>
                <w:b/>
                <w:color w:val="000000" w:themeColor="text1"/>
              </w:rPr>
              <w:t>Должность</w:t>
            </w:r>
            <w:r w:rsidRPr="00A53DEA">
              <w:rPr>
                <w:b/>
                <w:color w:val="000000" w:themeColor="text1"/>
              </w:rPr>
              <w:br/>
              <w:t>исполнителя</w:t>
            </w:r>
          </w:p>
        </w:tc>
        <w:tc>
          <w:tcPr>
            <w:tcW w:w="2122"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D55811" w:rsidRPr="00A53DEA" w:rsidRDefault="00D55811" w:rsidP="00E735DB">
            <w:pPr>
              <w:jc w:val="center"/>
              <w:rPr>
                <w:b/>
                <w:color w:val="000000" w:themeColor="text1"/>
              </w:rPr>
            </w:pPr>
            <w:r w:rsidRPr="00A53DEA">
              <w:rPr>
                <w:b/>
                <w:color w:val="000000" w:themeColor="text1"/>
              </w:rPr>
              <w:t>Фамилия, имя, отчество</w:t>
            </w:r>
          </w:p>
        </w:tc>
        <w:tc>
          <w:tcPr>
            <w:tcW w:w="1989"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D55811" w:rsidRPr="00A53DEA" w:rsidRDefault="00D55811" w:rsidP="00E735DB">
            <w:pPr>
              <w:jc w:val="center"/>
              <w:rPr>
                <w:b/>
                <w:color w:val="000000" w:themeColor="text1"/>
              </w:rPr>
            </w:pPr>
            <w:r w:rsidRPr="00A53DEA">
              <w:rPr>
                <w:b/>
                <w:color w:val="000000" w:themeColor="text1"/>
              </w:rPr>
              <w:t>Подпись</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D55811" w:rsidRPr="00A53DEA" w:rsidRDefault="00D55811" w:rsidP="00E735DB">
            <w:pPr>
              <w:jc w:val="center"/>
              <w:rPr>
                <w:b/>
                <w:color w:val="000000" w:themeColor="text1"/>
              </w:rPr>
            </w:pPr>
            <w:r w:rsidRPr="00A53DEA">
              <w:rPr>
                <w:b/>
                <w:color w:val="000000" w:themeColor="text1"/>
              </w:rPr>
              <w:t>Дата</w:t>
            </w:r>
          </w:p>
        </w:tc>
      </w:tr>
      <w:tr w:rsidR="006772CF" w:rsidRPr="00A53DEA" w:rsidTr="009A12B9">
        <w:tc>
          <w:tcPr>
            <w:tcW w:w="2058" w:type="dxa"/>
            <w:shd w:val="clear" w:color="auto" w:fill="auto"/>
            <w:vAlign w:val="center"/>
          </w:tcPr>
          <w:p w:rsidR="006772CF" w:rsidRPr="00A53DEA" w:rsidRDefault="006772CF" w:rsidP="001E7910">
            <w:pPr>
              <w:rPr>
                <w:color w:val="000000" w:themeColor="text1"/>
              </w:rPr>
            </w:pPr>
            <w:r w:rsidRPr="00A53DEA">
              <w:rPr>
                <w:color w:val="000000" w:themeColor="text1"/>
              </w:rPr>
              <w:t>ООО «НПО </w:t>
            </w:r>
          </w:p>
          <w:p w:rsidR="006772CF" w:rsidRPr="00A53DEA" w:rsidRDefault="006772CF" w:rsidP="001E7910">
            <w:pPr>
              <w:rPr>
                <w:color w:val="000000" w:themeColor="text1"/>
              </w:rPr>
            </w:pPr>
            <w:r w:rsidRPr="00A53DEA">
              <w:rPr>
                <w:color w:val="000000" w:themeColor="text1"/>
              </w:rPr>
              <w:t>«Криста»</w:t>
            </w:r>
          </w:p>
        </w:tc>
        <w:tc>
          <w:tcPr>
            <w:tcW w:w="2110" w:type="dxa"/>
            <w:shd w:val="clear" w:color="auto" w:fill="auto"/>
            <w:vAlign w:val="center"/>
          </w:tcPr>
          <w:p w:rsidR="006772CF" w:rsidRPr="00A53DEA" w:rsidRDefault="00104B2D" w:rsidP="001E7910">
            <w:pPr>
              <w:rPr>
                <w:color w:val="000000" w:themeColor="text1"/>
              </w:rPr>
            </w:pPr>
            <w:r>
              <w:rPr>
                <w:color w:val="000000" w:themeColor="text1"/>
              </w:rPr>
              <w:t>Начальник сектора разработки</w:t>
            </w:r>
          </w:p>
        </w:tc>
        <w:tc>
          <w:tcPr>
            <w:tcW w:w="2122" w:type="dxa"/>
            <w:shd w:val="clear" w:color="auto" w:fill="auto"/>
            <w:vAlign w:val="center"/>
          </w:tcPr>
          <w:p w:rsidR="006772CF" w:rsidRPr="00A53DEA" w:rsidRDefault="00104B2D" w:rsidP="001E7910">
            <w:pPr>
              <w:rPr>
                <w:color w:val="000000" w:themeColor="text1"/>
              </w:rPr>
            </w:pPr>
            <w:r>
              <w:rPr>
                <w:color w:val="000000" w:themeColor="text1"/>
              </w:rPr>
              <w:t>Лапина С.А.</w:t>
            </w:r>
          </w:p>
        </w:tc>
        <w:tc>
          <w:tcPr>
            <w:tcW w:w="1989" w:type="dxa"/>
            <w:shd w:val="clear" w:color="auto" w:fill="auto"/>
            <w:vAlign w:val="center"/>
          </w:tcPr>
          <w:p w:rsidR="006772CF" w:rsidRPr="00A53DEA" w:rsidRDefault="006772CF" w:rsidP="001E7910">
            <w:pPr>
              <w:rPr>
                <w:color w:val="000000" w:themeColor="text1"/>
              </w:rPr>
            </w:pPr>
          </w:p>
        </w:tc>
        <w:tc>
          <w:tcPr>
            <w:tcW w:w="1417" w:type="dxa"/>
            <w:shd w:val="clear" w:color="auto" w:fill="auto"/>
            <w:vAlign w:val="center"/>
          </w:tcPr>
          <w:p w:rsidR="006772CF" w:rsidRPr="00A53DEA" w:rsidRDefault="004B130F" w:rsidP="001E7910">
            <w:pPr>
              <w:rPr>
                <w:color w:val="000000" w:themeColor="text1"/>
              </w:rPr>
            </w:pPr>
            <w:r w:rsidRPr="00A53DEA">
              <w:rPr>
                <w:color w:val="000000" w:themeColor="text1"/>
              </w:rPr>
              <w:t>10.11.2021</w:t>
            </w:r>
          </w:p>
        </w:tc>
      </w:tr>
      <w:tr w:rsidR="007B71B8" w:rsidRPr="00A53DEA" w:rsidTr="009A12B9">
        <w:tc>
          <w:tcPr>
            <w:tcW w:w="2058" w:type="dxa"/>
            <w:shd w:val="clear" w:color="auto" w:fill="auto"/>
            <w:vAlign w:val="center"/>
          </w:tcPr>
          <w:p w:rsidR="007B71B8" w:rsidRPr="00A53DEA" w:rsidRDefault="007B71B8" w:rsidP="003E5BA4">
            <w:pPr>
              <w:rPr>
                <w:color w:val="000000" w:themeColor="text1"/>
              </w:rPr>
            </w:pPr>
          </w:p>
        </w:tc>
        <w:tc>
          <w:tcPr>
            <w:tcW w:w="2110" w:type="dxa"/>
            <w:shd w:val="clear" w:color="auto" w:fill="auto"/>
            <w:vAlign w:val="center"/>
          </w:tcPr>
          <w:p w:rsidR="007B71B8" w:rsidRPr="00A53DEA" w:rsidRDefault="007B71B8" w:rsidP="003E5BA4">
            <w:pPr>
              <w:rPr>
                <w:color w:val="000000" w:themeColor="text1"/>
              </w:rPr>
            </w:pPr>
          </w:p>
        </w:tc>
        <w:tc>
          <w:tcPr>
            <w:tcW w:w="2122" w:type="dxa"/>
            <w:shd w:val="clear" w:color="auto" w:fill="auto"/>
            <w:vAlign w:val="center"/>
          </w:tcPr>
          <w:p w:rsidR="007B71B8" w:rsidRPr="00A53DEA" w:rsidRDefault="007B71B8" w:rsidP="003E5BA4">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r w:rsidR="007B71B8" w:rsidRPr="00A53DEA" w:rsidTr="009A12B9">
        <w:tc>
          <w:tcPr>
            <w:tcW w:w="2058" w:type="dxa"/>
            <w:shd w:val="clear" w:color="auto" w:fill="auto"/>
            <w:vAlign w:val="center"/>
          </w:tcPr>
          <w:p w:rsidR="007B71B8" w:rsidRPr="00A53DEA" w:rsidRDefault="007B71B8" w:rsidP="009A12B9">
            <w:pPr>
              <w:rPr>
                <w:color w:val="000000" w:themeColor="text1"/>
              </w:rPr>
            </w:pPr>
          </w:p>
        </w:tc>
        <w:tc>
          <w:tcPr>
            <w:tcW w:w="2110" w:type="dxa"/>
            <w:shd w:val="clear" w:color="auto" w:fill="auto"/>
            <w:vAlign w:val="center"/>
          </w:tcPr>
          <w:p w:rsidR="007B71B8" w:rsidRPr="00A53DEA" w:rsidRDefault="007B71B8" w:rsidP="009A12B9">
            <w:pPr>
              <w:rPr>
                <w:color w:val="000000" w:themeColor="text1"/>
              </w:rPr>
            </w:pPr>
          </w:p>
        </w:tc>
        <w:tc>
          <w:tcPr>
            <w:tcW w:w="2122" w:type="dxa"/>
            <w:shd w:val="clear" w:color="auto" w:fill="auto"/>
            <w:vAlign w:val="center"/>
          </w:tcPr>
          <w:p w:rsidR="007B71B8" w:rsidRPr="00A53DEA" w:rsidRDefault="007B71B8" w:rsidP="009A12B9">
            <w:pPr>
              <w:rPr>
                <w:color w:val="000000" w:themeColor="text1"/>
              </w:rPr>
            </w:pPr>
          </w:p>
        </w:tc>
        <w:tc>
          <w:tcPr>
            <w:tcW w:w="1989" w:type="dxa"/>
            <w:shd w:val="clear" w:color="auto" w:fill="auto"/>
            <w:vAlign w:val="center"/>
          </w:tcPr>
          <w:p w:rsidR="007B71B8" w:rsidRPr="00A53DEA" w:rsidRDefault="007B71B8" w:rsidP="009A12B9">
            <w:pPr>
              <w:rPr>
                <w:color w:val="000000" w:themeColor="text1"/>
              </w:rPr>
            </w:pPr>
          </w:p>
        </w:tc>
        <w:tc>
          <w:tcPr>
            <w:tcW w:w="1417" w:type="dxa"/>
            <w:shd w:val="clear" w:color="auto" w:fill="auto"/>
            <w:vAlign w:val="center"/>
          </w:tcPr>
          <w:p w:rsidR="007B71B8" w:rsidRPr="00A53DEA" w:rsidRDefault="007B71B8" w:rsidP="009A12B9">
            <w:pPr>
              <w:rPr>
                <w:color w:val="000000" w:themeColor="text1"/>
              </w:rPr>
            </w:pPr>
          </w:p>
        </w:tc>
      </w:tr>
    </w:tbl>
    <w:p w:rsidR="00D55811" w:rsidRPr="00A53DEA" w:rsidRDefault="0053041A" w:rsidP="00E735DB">
      <w:pPr>
        <w:pStyle w:val="13"/>
        <w:numPr>
          <w:ilvl w:val="0"/>
          <w:numId w:val="0"/>
        </w:numPr>
        <w:rPr>
          <w:color w:val="000000" w:themeColor="text1"/>
        </w:rPr>
      </w:pPr>
      <w:r w:rsidRPr="00A53DEA">
        <w:rPr>
          <w:color w:val="000000" w:themeColor="text1"/>
        </w:rPr>
        <w:br w:type="page"/>
      </w:r>
      <w:bookmarkStart w:id="265" w:name="_Toc102146781"/>
      <w:r w:rsidR="00D55811" w:rsidRPr="00A53DEA">
        <w:rPr>
          <w:color w:val="000000" w:themeColor="text1"/>
        </w:rPr>
        <w:lastRenderedPageBreak/>
        <w:t>Согласовано</w:t>
      </w:r>
      <w:bookmarkEnd w:id="265"/>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42"/>
        <w:gridCol w:w="2126"/>
        <w:gridCol w:w="2126"/>
        <w:gridCol w:w="1985"/>
        <w:gridCol w:w="1417"/>
      </w:tblGrid>
      <w:tr w:rsidR="00D55811" w:rsidRPr="00A53DEA" w:rsidTr="009A12B9">
        <w:tc>
          <w:tcPr>
            <w:tcW w:w="2042"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D55811" w:rsidRPr="00A53DEA" w:rsidRDefault="00D55811" w:rsidP="00E735DB">
            <w:pPr>
              <w:jc w:val="center"/>
              <w:rPr>
                <w:b/>
                <w:color w:val="000000" w:themeColor="text1"/>
              </w:rPr>
            </w:pPr>
            <w:r w:rsidRPr="00A53DEA">
              <w:rPr>
                <w:b/>
                <w:color w:val="000000" w:themeColor="text1"/>
              </w:rPr>
              <w:t>Наименование организации, предприятия</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D55811" w:rsidRPr="00A53DEA" w:rsidRDefault="00D55811" w:rsidP="00E735DB">
            <w:pPr>
              <w:jc w:val="center"/>
              <w:rPr>
                <w:b/>
                <w:color w:val="000000" w:themeColor="text1"/>
              </w:rPr>
            </w:pPr>
            <w:r w:rsidRPr="00A53DEA">
              <w:rPr>
                <w:b/>
                <w:color w:val="000000" w:themeColor="text1"/>
              </w:rPr>
              <w:t>Должность</w:t>
            </w:r>
            <w:r w:rsidRPr="00A53DEA">
              <w:rPr>
                <w:b/>
                <w:color w:val="000000" w:themeColor="text1"/>
              </w:rPr>
              <w:br/>
              <w:t>исполнителя</w:t>
            </w: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D55811" w:rsidRPr="00A53DEA" w:rsidRDefault="00D55811" w:rsidP="00E735DB">
            <w:pPr>
              <w:jc w:val="center"/>
              <w:rPr>
                <w:b/>
                <w:color w:val="000000" w:themeColor="text1"/>
              </w:rPr>
            </w:pPr>
            <w:r w:rsidRPr="00A53DEA">
              <w:rPr>
                <w:b/>
                <w:color w:val="000000" w:themeColor="text1"/>
              </w:rPr>
              <w:t>Фамилия, имя, отчество</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D55811" w:rsidRPr="00A53DEA" w:rsidRDefault="00D55811" w:rsidP="00E735DB">
            <w:pPr>
              <w:jc w:val="center"/>
              <w:rPr>
                <w:b/>
                <w:color w:val="000000" w:themeColor="text1"/>
              </w:rPr>
            </w:pPr>
            <w:r w:rsidRPr="00A53DEA">
              <w:rPr>
                <w:b/>
                <w:color w:val="000000" w:themeColor="text1"/>
              </w:rPr>
              <w:t>Подпись</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D55811" w:rsidRPr="00A53DEA" w:rsidRDefault="00D55811" w:rsidP="00E735DB">
            <w:pPr>
              <w:jc w:val="center"/>
              <w:rPr>
                <w:b/>
                <w:color w:val="000000" w:themeColor="text1"/>
              </w:rPr>
            </w:pPr>
            <w:r w:rsidRPr="00A53DEA">
              <w:rPr>
                <w:b/>
                <w:color w:val="000000" w:themeColor="text1"/>
              </w:rPr>
              <w:t>Дата</w:t>
            </w:r>
          </w:p>
        </w:tc>
      </w:tr>
      <w:tr w:rsidR="00D55811" w:rsidRPr="00A53DEA" w:rsidTr="009A12B9">
        <w:tc>
          <w:tcPr>
            <w:tcW w:w="2042"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1985" w:type="dxa"/>
            <w:shd w:val="clear" w:color="auto" w:fill="auto"/>
            <w:vAlign w:val="center"/>
          </w:tcPr>
          <w:p w:rsidR="00D55811" w:rsidRPr="00A53DEA" w:rsidRDefault="00D55811" w:rsidP="009A12B9">
            <w:pPr>
              <w:rPr>
                <w:color w:val="000000" w:themeColor="text1"/>
              </w:rPr>
            </w:pPr>
          </w:p>
        </w:tc>
        <w:tc>
          <w:tcPr>
            <w:tcW w:w="1417" w:type="dxa"/>
            <w:shd w:val="clear" w:color="auto" w:fill="auto"/>
            <w:vAlign w:val="center"/>
          </w:tcPr>
          <w:p w:rsidR="00D55811" w:rsidRPr="00A53DEA" w:rsidRDefault="00D55811" w:rsidP="009A12B9">
            <w:pPr>
              <w:rPr>
                <w:color w:val="000000" w:themeColor="text1"/>
              </w:rPr>
            </w:pPr>
          </w:p>
        </w:tc>
      </w:tr>
      <w:tr w:rsidR="00D55811" w:rsidRPr="00A53DEA" w:rsidTr="009A12B9">
        <w:tc>
          <w:tcPr>
            <w:tcW w:w="2042"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1985" w:type="dxa"/>
            <w:shd w:val="clear" w:color="auto" w:fill="auto"/>
            <w:vAlign w:val="center"/>
          </w:tcPr>
          <w:p w:rsidR="00D55811" w:rsidRPr="00A53DEA" w:rsidRDefault="00D55811" w:rsidP="009A12B9">
            <w:pPr>
              <w:rPr>
                <w:color w:val="000000" w:themeColor="text1"/>
              </w:rPr>
            </w:pPr>
          </w:p>
        </w:tc>
        <w:tc>
          <w:tcPr>
            <w:tcW w:w="1417" w:type="dxa"/>
            <w:shd w:val="clear" w:color="auto" w:fill="auto"/>
            <w:vAlign w:val="center"/>
          </w:tcPr>
          <w:p w:rsidR="00D55811" w:rsidRPr="00A53DEA" w:rsidRDefault="00D55811" w:rsidP="009A12B9">
            <w:pPr>
              <w:rPr>
                <w:color w:val="000000" w:themeColor="text1"/>
              </w:rPr>
            </w:pPr>
          </w:p>
        </w:tc>
      </w:tr>
      <w:tr w:rsidR="00D55811" w:rsidRPr="00A53DEA" w:rsidTr="009A12B9">
        <w:tc>
          <w:tcPr>
            <w:tcW w:w="2042"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1985" w:type="dxa"/>
            <w:shd w:val="clear" w:color="auto" w:fill="auto"/>
            <w:vAlign w:val="center"/>
          </w:tcPr>
          <w:p w:rsidR="00D55811" w:rsidRPr="00A53DEA" w:rsidRDefault="00D55811" w:rsidP="009A12B9">
            <w:pPr>
              <w:rPr>
                <w:color w:val="000000" w:themeColor="text1"/>
              </w:rPr>
            </w:pPr>
          </w:p>
        </w:tc>
        <w:tc>
          <w:tcPr>
            <w:tcW w:w="1417" w:type="dxa"/>
            <w:shd w:val="clear" w:color="auto" w:fill="auto"/>
            <w:vAlign w:val="center"/>
          </w:tcPr>
          <w:p w:rsidR="00D55811" w:rsidRPr="00A53DEA" w:rsidRDefault="00D55811" w:rsidP="009A12B9">
            <w:pPr>
              <w:rPr>
                <w:color w:val="000000" w:themeColor="text1"/>
              </w:rPr>
            </w:pPr>
          </w:p>
        </w:tc>
      </w:tr>
      <w:tr w:rsidR="00D55811" w:rsidRPr="00A53DEA" w:rsidTr="009A12B9">
        <w:tc>
          <w:tcPr>
            <w:tcW w:w="2042"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1985" w:type="dxa"/>
            <w:shd w:val="clear" w:color="auto" w:fill="auto"/>
            <w:vAlign w:val="center"/>
          </w:tcPr>
          <w:p w:rsidR="00D55811" w:rsidRPr="00A53DEA" w:rsidRDefault="00D55811" w:rsidP="009A12B9">
            <w:pPr>
              <w:rPr>
                <w:color w:val="000000" w:themeColor="text1"/>
              </w:rPr>
            </w:pPr>
          </w:p>
        </w:tc>
        <w:tc>
          <w:tcPr>
            <w:tcW w:w="1417" w:type="dxa"/>
            <w:shd w:val="clear" w:color="auto" w:fill="auto"/>
            <w:vAlign w:val="center"/>
          </w:tcPr>
          <w:p w:rsidR="00D55811" w:rsidRPr="00A53DEA" w:rsidRDefault="00D55811" w:rsidP="009A12B9">
            <w:pPr>
              <w:rPr>
                <w:color w:val="000000" w:themeColor="text1"/>
              </w:rPr>
            </w:pPr>
          </w:p>
        </w:tc>
      </w:tr>
      <w:tr w:rsidR="00D55811" w:rsidRPr="00A53DEA" w:rsidTr="009A12B9">
        <w:tc>
          <w:tcPr>
            <w:tcW w:w="2042"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1985" w:type="dxa"/>
            <w:shd w:val="clear" w:color="auto" w:fill="auto"/>
            <w:vAlign w:val="center"/>
          </w:tcPr>
          <w:p w:rsidR="00D55811" w:rsidRPr="00A53DEA" w:rsidRDefault="00D55811" w:rsidP="009A12B9">
            <w:pPr>
              <w:rPr>
                <w:color w:val="000000" w:themeColor="text1"/>
              </w:rPr>
            </w:pPr>
          </w:p>
        </w:tc>
        <w:tc>
          <w:tcPr>
            <w:tcW w:w="1417" w:type="dxa"/>
            <w:shd w:val="clear" w:color="auto" w:fill="auto"/>
            <w:vAlign w:val="center"/>
          </w:tcPr>
          <w:p w:rsidR="00D55811" w:rsidRPr="00A53DEA" w:rsidRDefault="00D55811" w:rsidP="009A12B9">
            <w:pPr>
              <w:rPr>
                <w:color w:val="000000" w:themeColor="text1"/>
              </w:rPr>
            </w:pPr>
          </w:p>
        </w:tc>
      </w:tr>
      <w:tr w:rsidR="00D55811" w:rsidRPr="00A53DEA" w:rsidTr="009A12B9">
        <w:tc>
          <w:tcPr>
            <w:tcW w:w="2042"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1985" w:type="dxa"/>
            <w:shd w:val="clear" w:color="auto" w:fill="auto"/>
            <w:vAlign w:val="center"/>
          </w:tcPr>
          <w:p w:rsidR="00D55811" w:rsidRPr="00A53DEA" w:rsidRDefault="00D55811" w:rsidP="009A12B9">
            <w:pPr>
              <w:rPr>
                <w:color w:val="000000" w:themeColor="text1"/>
              </w:rPr>
            </w:pPr>
          </w:p>
        </w:tc>
        <w:tc>
          <w:tcPr>
            <w:tcW w:w="1417" w:type="dxa"/>
            <w:shd w:val="clear" w:color="auto" w:fill="auto"/>
            <w:vAlign w:val="center"/>
          </w:tcPr>
          <w:p w:rsidR="00D55811" w:rsidRPr="00A53DEA" w:rsidRDefault="00D55811" w:rsidP="009A12B9">
            <w:pPr>
              <w:rPr>
                <w:color w:val="000000" w:themeColor="text1"/>
              </w:rPr>
            </w:pPr>
          </w:p>
        </w:tc>
      </w:tr>
      <w:tr w:rsidR="00D55811" w:rsidRPr="00A53DEA" w:rsidTr="009A12B9">
        <w:tc>
          <w:tcPr>
            <w:tcW w:w="2042"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1985" w:type="dxa"/>
            <w:shd w:val="clear" w:color="auto" w:fill="auto"/>
            <w:vAlign w:val="center"/>
          </w:tcPr>
          <w:p w:rsidR="00D55811" w:rsidRPr="00A53DEA" w:rsidRDefault="00D55811" w:rsidP="009A12B9">
            <w:pPr>
              <w:rPr>
                <w:color w:val="000000" w:themeColor="text1"/>
              </w:rPr>
            </w:pPr>
          </w:p>
        </w:tc>
        <w:tc>
          <w:tcPr>
            <w:tcW w:w="1417" w:type="dxa"/>
            <w:shd w:val="clear" w:color="auto" w:fill="auto"/>
            <w:vAlign w:val="center"/>
          </w:tcPr>
          <w:p w:rsidR="00D55811" w:rsidRPr="00A53DEA" w:rsidRDefault="00D55811" w:rsidP="009A12B9">
            <w:pPr>
              <w:rPr>
                <w:color w:val="000000" w:themeColor="text1"/>
              </w:rPr>
            </w:pPr>
          </w:p>
        </w:tc>
      </w:tr>
      <w:tr w:rsidR="00D55811" w:rsidRPr="00A53DEA" w:rsidTr="009A12B9">
        <w:tc>
          <w:tcPr>
            <w:tcW w:w="2042"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1985" w:type="dxa"/>
            <w:shd w:val="clear" w:color="auto" w:fill="auto"/>
            <w:vAlign w:val="center"/>
          </w:tcPr>
          <w:p w:rsidR="00D55811" w:rsidRPr="00A53DEA" w:rsidRDefault="00D55811" w:rsidP="009A12B9">
            <w:pPr>
              <w:rPr>
                <w:color w:val="000000" w:themeColor="text1"/>
              </w:rPr>
            </w:pPr>
          </w:p>
        </w:tc>
        <w:tc>
          <w:tcPr>
            <w:tcW w:w="1417" w:type="dxa"/>
            <w:shd w:val="clear" w:color="auto" w:fill="auto"/>
            <w:vAlign w:val="center"/>
          </w:tcPr>
          <w:p w:rsidR="00D55811" w:rsidRPr="00A53DEA" w:rsidRDefault="00D55811" w:rsidP="009A12B9">
            <w:pPr>
              <w:rPr>
                <w:color w:val="000000" w:themeColor="text1"/>
              </w:rPr>
            </w:pPr>
          </w:p>
        </w:tc>
      </w:tr>
      <w:tr w:rsidR="0053041A" w:rsidRPr="00A53DEA" w:rsidTr="009A12B9">
        <w:tc>
          <w:tcPr>
            <w:tcW w:w="2042"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1985" w:type="dxa"/>
            <w:shd w:val="clear" w:color="auto" w:fill="auto"/>
            <w:vAlign w:val="center"/>
          </w:tcPr>
          <w:p w:rsidR="0053041A" w:rsidRPr="00A53DEA" w:rsidRDefault="0053041A" w:rsidP="009A12B9">
            <w:pPr>
              <w:rPr>
                <w:color w:val="000000" w:themeColor="text1"/>
              </w:rPr>
            </w:pPr>
          </w:p>
        </w:tc>
        <w:tc>
          <w:tcPr>
            <w:tcW w:w="1417" w:type="dxa"/>
            <w:shd w:val="clear" w:color="auto" w:fill="auto"/>
            <w:vAlign w:val="center"/>
          </w:tcPr>
          <w:p w:rsidR="0053041A" w:rsidRPr="00A53DEA" w:rsidRDefault="0053041A" w:rsidP="009A12B9">
            <w:pPr>
              <w:rPr>
                <w:color w:val="000000" w:themeColor="text1"/>
              </w:rPr>
            </w:pPr>
          </w:p>
        </w:tc>
      </w:tr>
      <w:tr w:rsidR="0053041A" w:rsidRPr="00A53DEA" w:rsidTr="009A12B9">
        <w:tc>
          <w:tcPr>
            <w:tcW w:w="2042"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1985" w:type="dxa"/>
            <w:shd w:val="clear" w:color="auto" w:fill="auto"/>
            <w:vAlign w:val="center"/>
          </w:tcPr>
          <w:p w:rsidR="0053041A" w:rsidRPr="00A53DEA" w:rsidRDefault="0053041A" w:rsidP="009A12B9">
            <w:pPr>
              <w:rPr>
                <w:color w:val="000000" w:themeColor="text1"/>
              </w:rPr>
            </w:pPr>
          </w:p>
        </w:tc>
        <w:tc>
          <w:tcPr>
            <w:tcW w:w="1417" w:type="dxa"/>
            <w:shd w:val="clear" w:color="auto" w:fill="auto"/>
            <w:vAlign w:val="center"/>
          </w:tcPr>
          <w:p w:rsidR="0053041A" w:rsidRPr="00A53DEA" w:rsidRDefault="0053041A" w:rsidP="009A12B9">
            <w:pPr>
              <w:rPr>
                <w:color w:val="000000" w:themeColor="text1"/>
              </w:rPr>
            </w:pPr>
          </w:p>
        </w:tc>
      </w:tr>
      <w:tr w:rsidR="0053041A" w:rsidRPr="00A53DEA" w:rsidTr="009A12B9">
        <w:tc>
          <w:tcPr>
            <w:tcW w:w="2042"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1985" w:type="dxa"/>
            <w:shd w:val="clear" w:color="auto" w:fill="auto"/>
            <w:vAlign w:val="center"/>
          </w:tcPr>
          <w:p w:rsidR="0053041A" w:rsidRPr="00A53DEA" w:rsidRDefault="0053041A" w:rsidP="009A12B9">
            <w:pPr>
              <w:rPr>
                <w:color w:val="000000" w:themeColor="text1"/>
              </w:rPr>
            </w:pPr>
          </w:p>
        </w:tc>
        <w:tc>
          <w:tcPr>
            <w:tcW w:w="1417" w:type="dxa"/>
            <w:shd w:val="clear" w:color="auto" w:fill="auto"/>
            <w:vAlign w:val="center"/>
          </w:tcPr>
          <w:p w:rsidR="0053041A" w:rsidRPr="00A53DEA" w:rsidRDefault="0053041A" w:rsidP="009A12B9">
            <w:pPr>
              <w:rPr>
                <w:color w:val="000000" w:themeColor="text1"/>
              </w:rPr>
            </w:pPr>
          </w:p>
        </w:tc>
      </w:tr>
      <w:tr w:rsidR="0053041A" w:rsidRPr="00A53DEA" w:rsidTr="009A12B9">
        <w:tc>
          <w:tcPr>
            <w:tcW w:w="2042"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1985" w:type="dxa"/>
            <w:shd w:val="clear" w:color="auto" w:fill="auto"/>
            <w:vAlign w:val="center"/>
          </w:tcPr>
          <w:p w:rsidR="0053041A" w:rsidRPr="00A53DEA" w:rsidRDefault="0053041A" w:rsidP="009A12B9">
            <w:pPr>
              <w:rPr>
                <w:color w:val="000000" w:themeColor="text1"/>
              </w:rPr>
            </w:pPr>
          </w:p>
        </w:tc>
        <w:tc>
          <w:tcPr>
            <w:tcW w:w="1417" w:type="dxa"/>
            <w:shd w:val="clear" w:color="auto" w:fill="auto"/>
            <w:vAlign w:val="center"/>
          </w:tcPr>
          <w:p w:rsidR="0053041A" w:rsidRPr="00A53DEA" w:rsidRDefault="0053041A" w:rsidP="009A12B9">
            <w:pPr>
              <w:rPr>
                <w:color w:val="000000" w:themeColor="text1"/>
              </w:rPr>
            </w:pPr>
          </w:p>
        </w:tc>
      </w:tr>
      <w:tr w:rsidR="0053041A" w:rsidRPr="00A53DEA" w:rsidTr="009A12B9">
        <w:tc>
          <w:tcPr>
            <w:tcW w:w="2042"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1985" w:type="dxa"/>
            <w:shd w:val="clear" w:color="auto" w:fill="auto"/>
            <w:vAlign w:val="center"/>
          </w:tcPr>
          <w:p w:rsidR="0053041A" w:rsidRPr="00A53DEA" w:rsidRDefault="0053041A" w:rsidP="009A12B9">
            <w:pPr>
              <w:rPr>
                <w:color w:val="000000" w:themeColor="text1"/>
              </w:rPr>
            </w:pPr>
          </w:p>
        </w:tc>
        <w:tc>
          <w:tcPr>
            <w:tcW w:w="1417" w:type="dxa"/>
            <w:shd w:val="clear" w:color="auto" w:fill="auto"/>
            <w:vAlign w:val="center"/>
          </w:tcPr>
          <w:p w:rsidR="0053041A" w:rsidRPr="00A53DEA" w:rsidRDefault="0053041A" w:rsidP="009A12B9">
            <w:pPr>
              <w:rPr>
                <w:color w:val="000000" w:themeColor="text1"/>
              </w:rPr>
            </w:pPr>
          </w:p>
        </w:tc>
      </w:tr>
      <w:tr w:rsidR="0053041A" w:rsidRPr="00A53DEA" w:rsidTr="009A12B9">
        <w:tc>
          <w:tcPr>
            <w:tcW w:w="2042"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1985" w:type="dxa"/>
            <w:shd w:val="clear" w:color="auto" w:fill="auto"/>
            <w:vAlign w:val="center"/>
          </w:tcPr>
          <w:p w:rsidR="0053041A" w:rsidRPr="00A53DEA" w:rsidRDefault="0053041A" w:rsidP="009A12B9">
            <w:pPr>
              <w:rPr>
                <w:color w:val="000000" w:themeColor="text1"/>
              </w:rPr>
            </w:pPr>
          </w:p>
        </w:tc>
        <w:tc>
          <w:tcPr>
            <w:tcW w:w="1417" w:type="dxa"/>
            <w:shd w:val="clear" w:color="auto" w:fill="auto"/>
            <w:vAlign w:val="center"/>
          </w:tcPr>
          <w:p w:rsidR="0053041A" w:rsidRPr="00A53DEA" w:rsidRDefault="0053041A" w:rsidP="009A12B9">
            <w:pPr>
              <w:rPr>
                <w:color w:val="000000" w:themeColor="text1"/>
              </w:rPr>
            </w:pPr>
          </w:p>
        </w:tc>
      </w:tr>
      <w:tr w:rsidR="0053041A" w:rsidRPr="00A53DEA" w:rsidTr="009A12B9">
        <w:tc>
          <w:tcPr>
            <w:tcW w:w="2042"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1985" w:type="dxa"/>
            <w:shd w:val="clear" w:color="auto" w:fill="auto"/>
            <w:vAlign w:val="center"/>
          </w:tcPr>
          <w:p w:rsidR="0053041A" w:rsidRPr="00A53DEA" w:rsidRDefault="0053041A" w:rsidP="009A12B9">
            <w:pPr>
              <w:rPr>
                <w:color w:val="000000" w:themeColor="text1"/>
              </w:rPr>
            </w:pPr>
          </w:p>
        </w:tc>
        <w:tc>
          <w:tcPr>
            <w:tcW w:w="1417" w:type="dxa"/>
            <w:shd w:val="clear" w:color="auto" w:fill="auto"/>
            <w:vAlign w:val="center"/>
          </w:tcPr>
          <w:p w:rsidR="0053041A" w:rsidRPr="00A53DEA" w:rsidRDefault="0053041A" w:rsidP="009A12B9">
            <w:pPr>
              <w:rPr>
                <w:color w:val="000000" w:themeColor="text1"/>
              </w:rPr>
            </w:pPr>
          </w:p>
        </w:tc>
      </w:tr>
      <w:tr w:rsidR="0053041A" w:rsidRPr="00A53DEA" w:rsidTr="009A12B9">
        <w:tc>
          <w:tcPr>
            <w:tcW w:w="2042"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1985" w:type="dxa"/>
            <w:shd w:val="clear" w:color="auto" w:fill="auto"/>
            <w:vAlign w:val="center"/>
          </w:tcPr>
          <w:p w:rsidR="0053041A" w:rsidRPr="00A53DEA" w:rsidRDefault="0053041A" w:rsidP="009A12B9">
            <w:pPr>
              <w:rPr>
                <w:color w:val="000000" w:themeColor="text1"/>
              </w:rPr>
            </w:pPr>
          </w:p>
        </w:tc>
        <w:tc>
          <w:tcPr>
            <w:tcW w:w="1417" w:type="dxa"/>
            <w:shd w:val="clear" w:color="auto" w:fill="auto"/>
            <w:vAlign w:val="center"/>
          </w:tcPr>
          <w:p w:rsidR="0053041A" w:rsidRPr="00A53DEA" w:rsidRDefault="0053041A" w:rsidP="009A12B9">
            <w:pPr>
              <w:rPr>
                <w:color w:val="000000" w:themeColor="text1"/>
              </w:rPr>
            </w:pPr>
          </w:p>
        </w:tc>
      </w:tr>
      <w:tr w:rsidR="0053041A" w:rsidRPr="00A53DEA" w:rsidTr="009A12B9">
        <w:tc>
          <w:tcPr>
            <w:tcW w:w="2042"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1985" w:type="dxa"/>
            <w:shd w:val="clear" w:color="auto" w:fill="auto"/>
            <w:vAlign w:val="center"/>
          </w:tcPr>
          <w:p w:rsidR="0053041A" w:rsidRPr="00A53DEA" w:rsidRDefault="0053041A" w:rsidP="009A12B9">
            <w:pPr>
              <w:rPr>
                <w:color w:val="000000" w:themeColor="text1"/>
              </w:rPr>
            </w:pPr>
          </w:p>
        </w:tc>
        <w:tc>
          <w:tcPr>
            <w:tcW w:w="1417" w:type="dxa"/>
            <w:shd w:val="clear" w:color="auto" w:fill="auto"/>
            <w:vAlign w:val="center"/>
          </w:tcPr>
          <w:p w:rsidR="0053041A" w:rsidRPr="00A53DEA" w:rsidRDefault="0053041A" w:rsidP="009A12B9">
            <w:pPr>
              <w:rPr>
                <w:color w:val="000000" w:themeColor="text1"/>
              </w:rPr>
            </w:pPr>
          </w:p>
        </w:tc>
      </w:tr>
      <w:tr w:rsidR="0053041A" w:rsidRPr="00A53DEA" w:rsidTr="009A12B9">
        <w:tc>
          <w:tcPr>
            <w:tcW w:w="2042"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1985" w:type="dxa"/>
            <w:shd w:val="clear" w:color="auto" w:fill="auto"/>
            <w:vAlign w:val="center"/>
          </w:tcPr>
          <w:p w:rsidR="0053041A" w:rsidRPr="00A53DEA" w:rsidRDefault="0053041A" w:rsidP="009A12B9">
            <w:pPr>
              <w:rPr>
                <w:color w:val="000000" w:themeColor="text1"/>
              </w:rPr>
            </w:pPr>
          </w:p>
        </w:tc>
        <w:tc>
          <w:tcPr>
            <w:tcW w:w="1417" w:type="dxa"/>
            <w:shd w:val="clear" w:color="auto" w:fill="auto"/>
            <w:vAlign w:val="center"/>
          </w:tcPr>
          <w:p w:rsidR="0053041A" w:rsidRPr="00A53DEA" w:rsidRDefault="0053041A" w:rsidP="009A12B9">
            <w:pPr>
              <w:rPr>
                <w:color w:val="000000" w:themeColor="text1"/>
              </w:rPr>
            </w:pPr>
          </w:p>
        </w:tc>
      </w:tr>
      <w:tr w:rsidR="0053041A" w:rsidRPr="00A53DEA" w:rsidTr="009A12B9">
        <w:tc>
          <w:tcPr>
            <w:tcW w:w="2042"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1985" w:type="dxa"/>
            <w:shd w:val="clear" w:color="auto" w:fill="auto"/>
            <w:vAlign w:val="center"/>
          </w:tcPr>
          <w:p w:rsidR="0053041A" w:rsidRPr="00A53DEA" w:rsidRDefault="0053041A" w:rsidP="009A12B9">
            <w:pPr>
              <w:rPr>
                <w:color w:val="000000" w:themeColor="text1"/>
              </w:rPr>
            </w:pPr>
          </w:p>
        </w:tc>
        <w:tc>
          <w:tcPr>
            <w:tcW w:w="1417" w:type="dxa"/>
            <w:shd w:val="clear" w:color="auto" w:fill="auto"/>
            <w:vAlign w:val="center"/>
          </w:tcPr>
          <w:p w:rsidR="0053041A" w:rsidRPr="00A53DEA" w:rsidRDefault="0053041A" w:rsidP="009A12B9">
            <w:pPr>
              <w:rPr>
                <w:color w:val="000000" w:themeColor="text1"/>
              </w:rPr>
            </w:pPr>
          </w:p>
        </w:tc>
      </w:tr>
      <w:tr w:rsidR="0053041A" w:rsidRPr="00A53DEA" w:rsidTr="009A12B9">
        <w:tc>
          <w:tcPr>
            <w:tcW w:w="2042"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1985" w:type="dxa"/>
            <w:shd w:val="clear" w:color="auto" w:fill="auto"/>
            <w:vAlign w:val="center"/>
          </w:tcPr>
          <w:p w:rsidR="0053041A" w:rsidRPr="00A53DEA" w:rsidRDefault="0053041A" w:rsidP="009A12B9">
            <w:pPr>
              <w:rPr>
                <w:color w:val="000000" w:themeColor="text1"/>
              </w:rPr>
            </w:pPr>
          </w:p>
        </w:tc>
        <w:tc>
          <w:tcPr>
            <w:tcW w:w="1417" w:type="dxa"/>
            <w:shd w:val="clear" w:color="auto" w:fill="auto"/>
            <w:vAlign w:val="center"/>
          </w:tcPr>
          <w:p w:rsidR="0053041A" w:rsidRPr="00A53DEA" w:rsidRDefault="0053041A" w:rsidP="009A12B9">
            <w:pPr>
              <w:rPr>
                <w:color w:val="000000" w:themeColor="text1"/>
              </w:rPr>
            </w:pPr>
          </w:p>
        </w:tc>
      </w:tr>
      <w:tr w:rsidR="0053041A" w:rsidRPr="00A53DEA" w:rsidTr="009A12B9">
        <w:tc>
          <w:tcPr>
            <w:tcW w:w="2042"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1985" w:type="dxa"/>
            <w:shd w:val="clear" w:color="auto" w:fill="auto"/>
            <w:vAlign w:val="center"/>
          </w:tcPr>
          <w:p w:rsidR="0053041A" w:rsidRPr="00A53DEA" w:rsidRDefault="0053041A" w:rsidP="009A12B9">
            <w:pPr>
              <w:rPr>
                <w:color w:val="000000" w:themeColor="text1"/>
              </w:rPr>
            </w:pPr>
          </w:p>
        </w:tc>
        <w:tc>
          <w:tcPr>
            <w:tcW w:w="1417" w:type="dxa"/>
            <w:shd w:val="clear" w:color="auto" w:fill="auto"/>
            <w:vAlign w:val="center"/>
          </w:tcPr>
          <w:p w:rsidR="0053041A" w:rsidRPr="00A53DEA" w:rsidRDefault="0053041A" w:rsidP="009A12B9">
            <w:pPr>
              <w:rPr>
                <w:color w:val="000000" w:themeColor="text1"/>
              </w:rPr>
            </w:pPr>
          </w:p>
        </w:tc>
      </w:tr>
      <w:tr w:rsidR="0053041A" w:rsidRPr="00A53DEA" w:rsidTr="009A12B9">
        <w:tc>
          <w:tcPr>
            <w:tcW w:w="2042"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1985" w:type="dxa"/>
            <w:shd w:val="clear" w:color="auto" w:fill="auto"/>
            <w:vAlign w:val="center"/>
          </w:tcPr>
          <w:p w:rsidR="0053041A" w:rsidRPr="00A53DEA" w:rsidRDefault="0053041A" w:rsidP="009A12B9">
            <w:pPr>
              <w:rPr>
                <w:color w:val="000000" w:themeColor="text1"/>
              </w:rPr>
            </w:pPr>
          </w:p>
        </w:tc>
        <w:tc>
          <w:tcPr>
            <w:tcW w:w="1417" w:type="dxa"/>
            <w:shd w:val="clear" w:color="auto" w:fill="auto"/>
            <w:vAlign w:val="center"/>
          </w:tcPr>
          <w:p w:rsidR="0053041A" w:rsidRPr="00A53DEA" w:rsidRDefault="0053041A" w:rsidP="009A12B9">
            <w:pPr>
              <w:rPr>
                <w:color w:val="000000" w:themeColor="text1"/>
              </w:rPr>
            </w:pPr>
          </w:p>
        </w:tc>
      </w:tr>
      <w:tr w:rsidR="0053041A" w:rsidRPr="00A53DEA" w:rsidTr="009A12B9">
        <w:tc>
          <w:tcPr>
            <w:tcW w:w="2042"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2126" w:type="dxa"/>
            <w:shd w:val="clear" w:color="auto" w:fill="auto"/>
            <w:vAlign w:val="center"/>
          </w:tcPr>
          <w:p w:rsidR="0053041A" w:rsidRPr="00A53DEA" w:rsidRDefault="0053041A" w:rsidP="009A12B9">
            <w:pPr>
              <w:rPr>
                <w:color w:val="000000" w:themeColor="text1"/>
              </w:rPr>
            </w:pPr>
          </w:p>
        </w:tc>
        <w:tc>
          <w:tcPr>
            <w:tcW w:w="1985" w:type="dxa"/>
            <w:shd w:val="clear" w:color="auto" w:fill="auto"/>
            <w:vAlign w:val="center"/>
          </w:tcPr>
          <w:p w:rsidR="0053041A" w:rsidRPr="00A53DEA" w:rsidRDefault="0053041A" w:rsidP="009A12B9">
            <w:pPr>
              <w:rPr>
                <w:color w:val="000000" w:themeColor="text1"/>
              </w:rPr>
            </w:pPr>
          </w:p>
        </w:tc>
        <w:tc>
          <w:tcPr>
            <w:tcW w:w="1417" w:type="dxa"/>
            <w:shd w:val="clear" w:color="auto" w:fill="auto"/>
            <w:vAlign w:val="center"/>
          </w:tcPr>
          <w:p w:rsidR="0053041A" w:rsidRPr="00A53DEA" w:rsidRDefault="0053041A" w:rsidP="009A12B9">
            <w:pPr>
              <w:rPr>
                <w:color w:val="000000" w:themeColor="text1"/>
              </w:rPr>
            </w:pPr>
          </w:p>
        </w:tc>
      </w:tr>
      <w:tr w:rsidR="00D55811" w:rsidRPr="00A53DEA" w:rsidTr="009A12B9">
        <w:tc>
          <w:tcPr>
            <w:tcW w:w="2042"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1985" w:type="dxa"/>
            <w:shd w:val="clear" w:color="auto" w:fill="auto"/>
            <w:vAlign w:val="center"/>
          </w:tcPr>
          <w:p w:rsidR="00D55811" w:rsidRPr="00A53DEA" w:rsidRDefault="00D55811" w:rsidP="009A12B9">
            <w:pPr>
              <w:rPr>
                <w:color w:val="000000" w:themeColor="text1"/>
              </w:rPr>
            </w:pPr>
          </w:p>
        </w:tc>
        <w:tc>
          <w:tcPr>
            <w:tcW w:w="1417" w:type="dxa"/>
            <w:shd w:val="clear" w:color="auto" w:fill="auto"/>
            <w:vAlign w:val="center"/>
          </w:tcPr>
          <w:p w:rsidR="00D55811" w:rsidRPr="00A53DEA" w:rsidRDefault="00D55811" w:rsidP="009A12B9">
            <w:pPr>
              <w:rPr>
                <w:color w:val="000000" w:themeColor="text1"/>
              </w:rPr>
            </w:pPr>
          </w:p>
        </w:tc>
      </w:tr>
      <w:tr w:rsidR="00D55811" w:rsidRPr="00A53DEA" w:rsidTr="009A12B9">
        <w:tc>
          <w:tcPr>
            <w:tcW w:w="2042"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2126" w:type="dxa"/>
            <w:shd w:val="clear" w:color="auto" w:fill="auto"/>
            <w:vAlign w:val="center"/>
          </w:tcPr>
          <w:p w:rsidR="00D55811" w:rsidRPr="00A53DEA" w:rsidRDefault="00D55811" w:rsidP="009A12B9">
            <w:pPr>
              <w:rPr>
                <w:color w:val="000000" w:themeColor="text1"/>
              </w:rPr>
            </w:pPr>
          </w:p>
        </w:tc>
        <w:tc>
          <w:tcPr>
            <w:tcW w:w="1985" w:type="dxa"/>
            <w:shd w:val="clear" w:color="auto" w:fill="auto"/>
            <w:vAlign w:val="center"/>
          </w:tcPr>
          <w:p w:rsidR="00D55811" w:rsidRPr="00A53DEA" w:rsidRDefault="00D55811" w:rsidP="009A12B9">
            <w:pPr>
              <w:rPr>
                <w:color w:val="000000" w:themeColor="text1"/>
              </w:rPr>
            </w:pPr>
          </w:p>
        </w:tc>
        <w:tc>
          <w:tcPr>
            <w:tcW w:w="1417" w:type="dxa"/>
            <w:shd w:val="clear" w:color="auto" w:fill="auto"/>
            <w:vAlign w:val="center"/>
          </w:tcPr>
          <w:p w:rsidR="00D55811" w:rsidRPr="00A53DEA" w:rsidRDefault="00D55811" w:rsidP="009A12B9">
            <w:pPr>
              <w:rPr>
                <w:color w:val="000000" w:themeColor="text1"/>
              </w:rPr>
            </w:pPr>
          </w:p>
        </w:tc>
      </w:tr>
    </w:tbl>
    <w:p w:rsidR="00D55811" w:rsidRPr="00A53DEA" w:rsidRDefault="00D55811" w:rsidP="00E735DB">
      <w:pPr>
        <w:pStyle w:val="13"/>
        <w:numPr>
          <w:ilvl w:val="0"/>
          <w:numId w:val="0"/>
        </w:numPr>
        <w:rPr>
          <w:color w:val="000000" w:themeColor="text1"/>
        </w:rPr>
      </w:pPr>
      <w:bookmarkStart w:id="266" w:name="_Toc358118979"/>
      <w:bookmarkStart w:id="267" w:name="_Toc403720970"/>
      <w:r w:rsidRPr="00A53DEA">
        <w:rPr>
          <w:color w:val="000000" w:themeColor="text1"/>
        </w:rPr>
        <w:br w:type="page"/>
      </w:r>
      <w:bookmarkStart w:id="268" w:name="_Toc102146782"/>
      <w:r w:rsidRPr="00A53DEA">
        <w:rPr>
          <w:color w:val="000000" w:themeColor="text1"/>
        </w:rPr>
        <w:lastRenderedPageBreak/>
        <w:t>Лист регистрации изменений</w:t>
      </w:r>
      <w:bookmarkEnd w:id="266"/>
      <w:bookmarkEnd w:id="267"/>
      <w:bookmarkEnd w:id="268"/>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758"/>
        <w:gridCol w:w="1447"/>
        <w:gridCol w:w="2019"/>
        <w:gridCol w:w="4472"/>
      </w:tblGrid>
      <w:tr w:rsidR="00D55811" w:rsidRPr="00A53DEA" w:rsidTr="007B71B8">
        <w:trPr>
          <w:trHeight w:val="544"/>
        </w:trPr>
        <w:tc>
          <w:tcPr>
            <w:tcW w:w="907" w:type="pct"/>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D55811" w:rsidRPr="00A53DEA" w:rsidRDefault="00D55811" w:rsidP="00E735DB">
            <w:pPr>
              <w:jc w:val="center"/>
              <w:rPr>
                <w:b/>
                <w:color w:val="000000" w:themeColor="text1"/>
              </w:rPr>
            </w:pPr>
            <w:r w:rsidRPr="00A53DEA">
              <w:rPr>
                <w:b/>
                <w:color w:val="000000" w:themeColor="text1"/>
              </w:rPr>
              <w:t>№</w:t>
            </w:r>
            <w:r w:rsidRPr="00A53DEA">
              <w:rPr>
                <w:b/>
                <w:color w:val="000000" w:themeColor="text1"/>
              </w:rPr>
              <w:br/>
              <w:t>версии док-та</w:t>
            </w:r>
          </w:p>
        </w:tc>
        <w:tc>
          <w:tcPr>
            <w:tcW w:w="746" w:type="pct"/>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D55811" w:rsidRPr="00A53DEA" w:rsidRDefault="00D55811" w:rsidP="00E735DB">
            <w:pPr>
              <w:jc w:val="center"/>
              <w:rPr>
                <w:b/>
                <w:color w:val="000000" w:themeColor="text1"/>
              </w:rPr>
            </w:pPr>
            <w:r w:rsidRPr="00A53DEA">
              <w:rPr>
                <w:b/>
                <w:color w:val="000000" w:themeColor="text1"/>
              </w:rPr>
              <w:t>Дата</w:t>
            </w:r>
            <w:r w:rsidRPr="00A53DEA">
              <w:rPr>
                <w:b/>
                <w:color w:val="000000" w:themeColor="text1"/>
              </w:rPr>
              <w:br/>
              <w:t>изменения</w:t>
            </w:r>
          </w:p>
        </w:tc>
        <w:tc>
          <w:tcPr>
            <w:tcW w:w="1041" w:type="pct"/>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D55811" w:rsidRPr="00A53DEA" w:rsidRDefault="00D55811" w:rsidP="00E735DB">
            <w:pPr>
              <w:jc w:val="center"/>
              <w:rPr>
                <w:b/>
                <w:color w:val="000000" w:themeColor="text1"/>
              </w:rPr>
            </w:pPr>
            <w:r w:rsidRPr="00A53DEA">
              <w:rPr>
                <w:b/>
                <w:color w:val="000000" w:themeColor="text1"/>
              </w:rPr>
              <w:t>Автор</w:t>
            </w:r>
            <w:r w:rsidRPr="00A53DEA">
              <w:rPr>
                <w:b/>
                <w:color w:val="000000" w:themeColor="text1"/>
              </w:rPr>
              <w:br/>
              <w:t>изменений</w:t>
            </w:r>
          </w:p>
        </w:tc>
        <w:tc>
          <w:tcPr>
            <w:tcW w:w="2306" w:type="pct"/>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D55811" w:rsidRPr="00A53DEA" w:rsidRDefault="00D55811" w:rsidP="00E735DB">
            <w:pPr>
              <w:jc w:val="center"/>
              <w:rPr>
                <w:b/>
                <w:color w:val="000000" w:themeColor="text1"/>
              </w:rPr>
            </w:pPr>
            <w:r w:rsidRPr="00A53DEA">
              <w:rPr>
                <w:b/>
                <w:color w:val="000000" w:themeColor="text1"/>
              </w:rPr>
              <w:t>Изменения</w:t>
            </w:r>
          </w:p>
        </w:tc>
      </w:tr>
      <w:tr w:rsidR="006772CF" w:rsidRPr="00A53DEA" w:rsidTr="007B71B8">
        <w:tc>
          <w:tcPr>
            <w:tcW w:w="907" w:type="pct"/>
            <w:shd w:val="clear" w:color="auto" w:fill="auto"/>
            <w:vAlign w:val="center"/>
          </w:tcPr>
          <w:p w:rsidR="006772CF" w:rsidRPr="00A53DEA" w:rsidRDefault="006772CF" w:rsidP="001E7910">
            <w:pPr>
              <w:rPr>
                <w:color w:val="000000" w:themeColor="text1"/>
              </w:rPr>
            </w:pPr>
            <w:r w:rsidRPr="00A53DEA">
              <w:rPr>
                <w:color w:val="000000" w:themeColor="text1"/>
              </w:rPr>
              <w:t>01.00</w:t>
            </w:r>
          </w:p>
        </w:tc>
        <w:tc>
          <w:tcPr>
            <w:tcW w:w="746" w:type="pct"/>
            <w:shd w:val="clear" w:color="auto" w:fill="auto"/>
            <w:vAlign w:val="center"/>
          </w:tcPr>
          <w:p w:rsidR="006772CF" w:rsidRPr="00A53DEA" w:rsidRDefault="001324AD" w:rsidP="001E7910">
            <w:pPr>
              <w:rPr>
                <w:color w:val="000000" w:themeColor="text1"/>
              </w:rPr>
            </w:pPr>
            <w:r>
              <w:rPr>
                <w:color w:val="000000" w:themeColor="text1"/>
              </w:rPr>
              <w:t>22</w:t>
            </w:r>
            <w:r w:rsidR="004B130F" w:rsidRPr="00A53DEA">
              <w:rPr>
                <w:color w:val="000000" w:themeColor="text1"/>
              </w:rPr>
              <w:t>.11.2021</w:t>
            </w:r>
          </w:p>
        </w:tc>
        <w:tc>
          <w:tcPr>
            <w:tcW w:w="1041" w:type="pct"/>
            <w:shd w:val="clear" w:color="auto" w:fill="auto"/>
            <w:vAlign w:val="center"/>
          </w:tcPr>
          <w:p w:rsidR="006772CF" w:rsidRPr="00A53DEA" w:rsidRDefault="00104B2D" w:rsidP="001E7910">
            <w:pPr>
              <w:rPr>
                <w:color w:val="000000" w:themeColor="text1"/>
              </w:rPr>
            </w:pPr>
            <w:r>
              <w:rPr>
                <w:color w:val="000000" w:themeColor="text1"/>
              </w:rPr>
              <w:t>Лапина С.А.</w:t>
            </w:r>
          </w:p>
        </w:tc>
        <w:tc>
          <w:tcPr>
            <w:tcW w:w="2306" w:type="pct"/>
            <w:shd w:val="clear" w:color="auto" w:fill="auto"/>
            <w:vAlign w:val="center"/>
          </w:tcPr>
          <w:p w:rsidR="006772CF" w:rsidRPr="00A53DEA" w:rsidRDefault="006772CF" w:rsidP="004B130F">
            <w:pPr>
              <w:rPr>
                <w:color w:val="000000" w:themeColor="text1"/>
              </w:rPr>
            </w:pPr>
            <w:r w:rsidRPr="00A53DEA">
              <w:rPr>
                <w:color w:val="000000" w:themeColor="text1"/>
              </w:rPr>
              <w:t>Разработан в соответствии с</w:t>
            </w:r>
            <w:r w:rsidR="004B130F" w:rsidRPr="00A53DEA">
              <w:rPr>
                <w:color w:val="000000" w:themeColor="text1"/>
              </w:rPr>
              <w:t xml:space="preserve"> Государственным контрактом №ФКУ0259/08/2021/РИС от 13.08.2021 (Период 1)</w:t>
            </w:r>
          </w:p>
        </w:tc>
      </w:tr>
      <w:tr w:rsidR="006772CF" w:rsidRPr="00A53DEA" w:rsidTr="007B71B8">
        <w:tc>
          <w:tcPr>
            <w:tcW w:w="907" w:type="pct"/>
            <w:shd w:val="clear" w:color="auto" w:fill="auto"/>
            <w:vAlign w:val="center"/>
          </w:tcPr>
          <w:p w:rsidR="006772CF" w:rsidRPr="00A53DEA" w:rsidRDefault="00B9724B" w:rsidP="009A12B9">
            <w:pPr>
              <w:rPr>
                <w:color w:val="000000" w:themeColor="text1"/>
              </w:rPr>
            </w:pPr>
            <w:r>
              <w:rPr>
                <w:color w:val="000000" w:themeColor="text1"/>
              </w:rPr>
              <w:t>01.01</w:t>
            </w:r>
          </w:p>
        </w:tc>
        <w:tc>
          <w:tcPr>
            <w:tcW w:w="746" w:type="pct"/>
            <w:shd w:val="clear" w:color="auto" w:fill="auto"/>
            <w:vAlign w:val="center"/>
          </w:tcPr>
          <w:p w:rsidR="006772CF" w:rsidRPr="00A53DEA" w:rsidRDefault="001D0E9A" w:rsidP="009A12B9">
            <w:pPr>
              <w:rPr>
                <w:color w:val="000000" w:themeColor="text1"/>
              </w:rPr>
            </w:pPr>
            <w:r>
              <w:rPr>
                <w:color w:val="000000" w:themeColor="text1"/>
              </w:rPr>
              <w:t>19.01.2022</w:t>
            </w:r>
          </w:p>
        </w:tc>
        <w:tc>
          <w:tcPr>
            <w:tcW w:w="1041" w:type="pct"/>
            <w:shd w:val="clear" w:color="auto" w:fill="auto"/>
            <w:vAlign w:val="center"/>
          </w:tcPr>
          <w:p w:rsidR="006772CF" w:rsidRPr="00A53DEA" w:rsidRDefault="001D0E9A" w:rsidP="009A12B9">
            <w:pPr>
              <w:rPr>
                <w:color w:val="000000" w:themeColor="text1"/>
              </w:rPr>
            </w:pPr>
            <w:r>
              <w:rPr>
                <w:color w:val="000000" w:themeColor="text1"/>
              </w:rPr>
              <w:t>Лапина С.А.</w:t>
            </w:r>
          </w:p>
        </w:tc>
        <w:tc>
          <w:tcPr>
            <w:tcW w:w="2306" w:type="pct"/>
            <w:shd w:val="clear" w:color="auto" w:fill="auto"/>
            <w:vAlign w:val="center"/>
          </w:tcPr>
          <w:p w:rsidR="006772CF" w:rsidRPr="00A53DEA" w:rsidRDefault="00415D05" w:rsidP="00415D05">
            <w:pPr>
              <w:rPr>
                <w:color w:val="000000" w:themeColor="text1"/>
              </w:rPr>
            </w:pPr>
            <w:r>
              <w:rPr>
                <w:color w:val="000000" w:themeColor="text1"/>
              </w:rPr>
              <w:t xml:space="preserve">Документ доработан </w:t>
            </w:r>
            <w:r w:rsidRPr="00A53DEA">
              <w:rPr>
                <w:color w:val="000000" w:themeColor="text1"/>
              </w:rPr>
              <w:t>в соответствии с Государственным контрактом №ФКУ0259/08/</w:t>
            </w:r>
            <w:r>
              <w:rPr>
                <w:color w:val="000000" w:themeColor="text1"/>
              </w:rPr>
              <w:t>2021/РИС от 13.08.2021 (Период 2</w:t>
            </w:r>
            <w:r w:rsidRPr="00A53DEA">
              <w:rPr>
                <w:color w:val="000000" w:themeColor="text1"/>
              </w:rPr>
              <w:t>)</w:t>
            </w:r>
          </w:p>
        </w:tc>
      </w:tr>
      <w:tr w:rsidR="006772CF" w:rsidRPr="00A53DEA" w:rsidTr="007B71B8">
        <w:tc>
          <w:tcPr>
            <w:tcW w:w="907" w:type="pct"/>
            <w:shd w:val="clear" w:color="auto" w:fill="auto"/>
            <w:vAlign w:val="center"/>
          </w:tcPr>
          <w:p w:rsidR="006772CF" w:rsidRPr="00A53DEA" w:rsidRDefault="00B9724B" w:rsidP="009A12B9">
            <w:pPr>
              <w:rPr>
                <w:color w:val="000000" w:themeColor="text1"/>
              </w:rPr>
            </w:pPr>
            <w:r>
              <w:rPr>
                <w:color w:val="000000" w:themeColor="text1"/>
              </w:rPr>
              <w:t>01.02</w:t>
            </w:r>
          </w:p>
        </w:tc>
        <w:tc>
          <w:tcPr>
            <w:tcW w:w="746" w:type="pct"/>
            <w:shd w:val="clear" w:color="auto" w:fill="auto"/>
            <w:vAlign w:val="center"/>
          </w:tcPr>
          <w:p w:rsidR="006772CF" w:rsidRPr="00A53DEA" w:rsidRDefault="00B9724B" w:rsidP="009A12B9">
            <w:pPr>
              <w:rPr>
                <w:color w:val="000000" w:themeColor="text1"/>
              </w:rPr>
            </w:pPr>
            <w:r>
              <w:rPr>
                <w:color w:val="000000" w:themeColor="text1"/>
              </w:rPr>
              <w:t>18.02.2022</w:t>
            </w:r>
          </w:p>
        </w:tc>
        <w:tc>
          <w:tcPr>
            <w:tcW w:w="1041" w:type="pct"/>
            <w:shd w:val="clear" w:color="auto" w:fill="auto"/>
            <w:vAlign w:val="center"/>
          </w:tcPr>
          <w:p w:rsidR="006772CF" w:rsidRPr="00A53DEA" w:rsidRDefault="00B9724B" w:rsidP="009A12B9">
            <w:pPr>
              <w:rPr>
                <w:color w:val="000000" w:themeColor="text1"/>
              </w:rPr>
            </w:pPr>
            <w:r>
              <w:rPr>
                <w:color w:val="000000" w:themeColor="text1"/>
              </w:rPr>
              <w:t>Громова О.В.</w:t>
            </w:r>
          </w:p>
        </w:tc>
        <w:tc>
          <w:tcPr>
            <w:tcW w:w="2306" w:type="pct"/>
            <w:shd w:val="clear" w:color="auto" w:fill="auto"/>
            <w:vAlign w:val="center"/>
          </w:tcPr>
          <w:p w:rsidR="00B9724B" w:rsidRDefault="00B9724B" w:rsidP="00B9724B">
            <w:r>
              <w:t>Устранены замечания по письму от 15.02.2022 №99-24-16/1327 в рамках ГК от 13.08.2021 №ФКУ0259/08/2021/РИС (Период 2):</w:t>
            </w:r>
          </w:p>
          <w:p w:rsidR="00B9724B" w:rsidRPr="009B76B4" w:rsidRDefault="00B9724B" w:rsidP="00B9724B">
            <w:pPr>
              <w:pStyle w:val="afff5"/>
              <w:numPr>
                <w:ilvl w:val="0"/>
                <w:numId w:val="55"/>
              </w:numPr>
              <w:ind w:left="446" w:hanging="283"/>
              <w:rPr>
                <w:color w:val="000000" w:themeColor="text1"/>
                <w:sz w:val="24"/>
                <w:szCs w:val="24"/>
              </w:rPr>
            </w:pPr>
            <w:r w:rsidRPr="00B9724B">
              <w:rPr>
                <w:sz w:val="24"/>
                <w:szCs w:val="24"/>
              </w:rPr>
              <w:t xml:space="preserve">в </w:t>
            </w:r>
            <w:r>
              <w:rPr>
                <w:sz w:val="24"/>
                <w:szCs w:val="24"/>
              </w:rPr>
              <w:t>Листе регистрации изменений   исправлена версия с «01.00» на «01.01» для изменений от 19.01.22</w:t>
            </w:r>
            <w:r w:rsidR="009B76B4">
              <w:rPr>
                <w:sz w:val="24"/>
                <w:szCs w:val="24"/>
              </w:rPr>
              <w:t>;</w:t>
            </w:r>
          </w:p>
          <w:p w:rsidR="006772CF" w:rsidRDefault="009B76B4" w:rsidP="00403E8C">
            <w:pPr>
              <w:pStyle w:val="afff5"/>
              <w:numPr>
                <w:ilvl w:val="0"/>
                <w:numId w:val="55"/>
              </w:numPr>
              <w:ind w:left="446" w:hanging="283"/>
              <w:rPr>
                <w:color w:val="000000" w:themeColor="text1"/>
                <w:sz w:val="24"/>
                <w:szCs w:val="24"/>
              </w:rPr>
            </w:pPr>
            <w:r>
              <w:rPr>
                <w:color w:val="000000" w:themeColor="text1"/>
                <w:sz w:val="24"/>
                <w:szCs w:val="24"/>
              </w:rPr>
              <w:t>в п.</w:t>
            </w:r>
            <w:r>
              <w:rPr>
                <w:color w:val="000000" w:themeColor="text1"/>
                <w:sz w:val="24"/>
                <w:szCs w:val="24"/>
              </w:rPr>
              <w:fldChar w:fldCharType="begin"/>
            </w:r>
            <w:r>
              <w:rPr>
                <w:color w:val="000000" w:themeColor="text1"/>
                <w:sz w:val="24"/>
                <w:szCs w:val="24"/>
              </w:rPr>
              <w:instrText xml:space="preserve"> REF _Ref96070396 \r \h </w:instrText>
            </w:r>
            <w:r>
              <w:rPr>
                <w:color w:val="000000" w:themeColor="text1"/>
                <w:sz w:val="24"/>
                <w:szCs w:val="24"/>
              </w:rPr>
            </w:r>
            <w:r>
              <w:rPr>
                <w:color w:val="000000" w:themeColor="text1"/>
                <w:sz w:val="24"/>
                <w:szCs w:val="24"/>
              </w:rPr>
              <w:fldChar w:fldCharType="separate"/>
            </w:r>
            <w:r w:rsidR="004C6FC7">
              <w:rPr>
                <w:color w:val="000000" w:themeColor="text1"/>
                <w:sz w:val="24"/>
                <w:szCs w:val="24"/>
              </w:rPr>
              <w:t>8</w:t>
            </w:r>
            <w:r>
              <w:rPr>
                <w:color w:val="000000" w:themeColor="text1"/>
                <w:sz w:val="24"/>
                <w:szCs w:val="24"/>
              </w:rPr>
              <w:fldChar w:fldCharType="end"/>
            </w:r>
            <w:r>
              <w:rPr>
                <w:color w:val="000000" w:themeColor="text1"/>
                <w:sz w:val="24"/>
                <w:szCs w:val="24"/>
              </w:rPr>
              <w:t xml:space="preserve"> </w:t>
            </w:r>
            <w:r w:rsidR="00B9724B">
              <w:rPr>
                <w:color w:val="000000" w:themeColor="text1"/>
                <w:sz w:val="24"/>
                <w:szCs w:val="24"/>
              </w:rPr>
              <w:t>актуализирован код</w:t>
            </w:r>
            <w:r w:rsidR="00034C2E">
              <w:rPr>
                <w:color w:val="000000" w:themeColor="text1"/>
                <w:sz w:val="24"/>
                <w:szCs w:val="24"/>
              </w:rPr>
              <w:t xml:space="preserve"> текущего документа;</w:t>
            </w:r>
          </w:p>
          <w:p w:rsidR="00034C2E" w:rsidRPr="00034C2E" w:rsidRDefault="00034C2E" w:rsidP="00034C2E">
            <w:pPr>
              <w:pStyle w:val="afff5"/>
              <w:numPr>
                <w:ilvl w:val="0"/>
                <w:numId w:val="55"/>
              </w:numPr>
              <w:ind w:left="446" w:hanging="283"/>
              <w:rPr>
                <w:color w:val="000000" w:themeColor="text1"/>
                <w:sz w:val="24"/>
                <w:szCs w:val="24"/>
              </w:rPr>
            </w:pPr>
            <w:r w:rsidRPr="00034C2E">
              <w:rPr>
                <w:sz w:val="24"/>
                <w:szCs w:val="24"/>
              </w:rPr>
              <w:t>в таблице 14 для реквизита  DATE</w:t>
            </w:r>
            <w:r w:rsidRPr="00034C2E">
              <w:rPr>
                <w:sz w:val="24"/>
                <w:szCs w:val="24"/>
                <w:lang w:val="en-US"/>
              </w:rPr>
              <w:t>YEAR</w:t>
            </w:r>
            <w:r w:rsidRPr="00034C2E">
              <w:rPr>
                <w:sz w:val="24"/>
                <w:szCs w:val="24"/>
              </w:rPr>
              <w:t xml:space="preserve"> изменен формат с «</w:t>
            </w:r>
            <w:r w:rsidRPr="00034C2E">
              <w:rPr>
                <w:sz w:val="24"/>
                <w:szCs w:val="24"/>
                <w:lang w:val="en-US"/>
              </w:rPr>
              <w:t>DATE</w:t>
            </w:r>
            <w:r w:rsidRPr="00034C2E">
              <w:rPr>
                <w:sz w:val="24"/>
                <w:szCs w:val="24"/>
              </w:rPr>
              <w:t>» на «VARCHAR2(2000)».</w:t>
            </w:r>
          </w:p>
        </w:tc>
      </w:tr>
      <w:tr w:rsidR="006772CF" w:rsidRPr="00A53DEA" w:rsidTr="007B71B8">
        <w:tc>
          <w:tcPr>
            <w:tcW w:w="907" w:type="pct"/>
            <w:shd w:val="clear" w:color="auto" w:fill="auto"/>
            <w:vAlign w:val="center"/>
          </w:tcPr>
          <w:p w:rsidR="006772CF" w:rsidRPr="00A53DEA" w:rsidRDefault="006772CF" w:rsidP="009A12B9">
            <w:pPr>
              <w:rPr>
                <w:color w:val="000000" w:themeColor="text1"/>
              </w:rPr>
            </w:pPr>
          </w:p>
        </w:tc>
        <w:tc>
          <w:tcPr>
            <w:tcW w:w="746" w:type="pct"/>
            <w:shd w:val="clear" w:color="auto" w:fill="auto"/>
            <w:vAlign w:val="center"/>
          </w:tcPr>
          <w:p w:rsidR="006772CF" w:rsidRPr="00A53DEA" w:rsidRDefault="00774237" w:rsidP="009A12B9">
            <w:pPr>
              <w:rPr>
                <w:color w:val="000000" w:themeColor="text1"/>
              </w:rPr>
            </w:pPr>
            <w:r>
              <w:rPr>
                <w:color w:val="000000" w:themeColor="text1"/>
              </w:rPr>
              <w:t>29</w:t>
            </w:r>
            <w:r w:rsidR="00BA784F">
              <w:rPr>
                <w:color w:val="000000" w:themeColor="text1"/>
              </w:rPr>
              <w:t>.04.2022</w:t>
            </w:r>
          </w:p>
        </w:tc>
        <w:tc>
          <w:tcPr>
            <w:tcW w:w="1041" w:type="pct"/>
            <w:shd w:val="clear" w:color="auto" w:fill="auto"/>
            <w:vAlign w:val="center"/>
          </w:tcPr>
          <w:p w:rsidR="006772CF" w:rsidRPr="00A53DEA" w:rsidRDefault="00BA784F" w:rsidP="009A12B9">
            <w:pPr>
              <w:rPr>
                <w:color w:val="000000" w:themeColor="text1"/>
              </w:rPr>
            </w:pPr>
            <w:r>
              <w:rPr>
                <w:color w:val="000000" w:themeColor="text1"/>
              </w:rPr>
              <w:t>Громова О.В.</w:t>
            </w:r>
          </w:p>
        </w:tc>
        <w:tc>
          <w:tcPr>
            <w:tcW w:w="2306" w:type="pct"/>
            <w:shd w:val="clear" w:color="auto" w:fill="auto"/>
            <w:vAlign w:val="center"/>
          </w:tcPr>
          <w:p w:rsidR="006772CF" w:rsidRDefault="00BA784F" w:rsidP="00CF2713">
            <w:pPr>
              <w:rPr>
                <w:color w:val="000000" w:themeColor="text1"/>
              </w:rPr>
            </w:pPr>
            <w:r>
              <w:rPr>
                <w:color w:val="000000" w:themeColor="text1"/>
              </w:rPr>
              <w:t xml:space="preserve">Актуализировано в </w:t>
            </w:r>
            <w:r w:rsidRPr="00A53DEA">
              <w:rPr>
                <w:color w:val="000000" w:themeColor="text1"/>
              </w:rPr>
              <w:t>соответствии с Государственным контрактом №ФКУ0259/08/</w:t>
            </w:r>
            <w:r>
              <w:rPr>
                <w:color w:val="000000" w:themeColor="text1"/>
              </w:rPr>
              <w:t>2021/РИС от 13.08.2021 (Период 2</w:t>
            </w:r>
            <w:r w:rsidRPr="00A53DEA">
              <w:rPr>
                <w:color w:val="000000" w:themeColor="text1"/>
              </w:rPr>
              <w:t>)</w:t>
            </w:r>
            <w:r>
              <w:rPr>
                <w:color w:val="000000" w:themeColor="text1"/>
              </w:rPr>
              <w:t>:</w:t>
            </w:r>
          </w:p>
          <w:p w:rsidR="00047C04" w:rsidRPr="00047C04" w:rsidRDefault="00047C04" w:rsidP="00F2409A">
            <w:pPr>
              <w:pStyle w:val="afff5"/>
              <w:numPr>
                <w:ilvl w:val="0"/>
                <w:numId w:val="56"/>
              </w:numPr>
              <w:rPr>
                <w:color w:val="000000" w:themeColor="text1"/>
                <w:sz w:val="24"/>
                <w:szCs w:val="24"/>
              </w:rPr>
            </w:pPr>
            <w:r>
              <w:rPr>
                <w:color w:val="000000" w:themeColor="text1"/>
                <w:sz w:val="24"/>
                <w:szCs w:val="24"/>
              </w:rPr>
              <w:t>Внесены изменения в</w:t>
            </w:r>
            <w:r w:rsidRPr="00047C04">
              <w:rPr>
                <w:color w:val="000000" w:themeColor="text1"/>
                <w:sz w:val="24"/>
                <w:szCs w:val="24"/>
              </w:rPr>
              <w:t xml:space="preserve"> п.</w:t>
            </w:r>
            <w:r w:rsidRPr="00047C04">
              <w:rPr>
                <w:color w:val="000000" w:themeColor="text1"/>
                <w:sz w:val="24"/>
                <w:szCs w:val="24"/>
              </w:rPr>
              <w:fldChar w:fldCharType="begin"/>
            </w:r>
            <w:r w:rsidRPr="00047C04">
              <w:rPr>
                <w:color w:val="000000" w:themeColor="text1"/>
                <w:sz w:val="24"/>
                <w:szCs w:val="24"/>
              </w:rPr>
              <w:instrText xml:space="preserve"> REF _Ref100580871 \n \h  \* MERGEFORMAT </w:instrText>
            </w:r>
            <w:r w:rsidRPr="00047C04">
              <w:rPr>
                <w:color w:val="000000" w:themeColor="text1"/>
                <w:sz w:val="24"/>
                <w:szCs w:val="24"/>
              </w:rPr>
            </w:r>
            <w:r w:rsidRPr="00047C04">
              <w:rPr>
                <w:color w:val="000000" w:themeColor="text1"/>
                <w:sz w:val="24"/>
                <w:szCs w:val="24"/>
              </w:rPr>
              <w:fldChar w:fldCharType="separate"/>
            </w:r>
            <w:r w:rsidR="004C6FC7">
              <w:rPr>
                <w:color w:val="000000" w:themeColor="text1"/>
                <w:sz w:val="24"/>
                <w:szCs w:val="24"/>
              </w:rPr>
              <w:t>3.2</w:t>
            </w:r>
            <w:r w:rsidRPr="00047C04">
              <w:rPr>
                <w:color w:val="000000" w:themeColor="text1"/>
                <w:sz w:val="24"/>
                <w:szCs w:val="24"/>
              </w:rPr>
              <w:fldChar w:fldCharType="end"/>
            </w:r>
            <w:r w:rsidRPr="00047C04">
              <w:rPr>
                <w:color w:val="000000" w:themeColor="text1"/>
                <w:sz w:val="24"/>
                <w:szCs w:val="24"/>
              </w:rPr>
              <w:t xml:space="preserve"> в связи с расширением атрибутивного состава набора данных </w:t>
            </w:r>
            <w:r w:rsidRPr="00047C04">
              <w:rPr>
                <w:sz w:val="24"/>
                <w:szCs w:val="24"/>
              </w:rPr>
              <w:t>BUDGETEXECUTIONFB</w:t>
            </w:r>
            <w:r>
              <w:rPr>
                <w:sz w:val="24"/>
                <w:szCs w:val="24"/>
              </w:rPr>
              <w:t>;</w:t>
            </w:r>
          </w:p>
          <w:p w:rsidR="00047C04" w:rsidRPr="00BA784F" w:rsidRDefault="00047C04" w:rsidP="00F2409A">
            <w:pPr>
              <w:pStyle w:val="afff5"/>
              <w:numPr>
                <w:ilvl w:val="0"/>
                <w:numId w:val="56"/>
              </w:numPr>
              <w:rPr>
                <w:color w:val="000000" w:themeColor="text1"/>
                <w:sz w:val="24"/>
                <w:szCs w:val="24"/>
              </w:rPr>
            </w:pPr>
            <w:r>
              <w:rPr>
                <w:color w:val="000000" w:themeColor="text1"/>
                <w:sz w:val="24"/>
                <w:szCs w:val="24"/>
              </w:rPr>
              <w:t>Добавлен п.</w:t>
            </w:r>
            <w:r>
              <w:rPr>
                <w:color w:val="000000" w:themeColor="text1"/>
                <w:sz w:val="24"/>
                <w:szCs w:val="24"/>
              </w:rPr>
              <w:fldChar w:fldCharType="begin"/>
            </w:r>
            <w:r>
              <w:rPr>
                <w:color w:val="000000" w:themeColor="text1"/>
                <w:sz w:val="24"/>
                <w:szCs w:val="24"/>
              </w:rPr>
              <w:instrText xml:space="preserve"> REF _Ref100580952 \n \h </w:instrText>
            </w:r>
            <w:r>
              <w:rPr>
                <w:color w:val="000000" w:themeColor="text1"/>
                <w:sz w:val="24"/>
                <w:szCs w:val="24"/>
              </w:rPr>
            </w:r>
            <w:r>
              <w:rPr>
                <w:color w:val="000000" w:themeColor="text1"/>
                <w:sz w:val="24"/>
                <w:szCs w:val="24"/>
              </w:rPr>
              <w:fldChar w:fldCharType="separate"/>
            </w:r>
            <w:r w:rsidR="004C6FC7">
              <w:rPr>
                <w:color w:val="000000" w:themeColor="text1"/>
                <w:sz w:val="24"/>
                <w:szCs w:val="24"/>
              </w:rPr>
              <w:t>3.5</w:t>
            </w:r>
            <w:r>
              <w:rPr>
                <w:color w:val="000000" w:themeColor="text1"/>
                <w:sz w:val="24"/>
                <w:szCs w:val="24"/>
              </w:rPr>
              <w:fldChar w:fldCharType="end"/>
            </w:r>
            <w:r w:rsidR="00C03B50">
              <w:rPr>
                <w:color w:val="000000" w:themeColor="text1"/>
                <w:sz w:val="24"/>
                <w:szCs w:val="24"/>
              </w:rPr>
              <w:t xml:space="preserve"> и п.</w:t>
            </w:r>
            <w:r w:rsidR="00C03B50">
              <w:rPr>
                <w:color w:val="000000" w:themeColor="text1"/>
                <w:sz w:val="24"/>
                <w:szCs w:val="24"/>
              </w:rPr>
              <w:fldChar w:fldCharType="begin"/>
            </w:r>
            <w:r w:rsidR="00C03B50">
              <w:rPr>
                <w:color w:val="000000" w:themeColor="text1"/>
                <w:sz w:val="24"/>
                <w:szCs w:val="24"/>
              </w:rPr>
              <w:instrText xml:space="preserve"> REF _Ref102143590 \r \h </w:instrText>
            </w:r>
            <w:r w:rsidR="00C03B50">
              <w:rPr>
                <w:color w:val="000000" w:themeColor="text1"/>
                <w:sz w:val="24"/>
                <w:szCs w:val="24"/>
              </w:rPr>
            </w:r>
            <w:r w:rsidR="00C03B50">
              <w:rPr>
                <w:color w:val="000000" w:themeColor="text1"/>
                <w:sz w:val="24"/>
                <w:szCs w:val="24"/>
              </w:rPr>
              <w:fldChar w:fldCharType="separate"/>
            </w:r>
            <w:r w:rsidR="004C6FC7">
              <w:rPr>
                <w:color w:val="000000" w:themeColor="text1"/>
                <w:sz w:val="24"/>
                <w:szCs w:val="24"/>
              </w:rPr>
              <w:t>3.6</w:t>
            </w:r>
            <w:r w:rsidR="00C03B50">
              <w:rPr>
                <w:color w:val="000000" w:themeColor="text1"/>
                <w:sz w:val="24"/>
                <w:szCs w:val="24"/>
              </w:rPr>
              <w:fldChar w:fldCharType="end"/>
            </w:r>
            <w:r w:rsidR="00C03B50">
              <w:rPr>
                <w:color w:val="000000" w:themeColor="text1"/>
                <w:sz w:val="24"/>
                <w:szCs w:val="24"/>
              </w:rPr>
              <w:t>;</w:t>
            </w:r>
          </w:p>
          <w:p w:rsidR="00BA784F" w:rsidRPr="00BA784F" w:rsidRDefault="00BA784F" w:rsidP="00F2409A">
            <w:pPr>
              <w:pStyle w:val="afff5"/>
              <w:numPr>
                <w:ilvl w:val="0"/>
                <w:numId w:val="56"/>
              </w:numPr>
              <w:rPr>
                <w:color w:val="000000" w:themeColor="text1"/>
                <w:sz w:val="24"/>
                <w:szCs w:val="24"/>
              </w:rPr>
            </w:pPr>
            <w:r w:rsidRPr="00BA784F">
              <w:rPr>
                <w:color w:val="000000" w:themeColor="text1"/>
                <w:sz w:val="24"/>
                <w:szCs w:val="24"/>
              </w:rPr>
              <w:t>Добавлен п.</w:t>
            </w:r>
            <w:r w:rsidRPr="00BA784F">
              <w:rPr>
                <w:color w:val="000000" w:themeColor="text1"/>
                <w:sz w:val="24"/>
                <w:szCs w:val="24"/>
              </w:rPr>
              <w:fldChar w:fldCharType="begin"/>
            </w:r>
            <w:r w:rsidRPr="00BA784F">
              <w:rPr>
                <w:color w:val="000000" w:themeColor="text1"/>
                <w:sz w:val="24"/>
                <w:szCs w:val="24"/>
              </w:rPr>
              <w:instrText xml:space="preserve"> REF _Ref100580767 \n \h </w:instrText>
            </w:r>
            <w:r w:rsidRPr="00BA784F">
              <w:rPr>
                <w:sz w:val="24"/>
                <w:szCs w:val="24"/>
              </w:rPr>
              <w:instrText xml:space="preserve"> \* MERGEFORMAT </w:instrText>
            </w:r>
            <w:r w:rsidRPr="00BA784F">
              <w:rPr>
                <w:color w:val="000000" w:themeColor="text1"/>
                <w:sz w:val="24"/>
                <w:szCs w:val="24"/>
              </w:rPr>
            </w:r>
            <w:r w:rsidRPr="00BA784F">
              <w:rPr>
                <w:color w:val="000000" w:themeColor="text1"/>
                <w:sz w:val="24"/>
                <w:szCs w:val="24"/>
              </w:rPr>
              <w:fldChar w:fldCharType="separate"/>
            </w:r>
            <w:r w:rsidR="004C6FC7">
              <w:rPr>
                <w:color w:val="000000" w:themeColor="text1"/>
                <w:sz w:val="24"/>
                <w:szCs w:val="24"/>
              </w:rPr>
              <w:t>5.5.7</w:t>
            </w:r>
            <w:r w:rsidRPr="00BA784F">
              <w:rPr>
                <w:color w:val="000000" w:themeColor="text1"/>
                <w:sz w:val="24"/>
                <w:szCs w:val="24"/>
              </w:rPr>
              <w:fldChar w:fldCharType="end"/>
            </w:r>
            <w:r w:rsidRPr="00BA784F">
              <w:rPr>
                <w:color w:val="000000" w:themeColor="text1"/>
                <w:sz w:val="24"/>
                <w:szCs w:val="24"/>
              </w:rPr>
              <w:t xml:space="preserve"> Использование параметров</w:t>
            </w:r>
            <w:r w:rsidR="00047C04">
              <w:rPr>
                <w:color w:val="000000" w:themeColor="text1"/>
                <w:sz w:val="24"/>
                <w:szCs w:val="24"/>
              </w:rPr>
              <w:t>.</w:t>
            </w:r>
          </w:p>
        </w:tc>
      </w:tr>
      <w:tr w:rsidR="006772CF" w:rsidRPr="00A53DEA" w:rsidTr="007B71B8">
        <w:tc>
          <w:tcPr>
            <w:tcW w:w="907" w:type="pct"/>
            <w:shd w:val="clear" w:color="auto" w:fill="auto"/>
            <w:vAlign w:val="center"/>
          </w:tcPr>
          <w:p w:rsidR="006772CF" w:rsidRPr="00A53DEA" w:rsidRDefault="006772CF" w:rsidP="009A12B9">
            <w:pPr>
              <w:rPr>
                <w:color w:val="000000" w:themeColor="text1"/>
              </w:rPr>
            </w:pPr>
          </w:p>
        </w:tc>
        <w:tc>
          <w:tcPr>
            <w:tcW w:w="746" w:type="pct"/>
            <w:shd w:val="clear" w:color="auto" w:fill="auto"/>
            <w:vAlign w:val="center"/>
          </w:tcPr>
          <w:p w:rsidR="006772CF" w:rsidRPr="00A53DEA" w:rsidRDefault="006772CF" w:rsidP="009A12B9">
            <w:pPr>
              <w:rPr>
                <w:color w:val="000000" w:themeColor="text1"/>
              </w:rPr>
            </w:pPr>
          </w:p>
        </w:tc>
        <w:tc>
          <w:tcPr>
            <w:tcW w:w="1041" w:type="pct"/>
            <w:shd w:val="clear" w:color="auto" w:fill="auto"/>
            <w:vAlign w:val="center"/>
          </w:tcPr>
          <w:p w:rsidR="006772CF" w:rsidRPr="00A53DEA" w:rsidRDefault="006772CF" w:rsidP="009A12B9">
            <w:pPr>
              <w:rPr>
                <w:color w:val="000000" w:themeColor="text1"/>
              </w:rPr>
            </w:pPr>
          </w:p>
        </w:tc>
        <w:tc>
          <w:tcPr>
            <w:tcW w:w="2306" w:type="pct"/>
            <w:shd w:val="clear" w:color="auto" w:fill="auto"/>
            <w:vAlign w:val="center"/>
          </w:tcPr>
          <w:p w:rsidR="006772CF" w:rsidRPr="00A53DEA" w:rsidRDefault="006772CF" w:rsidP="00CF2713">
            <w:pPr>
              <w:rPr>
                <w:color w:val="000000" w:themeColor="text1"/>
              </w:rPr>
            </w:pPr>
          </w:p>
        </w:tc>
      </w:tr>
      <w:tr w:rsidR="006772CF" w:rsidRPr="00A53DEA" w:rsidTr="007B71B8">
        <w:tc>
          <w:tcPr>
            <w:tcW w:w="907" w:type="pct"/>
            <w:shd w:val="clear" w:color="auto" w:fill="auto"/>
            <w:vAlign w:val="center"/>
          </w:tcPr>
          <w:p w:rsidR="006772CF" w:rsidRPr="00A53DEA" w:rsidRDefault="006772CF" w:rsidP="009A12B9">
            <w:pPr>
              <w:rPr>
                <w:color w:val="000000" w:themeColor="text1"/>
              </w:rPr>
            </w:pPr>
          </w:p>
        </w:tc>
        <w:tc>
          <w:tcPr>
            <w:tcW w:w="746" w:type="pct"/>
            <w:shd w:val="clear" w:color="auto" w:fill="auto"/>
            <w:vAlign w:val="center"/>
          </w:tcPr>
          <w:p w:rsidR="006772CF" w:rsidRPr="00A53DEA" w:rsidRDefault="006772CF" w:rsidP="009A12B9">
            <w:pPr>
              <w:rPr>
                <w:color w:val="000000" w:themeColor="text1"/>
              </w:rPr>
            </w:pPr>
          </w:p>
        </w:tc>
        <w:tc>
          <w:tcPr>
            <w:tcW w:w="1041" w:type="pct"/>
            <w:shd w:val="clear" w:color="auto" w:fill="auto"/>
            <w:vAlign w:val="center"/>
          </w:tcPr>
          <w:p w:rsidR="006772CF" w:rsidRPr="00A53DEA" w:rsidRDefault="006772CF" w:rsidP="009A12B9">
            <w:pPr>
              <w:rPr>
                <w:color w:val="000000" w:themeColor="text1"/>
              </w:rPr>
            </w:pPr>
          </w:p>
        </w:tc>
        <w:tc>
          <w:tcPr>
            <w:tcW w:w="2306" w:type="pct"/>
            <w:shd w:val="clear" w:color="auto" w:fill="auto"/>
            <w:vAlign w:val="center"/>
          </w:tcPr>
          <w:p w:rsidR="006772CF" w:rsidRPr="00A53DEA" w:rsidRDefault="006772CF" w:rsidP="00CF2713">
            <w:pPr>
              <w:rPr>
                <w:color w:val="000000" w:themeColor="text1"/>
              </w:rPr>
            </w:pPr>
          </w:p>
        </w:tc>
      </w:tr>
      <w:tr w:rsidR="006772CF" w:rsidRPr="00A53DEA" w:rsidTr="007B71B8">
        <w:tc>
          <w:tcPr>
            <w:tcW w:w="907" w:type="pct"/>
            <w:shd w:val="clear" w:color="auto" w:fill="auto"/>
            <w:vAlign w:val="center"/>
          </w:tcPr>
          <w:p w:rsidR="006772CF" w:rsidRPr="00A53DEA" w:rsidRDefault="006772CF" w:rsidP="009A12B9">
            <w:pPr>
              <w:rPr>
                <w:color w:val="000000" w:themeColor="text1"/>
              </w:rPr>
            </w:pPr>
          </w:p>
        </w:tc>
        <w:tc>
          <w:tcPr>
            <w:tcW w:w="746" w:type="pct"/>
            <w:shd w:val="clear" w:color="auto" w:fill="auto"/>
            <w:vAlign w:val="center"/>
          </w:tcPr>
          <w:p w:rsidR="006772CF" w:rsidRPr="00A53DEA" w:rsidRDefault="006772CF" w:rsidP="009A12B9">
            <w:pPr>
              <w:rPr>
                <w:color w:val="000000" w:themeColor="text1"/>
              </w:rPr>
            </w:pPr>
          </w:p>
        </w:tc>
        <w:tc>
          <w:tcPr>
            <w:tcW w:w="1041" w:type="pct"/>
            <w:shd w:val="clear" w:color="auto" w:fill="auto"/>
            <w:vAlign w:val="center"/>
          </w:tcPr>
          <w:p w:rsidR="006772CF" w:rsidRPr="00A53DEA" w:rsidRDefault="006772CF" w:rsidP="009A12B9">
            <w:pPr>
              <w:rPr>
                <w:color w:val="000000" w:themeColor="text1"/>
              </w:rPr>
            </w:pPr>
          </w:p>
        </w:tc>
        <w:tc>
          <w:tcPr>
            <w:tcW w:w="2306" w:type="pct"/>
            <w:shd w:val="clear" w:color="auto" w:fill="auto"/>
            <w:vAlign w:val="center"/>
          </w:tcPr>
          <w:p w:rsidR="006772CF" w:rsidRPr="00A53DEA" w:rsidRDefault="006772CF" w:rsidP="00CF2713">
            <w:pPr>
              <w:rPr>
                <w:color w:val="000000" w:themeColor="text1"/>
              </w:rPr>
            </w:pPr>
          </w:p>
        </w:tc>
      </w:tr>
      <w:tr w:rsidR="006772CF" w:rsidRPr="00A53DEA" w:rsidTr="007B71B8">
        <w:tc>
          <w:tcPr>
            <w:tcW w:w="907" w:type="pct"/>
            <w:shd w:val="clear" w:color="auto" w:fill="auto"/>
            <w:vAlign w:val="center"/>
          </w:tcPr>
          <w:p w:rsidR="006772CF" w:rsidRPr="00A53DEA" w:rsidRDefault="006772CF" w:rsidP="009A12B9">
            <w:pPr>
              <w:rPr>
                <w:color w:val="000000" w:themeColor="text1"/>
              </w:rPr>
            </w:pPr>
          </w:p>
        </w:tc>
        <w:tc>
          <w:tcPr>
            <w:tcW w:w="746" w:type="pct"/>
            <w:shd w:val="clear" w:color="auto" w:fill="auto"/>
            <w:vAlign w:val="center"/>
          </w:tcPr>
          <w:p w:rsidR="006772CF" w:rsidRPr="00A53DEA" w:rsidRDefault="006772CF" w:rsidP="009A12B9">
            <w:pPr>
              <w:rPr>
                <w:color w:val="000000" w:themeColor="text1"/>
              </w:rPr>
            </w:pPr>
          </w:p>
        </w:tc>
        <w:tc>
          <w:tcPr>
            <w:tcW w:w="1041" w:type="pct"/>
            <w:shd w:val="clear" w:color="auto" w:fill="auto"/>
            <w:vAlign w:val="center"/>
          </w:tcPr>
          <w:p w:rsidR="006772CF" w:rsidRPr="00A53DEA" w:rsidRDefault="006772CF" w:rsidP="009A12B9">
            <w:pPr>
              <w:rPr>
                <w:color w:val="000000" w:themeColor="text1"/>
              </w:rPr>
            </w:pPr>
          </w:p>
        </w:tc>
        <w:tc>
          <w:tcPr>
            <w:tcW w:w="2306" w:type="pct"/>
            <w:shd w:val="clear" w:color="auto" w:fill="auto"/>
            <w:vAlign w:val="center"/>
          </w:tcPr>
          <w:p w:rsidR="006772CF" w:rsidRPr="00A53DEA" w:rsidRDefault="006772CF" w:rsidP="00CF2713">
            <w:pPr>
              <w:rPr>
                <w:color w:val="000000" w:themeColor="text1"/>
              </w:rPr>
            </w:pPr>
          </w:p>
        </w:tc>
      </w:tr>
    </w:tbl>
    <w:p w:rsidR="00E863A1" w:rsidRPr="00A53DEA" w:rsidRDefault="00E863A1" w:rsidP="00E735DB">
      <w:pPr>
        <w:rPr>
          <w:color w:val="000000" w:themeColor="text1"/>
        </w:rPr>
      </w:pPr>
      <w:bookmarkStart w:id="269" w:name="Р68"/>
      <w:bookmarkStart w:id="270" w:name="str"/>
      <w:bookmarkEnd w:id="269"/>
      <w:bookmarkEnd w:id="270"/>
    </w:p>
    <w:sectPr w:rsidR="00E863A1" w:rsidRPr="00A53DEA" w:rsidSect="008E2249">
      <w:pgSz w:w="11906" w:h="16838" w:code="9"/>
      <w:pgMar w:top="851" w:right="851" w:bottom="1418" w:left="1418" w:header="1417" w:footer="1417"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57" w:rsidRDefault="00DB6957" w:rsidP="004A4F77">
      <w:r>
        <w:separator/>
      </w:r>
    </w:p>
  </w:endnote>
  <w:endnote w:type="continuationSeparator" w:id="0">
    <w:p w:rsidR="00DB6957" w:rsidRDefault="00DB6957" w:rsidP="004A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ISOCPEUR">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4B" w:rsidRDefault="001C5B4B" w:rsidP="00DE2919">
    <w:pPr>
      <w:pStyle w:val="af6"/>
      <w:jc w:val="center"/>
    </w:pPr>
    <w:r w:rsidRPr="00696C3A">
      <w:rPr>
        <w:rFonts w:ascii="Times New Roman" w:hAnsi="Times New Roman"/>
        <w:i w:val="0"/>
        <w:sz w:val="24"/>
        <w:szCs w:val="24"/>
        <w:lang w:val="ru-RU"/>
      </w:rPr>
      <w:t>20</w:t>
    </w:r>
    <w:r>
      <w:rPr>
        <w:rFonts w:ascii="Times New Roman" w:hAnsi="Times New Roman"/>
        <w:i w:val="0"/>
        <w:sz w:val="24"/>
        <w:szCs w:val="24"/>
        <w:lang w:val="ru-RU"/>
      </w:rPr>
      <w:t>22</w:t>
    </w:r>
    <w:r w:rsidRPr="00696C3A">
      <w:rPr>
        <w:rFonts w:ascii="Times New Roman" w:hAnsi="Times New Roman"/>
        <w:i w:val="0"/>
        <w:sz w:val="24"/>
        <w:szCs w:val="24"/>
        <w:lang w:val="ru-RU"/>
      </w:rPr>
      <w:t xml:space="preserve"> г.</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4B" w:rsidRDefault="001C5B4B" w:rsidP="00DE2919">
    <w:pPr>
      <w:pStyle w:val="af6"/>
      <w:jc w:val="center"/>
    </w:pPr>
  </w:p>
  <w:p w:rsidR="001C5B4B" w:rsidRDefault="001C5B4B">
    <w:pPr>
      <w:pStyle w:val="af6"/>
      <w:rPr>
        <w:lang w:val="ru-RU"/>
      </w:rPr>
    </w:pPr>
  </w:p>
  <w:p w:rsidR="001C5B4B" w:rsidRPr="00DE2919" w:rsidRDefault="001C5B4B">
    <w:pPr>
      <w:pStyle w:val="af6"/>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57" w:rsidRDefault="00DB6957" w:rsidP="004A4F77">
      <w:r>
        <w:separator/>
      </w:r>
    </w:p>
  </w:footnote>
  <w:footnote w:type="continuationSeparator" w:id="0">
    <w:p w:rsidR="00DB6957" w:rsidRDefault="00DB6957" w:rsidP="004A4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4B" w:rsidRDefault="001C5B4B">
    <w:pPr>
      <w:pStyle w:val="af2"/>
    </w:pPr>
    <w:r>
      <w:rPr>
        <w:noProof/>
        <w:snapToGrid/>
        <w:sz w:val="10"/>
      </w:rPr>
      <mc:AlternateContent>
        <mc:Choice Requires="wpg">
          <w:drawing>
            <wp:anchor distT="0" distB="0" distL="114300" distR="114300" simplePos="0" relativeHeight="251656704" behindDoc="0" locked="0" layoutInCell="1" allowOverlap="1" wp14:anchorId="5825B304" wp14:editId="39517293">
              <wp:simplePos x="0" y="0"/>
              <wp:positionH relativeFrom="page">
                <wp:posOffset>552450</wp:posOffset>
              </wp:positionH>
              <wp:positionV relativeFrom="page">
                <wp:posOffset>438150</wp:posOffset>
              </wp:positionV>
              <wp:extent cx="6893560" cy="10039985"/>
              <wp:effectExtent l="0" t="0" r="21590" b="37465"/>
              <wp:wrapNone/>
              <wp:docPr id="5843" name="grpNext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10039985"/>
                        <a:chOff x="1134" y="284"/>
                        <a:chExt cx="10489" cy="16271"/>
                      </a:xfrm>
                    </wpg:grpSpPr>
                    <wps:wsp>
                      <wps:cNvPr id="5844" name="tbxIzme"/>
                      <wps:cNvSpPr txBox="1">
                        <a:spLocks noChangeArrowheads="1"/>
                      </wps:cNvSpPr>
                      <wps:spPr bwMode="auto">
                        <a:xfrm>
                          <a:off x="1134" y="15985"/>
                          <a:ext cx="471" cy="2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71048A" w:rsidRDefault="001C5B4B" w:rsidP="00E92B86">
                            <w:pPr>
                              <w:pStyle w:val="T"/>
                            </w:pPr>
                          </w:p>
                        </w:txbxContent>
                      </wps:txbx>
                      <wps:bodyPr rot="0" vert="horz" wrap="square" lIns="0" tIns="0" rIns="0" bIns="0" anchor="t" anchorCtr="0" upright="1">
                        <a:noAutofit/>
                      </wps:bodyPr>
                    </wps:wsp>
                    <wps:wsp>
                      <wps:cNvPr id="5845" name="Text Box 899"/>
                      <wps:cNvSpPr txBox="1">
                        <a:spLocks noChangeArrowheads="1"/>
                      </wps:cNvSpPr>
                      <wps:spPr bwMode="auto">
                        <a:xfrm>
                          <a:off x="1134" y="16268"/>
                          <a:ext cx="471" cy="2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DF2469" w:rsidRDefault="001C5B4B" w:rsidP="00E92B86">
                            <w:pPr>
                              <w:pStyle w:val="T1"/>
                              <w:spacing w:before="0"/>
                            </w:pPr>
                            <w:r w:rsidRPr="003259C2">
                              <w:t>Изм</w:t>
                            </w:r>
                            <w:r>
                              <w:t>.</w:t>
                            </w:r>
                          </w:p>
                        </w:txbxContent>
                      </wps:txbx>
                      <wps:bodyPr rot="0" vert="horz" wrap="square" lIns="0" tIns="18000" rIns="0" bIns="0" anchor="t" anchorCtr="0" upright="1">
                        <a:noAutofit/>
                      </wps:bodyPr>
                    </wps:wsp>
                    <wps:wsp>
                      <wps:cNvPr id="5846" name="tbxIzml"/>
                      <wps:cNvSpPr txBox="1">
                        <a:spLocks noChangeArrowheads="1"/>
                      </wps:cNvSpPr>
                      <wps:spPr bwMode="auto">
                        <a:xfrm>
                          <a:off x="1605" y="15986"/>
                          <a:ext cx="683" cy="28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71048A" w:rsidRDefault="001C5B4B" w:rsidP="00E92B86">
                            <w:pPr>
                              <w:pStyle w:val="T"/>
                            </w:pPr>
                          </w:p>
                        </w:txbxContent>
                      </wps:txbx>
                      <wps:bodyPr rot="0" vert="horz" wrap="square" lIns="0" tIns="0" rIns="0" bIns="0" anchor="t" anchorCtr="0" upright="1">
                        <a:noAutofit/>
                      </wps:bodyPr>
                    </wps:wsp>
                    <wps:wsp>
                      <wps:cNvPr id="5847" name="Text Box 901"/>
                      <wps:cNvSpPr txBox="1">
                        <a:spLocks noChangeArrowheads="1"/>
                      </wps:cNvSpPr>
                      <wps:spPr bwMode="auto">
                        <a:xfrm>
                          <a:off x="1605" y="16268"/>
                          <a:ext cx="683" cy="2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DF2469" w:rsidRDefault="001C5B4B" w:rsidP="00E92B86">
                            <w:pPr>
                              <w:pStyle w:val="T1"/>
                              <w:spacing w:before="0"/>
                            </w:pPr>
                            <w:r w:rsidRPr="003259C2">
                              <w:t>Лист</w:t>
                            </w:r>
                          </w:p>
                        </w:txbxContent>
                      </wps:txbx>
                      <wps:bodyPr rot="0" vert="horz" wrap="square" lIns="0" tIns="0" rIns="0" bIns="0" anchor="t" anchorCtr="0" upright="1">
                        <a:noAutofit/>
                      </wps:bodyPr>
                    </wps:wsp>
                    <wps:wsp>
                      <wps:cNvPr id="5848" name="tbxNdoc"/>
                      <wps:cNvSpPr txBox="1">
                        <a:spLocks noChangeArrowheads="1"/>
                      </wps:cNvSpPr>
                      <wps:spPr bwMode="auto">
                        <a:xfrm>
                          <a:off x="2288" y="15985"/>
                          <a:ext cx="1114"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71048A" w:rsidRDefault="001C5B4B" w:rsidP="00E92B86">
                            <w:pPr>
                              <w:pStyle w:val="T"/>
                              <w:jc w:val="both"/>
                              <w:rPr>
                                <w:szCs w:val="20"/>
                              </w:rPr>
                            </w:pPr>
                          </w:p>
                        </w:txbxContent>
                      </wps:txbx>
                      <wps:bodyPr rot="0" vert="horz" wrap="square" lIns="0" tIns="0" rIns="0" bIns="0" anchor="t" anchorCtr="0" upright="1">
                        <a:noAutofit/>
                      </wps:bodyPr>
                    </wps:wsp>
                    <wps:wsp>
                      <wps:cNvPr id="5849" name="Text Box 903"/>
                      <wps:cNvSpPr txBox="1">
                        <a:spLocks noChangeArrowheads="1"/>
                      </wps:cNvSpPr>
                      <wps:spPr bwMode="auto">
                        <a:xfrm>
                          <a:off x="2288" y="16268"/>
                          <a:ext cx="1114" cy="27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DF2469" w:rsidRDefault="001C5B4B" w:rsidP="00E92B86">
                            <w:pPr>
                              <w:pStyle w:val="T1"/>
                              <w:spacing w:before="0"/>
                            </w:pPr>
                            <w:r>
                              <w:t xml:space="preserve">№ </w:t>
                            </w:r>
                            <w:r w:rsidRPr="003259C2">
                              <w:t>докум</w:t>
                            </w:r>
                            <w:r>
                              <w:t>.</w:t>
                            </w:r>
                          </w:p>
                        </w:txbxContent>
                      </wps:txbx>
                      <wps:bodyPr rot="0" vert="horz" wrap="square" lIns="0" tIns="0" rIns="0" bIns="0" anchor="t" anchorCtr="0" upright="1">
                        <a:noAutofit/>
                      </wps:bodyPr>
                    </wps:wsp>
                    <wps:wsp>
                      <wps:cNvPr id="5850" name="Text Box 904"/>
                      <wps:cNvSpPr txBox="1">
                        <a:spLocks noChangeArrowheads="1"/>
                      </wps:cNvSpPr>
                      <wps:spPr bwMode="auto">
                        <a:xfrm>
                          <a:off x="3402" y="15984"/>
                          <a:ext cx="850" cy="27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Default="001C5B4B" w:rsidP="00E92B86">
                            <w:pPr>
                              <w:pStyle w:val="T"/>
                            </w:pPr>
                          </w:p>
                        </w:txbxContent>
                      </wps:txbx>
                      <wps:bodyPr rot="0" vert="horz" wrap="square" lIns="0" tIns="0" rIns="0" bIns="0" anchor="t" anchorCtr="0" upright="1">
                        <a:noAutofit/>
                      </wps:bodyPr>
                    </wps:wsp>
                    <wps:wsp>
                      <wps:cNvPr id="5851" name="Text Box 905"/>
                      <wps:cNvSpPr txBox="1">
                        <a:spLocks noChangeArrowheads="1"/>
                      </wps:cNvSpPr>
                      <wps:spPr bwMode="auto">
                        <a:xfrm>
                          <a:off x="3402" y="16268"/>
                          <a:ext cx="857" cy="28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DF2469" w:rsidRDefault="001C5B4B" w:rsidP="00E92B86">
                            <w:pPr>
                              <w:pStyle w:val="T1"/>
                              <w:spacing w:before="0"/>
                            </w:pPr>
                            <w:r>
                              <w:t>Подп.</w:t>
                            </w:r>
                          </w:p>
                        </w:txbxContent>
                      </wps:txbx>
                      <wps:bodyPr rot="0" vert="horz" wrap="square" lIns="0" tIns="0" rIns="0" bIns="0" anchor="t" anchorCtr="0" upright="1">
                        <a:noAutofit/>
                      </wps:bodyPr>
                    </wps:wsp>
                    <wps:wsp>
                      <wps:cNvPr id="5852" name="tbxIzmd"/>
                      <wps:cNvSpPr txBox="1">
                        <a:spLocks noChangeArrowheads="1"/>
                      </wps:cNvSpPr>
                      <wps:spPr bwMode="auto">
                        <a:xfrm>
                          <a:off x="4253" y="15986"/>
                          <a:ext cx="567" cy="27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C12C3D" w:rsidRDefault="001C5B4B" w:rsidP="00E92B86">
                            <w:pPr>
                              <w:pStyle w:val="T2"/>
                              <w:rPr>
                                <w:b/>
                              </w:rPr>
                            </w:pPr>
                          </w:p>
                        </w:txbxContent>
                      </wps:txbx>
                      <wps:bodyPr rot="0" vert="horz" wrap="square" lIns="0" tIns="18000" rIns="0" bIns="0" anchor="t" anchorCtr="0" upright="1">
                        <a:noAutofit/>
                      </wps:bodyPr>
                    </wps:wsp>
                    <wps:wsp>
                      <wps:cNvPr id="5853" name="Text Box 907"/>
                      <wps:cNvSpPr txBox="1">
                        <a:spLocks noChangeArrowheads="1"/>
                      </wps:cNvSpPr>
                      <wps:spPr bwMode="auto">
                        <a:xfrm>
                          <a:off x="4252" y="16268"/>
                          <a:ext cx="567" cy="28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9155C0" w:rsidRDefault="001C5B4B" w:rsidP="00E92B86">
                            <w:pPr>
                              <w:pStyle w:val="T1"/>
                              <w:spacing w:before="0"/>
                            </w:pPr>
                            <w:r w:rsidRPr="003259C2">
                              <w:t>Дата</w:t>
                            </w:r>
                          </w:p>
                        </w:txbxContent>
                      </wps:txbx>
                      <wps:bodyPr rot="0" vert="horz" wrap="square" lIns="0" tIns="0" rIns="0" bIns="0" anchor="t" anchorCtr="0" upright="1">
                        <a:noAutofit/>
                      </wps:bodyPr>
                    </wps:wsp>
                    <wps:wsp>
                      <wps:cNvPr id="5854" name="tbxOboz"/>
                      <wps:cNvSpPr txBox="1">
                        <a:spLocks noChangeArrowheads="1"/>
                      </wps:cNvSpPr>
                      <wps:spPr bwMode="auto">
                        <a:xfrm>
                          <a:off x="4820" y="15703"/>
                          <a:ext cx="6234" cy="8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CB15F7" w:rsidRDefault="001C5B4B" w:rsidP="00E92B86">
                            <w:pPr>
                              <w:pStyle w:val="T4"/>
                              <w:rPr>
                                <w:sz w:val="36"/>
                                <w:szCs w:val="36"/>
                              </w:rPr>
                            </w:pPr>
                            <w:r>
                              <w:t>30275697.20.11,</w:t>
                            </w:r>
                            <w:r w:rsidRPr="00FB1814">
                              <w:t>00</w:t>
                            </w:r>
                            <w:r w:rsidRPr="005B7256">
                              <w:t>.</w:t>
                            </w:r>
                            <w:r w:rsidRPr="00592993">
                              <w:rPr>
                                <w:rStyle w:val="afff2"/>
                                <w:b w:val="0"/>
                              </w:rPr>
                              <w:t>ИЗ</w:t>
                            </w:r>
                            <w:r w:rsidRPr="005B7256">
                              <w:t>.</w:t>
                            </w:r>
                            <w:r>
                              <w:t>001</w:t>
                            </w:r>
                            <w:r w:rsidRPr="005B7256">
                              <w:t>-</w:t>
                            </w:r>
                            <w:r>
                              <w:t>2</w:t>
                            </w:r>
                            <w:r w:rsidRPr="00FB1814">
                              <w:t>.</w:t>
                            </w:r>
                            <w:r>
                              <w:t>0</w:t>
                            </w:r>
                            <w:r w:rsidRPr="00FB1814">
                              <w:t xml:space="preserve"> 1(4)</w:t>
                            </w:r>
                          </w:p>
                        </w:txbxContent>
                      </wps:txbx>
                      <wps:bodyPr rot="0" vert="horz" wrap="square" lIns="91440" tIns="0" rIns="91440" bIns="0" anchor="t" anchorCtr="0" upright="1">
                        <a:noAutofit/>
                      </wps:bodyPr>
                    </wps:wsp>
                    <wps:wsp>
                      <wps:cNvPr id="5855" name="Text Box 909"/>
                      <wps:cNvSpPr txBox="1">
                        <a:spLocks noChangeArrowheads="1"/>
                      </wps:cNvSpPr>
                      <wps:spPr bwMode="auto">
                        <a:xfrm>
                          <a:off x="11056" y="15704"/>
                          <a:ext cx="567" cy="39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363BE3" w:rsidRDefault="001C5B4B" w:rsidP="00E92B86">
                            <w:pPr>
                              <w:pStyle w:val="T20"/>
                              <w:rPr>
                                <w:sz w:val="20"/>
                                <w:szCs w:val="20"/>
                              </w:rPr>
                            </w:pPr>
                            <w:r w:rsidRPr="00363BE3">
                              <w:rPr>
                                <w:sz w:val="20"/>
                                <w:szCs w:val="20"/>
                              </w:rPr>
                              <w:t>Лист</w:t>
                            </w:r>
                          </w:p>
                        </w:txbxContent>
                      </wps:txbx>
                      <wps:bodyPr rot="0" vert="horz" wrap="square" lIns="0" tIns="0" rIns="0" bIns="0" anchor="t" anchorCtr="0" upright="1">
                        <a:noAutofit/>
                      </wps:bodyPr>
                    </wps:wsp>
                    <wps:wsp>
                      <wps:cNvPr id="5856" name="tbxPage"/>
                      <wps:cNvSpPr txBox="1">
                        <a:spLocks noChangeArrowheads="1"/>
                      </wps:cNvSpPr>
                      <wps:spPr bwMode="auto">
                        <a:xfrm>
                          <a:off x="11056" y="16101"/>
                          <a:ext cx="567" cy="4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DC0A04" w:rsidRDefault="001C5B4B" w:rsidP="00E92B86">
                            <w:pPr>
                              <w:pStyle w:val="T5"/>
                            </w:pPr>
                            <w:r>
                              <w:rPr>
                                <w:szCs w:val="20"/>
                              </w:rPr>
                              <w:fldChar w:fldCharType="begin"/>
                            </w:r>
                            <w:r>
                              <w:rPr>
                                <w:szCs w:val="20"/>
                              </w:rPr>
                              <w:instrText xml:space="preserve"> PAGE  </w:instrText>
                            </w:r>
                            <w:r>
                              <w:rPr>
                                <w:szCs w:val="20"/>
                              </w:rPr>
                              <w:fldChar w:fldCharType="separate"/>
                            </w:r>
                            <w:r>
                              <w:rPr>
                                <w:noProof/>
                                <w:szCs w:val="20"/>
                              </w:rPr>
                              <w:t>118</w:t>
                            </w:r>
                            <w:r>
                              <w:rPr>
                                <w:szCs w:val="20"/>
                              </w:rPr>
                              <w:fldChar w:fldCharType="end"/>
                            </w:r>
                          </w:p>
                          <w:p w:rsidR="001C5B4B" w:rsidRPr="00AB2209" w:rsidRDefault="001C5B4B" w:rsidP="00E92B86"/>
                        </w:txbxContent>
                      </wps:txbx>
                      <wps:bodyPr rot="0" vert="horz" wrap="square" lIns="0" tIns="0" rIns="0" bIns="0" anchor="t" anchorCtr="0" upright="1">
                        <a:noAutofit/>
                      </wps:bodyPr>
                    </wps:wsp>
                    <wps:wsp>
                      <wps:cNvPr id="5857" name="Line 921"/>
                      <wps:cNvCnPr/>
                      <wps:spPr bwMode="auto">
                        <a:xfrm>
                          <a:off x="1605" y="15704"/>
                          <a:ext cx="0" cy="85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58" name="Line 922"/>
                      <wps:cNvCnPr/>
                      <wps:spPr bwMode="auto">
                        <a:xfrm>
                          <a:off x="2288"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59" name="Line 923"/>
                      <wps:cNvCnPr/>
                      <wps:spPr bwMode="auto">
                        <a:xfrm>
                          <a:off x="3402"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60" name="Line 924"/>
                      <wps:cNvCnPr/>
                      <wps:spPr bwMode="auto">
                        <a:xfrm>
                          <a:off x="4259" y="15705"/>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61" name="Line 925"/>
                      <wps:cNvCnPr/>
                      <wps:spPr bwMode="auto">
                        <a:xfrm>
                          <a:off x="1134" y="15704"/>
                          <a:ext cx="104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62" name="tbxOboz180"/>
                      <wps:cNvSpPr txBox="1">
                        <a:spLocks noChangeArrowheads="1"/>
                      </wps:cNvSpPr>
                      <wps:spPr bwMode="auto">
                        <a:xfrm>
                          <a:off x="1134" y="307"/>
                          <a:ext cx="3969" cy="794"/>
                        </a:xfrm>
                        <a:prstGeom prst="rect">
                          <a:avLst/>
                        </a:prstGeom>
                        <a:solidFill>
                          <a:srgbClr val="FFFFFF"/>
                        </a:solidFill>
                        <a:ln w="19050">
                          <a:solidFill>
                            <a:srgbClr val="000000"/>
                          </a:solidFill>
                          <a:miter lim="800000"/>
                          <a:headEnd/>
                          <a:tailEnd/>
                        </a:ln>
                      </wps:spPr>
                      <wps:txbx>
                        <w:txbxContent>
                          <w:p w:rsidR="001C5B4B" w:rsidRPr="00BB0B43" w:rsidRDefault="001C5B4B" w:rsidP="00E92B86">
                            <w:pPr>
                              <w:pStyle w:val="T6"/>
                              <w:rPr>
                                <w:lang w:val="en-US"/>
                              </w:rPr>
                            </w:pPr>
                          </w:p>
                        </w:txbxContent>
                      </wps:txbx>
                      <wps:bodyPr rot="0" vert="horz" wrap="square" lIns="0" tIns="0" rIns="0" bIns="0" anchor="t" anchorCtr="0" upright="1">
                        <a:noAutofit/>
                      </wps:bodyPr>
                    </wps:wsp>
                    <wps:wsp>
                      <wps:cNvPr id="5863" name="Line 929"/>
                      <wps:cNvCnPr/>
                      <wps:spPr bwMode="auto">
                        <a:xfrm>
                          <a:off x="11623" y="284"/>
                          <a:ext cx="0" cy="162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64" name="Line 930"/>
                      <wps:cNvCnPr/>
                      <wps:spPr bwMode="auto">
                        <a:xfrm>
                          <a:off x="1134" y="284"/>
                          <a:ext cx="104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65" name="Line 931"/>
                      <wps:cNvCnPr/>
                      <wps:spPr bwMode="auto">
                        <a:xfrm>
                          <a:off x="1134" y="284"/>
                          <a:ext cx="0" cy="162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pNextPage" o:spid="_x0000_s1026" style="position:absolute;left:0;text-align:left;margin-left:43.5pt;margin-top:34.5pt;width:542.8pt;height:790.55pt;z-index:251656704;mso-position-horizontal-relative:page;mso-position-vertical-relative:page" coordorigin="1134,284" coordsize="1048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">
              <v:shapetype id="_x0000_t202" coordsize="21600,21600" o:spt="202" path="m,l,21600r21600,l21600,xe">
                <v:stroke joinstyle="miter"/>
                <v:path gradientshapeok="t" o:connecttype="rect"/>
              </v:shapetype>
              <v:shape id="tbxIzme" o:spid="_x0000_s1027" type="#_x0000_t202" style="position:absolute;left:1134;top:15985;width:471;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ezMgA&#10;AADdAAAADwAAAGRycy9kb3ducmV2LnhtbESPT2vCQBTE70K/w/IEb7qxjSKpq8Si1oMX7R/o7Zl9&#10;JqHZt2l21fTbu4LgcZiZ3zDTeWsqcabGlZYVDAcRCOLM6pJzBZ8fq/4EhPPIGivLpOCfHMxnT50p&#10;JtpeeEfnvc9FgLBLUEHhfZ1I6bKCDLqBrYmDd7SNQR9kk0vd4CXATSWfo2gsDZYcFgqs6a2g7Hd/&#10;Mgp2h8Uq/cm+1u9/8TIdx8v2e/uyUKrXbdNXEJ5a/wjf2xutYDSJY7i9CU9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H57MyAAAAN0AAAAPAAAAAAAAAAAAAAAAAJgCAABk&#10;cnMvZG93bnJldi54bWxQSwUGAAAAAAQABAD1AAAAjQMAAAAA&#10;" filled="f" strokeweight=".5pt">
                <v:textbox inset="0,0,0,0">
                  <w:txbxContent>
                    <w:p w:rsidR="001C5B4B" w:rsidRPr="0071048A" w:rsidRDefault="001C5B4B" w:rsidP="00E92B86">
                      <w:pPr>
                        <w:pStyle w:val="T"/>
                      </w:pPr>
                    </w:p>
                  </w:txbxContent>
                </v:textbox>
              </v:shape>
              <v:shape id="Text Box 899" o:spid="_x0000_s1028" type="#_x0000_t202" style="position:absolute;left:1134;top:16268;width:471;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jwccA&#10;AADdAAAADwAAAGRycy9kb3ducmV2LnhtbESPT2vCQBTE74V+h+UVeqsbS5UYXaUU/IOetFrp7Zl9&#10;JqHZtzG70fjtXUHocZiZ3zCjSWtKcabaFZYVdDsRCOLU6oIzBdvv6VsMwnlkjaVlUnAlB5Px89MI&#10;E20vvKbzxmciQNglqCD3vkqkdGlOBl3HVsTBO9raoA+yzqSu8RLgppTvUdSXBgsOCzlW9JVT+rdp&#10;jALbnqL+7NBkOz3YL1f737n+GcyVen1pP4cgPLX+P/xoL7SCXvzRg/ub8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eo8HHAAAA3QAAAA8AAAAAAAAAAAAAAAAAmAIAAGRy&#10;cy9kb3ducmV2LnhtbFBLBQYAAAAABAAEAPUAAACMAwAAAAA=&#10;" filled="f" strokeweight="1.5pt">
                <v:textbox inset="0,.5mm,0,0">
                  <w:txbxContent>
                    <w:p w:rsidR="001C5B4B" w:rsidRPr="00DF2469" w:rsidRDefault="001C5B4B" w:rsidP="00E92B86">
                      <w:pPr>
                        <w:pStyle w:val="T1"/>
                        <w:spacing w:before="0"/>
                      </w:pPr>
                      <w:r w:rsidRPr="003259C2">
                        <w:t>Изм</w:t>
                      </w:r>
                      <w:r>
                        <w:t>.</w:t>
                      </w:r>
                    </w:p>
                  </w:txbxContent>
                </v:textbox>
              </v:shape>
              <v:shape id="tbxIzml" o:spid="_x0000_s1029" type="#_x0000_t202" style="position:absolute;left:1605;top:15986;width:683;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lIMgA&#10;AADdAAAADwAAAGRycy9kb3ducmV2LnhtbESPQWvCQBSE74L/YXlCb7rRpkGiq0TRtodetFXw9sw+&#10;k2D2bZrdavrvu4VCj8PMfMPMl52pxY1aV1lWMB5FIIhzqysuFHy8b4dTEM4ja6wtk4JvcrBc9Htz&#10;TLW9845ue1+IAGGXooLS+yaV0uUlGXQj2xAH72Jbgz7ItpC6xXuAm1pOoiiRBisOCyU2tC4pv+6/&#10;jILdebXNTvnh+eUz3mRJvOmOb48rpR4GXTYD4anz/+G/9qtW8DSNE/h9E5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gaUgyAAAAN0AAAAPAAAAAAAAAAAAAAAAAJgCAABk&#10;cnMvZG93bnJldi54bWxQSwUGAAAAAAQABAD1AAAAjQMAAAAA&#10;" filled="f" strokeweight=".5pt">
                <v:textbox inset="0,0,0,0">
                  <w:txbxContent>
                    <w:p w:rsidR="001C5B4B" w:rsidRPr="0071048A" w:rsidRDefault="001C5B4B" w:rsidP="00E92B86">
                      <w:pPr>
                        <w:pStyle w:val="T"/>
                      </w:pPr>
                    </w:p>
                  </w:txbxContent>
                </v:textbox>
              </v:shape>
              <v:shape id="Text Box 901" o:spid="_x0000_s1030" type="#_x0000_t202" style="position:absolute;left:1605;top:16268;width:68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oqMQA&#10;AADdAAAADwAAAGRycy9kb3ducmV2LnhtbESPzYrCQBCE74LvMLTgTSdq3HWjo4gQ8eLBnwfozfQm&#10;0UxPyIwa394RhD0WVfUVtVi1phJ3alxpWcFoGIEgzqwuOVdwPqWDGQjnkTVWlknBkxyslt3OAhNt&#10;H3yg+9HnIkDYJaig8L5OpHRZQQbd0NbEwfuzjUEfZJNL3eAjwE0lx1H0JQ2WHBYKrGlTUHY93oyC&#10;7eX3EJWTOP5Js8nU7C+x1ulOqX6vXc9BeGr9f/jT3mkF01n8De834Qn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6KjEAAAA3QAAAA8AAAAAAAAAAAAAAAAAmAIAAGRycy9k&#10;b3ducmV2LnhtbFBLBQYAAAAABAAEAPUAAACJAwAAAAA=&#10;" filled="f" strokeweight="1.5pt">
                <v:textbox inset="0,0,0,0">
                  <w:txbxContent>
                    <w:p w:rsidR="001C5B4B" w:rsidRPr="00DF2469" w:rsidRDefault="001C5B4B" w:rsidP="00E92B86">
                      <w:pPr>
                        <w:pStyle w:val="T1"/>
                        <w:spacing w:before="0"/>
                      </w:pPr>
                      <w:r w:rsidRPr="003259C2">
                        <w:t>Лист</w:t>
                      </w:r>
                    </w:p>
                  </w:txbxContent>
                </v:textbox>
              </v:shape>
              <v:shape id="tbxNdoc" o:spid="_x0000_s1031" type="#_x0000_t202" style="position:absolute;left:2288;top:15985;width:1114;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UycYA&#10;AADdAAAADwAAAGRycy9kb3ducmV2LnhtbERPu27CMBTdK/EP1kXqVhxoilDAoASFtgMLj1Ziu8SX&#10;JCK+TmMX0r+vh0odj857sepNI27UudqygvEoAkFcWF1zqeB42DzNQDiPrLGxTAp+yMFqOXhYYKLt&#10;nXd02/tShBB2CSqovG8TKV1RkUE3si1x4C62M+gD7EqpO7yHcNPISRRNpcGaQ0OFLa0rKq77b6Ng&#10;d8426an4eH37ivN0Guf95/Y5U+px2KdzEJ56/y/+c79rBS+zOMwNb8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KUycYAAADdAAAADwAAAAAAAAAAAAAAAACYAgAAZHJz&#10;L2Rvd25yZXYueG1sUEsFBgAAAAAEAAQA9QAAAIsDAAAAAA==&#10;" filled="f" strokeweight=".5pt">
                <v:textbox inset="0,0,0,0">
                  <w:txbxContent>
                    <w:p w:rsidR="001C5B4B" w:rsidRPr="0071048A" w:rsidRDefault="001C5B4B" w:rsidP="00E92B86">
                      <w:pPr>
                        <w:pStyle w:val="T"/>
                        <w:jc w:val="both"/>
                        <w:rPr>
                          <w:szCs w:val="20"/>
                        </w:rPr>
                      </w:pPr>
                    </w:p>
                  </w:txbxContent>
                </v:textbox>
              </v:shape>
              <v:shape id="Text Box 903" o:spid="_x0000_s1032" type="#_x0000_t202" style="position:absolute;left:2288;top:16268;width:111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ZQcUA&#10;AADdAAAADwAAAGRycy9kb3ducmV2LnhtbESPQWvCQBSE7wX/w/IEb3WjiUVTV5FCJJcetP0Br9nX&#10;JJp9G7LbJP57tyB4HGbmG2a7H00jeupcbVnBYh6BIC6srrlU8P2Vva5BOI+ssbFMCm7kYL+bvGwx&#10;1XbgE/VnX4oAYZeigsr7NpXSFRUZdHPbEgfv13YGfZBdKXWHQ4CbRi6j6E0arDksVNjSR0XF9fxn&#10;FBwvP6eojpNkkxXxynxeEq2zXKnZdDy8g/A0+mf40c61gtU62cD/m/AE5O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9lBxQAAAN0AAAAPAAAAAAAAAAAAAAAAAJgCAABkcnMv&#10;ZG93bnJldi54bWxQSwUGAAAAAAQABAD1AAAAigMAAAAA&#10;" filled="f" strokeweight="1.5pt">
                <v:textbox inset="0,0,0,0">
                  <w:txbxContent>
                    <w:p w:rsidR="001C5B4B" w:rsidRPr="00DF2469" w:rsidRDefault="001C5B4B" w:rsidP="00E92B86">
                      <w:pPr>
                        <w:pStyle w:val="T1"/>
                        <w:spacing w:before="0"/>
                      </w:pPr>
                      <w:r>
                        <w:t xml:space="preserve">№ </w:t>
                      </w:r>
                      <w:r w:rsidRPr="003259C2">
                        <w:t>докум</w:t>
                      </w:r>
                      <w:r>
                        <w:t>.</w:t>
                      </w:r>
                    </w:p>
                  </w:txbxContent>
                </v:textbox>
              </v:shape>
              <v:shape id="Text Box 904" o:spid="_x0000_s1033" type="#_x0000_t202" style="position:absolute;left:3402;top:15984;width:85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EsYA&#10;AADdAAAADwAAAGRycy9kb3ducmV2LnhtbERPu27CMBTdkfoP1q3UDZy2gFAaBwXEowMLaYvEdhvf&#10;JlHj6xAbSP8eD0gdj847mfemERfqXG1ZwfMoAkFcWF1zqeDzYz2cgXAeWWNjmRT8kYN5+jBIMNb2&#10;ynu65L4UIYRdjAoq79tYSldUZNCNbEscuB/bGfQBdqXUHV5DuGnkSxRNpcGaQ0OFLS0rKn7zs1Gw&#10;/16ss2PxtdmexqtsOl71h93rQqmnxz57A+Gp9//iu/tdK5jMJmF/eBOe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0OEsYAAADdAAAADwAAAAAAAAAAAAAAAACYAgAAZHJz&#10;L2Rvd25yZXYueG1sUEsFBgAAAAAEAAQA9QAAAIsDAAAAAA==&#10;" filled="f" strokeweight=".5pt">
                <v:textbox inset="0,0,0,0">
                  <w:txbxContent>
                    <w:p w:rsidR="001C5B4B" w:rsidRDefault="001C5B4B" w:rsidP="00E92B86">
                      <w:pPr>
                        <w:pStyle w:val="T"/>
                      </w:pPr>
                    </w:p>
                  </w:txbxContent>
                </v:textbox>
              </v:shape>
              <v:shape id="Text Box 905" o:spid="_x0000_s1034" type="#_x0000_t202" style="position:absolute;left:3402;top:16268;width:85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DmsQA&#10;AADdAAAADwAAAGRycy9kb3ducmV2LnhtbESPzYrCQBCE7wu+w9CCt3WiJqLRUWQh4sWDPw/QZtok&#10;mukJmVnNvv2OIHgsquorarnuTC0e1LrKsoLRMAJBnFtdcaHgfMq+ZyCcR9ZYWyYFf+Rgvep9LTHV&#10;9skHehx9IQKEXYoKSu+bVEqXl2TQDW1DHLyrbQ36INtC6hafAW5qOY6iqTRYcVgosaGfkvL78dco&#10;2N4uh6iaxPE8yyeJ2d9irbOdUoN+t1mA8NT5T/jd3mkFySwZwetNe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kQ5rEAAAA3QAAAA8AAAAAAAAAAAAAAAAAmAIAAGRycy9k&#10;b3ducmV2LnhtbFBLBQYAAAAABAAEAPUAAACJAwAAAAA=&#10;" filled="f" strokeweight="1.5pt">
                <v:textbox inset="0,0,0,0">
                  <w:txbxContent>
                    <w:p w:rsidR="001C5B4B" w:rsidRPr="00DF2469" w:rsidRDefault="001C5B4B" w:rsidP="00E92B86">
                      <w:pPr>
                        <w:pStyle w:val="T1"/>
                        <w:spacing w:before="0"/>
                      </w:pPr>
                      <w:r>
                        <w:t>Подп.</w:t>
                      </w:r>
                    </w:p>
                  </w:txbxContent>
                </v:textbox>
              </v:shape>
              <v:shape id="tbxIzmd" o:spid="_x0000_s1035" type="#_x0000_t202" style="position:absolute;left:4253;top:15986;width:56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Xd8MA&#10;AADdAAAADwAAAGRycy9kb3ducmV2LnhtbESPQWsCMRSE7wX/Q3iCt5rVapHVKNJS8Kr24u25eW5W&#10;Ny/rJmr890YQPA4z8w0zW0Rbiyu1vnKsYNDPQBAXTldcKvjf/n1OQPiArLF2TAru5GEx73zMMNfu&#10;xmu6bkIpEoR9jgpMCE0upS8MWfR91xAn7+BaiyHJtpS6xVuC21oOs+xbWqw4LRhs6MdQcdpcrIJ4&#10;vP8Ovg47CpdmdDK4Pe/j7qxUrxuXUxCBYniHX+2VVjCejIfwfJOe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jXd8MAAADdAAAADwAAAAAAAAAAAAAAAACYAgAAZHJzL2Rv&#10;d25yZXYueG1sUEsFBgAAAAAEAAQA9QAAAIgDAAAAAA==&#10;" filled="f" strokeweight=".5pt">
                <v:textbox inset="0,.5mm,0,0">
                  <w:txbxContent>
                    <w:p w:rsidR="001C5B4B" w:rsidRPr="00C12C3D" w:rsidRDefault="001C5B4B" w:rsidP="00E92B86">
                      <w:pPr>
                        <w:pStyle w:val="T2"/>
                        <w:rPr>
                          <w:b/>
                        </w:rPr>
                      </w:pPr>
                    </w:p>
                  </w:txbxContent>
                </v:textbox>
              </v:shape>
              <v:shape id="Text Box 907" o:spid="_x0000_s1036" type="#_x0000_t202" style="position:absolute;left:4252;top:16268;width:56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4dsUA&#10;AADdAAAADwAAAGRycy9kb3ducmV2LnhtbESPzYrCQBCE7wu+w9CCt3WiScTNOooIES978OcBejO9&#10;STTTEzKjxrd3FgSPRVV9RS1WvWnEjTpXW1YwGUcgiAuray4VnI755xyE88gaG8uk4EEOVsvBxwIz&#10;be+8p9vBlyJA2GWooPK+zaR0RUUG3di2xMH7s51BH2RXSt3hPcBNI6dRNJMGaw4LFba0qai4HK5G&#10;wfb8u4/qOEm+8iJOzc850TrfKTUa9utvEJ56/w6/2jutIJ2nMfy/CU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nh2xQAAAN0AAAAPAAAAAAAAAAAAAAAAAJgCAABkcnMv&#10;ZG93bnJldi54bWxQSwUGAAAAAAQABAD1AAAAigMAAAAA&#10;" filled="f" strokeweight="1.5pt">
                <v:textbox inset="0,0,0,0">
                  <w:txbxContent>
                    <w:p w:rsidR="001C5B4B" w:rsidRPr="009155C0" w:rsidRDefault="001C5B4B" w:rsidP="00E92B86">
                      <w:pPr>
                        <w:pStyle w:val="T1"/>
                        <w:spacing w:before="0"/>
                      </w:pPr>
                      <w:r w:rsidRPr="003259C2">
                        <w:t>Дата</w:t>
                      </w:r>
                    </w:p>
                  </w:txbxContent>
                </v:textbox>
              </v:shape>
              <v:shape id="tbxOboz" o:spid="_x0000_s1037" type="#_x0000_t202" style="position:absolute;left:4820;top:15703;width:6234;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2d6McA&#10;AADdAAAADwAAAGRycy9kb3ducmV2LnhtbESP3WrCQBSE7wu+w3IEb0rdVBqR1FXEYisIotZ6fcge&#10;k2D2bMiu+Xn7rlDo5TAz3zDzZWdK0VDtCssKXscRCOLU6oIzBefvzcsMhPPIGkvLpKAnB8vF4GmO&#10;ibYtH6k5+UwECLsEFeTeV4mULs3JoBvbijh4V1sb9EHWmdQ1tgFuSjmJoqk0WHBYyLGidU7p7XQ3&#10;Ctp+W/XH/e5yeP76ufTndfPxGV+VGg271TsIT53/D/+1t1pBPIvf4PEmP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9nejHAAAA3QAAAA8AAAAAAAAAAAAAAAAAmAIAAGRy&#10;cy9kb3ducmV2LnhtbFBLBQYAAAAABAAEAPUAAACMAwAAAAA=&#10;" filled="f" strokeweight="1.5pt">
                <v:textbox inset=",0,,0">
                  <w:txbxContent>
                    <w:p w:rsidR="001C5B4B" w:rsidRPr="00CB15F7" w:rsidRDefault="001C5B4B" w:rsidP="00E92B86">
                      <w:pPr>
                        <w:pStyle w:val="T4"/>
                        <w:rPr>
                          <w:sz w:val="36"/>
                          <w:szCs w:val="36"/>
                        </w:rPr>
                      </w:pPr>
                      <w:r>
                        <w:t>30275697.20.11,</w:t>
                      </w:r>
                      <w:r w:rsidRPr="00FB1814">
                        <w:t>00</w:t>
                      </w:r>
                      <w:r w:rsidRPr="005B7256">
                        <w:t>.</w:t>
                      </w:r>
                      <w:r w:rsidRPr="00592993">
                        <w:rPr>
                          <w:rStyle w:val="afff2"/>
                          <w:b w:val="0"/>
                        </w:rPr>
                        <w:t>ИЗ</w:t>
                      </w:r>
                      <w:r w:rsidRPr="005B7256">
                        <w:t>.</w:t>
                      </w:r>
                      <w:r>
                        <w:t>001</w:t>
                      </w:r>
                      <w:r w:rsidRPr="005B7256">
                        <w:t>-</w:t>
                      </w:r>
                      <w:r>
                        <w:t>2</w:t>
                      </w:r>
                      <w:r w:rsidRPr="00FB1814">
                        <w:t>.</w:t>
                      </w:r>
                      <w:r>
                        <w:t>0</w:t>
                      </w:r>
                      <w:r w:rsidRPr="00FB1814">
                        <w:t xml:space="preserve"> 1(4)</w:t>
                      </w:r>
                    </w:p>
                  </w:txbxContent>
                </v:textbox>
              </v:shape>
              <v:shape id="Text Box 909" o:spid="_x0000_s1038" type="#_x0000_t202" style="position:absolute;left:11056;top:15704;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9FmcYA&#10;AADdAAAADwAAAGRycy9kb3ducmV2LnhtbESPQWuDQBSE74H+h+UVekvWNlpSk1VKwOIlh5j+gFf3&#10;RU3dt+Juov333UChx2FmvmF2+Wx6caPRdZYVPK8iEMS11R03Cj5PxXIDwnlkjb1lUvBDDvLsYbHD&#10;VNuJj3SrfCMChF2KClrvh1RKV7dk0K3sQBy8sx0N+iDHRuoRpwA3vXyJoldpsOOw0OJA+5bq7+pq&#10;FHxcvo5Rt47jt6JeJ+ZwibUuSqWeHuf3LQhPs/8P/7VLrSDZJAnc34Qn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9FmcYAAADdAAAADwAAAAAAAAAAAAAAAACYAgAAZHJz&#10;L2Rvd25yZXYueG1sUEsFBgAAAAAEAAQA9QAAAIsDAAAAAA==&#10;" filled="f" strokeweight="1.5pt">
                <v:textbox inset="0,0,0,0">
                  <w:txbxContent>
                    <w:p w:rsidR="001C5B4B" w:rsidRPr="00363BE3" w:rsidRDefault="001C5B4B" w:rsidP="00E92B86">
                      <w:pPr>
                        <w:pStyle w:val="T20"/>
                        <w:rPr>
                          <w:sz w:val="20"/>
                          <w:szCs w:val="20"/>
                        </w:rPr>
                      </w:pPr>
                      <w:r w:rsidRPr="00363BE3">
                        <w:rPr>
                          <w:sz w:val="20"/>
                          <w:szCs w:val="20"/>
                        </w:rPr>
                        <w:t>Лист</w:t>
                      </w:r>
                    </w:p>
                  </w:txbxContent>
                </v:textbox>
              </v:shape>
              <v:shape id="tbxPage" o:spid="_x0000_s1039" type="#_x0000_t202" style="position:absolute;left:11056;top:16101;width:567;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b7sQA&#10;AADdAAAADwAAAGRycy9kb3ducmV2LnhtbESPzYrCQBCE7wu+w9CCt3WiJqLRUWQh4sWDPw/QZtok&#10;mukJmVnNvv2OIHgsquorarnuTC0e1LrKsoLRMAJBnFtdcaHgfMq+ZyCcR9ZYWyYFf+Rgvep9LTHV&#10;9skHehx9IQKEXYoKSu+bVEqXl2TQDW1DHLyrbQ36INtC6hafAW5qOY6iqTRYcVgosaGfkvL78dco&#10;2N4uh6iaxPE8yyeJ2d9irbOdUoN+t1mA8NT5T/jd3mkFySyZwutNe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N2+7EAAAA3QAAAA8AAAAAAAAAAAAAAAAAmAIAAGRycy9k&#10;b3ducmV2LnhtbFBLBQYAAAAABAAEAPUAAACJAwAAAAA=&#10;" filled="f" strokeweight="1.5pt">
                <v:textbox inset="0,0,0,0">
                  <w:txbxContent>
                    <w:p w:rsidR="001C5B4B" w:rsidRPr="00DC0A04" w:rsidRDefault="001C5B4B" w:rsidP="00E92B86">
                      <w:pPr>
                        <w:pStyle w:val="T5"/>
                      </w:pPr>
                      <w:r>
                        <w:rPr>
                          <w:szCs w:val="20"/>
                        </w:rPr>
                        <w:fldChar w:fldCharType="begin"/>
                      </w:r>
                      <w:r>
                        <w:rPr>
                          <w:szCs w:val="20"/>
                        </w:rPr>
                        <w:instrText xml:space="preserve"> PAGE  </w:instrText>
                      </w:r>
                      <w:r>
                        <w:rPr>
                          <w:szCs w:val="20"/>
                        </w:rPr>
                        <w:fldChar w:fldCharType="separate"/>
                      </w:r>
                      <w:r>
                        <w:rPr>
                          <w:noProof/>
                          <w:szCs w:val="20"/>
                        </w:rPr>
                        <w:t>118</w:t>
                      </w:r>
                      <w:r>
                        <w:rPr>
                          <w:szCs w:val="20"/>
                        </w:rPr>
                        <w:fldChar w:fldCharType="end"/>
                      </w:r>
                    </w:p>
                    <w:p w:rsidR="001C5B4B" w:rsidRPr="00AB2209" w:rsidRDefault="001C5B4B" w:rsidP="00E92B86"/>
                  </w:txbxContent>
                </v:textbox>
              </v:shape>
              <v:line id="Line 921" o:spid="_x0000_s1040" style="position:absolute;visibility:visible;mso-wrap-style:square" from="1605,15704" to="1605,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fE1cUAAADdAAAADwAAAGRycy9kb3ducmV2LnhtbESPQWvCQBSE7wX/w/IEb3WjYpXUVURQ&#10;S2+NRejtkX0mabJv4+5G03/fLRQ8DjPzDbPa9KYRN3K+sqxgMk5AEOdWV1wo+Dztn5cgfEDW2Fgm&#10;BT/kYbMePK0w1fbOH3TLQiEihH2KCsoQ2lRKn5dk0I9tSxy9i3UGQ5SukNrhPcJNI6dJ8iINVhwX&#10;SmxpV1JeZ51RcO4y/vqu967B7nA8Xs7X2s/elRoN++0riEB9eIT/229awXw5X8Dfm/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fE1cUAAADdAAAADwAAAAAAAAAA&#10;AAAAAAChAgAAZHJzL2Rvd25yZXYueG1sUEsFBgAAAAAEAAQA+QAAAJMDAAAAAA==&#10;" strokeweight="1.5pt"/>
              <v:line id="Line 922" o:spid="_x0000_s1041" style="position:absolute;visibility:visible;mso-wrap-style:square" from="2288,15704" to="2288,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Qp8IAAADdAAAADwAAAGRycy9kb3ducmV2LnhtbERPz2vCMBS+D/wfwhO8zdSJQ6pRRHCO&#10;3awieHs0z7a2ealJqt1/vxyEHT++38t1bxrxIOcrywom4wQEcW51xYWC03H3PgfhA7LGxjIp+CUP&#10;69XgbYmptk8+0CMLhYgh7FNUUIbQplL6vCSDfmxb4shdrTMYInSF1A6fMdw08iNJPqXBimNDiS1t&#10;S8rrrDMKzl3Gl1u9cw12X/v99Xyv/fRHqdGw3yxABOrDv/jl/tYKZvNZnBvfxCc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hQp8IAAADdAAAADwAAAAAAAAAAAAAA&#10;AAChAgAAZHJzL2Rvd25yZXYueG1sUEsFBgAAAAAEAAQA+QAAAJADAAAAAA==&#10;" strokeweight="1.5pt"/>
              <v:line id="Line 923" o:spid="_x0000_s1042" style="position:absolute;visibility:visible;mso-wrap-style:square" from="3402,15704" to="3402,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T1PMUAAADdAAAADwAAAGRycy9kb3ducmV2LnhtbESPQWvCQBSE7wX/w/IEb3WjYrGpq4ig&#10;lt4aRejtkX0mabJv4+5G03/fLRQ8DjPzDbNc96YRN3K+sqxgMk5AEOdWV1woOB13zwsQPiBrbCyT&#10;gh/ysF4NnpaYanvnT7ploRARwj5FBWUIbSqlz0sy6Me2JY7exTqDIUpXSO3wHuGmkdMkeZEGK44L&#10;Jba0LSmvs84oOHcZf33XO9dgtz8cLudr7WcfSo2G/eYNRKA+PML/7XetYL6Yv8Lfm/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T1PMUAAADdAAAADwAAAAAAAAAA&#10;AAAAAAChAgAAZHJzL2Rvd25yZXYueG1sUEsFBgAAAAAEAAQA+QAAAJMDAAAAAA==&#10;" strokeweight="1.5pt"/>
              <v:line id="Line 924" o:spid="_x0000_s1043" style="position:absolute;visibility:visible;mso-wrap-style:square" from="4259,15705" to="4259,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WHMIAAADdAAAADwAAAGRycy9kb3ducmV2LnhtbERPz2vCMBS+D/wfwhO8zdTJRKpRRHCO&#10;3awieHs0z7a2ealJqt1/bw6DHT++38t1bxrxIOcrywom4wQEcW51xYWC03H3PgfhA7LGxjIp+CUP&#10;69XgbYmptk8+0CMLhYgh7FNUUIbQplL6vCSDfmxb4shdrTMYInSF1A6fMdw08iNJZtJgxbGhxJa2&#10;JeV11hkF5y7jy63euQa7r/3+er7Xfvqj1GjYbxYgAvXhX/zn/tYKPuezuD++iU9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KWHMIAAADdAAAADwAAAAAAAAAAAAAA&#10;AAChAgAAZHJzL2Rvd25yZXYueG1sUEsFBgAAAAAEAAQA+QAAAJADAAAAAA==&#10;" strokeweight="1.5pt"/>
              <v:line id="Line 925" o:spid="_x0000_s1044" style="position:absolute;visibility:visible;mso-wrap-style:square" from="1134,15704" to="11621,1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4zh8YAAADdAAAADwAAAGRycy9kb3ducmV2LnhtbESPT2vCQBTE7wW/w/KE3urGFkWiGxHB&#10;WnprLEJvj+zLH5N9m+5uNP32bqHQ4zAzv2E229F04krON5YVzGcJCOLC6oYrBZ+nw9MKhA/IGjvL&#10;pOCHPGyzycMGU21v/EHXPFQiQtinqKAOoU+l9EVNBv3M9sTRK60zGKJ0ldQObxFuOvmcJEtpsOG4&#10;UGNP+5qKNh+MgvOQ89elPbgOh9fjsTx/t/7lXanH6bhbgwg0hv/wX/tNK1islnP4fROfgMz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M4fGAAAA3QAAAA8AAAAAAAAA&#10;AAAAAAAAoQIAAGRycy9kb3ducmV2LnhtbFBLBQYAAAAABAAEAPkAAACUAwAAAAA=&#10;" strokeweight="1.5pt"/>
              <v:shape id="tbxOboz180" o:spid="_x0000_s1045" type="#_x0000_t202" style="position:absolute;left:1134;top:307;width:3969;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HY8QA&#10;AADdAAAADwAAAGRycy9kb3ducmV2LnhtbESPzYoCMRCE7wu+Q2hhb2tGUZHRKLIoeNz15+CtmbST&#10;0UknO4k6vv1GEDwWVfUVNVu0thY3akLlWEG/l4EgLpyuuFSw362/JiBCRNZYOyYFDwqwmHc+Zphr&#10;d+dfum1jKRKEQ44KTIw+lzIUhiyGnvPEyTu5xmJMsimlbvCe4LaWgywbS4sVpwWDnr4NFZft1SpY&#10;+cNq7f/Ox+LR7pc/xmz07jJU6rPbLqcgIrXxHX61N1rBaDIewPNNe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LB2PEAAAA3QAAAA8AAAAAAAAAAAAAAAAAmAIAAGRycy9k&#10;b3ducmV2LnhtbFBLBQYAAAAABAAEAPUAAACJAwAAAAA=&#10;" strokeweight="1.5pt">
                <v:textbox inset="0,0,0,0">
                  <w:txbxContent>
                    <w:p w:rsidR="001C5B4B" w:rsidRPr="00BB0B43" w:rsidRDefault="001C5B4B" w:rsidP="00E92B86">
                      <w:pPr>
                        <w:pStyle w:val="T6"/>
                        <w:rPr>
                          <w:lang w:val="en-US"/>
                        </w:rPr>
                      </w:pPr>
                    </w:p>
                  </w:txbxContent>
                </v:textbox>
              </v:shape>
              <v:line id="Line 929" o:spid="_x0000_s1046" style="position:absolute;visibility:visible;mso-wrap-style:square" from="11623,284" to="11623,1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AIa8UAAADdAAAADwAAAGRycy9kb3ducmV2LnhtbESPQWvCQBSE74L/YXlCb7qxUpHoKlKw&#10;lt4aRfD2yD6TmOzbdHej6b/vFgSPw8x8w6w2vWnEjZyvLCuYThIQxLnVFRcKjofdeAHCB2SNjWVS&#10;8EseNuvhYIWptnf+plsWChEh7FNUUIbQplL6vCSDfmJb4uhdrDMYonSF1A7vEW4a+Zokc2mw4rhQ&#10;YkvvJeV11hkFpy7j87XeuQa7j/3+cvqp/exLqZdRv12CCNSHZ/jR/tQK3hbzGfy/iU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AIa8UAAADdAAAADwAAAAAAAAAA&#10;AAAAAAChAgAAZHJzL2Rvd25yZXYueG1sUEsFBgAAAAAEAAQA+QAAAJMDAAAAAA==&#10;" strokeweight="1.5pt"/>
              <v:line id="Line 930" o:spid="_x0000_s1047" style="position:absolute;visibility:visible;mso-wrap-style:square" from="1134,284" to="1162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mQH8UAAADdAAAADwAAAGRycy9kb3ducmV2LnhtbESPQWvCQBSE7wX/w/KE3uqm2oqkriKC&#10;Wrw1itDbI/tM0mTfxt2Npv/eLRQ8DjPzDTNf9qYRV3K+sqzgdZSAIM6trrhQcDxsXmYgfEDW2Fgm&#10;Bb/kYbkYPM0x1fbGX3TNQiEihH2KCsoQ2lRKn5dk0I9sSxy9s3UGQ5SukNrhLcJNI8dJMpUGK44L&#10;Jba0Limvs84oOHUZf//UG9dgt93tzqdL7Sd7pZ6H/eoDRKA+PML/7U+t4H02fYO/N/EJ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mQH8UAAADdAAAADwAAAAAAAAAA&#10;AAAAAAChAgAAZHJzL2Rvd25yZXYueG1sUEsFBgAAAAAEAAQA+QAAAJMDAAAAAA==&#10;" strokeweight="1.5pt"/>
              <v:line id="Line 931" o:spid="_x0000_s1048" style="position:absolute;visibility:visible;mso-wrap-style:square" from="1134,284" to="1134,1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U1hMUAAADdAAAADwAAAGRycy9kb3ducmV2LnhtbESPQWvCQBSE7wX/w/IEb3XTiiKpqxTB&#10;Kr0ZRfD2yD6TNNm3cXej8d93hUKPw8x8wyxWvWnEjZyvLCt4GycgiHOrKy4UHA+b1zkIH5A1NpZJ&#10;wYM8rJaDlwWm2t55T7csFCJC2KeooAyhTaX0eUkG/di2xNG7WGcwROkKqR3eI9w08j1JZtJgxXGh&#10;xJbWJeV11hkFpy7j80+9cQ12X9vt5XSt/eRbqdGw//wAEagP/+G/9k4rmM5nU3i+i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U1hMUAAADdAAAADwAAAAAAAAAA&#10;AAAAAAChAgAAZHJzL2Rvd25yZXYueG1sUEsFBgAAAAAEAAQA+QAAAJMDAAAAAA==&#10;" strokeweight="1.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4B" w:rsidRDefault="001C5B4B">
    <w:pPr>
      <w:pStyle w:val="af2"/>
    </w:pPr>
    <w:r>
      <w:rPr>
        <w:noProof/>
        <w:snapToGrid/>
      </w:rPr>
      <mc:AlternateContent>
        <mc:Choice Requires="wpg">
          <w:drawing>
            <wp:anchor distT="0" distB="0" distL="114300" distR="114300" simplePos="0" relativeHeight="251664896" behindDoc="0" locked="0" layoutInCell="1" allowOverlap="1" wp14:anchorId="04A54E3E" wp14:editId="54B75605">
              <wp:simplePos x="0" y="0"/>
              <wp:positionH relativeFrom="page">
                <wp:posOffset>695325</wp:posOffset>
              </wp:positionH>
              <wp:positionV relativeFrom="page">
                <wp:posOffset>428625</wp:posOffset>
              </wp:positionV>
              <wp:extent cx="6661150" cy="10079355"/>
              <wp:effectExtent l="0" t="0" r="25400" b="17145"/>
              <wp:wrapNone/>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0079355"/>
                        <a:chOff x="680" y="0"/>
                        <a:chExt cx="10490" cy="16273"/>
                      </a:xfrm>
                    </wpg:grpSpPr>
                    <wps:wsp>
                      <wps:cNvPr id="5824" name="Line 721"/>
                      <wps:cNvCnPr/>
                      <wps:spPr bwMode="auto">
                        <a:xfrm>
                          <a:off x="680" y="16273"/>
                          <a:ext cx="104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5825" name="Group 722"/>
                      <wpg:cNvGrpSpPr>
                        <a:grpSpLocks/>
                      </wpg:cNvGrpSpPr>
                      <wpg:grpSpPr bwMode="auto">
                        <a:xfrm>
                          <a:off x="680" y="0"/>
                          <a:ext cx="10490" cy="16271"/>
                          <a:chOff x="680" y="0"/>
                          <a:chExt cx="10490" cy="16271"/>
                        </a:xfrm>
                      </wpg:grpSpPr>
                      <wps:wsp>
                        <wps:cNvPr id="5826" name="Line 734"/>
                        <wps:cNvCnPr/>
                        <wps:spPr bwMode="auto">
                          <a:xfrm>
                            <a:off x="680" y="0"/>
                            <a:ext cx="0" cy="162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27" name="Line 737"/>
                        <wps:cNvCnPr/>
                        <wps:spPr bwMode="auto">
                          <a:xfrm>
                            <a:off x="680" y="0"/>
                            <a:ext cx="104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28" name="Line 738"/>
                        <wps:cNvCnPr/>
                        <wps:spPr bwMode="auto">
                          <a:xfrm>
                            <a:off x="11170" y="0"/>
                            <a:ext cx="0" cy="162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66" name="tbxObozLU"/>
                        <wps:cNvSpPr txBox="1">
                          <a:spLocks noChangeArrowheads="1"/>
                        </wps:cNvSpPr>
                        <wps:spPr bwMode="auto">
                          <a:xfrm>
                            <a:off x="947" y="954"/>
                            <a:ext cx="4488"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B4B" w:rsidRPr="00666C4F" w:rsidRDefault="001C5B4B" w:rsidP="007B71B8"/>
                          </w:txbxContent>
                        </wps:txbx>
                        <wps:bodyPr rot="0" vert="horz" wrap="square" lIns="91440" tIns="45720" rIns="91440" bIns="45720" anchor="t" anchorCtr="0" upright="1">
                          <a:noAutofit/>
                        </wps:bodyPr>
                      </wps:wsp>
                      <wps:wsp>
                        <wps:cNvPr id="5868" name="tbxNote"/>
                        <wps:cNvSpPr txBox="1">
                          <a:spLocks noChangeArrowheads="1"/>
                        </wps:cNvSpPr>
                        <wps:spPr bwMode="auto">
                          <a:xfrm>
                            <a:off x="947" y="8334"/>
                            <a:ext cx="9911"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B4B" w:rsidRDefault="001C5B4B" w:rsidP="007B71B8">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63" o:spid="_x0000_s1049" style="position:absolute;left:0;text-align:left;margin-left:54.75pt;margin-top:33.75pt;width:524.5pt;height:793.65pt;z-index:251664896;mso-position-horizontal-relative:page;mso-position-vertical-relative:page" coordorigin="680" coordsize="10490,1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">
              <v:line id="Line 721" o:spid="_x0000_s1050" style="position:absolute;visibility:visible;mso-wrap-style:square" from="680,16273" to="11168,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Mp38UAAADdAAAADwAAAGRycy9kb3ducmV2LnhtbESPQWvCQBSE7wX/w/KE3upGbUWiq0hB&#10;Lb01iuDtkX0mMdm36e5G03/fLRQ8DjPzDbNc96YRN3K+sqxgPEpAEOdWV1woOB62L3MQPiBrbCyT&#10;gh/ysF4NnpaYanvnL7ploRARwj5FBWUIbSqlz0sy6Ee2JY7exTqDIUpXSO3wHuGmkZMkmUmDFceF&#10;Elt6Lymvs84oOHUZn6/11jXY7fb7y+m79tNPpZ6H/WYBIlAfHuH/9odW8DafvMLfm/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Mp38UAAADdAAAADwAAAAAAAAAA&#10;AAAAAAChAgAAZHJzL2Rvd25yZXYueG1sUEsFBgAAAAAEAAQA+QAAAJMDAAAAAA==&#10;" strokeweight="1.5pt"/>
              <v:group id="Group 722" o:spid="_x0000_s1051" style="position:absolute;left:680;width:10490;height:16271" coordorigin="680" coordsize="10490,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OzIsUAAADdAAAADwAAAGRycy9kb3ducmV2LnhtbESPQYvCMBSE7wv+h/AE&#10;b2tapYtUo4ioeJCF1YXF26N5tsXmpTSxrf/eLAgeh5n5hlmselOJlhpXWlYQjyMQxJnVJecKfs+7&#10;zxkI55E1VpZJwYMcrJaDjwWm2nb8Q+3J5yJA2KWooPC+TqV0WUEG3djWxMG72sagD7LJpW6wC3BT&#10;yUkUfUmDJYeFAmvaFJTdTnejYN9ht57G2/Z4u24el3Py/XeMSanRsF/PQXjq/Tv8ah+0gmQ2SeD/&#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EjsyLFAAAA3QAA&#10;AA8AAAAAAAAAAAAAAAAAqgIAAGRycy9kb3ducmV2LnhtbFBLBQYAAAAABAAEAPoAAACcAwAAAAA=&#10;">
                <v:line id="Line 734" o:spid="_x0000_s1052" style="position:absolute;visibility:visible;mso-wrap-style:square" from="680,0" to="680,1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0SM8UAAADdAAAADwAAAGRycy9kb3ducmV2LnhtbESPQWvCQBSE74L/YXlCb7rRUpHoKlKw&#10;lt4aRfD2yD6TmOzbdHej6b/vFgSPw8x8w6w2vWnEjZyvLCuYThIQxLnVFRcKjofdeAHCB2SNjWVS&#10;8EseNuvhYIWptnf+plsWChEh7FNUUIbQplL6vCSDfmJb4uhdrDMYonSF1A7vEW4aOUuSuTRYcVwo&#10;saX3kvI664yCU5fx+VrvXIPdx35/Of3U/vVLqZdRv12CCNSHZ/jR/tQK3hazOfy/iU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0SM8UAAADdAAAADwAAAAAAAAAA&#10;AAAAAAChAgAAZHJzL2Rvd25yZXYueG1sUEsFBgAAAAAEAAQA+QAAAJMDAAAAAA==&#10;" strokeweight="1.5pt"/>
                <v:line id="Line 737" o:spid="_x0000_s1053" style="position:absolute;visibility:visible;mso-wrap-style:square" from="680,0" to="1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3qMUAAADdAAAADwAAAGRycy9kb3ducmV2LnhtbESPQWvCQBSE7wX/w/KE3upGpVWiq0hB&#10;Lb01iuDtkX0mMdm36e5G03/fLRQ8DjPzDbNc96YRN3K+sqxgPEpAEOdWV1woOB62L3MQPiBrbCyT&#10;gh/ysF4NnpaYanvnL7ploRARwj5FBWUIbSqlz0sy6Ee2JY7exTqDIUpXSO3wHuGmkZMkeZMGK44L&#10;Jbb0XlJeZ51RcOoyPl/rrWuw2+33l9N37aefSj0P+80CRKA+PML/7Q+t4HU+mcHfm/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G3qMUAAADdAAAADwAAAAAAAAAA&#10;AAAAAAChAgAAZHJzL2Rvd25yZXYueG1sUEsFBgAAAAAEAAQA+QAAAJMDAAAAAA==&#10;" strokeweight="1.5pt"/>
                <v:line id="Line 738" o:spid="_x0000_s1054" style="position:absolute;visibility:visible;mso-wrap-style:square" from="11170,0" to="11170,1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4j2sIAAADdAAAADwAAAGRycy9kb3ducmV2LnhtbERPz2vCMBS+D/wfwhO8zVTHhlSjiOAU&#10;b6sieHs0z7a2ealJqvW/Xw6DHT++34tVbxrxIOcrywom4wQEcW51xYWC03H7PgPhA7LGxjIpeJGH&#10;1XLwtsBU2yf/0CMLhYgh7FNUUIbQplL6vCSDfmxb4shdrTMYInSF1A6fMdw0cpokX9JgxbGhxJY2&#10;JeV11hkF5y7jy63euga7793uer7X/uOg1GjYr+cgAvXhX/zn3msFn7NpnBvfxCc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4j2sIAAADdAAAADwAAAAAAAAAAAAAA&#10;AAChAgAAZHJzL2Rvd25yZXYueG1sUEsFBgAAAAAEAAQA+QAAAJADAAAAAA==&#10;" strokeweight="1.5pt"/>
                <v:shapetype id="_x0000_t202" coordsize="21600,21600" o:spt="202" path="m,l,21600r21600,l21600,xe">
                  <v:stroke joinstyle="miter"/>
                  <v:path gradientshapeok="t" o:connecttype="rect"/>
                </v:shapetype>
                <v:shape id="tbxObozLU" o:spid="_x0000_s1055" type="#_x0000_t202" style="position:absolute;left:947;top:954;width:448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ia3cUA&#10;AADdAAAADwAAAGRycy9kb3ducmV2LnhtbESPT2sCMRTE7wW/Q3hCbzWx1EVXsyIWwVNLrQreHpu3&#10;f3Dzsmyiu377plDocZiZ3zCr9WAbcafO1441TCcKBHHuTM2lhuP37mUOwgdkg41j0vAgD+ts9LTC&#10;1Liev+h+CKWIEPYpaqhCaFMpfV6RRT9xLXH0CtdZDFF2pTQd9hFuG/mqVCIt1hwXKmxpW1F+Pdys&#10;htNHcTm/qc/y3c7a3g1Ksl1IrZ/Hw2YJItAQ/sN/7b3RMJsnCfy+iU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JrdxQAAAN0AAAAPAAAAAAAAAAAAAAAAAJgCAABkcnMv&#10;ZG93bnJldi54bWxQSwUGAAAAAAQABAD1AAAAigMAAAAA&#10;" filled="f" stroked="f">
                  <v:textbox>
                    <w:txbxContent>
                      <w:p w:rsidR="001C5B4B" w:rsidRPr="00666C4F" w:rsidRDefault="001C5B4B" w:rsidP="007B71B8"/>
                    </w:txbxContent>
                  </v:textbox>
                </v:shape>
                <v:shape id="tbxNote" o:spid="_x0000_s1056" type="#_x0000_t202" style="position:absolute;left:947;top:8334;width:9911;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rNMAA&#10;AADdAAAADwAAAGRycy9kb3ducmV2LnhtbERPy4rCMBTdC/5DuII7TRQVrUYRRZjVDD7B3aW5tsXm&#10;pjTRdv5+shhweTjv1aa1pXhT7QvHGkZDBYI4dabgTMPlfBjMQfiAbLB0TBp+ycNm3e2sMDGu4SO9&#10;TyETMYR9ghryEKpESp/mZNEPXUUcuYerLYYI60yaGpsYbks5VmomLRYcG3KsaJdT+jy9rIbr9+N+&#10;m6ifbG+nVeNaJdkupNb9XrtdggjUho/43/1lNEznszg3volP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urNMAAAADdAAAADwAAAAAAAAAAAAAAAACYAgAAZHJzL2Rvd25y&#10;ZXYueG1sUEsFBgAAAAAEAAQA9QAAAIUDAAAAAA==&#10;" filled="f" stroked="f">
                  <v:textbox>
                    <w:txbxContent>
                      <w:p w:rsidR="001C5B4B" w:rsidRDefault="001C5B4B" w:rsidP="007B71B8">
                        <w:pPr>
                          <w:jc w:val="center"/>
                        </w:pPr>
                      </w:p>
                    </w:txbxContent>
                  </v:textbox>
                </v:shape>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4B" w:rsidRDefault="001C5B4B">
    <w:pPr>
      <w:pStyle w:val="af2"/>
    </w:pPr>
    <w:r>
      <w:rPr>
        <w:noProof/>
        <w:snapToGrid/>
        <w:sz w:val="10"/>
      </w:rPr>
      <mc:AlternateContent>
        <mc:Choice Requires="wpg">
          <w:drawing>
            <wp:anchor distT="0" distB="0" distL="114300" distR="114300" simplePos="0" relativeHeight="251658752" behindDoc="0" locked="0" layoutInCell="1" allowOverlap="1" wp14:anchorId="5D2595AE" wp14:editId="05EC2788">
              <wp:simplePos x="0" y="0"/>
              <wp:positionH relativeFrom="page">
                <wp:posOffset>561975</wp:posOffset>
              </wp:positionH>
              <wp:positionV relativeFrom="page">
                <wp:posOffset>465455</wp:posOffset>
              </wp:positionV>
              <wp:extent cx="6893560" cy="10039985"/>
              <wp:effectExtent l="0" t="0" r="21590" b="37465"/>
              <wp:wrapNone/>
              <wp:docPr id="6056" name="grpNext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10039985"/>
                        <a:chOff x="1134" y="284"/>
                        <a:chExt cx="10489" cy="16271"/>
                      </a:xfrm>
                    </wpg:grpSpPr>
                    <wps:wsp>
                      <wps:cNvPr id="6057" name="tbxIzme"/>
                      <wps:cNvSpPr txBox="1">
                        <a:spLocks noChangeArrowheads="1"/>
                      </wps:cNvSpPr>
                      <wps:spPr bwMode="auto">
                        <a:xfrm>
                          <a:off x="1134" y="15985"/>
                          <a:ext cx="471" cy="2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71048A" w:rsidRDefault="001C5B4B" w:rsidP="009A63BD">
                            <w:pPr>
                              <w:pStyle w:val="T"/>
                            </w:pPr>
                          </w:p>
                        </w:txbxContent>
                      </wps:txbx>
                      <wps:bodyPr rot="0" vert="horz" wrap="square" lIns="0" tIns="0" rIns="0" bIns="0" anchor="t" anchorCtr="0" upright="1">
                        <a:noAutofit/>
                      </wps:bodyPr>
                    </wps:wsp>
                    <wps:wsp>
                      <wps:cNvPr id="6058" name="Text Box 899"/>
                      <wps:cNvSpPr txBox="1">
                        <a:spLocks noChangeArrowheads="1"/>
                      </wps:cNvSpPr>
                      <wps:spPr bwMode="auto">
                        <a:xfrm>
                          <a:off x="1134" y="16268"/>
                          <a:ext cx="471" cy="2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DF2469" w:rsidRDefault="001C5B4B" w:rsidP="009A63BD">
                            <w:pPr>
                              <w:pStyle w:val="T1"/>
                              <w:spacing w:before="0"/>
                            </w:pPr>
                            <w:r w:rsidRPr="003259C2">
                              <w:t>Изм</w:t>
                            </w:r>
                            <w:r>
                              <w:t>.</w:t>
                            </w:r>
                          </w:p>
                        </w:txbxContent>
                      </wps:txbx>
                      <wps:bodyPr rot="0" vert="horz" wrap="square" lIns="0" tIns="18000" rIns="0" bIns="0" anchor="t" anchorCtr="0" upright="1">
                        <a:noAutofit/>
                      </wps:bodyPr>
                    </wps:wsp>
                    <wps:wsp>
                      <wps:cNvPr id="6059" name="tbxIzml"/>
                      <wps:cNvSpPr txBox="1">
                        <a:spLocks noChangeArrowheads="1"/>
                      </wps:cNvSpPr>
                      <wps:spPr bwMode="auto">
                        <a:xfrm>
                          <a:off x="1605" y="15986"/>
                          <a:ext cx="683" cy="28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71048A" w:rsidRDefault="001C5B4B" w:rsidP="009A63BD">
                            <w:pPr>
                              <w:pStyle w:val="T"/>
                            </w:pPr>
                          </w:p>
                        </w:txbxContent>
                      </wps:txbx>
                      <wps:bodyPr rot="0" vert="horz" wrap="square" lIns="0" tIns="0" rIns="0" bIns="0" anchor="t" anchorCtr="0" upright="1">
                        <a:noAutofit/>
                      </wps:bodyPr>
                    </wps:wsp>
                    <wps:wsp>
                      <wps:cNvPr id="6060" name="Text Box 901"/>
                      <wps:cNvSpPr txBox="1">
                        <a:spLocks noChangeArrowheads="1"/>
                      </wps:cNvSpPr>
                      <wps:spPr bwMode="auto">
                        <a:xfrm>
                          <a:off x="1605" y="16268"/>
                          <a:ext cx="683" cy="2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DF2469" w:rsidRDefault="001C5B4B" w:rsidP="009A63BD">
                            <w:pPr>
                              <w:pStyle w:val="T1"/>
                              <w:spacing w:before="0"/>
                            </w:pPr>
                            <w:r w:rsidRPr="003259C2">
                              <w:t>Лист</w:t>
                            </w:r>
                          </w:p>
                        </w:txbxContent>
                      </wps:txbx>
                      <wps:bodyPr rot="0" vert="horz" wrap="square" lIns="0" tIns="0" rIns="0" bIns="0" anchor="t" anchorCtr="0" upright="1">
                        <a:noAutofit/>
                      </wps:bodyPr>
                    </wps:wsp>
                    <wps:wsp>
                      <wps:cNvPr id="6061" name="tbxNdoc"/>
                      <wps:cNvSpPr txBox="1">
                        <a:spLocks noChangeArrowheads="1"/>
                      </wps:cNvSpPr>
                      <wps:spPr bwMode="auto">
                        <a:xfrm>
                          <a:off x="2288" y="15985"/>
                          <a:ext cx="1114"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71048A" w:rsidRDefault="001C5B4B" w:rsidP="009A63BD">
                            <w:pPr>
                              <w:pStyle w:val="T"/>
                              <w:jc w:val="both"/>
                              <w:rPr>
                                <w:szCs w:val="20"/>
                              </w:rPr>
                            </w:pPr>
                          </w:p>
                        </w:txbxContent>
                      </wps:txbx>
                      <wps:bodyPr rot="0" vert="horz" wrap="square" lIns="0" tIns="0" rIns="0" bIns="0" anchor="t" anchorCtr="0" upright="1">
                        <a:noAutofit/>
                      </wps:bodyPr>
                    </wps:wsp>
                    <wps:wsp>
                      <wps:cNvPr id="6062" name="Text Box 903"/>
                      <wps:cNvSpPr txBox="1">
                        <a:spLocks noChangeArrowheads="1"/>
                      </wps:cNvSpPr>
                      <wps:spPr bwMode="auto">
                        <a:xfrm>
                          <a:off x="2288" y="16268"/>
                          <a:ext cx="1114" cy="27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DF2469" w:rsidRDefault="001C5B4B" w:rsidP="009A63BD">
                            <w:pPr>
                              <w:pStyle w:val="T1"/>
                              <w:spacing w:before="0"/>
                            </w:pPr>
                            <w:r>
                              <w:t xml:space="preserve">№ </w:t>
                            </w:r>
                            <w:r w:rsidRPr="003259C2">
                              <w:t>докум</w:t>
                            </w:r>
                            <w:r>
                              <w:t>.</w:t>
                            </w:r>
                          </w:p>
                        </w:txbxContent>
                      </wps:txbx>
                      <wps:bodyPr rot="0" vert="horz" wrap="square" lIns="0" tIns="0" rIns="0" bIns="0" anchor="t" anchorCtr="0" upright="1">
                        <a:noAutofit/>
                      </wps:bodyPr>
                    </wps:wsp>
                    <wps:wsp>
                      <wps:cNvPr id="6063" name="Text Box 904"/>
                      <wps:cNvSpPr txBox="1">
                        <a:spLocks noChangeArrowheads="1"/>
                      </wps:cNvSpPr>
                      <wps:spPr bwMode="auto">
                        <a:xfrm>
                          <a:off x="3402" y="15984"/>
                          <a:ext cx="850" cy="27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Default="001C5B4B" w:rsidP="009A63BD">
                            <w:pPr>
                              <w:pStyle w:val="T"/>
                            </w:pPr>
                          </w:p>
                        </w:txbxContent>
                      </wps:txbx>
                      <wps:bodyPr rot="0" vert="horz" wrap="square" lIns="0" tIns="0" rIns="0" bIns="0" anchor="t" anchorCtr="0" upright="1">
                        <a:noAutofit/>
                      </wps:bodyPr>
                    </wps:wsp>
                    <wps:wsp>
                      <wps:cNvPr id="6064" name="Text Box 905"/>
                      <wps:cNvSpPr txBox="1">
                        <a:spLocks noChangeArrowheads="1"/>
                      </wps:cNvSpPr>
                      <wps:spPr bwMode="auto">
                        <a:xfrm>
                          <a:off x="3402" y="16268"/>
                          <a:ext cx="857" cy="28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DF2469" w:rsidRDefault="001C5B4B" w:rsidP="009A63BD">
                            <w:pPr>
                              <w:pStyle w:val="T1"/>
                              <w:spacing w:before="0"/>
                            </w:pPr>
                            <w:r>
                              <w:t>Подп.</w:t>
                            </w:r>
                          </w:p>
                        </w:txbxContent>
                      </wps:txbx>
                      <wps:bodyPr rot="0" vert="horz" wrap="square" lIns="0" tIns="0" rIns="0" bIns="0" anchor="t" anchorCtr="0" upright="1">
                        <a:noAutofit/>
                      </wps:bodyPr>
                    </wps:wsp>
                    <wps:wsp>
                      <wps:cNvPr id="6065" name="tbxIzmd"/>
                      <wps:cNvSpPr txBox="1">
                        <a:spLocks noChangeArrowheads="1"/>
                      </wps:cNvSpPr>
                      <wps:spPr bwMode="auto">
                        <a:xfrm>
                          <a:off x="4253" y="15986"/>
                          <a:ext cx="567" cy="27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C12C3D" w:rsidRDefault="001C5B4B" w:rsidP="009A63BD">
                            <w:pPr>
                              <w:pStyle w:val="T2"/>
                              <w:rPr>
                                <w:b/>
                              </w:rPr>
                            </w:pPr>
                          </w:p>
                        </w:txbxContent>
                      </wps:txbx>
                      <wps:bodyPr rot="0" vert="horz" wrap="square" lIns="0" tIns="18000" rIns="0" bIns="0" anchor="t" anchorCtr="0" upright="1">
                        <a:noAutofit/>
                      </wps:bodyPr>
                    </wps:wsp>
                    <wps:wsp>
                      <wps:cNvPr id="6066" name="Text Box 907"/>
                      <wps:cNvSpPr txBox="1">
                        <a:spLocks noChangeArrowheads="1"/>
                      </wps:cNvSpPr>
                      <wps:spPr bwMode="auto">
                        <a:xfrm>
                          <a:off x="4252" y="16268"/>
                          <a:ext cx="567" cy="28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9155C0" w:rsidRDefault="001C5B4B" w:rsidP="009A63BD">
                            <w:pPr>
                              <w:pStyle w:val="T1"/>
                              <w:spacing w:before="0"/>
                            </w:pPr>
                            <w:r w:rsidRPr="003259C2">
                              <w:t>Дата</w:t>
                            </w:r>
                          </w:p>
                        </w:txbxContent>
                      </wps:txbx>
                      <wps:bodyPr rot="0" vert="horz" wrap="square" lIns="0" tIns="0" rIns="0" bIns="0" anchor="t" anchorCtr="0" upright="1">
                        <a:noAutofit/>
                      </wps:bodyPr>
                    </wps:wsp>
                    <wps:wsp>
                      <wps:cNvPr id="6067" name="tbxOboz"/>
                      <wps:cNvSpPr txBox="1">
                        <a:spLocks noChangeArrowheads="1"/>
                      </wps:cNvSpPr>
                      <wps:spPr bwMode="auto">
                        <a:xfrm>
                          <a:off x="4820" y="15703"/>
                          <a:ext cx="6234" cy="8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1F0821" w:rsidRDefault="001C5B4B" w:rsidP="009A63BD">
                            <w:pPr>
                              <w:pStyle w:val="T4"/>
                              <w:rPr>
                                <w:sz w:val="32"/>
                              </w:rPr>
                            </w:pPr>
                            <w:r w:rsidRPr="008E2249">
                              <w:rPr>
                                <w:sz w:val="30"/>
                                <w:szCs w:val="30"/>
                              </w:rPr>
                              <w:t>30275697.20.11,00.</w:t>
                            </w:r>
                            <w:r w:rsidRPr="008E2249">
                              <w:rPr>
                                <w:rStyle w:val="afff2"/>
                                <w:b w:val="0"/>
                                <w:sz w:val="30"/>
                                <w:szCs w:val="30"/>
                              </w:rPr>
                              <w:t>ЭБ26</w:t>
                            </w:r>
                            <w:r>
                              <w:rPr>
                                <w:sz w:val="30"/>
                                <w:szCs w:val="30"/>
                              </w:rPr>
                              <w:t>.006-01</w:t>
                            </w:r>
                            <w:r w:rsidRPr="008E2249">
                              <w:rPr>
                                <w:sz w:val="30"/>
                                <w:szCs w:val="30"/>
                              </w:rPr>
                              <w:t>.0</w:t>
                            </w:r>
                            <w:r>
                              <w:rPr>
                                <w:sz w:val="30"/>
                                <w:szCs w:val="30"/>
                              </w:rPr>
                              <w:t>2 9</w:t>
                            </w:r>
                          </w:p>
                        </w:txbxContent>
                      </wps:txbx>
                      <wps:bodyPr rot="0" vert="horz" wrap="square" lIns="91440" tIns="0" rIns="91440" bIns="0" anchor="t" anchorCtr="0" upright="1">
                        <a:noAutofit/>
                      </wps:bodyPr>
                    </wps:wsp>
                    <wps:wsp>
                      <wps:cNvPr id="6068" name="Text Box 909"/>
                      <wps:cNvSpPr txBox="1">
                        <a:spLocks noChangeArrowheads="1"/>
                      </wps:cNvSpPr>
                      <wps:spPr bwMode="auto">
                        <a:xfrm>
                          <a:off x="11056" y="15704"/>
                          <a:ext cx="567" cy="39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363BE3" w:rsidRDefault="001C5B4B" w:rsidP="009A63BD">
                            <w:pPr>
                              <w:pStyle w:val="T20"/>
                              <w:rPr>
                                <w:sz w:val="20"/>
                                <w:szCs w:val="20"/>
                              </w:rPr>
                            </w:pPr>
                            <w:r w:rsidRPr="00363BE3">
                              <w:rPr>
                                <w:sz w:val="20"/>
                                <w:szCs w:val="20"/>
                              </w:rPr>
                              <w:t>Лист</w:t>
                            </w:r>
                          </w:p>
                        </w:txbxContent>
                      </wps:txbx>
                      <wps:bodyPr rot="0" vert="horz" wrap="square" lIns="0" tIns="0" rIns="0" bIns="0" anchor="t" anchorCtr="0" upright="1">
                        <a:noAutofit/>
                      </wps:bodyPr>
                    </wps:wsp>
                    <wps:wsp>
                      <wps:cNvPr id="6069" name="tbxPage"/>
                      <wps:cNvSpPr txBox="1">
                        <a:spLocks noChangeArrowheads="1"/>
                      </wps:cNvSpPr>
                      <wps:spPr bwMode="auto">
                        <a:xfrm>
                          <a:off x="11056" y="16101"/>
                          <a:ext cx="567" cy="4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DC0A04" w:rsidRDefault="001C5B4B" w:rsidP="009A63BD">
                            <w:pPr>
                              <w:pStyle w:val="T5"/>
                            </w:pPr>
                            <w:r>
                              <w:rPr>
                                <w:szCs w:val="20"/>
                              </w:rPr>
                              <w:fldChar w:fldCharType="begin"/>
                            </w:r>
                            <w:r>
                              <w:rPr>
                                <w:szCs w:val="20"/>
                              </w:rPr>
                              <w:instrText xml:space="preserve"> PAGE  </w:instrText>
                            </w:r>
                            <w:r>
                              <w:rPr>
                                <w:szCs w:val="20"/>
                              </w:rPr>
                              <w:fldChar w:fldCharType="separate"/>
                            </w:r>
                            <w:r w:rsidR="009D3E65">
                              <w:rPr>
                                <w:noProof/>
                                <w:szCs w:val="20"/>
                              </w:rPr>
                              <w:t>11</w:t>
                            </w:r>
                            <w:r>
                              <w:rPr>
                                <w:szCs w:val="20"/>
                              </w:rPr>
                              <w:fldChar w:fldCharType="end"/>
                            </w:r>
                          </w:p>
                          <w:p w:rsidR="001C5B4B" w:rsidRPr="00AB2209" w:rsidRDefault="001C5B4B" w:rsidP="009A63BD"/>
                        </w:txbxContent>
                      </wps:txbx>
                      <wps:bodyPr rot="0" vert="horz" wrap="square" lIns="0" tIns="0" rIns="0" bIns="0" anchor="t" anchorCtr="0" upright="1">
                        <a:noAutofit/>
                      </wps:bodyPr>
                    </wps:wsp>
                    <wps:wsp>
                      <wps:cNvPr id="6070" name="Line 921"/>
                      <wps:cNvCnPr/>
                      <wps:spPr bwMode="auto">
                        <a:xfrm>
                          <a:off x="1605" y="15704"/>
                          <a:ext cx="0" cy="85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71" name="Line 922"/>
                      <wps:cNvCnPr/>
                      <wps:spPr bwMode="auto">
                        <a:xfrm>
                          <a:off x="2288"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72" name="Line 923"/>
                      <wps:cNvCnPr/>
                      <wps:spPr bwMode="auto">
                        <a:xfrm>
                          <a:off x="3402"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73" name="Line 924"/>
                      <wps:cNvCnPr/>
                      <wps:spPr bwMode="auto">
                        <a:xfrm>
                          <a:off x="4259" y="15705"/>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74" name="Line 925"/>
                      <wps:cNvCnPr/>
                      <wps:spPr bwMode="auto">
                        <a:xfrm>
                          <a:off x="1134" y="15704"/>
                          <a:ext cx="104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75" name="tbxOboz180"/>
                      <wps:cNvSpPr txBox="1">
                        <a:spLocks noChangeArrowheads="1"/>
                      </wps:cNvSpPr>
                      <wps:spPr bwMode="auto">
                        <a:xfrm>
                          <a:off x="1134" y="307"/>
                          <a:ext cx="3969" cy="794"/>
                        </a:xfrm>
                        <a:prstGeom prst="rect">
                          <a:avLst/>
                        </a:prstGeom>
                        <a:solidFill>
                          <a:srgbClr val="FFFFFF"/>
                        </a:solidFill>
                        <a:ln w="19050">
                          <a:solidFill>
                            <a:srgbClr val="000000"/>
                          </a:solidFill>
                          <a:miter lim="800000"/>
                          <a:headEnd/>
                          <a:tailEnd/>
                        </a:ln>
                      </wps:spPr>
                      <wps:txbx>
                        <w:txbxContent>
                          <w:p w:rsidR="001C5B4B" w:rsidRPr="00BB0B43" w:rsidRDefault="001C5B4B" w:rsidP="009A63BD">
                            <w:pPr>
                              <w:pStyle w:val="T6"/>
                              <w:rPr>
                                <w:lang w:val="en-US"/>
                              </w:rPr>
                            </w:pPr>
                          </w:p>
                        </w:txbxContent>
                      </wps:txbx>
                      <wps:bodyPr rot="0" vert="horz" wrap="square" lIns="0" tIns="0" rIns="0" bIns="0" anchor="t" anchorCtr="0" upright="1">
                        <a:noAutofit/>
                      </wps:bodyPr>
                    </wps:wsp>
                    <wps:wsp>
                      <wps:cNvPr id="6076" name="Line 929"/>
                      <wps:cNvCnPr/>
                      <wps:spPr bwMode="auto">
                        <a:xfrm>
                          <a:off x="11623" y="284"/>
                          <a:ext cx="0" cy="162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77" name="Line 930"/>
                      <wps:cNvCnPr/>
                      <wps:spPr bwMode="auto">
                        <a:xfrm>
                          <a:off x="1134" y="284"/>
                          <a:ext cx="104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78" name="Line 931"/>
                      <wps:cNvCnPr/>
                      <wps:spPr bwMode="auto">
                        <a:xfrm>
                          <a:off x="1134" y="284"/>
                          <a:ext cx="0" cy="162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7" style="position:absolute;left:0;text-align:left;margin-left:44.25pt;margin-top:36.65pt;width:542.8pt;height:790.55pt;z-index:251658752;mso-position-horizontal-relative:page;mso-position-vertical-relative:page" coordorigin="1134,284" coordsize="1048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">
              <v:shapetype id="_x0000_t202" coordsize="21600,21600" o:spt="202" path="m,l,21600r21600,l21600,xe">
                <v:stroke joinstyle="miter"/>
                <v:path gradientshapeok="t" o:connecttype="rect"/>
              </v:shapetype>
              <v:shape id="tbxIzme" o:spid="_x0000_s1058" type="#_x0000_t202" style="position:absolute;left:1134;top:15985;width:471;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CyRMkA&#10;AADdAAAADwAAAGRycy9kb3ducmV2LnhtbESPS2/CMBCE75X6H6ytxK04LRCqFIMC4nXohUcr9baN&#10;t0nUeB1iA+HfY6RKHEcz841mNGlNJU7UuNKygpduBII4s7rkXMF+t3h+A+E8ssbKMim4kIPJ+PFh&#10;hIm2Z97QaetzESDsElRQeF8nUrqsIIOua2vi4P3axqAPssmlbvAc4KaSr1EUS4Mlh4UCa5oVlP1t&#10;j0bB5me6SL+zz+Xq0J+ncX/efn30pkp1ntr0HYSn1t/D/+21VhBHgyHc3oQnIM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WCyRMkAAADdAAAADwAAAAAAAAAAAAAAAACYAgAA&#10;ZHJzL2Rvd25yZXYueG1sUEsFBgAAAAAEAAQA9QAAAI4DAAAAAA==&#10;" filled="f" strokeweight=".5pt">
                <v:textbox inset="0,0,0,0">
                  <w:txbxContent>
                    <w:p w:rsidR="001C5B4B" w:rsidRPr="0071048A" w:rsidRDefault="001C5B4B" w:rsidP="009A63BD">
                      <w:pPr>
                        <w:pStyle w:val="T"/>
                      </w:pPr>
                    </w:p>
                  </w:txbxContent>
                </v:textbox>
              </v:shape>
              <v:shape id="Text Box 899" o:spid="_x0000_s1059" type="#_x0000_t202" style="position:absolute;left:1134;top:16268;width:471;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oMMA&#10;AADdAAAADwAAAGRycy9kb3ducmV2LnhtbERPz2vCMBS+C/4P4QneNFFYmdUoMpiKnqabsttb82yL&#10;zUvXRO3+++UgePz4fs8Wra3EjRpfOtYwGioQxJkzJecaPg/vg1cQPiAbrByThj/ysJh3OzNMjbvz&#10;B932IRcxhH2KGooQ6lRKnxVk0Q9dTRy5s2sshgibXJoG7zHcVnKsVCItlhwbCqzpraDssr9aDa79&#10;Vcnq55p/mclpuzt9r81xsta632uXUxCB2vAUP9wboyFRL3FufBOf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K+oMMAAADdAAAADwAAAAAAAAAAAAAAAACYAgAAZHJzL2Rv&#10;d25yZXYueG1sUEsFBgAAAAAEAAQA9QAAAIgDAAAAAA==&#10;" filled="f" strokeweight="1.5pt">
                <v:textbox inset="0,.5mm,0,0">
                  <w:txbxContent>
                    <w:p w:rsidR="001C5B4B" w:rsidRPr="00DF2469" w:rsidRDefault="001C5B4B" w:rsidP="009A63BD">
                      <w:pPr>
                        <w:pStyle w:val="T1"/>
                        <w:spacing w:before="0"/>
                      </w:pPr>
                      <w:r w:rsidRPr="003259C2">
                        <w:t>Изм</w:t>
                      </w:r>
                      <w:r>
                        <w:t>.</w:t>
                      </w:r>
                    </w:p>
                  </w:txbxContent>
                </v:textbox>
              </v:shape>
              <v:shape id="tbxIzml" o:spid="_x0000_s1060" type="#_x0000_t202" style="position:absolute;left:1605;top:15986;width:683;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rckA&#10;AADdAAAADwAAAGRycy9kb3ducmV2LnhtbESPS2/CMBCE75X6H6ytxK04LRDRFIMC4nXohUcr9baN&#10;t0nUeB1iA+HfY6RKHEcz841mNGlNJU7UuNKygpduBII4s7rkXMF+t3gegnAeWWNlmRRcyMFk/Pgw&#10;wkTbM2/otPW5CBB2CSoovK8TKV1WkEHXtTVx8H5tY9AH2eRSN3gOcFPJ1yiKpcGSw0KBNc0Kyv62&#10;R6Ng8zNdpN/Z53J16M/TuD9vvz56U6U6T236DsJT6+/h//ZaK4ijwRvc3oQnIM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ODrckAAADdAAAADwAAAAAAAAAAAAAAAACYAgAA&#10;ZHJzL2Rvd25yZXYueG1sUEsFBgAAAAAEAAQA9QAAAI4DAAAAAA==&#10;" filled="f" strokeweight=".5pt">
                <v:textbox inset="0,0,0,0">
                  <w:txbxContent>
                    <w:p w:rsidR="001C5B4B" w:rsidRPr="0071048A" w:rsidRDefault="001C5B4B" w:rsidP="009A63BD">
                      <w:pPr>
                        <w:pStyle w:val="T"/>
                      </w:pPr>
                    </w:p>
                  </w:txbxContent>
                </v:textbox>
              </v:shape>
              <v:shape id="Text Box 901" o:spid="_x0000_s1061" type="#_x0000_t202" style="position:absolute;left:1605;top:16268;width:68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InsEA&#10;AADdAAAADwAAAGRycy9kb3ducmV2LnhtbERPS27CMBDdV+IO1iCxKzaQRjTFIIQUxIYFnwNM42kS&#10;iMdRbCDcHi+Qunx6/8Wqt424U+drxxomYwWCuHCm5lLD+ZR/zkH4gGywcUwanuRhtRx8LDAz7sEH&#10;uh9DKWII+ww1VCG0mZS+qMiiH7uWOHJ/rrMYIuxKaTp8xHDbyKlSqbRYc2yosKVNRcX1eLMatpff&#10;g6pnSfKdF7Mvu78kxuQ7rUfDfv0DIlAf/sVv985oSFUa98c38Qn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wCJ7BAAAA3QAAAA8AAAAAAAAAAAAAAAAAmAIAAGRycy9kb3du&#10;cmV2LnhtbFBLBQYAAAAABAAEAPUAAACGAwAAAAA=&#10;" filled="f" strokeweight="1.5pt">
                <v:textbox inset="0,0,0,0">
                  <w:txbxContent>
                    <w:p w:rsidR="001C5B4B" w:rsidRPr="00DF2469" w:rsidRDefault="001C5B4B" w:rsidP="009A63BD">
                      <w:pPr>
                        <w:pStyle w:val="T1"/>
                        <w:spacing w:before="0"/>
                      </w:pPr>
                      <w:r w:rsidRPr="003259C2">
                        <w:t>Лист</w:t>
                      </w:r>
                    </w:p>
                  </w:txbxContent>
                </v:textbox>
              </v:shape>
              <v:shape id="tbxNdoc" o:spid="_x0000_s1062" type="#_x0000_t202" style="position:absolute;left:2288;top:15985;width:1114;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lFFscA&#10;AADdAAAADwAAAGRycy9kb3ducmV2LnhtbESPQWvCQBSE70L/w/IK3nRjlSDRVWLR6sGLtgreXrOv&#10;SWj2bZrdavz3riB4HGbmG2Y6b00lztS40rKCQT8CQZxZXXKu4Otz1RuDcB5ZY2WZFFzJwXz20pli&#10;ou2Fd3Te+1wECLsEFRTe14mULivIoOvbmjh4P7Yx6INscqkbvAS4qeRbFMXSYMlhocCa3gvKfvf/&#10;RsHue7FKT9nhY/03WqbxaNket8OFUt3XNp2A8NT6Z/jR3mgFcRQP4P4mPA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pRRbHAAAA3QAAAA8AAAAAAAAAAAAAAAAAmAIAAGRy&#10;cy9kb3ducmV2LnhtbFBLBQYAAAAABAAEAPUAAACMAwAAAAA=&#10;" filled="f" strokeweight=".5pt">
                <v:textbox inset="0,0,0,0">
                  <w:txbxContent>
                    <w:p w:rsidR="001C5B4B" w:rsidRPr="0071048A" w:rsidRDefault="001C5B4B" w:rsidP="009A63BD">
                      <w:pPr>
                        <w:pStyle w:val="T"/>
                        <w:jc w:val="both"/>
                        <w:rPr>
                          <w:szCs w:val="20"/>
                        </w:rPr>
                      </w:pPr>
                    </w:p>
                  </w:txbxContent>
                </v:textbox>
              </v:shape>
              <v:shape id="Text Box 903" o:spid="_x0000_s1063" type="#_x0000_t202" style="position:absolute;left:2288;top:16268;width:111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4zcsUA&#10;AADdAAAADwAAAGRycy9kb3ducmV2LnhtbESPzW7CMBCE75V4B2uReis2kEYQMAghBXHpgZ8HWOIl&#10;CcTrKHYhvH1dqVKPo5n5RrNc97YRD+p87VjDeKRAEBfO1FxqOJ/yjxkIH5ANNo5Jw4s8rFeDtyVm&#10;xj35QI9jKEWEsM9QQxVCm0npi4os+pFriaN3dZ3FEGVXStPhM8JtIydKpdJizXGhwpa2FRX347fV&#10;sLtdDqqeJsk8L6af9uuWGJPvtX4f9psFiEB9+A//tfdGQ6rSCfy+i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jNyxQAAAN0AAAAPAAAAAAAAAAAAAAAAAJgCAABkcnMv&#10;ZG93bnJldi54bWxQSwUGAAAAAAQABAD1AAAAigMAAAAA&#10;" filled="f" strokeweight="1.5pt">
                <v:textbox inset="0,0,0,0">
                  <w:txbxContent>
                    <w:p w:rsidR="001C5B4B" w:rsidRPr="00DF2469" w:rsidRDefault="001C5B4B" w:rsidP="009A63BD">
                      <w:pPr>
                        <w:pStyle w:val="T1"/>
                        <w:spacing w:before="0"/>
                      </w:pPr>
                      <w:r>
                        <w:t xml:space="preserve">№ </w:t>
                      </w:r>
                      <w:r w:rsidRPr="003259C2">
                        <w:t>докум</w:t>
                      </w:r>
                      <w:r>
                        <w:t>.</w:t>
                      </w:r>
                    </w:p>
                  </w:txbxContent>
                </v:textbox>
              </v:shape>
              <v:shape id="Text Box 904" o:spid="_x0000_s1064" type="#_x0000_t202" style="position:absolute;left:3402;top:15984;width:85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sgA&#10;AADdAAAADwAAAGRycy9kb3ducmV2LnhtbESPQWvCQBSE74X+h+UVequbqoQSXUMiWj140VbB22v2&#10;NQnNvk2zW43/3hWEHoeZ+YaZpr1pxIk6V1tW8DqIQBAXVtdcKvj8WL68gXAeWWNjmRRcyEE6e3yY&#10;YqLtmbd02vlSBAi7BBVU3reJlK6oyKAb2JY4eN+2M+iD7EqpOzwHuGnkMIpiabDmsFBhS/OKip/d&#10;n1Gw/cqX2bHYv69+x4ssHi/6w2aUK/X81GcTEJ56/x++t9daQRzFI7i9CU9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N376yAAAAN0AAAAPAAAAAAAAAAAAAAAAAJgCAABk&#10;cnMvZG93bnJldi54bWxQSwUGAAAAAAQABAD1AAAAjQMAAAAA&#10;" filled="f" strokeweight=".5pt">
                <v:textbox inset="0,0,0,0">
                  <w:txbxContent>
                    <w:p w:rsidR="001C5B4B" w:rsidRDefault="001C5B4B" w:rsidP="009A63BD">
                      <w:pPr>
                        <w:pStyle w:val="T"/>
                      </w:pPr>
                    </w:p>
                  </w:txbxContent>
                </v:textbox>
              </v:shape>
              <v:shape id="Text Box 905" o:spid="_x0000_s1065" type="#_x0000_t202" style="position:absolute;left:3402;top:16268;width:85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OncUA&#10;AADdAAAADwAAAGRycy9kb3ducmV2LnhtbESPzW7CMBCE75V4B2uRuBUbSKM2YBBCCuLCgZ8H2Mbb&#10;JBCvo9hAePu6ElKPo5n5RrNY9bYRd+p87VjDZKxAEBfO1FxqOJ/y908QPiAbbByThid5WC0HbwvM&#10;jHvwge7HUIoIYZ+hhiqENpPSFxVZ9GPXEkfvx3UWQ5RdKU2Hjwi3jZwqlUqLNceFClvaVFRcjzer&#10;YXv5Pqh6liRfeTH7sPtLYky+03o07NdzEIH68B9+tXdGQ6rSBP7ex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w6dxQAAAN0AAAAPAAAAAAAAAAAAAAAAAJgCAABkcnMv&#10;ZG93bnJldi54bWxQSwUGAAAAAAQABAD1AAAAigMAAAAA&#10;" filled="f" strokeweight="1.5pt">
                <v:textbox inset="0,0,0,0">
                  <w:txbxContent>
                    <w:p w:rsidR="001C5B4B" w:rsidRPr="00DF2469" w:rsidRDefault="001C5B4B" w:rsidP="009A63BD">
                      <w:pPr>
                        <w:pStyle w:val="T1"/>
                        <w:spacing w:before="0"/>
                      </w:pPr>
                      <w:r>
                        <w:t>Подп.</w:t>
                      </w:r>
                    </w:p>
                  </w:txbxContent>
                </v:textbox>
              </v:shape>
              <v:shape id="tbxIzmd" o:spid="_x0000_s1066" type="#_x0000_t202" style="position:absolute;left:4253;top:15986;width:56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hnMMA&#10;AADdAAAADwAAAGRycy9kb3ducmV2LnhtbESPQWsCMRSE74L/ITzBm2at7SKrUaQi9Fr14u25eW5W&#10;Ny/rJmr8902h0OMwM98wi1W0jXhQ52vHCibjDARx6XTNlYLDfjuagfABWWPjmBS8yMNq2e8tsNDu&#10;yd/02IVKJAj7AhWYENpCSl8asujHriVO3tl1FkOSXSV1h88Et418y7JcWqw5LRhs6dNQed3drYJ4&#10;eW0m0/ORwr19vxrc307xeFNqOIjrOYhAMfyH/9pfWkGe5R/w+yY9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mhnMMAAADdAAAADwAAAAAAAAAAAAAAAACYAgAAZHJzL2Rv&#10;d25yZXYueG1sUEsFBgAAAAAEAAQA9QAAAIgDAAAAAA==&#10;" filled="f" strokeweight=".5pt">
                <v:textbox inset="0,.5mm,0,0">
                  <w:txbxContent>
                    <w:p w:rsidR="001C5B4B" w:rsidRPr="00C12C3D" w:rsidRDefault="001C5B4B" w:rsidP="009A63BD">
                      <w:pPr>
                        <w:pStyle w:val="T2"/>
                        <w:rPr>
                          <w:b/>
                        </w:rPr>
                      </w:pPr>
                    </w:p>
                  </w:txbxContent>
                </v:textbox>
              </v:shape>
              <v:shape id="Text Box 907" o:spid="_x0000_s1067" type="#_x0000_t202" style="position:absolute;left:4252;top:16268;width:56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1ccUA&#10;AADdAAAADwAAAGRycy9kb3ducmV2LnhtbESPwW7CMBBE75X4B2uReis2JY0gYBCqlIoLB9J+wBIv&#10;SSBeR7EL6d9jJKQeRzPzRrPaDLYVV+p941jDdKJAEJfONFxp+PnO3+YgfEA22DomDX/kYbMevaww&#10;M+7GB7oWoRIRwj5DDXUIXSalL2uy6CeuI47eyfUWQ5R9JU2Ptwi3rXxXKpUWG44LNXb0WVN5KX6t&#10;hq/z8aCaWZIs8nL2YffnxJh8p/XreNguQQQawn/42d4ZDalKU3i8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TVxxQAAAN0AAAAPAAAAAAAAAAAAAAAAAJgCAABkcnMv&#10;ZG93bnJldi54bWxQSwUGAAAAAAQABAD1AAAAigMAAAAA&#10;" filled="f" strokeweight="1.5pt">
                <v:textbox inset="0,0,0,0">
                  <w:txbxContent>
                    <w:p w:rsidR="001C5B4B" w:rsidRPr="009155C0" w:rsidRDefault="001C5B4B" w:rsidP="009A63BD">
                      <w:pPr>
                        <w:pStyle w:val="T1"/>
                        <w:spacing w:before="0"/>
                      </w:pPr>
                      <w:r w:rsidRPr="003259C2">
                        <w:t>Дата</w:t>
                      </w:r>
                    </w:p>
                  </w:txbxContent>
                </v:textbox>
              </v:shape>
              <v:shape id="tbxOboz" o:spid="_x0000_s1068" type="#_x0000_t202" style="position:absolute;left:4820;top:15703;width:6234;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AMcA&#10;AADdAAAADwAAAGRycy9kb3ducmV2LnhtbESP3WrCQBSE7wt9h+UUvCl100KjRFcRS1UQRK16fcge&#10;k2D2bMiu+Xn7rlDo5TAz3zDTeWdK0VDtCssK3ocRCOLU6oIzBaef77cxCOeRNZaWSUFPDuaz56cp&#10;Jtq2fKDm6DMRIOwSVJB7XyVSujQng25oK+LgXW1t0AdZZ1LX2Aa4KeVHFMXSYMFhIceKljmlt+Pd&#10;KGj7TdUfdtvL/nV9vvSnZfO1+rwqNXjpFhMQnjr/H/5rb7SCOIpH8HgTn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37QDHAAAA3QAAAA8AAAAAAAAAAAAAAAAAmAIAAGRy&#10;cy9kb3ducmV2LnhtbFBLBQYAAAAABAAEAPUAAACMAwAAAAA=&#10;" filled="f" strokeweight="1.5pt">
                <v:textbox inset=",0,,0">
                  <w:txbxContent>
                    <w:p w:rsidR="001C5B4B" w:rsidRPr="001F0821" w:rsidRDefault="001C5B4B" w:rsidP="009A63BD">
                      <w:pPr>
                        <w:pStyle w:val="T4"/>
                        <w:rPr>
                          <w:sz w:val="32"/>
                        </w:rPr>
                      </w:pPr>
                      <w:r w:rsidRPr="008E2249">
                        <w:rPr>
                          <w:sz w:val="30"/>
                          <w:szCs w:val="30"/>
                        </w:rPr>
                        <w:t>30275697.20.11,00.</w:t>
                      </w:r>
                      <w:r w:rsidRPr="008E2249">
                        <w:rPr>
                          <w:rStyle w:val="afff2"/>
                          <w:b w:val="0"/>
                          <w:sz w:val="30"/>
                          <w:szCs w:val="30"/>
                        </w:rPr>
                        <w:t>ЭБ26</w:t>
                      </w:r>
                      <w:r>
                        <w:rPr>
                          <w:sz w:val="30"/>
                          <w:szCs w:val="30"/>
                        </w:rPr>
                        <w:t>.006-01</w:t>
                      </w:r>
                      <w:r w:rsidRPr="008E2249">
                        <w:rPr>
                          <w:sz w:val="30"/>
                          <w:szCs w:val="30"/>
                        </w:rPr>
                        <w:t>.0</w:t>
                      </w:r>
                      <w:r>
                        <w:rPr>
                          <w:sz w:val="30"/>
                          <w:szCs w:val="30"/>
                        </w:rPr>
                        <w:t>2 9</w:t>
                      </w:r>
                    </w:p>
                  </w:txbxContent>
                </v:textbox>
              </v:shape>
              <v:shape id="Text Box 909" o:spid="_x0000_s1069" type="#_x0000_t202" style="position:absolute;left:11056;top:15704;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EmMEA&#10;AADdAAAADwAAAGRycy9kb3ducmV2LnhtbERPS27CMBDdV+IO1iCxKzaQRjTFIIQUxIYFnwNM42kS&#10;iMdRbCDcHi+Qunx6/8Wqt424U+drxxomYwWCuHCm5lLD+ZR/zkH4gGywcUwanuRhtRx8LDAz7sEH&#10;uh9DKWII+ww1VCG0mZS+qMiiH7uWOHJ/rrMYIuxKaTp8xHDbyKlSqbRYc2yosKVNRcX1eLMatpff&#10;g6pnSfKdF7Mvu78kxuQ7rUfDfv0DIlAf/sVv985oSFUa58Y38Qn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GBJjBAAAA3QAAAA8AAAAAAAAAAAAAAAAAmAIAAGRycy9kb3du&#10;cmV2LnhtbFBLBQYAAAAABAAEAPUAAACGAwAAAAA=&#10;" filled="f" strokeweight="1.5pt">
                <v:textbox inset="0,0,0,0">
                  <w:txbxContent>
                    <w:p w:rsidR="001C5B4B" w:rsidRPr="00363BE3" w:rsidRDefault="001C5B4B" w:rsidP="009A63BD">
                      <w:pPr>
                        <w:pStyle w:val="T20"/>
                        <w:rPr>
                          <w:sz w:val="20"/>
                          <w:szCs w:val="20"/>
                        </w:rPr>
                      </w:pPr>
                      <w:r w:rsidRPr="00363BE3">
                        <w:rPr>
                          <w:sz w:val="20"/>
                          <w:szCs w:val="20"/>
                        </w:rPr>
                        <w:t>Лист</w:t>
                      </w:r>
                    </w:p>
                  </w:txbxContent>
                </v:textbox>
              </v:shape>
              <v:shape id="tbxPage" o:spid="_x0000_s1070" type="#_x0000_t202" style="position:absolute;left:11056;top:16101;width:567;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hA8UA&#10;AADdAAAADwAAAGRycy9kb3ducmV2LnhtbESPzW7CMBCE75V4B2uRuBWbkkYQMAhVSsWFAz8PsMRL&#10;EojXUWwgffu6ElKPo5n5RrNc97YRD+p87VjDZKxAEBfO1FxqOB3z9xkIH5ANNo5Jww95WK8Gb0vM&#10;jHvynh6HUIoIYZ+hhiqENpPSFxVZ9GPXEkfv4jqLIcqulKbDZ4TbRn4olUqLNceFClv6qqi4He5W&#10;w/f1vFf1NEnmeTH9tLtrYky+1Xo07DcLEIH68B9+tbdGQ6rSO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qEDxQAAAN0AAAAPAAAAAAAAAAAAAAAAAJgCAABkcnMv&#10;ZG93bnJldi54bWxQSwUGAAAAAAQABAD1AAAAigMAAAAA&#10;" filled="f" strokeweight="1.5pt">
                <v:textbox inset="0,0,0,0">
                  <w:txbxContent>
                    <w:p w:rsidR="001C5B4B" w:rsidRPr="00DC0A04" w:rsidRDefault="001C5B4B" w:rsidP="009A63BD">
                      <w:pPr>
                        <w:pStyle w:val="T5"/>
                      </w:pPr>
                      <w:r>
                        <w:rPr>
                          <w:szCs w:val="20"/>
                        </w:rPr>
                        <w:fldChar w:fldCharType="begin"/>
                      </w:r>
                      <w:r>
                        <w:rPr>
                          <w:szCs w:val="20"/>
                        </w:rPr>
                        <w:instrText xml:space="preserve"> PAGE  </w:instrText>
                      </w:r>
                      <w:r>
                        <w:rPr>
                          <w:szCs w:val="20"/>
                        </w:rPr>
                        <w:fldChar w:fldCharType="separate"/>
                      </w:r>
                      <w:r w:rsidR="009D3E65">
                        <w:rPr>
                          <w:noProof/>
                          <w:szCs w:val="20"/>
                        </w:rPr>
                        <w:t>11</w:t>
                      </w:r>
                      <w:r>
                        <w:rPr>
                          <w:szCs w:val="20"/>
                        </w:rPr>
                        <w:fldChar w:fldCharType="end"/>
                      </w:r>
                    </w:p>
                    <w:p w:rsidR="001C5B4B" w:rsidRPr="00AB2209" w:rsidRDefault="001C5B4B" w:rsidP="009A63BD"/>
                  </w:txbxContent>
                </v:textbox>
              </v:shape>
              <v:line id="Line 921" o:spid="_x0000_s1071" style="position:absolute;visibility:visible;mso-wrap-style:square" from="1605,15704" to="1605,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8k48IAAADdAAAADwAAAGRycy9kb3ducmV2LnhtbERPy2rCQBTdF/yH4Qru6qQVrKROpAhW&#10;6c60CO4umZtHk7kTZyYa/76zELo8nPd6M5pOXMn5xrKCl3kCgriwuuFKwc/37nkFwgdkjZ1lUnAn&#10;D5ts8rTGVNsbH+mah0rEEPYpKqhD6FMpfVGTQT+3PXHkSusMhghdJbXDWww3nXxNkqU02HBsqLGn&#10;bU1Fmw9GwWnI+fzb7lyHw+d+X54urV98KTWbjh/vIAKN4V/8cB+0gmXyFvfHN/EJ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8k48IAAADdAAAADwAAAAAAAAAAAAAA&#10;AAChAgAAZHJzL2Rvd25yZXYueG1sUEsFBgAAAAAEAAQA+QAAAJADAAAAAA==&#10;" strokeweight="1.5pt"/>
              <v:line id="Line 922" o:spid="_x0000_s1072" style="position:absolute;visibility:visible;mso-wrap-style:square" from="2288,15704" to="2288,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OBeMYAAADdAAAADwAAAGRycy9kb3ducmV2LnhtbESPQWvCQBSE7wX/w/KE3nRjBS2pmyCC&#10;WnprFKG3R/aZpMm+TXc3mv77bqHQ4zAz3zCbfDSduJHzjWUFi3kCgri0uuFKwfm0nz2D8AFZY2eZ&#10;FHyThzybPGww1fbO73QrQiUihH2KCuoQ+lRKX9Zk0M9tTxy9q3UGQ5SuktrhPcJNJ5+SZCUNNhwX&#10;auxpV1PZFoNRcBkK/vhs967D4XA8Xi9frV++KfU4HbcvIAKN4T/8137VClbJegG/b+ITk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TgXjGAAAA3QAAAA8AAAAAAAAA&#10;AAAAAAAAoQIAAGRycy9kb3ducmV2LnhtbFBLBQYAAAAABAAEAPkAAACUAwAAAAA=&#10;" strokeweight="1.5pt"/>
              <v:line id="Line 923" o:spid="_x0000_s1073" style="position:absolute;visibility:visible;mso-wrap-style:square" from="3402,15704" to="3402,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EfD8UAAADdAAAADwAAAGRycy9kb3ducmV2LnhtbESPQWvCQBSE7wX/w/IEb3WjBSvRVUSw&#10;iremRfD2yD6TmOzbuLvR+O+7hUKPw8x8wyzXvWnEnZyvLCuYjBMQxLnVFRcKvr92r3MQPiBrbCyT&#10;gid5WK8GL0tMtX3wJ92zUIgIYZ+igjKENpXS5yUZ9GPbEkfvYp3BEKUrpHb4iHDTyGmSzKTBiuNC&#10;iS1tS8rrrDMKTl3G52u9cw12H/v95XSr/dtRqdGw3yxABOrDf/ivfdAKZsn7FH7fxCc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EfD8UAAADdAAAADwAAAAAAAAAA&#10;AAAAAAChAgAAZHJzL2Rvd25yZXYueG1sUEsFBgAAAAAEAAQA+QAAAJMDAAAAAA==&#10;" strokeweight="1.5pt"/>
              <v:line id="Line 924" o:spid="_x0000_s1074" style="position:absolute;visibility:visible;mso-wrap-style:square" from="4259,15705" to="4259,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26lMUAAADdAAAADwAAAGRycy9kb3ducmV2LnhtbESPQWvCQBSE7wX/w/IEb3VjBSvRVUSw&#10;Sm9Ni+DtkX0mMdm3cXej6b/vCkKPw8x8wyzXvWnEjZyvLCuYjBMQxLnVFRcKfr53r3MQPiBrbCyT&#10;gl/ysF4NXpaYanvnL7ploRARwj5FBWUIbSqlz0sy6Me2JY7e2TqDIUpXSO3wHuGmkW9JMpMGK44L&#10;Jba0LSmvs84oOHYZny71zjXYfez35+O19tNPpUbDfrMAEagP/+Fn+6AVzJL3KTzexCc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26lMUAAADdAAAADwAAAAAAAAAA&#10;AAAAAAChAgAAZHJzL2Rvd25yZXYueG1sUEsFBgAAAAAEAAQA+QAAAJMDAAAAAA==&#10;" strokeweight="1.5pt"/>
              <v:line id="Line 925" o:spid="_x0000_s1075" style="position:absolute;visibility:visible;mso-wrap-style:square" from="1134,15704" to="11621,1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i4MUAAADdAAAADwAAAGRycy9kb3ducmV2LnhtbESPQWvCQBSE74L/YXkFb7ppLbZEV5GC&#10;tXgzFqG3R/aZxGTfprsbTf99VxA8DjPzDbNY9aYRF3K+sqzgeZKAIM6trrhQ8H3YjN9B+ICssbFM&#10;Cv7Iw2o5HCww1fbKe7pkoRARwj5FBWUIbSqlz0sy6Ce2JY7eyTqDIUpXSO3wGuGmkS9JMpMGK44L&#10;Jbb0UVJeZ51RcOwy/jnXG9dg97ndno6/tZ/ulBo99es5iEB9eITv7S+tYJa8vcLtTXw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i4MUAAADdAAAADwAAAAAAAAAA&#10;AAAAAAChAgAAZHJzL2Rvd25yZXYueG1sUEsFBgAAAAAEAAQA+QAAAJMDAAAAAA==&#10;" strokeweight="1.5pt"/>
              <v:shape id="tbxOboz180" o:spid="_x0000_s1076" type="#_x0000_t202" style="position:absolute;left:1134;top:307;width:3969;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8t6MUA&#10;AADdAAAADwAAAGRycy9kb3ducmV2LnhtbESPQWsCMRSE74L/ITyhN822tLasRhFR8Fh1e+jtsXlu&#10;tm5e4ibV9d8bQfA4zMw3zHTe2UacqQ21YwWvowwEcel0zZWCYr8efoEIEVlj45gUXCnAfNbvTTHX&#10;7sJbOu9iJRKEQ44KTIw+lzKUhiyGkfPEyTu41mJMsq2kbvGS4LaRb1k2lhZrTgsGPS0Nlcfdv1Ww&#10;8j+rtT/9/ZbXrlh8G7PR++O7Ui+DbjEBEamLz/CjvdEKxtnnB9zfpCc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y3oxQAAAN0AAAAPAAAAAAAAAAAAAAAAAJgCAABkcnMv&#10;ZG93bnJldi54bWxQSwUGAAAAAAQABAD1AAAAigMAAAAA&#10;" strokeweight="1.5pt">
                <v:textbox inset="0,0,0,0">
                  <w:txbxContent>
                    <w:p w:rsidR="001C5B4B" w:rsidRPr="00BB0B43" w:rsidRDefault="001C5B4B" w:rsidP="009A63BD">
                      <w:pPr>
                        <w:pStyle w:val="T6"/>
                        <w:rPr>
                          <w:lang w:val="en-US"/>
                        </w:rPr>
                      </w:pPr>
                    </w:p>
                  </w:txbxContent>
                </v:textbox>
              </v:shape>
              <v:line id="Line 929" o:spid="_x0000_s1077" style="position:absolute;visibility:visible;mso-wrap-style:square" from="11623,284" to="11623,1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oZDMUAAADdAAAADwAAAGRycy9kb3ducmV2LnhtbESPQWvCQBSE74L/YXmF3nRTC1FSVymC&#10;tfTWKEJvj+wzSZN9G3c3mv77riB4HGbmG2a5HkwrLuR8bVnByzQBQVxYXXOp4LDfThYgfEDW2Fom&#10;BX/kYb0aj5aYaXvlb7rkoRQRwj5DBVUIXSalLyoy6Ke2I47eyTqDIUpXSu3wGuGmlbMkSaXBmuNC&#10;hR1tKiqavDcKjn3OP7/N1rXYf+x2p+O58a9fSj0/De9vIAIN4RG+tz+1gjSZp3B7E5+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oZDMUAAADdAAAADwAAAAAAAAAA&#10;AAAAAAChAgAAZHJzL2Rvd25yZXYueG1sUEsFBgAAAAAEAAQA+QAAAJMDAAAAAA==&#10;" strokeweight="1.5pt"/>
              <v:line id="Line 930" o:spid="_x0000_s1078" style="position:absolute;visibility:visible;mso-wrap-style:square" from="1134,284" to="1162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8l8UAAADdAAAADwAAAGRycy9kb3ducmV2LnhtbESPQWvCQBSE7wX/w/IEb3VjBZXoKiJY&#10;S2+mRfD2yD6TmOzbuLvR9N93hUKPw8x8w6w2vWnEnZyvLCuYjBMQxLnVFRcKvr/2rwsQPiBrbCyT&#10;gh/ysFkPXlaYavvgI92zUIgIYZ+igjKENpXS5yUZ9GPbEkfvYp3BEKUrpHb4iHDTyLckmUmDFceF&#10;ElvalZTXWWcUnLqMz9d67xrs3g+Hy+lW++mnUqNhv12CCNSH//Bf+0MrmCXzOTzfxCc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a8l8UAAADdAAAADwAAAAAAAAAA&#10;AAAAAAChAgAAZHJzL2Rvd25yZXYueG1sUEsFBgAAAAAEAAQA+QAAAJMDAAAAAA==&#10;" strokeweight="1.5pt"/>
              <v:line id="Line 931" o:spid="_x0000_s1079" style="position:absolute;visibility:visible;mso-wrap-style:square" from="1134,284" to="1134,1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ko5cIAAADdAAAADwAAAGRycy9kb3ducmV2LnhtbERPy2rCQBTdF/yH4Qru6qQVrKROpAhW&#10;6c60CO4umZtHk7kTZyYa/76zELo8nPd6M5pOXMn5xrKCl3kCgriwuuFKwc/37nkFwgdkjZ1lUnAn&#10;D5ts8rTGVNsbH+mah0rEEPYpKqhD6FMpfVGTQT+3PXHkSusMhghdJbXDWww3nXxNkqU02HBsqLGn&#10;bU1Fmw9GwWnI+fzb7lyHw+d+X54urV98KTWbjh/vIAKN4V/8cB+0gmXyFufGN/EJ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ko5cIAAADdAAAADwAAAAAAAAAAAAAA&#10;AAChAgAAZHJzL2Rvd25yZXYueG1sUEsFBgAAAAAEAAQA+QAAAJADAAAAAA==&#10;" strokeweight="1.5pt"/>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4B" w:rsidRDefault="001C5B4B">
    <w:pPr>
      <w:pStyle w:val="af2"/>
    </w:pPr>
    <w:r>
      <w:rPr>
        <w:noProof/>
        <w:snapToGrid/>
        <w:sz w:val="10"/>
      </w:rPr>
      <mc:AlternateContent>
        <mc:Choice Requires="wpg">
          <w:drawing>
            <wp:anchor distT="0" distB="0" distL="114300" distR="114300" simplePos="0" relativeHeight="251662848" behindDoc="0" locked="0" layoutInCell="1" allowOverlap="1" wp14:anchorId="7931136A" wp14:editId="6AC2C609">
              <wp:simplePos x="0" y="0"/>
              <wp:positionH relativeFrom="page">
                <wp:posOffset>514350</wp:posOffset>
              </wp:positionH>
              <wp:positionV relativeFrom="page">
                <wp:posOffset>513080</wp:posOffset>
              </wp:positionV>
              <wp:extent cx="6893560" cy="10039985"/>
              <wp:effectExtent l="0" t="0" r="21590" b="37465"/>
              <wp:wrapNone/>
              <wp:docPr id="24" name="grpNext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10039985"/>
                        <a:chOff x="1134" y="284"/>
                        <a:chExt cx="10489" cy="16271"/>
                      </a:xfrm>
                    </wpg:grpSpPr>
                    <wps:wsp>
                      <wps:cNvPr id="32" name="tbxIzme"/>
                      <wps:cNvSpPr txBox="1">
                        <a:spLocks noChangeArrowheads="1"/>
                      </wps:cNvSpPr>
                      <wps:spPr bwMode="auto">
                        <a:xfrm>
                          <a:off x="1134" y="15985"/>
                          <a:ext cx="471" cy="2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71048A" w:rsidRDefault="001C5B4B" w:rsidP="007B71B8">
                            <w:pPr>
                              <w:pStyle w:val="T"/>
                            </w:pPr>
                          </w:p>
                        </w:txbxContent>
                      </wps:txbx>
                      <wps:bodyPr rot="0" vert="horz" wrap="square" lIns="0" tIns="0" rIns="0" bIns="0" anchor="t" anchorCtr="0" upright="1">
                        <a:noAutofit/>
                      </wps:bodyPr>
                    </wps:wsp>
                    <wps:wsp>
                      <wps:cNvPr id="33" name="Text Box 899"/>
                      <wps:cNvSpPr txBox="1">
                        <a:spLocks noChangeArrowheads="1"/>
                      </wps:cNvSpPr>
                      <wps:spPr bwMode="auto">
                        <a:xfrm>
                          <a:off x="1134" y="16268"/>
                          <a:ext cx="471" cy="2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DF2469" w:rsidRDefault="001C5B4B" w:rsidP="007B71B8">
                            <w:pPr>
                              <w:pStyle w:val="T1"/>
                              <w:spacing w:before="0"/>
                            </w:pPr>
                            <w:r w:rsidRPr="003259C2">
                              <w:t>Изм</w:t>
                            </w:r>
                            <w:r>
                              <w:t>.</w:t>
                            </w:r>
                          </w:p>
                        </w:txbxContent>
                      </wps:txbx>
                      <wps:bodyPr rot="0" vert="horz" wrap="square" lIns="0" tIns="18000" rIns="0" bIns="0" anchor="t" anchorCtr="0" upright="1">
                        <a:noAutofit/>
                      </wps:bodyPr>
                    </wps:wsp>
                    <wps:wsp>
                      <wps:cNvPr id="34" name="tbxIzml"/>
                      <wps:cNvSpPr txBox="1">
                        <a:spLocks noChangeArrowheads="1"/>
                      </wps:cNvSpPr>
                      <wps:spPr bwMode="auto">
                        <a:xfrm>
                          <a:off x="1605" y="15986"/>
                          <a:ext cx="683" cy="28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71048A" w:rsidRDefault="001C5B4B" w:rsidP="007B71B8">
                            <w:pPr>
                              <w:pStyle w:val="T"/>
                            </w:pPr>
                          </w:p>
                        </w:txbxContent>
                      </wps:txbx>
                      <wps:bodyPr rot="0" vert="horz" wrap="square" lIns="0" tIns="0" rIns="0" bIns="0" anchor="t" anchorCtr="0" upright="1">
                        <a:noAutofit/>
                      </wps:bodyPr>
                    </wps:wsp>
                    <wps:wsp>
                      <wps:cNvPr id="35" name="Text Box 901"/>
                      <wps:cNvSpPr txBox="1">
                        <a:spLocks noChangeArrowheads="1"/>
                      </wps:cNvSpPr>
                      <wps:spPr bwMode="auto">
                        <a:xfrm>
                          <a:off x="1605" y="16268"/>
                          <a:ext cx="683" cy="2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DF2469" w:rsidRDefault="001C5B4B" w:rsidP="007B71B8">
                            <w:pPr>
                              <w:pStyle w:val="T1"/>
                              <w:spacing w:before="0"/>
                            </w:pPr>
                            <w:r w:rsidRPr="003259C2">
                              <w:t>Лист</w:t>
                            </w:r>
                          </w:p>
                        </w:txbxContent>
                      </wps:txbx>
                      <wps:bodyPr rot="0" vert="horz" wrap="square" lIns="0" tIns="0" rIns="0" bIns="0" anchor="t" anchorCtr="0" upright="1">
                        <a:noAutofit/>
                      </wps:bodyPr>
                    </wps:wsp>
                    <wps:wsp>
                      <wps:cNvPr id="36" name="tbxNdoc"/>
                      <wps:cNvSpPr txBox="1">
                        <a:spLocks noChangeArrowheads="1"/>
                      </wps:cNvSpPr>
                      <wps:spPr bwMode="auto">
                        <a:xfrm>
                          <a:off x="2288" y="15985"/>
                          <a:ext cx="1114"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71048A" w:rsidRDefault="001C5B4B" w:rsidP="007B71B8">
                            <w:pPr>
                              <w:pStyle w:val="T"/>
                              <w:jc w:val="both"/>
                              <w:rPr>
                                <w:szCs w:val="20"/>
                              </w:rPr>
                            </w:pPr>
                          </w:p>
                        </w:txbxContent>
                      </wps:txbx>
                      <wps:bodyPr rot="0" vert="horz" wrap="square" lIns="0" tIns="0" rIns="0" bIns="0" anchor="t" anchorCtr="0" upright="1">
                        <a:noAutofit/>
                      </wps:bodyPr>
                    </wps:wsp>
                    <wps:wsp>
                      <wps:cNvPr id="38" name="Text Box 903"/>
                      <wps:cNvSpPr txBox="1">
                        <a:spLocks noChangeArrowheads="1"/>
                      </wps:cNvSpPr>
                      <wps:spPr bwMode="auto">
                        <a:xfrm>
                          <a:off x="2288" y="16268"/>
                          <a:ext cx="1114" cy="27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DF2469" w:rsidRDefault="001C5B4B" w:rsidP="007B71B8">
                            <w:pPr>
                              <w:pStyle w:val="T1"/>
                              <w:spacing w:before="0"/>
                            </w:pPr>
                            <w:r>
                              <w:t xml:space="preserve">№ </w:t>
                            </w:r>
                            <w:r w:rsidRPr="003259C2">
                              <w:t>докум</w:t>
                            </w:r>
                            <w:r>
                              <w:t>.</w:t>
                            </w:r>
                          </w:p>
                        </w:txbxContent>
                      </wps:txbx>
                      <wps:bodyPr rot="0" vert="horz" wrap="square" lIns="0" tIns="0" rIns="0" bIns="0" anchor="t" anchorCtr="0" upright="1">
                        <a:noAutofit/>
                      </wps:bodyPr>
                    </wps:wsp>
                    <wps:wsp>
                      <wps:cNvPr id="39" name="Text Box 904"/>
                      <wps:cNvSpPr txBox="1">
                        <a:spLocks noChangeArrowheads="1"/>
                      </wps:cNvSpPr>
                      <wps:spPr bwMode="auto">
                        <a:xfrm>
                          <a:off x="3402" y="15984"/>
                          <a:ext cx="850" cy="27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Default="001C5B4B" w:rsidP="007B71B8">
                            <w:pPr>
                              <w:pStyle w:val="T"/>
                            </w:pPr>
                          </w:p>
                        </w:txbxContent>
                      </wps:txbx>
                      <wps:bodyPr rot="0" vert="horz" wrap="square" lIns="0" tIns="0" rIns="0" bIns="0" anchor="t" anchorCtr="0" upright="1">
                        <a:noAutofit/>
                      </wps:bodyPr>
                    </wps:wsp>
                    <wps:wsp>
                      <wps:cNvPr id="40" name="Text Box 905"/>
                      <wps:cNvSpPr txBox="1">
                        <a:spLocks noChangeArrowheads="1"/>
                      </wps:cNvSpPr>
                      <wps:spPr bwMode="auto">
                        <a:xfrm>
                          <a:off x="3402" y="16268"/>
                          <a:ext cx="857" cy="28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DF2469" w:rsidRDefault="001C5B4B" w:rsidP="007B71B8">
                            <w:pPr>
                              <w:pStyle w:val="T1"/>
                              <w:spacing w:before="0"/>
                            </w:pPr>
                            <w:r>
                              <w:t>Подп.</w:t>
                            </w:r>
                          </w:p>
                        </w:txbxContent>
                      </wps:txbx>
                      <wps:bodyPr rot="0" vert="horz" wrap="square" lIns="0" tIns="0" rIns="0" bIns="0" anchor="t" anchorCtr="0" upright="1">
                        <a:noAutofit/>
                      </wps:bodyPr>
                    </wps:wsp>
                    <wps:wsp>
                      <wps:cNvPr id="41" name="tbxIzmd"/>
                      <wps:cNvSpPr txBox="1">
                        <a:spLocks noChangeArrowheads="1"/>
                      </wps:cNvSpPr>
                      <wps:spPr bwMode="auto">
                        <a:xfrm>
                          <a:off x="4253" y="15986"/>
                          <a:ext cx="567" cy="27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C12C3D" w:rsidRDefault="001C5B4B" w:rsidP="007B71B8">
                            <w:pPr>
                              <w:pStyle w:val="T2"/>
                              <w:rPr>
                                <w:b/>
                              </w:rPr>
                            </w:pPr>
                          </w:p>
                        </w:txbxContent>
                      </wps:txbx>
                      <wps:bodyPr rot="0" vert="horz" wrap="square" lIns="0" tIns="18000" rIns="0" bIns="0" anchor="t" anchorCtr="0" upright="1">
                        <a:noAutofit/>
                      </wps:bodyPr>
                    </wps:wsp>
                    <wps:wsp>
                      <wps:cNvPr id="43" name="Text Box 907"/>
                      <wps:cNvSpPr txBox="1">
                        <a:spLocks noChangeArrowheads="1"/>
                      </wps:cNvSpPr>
                      <wps:spPr bwMode="auto">
                        <a:xfrm>
                          <a:off x="4252" y="16268"/>
                          <a:ext cx="567" cy="28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9155C0" w:rsidRDefault="001C5B4B" w:rsidP="007B71B8">
                            <w:pPr>
                              <w:pStyle w:val="T1"/>
                              <w:spacing w:before="0"/>
                            </w:pPr>
                            <w:r w:rsidRPr="003259C2">
                              <w:t>Дата</w:t>
                            </w:r>
                          </w:p>
                        </w:txbxContent>
                      </wps:txbx>
                      <wps:bodyPr rot="0" vert="horz" wrap="square" lIns="0" tIns="0" rIns="0" bIns="0" anchor="t" anchorCtr="0" upright="1">
                        <a:noAutofit/>
                      </wps:bodyPr>
                    </wps:wsp>
                    <wps:wsp>
                      <wps:cNvPr id="46" name="tbxOboz"/>
                      <wps:cNvSpPr txBox="1">
                        <a:spLocks noChangeArrowheads="1"/>
                      </wps:cNvSpPr>
                      <wps:spPr bwMode="auto">
                        <a:xfrm>
                          <a:off x="4820" y="15703"/>
                          <a:ext cx="6234" cy="8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8E2249" w:rsidRDefault="001C5B4B" w:rsidP="007B71B8">
                            <w:pPr>
                              <w:pStyle w:val="T4"/>
                              <w:rPr>
                                <w:sz w:val="30"/>
                                <w:szCs w:val="30"/>
                              </w:rPr>
                            </w:pPr>
                            <w:r w:rsidRPr="008E2249">
                              <w:rPr>
                                <w:sz w:val="30"/>
                                <w:szCs w:val="30"/>
                              </w:rPr>
                              <w:t>30275697.20.11,00.</w:t>
                            </w:r>
                            <w:r w:rsidRPr="008E2249">
                              <w:rPr>
                                <w:rStyle w:val="afff2"/>
                                <w:b w:val="0"/>
                                <w:sz w:val="30"/>
                                <w:szCs w:val="30"/>
                              </w:rPr>
                              <w:t>ЭБ26</w:t>
                            </w:r>
                            <w:r>
                              <w:rPr>
                                <w:sz w:val="30"/>
                                <w:szCs w:val="30"/>
                              </w:rPr>
                              <w:t>.006-01</w:t>
                            </w:r>
                            <w:r w:rsidRPr="008E2249">
                              <w:rPr>
                                <w:sz w:val="30"/>
                                <w:szCs w:val="30"/>
                              </w:rPr>
                              <w:t>.0</w:t>
                            </w:r>
                            <w:r>
                              <w:rPr>
                                <w:sz w:val="30"/>
                                <w:szCs w:val="30"/>
                              </w:rPr>
                              <w:t>2 9</w:t>
                            </w:r>
                          </w:p>
                        </w:txbxContent>
                      </wps:txbx>
                      <wps:bodyPr rot="0" vert="horz" wrap="square" lIns="91440" tIns="0" rIns="91440" bIns="0" anchor="t" anchorCtr="0" upright="1">
                        <a:noAutofit/>
                      </wps:bodyPr>
                    </wps:wsp>
                    <wps:wsp>
                      <wps:cNvPr id="47" name="Text Box 909"/>
                      <wps:cNvSpPr txBox="1">
                        <a:spLocks noChangeArrowheads="1"/>
                      </wps:cNvSpPr>
                      <wps:spPr bwMode="auto">
                        <a:xfrm>
                          <a:off x="11056" y="15704"/>
                          <a:ext cx="567" cy="39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363BE3" w:rsidRDefault="001C5B4B" w:rsidP="007B71B8">
                            <w:pPr>
                              <w:pStyle w:val="T20"/>
                              <w:rPr>
                                <w:sz w:val="20"/>
                                <w:szCs w:val="20"/>
                              </w:rPr>
                            </w:pPr>
                            <w:r w:rsidRPr="00363BE3">
                              <w:rPr>
                                <w:sz w:val="20"/>
                                <w:szCs w:val="20"/>
                              </w:rPr>
                              <w:t>Лист</w:t>
                            </w:r>
                          </w:p>
                        </w:txbxContent>
                      </wps:txbx>
                      <wps:bodyPr rot="0" vert="horz" wrap="square" lIns="0" tIns="0" rIns="0" bIns="0" anchor="t" anchorCtr="0" upright="1">
                        <a:noAutofit/>
                      </wps:bodyPr>
                    </wps:wsp>
                    <wps:wsp>
                      <wps:cNvPr id="48" name="tbxPage"/>
                      <wps:cNvSpPr txBox="1">
                        <a:spLocks noChangeArrowheads="1"/>
                      </wps:cNvSpPr>
                      <wps:spPr bwMode="auto">
                        <a:xfrm>
                          <a:off x="11056" y="16101"/>
                          <a:ext cx="567" cy="4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B4B" w:rsidRPr="00DC0A04" w:rsidRDefault="001C5B4B" w:rsidP="007B71B8">
                            <w:pPr>
                              <w:pStyle w:val="T5"/>
                            </w:pPr>
                            <w:r>
                              <w:rPr>
                                <w:szCs w:val="20"/>
                              </w:rPr>
                              <w:fldChar w:fldCharType="begin"/>
                            </w:r>
                            <w:r>
                              <w:rPr>
                                <w:szCs w:val="20"/>
                              </w:rPr>
                              <w:instrText xml:space="preserve"> PAGE  </w:instrText>
                            </w:r>
                            <w:r>
                              <w:rPr>
                                <w:szCs w:val="20"/>
                              </w:rPr>
                              <w:fldChar w:fldCharType="separate"/>
                            </w:r>
                            <w:r w:rsidR="009D3E65">
                              <w:rPr>
                                <w:noProof/>
                                <w:szCs w:val="20"/>
                              </w:rPr>
                              <w:t>2</w:t>
                            </w:r>
                            <w:r>
                              <w:rPr>
                                <w:szCs w:val="20"/>
                              </w:rPr>
                              <w:fldChar w:fldCharType="end"/>
                            </w:r>
                          </w:p>
                          <w:p w:rsidR="001C5B4B" w:rsidRPr="00AB2209" w:rsidRDefault="001C5B4B" w:rsidP="007B71B8"/>
                        </w:txbxContent>
                      </wps:txbx>
                      <wps:bodyPr rot="0" vert="horz" wrap="square" lIns="0" tIns="0" rIns="0" bIns="0" anchor="t" anchorCtr="0" upright="1">
                        <a:noAutofit/>
                      </wps:bodyPr>
                    </wps:wsp>
                    <wps:wsp>
                      <wps:cNvPr id="49" name="Line 921"/>
                      <wps:cNvCnPr/>
                      <wps:spPr bwMode="auto">
                        <a:xfrm>
                          <a:off x="1605" y="15704"/>
                          <a:ext cx="0" cy="85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Line 922"/>
                      <wps:cNvCnPr/>
                      <wps:spPr bwMode="auto">
                        <a:xfrm>
                          <a:off x="2288"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923"/>
                      <wps:cNvCnPr/>
                      <wps:spPr bwMode="auto">
                        <a:xfrm>
                          <a:off x="3402"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Line 924"/>
                      <wps:cNvCnPr/>
                      <wps:spPr bwMode="auto">
                        <a:xfrm>
                          <a:off x="4259" y="15705"/>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4" name="Line 925"/>
                      <wps:cNvCnPr/>
                      <wps:spPr bwMode="auto">
                        <a:xfrm>
                          <a:off x="1134" y="15704"/>
                          <a:ext cx="104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tbxOboz180"/>
                      <wps:cNvSpPr txBox="1">
                        <a:spLocks noChangeArrowheads="1"/>
                      </wps:cNvSpPr>
                      <wps:spPr bwMode="auto">
                        <a:xfrm>
                          <a:off x="1134" y="307"/>
                          <a:ext cx="3969" cy="794"/>
                        </a:xfrm>
                        <a:prstGeom prst="rect">
                          <a:avLst/>
                        </a:prstGeom>
                        <a:solidFill>
                          <a:srgbClr val="FFFFFF"/>
                        </a:solidFill>
                        <a:ln w="19050">
                          <a:solidFill>
                            <a:srgbClr val="000000"/>
                          </a:solidFill>
                          <a:miter lim="800000"/>
                          <a:headEnd/>
                          <a:tailEnd/>
                        </a:ln>
                      </wps:spPr>
                      <wps:txbx>
                        <w:txbxContent>
                          <w:p w:rsidR="001C5B4B" w:rsidRPr="00BB0B43" w:rsidRDefault="001C5B4B" w:rsidP="007B71B8">
                            <w:pPr>
                              <w:pStyle w:val="T6"/>
                              <w:rPr>
                                <w:lang w:val="en-US"/>
                              </w:rPr>
                            </w:pPr>
                          </w:p>
                        </w:txbxContent>
                      </wps:txbx>
                      <wps:bodyPr rot="0" vert="horz" wrap="square" lIns="0" tIns="0" rIns="0" bIns="0" anchor="t" anchorCtr="0" upright="1">
                        <a:noAutofit/>
                      </wps:bodyPr>
                    </wps:wsp>
                    <wps:wsp>
                      <wps:cNvPr id="73" name="Line 929"/>
                      <wps:cNvCnPr/>
                      <wps:spPr bwMode="auto">
                        <a:xfrm>
                          <a:off x="11623" y="284"/>
                          <a:ext cx="0" cy="162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30"/>
                      <wps:cNvCnPr/>
                      <wps:spPr bwMode="auto">
                        <a:xfrm>
                          <a:off x="1134" y="284"/>
                          <a:ext cx="104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931"/>
                      <wps:cNvCnPr/>
                      <wps:spPr bwMode="auto">
                        <a:xfrm>
                          <a:off x="1134" y="284"/>
                          <a:ext cx="0" cy="162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80" style="position:absolute;left:0;text-align:left;margin-left:40.5pt;margin-top:40.4pt;width:542.8pt;height:790.55pt;z-index:251662848;mso-position-horizontal-relative:page;mso-position-vertical-relative:page" coordorigin="1134,284" coordsize="1048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">
              <v:shapetype id="_x0000_t202" coordsize="21600,21600" o:spt="202" path="m,l,21600r21600,l21600,xe">
                <v:stroke joinstyle="miter"/>
                <v:path gradientshapeok="t" o:connecttype="rect"/>
              </v:shapetype>
              <v:shape id="tbxIzme" o:spid="_x0000_s1081" type="#_x0000_t202" style="position:absolute;left:1134;top:15985;width:471;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nFccA&#10;AADbAAAADwAAAGRycy9kb3ducmV2LnhtbESPT2vCQBTE74V+h+UVvNWNf5AS3YQoanvoRatCb6/Z&#10;ZxLMvo3ZVeO3dwuFHoeZ+Q0zSztTiyu1rrKsYNCPQBDnVldcKNh9rV7fQDiPrLG2TAru5CBNnp9m&#10;GGt74w1dt74QAcIuRgWl900spctLMuj6tiEO3tG2Bn2QbSF1i7cAN7UcRtFEGqw4LJTY0KKk/LS9&#10;GAWbn/kq+8736/fzeJlNxsvu8DmaK9V76bIpCE+d/w//tT+0gtEQfr+EHy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JxXHAAAA2wAAAA8AAAAAAAAAAAAAAAAAmAIAAGRy&#10;cy9kb3ducmV2LnhtbFBLBQYAAAAABAAEAPUAAACMAwAAAAA=&#10;" filled="f" strokeweight=".5pt">
                <v:textbox inset="0,0,0,0">
                  <w:txbxContent>
                    <w:p w:rsidR="001C5B4B" w:rsidRPr="0071048A" w:rsidRDefault="001C5B4B" w:rsidP="007B71B8">
                      <w:pPr>
                        <w:pStyle w:val="T"/>
                      </w:pPr>
                    </w:p>
                  </w:txbxContent>
                </v:textbox>
              </v:shape>
              <v:shape id="Text Box 899" o:spid="_x0000_s1082" type="#_x0000_t202" style="position:absolute;left:1134;top:16268;width:471;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5z8UA&#10;AADbAAAADwAAAGRycy9kb3ducmV2LnhtbESPQWvCQBSE74L/YXlCb7rRQNDoKqVQU9qTtlV6e82+&#10;JsHs2zS7xvTfu4LQ4zAz3zCrTW9q0VHrKssKppMIBHFudcWFgo/35/EchPPIGmvLpOCPHGzWw8EK&#10;U20vvKNu7wsRIOxSVFB636RSurwkg25iG+Lg/djWoA+yLaRu8RLgppazKEqkwYrDQokNPZWUn/Zn&#10;o8D2v1Gy/T4Xn3pxfH07fmX6sMiUehj1j0sQnnr/H763X7SCOIbbl/AD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7nPxQAAANsAAAAPAAAAAAAAAAAAAAAAAJgCAABkcnMv&#10;ZG93bnJldi54bWxQSwUGAAAAAAQABAD1AAAAigMAAAAA&#10;" filled="f" strokeweight="1.5pt">
                <v:textbox inset="0,.5mm,0,0">
                  <w:txbxContent>
                    <w:p w:rsidR="001C5B4B" w:rsidRPr="00DF2469" w:rsidRDefault="001C5B4B" w:rsidP="007B71B8">
                      <w:pPr>
                        <w:pStyle w:val="T1"/>
                        <w:spacing w:before="0"/>
                      </w:pPr>
                      <w:r w:rsidRPr="003259C2">
                        <w:t>Изм</w:t>
                      </w:r>
                      <w:r>
                        <w:t>.</w:t>
                      </w:r>
                    </w:p>
                  </w:txbxContent>
                </v:textbox>
              </v:shape>
              <v:shape id="tbxIzml" o:spid="_x0000_s1083" type="#_x0000_t202" style="position:absolute;left:1605;top:15986;width:683;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8a+sYA&#10;AADbAAAADwAAAGRycy9kb3ducmV2LnhtbESPT2vCQBTE70K/w/IKvemmGkRSV4mi1YMX/7TQ2zP7&#10;TEKzb9PsVuO3dwXB4zAzv2HG09ZU4kyNKy0reO9FIIgzq0vOFRz2y+4IhPPIGivLpOBKDqaTl84Y&#10;E20vvKXzzuciQNglqKDwvk6kdFlBBl3P1sTBO9nGoA+yyaVu8BLgppL9KBpKgyWHhQJrmheU/e7+&#10;jYLtcbZMf7Kvz9VfvEiH8aL93gxmSr29tukHCE+tf4Yf7bVWMIjh/iX8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8a+sYAAADbAAAADwAAAAAAAAAAAAAAAACYAgAAZHJz&#10;L2Rvd25yZXYueG1sUEsFBgAAAAAEAAQA9QAAAIsDAAAAAA==&#10;" filled="f" strokeweight=".5pt">
                <v:textbox inset="0,0,0,0">
                  <w:txbxContent>
                    <w:p w:rsidR="001C5B4B" w:rsidRPr="0071048A" w:rsidRDefault="001C5B4B" w:rsidP="007B71B8">
                      <w:pPr>
                        <w:pStyle w:val="T"/>
                      </w:pPr>
                    </w:p>
                  </w:txbxContent>
                </v:textbox>
              </v:shape>
              <v:shape id="Text Box 901" o:spid="_x0000_s1084" type="#_x0000_t202" style="position:absolute;left:1605;top:16268;width:68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HEsQA&#10;AADbAAAADwAAAGRycy9kb3ducmV2LnhtbESPQWuDQBSE74H+h+UVeotroimJdRNCweKlh9j8gBf3&#10;VU3ct+Juo/333UKhx2FmvmHyw2x6cafRdZYVrKIYBHFtdceNgvNHsdyCcB5ZY2+ZFHyTg8P+YZFj&#10;pu3EJ7pXvhEBwi5DBa33Qyalq1sy6CI7EAfv044GfZBjI/WIU4CbXq7j+Fka7DgstDjQa0v1rfoy&#10;Ct6ul1PcJWm6K+pkY96vqdZFqdTT43x8AeFp9v/hv3apFSQb+P0Sf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xxLEAAAA2wAAAA8AAAAAAAAAAAAAAAAAmAIAAGRycy9k&#10;b3ducmV2LnhtbFBLBQYAAAAABAAEAPUAAACJAwAAAAA=&#10;" filled="f" strokeweight="1.5pt">
                <v:textbox inset="0,0,0,0">
                  <w:txbxContent>
                    <w:p w:rsidR="001C5B4B" w:rsidRPr="00DF2469" w:rsidRDefault="001C5B4B" w:rsidP="007B71B8">
                      <w:pPr>
                        <w:pStyle w:val="T1"/>
                        <w:spacing w:before="0"/>
                      </w:pPr>
                      <w:r w:rsidRPr="003259C2">
                        <w:t>Лист</w:t>
                      </w:r>
                    </w:p>
                  </w:txbxContent>
                </v:textbox>
              </v:shape>
              <v:shape id="tbxNdoc" o:spid="_x0000_s1085" type="#_x0000_t202" style="position:absolute;left:2288;top:15985;width:1114;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hFsYA&#10;AADbAAAADwAAAGRycy9kb3ducmV2LnhtbESPT2vCQBTE70K/w/IKvemmVYJEV4lFq4de/Aventln&#10;Epp9m2a3Gr+9KxQ8DjPzG2Y8bU0lLtS40rKC914EgjizuuRcwW676A5BOI+ssbJMCm7kYDp56Ywx&#10;0fbKa7psfC4ChF2CCgrv60RKlxVk0PVsTRy8s20M+iCbXOoGrwFuKvkRRbE0WHJYKLCmz4Kyn82f&#10;UbA+zRbpMdt/LX8H8zQezNvDd3+m1Ntrm45AeGr9M/zfXmkF/RgeX8IP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EhFsYAAADbAAAADwAAAAAAAAAAAAAAAACYAgAAZHJz&#10;L2Rvd25yZXYueG1sUEsFBgAAAAAEAAQA9QAAAIsDAAAAAA==&#10;" filled="f" strokeweight=".5pt">
                <v:textbox inset="0,0,0,0">
                  <w:txbxContent>
                    <w:p w:rsidR="001C5B4B" w:rsidRPr="0071048A" w:rsidRDefault="001C5B4B" w:rsidP="007B71B8">
                      <w:pPr>
                        <w:pStyle w:val="T"/>
                        <w:jc w:val="both"/>
                        <w:rPr>
                          <w:szCs w:val="20"/>
                        </w:rPr>
                      </w:pPr>
                    </w:p>
                  </w:txbxContent>
                </v:textbox>
              </v:shape>
              <v:shape id="Text Box 903" o:spid="_x0000_s1086" type="#_x0000_t202" style="position:absolute;left:2288;top:16268;width:111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ojMEA&#10;AADbAAAADwAAAGRycy9kb3ducmV2LnhtbERPzW6CQBC+N/EdNmPSW1kq1FTqaowJDRcPYB9gZKeA&#10;ZWcJuyq+vXsw6fHL97/eTqYXVxpdZ1nBexSDIK6t7rhR8HPM3z5BOI+ssbdMCu7kYLuZvawx0/bG&#10;JV0r34gQwi5DBa33Qyalq1sy6CI7EAfu144GfYBjI/WItxBuermI46U02HFoaHGgfUv1X3UxCr7P&#10;pzLukjRd5XXyYQ7nVOu8UOp1Pu2+QHia/L/46S60giSMDV/CD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kaIzBAAAA2wAAAA8AAAAAAAAAAAAAAAAAmAIAAGRycy9kb3du&#10;cmV2LnhtbFBLBQYAAAAABAAEAPUAAACGAwAAAAA=&#10;" filled="f" strokeweight="1.5pt">
                <v:textbox inset="0,0,0,0">
                  <w:txbxContent>
                    <w:p w:rsidR="001C5B4B" w:rsidRPr="00DF2469" w:rsidRDefault="001C5B4B" w:rsidP="007B71B8">
                      <w:pPr>
                        <w:pStyle w:val="T1"/>
                        <w:spacing w:before="0"/>
                      </w:pPr>
                      <w:r>
                        <w:t xml:space="preserve">№ </w:t>
                      </w:r>
                      <w:r w:rsidRPr="003259C2">
                        <w:t>докум</w:t>
                      </w:r>
                      <w:r>
                        <w:t>.</w:t>
                      </w:r>
                    </w:p>
                  </w:txbxContent>
                </v:textbox>
              </v:shape>
              <v:shape id="Text Box 904" o:spid="_x0000_s1087" type="#_x0000_t202" style="position:absolute;left:3402;top:15984;width:85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1ZMYA&#10;AADbAAAADwAAAGRycy9kb3ducmV2LnhtbESPQWvCQBSE74L/YXmCN91YRWzqKlHU9uBFq4XeXrPP&#10;JDT7NmZXTf+9WxA8DjPzDTOdN6YUV6pdYVnBoB+BIE6tLjhTcPhc9yYgnEfWWFomBX/kYD5rt6YY&#10;a3vjHV33PhMBwi5GBbn3VSylS3My6Pq2Ig7eydYGfZB1JnWNtwA3pXyJorE0WHBYyLGiZU7p7/5i&#10;FOx+FuvkOz1u3s+jVTIerZqv7XChVLfTJG8gPDX+GX60P7SC4Sv8fw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61ZMYAAADbAAAADwAAAAAAAAAAAAAAAACYAgAAZHJz&#10;L2Rvd25yZXYueG1sUEsFBgAAAAAEAAQA9QAAAIsDAAAAAA==&#10;" filled="f" strokeweight=".5pt">
                <v:textbox inset="0,0,0,0">
                  <w:txbxContent>
                    <w:p w:rsidR="001C5B4B" w:rsidRDefault="001C5B4B" w:rsidP="007B71B8">
                      <w:pPr>
                        <w:pStyle w:val="T"/>
                      </w:pPr>
                    </w:p>
                  </w:txbxContent>
                </v:textbox>
              </v:shape>
              <v:shape id="Text Box 905" o:spid="_x0000_s1088" type="#_x0000_t202" style="position:absolute;left:3402;top:16268;width:85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X98AA&#10;AADbAAAADwAAAGRycy9kb3ducmV2LnhtbERPS27CMBDdI/UO1lRiB05LQJDioAopiA0LAgcY4mk+&#10;jcdRbCDcHi+QWD69/3ozmFbcqHe1ZQVf0wgEcWF1zaWC8ymbLEE4j6yxtUwKHuRgk36M1phoe+cj&#10;3XJfihDCLkEFlfddIqUrKjLoprYjDtyf7Q36APtS6h7vIdy08juKFtJgzaGhwo62FRX/+dUo2DWX&#10;Y1TP4niVFbO5OTSx1tleqfHn8PsDwtPg3+KXe68VxGF9+BJ+gE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QX98AAAADbAAAADwAAAAAAAAAAAAAAAACYAgAAZHJzL2Rvd25y&#10;ZXYueG1sUEsFBgAAAAAEAAQA9QAAAIUDAAAAAA==&#10;" filled="f" strokeweight="1.5pt">
                <v:textbox inset="0,0,0,0">
                  <w:txbxContent>
                    <w:p w:rsidR="001C5B4B" w:rsidRPr="00DF2469" w:rsidRDefault="001C5B4B" w:rsidP="007B71B8">
                      <w:pPr>
                        <w:pStyle w:val="T1"/>
                        <w:spacing w:before="0"/>
                      </w:pPr>
                      <w:r>
                        <w:t>Подп.</w:t>
                      </w:r>
                    </w:p>
                  </w:txbxContent>
                </v:textbox>
              </v:shape>
              <v:shape id="tbxIzmd" o:spid="_x0000_s1089" type="#_x0000_t202" style="position:absolute;left:4253;top:15986;width:56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UcEA&#10;AADbAAAADwAAAGRycy9kb3ducmV2LnhtbESPQYvCMBSE7wv+h/AEb2vaVRapRhFlwau6F2/P5tlU&#10;m5faRI3/frMgeBxm5htmtoi2EXfqfO1YQT7MQBCXTtdcKfjd/3xOQPiArLFxTAqe5GEx733MsNDu&#10;wVu670IlEoR9gQpMCG0hpS8NWfRD1xIn7+Q6iyHJrpK6w0eC20Z+Zdm3tFhzWjDY0spQedndrIJ4&#10;fq7z0elA4daOLwb312M8XJUa9ONyCiJQDO/wq73RCsY5/H9JP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oPlHBAAAA2wAAAA8AAAAAAAAAAAAAAAAAmAIAAGRycy9kb3du&#10;cmV2LnhtbFBLBQYAAAAABAAEAPUAAACGAwAAAAA=&#10;" filled="f" strokeweight=".5pt">
                <v:textbox inset="0,.5mm,0,0">
                  <w:txbxContent>
                    <w:p w:rsidR="001C5B4B" w:rsidRPr="00C12C3D" w:rsidRDefault="001C5B4B" w:rsidP="007B71B8">
                      <w:pPr>
                        <w:pStyle w:val="T2"/>
                        <w:rPr>
                          <w:b/>
                        </w:rPr>
                      </w:pPr>
                    </w:p>
                  </w:txbxContent>
                </v:textbox>
              </v:shape>
              <v:shape id="Text Box 907" o:spid="_x0000_s1090" type="#_x0000_t202" style="position:absolute;left:4252;top:16268;width:56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JgMQA&#10;AADbAAAADwAAAGRycy9kb3ducmV2LnhtbESPQWuDQBSE74X8h+UVeqtrqy2JdSOhYMklh5j+gBf3&#10;RU3dt+Jujf332UCgx2FmvmHyYja9mGh0nWUFL1EMgri2uuNGwfehfF6CcB5ZY2+ZFPyRg2K9eMgx&#10;0/bCe5oq34gAYZehgtb7IZPS1S0ZdJEdiIN3sqNBH+TYSD3iJcBNL1/j+F0a7DgstDjQZ0v1T/Vr&#10;FHydj/u4S9J0VdbJm9mdU63LrVJPj/PmA4Sn2f+H7+2tVpAmcPsSf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GiYDEAAAA2wAAAA8AAAAAAAAAAAAAAAAAmAIAAGRycy9k&#10;b3ducmV2LnhtbFBLBQYAAAAABAAEAPUAAACJAwAAAAA=&#10;" filled="f" strokeweight="1.5pt">
                <v:textbox inset="0,0,0,0">
                  <w:txbxContent>
                    <w:p w:rsidR="001C5B4B" w:rsidRPr="009155C0" w:rsidRDefault="001C5B4B" w:rsidP="007B71B8">
                      <w:pPr>
                        <w:pStyle w:val="T1"/>
                        <w:spacing w:before="0"/>
                      </w:pPr>
                      <w:r w:rsidRPr="003259C2">
                        <w:t>Дата</w:t>
                      </w:r>
                    </w:p>
                  </w:txbxContent>
                </v:textbox>
              </v:shape>
              <v:shape id="tbxOboz" o:spid="_x0000_s1091" type="#_x0000_t202" style="position:absolute;left:4820;top:15703;width:6234;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w1sYA&#10;AADbAAAADwAAAGRycy9kb3ducmV2LnhtbESPS2vDMBCE74X8B7GBXkoiN7QhOFZCSEkbKJQ8fV6s&#10;jW1irYyl+vHvq0Khx2FmvmGSdW8q0VLjSssKnqcRCOLM6pJzBZfzbrIA4TyyxsoyKRjIwXo1ekgw&#10;1rbjI7Unn4sAYRejgsL7OpbSZQUZdFNbEwfvZhuDPsgml7rBLsBNJWdRNJcGSw4LBda0LSi7n76N&#10;gm7Y18Px6zM9PH1c0+Gybd/eX29KPY77zRKEp97/h//ae63gZQ6/X8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Bw1sYAAADbAAAADwAAAAAAAAAAAAAAAACYAgAAZHJz&#10;L2Rvd25yZXYueG1sUEsFBgAAAAAEAAQA9QAAAIsDAAAAAA==&#10;" filled="f" strokeweight="1.5pt">
                <v:textbox inset=",0,,0">
                  <w:txbxContent>
                    <w:p w:rsidR="001C5B4B" w:rsidRPr="008E2249" w:rsidRDefault="001C5B4B" w:rsidP="007B71B8">
                      <w:pPr>
                        <w:pStyle w:val="T4"/>
                        <w:rPr>
                          <w:sz w:val="30"/>
                          <w:szCs w:val="30"/>
                        </w:rPr>
                      </w:pPr>
                      <w:r w:rsidRPr="008E2249">
                        <w:rPr>
                          <w:sz w:val="30"/>
                          <w:szCs w:val="30"/>
                        </w:rPr>
                        <w:t>30275697.20.11,00.</w:t>
                      </w:r>
                      <w:r w:rsidRPr="008E2249">
                        <w:rPr>
                          <w:rStyle w:val="afff2"/>
                          <w:b w:val="0"/>
                          <w:sz w:val="30"/>
                          <w:szCs w:val="30"/>
                        </w:rPr>
                        <w:t>ЭБ26</w:t>
                      </w:r>
                      <w:r>
                        <w:rPr>
                          <w:sz w:val="30"/>
                          <w:szCs w:val="30"/>
                        </w:rPr>
                        <w:t>.006-01</w:t>
                      </w:r>
                      <w:r w:rsidRPr="008E2249">
                        <w:rPr>
                          <w:sz w:val="30"/>
                          <w:szCs w:val="30"/>
                        </w:rPr>
                        <w:t>.0</w:t>
                      </w:r>
                      <w:r>
                        <w:rPr>
                          <w:sz w:val="30"/>
                          <w:szCs w:val="30"/>
                        </w:rPr>
                        <w:t>2 9</w:t>
                      </w:r>
                    </w:p>
                  </w:txbxContent>
                </v:textbox>
              </v:shape>
              <v:shape id="Text Box 909" o:spid="_x0000_s1092" type="#_x0000_t202" style="position:absolute;left:11056;top:15704;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2Pg8MA&#10;AADbAAAADwAAAGRycy9kb3ducmV2LnhtbESPzW7CMBCE70i8g7VIvYEDhL8Ug1ClVFw4EHiAJd4m&#10;gXgdxS6kb18jIXEczcw3mvW2M7W4U+sqywrGowgEcW51xYWC8ykdLkE4j6yxtkwK/sjBdtPvrTHR&#10;9sFHume+EAHCLkEFpfdNIqXLSzLoRrYhDt6PbQ36INtC6hYfAW5qOYmiuTRYcVgosaGvkvJb9msU&#10;fF8vx6iaxvEqzaczc7jGWqd7pT4G3e4ThKfOv8Ov9l4riBfw/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2Pg8MAAADbAAAADwAAAAAAAAAAAAAAAACYAgAAZHJzL2Rv&#10;d25yZXYueG1sUEsFBgAAAAAEAAQA9QAAAIgDAAAAAA==&#10;" filled="f" strokeweight="1.5pt">
                <v:textbox inset="0,0,0,0">
                  <w:txbxContent>
                    <w:p w:rsidR="001C5B4B" w:rsidRPr="00363BE3" w:rsidRDefault="001C5B4B" w:rsidP="007B71B8">
                      <w:pPr>
                        <w:pStyle w:val="T20"/>
                        <w:rPr>
                          <w:sz w:val="20"/>
                          <w:szCs w:val="20"/>
                        </w:rPr>
                      </w:pPr>
                      <w:r w:rsidRPr="00363BE3">
                        <w:rPr>
                          <w:sz w:val="20"/>
                          <w:szCs w:val="20"/>
                        </w:rPr>
                        <w:t>Лист</w:t>
                      </w:r>
                    </w:p>
                  </w:txbxContent>
                </v:textbox>
              </v:shape>
              <v:shape id="tbxPage" o:spid="_x0000_s1093" type="#_x0000_t202" style="position:absolute;left:11056;top:16101;width:567;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b8cAA&#10;AADbAAAADwAAAGRycy9kb3ducmV2LnhtbERPS27CMBDdI/UO1lRiB05LQJDioAopiA0LAgcY4mk+&#10;jcdRbCDcHi+QWD69/3ozmFbcqHe1ZQVf0wgEcWF1zaWC8ymbLEE4j6yxtUwKHuRgk36M1phoe+cj&#10;3XJfihDCLkEFlfddIqUrKjLoprYjDtyf7Q36APtS6h7vIdy08juKFtJgzaGhwo62FRX/+dUo2DWX&#10;Y1TP4niVFbO5OTSx1tleqfHn8PsDwtPg3+KXe68VxGFs+BJ+gE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Ib8cAAAADbAAAADwAAAAAAAAAAAAAAAACYAgAAZHJzL2Rvd25y&#10;ZXYueG1sUEsFBgAAAAAEAAQA9QAAAIUDAAAAAA==&#10;" filled="f" strokeweight="1.5pt">
                <v:textbox inset="0,0,0,0">
                  <w:txbxContent>
                    <w:p w:rsidR="001C5B4B" w:rsidRPr="00DC0A04" w:rsidRDefault="001C5B4B" w:rsidP="007B71B8">
                      <w:pPr>
                        <w:pStyle w:val="T5"/>
                      </w:pPr>
                      <w:r>
                        <w:rPr>
                          <w:szCs w:val="20"/>
                        </w:rPr>
                        <w:fldChar w:fldCharType="begin"/>
                      </w:r>
                      <w:r>
                        <w:rPr>
                          <w:szCs w:val="20"/>
                        </w:rPr>
                        <w:instrText xml:space="preserve"> PAGE  </w:instrText>
                      </w:r>
                      <w:r>
                        <w:rPr>
                          <w:szCs w:val="20"/>
                        </w:rPr>
                        <w:fldChar w:fldCharType="separate"/>
                      </w:r>
                      <w:r w:rsidR="009D3E65">
                        <w:rPr>
                          <w:noProof/>
                          <w:szCs w:val="20"/>
                        </w:rPr>
                        <w:t>2</w:t>
                      </w:r>
                      <w:r>
                        <w:rPr>
                          <w:szCs w:val="20"/>
                        </w:rPr>
                        <w:fldChar w:fldCharType="end"/>
                      </w:r>
                    </w:p>
                    <w:p w:rsidR="001C5B4B" w:rsidRPr="00AB2209" w:rsidRDefault="001C5B4B" w:rsidP="007B71B8"/>
                  </w:txbxContent>
                </v:textbox>
              </v:shape>
              <v:line id="Line 921" o:spid="_x0000_s1094" style="position:absolute;visibility:visible;mso-wrap-style:square" from="1605,15704" to="1605,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922" o:spid="_x0000_s1095" style="position:absolute;visibility:visible;mso-wrap-style:square" from="2288,15704" to="2288,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QQcMAAADbAAAADwAAAGRycy9kb3ducmV2LnhtbESPQWvCQBSE7wX/w/KE3urGi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kEHDAAAA2wAAAA8AAAAAAAAAAAAA&#10;AAAAoQIAAGRycy9kb3ducmV2LnhtbFBLBQYAAAAABAAEAPkAAACRAwAAAAA=&#10;" strokeweight="1.5pt"/>
              <v:line id="Line 923" o:spid="_x0000_s1096" style="position:absolute;visibility:visible;mso-wrap-style:square" from="3402,15704" to="3402,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line id="Line 924" o:spid="_x0000_s1097" style="position:absolute;visibility:visible;mso-wrap-style:square" from="4259,15705" to="4259,1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1c/8MAAADbAAAADwAAAGRycy9kb3ducmV2LnhtbESPT4vCMBTE7wt+h/AEb2uqgizVKCL4&#10;B2/bFcHbo3m2tc1LTVLtfvvNwsIeh5n5DbNc96YRT3K+sqxgMk5AEOdWV1woOH/t3j9A+ICssbFM&#10;Cr7Jw3o1eFtiqu2LP+mZhUJECPsUFZQhtKmUPi/JoB/bljh6N+sMhihdIbXDV4SbRk6TZC4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9XP/DAAAA2wAAAA8AAAAAAAAAAAAA&#10;AAAAoQIAAGRycy9kb3ducmV2LnhtbFBLBQYAAAAABAAEAPkAAACRAwAAAAA=&#10;" strokeweight="1.5pt"/>
              <v:line id="Line 925" o:spid="_x0000_s1098" style="position:absolute;visibility:visible;mso-wrap-style:square" from="1134,15704" to="11621,1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KIusMAAADdAAAADwAAAGRycy9kb3ducmV2LnhtbERPTWvCQBC9F/wPywje6sYqRaKriGCV&#10;3poWwduQHZOY7Gzc3Wj677uC0Ns83ucs171pxI2crywrmIwTEMS51RUXCn6+d69zED4ga2wsk4Jf&#10;8rBeDV6WmGp75y+6ZaEQMYR9igrKENpUSp+XZNCPbUscubN1BkOErpDa4T2Gm0a+Jcm7NFhxbCix&#10;pW1JeZ11RsGxy/h0qXeuwe5jvz8fr7Wffio1GvabBYhAffgXP90HHedPZzN4fBN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iiLrDAAAA3QAAAA8AAAAAAAAAAAAA&#10;AAAAoQIAAGRycy9kb3ducmV2LnhtbFBLBQYAAAAABAAEAPkAAACRAwAAAAA=&#10;" strokeweight="1.5pt"/>
              <v:shape id="tbxOboz180" o:spid="_x0000_s1099" type="#_x0000_t202" style="position:absolute;left:1134;top:307;width:3969;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1chsIA&#10;AADbAAAADwAAAGRycy9kb3ducmV2LnhtbESPzYoCMRCE7wv7DqEFb2tGEZVZo8ii4NHfw96aSTsZ&#10;nXTiJOr49mZhwWNRVV9R03lra3GnJlSOFfR7GQjiwumKSwWH/eprAiJEZI21Y1LwpADz2efHFHPt&#10;Hryl+y6WIkE45KjAxOhzKUNhyGLoOU+cvJNrLMYkm1LqBh8Jbms5yLKRtFhxWjDo6cdQcdndrIKl&#10;Py5X/nr+LZ7tYbExZq33l6FS3U67+AYRqY3v8H97rRWMB/D3Jf0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VyGwgAAANsAAAAPAAAAAAAAAAAAAAAAAJgCAABkcnMvZG93&#10;bnJldi54bWxQSwUGAAAAAAQABAD1AAAAhwMAAAAA&#10;" strokeweight="1.5pt">
                <v:textbox inset="0,0,0,0">
                  <w:txbxContent>
                    <w:p w:rsidR="001C5B4B" w:rsidRPr="00BB0B43" w:rsidRDefault="001C5B4B" w:rsidP="007B71B8">
                      <w:pPr>
                        <w:pStyle w:val="T6"/>
                        <w:rPr>
                          <w:lang w:val="en-US"/>
                        </w:rPr>
                      </w:pPr>
                    </w:p>
                  </w:txbxContent>
                </v:textbox>
              </v:shape>
              <v:line id="Line 929" o:spid="_x0000_s1100" style="position:absolute;visibility:visible;mso-wrap-style:square" from="11623,284" to="11623,1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30" o:spid="_x0000_s1101" style="position:absolute;visibility:visible;mso-wrap-style:square" from="1134,284" to="1162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3zcQAAADbAAAADwAAAGRycy9kb3ducmV2LnhtbESPT2vCQBTE74V+h+UVvNWNtVi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ffNxAAAANsAAAAPAAAAAAAAAAAA&#10;AAAAAKECAABkcnMvZG93bnJldi54bWxQSwUGAAAAAAQABAD5AAAAkgMAAAAA&#10;" strokeweight="1.5pt"/>
              <v:line id="Line 931" o:spid="_x0000_s1102" style="position:absolute;visibility:visible;mso-wrap-style:square" from="1134,284" to="1134,1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C5AC95E"/>
    <w:lvl w:ilvl="0">
      <w:start w:val="1"/>
      <w:numFmt w:val="decimal"/>
      <w:pStyle w:val="4"/>
      <w:lvlText w:val="%1)"/>
      <w:lvlJc w:val="left"/>
      <w:pPr>
        <w:ind w:left="1426" w:hanging="360"/>
      </w:pPr>
    </w:lvl>
  </w:abstractNum>
  <w:abstractNum w:abstractNumId="1">
    <w:nsid w:val="FFFFFF7E"/>
    <w:multiLevelType w:val="singleLevel"/>
    <w:tmpl w:val="32FA2340"/>
    <w:lvl w:ilvl="0">
      <w:start w:val="1"/>
      <w:numFmt w:val="russianLower"/>
      <w:pStyle w:val="3"/>
      <w:lvlText w:val="%1)"/>
      <w:lvlJc w:val="left"/>
      <w:pPr>
        <w:ind w:left="926" w:hanging="360"/>
      </w:pPr>
      <w:rPr>
        <w:rFonts w:hint="default"/>
      </w:rPr>
    </w:lvl>
  </w:abstractNum>
  <w:abstractNum w:abstractNumId="2">
    <w:nsid w:val="FFFFFF7F"/>
    <w:multiLevelType w:val="singleLevel"/>
    <w:tmpl w:val="1DBACCB2"/>
    <w:lvl w:ilvl="0">
      <w:start w:val="1"/>
      <w:numFmt w:val="decimal"/>
      <w:pStyle w:val="2"/>
      <w:lvlText w:val="%1)"/>
      <w:lvlJc w:val="left"/>
      <w:pPr>
        <w:ind w:left="1426" w:hanging="360"/>
      </w:pPr>
    </w:lvl>
  </w:abstractNum>
  <w:abstractNum w:abstractNumId="3">
    <w:nsid w:val="FFFFFF80"/>
    <w:multiLevelType w:val="singleLevel"/>
    <w:tmpl w:val="747ADCCC"/>
    <w:lvl w:ilvl="0">
      <w:start w:val="1"/>
      <w:numFmt w:val="decimal"/>
      <w:pStyle w:val="5"/>
      <w:lvlText w:val="%1)"/>
      <w:lvlJc w:val="left"/>
      <w:pPr>
        <w:ind w:left="1492" w:hanging="360"/>
      </w:pPr>
      <w:rPr>
        <w:rFonts w:hint="default"/>
      </w:rPr>
    </w:lvl>
  </w:abstractNum>
  <w:abstractNum w:abstractNumId="4">
    <w:nsid w:val="FFFFFF81"/>
    <w:multiLevelType w:val="singleLevel"/>
    <w:tmpl w:val="578E487C"/>
    <w:lvl w:ilvl="0">
      <w:start w:val="1"/>
      <w:numFmt w:val="russianLower"/>
      <w:pStyle w:val="40"/>
      <w:lvlText w:val="%1)"/>
      <w:lvlJc w:val="left"/>
      <w:pPr>
        <w:ind w:left="1209" w:hanging="360"/>
      </w:pPr>
      <w:rPr>
        <w:rFonts w:hint="default"/>
      </w:rPr>
    </w:lvl>
  </w:abstractNum>
  <w:abstractNum w:abstractNumId="5">
    <w:nsid w:val="FFFFFF82"/>
    <w:multiLevelType w:val="singleLevel"/>
    <w:tmpl w:val="6E9024A0"/>
    <w:lvl w:ilvl="0">
      <w:start w:val="1"/>
      <w:numFmt w:val="bullet"/>
      <w:pStyle w:val="30"/>
      <w:lvlText w:val="-"/>
      <w:lvlJc w:val="left"/>
      <w:pPr>
        <w:ind w:left="1069" w:hanging="360"/>
      </w:pPr>
      <w:rPr>
        <w:rFonts w:ascii="Simplified Arabic" w:hAnsi="Simplified Arabic" w:hint="default"/>
      </w:rPr>
    </w:lvl>
  </w:abstractNum>
  <w:abstractNum w:abstractNumId="6">
    <w:nsid w:val="FFFFFF83"/>
    <w:multiLevelType w:val="singleLevel"/>
    <w:tmpl w:val="7DE8CB42"/>
    <w:lvl w:ilvl="0">
      <w:start w:val="1"/>
      <w:numFmt w:val="bullet"/>
      <w:pStyle w:val="20"/>
      <w:lvlText w:val="-"/>
      <w:lvlJc w:val="left"/>
      <w:pPr>
        <w:ind w:left="1069" w:hanging="360"/>
      </w:pPr>
      <w:rPr>
        <w:rFonts w:ascii="Simplified Arabic" w:hAnsi="Simplified Arabic" w:hint="default"/>
      </w:rPr>
    </w:lvl>
  </w:abstractNum>
  <w:abstractNum w:abstractNumId="7">
    <w:nsid w:val="FFFFFF88"/>
    <w:multiLevelType w:val="singleLevel"/>
    <w:tmpl w:val="04D4B084"/>
    <w:lvl w:ilvl="0">
      <w:start w:val="1"/>
      <w:numFmt w:val="russianLower"/>
      <w:pStyle w:val="a"/>
      <w:lvlText w:val="%1)"/>
      <w:lvlJc w:val="left"/>
      <w:pPr>
        <w:ind w:left="1069" w:hanging="360"/>
      </w:pPr>
      <w:rPr>
        <w:rFonts w:hint="default"/>
      </w:rPr>
    </w:lvl>
  </w:abstractNum>
  <w:abstractNum w:abstractNumId="8">
    <w:nsid w:val="01733E4E"/>
    <w:multiLevelType w:val="hybridMultilevel"/>
    <w:tmpl w:val="EA8C9CBC"/>
    <w:lvl w:ilvl="0" w:tplc="330000EE">
      <w:start w:val="1"/>
      <w:numFmt w:val="decimal"/>
      <w:pStyle w:val="50"/>
      <w:lvlText w:val="4.6.1.4.%1"/>
      <w:lvlJc w:val="left"/>
      <w:pPr>
        <w:ind w:left="1077" w:hanging="360"/>
      </w:pPr>
      <w:rPr>
        <w:rFonts w:hint="default"/>
      </w:rPr>
    </w:lvl>
    <w:lvl w:ilvl="1" w:tplc="E358602A" w:tentative="1">
      <w:start w:val="1"/>
      <w:numFmt w:val="lowerLetter"/>
      <w:lvlText w:val="%2."/>
      <w:lvlJc w:val="left"/>
      <w:pPr>
        <w:ind w:left="1797" w:hanging="360"/>
      </w:pPr>
    </w:lvl>
    <w:lvl w:ilvl="2" w:tplc="B48C0E96" w:tentative="1">
      <w:start w:val="1"/>
      <w:numFmt w:val="lowerRoman"/>
      <w:lvlText w:val="%3."/>
      <w:lvlJc w:val="right"/>
      <w:pPr>
        <w:ind w:left="2517" w:hanging="180"/>
      </w:pPr>
    </w:lvl>
    <w:lvl w:ilvl="3" w:tplc="FE7CA59E" w:tentative="1">
      <w:start w:val="1"/>
      <w:numFmt w:val="decimal"/>
      <w:lvlText w:val="%4."/>
      <w:lvlJc w:val="left"/>
      <w:pPr>
        <w:ind w:left="3237" w:hanging="360"/>
      </w:pPr>
    </w:lvl>
    <w:lvl w:ilvl="4" w:tplc="47C2534C" w:tentative="1">
      <w:start w:val="1"/>
      <w:numFmt w:val="lowerLetter"/>
      <w:lvlText w:val="%5."/>
      <w:lvlJc w:val="left"/>
      <w:pPr>
        <w:ind w:left="3957" w:hanging="360"/>
      </w:pPr>
    </w:lvl>
    <w:lvl w:ilvl="5" w:tplc="12D60572" w:tentative="1">
      <w:start w:val="1"/>
      <w:numFmt w:val="lowerRoman"/>
      <w:lvlText w:val="%6."/>
      <w:lvlJc w:val="right"/>
      <w:pPr>
        <w:ind w:left="4677" w:hanging="180"/>
      </w:pPr>
    </w:lvl>
    <w:lvl w:ilvl="6" w:tplc="1F88EB74" w:tentative="1">
      <w:start w:val="1"/>
      <w:numFmt w:val="decimal"/>
      <w:lvlText w:val="%7."/>
      <w:lvlJc w:val="left"/>
      <w:pPr>
        <w:ind w:left="5397" w:hanging="360"/>
      </w:pPr>
    </w:lvl>
    <w:lvl w:ilvl="7" w:tplc="43C2E65A" w:tentative="1">
      <w:start w:val="1"/>
      <w:numFmt w:val="lowerLetter"/>
      <w:lvlText w:val="%8."/>
      <w:lvlJc w:val="left"/>
      <w:pPr>
        <w:ind w:left="6117" w:hanging="360"/>
      </w:pPr>
    </w:lvl>
    <w:lvl w:ilvl="8" w:tplc="8D54339E" w:tentative="1">
      <w:start w:val="1"/>
      <w:numFmt w:val="lowerRoman"/>
      <w:lvlText w:val="%9."/>
      <w:lvlJc w:val="right"/>
      <w:pPr>
        <w:ind w:left="6837" w:hanging="180"/>
      </w:pPr>
    </w:lvl>
  </w:abstractNum>
  <w:abstractNum w:abstractNumId="9">
    <w:nsid w:val="01C62589"/>
    <w:multiLevelType w:val="multilevel"/>
    <w:tmpl w:val="72A2502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pStyle w:val="31"/>
      <w:lvlText w:val="%1.%2.%3."/>
      <w:lvlJc w:val="right"/>
      <w:pPr>
        <w:ind w:left="4433" w:hanging="180"/>
      </w:pPr>
      <w:rPr>
        <w:rFonts w:hint="default"/>
      </w:rPr>
    </w:lvl>
    <w:lvl w:ilvl="3">
      <w:start w:val="1"/>
      <w:numFmt w:val="decimal"/>
      <w:pStyle w:val="41"/>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1EA21BF"/>
    <w:multiLevelType w:val="hybridMultilevel"/>
    <w:tmpl w:val="BC6CF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16168E"/>
    <w:multiLevelType w:val="multilevel"/>
    <w:tmpl w:val="3F10C18E"/>
    <w:lvl w:ilvl="0">
      <w:start w:val="1"/>
      <w:numFmt w:val="decimal"/>
      <w:pStyle w:val="21"/>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ascii="Times New Roman" w:hAnsi="Times New Roman" w:cs="Times New Roman" w:hint="default"/>
        <w:b/>
        <w:i w:val="0"/>
        <w:sz w:val="32"/>
        <w:szCs w:val="32"/>
      </w:rPr>
    </w:lvl>
    <w:lvl w:ilvl="2">
      <w:start w:val="1"/>
      <w:numFmt w:val="decimal"/>
      <w:lvlText w:val="%1.%2.%3."/>
      <w:lvlJc w:val="left"/>
      <w:pPr>
        <w:tabs>
          <w:tab w:val="num" w:pos="964"/>
        </w:tabs>
        <w:ind w:left="964" w:hanging="964"/>
      </w:pPr>
      <w:rPr>
        <w:rFonts w:ascii="Times New Roman" w:hAnsi="Times New Roman" w:hint="default"/>
        <w:b/>
        <w:i w:val="0"/>
        <w:sz w:val="28"/>
        <w:szCs w:val="28"/>
      </w:rPr>
    </w:lvl>
    <w:lvl w:ilvl="3">
      <w:start w:val="1"/>
      <w:numFmt w:val="decimal"/>
      <w:lvlText w:val="%1.%2.%3.%4."/>
      <w:lvlJc w:val="left"/>
      <w:pPr>
        <w:tabs>
          <w:tab w:val="num" w:pos="1134"/>
        </w:tabs>
        <w:ind w:left="1134" w:hanging="1134"/>
      </w:pPr>
      <w:rPr>
        <w:rFonts w:ascii="Times New Roman" w:hAnsi="Times New Roman" w:hint="default"/>
        <w:b/>
        <w:i w:val="0"/>
        <w:sz w:val="24"/>
      </w:rPr>
    </w:lvl>
    <w:lvl w:ilvl="4">
      <w:start w:val="1"/>
      <w:numFmt w:val="decimal"/>
      <w:lvlText w:val="%1.%2.%3.%4.%5."/>
      <w:lvlJc w:val="left"/>
      <w:pPr>
        <w:tabs>
          <w:tab w:val="num" w:pos="724"/>
        </w:tabs>
        <w:ind w:left="724" w:hanging="1008"/>
      </w:pPr>
      <w:rPr>
        <w:rFonts w:hint="default"/>
      </w:rPr>
    </w:lvl>
    <w:lvl w:ilvl="5">
      <w:start w:val="1"/>
      <w:numFmt w:val="decimal"/>
      <w:lvlText w:val="%1.%2.%3.%4.%5.%6"/>
      <w:lvlJc w:val="left"/>
      <w:pPr>
        <w:tabs>
          <w:tab w:val="num" w:pos="868"/>
        </w:tabs>
        <w:ind w:left="868" w:hanging="1152"/>
      </w:pPr>
      <w:rPr>
        <w:rFonts w:hint="default"/>
      </w:rPr>
    </w:lvl>
    <w:lvl w:ilvl="6">
      <w:start w:val="1"/>
      <w:numFmt w:val="decimal"/>
      <w:lvlText w:val="%1.%2.%3.%4.%5.%6.%7"/>
      <w:lvlJc w:val="left"/>
      <w:pPr>
        <w:tabs>
          <w:tab w:val="num" w:pos="1012"/>
        </w:tabs>
        <w:ind w:left="1012" w:hanging="1296"/>
      </w:pPr>
      <w:rPr>
        <w:rFonts w:hint="default"/>
      </w:rPr>
    </w:lvl>
    <w:lvl w:ilvl="7">
      <w:start w:val="1"/>
      <w:numFmt w:val="decimal"/>
      <w:lvlText w:val="%1.%2.%3.%4.%5.%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abstractNum w:abstractNumId="12">
    <w:nsid w:val="04491AFE"/>
    <w:multiLevelType w:val="hybridMultilevel"/>
    <w:tmpl w:val="52A273EA"/>
    <w:lvl w:ilvl="0" w:tplc="16FC28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E456A3"/>
    <w:multiLevelType w:val="multilevel"/>
    <w:tmpl w:val="999A3440"/>
    <w:lvl w:ilvl="0">
      <w:start w:val="1"/>
      <w:numFmt w:val="decimal"/>
      <w:pStyle w:val="1"/>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2"/>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2"/>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0"/>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1"/>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3"/>
      <w:suff w:val="nothing"/>
      <w:lvlText w:val="%1.%2.%6  "/>
      <w:lvlJc w:val="left"/>
      <w:pPr>
        <w:ind w:left="0" w:firstLine="595"/>
      </w:pPr>
      <w:rPr>
        <w:rFonts w:ascii="Arial" w:hAnsi="Arial" w:hint="default"/>
        <w:b w:val="0"/>
        <w:i w:val="0"/>
        <w:spacing w:val="-2"/>
        <w:w w:val="100"/>
        <w:sz w:val="22"/>
      </w:rPr>
    </w:lvl>
    <w:lvl w:ilvl="6">
      <w:start w:val="1"/>
      <w:numFmt w:val="decimal"/>
      <w:pStyle w:val="24"/>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3"/>
      <w:suff w:val="nothing"/>
      <w:lvlText w:val="%1.%2.%3.%8  "/>
      <w:lvlJc w:val="left"/>
      <w:pPr>
        <w:ind w:left="0" w:firstLine="595"/>
      </w:pPr>
      <w:rPr>
        <w:rFonts w:ascii="Arial" w:hAnsi="Arial" w:hint="default"/>
        <w:b w:val="0"/>
        <w:i w:val="0"/>
        <w:spacing w:val="-2"/>
        <w:w w:val="100"/>
        <w:sz w:val="22"/>
      </w:rPr>
    </w:lvl>
    <w:lvl w:ilvl="8">
      <w:start w:val="1"/>
      <w:numFmt w:val="decimal"/>
      <w:pStyle w:val="34"/>
      <w:suff w:val="nothing"/>
      <w:lvlText w:val="%1.%2.%3.%8.%9  "/>
      <w:lvlJc w:val="left"/>
      <w:pPr>
        <w:ind w:left="0" w:firstLine="595"/>
      </w:pPr>
      <w:rPr>
        <w:rFonts w:ascii="Arial" w:hAnsi="Arial" w:hint="default"/>
        <w:b w:val="0"/>
        <w:i w:val="0"/>
        <w:spacing w:val="-2"/>
        <w:w w:val="100"/>
        <w:sz w:val="22"/>
      </w:rPr>
    </w:lvl>
  </w:abstractNum>
  <w:abstractNum w:abstractNumId="14">
    <w:nsid w:val="0980222F"/>
    <w:multiLevelType w:val="hybridMultilevel"/>
    <w:tmpl w:val="17D0CE54"/>
    <w:lvl w:ilvl="0" w:tplc="16FC28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DE457F"/>
    <w:multiLevelType w:val="hybridMultilevel"/>
    <w:tmpl w:val="B3CAFE2E"/>
    <w:lvl w:ilvl="0" w:tplc="CBF87572">
      <w:start w:val="1"/>
      <w:numFmt w:val="bullet"/>
      <w:pStyle w:val="25"/>
      <w:lvlText w:val=""/>
      <w:lvlJc w:val="left"/>
      <w:pPr>
        <w:ind w:left="2193" w:hanging="360"/>
      </w:pPr>
      <w:rPr>
        <w:rFonts w:ascii="Symbol" w:hAnsi="Symbol" w:hint="default"/>
      </w:rPr>
    </w:lvl>
    <w:lvl w:ilvl="1" w:tplc="FB022AEE" w:tentative="1">
      <w:start w:val="1"/>
      <w:numFmt w:val="bullet"/>
      <w:lvlText w:val="o"/>
      <w:lvlJc w:val="left"/>
      <w:pPr>
        <w:ind w:left="2913" w:hanging="360"/>
      </w:pPr>
      <w:rPr>
        <w:rFonts w:ascii="Courier New" w:hAnsi="Courier New" w:cs="Courier New" w:hint="default"/>
      </w:rPr>
    </w:lvl>
    <w:lvl w:ilvl="2" w:tplc="782222A8" w:tentative="1">
      <w:start w:val="1"/>
      <w:numFmt w:val="bullet"/>
      <w:lvlText w:val=""/>
      <w:lvlJc w:val="left"/>
      <w:pPr>
        <w:ind w:left="3633" w:hanging="360"/>
      </w:pPr>
      <w:rPr>
        <w:rFonts w:ascii="Wingdings" w:hAnsi="Wingdings" w:hint="default"/>
      </w:rPr>
    </w:lvl>
    <w:lvl w:ilvl="3" w:tplc="F16EC87C" w:tentative="1">
      <w:start w:val="1"/>
      <w:numFmt w:val="bullet"/>
      <w:lvlText w:val=""/>
      <w:lvlJc w:val="left"/>
      <w:pPr>
        <w:ind w:left="4353" w:hanging="360"/>
      </w:pPr>
      <w:rPr>
        <w:rFonts w:ascii="Symbol" w:hAnsi="Symbol" w:hint="default"/>
      </w:rPr>
    </w:lvl>
    <w:lvl w:ilvl="4" w:tplc="F63CE10E" w:tentative="1">
      <w:start w:val="1"/>
      <w:numFmt w:val="bullet"/>
      <w:lvlText w:val="o"/>
      <w:lvlJc w:val="left"/>
      <w:pPr>
        <w:ind w:left="5073" w:hanging="360"/>
      </w:pPr>
      <w:rPr>
        <w:rFonts w:ascii="Courier New" w:hAnsi="Courier New" w:cs="Courier New" w:hint="default"/>
      </w:rPr>
    </w:lvl>
    <w:lvl w:ilvl="5" w:tplc="9AA05BBC" w:tentative="1">
      <w:start w:val="1"/>
      <w:numFmt w:val="bullet"/>
      <w:lvlText w:val=""/>
      <w:lvlJc w:val="left"/>
      <w:pPr>
        <w:ind w:left="5793" w:hanging="360"/>
      </w:pPr>
      <w:rPr>
        <w:rFonts w:ascii="Wingdings" w:hAnsi="Wingdings" w:hint="default"/>
      </w:rPr>
    </w:lvl>
    <w:lvl w:ilvl="6" w:tplc="BC06D256" w:tentative="1">
      <w:start w:val="1"/>
      <w:numFmt w:val="bullet"/>
      <w:lvlText w:val=""/>
      <w:lvlJc w:val="left"/>
      <w:pPr>
        <w:ind w:left="6513" w:hanging="360"/>
      </w:pPr>
      <w:rPr>
        <w:rFonts w:ascii="Symbol" w:hAnsi="Symbol" w:hint="default"/>
      </w:rPr>
    </w:lvl>
    <w:lvl w:ilvl="7" w:tplc="E18438B8" w:tentative="1">
      <w:start w:val="1"/>
      <w:numFmt w:val="bullet"/>
      <w:lvlText w:val="o"/>
      <w:lvlJc w:val="left"/>
      <w:pPr>
        <w:ind w:left="7233" w:hanging="360"/>
      </w:pPr>
      <w:rPr>
        <w:rFonts w:ascii="Courier New" w:hAnsi="Courier New" w:cs="Courier New" w:hint="default"/>
      </w:rPr>
    </w:lvl>
    <w:lvl w:ilvl="8" w:tplc="612067BE" w:tentative="1">
      <w:start w:val="1"/>
      <w:numFmt w:val="bullet"/>
      <w:lvlText w:val=""/>
      <w:lvlJc w:val="left"/>
      <w:pPr>
        <w:ind w:left="7953" w:hanging="360"/>
      </w:pPr>
      <w:rPr>
        <w:rFonts w:ascii="Wingdings" w:hAnsi="Wingdings" w:hint="default"/>
      </w:rPr>
    </w:lvl>
  </w:abstractNum>
  <w:abstractNum w:abstractNumId="16">
    <w:nsid w:val="121731F2"/>
    <w:multiLevelType w:val="multilevel"/>
    <w:tmpl w:val="A7DAD4CA"/>
    <w:lvl w:ilvl="0">
      <w:start w:val="1"/>
      <w:numFmt w:val="decimal"/>
      <w:pStyle w:val="01"/>
      <w:lvlText w:val="%1."/>
      <w:lvlJc w:val="left"/>
      <w:pPr>
        <w:tabs>
          <w:tab w:val="num" w:pos="789"/>
        </w:tabs>
        <w:ind w:left="789" w:hanging="432"/>
      </w:pPr>
      <w:rPr>
        <w:rFonts w:hint="default"/>
      </w:rPr>
    </w:lvl>
    <w:lvl w:ilvl="1">
      <w:start w:val="1"/>
      <w:numFmt w:val="decimal"/>
      <w:lvlText w:val="%1.%2"/>
      <w:lvlJc w:val="left"/>
      <w:pPr>
        <w:tabs>
          <w:tab w:val="num" w:pos="933"/>
        </w:tabs>
        <w:ind w:left="933" w:hanging="576"/>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437"/>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2157"/>
        </w:tabs>
        <w:ind w:left="1509" w:hanging="1152"/>
      </w:pPr>
      <w:rPr>
        <w:rFonts w:hint="default"/>
      </w:rPr>
    </w:lvl>
    <w:lvl w:ilvl="6">
      <w:start w:val="1"/>
      <w:numFmt w:val="decimal"/>
      <w:lvlText w:val="%1.%2.%3.%4.%5.%6.%7"/>
      <w:lvlJc w:val="left"/>
      <w:pPr>
        <w:tabs>
          <w:tab w:val="num" w:pos="2157"/>
        </w:tabs>
        <w:ind w:left="1653" w:hanging="1296"/>
      </w:pPr>
      <w:rPr>
        <w:rFonts w:hint="default"/>
      </w:rPr>
    </w:lvl>
    <w:lvl w:ilvl="7">
      <w:start w:val="1"/>
      <w:numFmt w:val="decimal"/>
      <w:lvlText w:val="%1.%2.%3.%4.%5.%6.%7.%8"/>
      <w:lvlJc w:val="left"/>
      <w:pPr>
        <w:tabs>
          <w:tab w:val="num" w:pos="2517"/>
        </w:tabs>
        <w:ind w:left="1797" w:hanging="1440"/>
      </w:pPr>
      <w:rPr>
        <w:rFonts w:hint="default"/>
      </w:rPr>
    </w:lvl>
    <w:lvl w:ilvl="8">
      <w:start w:val="1"/>
      <w:numFmt w:val="decimal"/>
      <w:lvlText w:val="%1.%2.%3.%4.%5.%6.%7.%8.%9"/>
      <w:lvlJc w:val="left"/>
      <w:pPr>
        <w:tabs>
          <w:tab w:val="num" w:pos="2877"/>
        </w:tabs>
        <w:ind w:left="1941" w:hanging="1584"/>
      </w:pPr>
      <w:rPr>
        <w:rFonts w:hint="default"/>
      </w:rPr>
    </w:lvl>
  </w:abstractNum>
  <w:abstractNum w:abstractNumId="17">
    <w:nsid w:val="12433D79"/>
    <w:multiLevelType w:val="hybridMultilevel"/>
    <w:tmpl w:val="211C941A"/>
    <w:lvl w:ilvl="0" w:tplc="28FEF302">
      <w:start w:val="1"/>
      <w:numFmt w:val="bullet"/>
      <w:pStyle w:val="51"/>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245256B"/>
    <w:multiLevelType w:val="singleLevel"/>
    <w:tmpl w:val="01AA1EDA"/>
    <w:lvl w:ilvl="0">
      <w:start w:val="1"/>
      <w:numFmt w:val="bullet"/>
      <w:pStyle w:val="12"/>
      <w:lvlText w:val=""/>
      <w:lvlJc w:val="left"/>
      <w:pPr>
        <w:tabs>
          <w:tab w:val="num" w:pos="284"/>
        </w:tabs>
        <w:ind w:left="284" w:firstLine="0"/>
      </w:pPr>
      <w:rPr>
        <w:rFonts w:ascii="Symbol" w:hAnsi="Symbol" w:hint="default"/>
        <w:lang w:val="ru-RU"/>
      </w:rPr>
    </w:lvl>
  </w:abstractNum>
  <w:abstractNum w:abstractNumId="19">
    <w:nsid w:val="135C6481"/>
    <w:multiLevelType w:val="multilevel"/>
    <w:tmpl w:val="22DC94DC"/>
    <w:lvl w:ilvl="0">
      <w:start w:val="1"/>
      <w:numFmt w:val="decimal"/>
      <w:pStyle w:val="13"/>
      <w:suff w:val="space"/>
      <w:lvlText w:val="%1"/>
      <w:lvlJc w:val="left"/>
      <w:pPr>
        <w:ind w:left="0" w:firstLine="0"/>
      </w:pPr>
      <w:rPr>
        <w:rFonts w:hint="default"/>
      </w:rPr>
    </w:lvl>
    <w:lvl w:ilvl="1">
      <w:start w:val="1"/>
      <w:numFmt w:val="decimal"/>
      <w:pStyle w:val="26"/>
      <w:suff w:val="space"/>
      <w:lvlText w:val="%1.%2"/>
      <w:lvlJc w:val="left"/>
      <w:pPr>
        <w:ind w:left="0" w:firstLine="0"/>
      </w:pPr>
      <w:rPr>
        <w:rFonts w:hint="default"/>
      </w:rPr>
    </w:lvl>
    <w:lvl w:ilvl="2">
      <w:start w:val="1"/>
      <w:numFmt w:val="decimal"/>
      <w:pStyle w:val="35"/>
      <w:suff w:val="space"/>
      <w:lvlText w:val="%1.%2.%3"/>
      <w:lvlJc w:val="left"/>
      <w:pPr>
        <w:ind w:left="0" w:firstLine="0"/>
      </w:pPr>
      <w:rPr>
        <w:rFonts w:hint="default"/>
        <w:lang w:val="ru-RU"/>
      </w:rPr>
    </w:lvl>
    <w:lvl w:ilvl="3">
      <w:start w:val="1"/>
      <w:numFmt w:val="decimal"/>
      <w:pStyle w:val="42"/>
      <w:suff w:val="space"/>
      <w:lvlText w:val="%1.%2.%3.%4"/>
      <w:lvlJc w:val="left"/>
      <w:pPr>
        <w:ind w:left="0" w:firstLine="0"/>
      </w:pPr>
      <w:rPr>
        <w:rFonts w:hint="default"/>
        <w:lang w:val="ru-RU"/>
      </w:rPr>
    </w:lvl>
    <w:lvl w:ilvl="4">
      <w:start w:val="1"/>
      <w:numFmt w:val="decimal"/>
      <w:lvlText w:val="%1.%2.%3.%4.%5"/>
      <w:lvlJc w:val="left"/>
      <w:pPr>
        <w:tabs>
          <w:tab w:val="num" w:pos="725"/>
        </w:tabs>
        <w:ind w:left="725" w:hanging="1009"/>
      </w:pPr>
      <w:rPr>
        <w:rFonts w:hint="default"/>
      </w:rPr>
    </w:lvl>
    <w:lvl w:ilvl="5">
      <w:start w:val="1"/>
      <w:numFmt w:val="decimal"/>
      <w:lvlText w:val="%1.%2.%3.%4.%5.%6"/>
      <w:lvlJc w:val="left"/>
      <w:pPr>
        <w:tabs>
          <w:tab w:val="num" w:pos="867"/>
        </w:tabs>
        <w:ind w:left="867" w:hanging="1151"/>
      </w:pPr>
      <w:rPr>
        <w:rFonts w:hint="default"/>
      </w:rPr>
    </w:lvl>
    <w:lvl w:ilvl="6">
      <w:start w:val="1"/>
      <w:numFmt w:val="decimal"/>
      <w:lvlText w:val="%1.%2.%3.%4.%5.%6.%7"/>
      <w:lvlJc w:val="left"/>
      <w:pPr>
        <w:tabs>
          <w:tab w:val="num" w:pos="1156"/>
        </w:tabs>
        <w:ind w:left="1014" w:hanging="1298"/>
      </w:pPr>
      <w:rPr>
        <w:rFonts w:hint="default"/>
      </w:rPr>
    </w:lvl>
    <w:lvl w:ilvl="7">
      <w:start w:val="1"/>
      <w:numFmt w:val="decimal"/>
      <w:lvlText w:val="%1.%2.%3.%4.%5.%6.%7.%8"/>
      <w:lvlJc w:val="left"/>
      <w:pPr>
        <w:tabs>
          <w:tab w:val="num" w:pos="1516"/>
        </w:tabs>
        <w:ind w:left="1156" w:hanging="1440"/>
      </w:pPr>
      <w:rPr>
        <w:rFonts w:hint="default"/>
      </w:rPr>
    </w:lvl>
    <w:lvl w:ilvl="8">
      <w:start w:val="1"/>
      <w:numFmt w:val="decimal"/>
      <w:lvlText w:val="%1.%2.%3.%4.%5.%6.%7.%8.%9"/>
      <w:lvlJc w:val="left"/>
      <w:pPr>
        <w:tabs>
          <w:tab w:val="num" w:pos="1516"/>
        </w:tabs>
        <w:ind w:left="1298" w:hanging="1582"/>
      </w:pPr>
      <w:rPr>
        <w:rFonts w:hint="default"/>
      </w:rPr>
    </w:lvl>
  </w:abstractNum>
  <w:abstractNum w:abstractNumId="20">
    <w:nsid w:val="13DD3650"/>
    <w:multiLevelType w:val="hybridMultilevel"/>
    <w:tmpl w:val="C1AA526E"/>
    <w:lvl w:ilvl="0" w:tplc="CF127A0C">
      <w:start w:val="1"/>
      <w:numFmt w:val="decimal"/>
      <w:pStyle w:val="36"/>
      <w:lvlText w:val="4.6.1.2.%1"/>
      <w:lvlJc w:val="left"/>
      <w:pPr>
        <w:ind w:left="1077" w:hanging="360"/>
      </w:pPr>
      <w:rPr>
        <w:rFonts w:ascii="Times New Roman" w:hAnsi="Times New Roman" w:cs="Times New Roman" w:hint="default"/>
        <w:bCs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C128962" w:tentative="1">
      <w:start w:val="1"/>
      <w:numFmt w:val="lowerLetter"/>
      <w:lvlText w:val="%2."/>
      <w:lvlJc w:val="left"/>
      <w:pPr>
        <w:ind w:left="1797" w:hanging="360"/>
      </w:pPr>
    </w:lvl>
    <w:lvl w:ilvl="2" w:tplc="F22AE8B6" w:tentative="1">
      <w:start w:val="1"/>
      <w:numFmt w:val="lowerRoman"/>
      <w:lvlText w:val="%3."/>
      <w:lvlJc w:val="right"/>
      <w:pPr>
        <w:ind w:left="2517" w:hanging="180"/>
      </w:pPr>
    </w:lvl>
    <w:lvl w:ilvl="3" w:tplc="2340DB12" w:tentative="1">
      <w:start w:val="1"/>
      <w:numFmt w:val="decimal"/>
      <w:lvlText w:val="%4."/>
      <w:lvlJc w:val="left"/>
      <w:pPr>
        <w:ind w:left="3237" w:hanging="360"/>
      </w:pPr>
    </w:lvl>
    <w:lvl w:ilvl="4" w:tplc="E37206C4" w:tentative="1">
      <w:start w:val="1"/>
      <w:numFmt w:val="lowerLetter"/>
      <w:lvlText w:val="%5."/>
      <w:lvlJc w:val="left"/>
      <w:pPr>
        <w:ind w:left="3957" w:hanging="360"/>
      </w:pPr>
    </w:lvl>
    <w:lvl w:ilvl="5" w:tplc="0BA89718" w:tentative="1">
      <w:start w:val="1"/>
      <w:numFmt w:val="lowerRoman"/>
      <w:lvlText w:val="%6."/>
      <w:lvlJc w:val="right"/>
      <w:pPr>
        <w:ind w:left="4677" w:hanging="180"/>
      </w:pPr>
    </w:lvl>
    <w:lvl w:ilvl="6" w:tplc="1B4468B6" w:tentative="1">
      <w:start w:val="1"/>
      <w:numFmt w:val="decimal"/>
      <w:lvlText w:val="%7."/>
      <w:lvlJc w:val="left"/>
      <w:pPr>
        <w:ind w:left="5397" w:hanging="360"/>
      </w:pPr>
    </w:lvl>
    <w:lvl w:ilvl="7" w:tplc="6D9EC6FE" w:tentative="1">
      <w:start w:val="1"/>
      <w:numFmt w:val="lowerLetter"/>
      <w:lvlText w:val="%8."/>
      <w:lvlJc w:val="left"/>
      <w:pPr>
        <w:ind w:left="6117" w:hanging="360"/>
      </w:pPr>
    </w:lvl>
    <w:lvl w:ilvl="8" w:tplc="787CC9F8" w:tentative="1">
      <w:start w:val="1"/>
      <w:numFmt w:val="lowerRoman"/>
      <w:lvlText w:val="%9."/>
      <w:lvlJc w:val="right"/>
      <w:pPr>
        <w:ind w:left="6837" w:hanging="180"/>
      </w:pPr>
    </w:lvl>
  </w:abstractNum>
  <w:abstractNum w:abstractNumId="21">
    <w:nsid w:val="146106CB"/>
    <w:multiLevelType w:val="hybridMultilevel"/>
    <w:tmpl w:val="7AB87444"/>
    <w:lvl w:ilvl="0" w:tplc="0CB872BC">
      <w:start w:val="1"/>
      <w:numFmt w:val="decimal"/>
      <w:pStyle w:val="a0"/>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nsid w:val="15AF0C75"/>
    <w:multiLevelType w:val="hybridMultilevel"/>
    <w:tmpl w:val="33549FFC"/>
    <w:lvl w:ilvl="0" w:tplc="69987208">
      <w:start w:val="1"/>
      <w:numFmt w:val="decimal"/>
      <w:pStyle w:val="27"/>
      <w:lvlText w:val="4.5.4.9.%1"/>
      <w:lvlJc w:val="left"/>
      <w:pPr>
        <w:ind w:left="1077" w:hanging="360"/>
      </w:pPr>
      <w:rPr>
        <w:rFonts w:ascii="Times New Roman" w:hAnsi="Times New Roman" w:cs="Times New Roman" w:hint="default"/>
        <w:bCs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1"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3">
    <w:nsid w:val="15F213D1"/>
    <w:multiLevelType w:val="hybridMultilevel"/>
    <w:tmpl w:val="E014FC50"/>
    <w:lvl w:ilvl="0" w:tplc="6E2268A6">
      <w:start w:val="1"/>
      <w:numFmt w:val="decimal"/>
      <w:pStyle w:val="43"/>
      <w:lvlText w:val="4.6.1.3.%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4">
    <w:nsid w:val="191A2FF5"/>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19FA4AC6"/>
    <w:multiLevelType w:val="hybridMultilevel"/>
    <w:tmpl w:val="938CE5C8"/>
    <w:lvl w:ilvl="0" w:tplc="FA2AD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A915C46"/>
    <w:multiLevelType w:val="hybridMultilevel"/>
    <w:tmpl w:val="9836C5FE"/>
    <w:lvl w:ilvl="0" w:tplc="A3E864E4">
      <w:start w:val="1"/>
      <w:numFmt w:val="bullet"/>
      <w:pStyle w:val="a1"/>
      <w:lvlText w:val="­"/>
      <w:lvlJc w:val="left"/>
      <w:pPr>
        <w:tabs>
          <w:tab w:val="num" w:pos="1134"/>
        </w:tabs>
        <w:ind w:left="1134" w:hanging="283"/>
      </w:pPr>
      <w:rPr>
        <w:rFonts w:ascii="Courier New" w:hAnsi="Courier New" w:hint="default"/>
      </w:rPr>
    </w:lvl>
    <w:lvl w:ilvl="1" w:tplc="D5222E20">
      <w:start w:val="1"/>
      <w:numFmt w:val="bullet"/>
      <w:lvlText w:val="o"/>
      <w:lvlJc w:val="left"/>
      <w:pPr>
        <w:ind w:left="2149" w:hanging="360"/>
      </w:pPr>
      <w:rPr>
        <w:rFonts w:ascii="Courier New" w:hAnsi="Courier New" w:hint="default"/>
      </w:rPr>
    </w:lvl>
    <w:lvl w:ilvl="2" w:tplc="0B02A472" w:tentative="1">
      <w:start w:val="1"/>
      <w:numFmt w:val="bullet"/>
      <w:lvlText w:val=""/>
      <w:lvlJc w:val="left"/>
      <w:pPr>
        <w:ind w:left="2869" w:hanging="360"/>
      </w:pPr>
      <w:rPr>
        <w:rFonts w:ascii="Wingdings" w:hAnsi="Wingdings" w:hint="default"/>
      </w:rPr>
    </w:lvl>
    <w:lvl w:ilvl="3" w:tplc="4700594C" w:tentative="1">
      <w:start w:val="1"/>
      <w:numFmt w:val="bullet"/>
      <w:lvlText w:val=""/>
      <w:lvlJc w:val="left"/>
      <w:pPr>
        <w:ind w:left="3589" w:hanging="360"/>
      </w:pPr>
      <w:rPr>
        <w:rFonts w:ascii="Symbol" w:hAnsi="Symbol" w:hint="default"/>
      </w:rPr>
    </w:lvl>
    <w:lvl w:ilvl="4" w:tplc="12C2FC10" w:tentative="1">
      <w:start w:val="1"/>
      <w:numFmt w:val="bullet"/>
      <w:lvlText w:val="o"/>
      <w:lvlJc w:val="left"/>
      <w:pPr>
        <w:ind w:left="4309" w:hanging="360"/>
      </w:pPr>
      <w:rPr>
        <w:rFonts w:ascii="Courier New" w:hAnsi="Courier New" w:hint="default"/>
      </w:rPr>
    </w:lvl>
    <w:lvl w:ilvl="5" w:tplc="7966C074" w:tentative="1">
      <w:start w:val="1"/>
      <w:numFmt w:val="bullet"/>
      <w:lvlText w:val=""/>
      <w:lvlJc w:val="left"/>
      <w:pPr>
        <w:ind w:left="5029" w:hanging="360"/>
      </w:pPr>
      <w:rPr>
        <w:rFonts w:ascii="Wingdings" w:hAnsi="Wingdings" w:hint="default"/>
      </w:rPr>
    </w:lvl>
    <w:lvl w:ilvl="6" w:tplc="D61229FA" w:tentative="1">
      <w:start w:val="1"/>
      <w:numFmt w:val="bullet"/>
      <w:lvlText w:val=""/>
      <w:lvlJc w:val="left"/>
      <w:pPr>
        <w:ind w:left="5749" w:hanging="360"/>
      </w:pPr>
      <w:rPr>
        <w:rFonts w:ascii="Symbol" w:hAnsi="Symbol" w:hint="default"/>
      </w:rPr>
    </w:lvl>
    <w:lvl w:ilvl="7" w:tplc="B0D2E816" w:tentative="1">
      <w:start w:val="1"/>
      <w:numFmt w:val="bullet"/>
      <w:lvlText w:val="o"/>
      <w:lvlJc w:val="left"/>
      <w:pPr>
        <w:ind w:left="6469" w:hanging="360"/>
      </w:pPr>
      <w:rPr>
        <w:rFonts w:ascii="Courier New" w:hAnsi="Courier New" w:hint="default"/>
      </w:rPr>
    </w:lvl>
    <w:lvl w:ilvl="8" w:tplc="5B5A0754" w:tentative="1">
      <w:start w:val="1"/>
      <w:numFmt w:val="bullet"/>
      <w:lvlText w:val=""/>
      <w:lvlJc w:val="left"/>
      <w:pPr>
        <w:ind w:left="7189" w:hanging="360"/>
      </w:pPr>
      <w:rPr>
        <w:rFonts w:ascii="Wingdings" w:hAnsi="Wingdings" w:hint="default"/>
      </w:rPr>
    </w:lvl>
  </w:abstractNum>
  <w:abstractNum w:abstractNumId="27">
    <w:nsid w:val="1C120BAD"/>
    <w:multiLevelType w:val="hybridMultilevel"/>
    <w:tmpl w:val="2782FD04"/>
    <w:lvl w:ilvl="0" w:tplc="1026DF96">
      <w:start w:val="1"/>
      <w:numFmt w:val="decimal"/>
      <w:pStyle w:val="6"/>
      <w:lvlText w:val="4.6.1.5.%1"/>
      <w:lvlJc w:val="left"/>
      <w:pPr>
        <w:ind w:left="1077" w:hanging="360"/>
      </w:pPr>
      <w:rPr>
        <w:rFonts w:hint="default"/>
      </w:r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28">
    <w:nsid w:val="26030D5D"/>
    <w:multiLevelType w:val="multilevel"/>
    <w:tmpl w:val="A610419E"/>
    <w:styleLink w:val="a2"/>
    <w:lvl w:ilvl="0">
      <w:start w:val="1"/>
      <w:numFmt w:val="bullet"/>
      <w:lvlText w:val=""/>
      <w:lvlJc w:val="left"/>
      <w:pPr>
        <w:tabs>
          <w:tab w:val="num" w:pos="357"/>
        </w:tabs>
        <w:ind w:left="680" w:hanging="340"/>
      </w:pPr>
      <w:rPr>
        <w:rFonts w:ascii="Symbol" w:hAnsi="Symbol" w:hint="default"/>
        <w:sz w:val="24"/>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9">
    <w:nsid w:val="28DC3954"/>
    <w:multiLevelType w:val="hybridMultilevel"/>
    <w:tmpl w:val="F35A669C"/>
    <w:lvl w:ilvl="0" w:tplc="04190001">
      <w:start w:val="1"/>
      <w:numFmt w:val="bullet"/>
      <w:pStyle w:val="NewNormal"/>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B853D5B"/>
    <w:multiLevelType w:val="hybridMultilevel"/>
    <w:tmpl w:val="B8DA3AB8"/>
    <w:lvl w:ilvl="0" w:tplc="3C12C996">
      <w:start w:val="1"/>
      <w:numFmt w:val="bullet"/>
      <w:pStyle w:val="GOSTListmark3"/>
      <w:lvlText w:val="–"/>
      <w:lvlJc w:val="left"/>
      <w:pPr>
        <w:tabs>
          <w:tab w:val="num" w:pos="1418"/>
        </w:tabs>
        <w:ind w:left="1418"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BC90A1B"/>
    <w:multiLevelType w:val="multilevel"/>
    <w:tmpl w:val="5BEA888A"/>
    <w:lvl w:ilvl="0">
      <w:start w:val="1"/>
      <w:numFmt w:val="decimal"/>
      <w:pStyle w:val="14"/>
      <w:lvlText w:val="%1"/>
      <w:lvlJc w:val="left"/>
      <w:pPr>
        <w:tabs>
          <w:tab w:val="num" w:pos="432"/>
        </w:tabs>
        <w:ind w:left="432" w:hanging="432"/>
      </w:pPr>
      <w:rPr>
        <w:rFonts w:cs="Times New Roman" w:hint="default"/>
      </w:rPr>
    </w:lvl>
    <w:lvl w:ilvl="1">
      <w:start w:val="1"/>
      <w:numFmt w:val="decimal"/>
      <w:pStyle w:val="28"/>
      <w:lvlText w:val="%1.%2"/>
      <w:lvlJc w:val="left"/>
      <w:pPr>
        <w:tabs>
          <w:tab w:val="num" w:pos="576"/>
        </w:tabs>
        <w:ind w:left="576" w:hanging="576"/>
      </w:pPr>
      <w:rPr>
        <w:rFonts w:cs="Times New Roman" w:hint="default"/>
      </w:rPr>
    </w:lvl>
    <w:lvl w:ilvl="2">
      <w:start w:val="1"/>
      <w:numFmt w:val="decimal"/>
      <w:pStyle w:val="37"/>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2E35702F"/>
    <w:multiLevelType w:val="hybridMultilevel"/>
    <w:tmpl w:val="63D200F4"/>
    <w:lvl w:ilvl="0" w:tplc="D094784E">
      <w:numFmt w:val="none"/>
      <w:pStyle w:val="29"/>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EB46269"/>
    <w:multiLevelType w:val="hybridMultilevel"/>
    <w:tmpl w:val="2E946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AC0560"/>
    <w:multiLevelType w:val="multilevel"/>
    <w:tmpl w:val="80A82954"/>
    <w:styleLink w:val="a3"/>
    <w:lvl w:ilvl="0">
      <w:start w:val="1"/>
      <w:numFmt w:val="russianLower"/>
      <w:lvlText w:val="%1)"/>
      <w:lvlJc w:val="left"/>
      <w:pPr>
        <w:tabs>
          <w:tab w:val="num" w:pos="709"/>
        </w:tabs>
        <w:ind w:left="360" w:firstLine="349"/>
      </w:pPr>
      <w:rPr>
        <w:rFonts w:ascii="Times New Roman" w:hAnsi="Times New Roman" w:hint="default"/>
      </w:rPr>
    </w:lvl>
    <w:lvl w:ilvl="1">
      <w:start w:val="1"/>
      <w:numFmt w:val="decimal"/>
      <w:lvlText w:val="%2)"/>
      <w:lvlJc w:val="left"/>
      <w:pPr>
        <w:tabs>
          <w:tab w:val="num" w:pos="397"/>
        </w:tabs>
        <w:ind w:left="709" w:firstLine="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9386880"/>
    <w:multiLevelType w:val="hybridMultilevel"/>
    <w:tmpl w:val="EB3AD4B8"/>
    <w:lvl w:ilvl="0" w:tplc="1ADCD79A">
      <w:start w:val="1"/>
      <w:numFmt w:val="bullet"/>
      <w:pStyle w:val="10-2"/>
      <w:lvlText w:val=""/>
      <w:lvlJc w:val="left"/>
      <w:pPr>
        <w:tabs>
          <w:tab w:val="num" w:pos="1032"/>
        </w:tabs>
        <w:ind w:left="652"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B5C6E51"/>
    <w:multiLevelType w:val="hybridMultilevel"/>
    <w:tmpl w:val="91D04D44"/>
    <w:lvl w:ilvl="0" w:tplc="1ADCD79A">
      <w:start w:val="1"/>
      <w:numFmt w:val="bullet"/>
      <w:pStyle w:val="a4"/>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7">
    <w:nsid w:val="3E557F8C"/>
    <w:multiLevelType w:val="hybridMultilevel"/>
    <w:tmpl w:val="B14AF690"/>
    <w:lvl w:ilvl="0" w:tplc="0419000F">
      <w:start w:val="1"/>
      <w:numFmt w:val="bullet"/>
      <w:pStyle w:val="a5"/>
      <w:lvlText w:val=""/>
      <w:lvlJc w:val="left"/>
      <w:pPr>
        <w:ind w:left="1428" w:hanging="360"/>
      </w:pPr>
      <w:rPr>
        <w:rFonts w:ascii="Symbol" w:hAnsi="Symbol" w:hint="default"/>
      </w:rPr>
    </w:lvl>
    <w:lvl w:ilvl="1" w:tplc="04190019">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38">
    <w:nsid w:val="49F57318"/>
    <w:multiLevelType w:val="hybridMultilevel"/>
    <w:tmpl w:val="70585C2C"/>
    <w:lvl w:ilvl="0" w:tplc="34E49D46">
      <w:start w:val="1"/>
      <w:numFmt w:val="bullet"/>
      <w:pStyle w:val="GOSTListmark2"/>
      <w:lvlText w:val="–"/>
      <w:lvlJc w:val="left"/>
      <w:pPr>
        <w:tabs>
          <w:tab w:val="num" w:pos="1134"/>
        </w:tabs>
        <w:ind w:left="1134" w:hanging="283"/>
      </w:pPr>
      <w:rPr>
        <w:rFonts w:ascii="Times New Roman" w:hAnsi="Times New Roman" w:cs="Times New Roman" w:hint="default"/>
      </w:rPr>
    </w:lvl>
    <w:lvl w:ilvl="1" w:tplc="00C023FC" w:tentative="1">
      <w:start w:val="1"/>
      <w:numFmt w:val="bullet"/>
      <w:lvlText w:val="o"/>
      <w:lvlJc w:val="left"/>
      <w:pPr>
        <w:tabs>
          <w:tab w:val="num" w:pos="1440"/>
        </w:tabs>
        <w:ind w:left="1440" w:hanging="360"/>
      </w:pPr>
      <w:rPr>
        <w:rFonts w:ascii="Courier New" w:hAnsi="Courier New" w:cs="Courier New" w:hint="default"/>
      </w:rPr>
    </w:lvl>
    <w:lvl w:ilvl="2" w:tplc="F90E279E" w:tentative="1">
      <w:start w:val="1"/>
      <w:numFmt w:val="bullet"/>
      <w:lvlText w:val=""/>
      <w:lvlJc w:val="left"/>
      <w:pPr>
        <w:tabs>
          <w:tab w:val="num" w:pos="2160"/>
        </w:tabs>
        <w:ind w:left="2160" w:hanging="360"/>
      </w:pPr>
      <w:rPr>
        <w:rFonts w:ascii="Wingdings" w:hAnsi="Wingdings" w:hint="default"/>
      </w:rPr>
    </w:lvl>
    <w:lvl w:ilvl="3" w:tplc="2430881C" w:tentative="1">
      <w:start w:val="1"/>
      <w:numFmt w:val="bullet"/>
      <w:lvlText w:val=""/>
      <w:lvlJc w:val="left"/>
      <w:pPr>
        <w:tabs>
          <w:tab w:val="num" w:pos="2880"/>
        </w:tabs>
        <w:ind w:left="2880" w:hanging="360"/>
      </w:pPr>
      <w:rPr>
        <w:rFonts w:ascii="Symbol" w:hAnsi="Symbol" w:hint="default"/>
      </w:rPr>
    </w:lvl>
    <w:lvl w:ilvl="4" w:tplc="1A7678EA" w:tentative="1">
      <w:start w:val="1"/>
      <w:numFmt w:val="bullet"/>
      <w:lvlText w:val="o"/>
      <w:lvlJc w:val="left"/>
      <w:pPr>
        <w:tabs>
          <w:tab w:val="num" w:pos="3600"/>
        </w:tabs>
        <w:ind w:left="3600" w:hanging="360"/>
      </w:pPr>
      <w:rPr>
        <w:rFonts w:ascii="Courier New" w:hAnsi="Courier New" w:cs="Courier New" w:hint="default"/>
      </w:rPr>
    </w:lvl>
    <w:lvl w:ilvl="5" w:tplc="09207438" w:tentative="1">
      <w:start w:val="1"/>
      <w:numFmt w:val="bullet"/>
      <w:lvlText w:val=""/>
      <w:lvlJc w:val="left"/>
      <w:pPr>
        <w:tabs>
          <w:tab w:val="num" w:pos="4320"/>
        </w:tabs>
        <w:ind w:left="4320" w:hanging="360"/>
      </w:pPr>
      <w:rPr>
        <w:rFonts w:ascii="Wingdings" w:hAnsi="Wingdings" w:hint="default"/>
      </w:rPr>
    </w:lvl>
    <w:lvl w:ilvl="6" w:tplc="F31E4F06" w:tentative="1">
      <w:start w:val="1"/>
      <w:numFmt w:val="bullet"/>
      <w:lvlText w:val=""/>
      <w:lvlJc w:val="left"/>
      <w:pPr>
        <w:tabs>
          <w:tab w:val="num" w:pos="5040"/>
        </w:tabs>
        <w:ind w:left="5040" w:hanging="360"/>
      </w:pPr>
      <w:rPr>
        <w:rFonts w:ascii="Symbol" w:hAnsi="Symbol" w:hint="default"/>
      </w:rPr>
    </w:lvl>
    <w:lvl w:ilvl="7" w:tplc="E8F4959C" w:tentative="1">
      <w:start w:val="1"/>
      <w:numFmt w:val="bullet"/>
      <w:lvlText w:val="o"/>
      <w:lvlJc w:val="left"/>
      <w:pPr>
        <w:tabs>
          <w:tab w:val="num" w:pos="5760"/>
        </w:tabs>
        <w:ind w:left="5760" w:hanging="360"/>
      </w:pPr>
      <w:rPr>
        <w:rFonts w:ascii="Courier New" w:hAnsi="Courier New" w:cs="Courier New" w:hint="default"/>
      </w:rPr>
    </w:lvl>
    <w:lvl w:ilvl="8" w:tplc="014AE1CA" w:tentative="1">
      <w:start w:val="1"/>
      <w:numFmt w:val="bullet"/>
      <w:lvlText w:val=""/>
      <w:lvlJc w:val="left"/>
      <w:pPr>
        <w:tabs>
          <w:tab w:val="num" w:pos="6480"/>
        </w:tabs>
        <w:ind w:left="6480" w:hanging="360"/>
      </w:pPr>
      <w:rPr>
        <w:rFonts w:ascii="Wingdings" w:hAnsi="Wingdings" w:hint="default"/>
      </w:rPr>
    </w:lvl>
  </w:abstractNum>
  <w:abstractNum w:abstractNumId="39">
    <w:nsid w:val="4E044427"/>
    <w:multiLevelType w:val="hybridMultilevel"/>
    <w:tmpl w:val="8E7A5540"/>
    <w:lvl w:ilvl="0" w:tplc="F8EC023C">
      <w:start w:val="1"/>
      <w:numFmt w:val="none"/>
      <w:pStyle w:val="ASFKNameTable"/>
      <w:lvlText w:val="Таблица "/>
      <w:lvlJc w:val="left"/>
      <w:pPr>
        <w:tabs>
          <w:tab w:val="num" w:pos="1870"/>
        </w:tabs>
        <w:ind w:left="1303" w:firstLine="567"/>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1A4AF6D0">
      <w:start w:val="1"/>
      <w:numFmt w:val="lowerLetter"/>
      <w:lvlText w:val="%2."/>
      <w:lvlJc w:val="left"/>
      <w:pPr>
        <w:tabs>
          <w:tab w:val="num" w:pos="1440"/>
        </w:tabs>
        <w:ind w:left="1440" w:hanging="360"/>
      </w:pPr>
    </w:lvl>
    <w:lvl w:ilvl="2" w:tplc="2390A054">
      <w:start w:val="1"/>
      <w:numFmt w:val="lowerRoman"/>
      <w:lvlText w:val="%3."/>
      <w:lvlJc w:val="right"/>
      <w:pPr>
        <w:tabs>
          <w:tab w:val="num" w:pos="2160"/>
        </w:tabs>
        <w:ind w:left="2160" w:hanging="180"/>
      </w:pPr>
    </w:lvl>
    <w:lvl w:ilvl="3" w:tplc="4BCEB09C">
      <w:start w:val="1"/>
      <w:numFmt w:val="decimal"/>
      <w:lvlText w:val="%4."/>
      <w:lvlJc w:val="left"/>
      <w:pPr>
        <w:tabs>
          <w:tab w:val="num" w:pos="2880"/>
        </w:tabs>
        <w:ind w:left="2880" w:hanging="360"/>
      </w:pPr>
    </w:lvl>
    <w:lvl w:ilvl="4" w:tplc="DD2A2394" w:tentative="1">
      <w:start w:val="1"/>
      <w:numFmt w:val="lowerLetter"/>
      <w:lvlText w:val="%5."/>
      <w:lvlJc w:val="left"/>
      <w:pPr>
        <w:tabs>
          <w:tab w:val="num" w:pos="3600"/>
        </w:tabs>
        <w:ind w:left="3600" w:hanging="360"/>
      </w:pPr>
    </w:lvl>
    <w:lvl w:ilvl="5" w:tplc="3B70BB90" w:tentative="1">
      <w:start w:val="1"/>
      <w:numFmt w:val="lowerRoman"/>
      <w:lvlText w:val="%6."/>
      <w:lvlJc w:val="right"/>
      <w:pPr>
        <w:tabs>
          <w:tab w:val="num" w:pos="4320"/>
        </w:tabs>
        <w:ind w:left="4320" w:hanging="180"/>
      </w:pPr>
    </w:lvl>
    <w:lvl w:ilvl="6" w:tplc="3AF89BA0" w:tentative="1">
      <w:start w:val="1"/>
      <w:numFmt w:val="decimal"/>
      <w:lvlText w:val="%7."/>
      <w:lvlJc w:val="left"/>
      <w:pPr>
        <w:tabs>
          <w:tab w:val="num" w:pos="5040"/>
        </w:tabs>
        <w:ind w:left="5040" w:hanging="360"/>
      </w:pPr>
    </w:lvl>
    <w:lvl w:ilvl="7" w:tplc="B8CCFF4C" w:tentative="1">
      <w:start w:val="1"/>
      <w:numFmt w:val="lowerLetter"/>
      <w:lvlText w:val="%8."/>
      <w:lvlJc w:val="left"/>
      <w:pPr>
        <w:tabs>
          <w:tab w:val="num" w:pos="5760"/>
        </w:tabs>
        <w:ind w:left="5760" w:hanging="360"/>
      </w:pPr>
    </w:lvl>
    <w:lvl w:ilvl="8" w:tplc="B88C7186" w:tentative="1">
      <w:start w:val="1"/>
      <w:numFmt w:val="lowerRoman"/>
      <w:lvlText w:val="%9."/>
      <w:lvlJc w:val="right"/>
      <w:pPr>
        <w:tabs>
          <w:tab w:val="num" w:pos="6480"/>
        </w:tabs>
        <w:ind w:left="6480" w:hanging="180"/>
      </w:pPr>
    </w:lvl>
  </w:abstractNum>
  <w:abstractNum w:abstractNumId="40">
    <w:nsid w:val="51697B58"/>
    <w:multiLevelType w:val="hybridMultilevel"/>
    <w:tmpl w:val="405EA2CC"/>
    <w:lvl w:ilvl="0" w:tplc="FA2AD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1737C09"/>
    <w:multiLevelType w:val="hybridMultilevel"/>
    <w:tmpl w:val="DF648C22"/>
    <w:lvl w:ilvl="0" w:tplc="A962979E">
      <w:start w:val="1"/>
      <w:numFmt w:val="bullet"/>
      <w:pStyle w:val="a6"/>
      <w:lvlText w:val=""/>
      <w:lvlJc w:val="left"/>
      <w:pPr>
        <w:tabs>
          <w:tab w:val="num" w:pos="720"/>
        </w:tabs>
        <w:ind w:left="720" w:hanging="360"/>
      </w:pPr>
      <w:rPr>
        <w:rFonts w:ascii="Symbol" w:hAnsi="Symbol" w:hint="default"/>
      </w:rPr>
    </w:lvl>
    <w:lvl w:ilvl="1" w:tplc="231C3FEE">
      <w:start w:val="1"/>
      <w:numFmt w:val="bullet"/>
      <w:lvlText w:val="o"/>
      <w:lvlJc w:val="left"/>
      <w:pPr>
        <w:tabs>
          <w:tab w:val="num" w:pos="1800"/>
        </w:tabs>
        <w:ind w:left="1800" w:hanging="360"/>
      </w:pPr>
      <w:rPr>
        <w:rFonts w:ascii="Courier New" w:hAnsi="Courier New" w:cs="Courier New" w:hint="default"/>
      </w:rPr>
    </w:lvl>
    <w:lvl w:ilvl="2" w:tplc="F4502BFE">
      <w:start w:val="1"/>
      <w:numFmt w:val="bullet"/>
      <w:lvlText w:val=""/>
      <w:lvlJc w:val="left"/>
      <w:pPr>
        <w:tabs>
          <w:tab w:val="num" w:pos="2520"/>
        </w:tabs>
        <w:ind w:left="2520" w:hanging="360"/>
      </w:pPr>
      <w:rPr>
        <w:rFonts w:ascii="Wingdings" w:hAnsi="Wingdings" w:hint="default"/>
      </w:rPr>
    </w:lvl>
    <w:lvl w:ilvl="3" w:tplc="01AC62BE" w:tentative="1">
      <w:start w:val="1"/>
      <w:numFmt w:val="bullet"/>
      <w:lvlText w:val=""/>
      <w:lvlJc w:val="left"/>
      <w:pPr>
        <w:tabs>
          <w:tab w:val="num" w:pos="3240"/>
        </w:tabs>
        <w:ind w:left="3240" w:hanging="360"/>
      </w:pPr>
      <w:rPr>
        <w:rFonts w:ascii="Symbol" w:hAnsi="Symbol" w:hint="default"/>
      </w:rPr>
    </w:lvl>
    <w:lvl w:ilvl="4" w:tplc="B0D2146E" w:tentative="1">
      <w:start w:val="1"/>
      <w:numFmt w:val="bullet"/>
      <w:lvlText w:val="o"/>
      <w:lvlJc w:val="left"/>
      <w:pPr>
        <w:tabs>
          <w:tab w:val="num" w:pos="3960"/>
        </w:tabs>
        <w:ind w:left="3960" w:hanging="360"/>
      </w:pPr>
      <w:rPr>
        <w:rFonts w:ascii="Courier New" w:hAnsi="Courier New" w:cs="Courier New" w:hint="default"/>
      </w:rPr>
    </w:lvl>
    <w:lvl w:ilvl="5" w:tplc="FF004EEC" w:tentative="1">
      <w:start w:val="1"/>
      <w:numFmt w:val="bullet"/>
      <w:lvlText w:val=""/>
      <w:lvlJc w:val="left"/>
      <w:pPr>
        <w:tabs>
          <w:tab w:val="num" w:pos="4680"/>
        </w:tabs>
        <w:ind w:left="4680" w:hanging="360"/>
      </w:pPr>
      <w:rPr>
        <w:rFonts w:ascii="Wingdings" w:hAnsi="Wingdings" w:hint="default"/>
      </w:rPr>
    </w:lvl>
    <w:lvl w:ilvl="6" w:tplc="3A4A9DBA" w:tentative="1">
      <w:start w:val="1"/>
      <w:numFmt w:val="bullet"/>
      <w:lvlText w:val=""/>
      <w:lvlJc w:val="left"/>
      <w:pPr>
        <w:tabs>
          <w:tab w:val="num" w:pos="5400"/>
        </w:tabs>
        <w:ind w:left="5400" w:hanging="360"/>
      </w:pPr>
      <w:rPr>
        <w:rFonts w:ascii="Symbol" w:hAnsi="Symbol" w:hint="default"/>
      </w:rPr>
    </w:lvl>
    <w:lvl w:ilvl="7" w:tplc="770459BA" w:tentative="1">
      <w:start w:val="1"/>
      <w:numFmt w:val="bullet"/>
      <w:lvlText w:val="o"/>
      <w:lvlJc w:val="left"/>
      <w:pPr>
        <w:tabs>
          <w:tab w:val="num" w:pos="6120"/>
        </w:tabs>
        <w:ind w:left="6120" w:hanging="360"/>
      </w:pPr>
      <w:rPr>
        <w:rFonts w:ascii="Courier New" w:hAnsi="Courier New" w:cs="Courier New" w:hint="default"/>
      </w:rPr>
    </w:lvl>
    <w:lvl w:ilvl="8" w:tplc="CC9C3CB6" w:tentative="1">
      <w:start w:val="1"/>
      <w:numFmt w:val="bullet"/>
      <w:lvlText w:val=""/>
      <w:lvlJc w:val="left"/>
      <w:pPr>
        <w:tabs>
          <w:tab w:val="num" w:pos="6840"/>
        </w:tabs>
        <w:ind w:left="6840" w:hanging="360"/>
      </w:pPr>
      <w:rPr>
        <w:rFonts w:ascii="Wingdings" w:hAnsi="Wingdings" w:hint="default"/>
      </w:rPr>
    </w:lvl>
  </w:abstractNum>
  <w:abstractNum w:abstractNumId="42">
    <w:nsid w:val="517B15A7"/>
    <w:multiLevelType w:val="hybridMultilevel"/>
    <w:tmpl w:val="D6B8F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187694"/>
    <w:multiLevelType w:val="hybridMultilevel"/>
    <w:tmpl w:val="963E7138"/>
    <w:lvl w:ilvl="0" w:tplc="384ADCD8">
      <w:start w:val="1"/>
      <w:numFmt w:val="bullet"/>
      <w:pStyle w:val="ListTable"/>
      <w:lvlText w:val=""/>
      <w:lvlJc w:val="left"/>
      <w:pPr>
        <w:ind w:left="1429" w:hanging="360"/>
      </w:pPr>
      <w:rPr>
        <w:rFonts w:ascii="Symbol" w:hAnsi="Symbol" w:hint="default"/>
      </w:rPr>
    </w:lvl>
    <w:lvl w:ilvl="1" w:tplc="EBFA6860" w:tentative="1">
      <w:start w:val="1"/>
      <w:numFmt w:val="bullet"/>
      <w:lvlText w:val="o"/>
      <w:lvlJc w:val="left"/>
      <w:pPr>
        <w:ind w:left="2149" w:hanging="360"/>
      </w:pPr>
      <w:rPr>
        <w:rFonts w:ascii="Courier New" w:hAnsi="Courier New" w:cs="Courier New" w:hint="default"/>
      </w:rPr>
    </w:lvl>
    <w:lvl w:ilvl="2" w:tplc="8B269F5A" w:tentative="1">
      <w:start w:val="1"/>
      <w:numFmt w:val="bullet"/>
      <w:lvlText w:val=""/>
      <w:lvlJc w:val="left"/>
      <w:pPr>
        <w:ind w:left="2869" w:hanging="360"/>
      </w:pPr>
      <w:rPr>
        <w:rFonts w:ascii="Wingdings" w:hAnsi="Wingdings" w:hint="default"/>
      </w:rPr>
    </w:lvl>
    <w:lvl w:ilvl="3" w:tplc="E2C086AC" w:tentative="1">
      <w:start w:val="1"/>
      <w:numFmt w:val="bullet"/>
      <w:lvlText w:val=""/>
      <w:lvlJc w:val="left"/>
      <w:pPr>
        <w:ind w:left="3589" w:hanging="360"/>
      </w:pPr>
      <w:rPr>
        <w:rFonts w:ascii="Symbol" w:hAnsi="Symbol" w:hint="default"/>
      </w:rPr>
    </w:lvl>
    <w:lvl w:ilvl="4" w:tplc="FE86DD96" w:tentative="1">
      <w:start w:val="1"/>
      <w:numFmt w:val="bullet"/>
      <w:lvlText w:val="o"/>
      <w:lvlJc w:val="left"/>
      <w:pPr>
        <w:ind w:left="4309" w:hanging="360"/>
      </w:pPr>
      <w:rPr>
        <w:rFonts w:ascii="Courier New" w:hAnsi="Courier New" w:cs="Courier New" w:hint="default"/>
      </w:rPr>
    </w:lvl>
    <w:lvl w:ilvl="5" w:tplc="5CA82F06" w:tentative="1">
      <w:start w:val="1"/>
      <w:numFmt w:val="bullet"/>
      <w:lvlText w:val=""/>
      <w:lvlJc w:val="left"/>
      <w:pPr>
        <w:ind w:left="5029" w:hanging="360"/>
      </w:pPr>
      <w:rPr>
        <w:rFonts w:ascii="Wingdings" w:hAnsi="Wingdings" w:hint="default"/>
      </w:rPr>
    </w:lvl>
    <w:lvl w:ilvl="6" w:tplc="6F5EDCFA" w:tentative="1">
      <w:start w:val="1"/>
      <w:numFmt w:val="bullet"/>
      <w:lvlText w:val=""/>
      <w:lvlJc w:val="left"/>
      <w:pPr>
        <w:ind w:left="5749" w:hanging="360"/>
      </w:pPr>
      <w:rPr>
        <w:rFonts w:ascii="Symbol" w:hAnsi="Symbol" w:hint="default"/>
      </w:rPr>
    </w:lvl>
    <w:lvl w:ilvl="7" w:tplc="E660761A" w:tentative="1">
      <w:start w:val="1"/>
      <w:numFmt w:val="bullet"/>
      <w:lvlText w:val="o"/>
      <w:lvlJc w:val="left"/>
      <w:pPr>
        <w:ind w:left="6469" w:hanging="360"/>
      </w:pPr>
      <w:rPr>
        <w:rFonts w:ascii="Courier New" w:hAnsi="Courier New" w:cs="Courier New" w:hint="default"/>
      </w:rPr>
    </w:lvl>
    <w:lvl w:ilvl="8" w:tplc="54DCE610" w:tentative="1">
      <w:start w:val="1"/>
      <w:numFmt w:val="bullet"/>
      <w:lvlText w:val=""/>
      <w:lvlJc w:val="left"/>
      <w:pPr>
        <w:ind w:left="7189" w:hanging="360"/>
      </w:pPr>
      <w:rPr>
        <w:rFonts w:ascii="Wingdings" w:hAnsi="Wingdings" w:hint="default"/>
      </w:rPr>
    </w:lvl>
  </w:abstractNum>
  <w:abstractNum w:abstractNumId="44">
    <w:nsid w:val="55EB584C"/>
    <w:multiLevelType w:val="hybridMultilevel"/>
    <w:tmpl w:val="568E0676"/>
    <w:lvl w:ilvl="0" w:tplc="FA2AD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7924A61"/>
    <w:multiLevelType w:val="multilevel"/>
    <w:tmpl w:val="E97E152A"/>
    <w:lvl w:ilvl="0">
      <w:start w:val="1"/>
      <w:numFmt w:val="decimal"/>
      <w:pStyle w:val="a7"/>
      <w:lvlText w:val="%1"/>
      <w:lvlJc w:val="left"/>
      <w:pPr>
        <w:tabs>
          <w:tab w:val="num" w:pos="360"/>
        </w:tabs>
        <w:ind w:left="0" w:firstLine="0"/>
      </w:pPr>
      <w:rPr>
        <w:rFonts w:hint="default"/>
      </w:rPr>
    </w:lvl>
    <w:lvl w:ilvl="1">
      <w:start w:val="1"/>
      <w:numFmt w:val="decimal"/>
      <w:lvlText w:val="%1.%2"/>
      <w:lvlJc w:val="left"/>
      <w:pPr>
        <w:tabs>
          <w:tab w:val="num" w:pos="984"/>
        </w:tabs>
        <w:ind w:left="0" w:firstLine="624"/>
      </w:pPr>
      <w:rPr>
        <w:rFonts w:hint="default"/>
      </w:rPr>
    </w:lvl>
    <w:lvl w:ilvl="2">
      <w:start w:val="1"/>
      <w:numFmt w:val="decimal"/>
      <w:lvlText w:val="%1.%2.%3"/>
      <w:lvlJc w:val="left"/>
      <w:pPr>
        <w:tabs>
          <w:tab w:val="num" w:pos="3175"/>
        </w:tabs>
        <w:ind w:left="3175" w:hanging="158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5B506285"/>
    <w:multiLevelType w:val="hybridMultilevel"/>
    <w:tmpl w:val="A38CCDE0"/>
    <w:lvl w:ilvl="0" w:tplc="A54E1978">
      <w:start w:val="1"/>
      <w:numFmt w:val="decimal"/>
      <w:pStyle w:val="a8"/>
      <w:lvlText w:val="%1."/>
      <w:lvlJc w:val="left"/>
      <w:pPr>
        <w:ind w:left="360" w:hanging="360"/>
      </w:pPr>
      <w:rPr>
        <w:sz w:val="28"/>
        <w:szCs w:val="28"/>
      </w:rPr>
    </w:lvl>
    <w:lvl w:ilvl="1" w:tplc="B63EFF8E">
      <w:start w:val="1"/>
      <w:numFmt w:val="russianLower"/>
      <w:lvlText w:val="%2."/>
      <w:lvlJc w:val="left"/>
      <w:pPr>
        <w:ind w:left="1080" w:hanging="360"/>
      </w:pPr>
      <w:rPr>
        <w:rFonts w:hint="default"/>
      </w:r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47">
    <w:nsid w:val="60137C6C"/>
    <w:multiLevelType w:val="hybridMultilevel"/>
    <w:tmpl w:val="13203502"/>
    <w:lvl w:ilvl="0" w:tplc="FA2AD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0823685"/>
    <w:multiLevelType w:val="multilevel"/>
    <w:tmpl w:val="B91259F8"/>
    <w:lvl w:ilvl="0">
      <w:start w:val="1"/>
      <w:numFmt w:val="russianUpper"/>
      <w:pStyle w:val="15"/>
      <w:lvlText w:val="Приложение %1."/>
      <w:lvlJc w:val="left"/>
      <w:pPr>
        <w:tabs>
          <w:tab w:val="num" w:pos="1424"/>
        </w:tabs>
        <w:ind w:left="1424" w:hanging="431"/>
      </w:pPr>
      <w:rPr>
        <w:rFonts w:hint="default"/>
      </w:rPr>
    </w:lvl>
    <w:lvl w:ilvl="1">
      <w:start w:val="1"/>
      <w:numFmt w:val="decimal"/>
      <w:pStyle w:val="2a"/>
      <w:lvlText w:val="%1.%2."/>
      <w:lvlJc w:val="left"/>
      <w:pPr>
        <w:tabs>
          <w:tab w:val="num" w:pos="1707"/>
        </w:tabs>
        <w:ind w:left="1707" w:hanging="57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8"/>
      <w:lvlText w:val="%1.%2.%3."/>
      <w:lvlJc w:val="left"/>
      <w:pPr>
        <w:tabs>
          <w:tab w:val="num" w:pos="1854"/>
        </w:tabs>
        <w:ind w:left="1854" w:hanging="720"/>
      </w:pPr>
      <w:rPr>
        <w:rFonts w:hint="default"/>
      </w:rPr>
    </w:lvl>
    <w:lvl w:ilvl="3">
      <w:start w:val="1"/>
      <w:numFmt w:val="decimal"/>
      <w:pStyle w:val="44"/>
      <w:lvlText w:val="%1.%2.%3.%4."/>
      <w:lvlJc w:val="left"/>
      <w:pPr>
        <w:tabs>
          <w:tab w:val="num" w:pos="1928"/>
        </w:tabs>
        <w:ind w:left="1928" w:hanging="794"/>
      </w:pPr>
      <w:rPr>
        <w:rFonts w:hint="default"/>
      </w:rPr>
    </w:lvl>
    <w:lvl w:ilvl="4">
      <w:start w:val="1"/>
      <w:numFmt w:val="decimal"/>
      <w:lvlText w:val="%1.%2.%3.%4.%5."/>
      <w:lvlJc w:val="left"/>
      <w:pPr>
        <w:tabs>
          <w:tab w:val="num" w:pos="7060"/>
        </w:tabs>
        <w:ind w:left="6772" w:hanging="792"/>
      </w:pPr>
      <w:rPr>
        <w:rFonts w:hint="default"/>
      </w:rPr>
    </w:lvl>
    <w:lvl w:ilvl="5">
      <w:start w:val="1"/>
      <w:numFmt w:val="decimal"/>
      <w:lvlText w:val="%1.%2.%3.%4.%5.%6."/>
      <w:lvlJc w:val="left"/>
      <w:pPr>
        <w:tabs>
          <w:tab w:val="num" w:pos="7420"/>
        </w:tabs>
        <w:ind w:left="7276" w:hanging="936"/>
      </w:pPr>
      <w:rPr>
        <w:rFonts w:hint="default"/>
      </w:rPr>
    </w:lvl>
    <w:lvl w:ilvl="6">
      <w:start w:val="1"/>
      <w:numFmt w:val="decimal"/>
      <w:lvlText w:val="%1.%2.%3.%4.%5.%6.%7."/>
      <w:lvlJc w:val="left"/>
      <w:pPr>
        <w:tabs>
          <w:tab w:val="num" w:pos="8140"/>
        </w:tabs>
        <w:ind w:left="7780" w:hanging="1080"/>
      </w:pPr>
      <w:rPr>
        <w:rFonts w:hint="default"/>
      </w:rPr>
    </w:lvl>
    <w:lvl w:ilvl="7">
      <w:start w:val="1"/>
      <w:numFmt w:val="decimal"/>
      <w:lvlText w:val="%1.%2.%3.%4.%5.%6.%7.%8."/>
      <w:lvlJc w:val="left"/>
      <w:pPr>
        <w:tabs>
          <w:tab w:val="num" w:pos="8500"/>
        </w:tabs>
        <w:ind w:left="8284" w:hanging="1224"/>
      </w:pPr>
      <w:rPr>
        <w:rFonts w:hint="default"/>
      </w:rPr>
    </w:lvl>
    <w:lvl w:ilvl="8">
      <w:start w:val="1"/>
      <w:numFmt w:val="decimal"/>
      <w:lvlText w:val="%1.%2.%3.%4.%5.%6.%7.%8.%9."/>
      <w:lvlJc w:val="left"/>
      <w:pPr>
        <w:tabs>
          <w:tab w:val="num" w:pos="9220"/>
        </w:tabs>
        <w:ind w:left="8860" w:hanging="1440"/>
      </w:pPr>
      <w:rPr>
        <w:rFonts w:hint="default"/>
      </w:rPr>
    </w:lvl>
  </w:abstractNum>
  <w:abstractNum w:abstractNumId="49">
    <w:nsid w:val="67C07D55"/>
    <w:multiLevelType w:val="hybridMultilevel"/>
    <w:tmpl w:val="23782A8E"/>
    <w:lvl w:ilvl="0" w:tplc="E79CF266">
      <w:start w:val="1"/>
      <w:numFmt w:val="decimal"/>
      <w:pStyle w:val="8"/>
      <w:lvlText w:val="4.6.1.1.%1"/>
      <w:lvlJc w:val="left"/>
      <w:pPr>
        <w:ind w:left="1077" w:hanging="360"/>
      </w:pPr>
      <w:rPr>
        <w:rFonts w:ascii="Times New Roman" w:hAnsi="Times New Roman" w:cs="Times New Roman" w:hint="default"/>
        <w:bCs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0924FCE" w:tentative="1">
      <w:start w:val="1"/>
      <w:numFmt w:val="lowerLetter"/>
      <w:lvlText w:val="%2."/>
      <w:lvlJc w:val="left"/>
      <w:pPr>
        <w:ind w:left="1797" w:hanging="360"/>
      </w:pPr>
    </w:lvl>
    <w:lvl w:ilvl="2" w:tplc="007C0BD4" w:tentative="1">
      <w:start w:val="1"/>
      <w:numFmt w:val="lowerRoman"/>
      <w:lvlText w:val="%3."/>
      <w:lvlJc w:val="right"/>
      <w:pPr>
        <w:ind w:left="2517" w:hanging="180"/>
      </w:pPr>
    </w:lvl>
    <w:lvl w:ilvl="3" w:tplc="22AEC4B0" w:tentative="1">
      <w:start w:val="1"/>
      <w:numFmt w:val="decimal"/>
      <w:lvlText w:val="%4."/>
      <w:lvlJc w:val="left"/>
      <w:pPr>
        <w:ind w:left="3237" w:hanging="360"/>
      </w:pPr>
    </w:lvl>
    <w:lvl w:ilvl="4" w:tplc="3764868E" w:tentative="1">
      <w:start w:val="1"/>
      <w:numFmt w:val="lowerLetter"/>
      <w:lvlText w:val="%5."/>
      <w:lvlJc w:val="left"/>
      <w:pPr>
        <w:ind w:left="3957" w:hanging="360"/>
      </w:pPr>
    </w:lvl>
    <w:lvl w:ilvl="5" w:tplc="84FE666E" w:tentative="1">
      <w:start w:val="1"/>
      <w:numFmt w:val="lowerRoman"/>
      <w:lvlText w:val="%6."/>
      <w:lvlJc w:val="right"/>
      <w:pPr>
        <w:ind w:left="4677" w:hanging="180"/>
      </w:pPr>
    </w:lvl>
    <w:lvl w:ilvl="6" w:tplc="0E42709C" w:tentative="1">
      <w:start w:val="1"/>
      <w:numFmt w:val="decimal"/>
      <w:lvlText w:val="%7."/>
      <w:lvlJc w:val="left"/>
      <w:pPr>
        <w:ind w:left="5397" w:hanging="360"/>
      </w:pPr>
    </w:lvl>
    <w:lvl w:ilvl="7" w:tplc="7A7A3840" w:tentative="1">
      <w:start w:val="1"/>
      <w:numFmt w:val="lowerLetter"/>
      <w:lvlText w:val="%8."/>
      <w:lvlJc w:val="left"/>
      <w:pPr>
        <w:ind w:left="6117" w:hanging="360"/>
      </w:pPr>
    </w:lvl>
    <w:lvl w:ilvl="8" w:tplc="43489772" w:tentative="1">
      <w:start w:val="1"/>
      <w:numFmt w:val="lowerRoman"/>
      <w:lvlText w:val="%9."/>
      <w:lvlJc w:val="right"/>
      <w:pPr>
        <w:ind w:left="6837" w:hanging="180"/>
      </w:pPr>
    </w:lvl>
  </w:abstractNum>
  <w:abstractNum w:abstractNumId="50">
    <w:nsid w:val="6E230C88"/>
    <w:multiLevelType w:val="hybridMultilevel"/>
    <w:tmpl w:val="D01C7158"/>
    <w:lvl w:ilvl="0" w:tplc="FA2AD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E79757B"/>
    <w:multiLevelType w:val="multilevel"/>
    <w:tmpl w:val="29A636CA"/>
    <w:lvl w:ilvl="0">
      <w:start w:val="1"/>
      <w:numFmt w:val="bullet"/>
      <w:pStyle w:val="AListbullet"/>
      <w:lvlText w:val="–"/>
      <w:lvlJc w:val="left"/>
      <w:pPr>
        <w:tabs>
          <w:tab w:val="num" w:pos="1191"/>
        </w:tabs>
        <w:ind w:left="0" w:firstLine="851"/>
      </w:pPr>
      <w:rPr>
        <w:rFonts w:ascii="Times New Roman" w:hAnsi="Times New Roman" w:cs="Times New Roman" w:hint="default"/>
        <w:color w:val="auto"/>
      </w:rPr>
    </w:lvl>
    <w:lvl w:ilvl="1">
      <w:start w:val="1"/>
      <w:numFmt w:val="bullet"/>
      <w:pStyle w:val="AList2bullet"/>
      <w:lvlText w:val=""/>
      <w:lvlJc w:val="left"/>
      <w:pPr>
        <w:tabs>
          <w:tab w:val="num" w:pos="1644"/>
        </w:tabs>
        <w:ind w:left="0" w:firstLine="1304"/>
      </w:pPr>
      <w:rPr>
        <w:rFonts w:ascii="Symbol" w:hAnsi="Symbol" w:hint="default"/>
        <w:color w:val="auto"/>
      </w:rPr>
    </w:lvl>
    <w:lvl w:ilvl="2">
      <w:start w:val="1"/>
      <w:numFmt w:val="bullet"/>
      <w:pStyle w:val="AList3bullet"/>
      <w:lvlText w:val=""/>
      <w:lvlJc w:val="left"/>
      <w:pPr>
        <w:tabs>
          <w:tab w:val="num" w:pos="2098"/>
        </w:tabs>
        <w:ind w:left="0" w:firstLine="1758"/>
      </w:pPr>
      <w:rPr>
        <w:rFonts w:ascii="Symbol" w:hAnsi="Symbol" w:hint="default"/>
        <w:color w:val="auto"/>
      </w:rPr>
    </w:lvl>
    <w:lvl w:ilvl="3">
      <w:start w:val="1"/>
      <w:numFmt w:val="bullet"/>
      <w:pStyle w:val="AList4bullet"/>
      <w:lvlText w:val=""/>
      <w:lvlJc w:val="left"/>
      <w:pPr>
        <w:tabs>
          <w:tab w:val="num" w:pos="2552"/>
        </w:tabs>
        <w:ind w:left="0" w:firstLine="2211"/>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nsid w:val="6EB30DD8"/>
    <w:multiLevelType w:val="hybridMultilevel"/>
    <w:tmpl w:val="7D58369C"/>
    <w:lvl w:ilvl="0" w:tplc="5AC4ABA0">
      <w:start w:val="1"/>
      <w:numFmt w:val="decimal"/>
      <w:pStyle w:val="52"/>
      <w:lvlText w:val="%1"/>
      <w:lvlJc w:val="left"/>
      <w:pPr>
        <w:ind w:left="720" w:hanging="360"/>
      </w:pPr>
      <w:rPr>
        <w:rFonts w:hint="default"/>
      </w:rPr>
    </w:lvl>
    <w:lvl w:ilvl="1" w:tplc="04190001"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3">
    <w:nsid w:val="73997C11"/>
    <w:multiLevelType w:val="hybridMultilevel"/>
    <w:tmpl w:val="C5E2F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42D30F7"/>
    <w:multiLevelType w:val="hybridMultilevel"/>
    <w:tmpl w:val="223A97EE"/>
    <w:lvl w:ilvl="0" w:tplc="0419000F">
      <w:start w:val="1"/>
      <w:numFmt w:val="bullet"/>
      <w:pStyle w:val="a9"/>
      <w:lvlText w:val=""/>
      <w:lvlJc w:val="left"/>
      <w:pPr>
        <w:ind w:left="7307"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8D3078B"/>
    <w:multiLevelType w:val="multilevel"/>
    <w:tmpl w:val="F7784BFE"/>
    <w:lvl w:ilvl="0">
      <w:start w:val="1"/>
      <w:numFmt w:val="decimal"/>
      <w:pStyle w:val="OTRHeading1"/>
      <w:lvlText w:val="%1"/>
      <w:lvlJc w:val="left"/>
      <w:pPr>
        <w:tabs>
          <w:tab w:val="num" w:pos="432"/>
        </w:tabs>
        <w:ind w:left="432" w:hanging="432"/>
      </w:pPr>
      <w:rPr>
        <w:rFonts w:hint="default"/>
      </w:rPr>
    </w:lvl>
    <w:lvl w:ilvl="1">
      <w:start w:val="1"/>
      <w:numFmt w:val="decimal"/>
      <w:pStyle w:val="OTRHeading2"/>
      <w:lvlText w:val="%1.%2"/>
      <w:lvlJc w:val="left"/>
      <w:pPr>
        <w:tabs>
          <w:tab w:val="num" w:pos="1022"/>
        </w:tabs>
        <w:ind w:left="1022" w:hanging="576"/>
      </w:pPr>
      <w:rPr>
        <w:rFonts w:hint="default"/>
      </w:rPr>
    </w:lvl>
    <w:lvl w:ilvl="2">
      <w:start w:val="1"/>
      <w:numFmt w:val="decimal"/>
      <w:pStyle w:val="OTRHeading3"/>
      <w:lvlText w:val="%1.%2.%3"/>
      <w:lvlJc w:val="left"/>
      <w:pPr>
        <w:tabs>
          <w:tab w:val="num" w:pos="1173"/>
        </w:tabs>
        <w:ind w:left="1173" w:hanging="907"/>
      </w:pPr>
      <w:rPr>
        <w:rFonts w:hint="default"/>
      </w:rPr>
    </w:lvl>
    <w:lvl w:ilvl="3">
      <w:start w:val="1"/>
      <w:numFmt w:val="decimal"/>
      <w:pStyle w:val="OTRHeading4"/>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Heading5"/>
      <w:lvlText w:val="%1.%2.%3.%4.%5"/>
      <w:lvlJc w:val="left"/>
      <w:pPr>
        <w:tabs>
          <w:tab w:val="num" w:pos="1324"/>
        </w:tabs>
        <w:ind w:left="1324" w:hanging="964"/>
      </w:pPr>
      <w:rPr>
        <w:rFonts w:ascii="Times New Roman" w:hAnsi="Times New Roman" w:hint="default"/>
        <w:b w:val="0"/>
        <w:sz w:val="24"/>
        <w:szCs w:val="24"/>
      </w:rPr>
    </w:lvl>
    <w:lvl w:ilvl="5">
      <w:start w:val="1"/>
      <w:numFmt w:val="decimal"/>
      <w:pStyle w:val="OTRHeading6"/>
      <w:lvlText w:val="%1.%2.%3.%4.%5.%6"/>
      <w:lvlJc w:val="left"/>
      <w:pPr>
        <w:tabs>
          <w:tab w:val="num" w:pos="1418"/>
        </w:tabs>
        <w:ind w:left="1418" w:hanging="1152"/>
      </w:pPr>
      <w:rPr>
        <w:rFonts w:ascii="Times New Roman" w:hAnsi="Times New Roman" w:hint="default"/>
        <w:b w:val="0"/>
        <w:i w:val="0"/>
        <w:sz w:val="24"/>
        <w:szCs w:val="24"/>
      </w:rPr>
    </w:lvl>
    <w:lvl w:ilvl="6">
      <w:start w:val="1"/>
      <w:numFmt w:val="decimal"/>
      <w:pStyle w:val="OTRHeading7"/>
      <w:lvlText w:val="%1.%2.%3.%4.%5.%6.%7"/>
      <w:lvlJc w:val="left"/>
      <w:pPr>
        <w:tabs>
          <w:tab w:val="num" w:pos="1562"/>
        </w:tabs>
        <w:ind w:left="1562" w:hanging="1296"/>
      </w:pPr>
      <w:rPr>
        <w:rFonts w:hint="default"/>
      </w:rPr>
    </w:lvl>
    <w:lvl w:ilvl="7">
      <w:start w:val="1"/>
      <w:numFmt w:val="decimal"/>
      <w:pStyle w:val="OTRHeading8"/>
      <w:lvlText w:val="%1.%2.%3.%4.%5.%6.%7.%8"/>
      <w:lvlJc w:val="left"/>
      <w:pPr>
        <w:tabs>
          <w:tab w:val="num" w:pos="1706"/>
        </w:tabs>
        <w:ind w:left="1706" w:hanging="1440"/>
      </w:pPr>
      <w:rPr>
        <w:rFonts w:hint="default"/>
      </w:rPr>
    </w:lvl>
    <w:lvl w:ilvl="8">
      <w:start w:val="1"/>
      <w:numFmt w:val="decimal"/>
      <w:pStyle w:val="OTRHeading9"/>
      <w:lvlText w:val="%1.%2.%3.%4.%5.%6.%7.%8.%9"/>
      <w:lvlJc w:val="left"/>
      <w:pPr>
        <w:tabs>
          <w:tab w:val="num" w:pos="1850"/>
        </w:tabs>
        <w:ind w:left="1850" w:hanging="1584"/>
      </w:pPr>
      <w:rPr>
        <w:rFonts w:hint="default"/>
      </w:rPr>
    </w:lvl>
  </w:abstractNum>
  <w:num w:numId="1">
    <w:abstractNumId w:val="18"/>
  </w:num>
  <w:num w:numId="2">
    <w:abstractNumId w:val="32"/>
  </w:num>
  <w:num w:numId="3">
    <w:abstractNumId w:val="35"/>
  </w:num>
  <w:num w:numId="4">
    <w:abstractNumId w:val="19"/>
  </w:num>
  <w:num w:numId="5">
    <w:abstractNumId w:val="46"/>
  </w:num>
  <w:num w:numId="6">
    <w:abstractNumId w:val="54"/>
  </w:num>
  <w:num w:numId="7">
    <w:abstractNumId w:val="15"/>
  </w:num>
  <w:num w:numId="8">
    <w:abstractNumId w:val="31"/>
  </w:num>
  <w:num w:numId="9">
    <w:abstractNumId w:val="24"/>
  </w:num>
  <w:num w:numId="10">
    <w:abstractNumId w:val="55"/>
  </w:num>
  <w:num w:numId="11">
    <w:abstractNumId w:val="21"/>
  </w:num>
  <w:num w:numId="12">
    <w:abstractNumId w:val="29"/>
  </w:num>
  <w:num w:numId="13">
    <w:abstractNumId w:val="37"/>
  </w:num>
  <w:num w:numId="14">
    <w:abstractNumId w:val="17"/>
  </w:num>
  <w:num w:numId="15">
    <w:abstractNumId w:val="41"/>
  </w:num>
  <w:num w:numId="16">
    <w:abstractNumId w:val="22"/>
  </w:num>
  <w:num w:numId="17">
    <w:abstractNumId w:val="49"/>
  </w:num>
  <w:num w:numId="18">
    <w:abstractNumId w:val="20"/>
  </w:num>
  <w:num w:numId="19">
    <w:abstractNumId w:val="23"/>
  </w:num>
  <w:num w:numId="20">
    <w:abstractNumId w:val="8"/>
  </w:num>
  <w:num w:numId="21">
    <w:abstractNumId w:val="27"/>
  </w:num>
  <w:num w:numId="22">
    <w:abstractNumId w:val="51"/>
  </w:num>
  <w:num w:numId="23">
    <w:abstractNumId w:val="9"/>
  </w:num>
  <w:num w:numId="24">
    <w:abstractNumId w:val="36"/>
  </w:num>
  <w:num w:numId="25">
    <w:abstractNumId w:val="45"/>
  </w:num>
  <w:num w:numId="26">
    <w:abstractNumId w:val="6"/>
  </w:num>
  <w:num w:numId="27">
    <w:abstractNumId w:val="5"/>
  </w:num>
  <w:num w:numId="28">
    <w:abstractNumId w:val="4"/>
  </w:num>
  <w:num w:numId="29">
    <w:abstractNumId w:val="3"/>
  </w:num>
  <w:num w:numId="30">
    <w:abstractNumId w:val="7"/>
  </w:num>
  <w:num w:numId="31">
    <w:abstractNumId w:val="2"/>
  </w:num>
  <w:num w:numId="32">
    <w:abstractNumId w:val="1"/>
  </w:num>
  <w:num w:numId="33">
    <w:abstractNumId w:val="0"/>
  </w:num>
  <w:num w:numId="34">
    <w:abstractNumId w:val="34"/>
  </w:num>
  <w:num w:numId="35">
    <w:abstractNumId w:val="52"/>
  </w:num>
  <w:num w:numId="36">
    <w:abstractNumId w:val="28"/>
  </w:num>
  <w:num w:numId="37">
    <w:abstractNumId w:val="43"/>
  </w:num>
  <w:num w:numId="38">
    <w:abstractNumId w:val="39"/>
  </w:num>
  <w:num w:numId="39">
    <w:abstractNumId w:val="48"/>
  </w:num>
  <w:num w:numId="40">
    <w:abstractNumId w:val="38"/>
  </w:num>
  <w:num w:numId="41">
    <w:abstractNumId w:val="30"/>
  </w:num>
  <w:num w:numId="42">
    <w:abstractNumId w:val="13"/>
  </w:num>
  <w:num w:numId="43">
    <w:abstractNumId w:val="16"/>
  </w:num>
  <w:num w:numId="44">
    <w:abstractNumId w:val="26"/>
  </w:num>
  <w:num w:numId="45">
    <w:abstractNumId w:val="42"/>
  </w:num>
  <w:num w:numId="46">
    <w:abstractNumId w:val="11"/>
  </w:num>
  <w:num w:numId="47">
    <w:abstractNumId w:val="40"/>
  </w:num>
  <w:num w:numId="48">
    <w:abstractNumId w:val="50"/>
  </w:num>
  <w:num w:numId="49">
    <w:abstractNumId w:val="44"/>
  </w:num>
  <w:num w:numId="50">
    <w:abstractNumId w:val="25"/>
  </w:num>
  <w:num w:numId="51">
    <w:abstractNumId w:val="47"/>
  </w:num>
  <w:num w:numId="52">
    <w:abstractNumId w:val="33"/>
  </w:num>
  <w:num w:numId="53">
    <w:abstractNumId w:val="10"/>
  </w:num>
  <w:num w:numId="54">
    <w:abstractNumId w:val="53"/>
  </w:num>
  <w:num w:numId="55">
    <w:abstractNumId w:val="14"/>
  </w:num>
  <w:num w:numId="56">
    <w:abstractNumId w:val="12"/>
  </w:num>
  <w:num w:numId="57">
    <w:abstractNumId w:val="18"/>
    <w:lvlOverride w:ilv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11"/>
    <w:rsid w:val="0000009D"/>
    <w:rsid w:val="000003C7"/>
    <w:rsid w:val="00000B29"/>
    <w:rsid w:val="0000516C"/>
    <w:rsid w:val="0000561A"/>
    <w:rsid w:val="00005A3F"/>
    <w:rsid w:val="0000609B"/>
    <w:rsid w:val="00006E9D"/>
    <w:rsid w:val="00007748"/>
    <w:rsid w:val="00007AAC"/>
    <w:rsid w:val="0001043A"/>
    <w:rsid w:val="000107AB"/>
    <w:rsid w:val="00011FCB"/>
    <w:rsid w:val="0001234F"/>
    <w:rsid w:val="00012543"/>
    <w:rsid w:val="0001339D"/>
    <w:rsid w:val="00013674"/>
    <w:rsid w:val="0001377D"/>
    <w:rsid w:val="00013A81"/>
    <w:rsid w:val="000147C0"/>
    <w:rsid w:val="000147D0"/>
    <w:rsid w:val="00014E4E"/>
    <w:rsid w:val="000151C4"/>
    <w:rsid w:val="00015334"/>
    <w:rsid w:val="00015358"/>
    <w:rsid w:val="000156D1"/>
    <w:rsid w:val="00015A39"/>
    <w:rsid w:val="00016096"/>
    <w:rsid w:val="000165E8"/>
    <w:rsid w:val="00017277"/>
    <w:rsid w:val="00020403"/>
    <w:rsid w:val="00020D95"/>
    <w:rsid w:val="00020DAF"/>
    <w:rsid w:val="000214D7"/>
    <w:rsid w:val="0002160B"/>
    <w:rsid w:val="000228D4"/>
    <w:rsid w:val="000228FD"/>
    <w:rsid w:val="00022926"/>
    <w:rsid w:val="00022D26"/>
    <w:rsid w:val="00022FBD"/>
    <w:rsid w:val="00023877"/>
    <w:rsid w:val="00023D77"/>
    <w:rsid w:val="00023EC4"/>
    <w:rsid w:val="00024179"/>
    <w:rsid w:val="0002445F"/>
    <w:rsid w:val="00024685"/>
    <w:rsid w:val="000249C5"/>
    <w:rsid w:val="00024D89"/>
    <w:rsid w:val="0002510E"/>
    <w:rsid w:val="00025121"/>
    <w:rsid w:val="000262CB"/>
    <w:rsid w:val="000268E7"/>
    <w:rsid w:val="00027840"/>
    <w:rsid w:val="00027C19"/>
    <w:rsid w:val="00027CA2"/>
    <w:rsid w:val="0003046C"/>
    <w:rsid w:val="000319BE"/>
    <w:rsid w:val="00031EA6"/>
    <w:rsid w:val="0003232F"/>
    <w:rsid w:val="0003343E"/>
    <w:rsid w:val="00033610"/>
    <w:rsid w:val="000339A7"/>
    <w:rsid w:val="000346C6"/>
    <w:rsid w:val="00034B05"/>
    <w:rsid w:val="00034C2E"/>
    <w:rsid w:val="000350DA"/>
    <w:rsid w:val="00035232"/>
    <w:rsid w:val="00035D99"/>
    <w:rsid w:val="00036528"/>
    <w:rsid w:val="000374EA"/>
    <w:rsid w:val="00037955"/>
    <w:rsid w:val="00037CF2"/>
    <w:rsid w:val="00040AE7"/>
    <w:rsid w:val="00040E67"/>
    <w:rsid w:val="0004161E"/>
    <w:rsid w:val="00041886"/>
    <w:rsid w:val="000427D1"/>
    <w:rsid w:val="00042B48"/>
    <w:rsid w:val="00042CF6"/>
    <w:rsid w:val="000430D8"/>
    <w:rsid w:val="00043C95"/>
    <w:rsid w:val="00043DB8"/>
    <w:rsid w:val="0004409D"/>
    <w:rsid w:val="00044CAD"/>
    <w:rsid w:val="000450C1"/>
    <w:rsid w:val="0004596D"/>
    <w:rsid w:val="00046701"/>
    <w:rsid w:val="00047C04"/>
    <w:rsid w:val="00047E2D"/>
    <w:rsid w:val="00050554"/>
    <w:rsid w:val="000508B8"/>
    <w:rsid w:val="00052338"/>
    <w:rsid w:val="000533DD"/>
    <w:rsid w:val="00053758"/>
    <w:rsid w:val="00054206"/>
    <w:rsid w:val="00054322"/>
    <w:rsid w:val="00054987"/>
    <w:rsid w:val="00055072"/>
    <w:rsid w:val="00055ABF"/>
    <w:rsid w:val="00055F70"/>
    <w:rsid w:val="0005615A"/>
    <w:rsid w:val="000565AB"/>
    <w:rsid w:val="00056D69"/>
    <w:rsid w:val="000610ED"/>
    <w:rsid w:val="00061B78"/>
    <w:rsid w:val="000627D1"/>
    <w:rsid w:val="00065238"/>
    <w:rsid w:val="00065F76"/>
    <w:rsid w:val="00066848"/>
    <w:rsid w:val="00066DF4"/>
    <w:rsid w:val="000679E5"/>
    <w:rsid w:val="00067B9B"/>
    <w:rsid w:val="0007011D"/>
    <w:rsid w:val="00070873"/>
    <w:rsid w:val="00070ADF"/>
    <w:rsid w:val="00070DF9"/>
    <w:rsid w:val="00071DE7"/>
    <w:rsid w:val="0007228B"/>
    <w:rsid w:val="000732A9"/>
    <w:rsid w:val="00073907"/>
    <w:rsid w:val="00073C5C"/>
    <w:rsid w:val="000746DE"/>
    <w:rsid w:val="00074940"/>
    <w:rsid w:val="0007497E"/>
    <w:rsid w:val="00075E4F"/>
    <w:rsid w:val="000760CA"/>
    <w:rsid w:val="0007617A"/>
    <w:rsid w:val="00076648"/>
    <w:rsid w:val="000801CF"/>
    <w:rsid w:val="00080665"/>
    <w:rsid w:val="0008113B"/>
    <w:rsid w:val="00081A8A"/>
    <w:rsid w:val="00081C90"/>
    <w:rsid w:val="000822FB"/>
    <w:rsid w:val="00082337"/>
    <w:rsid w:val="00082344"/>
    <w:rsid w:val="00083100"/>
    <w:rsid w:val="000835F5"/>
    <w:rsid w:val="00083A6C"/>
    <w:rsid w:val="00083DB9"/>
    <w:rsid w:val="000844B1"/>
    <w:rsid w:val="00084661"/>
    <w:rsid w:val="000848C5"/>
    <w:rsid w:val="0008547C"/>
    <w:rsid w:val="00086EC2"/>
    <w:rsid w:val="00087711"/>
    <w:rsid w:val="00087AD3"/>
    <w:rsid w:val="00087CEA"/>
    <w:rsid w:val="00087E1A"/>
    <w:rsid w:val="00087EAB"/>
    <w:rsid w:val="00090203"/>
    <w:rsid w:val="00090244"/>
    <w:rsid w:val="00090E79"/>
    <w:rsid w:val="00091AD7"/>
    <w:rsid w:val="00092FC1"/>
    <w:rsid w:val="000935BC"/>
    <w:rsid w:val="00093713"/>
    <w:rsid w:val="0009394A"/>
    <w:rsid w:val="000943A9"/>
    <w:rsid w:val="00094A41"/>
    <w:rsid w:val="00094C86"/>
    <w:rsid w:val="00095E84"/>
    <w:rsid w:val="00096352"/>
    <w:rsid w:val="00096CAE"/>
    <w:rsid w:val="000971F3"/>
    <w:rsid w:val="000A0497"/>
    <w:rsid w:val="000A2739"/>
    <w:rsid w:val="000A34E6"/>
    <w:rsid w:val="000A3F64"/>
    <w:rsid w:val="000A4209"/>
    <w:rsid w:val="000A4B72"/>
    <w:rsid w:val="000A5FC9"/>
    <w:rsid w:val="000A670E"/>
    <w:rsid w:val="000A6BAC"/>
    <w:rsid w:val="000A75BF"/>
    <w:rsid w:val="000B0B8A"/>
    <w:rsid w:val="000B11BB"/>
    <w:rsid w:val="000B386D"/>
    <w:rsid w:val="000B38A4"/>
    <w:rsid w:val="000B43B0"/>
    <w:rsid w:val="000B4E11"/>
    <w:rsid w:val="000B592B"/>
    <w:rsid w:val="000B64B4"/>
    <w:rsid w:val="000B6CC4"/>
    <w:rsid w:val="000B7FBD"/>
    <w:rsid w:val="000C20F0"/>
    <w:rsid w:val="000C27D4"/>
    <w:rsid w:val="000C43AA"/>
    <w:rsid w:val="000C47F0"/>
    <w:rsid w:val="000C4BC1"/>
    <w:rsid w:val="000C4EEA"/>
    <w:rsid w:val="000C5B40"/>
    <w:rsid w:val="000C600D"/>
    <w:rsid w:val="000C6C42"/>
    <w:rsid w:val="000C7A35"/>
    <w:rsid w:val="000D058E"/>
    <w:rsid w:val="000D15AB"/>
    <w:rsid w:val="000D2008"/>
    <w:rsid w:val="000D2240"/>
    <w:rsid w:val="000D22EB"/>
    <w:rsid w:val="000D2543"/>
    <w:rsid w:val="000D3C01"/>
    <w:rsid w:val="000D461B"/>
    <w:rsid w:val="000D4A34"/>
    <w:rsid w:val="000D7032"/>
    <w:rsid w:val="000D73FE"/>
    <w:rsid w:val="000D775F"/>
    <w:rsid w:val="000D7923"/>
    <w:rsid w:val="000D7B2F"/>
    <w:rsid w:val="000E1C65"/>
    <w:rsid w:val="000E25CF"/>
    <w:rsid w:val="000E2987"/>
    <w:rsid w:val="000E360F"/>
    <w:rsid w:val="000E3C0B"/>
    <w:rsid w:val="000E4BDE"/>
    <w:rsid w:val="000E4D1E"/>
    <w:rsid w:val="000E4F79"/>
    <w:rsid w:val="000E5EC8"/>
    <w:rsid w:val="000E629A"/>
    <w:rsid w:val="000E62CC"/>
    <w:rsid w:val="000E6949"/>
    <w:rsid w:val="000F16A6"/>
    <w:rsid w:val="000F1776"/>
    <w:rsid w:val="000F2653"/>
    <w:rsid w:val="000F3A60"/>
    <w:rsid w:val="000F3D7E"/>
    <w:rsid w:val="000F3E38"/>
    <w:rsid w:val="000F5314"/>
    <w:rsid w:val="000F576C"/>
    <w:rsid w:val="000F6811"/>
    <w:rsid w:val="000F6DB0"/>
    <w:rsid w:val="000F7B0A"/>
    <w:rsid w:val="0010026F"/>
    <w:rsid w:val="001004F4"/>
    <w:rsid w:val="0010091D"/>
    <w:rsid w:val="00101086"/>
    <w:rsid w:val="00101154"/>
    <w:rsid w:val="0010206A"/>
    <w:rsid w:val="00102AE5"/>
    <w:rsid w:val="00104B2D"/>
    <w:rsid w:val="00106313"/>
    <w:rsid w:val="00106579"/>
    <w:rsid w:val="001078B6"/>
    <w:rsid w:val="00107AF3"/>
    <w:rsid w:val="00107DBD"/>
    <w:rsid w:val="00110DC8"/>
    <w:rsid w:val="001112C0"/>
    <w:rsid w:val="00111D15"/>
    <w:rsid w:val="00111F31"/>
    <w:rsid w:val="00112381"/>
    <w:rsid w:val="00112638"/>
    <w:rsid w:val="00113332"/>
    <w:rsid w:val="001135FF"/>
    <w:rsid w:val="00113934"/>
    <w:rsid w:val="0011433F"/>
    <w:rsid w:val="00114FFC"/>
    <w:rsid w:val="001158C2"/>
    <w:rsid w:val="00116219"/>
    <w:rsid w:val="001168C7"/>
    <w:rsid w:val="00116F0A"/>
    <w:rsid w:val="001174F8"/>
    <w:rsid w:val="001176AB"/>
    <w:rsid w:val="00117E9B"/>
    <w:rsid w:val="00120753"/>
    <w:rsid w:val="00120B02"/>
    <w:rsid w:val="00121E2E"/>
    <w:rsid w:val="00123913"/>
    <w:rsid w:val="00124510"/>
    <w:rsid w:val="00125133"/>
    <w:rsid w:val="00125944"/>
    <w:rsid w:val="00125ED7"/>
    <w:rsid w:val="00126103"/>
    <w:rsid w:val="0013027B"/>
    <w:rsid w:val="001302D5"/>
    <w:rsid w:val="001305CF"/>
    <w:rsid w:val="001309B0"/>
    <w:rsid w:val="00130D92"/>
    <w:rsid w:val="001317CA"/>
    <w:rsid w:val="00131A06"/>
    <w:rsid w:val="0013209C"/>
    <w:rsid w:val="0013230A"/>
    <w:rsid w:val="001324AD"/>
    <w:rsid w:val="00132C21"/>
    <w:rsid w:val="001337EE"/>
    <w:rsid w:val="00133E44"/>
    <w:rsid w:val="00134278"/>
    <w:rsid w:val="00134F5D"/>
    <w:rsid w:val="00136010"/>
    <w:rsid w:val="00136113"/>
    <w:rsid w:val="00136127"/>
    <w:rsid w:val="00136346"/>
    <w:rsid w:val="00136D0F"/>
    <w:rsid w:val="00136E0D"/>
    <w:rsid w:val="00136E14"/>
    <w:rsid w:val="0013700B"/>
    <w:rsid w:val="00137E2F"/>
    <w:rsid w:val="00137FAA"/>
    <w:rsid w:val="00140532"/>
    <w:rsid w:val="00140FAB"/>
    <w:rsid w:val="001417FB"/>
    <w:rsid w:val="00142060"/>
    <w:rsid w:val="001423F2"/>
    <w:rsid w:val="001442B8"/>
    <w:rsid w:val="001448D1"/>
    <w:rsid w:val="0014713E"/>
    <w:rsid w:val="00147539"/>
    <w:rsid w:val="0014763F"/>
    <w:rsid w:val="00150821"/>
    <w:rsid w:val="00150B1D"/>
    <w:rsid w:val="00150F69"/>
    <w:rsid w:val="00150FF2"/>
    <w:rsid w:val="00151ED9"/>
    <w:rsid w:val="001522C5"/>
    <w:rsid w:val="00153250"/>
    <w:rsid w:val="00154089"/>
    <w:rsid w:val="00154EC3"/>
    <w:rsid w:val="001555DC"/>
    <w:rsid w:val="001556BC"/>
    <w:rsid w:val="00156720"/>
    <w:rsid w:val="00156A67"/>
    <w:rsid w:val="00156C71"/>
    <w:rsid w:val="00156C8E"/>
    <w:rsid w:val="00156F4A"/>
    <w:rsid w:val="00161339"/>
    <w:rsid w:val="00165C04"/>
    <w:rsid w:val="00166FF6"/>
    <w:rsid w:val="00167BEA"/>
    <w:rsid w:val="00171133"/>
    <w:rsid w:val="001718A2"/>
    <w:rsid w:val="00171DBE"/>
    <w:rsid w:val="001722FC"/>
    <w:rsid w:val="0017249A"/>
    <w:rsid w:val="001734B8"/>
    <w:rsid w:val="00173DE8"/>
    <w:rsid w:val="001745E2"/>
    <w:rsid w:val="001746D9"/>
    <w:rsid w:val="001749C1"/>
    <w:rsid w:val="00174C49"/>
    <w:rsid w:val="00177387"/>
    <w:rsid w:val="00180620"/>
    <w:rsid w:val="00180926"/>
    <w:rsid w:val="00180CF0"/>
    <w:rsid w:val="001825FA"/>
    <w:rsid w:val="00182758"/>
    <w:rsid w:val="001828DA"/>
    <w:rsid w:val="001829D7"/>
    <w:rsid w:val="00183ECA"/>
    <w:rsid w:val="001841DE"/>
    <w:rsid w:val="00184791"/>
    <w:rsid w:val="00184C82"/>
    <w:rsid w:val="0018618C"/>
    <w:rsid w:val="001868C0"/>
    <w:rsid w:val="0018733C"/>
    <w:rsid w:val="0019024B"/>
    <w:rsid w:val="001908A4"/>
    <w:rsid w:val="001909D5"/>
    <w:rsid w:val="00190A22"/>
    <w:rsid w:val="00191404"/>
    <w:rsid w:val="00193982"/>
    <w:rsid w:val="00194BEF"/>
    <w:rsid w:val="00194E22"/>
    <w:rsid w:val="001950F2"/>
    <w:rsid w:val="001957B3"/>
    <w:rsid w:val="001958EE"/>
    <w:rsid w:val="001972D8"/>
    <w:rsid w:val="001979E6"/>
    <w:rsid w:val="00197C5A"/>
    <w:rsid w:val="001A0727"/>
    <w:rsid w:val="001A0A23"/>
    <w:rsid w:val="001A0E93"/>
    <w:rsid w:val="001A271A"/>
    <w:rsid w:val="001A326D"/>
    <w:rsid w:val="001A3524"/>
    <w:rsid w:val="001A37E0"/>
    <w:rsid w:val="001A38BD"/>
    <w:rsid w:val="001A3E91"/>
    <w:rsid w:val="001A3EA9"/>
    <w:rsid w:val="001A56DC"/>
    <w:rsid w:val="001A5D09"/>
    <w:rsid w:val="001A6A1D"/>
    <w:rsid w:val="001A71CF"/>
    <w:rsid w:val="001B035F"/>
    <w:rsid w:val="001B08AA"/>
    <w:rsid w:val="001B1516"/>
    <w:rsid w:val="001B1568"/>
    <w:rsid w:val="001B25B9"/>
    <w:rsid w:val="001B34AA"/>
    <w:rsid w:val="001B48E9"/>
    <w:rsid w:val="001B4E0F"/>
    <w:rsid w:val="001B5180"/>
    <w:rsid w:val="001B6BA3"/>
    <w:rsid w:val="001B7165"/>
    <w:rsid w:val="001B7DBF"/>
    <w:rsid w:val="001C0635"/>
    <w:rsid w:val="001C0B97"/>
    <w:rsid w:val="001C0E31"/>
    <w:rsid w:val="001C1C3B"/>
    <w:rsid w:val="001C2176"/>
    <w:rsid w:val="001C2A3E"/>
    <w:rsid w:val="001C2CB0"/>
    <w:rsid w:val="001C2E55"/>
    <w:rsid w:val="001C3A28"/>
    <w:rsid w:val="001C4121"/>
    <w:rsid w:val="001C4739"/>
    <w:rsid w:val="001C49A4"/>
    <w:rsid w:val="001C53E6"/>
    <w:rsid w:val="001C572A"/>
    <w:rsid w:val="001C59A4"/>
    <w:rsid w:val="001C5B4B"/>
    <w:rsid w:val="001C5C61"/>
    <w:rsid w:val="001C5C79"/>
    <w:rsid w:val="001C5C7E"/>
    <w:rsid w:val="001C6928"/>
    <w:rsid w:val="001C6D09"/>
    <w:rsid w:val="001C71F4"/>
    <w:rsid w:val="001C746F"/>
    <w:rsid w:val="001C7877"/>
    <w:rsid w:val="001C787D"/>
    <w:rsid w:val="001D01E5"/>
    <w:rsid w:val="001D02A5"/>
    <w:rsid w:val="001D0553"/>
    <w:rsid w:val="001D0B07"/>
    <w:rsid w:val="001D0C99"/>
    <w:rsid w:val="001D0E9A"/>
    <w:rsid w:val="001D1064"/>
    <w:rsid w:val="001D1DA2"/>
    <w:rsid w:val="001D226E"/>
    <w:rsid w:val="001D2366"/>
    <w:rsid w:val="001D34EB"/>
    <w:rsid w:val="001D3881"/>
    <w:rsid w:val="001D3EDF"/>
    <w:rsid w:val="001D4657"/>
    <w:rsid w:val="001D492C"/>
    <w:rsid w:val="001D4994"/>
    <w:rsid w:val="001D4BE3"/>
    <w:rsid w:val="001D4CDF"/>
    <w:rsid w:val="001D5894"/>
    <w:rsid w:val="001D64DD"/>
    <w:rsid w:val="001D6883"/>
    <w:rsid w:val="001D717D"/>
    <w:rsid w:val="001D74ED"/>
    <w:rsid w:val="001D7A72"/>
    <w:rsid w:val="001E0143"/>
    <w:rsid w:val="001E07A6"/>
    <w:rsid w:val="001E08FE"/>
    <w:rsid w:val="001E0C79"/>
    <w:rsid w:val="001E0CD1"/>
    <w:rsid w:val="001E1566"/>
    <w:rsid w:val="001E3999"/>
    <w:rsid w:val="001E3A7C"/>
    <w:rsid w:val="001E4A7E"/>
    <w:rsid w:val="001E4BBD"/>
    <w:rsid w:val="001E5A7D"/>
    <w:rsid w:val="001E61F5"/>
    <w:rsid w:val="001E7561"/>
    <w:rsid w:val="001E78B8"/>
    <w:rsid w:val="001E7910"/>
    <w:rsid w:val="001F068C"/>
    <w:rsid w:val="001F0821"/>
    <w:rsid w:val="001F0F16"/>
    <w:rsid w:val="001F2048"/>
    <w:rsid w:val="001F21D6"/>
    <w:rsid w:val="001F2954"/>
    <w:rsid w:val="001F3AD1"/>
    <w:rsid w:val="001F416F"/>
    <w:rsid w:val="001F46FF"/>
    <w:rsid w:val="001F48B2"/>
    <w:rsid w:val="001F4B6C"/>
    <w:rsid w:val="001F4F9E"/>
    <w:rsid w:val="001F55A9"/>
    <w:rsid w:val="001F5ECB"/>
    <w:rsid w:val="001F622F"/>
    <w:rsid w:val="001F662A"/>
    <w:rsid w:val="001F6E12"/>
    <w:rsid w:val="001F6F70"/>
    <w:rsid w:val="001F73F3"/>
    <w:rsid w:val="001F7B65"/>
    <w:rsid w:val="001F7CE3"/>
    <w:rsid w:val="0020085F"/>
    <w:rsid w:val="00200934"/>
    <w:rsid w:val="00200C42"/>
    <w:rsid w:val="0020104C"/>
    <w:rsid w:val="0020141F"/>
    <w:rsid w:val="002025C8"/>
    <w:rsid w:val="0020292C"/>
    <w:rsid w:val="0020505D"/>
    <w:rsid w:val="0020581E"/>
    <w:rsid w:val="00205A3F"/>
    <w:rsid w:val="00206861"/>
    <w:rsid w:val="00206F41"/>
    <w:rsid w:val="002071CA"/>
    <w:rsid w:val="00210C7E"/>
    <w:rsid w:val="00211198"/>
    <w:rsid w:val="00211742"/>
    <w:rsid w:val="00212118"/>
    <w:rsid w:val="002125A9"/>
    <w:rsid w:val="00212912"/>
    <w:rsid w:val="00213337"/>
    <w:rsid w:val="00213857"/>
    <w:rsid w:val="00215318"/>
    <w:rsid w:val="00215AB1"/>
    <w:rsid w:val="00216BE4"/>
    <w:rsid w:val="00217191"/>
    <w:rsid w:val="00217BF8"/>
    <w:rsid w:val="00220550"/>
    <w:rsid w:val="00220AC5"/>
    <w:rsid w:val="002210A6"/>
    <w:rsid w:val="00222010"/>
    <w:rsid w:val="002220D7"/>
    <w:rsid w:val="002224AC"/>
    <w:rsid w:val="00222854"/>
    <w:rsid w:val="00222F05"/>
    <w:rsid w:val="0022305A"/>
    <w:rsid w:val="002231A2"/>
    <w:rsid w:val="002239C9"/>
    <w:rsid w:val="00223B21"/>
    <w:rsid w:val="002244A7"/>
    <w:rsid w:val="0022577D"/>
    <w:rsid w:val="00226425"/>
    <w:rsid w:val="0022653A"/>
    <w:rsid w:val="00227245"/>
    <w:rsid w:val="0022768A"/>
    <w:rsid w:val="00232209"/>
    <w:rsid w:val="00232F12"/>
    <w:rsid w:val="00233206"/>
    <w:rsid w:val="00234553"/>
    <w:rsid w:val="002347B4"/>
    <w:rsid w:val="002355F0"/>
    <w:rsid w:val="00237541"/>
    <w:rsid w:val="00237A6E"/>
    <w:rsid w:val="00240378"/>
    <w:rsid w:val="002403FA"/>
    <w:rsid w:val="002405E5"/>
    <w:rsid w:val="00241910"/>
    <w:rsid w:val="00241BF2"/>
    <w:rsid w:val="0024218A"/>
    <w:rsid w:val="00243801"/>
    <w:rsid w:val="00244F17"/>
    <w:rsid w:val="00245B00"/>
    <w:rsid w:val="002461EC"/>
    <w:rsid w:val="002477AD"/>
    <w:rsid w:val="00250F03"/>
    <w:rsid w:val="002520A5"/>
    <w:rsid w:val="0025240A"/>
    <w:rsid w:val="0025297C"/>
    <w:rsid w:val="00253282"/>
    <w:rsid w:val="002534BD"/>
    <w:rsid w:val="00254A19"/>
    <w:rsid w:val="00254BE7"/>
    <w:rsid w:val="00255495"/>
    <w:rsid w:val="002558CD"/>
    <w:rsid w:val="002561A6"/>
    <w:rsid w:val="00256453"/>
    <w:rsid w:val="002567EC"/>
    <w:rsid w:val="00257290"/>
    <w:rsid w:val="00260D5A"/>
    <w:rsid w:val="00260F5D"/>
    <w:rsid w:val="00261EDD"/>
    <w:rsid w:val="00262070"/>
    <w:rsid w:val="002622CB"/>
    <w:rsid w:val="00262594"/>
    <w:rsid w:val="00263EE4"/>
    <w:rsid w:val="00263F1B"/>
    <w:rsid w:val="00264072"/>
    <w:rsid w:val="002646FB"/>
    <w:rsid w:val="00265855"/>
    <w:rsid w:val="00267D51"/>
    <w:rsid w:val="00267F5F"/>
    <w:rsid w:val="00267F6C"/>
    <w:rsid w:val="0027076E"/>
    <w:rsid w:val="00270B1A"/>
    <w:rsid w:val="00271A45"/>
    <w:rsid w:val="00271E86"/>
    <w:rsid w:val="00273C6E"/>
    <w:rsid w:val="00273EC1"/>
    <w:rsid w:val="00273FBA"/>
    <w:rsid w:val="002748F1"/>
    <w:rsid w:val="00275179"/>
    <w:rsid w:val="0027663F"/>
    <w:rsid w:val="0027759B"/>
    <w:rsid w:val="002803D5"/>
    <w:rsid w:val="00281C56"/>
    <w:rsid w:val="00281E92"/>
    <w:rsid w:val="0028242B"/>
    <w:rsid w:val="002824CB"/>
    <w:rsid w:val="00282706"/>
    <w:rsid w:val="00283156"/>
    <w:rsid w:val="0028473F"/>
    <w:rsid w:val="00284980"/>
    <w:rsid w:val="002855DB"/>
    <w:rsid w:val="00285E7E"/>
    <w:rsid w:val="00286CA2"/>
    <w:rsid w:val="0028724B"/>
    <w:rsid w:val="00287279"/>
    <w:rsid w:val="00287E78"/>
    <w:rsid w:val="00290144"/>
    <w:rsid w:val="002901E0"/>
    <w:rsid w:val="00290908"/>
    <w:rsid w:val="00290C0E"/>
    <w:rsid w:val="00290D98"/>
    <w:rsid w:val="00291006"/>
    <w:rsid w:val="002914C0"/>
    <w:rsid w:val="002922C5"/>
    <w:rsid w:val="00292A63"/>
    <w:rsid w:val="00292CF8"/>
    <w:rsid w:val="00292DC3"/>
    <w:rsid w:val="0029306B"/>
    <w:rsid w:val="002933F5"/>
    <w:rsid w:val="0029359F"/>
    <w:rsid w:val="002942F3"/>
    <w:rsid w:val="002948CA"/>
    <w:rsid w:val="00294C3A"/>
    <w:rsid w:val="00294E8F"/>
    <w:rsid w:val="00295253"/>
    <w:rsid w:val="00295929"/>
    <w:rsid w:val="00295DBA"/>
    <w:rsid w:val="0029614D"/>
    <w:rsid w:val="00296B6E"/>
    <w:rsid w:val="00297465"/>
    <w:rsid w:val="002A1333"/>
    <w:rsid w:val="002A1837"/>
    <w:rsid w:val="002A1970"/>
    <w:rsid w:val="002A1E7C"/>
    <w:rsid w:val="002A23F1"/>
    <w:rsid w:val="002A3048"/>
    <w:rsid w:val="002A35F9"/>
    <w:rsid w:val="002A3919"/>
    <w:rsid w:val="002A4B21"/>
    <w:rsid w:val="002A4E51"/>
    <w:rsid w:val="002A6520"/>
    <w:rsid w:val="002A670B"/>
    <w:rsid w:val="002A685B"/>
    <w:rsid w:val="002A6B00"/>
    <w:rsid w:val="002A6B3D"/>
    <w:rsid w:val="002A7483"/>
    <w:rsid w:val="002A7DC8"/>
    <w:rsid w:val="002B0B2B"/>
    <w:rsid w:val="002B0BE6"/>
    <w:rsid w:val="002B0E2C"/>
    <w:rsid w:val="002B0E47"/>
    <w:rsid w:val="002B16AA"/>
    <w:rsid w:val="002B193C"/>
    <w:rsid w:val="002B36DB"/>
    <w:rsid w:val="002B38B4"/>
    <w:rsid w:val="002B4840"/>
    <w:rsid w:val="002B491F"/>
    <w:rsid w:val="002B4C0F"/>
    <w:rsid w:val="002B5782"/>
    <w:rsid w:val="002B6432"/>
    <w:rsid w:val="002B643F"/>
    <w:rsid w:val="002B69A7"/>
    <w:rsid w:val="002B704E"/>
    <w:rsid w:val="002B70BD"/>
    <w:rsid w:val="002B7D72"/>
    <w:rsid w:val="002B7E48"/>
    <w:rsid w:val="002C106E"/>
    <w:rsid w:val="002C1718"/>
    <w:rsid w:val="002C18DC"/>
    <w:rsid w:val="002C281E"/>
    <w:rsid w:val="002C284C"/>
    <w:rsid w:val="002C31A5"/>
    <w:rsid w:val="002C4347"/>
    <w:rsid w:val="002C5CCA"/>
    <w:rsid w:val="002C6579"/>
    <w:rsid w:val="002C6F93"/>
    <w:rsid w:val="002D05F6"/>
    <w:rsid w:val="002D09C6"/>
    <w:rsid w:val="002D19A9"/>
    <w:rsid w:val="002D1F24"/>
    <w:rsid w:val="002D259A"/>
    <w:rsid w:val="002D3326"/>
    <w:rsid w:val="002D42CC"/>
    <w:rsid w:val="002D5506"/>
    <w:rsid w:val="002D5670"/>
    <w:rsid w:val="002D60E6"/>
    <w:rsid w:val="002D6159"/>
    <w:rsid w:val="002D629D"/>
    <w:rsid w:val="002D655D"/>
    <w:rsid w:val="002D71C3"/>
    <w:rsid w:val="002E0963"/>
    <w:rsid w:val="002E11CA"/>
    <w:rsid w:val="002E1E62"/>
    <w:rsid w:val="002E1FA4"/>
    <w:rsid w:val="002E28EB"/>
    <w:rsid w:val="002E295A"/>
    <w:rsid w:val="002E3891"/>
    <w:rsid w:val="002E444C"/>
    <w:rsid w:val="002E5161"/>
    <w:rsid w:val="002E5CE1"/>
    <w:rsid w:val="002E6C93"/>
    <w:rsid w:val="002E6DFA"/>
    <w:rsid w:val="002E6FE3"/>
    <w:rsid w:val="002E7149"/>
    <w:rsid w:val="002F0824"/>
    <w:rsid w:val="002F0DA5"/>
    <w:rsid w:val="002F0E3C"/>
    <w:rsid w:val="002F14FB"/>
    <w:rsid w:val="002F16E8"/>
    <w:rsid w:val="002F1824"/>
    <w:rsid w:val="002F2811"/>
    <w:rsid w:val="002F329D"/>
    <w:rsid w:val="002F338F"/>
    <w:rsid w:val="002F4021"/>
    <w:rsid w:val="002F42DF"/>
    <w:rsid w:val="002F4D50"/>
    <w:rsid w:val="002F64A5"/>
    <w:rsid w:val="002F6933"/>
    <w:rsid w:val="002F6959"/>
    <w:rsid w:val="002F6E28"/>
    <w:rsid w:val="00301174"/>
    <w:rsid w:val="00301B74"/>
    <w:rsid w:val="00301F24"/>
    <w:rsid w:val="00302494"/>
    <w:rsid w:val="003038AF"/>
    <w:rsid w:val="00304438"/>
    <w:rsid w:val="00304FD4"/>
    <w:rsid w:val="0030518A"/>
    <w:rsid w:val="00305504"/>
    <w:rsid w:val="0030595A"/>
    <w:rsid w:val="00306005"/>
    <w:rsid w:val="00306259"/>
    <w:rsid w:val="00306323"/>
    <w:rsid w:val="003069E4"/>
    <w:rsid w:val="00306AD9"/>
    <w:rsid w:val="00306F41"/>
    <w:rsid w:val="00307BD6"/>
    <w:rsid w:val="00310262"/>
    <w:rsid w:val="00311225"/>
    <w:rsid w:val="00312480"/>
    <w:rsid w:val="00312941"/>
    <w:rsid w:val="00312E95"/>
    <w:rsid w:val="00314291"/>
    <w:rsid w:val="003149C1"/>
    <w:rsid w:val="003153CB"/>
    <w:rsid w:val="0031543B"/>
    <w:rsid w:val="003156D7"/>
    <w:rsid w:val="00316603"/>
    <w:rsid w:val="0031693D"/>
    <w:rsid w:val="00316A8A"/>
    <w:rsid w:val="00316B17"/>
    <w:rsid w:val="00316EEA"/>
    <w:rsid w:val="0031760C"/>
    <w:rsid w:val="003179DF"/>
    <w:rsid w:val="00317AEE"/>
    <w:rsid w:val="00320C2E"/>
    <w:rsid w:val="0032134C"/>
    <w:rsid w:val="00322062"/>
    <w:rsid w:val="003242E0"/>
    <w:rsid w:val="00324D15"/>
    <w:rsid w:val="00324E41"/>
    <w:rsid w:val="00325775"/>
    <w:rsid w:val="0032598C"/>
    <w:rsid w:val="00325B71"/>
    <w:rsid w:val="00325B8A"/>
    <w:rsid w:val="00325FD5"/>
    <w:rsid w:val="0032655E"/>
    <w:rsid w:val="00326CF7"/>
    <w:rsid w:val="0033023B"/>
    <w:rsid w:val="00330E4F"/>
    <w:rsid w:val="00331A79"/>
    <w:rsid w:val="00331AB1"/>
    <w:rsid w:val="00332717"/>
    <w:rsid w:val="0033319D"/>
    <w:rsid w:val="00333872"/>
    <w:rsid w:val="00333F4A"/>
    <w:rsid w:val="0033525B"/>
    <w:rsid w:val="00336E8E"/>
    <w:rsid w:val="00337827"/>
    <w:rsid w:val="0034038D"/>
    <w:rsid w:val="00340C40"/>
    <w:rsid w:val="00340DA7"/>
    <w:rsid w:val="003417A3"/>
    <w:rsid w:val="0034245C"/>
    <w:rsid w:val="0034256E"/>
    <w:rsid w:val="00342DF9"/>
    <w:rsid w:val="00343A13"/>
    <w:rsid w:val="00344C5E"/>
    <w:rsid w:val="00346177"/>
    <w:rsid w:val="00346521"/>
    <w:rsid w:val="003478A4"/>
    <w:rsid w:val="00347E35"/>
    <w:rsid w:val="003501FD"/>
    <w:rsid w:val="00350B35"/>
    <w:rsid w:val="00350F4A"/>
    <w:rsid w:val="00351C00"/>
    <w:rsid w:val="0035378B"/>
    <w:rsid w:val="003547A5"/>
    <w:rsid w:val="00354D62"/>
    <w:rsid w:val="00355033"/>
    <w:rsid w:val="0035504A"/>
    <w:rsid w:val="00355332"/>
    <w:rsid w:val="00355334"/>
    <w:rsid w:val="003566CB"/>
    <w:rsid w:val="0035683C"/>
    <w:rsid w:val="0035690E"/>
    <w:rsid w:val="0035711D"/>
    <w:rsid w:val="003577BF"/>
    <w:rsid w:val="00357C72"/>
    <w:rsid w:val="00357F20"/>
    <w:rsid w:val="003602B2"/>
    <w:rsid w:val="00360B07"/>
    <w:rsid w:val="0036120E"/>
    <w:rsid w:val="00362C1A"/>
    <w:rsid w:val="00363925"/>
    <w:rsid w:val="00363BAB"/>
    <w:rsid w:val="00363D1E"/>
    <w:rsid w:val="003642B0"/>
    <w:rsid w:val="00365241"/>
    <w:rsid w:val="0036554C"/>
    <w:rsid w:val="0036597A"/>
    <w:rsid w:val="0036665D"/>
    <w:rsid w:val="00367B20"/>
    <w:rsid w:val="00367D4E"/>
    <w:rsid w:val="00370405"/>
    <w:rsid w:val="003706A8"/>
    <w:rsid w:val="003707B6"/>
    <w:rsid w:val="00370BE7"/>
    <w:rsid w:val="00370C9C"/>
    <w:rsid w:val="00370E56"/>
    <w:rsid w:val="0037106F"/>
    <w:rsid w:val="00371309"/>
    <w:rsid w:val="00372039"/>
    <w:rsid w:val="00372222"/>
    <w:rsid w:val="0037540B"/>
    <w:rsid w:val="003754AC"/>
    <w:rsid w:val="00375627"/>
    <w:rsid w:val="00375EC4"/>
    <w:rsid w:val="00375F44"/>
    <w:rsid w:val="003770B5"/>
    <w:rsid w:val="0037735A"/>
    <w:rsid w:val="00377FB1"/>
    <w:rsid w:val="003804F3"/>
    <w:rsid w:val="00380607"/>
    <w:rsid w:val="003806D9"/>
    <w:rsid w:val="003807CB"/>
    <w:rsid w:val="00380E45"/>
    <w:rsid w:val="003816E2"/>
    <w:rsid w:val="00382EE6"/>
    <w:rsid w:val="00383B58"/>
    <w:rsid w:val="003840F6"/>
    <w:rsid w:val="00384546"/>
    <w:rsid w:val="003845B2"/>
    <w:rsid w:val="00384965"/>
    <w:rsid w:val="0038506F"/>
    <w:rsid w:val="00385421"/>
    <w:rsid w:val="003855CD"/>
    <w:rsid w:val="0038586C"/>
    <w:rsid w:val="0038595D"/>
    <w:rsid w:val="00386039"/>
    <w:rsid w:val="00387308"/>
    <w:rsid w:val="00390159"/>
    <w:rsid w:val="003903CD"/>
    <w:rsid w:val="003916CC"/>
    <w:rsid w:val="00391CB5"/>
    <w:rsid w:val="00392949"/>
    <w:rsid w:val="00395618"/>
    <w:rsid w:val="00396B6A"/>
    <w:rsid w:val="00397ED9"/>
    <w:rsid w:val="003A2554"/>
    <w:rsid w:val="003A2A23"/>
    <w:rsid w:val="003A3007"/>
    <w:rsid w:val="003A3451"/>
    <w:rsid w:val="003A3BE9"/>
    <w:rsid w:val="003A3EF8"/>
    <w:rsid w:val="003A4C73"/>
    <w:rsid w:val="003A683B"/>
    <w:rsid w:val="003A6B54"/>
    <w:rsid w:val="003A6BA7"/>
    <w:rsid w:val="003A771C"/>
    <w:rsid w:val="003A7AF4"/>
    <w:rsid w:val="003B23AC"/>
    <w:rsid w:val="003B2548"/>
    <w:rsid w:val="003B320C"/>
    <w:rsid w:val="003B3B2A"/>
    <w:rsid w:val="003B4331"/>
    <w:rsid w:val="003B4B4F"/>
    <w:rsid w:val="003B5680"/>
    <w:rsid w:val="003B5A5F"/>
    <w:rsid w:val="003B5B4D"/>
    <w:rsid w:val="003B5EDA"/>
    <w:rsid w:val="003B6349"/>
    <w:rsid w:val="003B747B"/>
    <w:rsid w:val="003B7F24"/>
    <w:rsid w:val="003C111B"/>
    <w:rsid w:val="003C1122"/>
    <w:rsid w:val="003C2507"/>
    <w:rsid w:val="003C3054"/>
    <w:rsid w:val="003C3596"/>
    <w:rsid w:val="003C375C"/>
    <w:rsid w:val="003C3F82"/>
    <w:rsid w:val="003C63C9"/>
    <w:rsid w:val="003C6660"/>
    <w:rsid w:val="003C7733"/>
    <w:rsid w:val="003D0A1E"/>
    <w:rsid w:val="003D1000"/>
    <w:rsid w:val="003D165A"/>
    <w:rsid w:val="003D1A89"/>
    <w:rsid w:val="003D1B7B"/>
    <w:rsid w:val="003D3811"/>
    <w:rsid w:val="003D38D0"/>
    <w:rsid w:val="003D477F"/>
    <w:rsid w:val="003D48CE"/>
    <w:rsid w:val="003D5F20"/>
    <w:rsid w:val="003D650A"/>
    <w:rsid w:val="003D6710"/>
    <w:rsid w:val="003D7354"/>
    <w:rsid w:val="003D7BDB"/>
    <w:rsid w:val="003D7FE2"/>
    <w:rsid w:val="003E00D6"/>
    <w:rsid w:val="003E0237"/>
    <w:rsid w:val="003E09C5"/>
    <w:rsid w:val="003E0A05"/>
    <w:rsid w:val="003E361A"/>
    <w:rsid w:val="003E3D70"/>
    <w:rsid w:val="003E3FC1"/>
    <w:rsid w:val="003E4804"/>
    <w:rsid w:val="003E49DD"/>
    <w:rsid w:val="003E5BA4"/>
    <w:rsid w:val="003E5F46"/>
    <w:rsid w:val="003E76B6"/>
    <w:rsid w:val="003E7B6E"/>
    <w:rsid w:val="003F06B9"/>
    <w:rsid w:val="003F13CA"/>
    <w:rsid w:val="003F1FB9"/>
    <w:rsid w:val="003F2A52"/>
    <w:rsid w:val="003F2BF7"/>
    <w:rsid w:val="003F527E"/>
    <w:rsid w:val="003F57E5"/>
    <w:rsid w:val="003F5DAD"/>
    <w:rsid w:val="003F6513"/>
    <w:rsid w:val="003F6AE0"/>
    <w:rsid w:val="003F7275"/>
    <w:rsid w:val="003F731A"/>
    <w:rsid w:val="00400398"/>
    <w:rsid w:val="00400AE1"/>
    <w:rsid w:val="00401093"/>
    <w:rsid w:val="0040185A"/>
    <w:rsid w:val="00401C07"/>
    <w:rsid w:val="00401E81"/>
    <w:rsid w:val="00402790"/>
    <w:rsid w:val="00403074"/>
    <w:rsid w:val="00403455"/>
    <w:rsid w:val="00403E8C"/>
    <w:rsid w:val="004048E8"/>
    <w:rsid w:val="00406D83"/>
    <w:rsid w:val="00407E8D"/>
    <w:rsid w:val="00407EAF"/>
    <w:rsid w:val="00407F3D"/>
    <w:rsid w:val="00410124"/>
    <w:rsid w:val="0041080D"/>
    <w:rsid w:val="004109DD"/>
    <w:rsid w:val="00410EF1"/>
    <w:rsid w:val="004110DF"/>
    <w:rsid w:val="004116AC"/>
    <w:rsid w:val="004116DC"/>
    <w:rsid w:val="00411F40"/>
    <w:rsid w:val="004126D3"/>
    <w:rsid w:val="00412A47"/>
    <w:rsid w:val="00412A93"/>
    <w:rsid w:val="00414850"/>
    <w:rsid w:val="00415C39"/>
    <w:rsid w:val="00415D05"/>
    <w:rsid w:val="00415DB9"/>
    <w:rsid w:val="004161F5"/>
    <w:rsid w:val="00417365"/>
    <w:rsid w:val="00417B5D"/>
    <w:rsid w:val="004216FD"/>
    <w:rsid w:val="00423A2E"/>
    <w:rsid w:val="00423CA0"/>
    <w:rsid w:val="004240B0"/>
    <w:rsid w:val="004245D9"/>
    <w:rsid w:val="00425171"/>
    <w:rsid w:val="00425BF1"/>
    <w:rsid w:val="00425E85"/>
    <w:rsid w:val="00426D32"/>
    <w:rsid w:val="00427333"/>
    <w:rsid w:val="00427809"/>
    <w:rsid w:val="00427E04"/>
    <w:rsid w:val="00430A91"/>
    <w:rsid w:val="0043182A"/>
    <w:rsid w:val="00431CA9"/>
    <w:rsid w:val="00431D74"/>
    <w:rsid w:val="00435598"/>
    <w:rsid w:val="004355FD"/>
    <w:rsid w:val="00435D77"/>
    <w:rsid w:val="00436D7F"/>
    <w:rsid w:val="0043756C"/>
    <w:rsid w:val="00437823"/>
    <w:rsid w:val="00437AAE"/>
    <w:rsid w:val="0044049A"/>
    <w:rsid w:val="00440685"/>
    <w:rsid w:val="004406EA"/>
    <w:rsid w:val="004407AF"/>
    <w:rsid w:val="00440851"/>
    <w:rsid w:val="00440D79"/>
    <w:rsid w:val="00440E00"/>
    <w:rsid w:val="00441268"/>
    <w:rsid w:val="00441A33"/>
    <w:rsid w:val="00442185"/>
    <w:rsid w:val="0044263E"/>
    <w:rsid w:val="004439B4"/>
    <w:rsid w:val="00443B66"/>
    <w:rsid w:val="00444B03"/>
    <w:rsid w:val="00445FDB"/>
    <w:rsid w:val="00445FE5"/>
    <w:rsid w:val="004468A4"/>
    <w:rsid w:val="00446F58"/>
    <w:rsid w:val="00447414"/>
    <w:rsid w:val="00447A1D"/>
    <w:rsid w:val="00451225"/>
    <w:rsid w:val="00452443"/>
    <w:rsid w:val="004527E0"/>
    <w:rsid w:val="00452E44"/>
    <w:rsid w:val="0045451E"/>
    <w:rsid w:val="00454B30"/>
    <w:rsid w:val="00455284"/>
    <w:rsid w:val="004560FA"/>
    <w:rsid w:val="0045610C"/>
    <w:rsid w:val="004562FD"/>
    <w:rsid w:val="00456CB5"/>
    <w:rsid w:val="00457C96"/>
    <w:rsid w:val="004602C1"/>
    <w:rsid w:val="004605EE"/>
    <w:rsid w:val="00460957"/>
    <w:rsid w:val="004623E9"/>
    <w:rsid w:val="004626A7"/>
    <w:rsid w:val="004629B9"/>
    <w:rsid w:val="00462ED2"/>
    <w:rsid w:val="004642B8"/>
    <w:rsid w:val="00464D6C"/>
    <w:rsid w:val="004657BD"/>
    <w:rsid w:val="004657C1"/>
    <w:rsid w:val="00465B84"/>
    <w:rsid w:val="004661ED"/>
    <w:rsid w:val="00466B37"/>
    <w:rsid w:val="00467AE5"/>
    <w:rsid w:val="004706D4"/>
    <w:rsid w:val="00470981"/>
    <w:rsid w:val="00471107"/>
    <w:rsid w:val="00471666"/>
    <w:rsid w:val="00471AAF"/>
    <w:rsid w:val="0047398C"/>
    <w:rsid w:val="00473DFF"/>
    <w:rsid w:val="00474065"/>
    <w:rsid w:val="0047441C"/>
    <w:rsid w:val="00475094"/>
    <w:rsid w:val="00475D33"/>
    <w:rsid w:val="00475E93"/>
    <w:rsid w:val="004762C2"/>
    <w:rsid w:val="00476BD2"/>
    <w:rsid w:val="0047715E"/>
    <w:rsid w:val="00477DEC"/>
    <w:rsid w:val="004803AA"/>
    <w:rsid w:val="00480805"/>
    <w:rsid w:val="00480F51"/>
    <w:rsid w:val="00481219"/>
    <w:rsid w:val="004816FA"/>
    <w:rsid w:val="004824B4"/>
    <w:rsid w:val="0048333C"/>
    <w:rsid w:val="00484788"/>
    <w:rsid w:val="00485238"/>
    <w:rsid w:val="00486B78"/>
    <w:rsid w:val="00487505"/>
    <w:rsid w:val="00487776"/>
    <w:rsid w:val="004902F1"/>
    <w:rsid w:val="00490B3E"/>
    <w:rsid w:val="00491327"/>
    <w:rsid w:val="00491EC6"/>
    <w:rsid w:val="0049212A"/>
    <w:rsid w:val="00492362"/>
    <w:rsid w:val="00492399"/>
    <w:rsid w:val="004923D0"/>
    <w:rsid w:val="00492DBB"/>
    <w:rsid w:val="00493E63"/>
    <w:rsid w:val="00494652"/>
    <w:rsid w:val="004954B4"/>
    <w:rsid w:val="00495CBB"/>
    <w:rsid w:val="00495F71"/>
    <w:rsid w:val="00496B8D"/>
    <w:rsid w:val="00496EF5"/>
    <w:rsid w:val="004A0493"/>
    <w:rsid w:val="004A0700"/>
    <w:rsid w:val="004A1D7C"/>
    <w:rsid w:val="004A2259"/>
    <w:rsid w:val="004A2C63"/>
    <w:rsid w:val="004A33CD"/>
    <w:rsid w:val="004A3996"/>
    <w:rsid w:val="004A3F36"/>
    <w:rsid w:val="004A4C5A"/>
    <w:rsid w:val="004A4F77"/>
    <w:rsid w:val="004A5B6E"/>
    <w:rsid w:val="004A5DDC"/>
    <w:rsid w:val="004A638B"/>
    <w:rsid w:val="004B07FF"/>
    <w:rsid w:val="004B130F"/>
    <w:rsid w:val="004B1751"/>
    <w:rsid w:val="004B183D"/>
    <w:rsid w:val="004B18FE"/>
    <w:rsid w:val="004B1B34"/>
    <w:rsid w:val="004B1C2F"/>
    <w:rsid w:val="004B299A"/>
    <w:rsid w:val="004B414C"/>
    <w:rsid w:val="004B41AE"/>
    <w:rsid w:val="004B42E9"/>
    <w:rsid w:val="004B4756"/>
    <w:rsid w:val="004B4964"/>
    <w:rsid w:val="004B4F60"/>
    <w:rsid w:val="004B51B6"/>
    <w:rsid w:val="004B6E09"/>
    <w:rsid w:val="004B72B0"/>
    <w:rsid w:val="004B7355"/>
    <w:rsid w:val="004B75EE"/>
    <w:rsid w:val="004B7EE1"/>
    <w:rsid w:val="004C031F"/>
    <w:rsid w:val="004C095B"/>
    <w:rsid w:val="004C0A05"/>
    <w:rsid w:val="004C0D39"/>
    <w:rsid w:val="004C189F"/>
    <w:rsid w:val="004C1A98"/>
    <w:rsid w:val="004C24AC"/>
    <w:rsid w:val="004C3B4C"/>
    <w:rsid w:val="004C4EEB"/>
    <w:rsid w:val="004C512C"/>
    <w:rsid w:val="004C6925"/>
    <w:rsid w:val="004C6FC7"/>
    <w:rsid w:val="004C77DA"/>
    <w:rsid w:val="004C7E72"/>
    <w:rsid w:val="004D1645"/>
    <w:rsid w:val="004D19AD"/>
    <w:rsid w:val="004D286C"/>
    <w:rsid w:val="004D2EAB"/>
    <w:rsid w:val="004D331C"/>
    <w:rsid w:val="004D3479"/>
    <w:rsid w:val="004D3CEF"/>
    <w:rsid w:val="004D48A8"/>
    <w:rsid w:val="004D48EE"/>
    <w:rsid w:val="004D4B41"/>
    <w:rsid w:val="004D5D19"/>
    <w:rsid w:val="004D6F6D"/>
    <w:rsid w:val="004D7602"/>
    <w:rsid w:val="004D7DBF"/>
    <w:rsid w:val="004D7F3E"/>
    <w:rsid w:val="004E0592"/>
    <w:rsid w:val="004E0B74"/>
    <w:rsid w:val="004E0E6C"/>
    <w:rsid w:val="004E23EA"/>
    <w:rsid w:val="004E25B1"/>
    <w:rsid w:val="004E42EA"/>
    <w:rsid w:val="004E51E1"/>
    <w:rsid w:val="004E5FF5"/>
    <w:rsid w:val="004E67EE"/>
    <w:rsid w:val="004E7D6F"/>
    <w:rsid w:val="004F0343"/>
    <w:rsid w:val="004F0871"/>
    <w:rsid w:val="004F0AEC"/>
    <w:rsid w:val="004F1224"/>
    <w:rsid w:val="004F1B89"/>
    <w:rsid w:val="004F1E71"/>
    <w:rsid w:val="004F235C"/>
    <w:rsid w:val="004F2AA4"/>
    <w:rsid w:val="004F3E20"/>
    <w:rsid w:val="004F4F84"/>
    <w:rsid w:val="004F53F9"/>
    <w:rsid w:val="004F6179"/>
    <w:rsid w:val="004F63EF"/>
    <w:rsid w:val="004F698C"/>
    <w:rsid w:val="004F732C"/>
    <w:rsid w:val="004F797D"/>
    <w:rsid w:val="00501DFE"/>
    <w:rsid w:val="00502262"/>
    <w:rsid w:val="005030D9"/>
    <w:rsid w:val="00503F61"/>
    <w:rsid w:val="005040A4"/>
    <w:rsid w:val="00504C34"/>
    <w:rsid w:val="00504EE2"/>
    <w:rsid w:val="00505805"/>
    <w:rsid w:val="005067E5"/>
    <w:rsid w:val="0050690A"/>
    <w:rsid w:val="00507028"/>
    <w:rsid w:val="0050743E"/>
    <w:rsid w:val="00507975"/>
    <w:rsid w:val="005079BF"/>
    <w:rsid w:val="00507F88"/>
    <w:rsid w:val="00507FB6"/>
    <w:rsid w:val="0051012F"/>
    <w:rsid w:val="00510FCA"/>
    <w:rsid w:val="005113B9"/>
    <w:rsid w:val="005125FB"/>
    <w:rsid w:val="00512893"/>
    <w:rsid w:val="00512D6F"/>
    <w:rsid w:val="00513034"/>
    <w:rsid w:val="005142A5"/>
    <w:rsid w:val="005153B8"/>
    <w:rsid w:val="00515516"/>
    <w:rsid w:val="00515825"/>
    <w:rsid w:val="00515CBF"/>
    <w:rsid w:val="00516C2F"/>
    <w:rsid w:val="00516E97"/>
    <w:rsid w:val="00517DC1"/>
    <w:rsid w:val="00520464"/>
    <w:rsid w:val="005205BF"/>
    <w:rsid w:val="00520951"/>
    <w:rsid w:val="005211A9"/>
    <w:rsid w:val="00521B69"/>
    <w:rsid w:val="005226EE"/>
    <w:rsid w:val="00522AFC"/>
    <w:rsid w:val="00522D72"/>
    <w:rsid w:val="00523291"/>
    <w:rsid w:val="00523395"/>
    <w:rsid w:val="005233C0"/>
    <w:rsid w:val="005241AA"/>
    <w:rsid w:val="005242FB"/>
    <w:rsid w:val="00524A95"/>
    <w:rsid w:val="00526D8F"/>
    <w:rsid w:val="00530207"/>
    <w:rsid w:val="0053032E"/>
    <w:rsid w:val="0053041A"/>
    <w:rsid w:val="00530E08"/>
    <w:rsid w:val="00530F6D"/>
    <w:rsid w:val="00531221"/>
    <w:rsid w:val="00532980"/>
    <w:rsid w:val="00532A09"/>
    <w:rsid w:val="00532CDC"/>
    <w:rsid w:val="00532DFD"/>
    <w:rsid w:val="00533927"/>
    <w:rsid w:val="005341DE"/>
    <w:rsid w:val="00534464"/>
    <w:rsid w:val="00534A8A"/>
    <w:rsid w:val="00535B31"/>
    <w:rsid w:val="00536123"/>
    <w:rsid w:val="00536344"/>
    <w:rsid w:val="005363E8"/>
    <w:rsid w:val="0053657C"/>
    <w:rsid w:val="00536800"/>
    <w:rsid w:val="005368E9"/>
    <w:rsid w:val="005370DA"/>
    <w:rsid w:val="0054032E"/>
    <w:rsid w:val="005411C7"/>
    <w:rsid w:val="005411CE"/>
    <w:rsid w:val="00541257"/>
    <w:rsid w:val="0054143A"/>
    <w:rsid w:val="00542569"/>
    <w:rsid w:val="00542C9F"/>
    <w:rsid w:val="005438EF"/>
    <w:rsid w:val="00543D1D"/>
    <w:rsid w:val="00543D64"/>
    <w:rsid w:val="0054470B"/>
    <w:rsid w:val="00545BF1"/>
    <w:rsid w:val="005467E6"/>
    <w:rsid w:val="00546B95"/>
    <w:rsid w:val="00547D4F"/>
    <w:rsid w:val="00547F6D"/>
    <w:rsid w:val="00550CD5"/>
    <w:rsid w:val="00551914"/>
    <w:rsid w:val="00551AE5"/>
    <w:rsid w:val="00551B81"/>
    <w:rsid w:val="00551FDE"/>
    <w:rsid w:val="005525AA"/>
    <w:rsid w:val="0055271A"/>
    <w:rsid w:val="00552B2B"/>
    <w:rsid w:val="00552D0B"/>
    <w:rsid w:val="005535DE"/>
    <w:rsid w:val="00554058"/>
    <w:rsid w:val="00554433"/>
    <w:rsid w:val="00554546"/>
    <w:rsid w:val="00554E2F"/>
    <w:rsid w:val="00556D9E"/>
    <w:rsid w:val="00556F2D"/>
    <w:rsid w:val="005570AA"/>
    <w:rsid w:val="005577CD"/>
    <w:rsid w:val="0055792E"/>
    <w:rsid w:val="00557B92"/>
    <w:rsid w:val="005601F8"/>
    <w:rsid w:val="005608A2"/>
    <w:rsid w:val="00561C0A"/>
    <w:rsid w:val="005628F9"/>
    <w:rsid w:val="005634EF"/>
    <w:rsid w:val="005636B9"/>
    <w:rsid w:val="0056389A"/>
    <w:rsid w:val="00563ABA"/>
    <w:rsid w:val="00563E79"/>
    <w:rsid w:val="0056414C"/>
    <w:rsid w:val="00564BDF"/>
    <w:rsid w:val="00564DCA"/>
    <w:rsid w:val="005653D3"/>
    <w:rsid w:val="00565BAC"/>
    <w:rsid w:val="00566077"/>
    <w:rsid w:val="005666C4"/>
    <w:rsid w:val="00566BA1"/>
    <w:rsid w:val="005678F1"/>
    <w:rsid w:val="00567F25"/>
    <w:rsid w:val="005707F2"/>
    <w:rsid w:val="00570961"/>
    <w:rsid w:val="00570E54"/>
    <w:rsid w:val="00570E7B"/>
    <w:rsid w:val="00571466"/>
    <w:rsid w:val="00571E46"/>
    <w:rsid w:val="0057218C"/>
    <w:rsid w:val="005725F3"/>
    <w:rsid w:val="00573CC1"/>
    <w:rsid w:val="00573F4C"/>
    <w:rsid w:val="00573F5B"/>
    <w:rsid w:val="005756E6"/>
    <w:rsid w:val="005759D8"/>
    <w:rsid w:val="00576167"/>
    <w:rsid w:val="00576536"/>
    <w:rsid w:val="00577075"/>
    <w:rsid w:val="0057794E"/>
    <w:rsid w:val="00577CFE"/>
    <w:rsid w:val="0058055E"/>
    <w:rsid w:val="0058156D"/>
    <w:rsid w:val="00581627"/>
    <w:rsid w:val="0058272C"/>
    <w:rsid w:val="0058348C"/>
    <w:rsid w:val="00584EA8"/>
    <w:rsid w:val="005872F7"/>
    <w:rsid w:val="0058733E"/>
    <w:rsid w:val="00587AC2"/>
    <w:rsid w:val="00587C87"/>
    <w:rsid w:val="00587D68"/>
    <w:rsid w:val="00591285"/>
    <w:rsid w:val="00591630"/>
    <w:rsid w:val="0059167D"/>
    <w:rsid w:val="005918D1"/>
    <w:rsid w:val="00592430"/>
    <w:rsid w:val="00592993"/>
    <w:rsid w:val="00592BD2"/>
    <w:rsid w:val="00592F01"/>
    <w:rsid w:val="00594301"/>
    <w:rsid w:val="0059503A"/>
    <w:rsid w:val="005959EC"/>
    <w:rsid w:val="00595F3E"/>
    <w:rsid w:val="005966D5"/>
    <w:rsid w:val="00597126"/>
    <w:rsid w:val="00597740"/>
    <w:rsid w:val="005A0919"/>
    <w:rsid w:val="005A1570"/>
    <w:rsid w:val="005A2122"/>
    <w:rsid w:val="005A28EC"/>
    <w:rsid w:val="005A2C80"/>
    <w:rsid w:val="005A2CDE"/>
    <w:rsid w:val="005A2EDC"/>
    <w:rsid w:val="005A3068"/>
    <w:rsid w:val="005A332F"/>
    <w:rsid w:val="005A35FB"/>
    <w:rsid w:val="005A3891"/>
    <w:rsid w:val="005A3B7D"/>
    <w:rsid w:val="005A4C22"/>
    <w:rsid w:val="005A4F52"/>
    <w:rsid w:val="005A64BF"/>
    <w:rsid w:val="005A7322"/>
    <w:rsid w:val="005A7C25"/>
    <w:rsid w:val="005B0551"/>
    <w:rsid w:val="005B12F3"/>
    <w:rsid w:val="005B3177"/>
    <w:rsid w:val="005B34D3"/>
    <w:rsid w:val="005B4334"/>
    <w:rsid w:val="005B45C2"/>
    <w:rsid w:val="005B4D44"/>
    <w:rsid w:val="005B5925"/>
    <w:rsid w:val="005B59CE"/>
    <w:rsid w:val="005B5BB5"/>
    <w:rsid w:val="005B5CD7"/>
    <w:rsid w:val="005B6626"/>
    <w:rsid w:val="005B6BAF"/>
    <w:rsid w:val="005B712B"/>
    <w:rsid w:val="005B7D14"/>
    <w:rsid w:val="005C0EC8"/>
    <w:rsid w:val="005C150B"/>
    <w:rsid w:val="005C2509"/>
    <w:rsid w:val="005C25BF"/>
    <w:rsid w:val="005C2ABC"/>
    <w:rsid w:val="005C31BD"/>
    <w:rsid w:val="005C3E5A"/>
    <w:rsid w:val="005C3F7B"/>
    <w:rsid w:val="005C4BC0"/>
    <w:rsid w:val="005C51A3"/>
    <w:rsid w:val="005C61B0"/>
    <w:rsid w:val="005C66FC"/>
    <w:rsid w:val="005C6A71"/>
    <w:rsid w:val="005D0272"/>
    <w:rsid w:val="005D260A"/>
    <w:rsid w:val="005D27CA"/>
    <w:rsid w:val="005D2F43"/>
    <w:rsid w:val="005D3574"/>
    <w:rsid w:val="005D3707"/>
    <w:rsid w:val="005D3B3F"/>
    <w:rsid w:val="005D3CB7"/>
    <w:rsid w:val="005D3E3D"/>
    <w:rsid w:val="005D410D"/>
    <w:rsid w:val="005D4213"/>
    <w:rsid w:val="005D4D26"/>
    <w:rsid w:val="005D4D45"/>
    <w:rsid w:val="005D5428"/>
    <w:rsid w:val="005D573F"/>
    <w:rsid w:val="005D7A3F"/>
    <w:rsid w:val="005D7F2B"/>
    <w:rsid w:val="005E031A"/>
    <w:rsid w:val="005E088E"/>
    <w:rsid w:val="005E0940"/>
    <w:rsid w:val="005E0D71"/>
    <w:rsid w:val="005E1B71"/>
    <w:rsid w:val="005E268B"/>
    <w:rsid w:val="005E2766"/>
    <w:rsid w:val="005E36A8"/>
    <w:rsid w:val="005E3D8D"/>
    <w:rsid w:val="005E4058"/>
    <w:rsid w:val="005E4795"/>
    <w:rsid w:val="005E48AB"/>
    <w:rsid w:val="005E4EA4"/>
    <w:rsid w:val="005E50FB"/>
    <w:rsid w:val="005E5789"/>
    <w:rsid w:val="005E59E8"/>
    <w:rsid w:val="005E7A3F"/>
    <w:rsid w:val="005F010A"/>
    <w:rsid w:val="005F01F5"/>
    <w:rsid w:val="005F076B"/>
    <w:rsid w:val="005F1438"/>
    <w:rsid w:val="005F1BA2"/>
    <w:rsid w:val="005F296F"/>
    <w:rsid w:val="005F3B6F"/>
    <w:rsid w:val="005F4ACD"/>
    <w:rsid w:val="005F544F"/>
    <w:rsid w:val="005F56E2"/>
    <w:rsid w:val="005F6EE2"/>
    <w:rsid w:val="005F717C"/>
    <w:rsid w:val="006003A1"/>
    <w:rsid w:val="0060122E"/>
    <w:rsid w:val="0060179D"/>
    <w:rsid w:val="00601B41"/>
    <w:rsid w:val="00602B90"/>
    <w:rsid w:val="00603D68"/>
    <w:rsid w:val="00603F5A"/>
    <w:rsid w:val="006049D7"/>
    <w:rsid w:val="00606DB5"/>
    <w:rsid w:val="00606F72"/>
    <w:rsid w:val="006070A5"/>
    <w:rsid w:val="00607B6D"/>
    <w:rsid w:val="00607D30"/>
    <w:rsid w:val="00611715"/>
    <w:rsid w:val="00611B93"/>
    <w:rsid w:val="00612643"/>
    <w:rsid w:val="006133D1"/>
    <w:rsid w:val="00613BEB"/>
    <w:rsid w:val="00614852"/>
    <w:rsid w:val="00614AC5"/>
    <w:rsid w:val="0061522B"/>
    <w:rsid w:val="00616147"/>
    <w:rsid w:val="00616177"/>
    <w:rsid w:val="00616600"/>
    <w:rsid w:val="00616BF7"/>
    <w:rsid w:val="00617E85"/>
    <w:rsid w:val="00620405"/>
    <w:rsid w:val="00620A3F"/>
    <w:rsid w:val="00621414"/>
    <w:rsid w:val="0062227F"/>
    <w:rsid w:val="006227BA"/>
    <w:rsid w:val="00622991"/>
    <w:rsid w:val="00622E2D"/>
    <w:rsid w:val="00622F7F"/>
    <w:rsid w:val="00623119"/>
    <w:rsid w:val="006234E3"/>
    <w:rsid w:val="006240D0"/>
    <w:rsid w:val="00624963"/>
    <w:rsid w:val="00624B6D"/>
    <w:rsid w:val="00624C7E"/>
    <w:rsid w:val="00624CB0"/>
    <w:rsid w:val="006259D7"/>
    <w:rsid w:val="00625A52"/>
    <w:rsid w:val="00625C81"/>
    <w:rsid w:val="00625E8D"/>
    <w:rsid w:val="00626116"/>
    <w:rsid w:val="00626CE5"/>
    <w:rsid w:val="00626E76"/>
    <w:rsid w:val="006278FE"/>
    <w:rsid w:val="006313F8"/>
    <w:rsid w:val="00632470"/>
    <w:rsid w:val="006334FC"/>
    <w:rsid w:val="00633B4C"/>
    <w:rsid w:val="00634956"/>
    <w:rsid w:val="00634ECF"/>
    <w:rsid w:val="00634FA1"/>
    <w:rsid w:val="00635B53"/>
    <w:rsid w:val="00635C84"/>
    <w:rsid w:val="00635FE3"/>
    <w:rsid w:val="00636152"/>
    <w:rsid w:val="00636207"/>
    <w:rsid w:val="00636C19"/>
    <w:rsid w:val="00637921"/>
    <w:rsid w:val="006403FA"/>
    <w:rsid w:val="006413AA"/>
    <w:rsid w:val="00641E02"/>
    <w:rsid w:val="00642150"/>
    <w:rsid w:val="00642E03"/>
    <w:rsid w:val="00643770"/>
    <w:rsid w:val="00644168"/>
    <w:rsid w:val="00644FF1"/>
    <w:rsid w:val="00645518"/>
    <w:rsid w:val="00645686"/>
    <w:rsid w:val="00645CD7"/>
    <w:rsid w:val="00647601"/>
    <w:rsid w:val="00647C3A"/>
    <w:rsid w:val="00647E1E"/>
    <w:rsid w:val="00650725"/>
    <w:rsid w:val="00653433"/>
    <w:rsid w:val="00653543"/>
    <w:rsid w:val="0065364F"/>
    <w:rsid w:val="00653E56"/>
    <w:rsid w:val="00655122"/>
    <w:rsid w:val="00655584"/>
    <w:rsid w:val="0065642D"/>
    <w:rsid w:val="00656D47"/>
    <w:rsid w:val="006576BA"/>
    <w:rsid w:val="0065778C"/>
    <w:rsid w:val="00657D18"/>
    <w:rsid w:val="0066092F"/>
    <w:rsid w:val="00660E6D"/>
    <w:rsid w:val="00662A0C"/>
    <w:rsid w:val="00662C59"/>
    <w:rsid w:val="006634E5"/>
    <w:rsid w:val="00663B54"/>
    <w:rsid w:val="0066418A"/>
    <w:rsid w:val="00665396"/>
    <w:rsid w:val="0066587D"/>
    <w:rsid w:val="00666124"/>
    <w:rsid w:val="006668D9"/>
    <w:rsid w:val="00666F6B"/>
    <w:rsid w:val="00667963"/>
    <w:rsid w:val="00667C10"/>
    <w:rsid w:val="0067003B"/>
    <w:rsid w:val="0067096B"/>
    <w:rsid w:val="00670E43"/>
    <w:rsid w:val="006720A1"/>
    <w:rsid w:val="0067264E"/>
    <w:rsid w:val="00673B4C"/>
    <w:rsid w:val="006741A2"/>
    <w:rsid w:val="00674D3C"/>
    <w:rsid w:val="00675683"/>
    <w:rsid w:val="006772CF"/>
    <w:rsid w:val="00677BC0"/>
    <w:rsid w:val="00680790"/>
    <w:rsid w:val="006808CA"/>
    <w:rsid w:val="006813F5"/>
    <w:rsid w:val="00681413"/>
    <w:rsid w:val="00681C44"/>
    <w:rsid w:val="00681DDE"/>
    <w:rsid w:val="00682175"/>
    <w:rsid w:val="00683C82"/>
    <w:rsid w:val="00683EE1"/>
    <w:rsid w:val="0068403C"/>
    <w:rsid w:val="00684220"/>
    <w:rsid w:val="00684739"/>
    <w:rsid w:val="006853EE"/>
    <w:rsid w:val="00685E12"/>
    <w:rsid w:val="0068616D"/>
    <w:rsid w:val="00690167"/>
    <w:rsid w:val="006909F9"/>
    <w:rsid w:val="00690EF1"/>
    <w:rsid w:val="00692305"/>
    <w:rsid w:val="00692EA9"/>
    <w:rsid w:val="00693A41"/>
    <w:rsid w:val="00693B4C"/>
    <w:rsid w:val="0069432D"/>
    <w:rsid w:val="00694711"/>
    <w:rsid w:val="006947D2"/>
    <w:rsid w:val="00694EB5"/>
    <w:rsid w:val="006959AC"/>
    <w:rsid w:val="006968F3"/>
    <w:rsid w:val="00696CEB"/>
    <w:rsid w:val="006971E3"/>
    <w:rsid w:val="0069732C"/>
    <w:rsid w:val="00697C64"/>
    <w:rsid w:val="006A0C5C"/>
    <w:rsid w:val="006A0E47"/>
    <w:rsid w:val="006A1382"/>
    <w:rsid w:val="006A1C3D"/>
    <w:rsid w:val="006A1D38"/>
    <w:rsid w:val="006A1ED2"/>
    <w:rsid w:val="006A2332"/>
    <w:rsid w:val="006A2348"/>
    <w:rsid w:val="006A26F3"/>
    <w:rsid w:val="006A28FA"/>
    <w:rsid w:val="006A29CE"/>
    <w:rsid w:val="006A37C5"/>
    <w:rsid w:val="006A485F"/>
    <w:rsid w:val="006A4E81"/>
    <w:rsid w:val="006A50CF"/>
    <w:rsid w:val="006A523A"/>
    <w:rsid w:val="006A5319"/>
    <w:rsid w:val="006A6717"/>
    <w:rsid w:val="006A6C1F"/>
    <w:rsid w:val="006A7183"/>
    <w:rsid w:val="006A729F"/>
    <w:rsid w:val="006A7D89"/>
    <w:rsid w:val="006A7FD7"/>
    <w:rsid w:val="006B02E4"/>
    <w:rsid w:val="006B0353"/>
    <w:rsid w:val="006B069A"/>
    <w:rsid w:val="006B0CB6"/>
    <w:rsid w:val="006B0D4C"/>
    <w:rsid w:val="006B108C"/>
    <w:rsid w:val="006B2BBA"/>
    <w:rsid w:val="006B2C75"/>
    <w:rsid w:val="006B2CE2"/>
    <w:rsid w:val="006B3682"/>
    <w:rsid w:val="006B3984"/>
    <w:rsid w:val="006B3A42"/>
    <w:rsid w:val="006B407F"/>
    <w:rsid w:val="006B4923"/>
    <w:rsid w:val="006B601D"/>
    <w:rsid w:val="006B65AC"/>
    <w:rsid w:val="006B6872"/>
    <w:rsid w:val="006B71BF"/>
    <w:rsid w:val="006B75E9"/>
    <w:rsid w:val="006B7F45"/>
    <w:rsid w:val="006C06C3"/>
    <w:rsid w:val="006C0D36"/>
    <w:rsid w:val="006C0DBA"/>
    <w:rsid w:val="006C18F1"/>
    <w:rsid w:val="006C1B85"/>
    <w:rsid w:val="006C2631"/>
    <w:rsid w:val="006C28AB"/>
    <w:rsid w:val="006C3656"/>
    <w:rsid w:val="006C3EF5"/>
    <w:rsid w:val="006C518F"/>
    <w:rsid w:val="006C5283"/>
    <w:rsid w:val="006C55BA"/>
    <w:rsid w:val="006C56A6"/>
    <w:rsid w:val="006C719C"/>
    <w:rsid w:val="006C75CA"/>
    <w:rsid w:val="006C7A76"/>
    <w:rsid w:val="006D00BA"/>
    <w:rsid w:val="006D024C"/>
    <w:rsid w:val="006D0480"/>
    <w:rsid w:val="006D0EB9"/>
    <w:rsid w:val="006D18E0"/>
    <w:rsid w:val="006D2382"/>
    <w:rsid w:val="006D37D9"/>
    <w:rsid w:val="006D49E3"/>
    <w:rsid w:val="006D4BBA"/>
    <w:rsid w:val="006D5C51"/>
    <w:rsid w:val="006D7294"/>
    <w:rsid w:val="006D748B"/>
    <w:rsid w:val="006D795C"/>
    <w:rsid w:val="006E12AF"/>
    <w:rsid w:val="006E16AC"/>
    <w:rsid w:val="006E196D"/>
    <w:rsid w:val="006E26CA"/>
    <w:rsid w:val="006E2F1D"/>
    <w:rsid w:val="006E482F"/>
    <w:rsid w:val="006E4A53"/>
    <w:rsid w:val="006E52DB"/>
    <w:rsid w:val="006E5CE4"/>
    <w:rsid w:val="006E67E6"/>
    <w:rsid w:val="006E6C79"/>
    <w:rsid w:val="006E73C0"/>
    <w:rsid w:val="006E7D19"/>
    <w:rsid w:val="006F09F6"/>
    <w:rsid w:val="006F0E23"/>
    <w:rsid w:val="006F20A3"/>
    <w:rsid w:val="006F2BB2"/>
    <w:rsid w:val="006F2D93"/>
    <w:rsid w:val="006F32D2"/>
    <w:rsid w:val="006F3DF6"/>
    <w:rsid w:val="006F48A0"/>
    <w:rsid w:val="006F4B32"/>
    <w:rsid w:val="006F5328"/>
    <w:rsid w:val="006F5370"/>
    <w:rsid w:val="006F5C39"/>
    <w:rsid w:val="006F66A0"/>
    <w:rsid w:val="006F66F7"/>
    <w:rsid w:val="006F7A23"/>
    <w:rsid w:val="006F7A79"/>
    <w:rsid w:val="0070032E"/>
    <w:rsid w:val="00700D1A"/>
    <w:rsid w:val="00701999"/>
    <w:rsid w:val="00701D04"/>
    <w:rsid w:val="007027C7"/>
    <w:rsid w:val="00703959"/>
    <w:rsid w:val="0070597C"/>
    <w:rsid w:val="00706664"/>
    <w:rsid w:val="00707CE8"/>
    <w:rsid w:val="00711116"/>
    <w:rsid w:val="007114A9"/>
    <w:rsid w:val="00711CD5"/>
    <w:rsid w:val="0071228F"/>
    <w:rsid w:val="00712475"/>
    <w:rsid w:val="00712561"/>
    <w:rsid w:val="007125BE"/>
    <w:rsid w:val="0071278D"/>
    <w:rsid w:val="00712D3B"/>
    <w:rsid w:val="00712D46"/>
    <w:rsid w:val="00712EA2"/>
    <w:rsid w:val="0071322D"/>
    <w:rsid w:val="007135FE"/>
    <w:rsid w:val="007147E0"/>
    <w:rsid w:val="0071496C"/>
    <w:rsid w:val="00714DF7"/>
    <w:rsid w:val="007151E5"/>
    <w:rsid w:val="00716D28"/>
    <w:rsid w:val="00716FC8"/>
    <w:rsid w:val="0071704E"/>
    <w:rsid w:val="007170CA"/>
    <w:rsid w:val="00717A14"/>
    <w:rsid w:val="00717CD3"/>
    <w:rsid w:val="00717FE9"/>
    <w:rsid w:val="00720C51"/>
    <w:rsid w:val="007212E0"/>
    <w:rsid w:val="007216E2"/>
    <w:rsid w:val="00721A0E"/>
    <w:rsid w:val="00721B6C"/>
    <w:rsid w:val="007220D3"/>
    <w:rsid w:val="00722162"/>
    <w:rsid w:val="00722209"/>
    <w:rsid w:val="007224B4"/>
    <w:rsid w:val="007228CD"/>
    <w:rsid w:val="0072374C"/>
    <w:rsid w:val="00724EA9"/>
    <w:rsid w:val="007251B3"/>
    <w:rsid w:val="00725518"/>
    <w:rsid w:val="0072590B"/>
    <w:rsid w:val="0072696F"/>
    <w:rsid w:val="00727231"/>
    <w:rsid w:val="00730D7C"/>
    <w:rsid w:val="007321C5"/>
    <w:rsid w:val="00732A44"/>
    <w:rsid w:val="00732DED"/>
    <w:rsid w:val="0073497E"/>
    <w:rsid w:val="00735F0F"/>
    <w:rsid w:val="007367D2"/>
    <w:rsid w:val="0073696C"/>
    <w:rsid w:val="007373C2"/>
    <w:rsid w:val="007378DE"/>
    <w:rsid w:val="00737E7E"/>
    <w:rsid w:val="00740489"/>
    <w:rsid w:val="007404A3"/>
    <w:rsid w:val="00740942"/>
    <w:rsid w:val="0074112B"/>
    <w:rsid w:val="00741453"/>
    <w:rsid w:val="0074186D"/>
    <w:rsid w:val="0074200F"/>
    <w:rsid w:val="00743D52"/>
    <w:rsid w:val="00744ECF"/>
    <w:rsid w:val="00744F42"/>
    <w:rsid w:val="007463A4"/>
    <w:rsid w:val="007473B8"/>
    <w:rsid w:val="007478E0"/>
    <w:rsid w:val="0075126B"/>
    <w:rsid w:val="007518E3"/>
    <w:rsid w:val="00751D9E"/>
    <w:rsid w:val="007524C9"/>
    <w:rsid w:val="0075476F"/>
    <w:rsid w:val="00754D79"/>
    <w:rsid w:val="007554AC"/>
    <w:rsid w:val="007555AD"/>
    <w:rsid w:val="007558A1"/>
    <w:rsid w:val="007559EA"/>
    <w:rsid w:val="00756987"/>
    <w:rsid w:val="00757198"/>
    <w:rsid w:val="0075734C"/>
    <w:rsid w:val="007573ED"/>
    <w:rsid w:val="0075744C"/>
    <w:rsid w:val="00757EE2"/>
    <w:rsid w:val="007603E8"/>
    <w:rsid w:val="00760A57"/>
    <w:rsid w:val="00761EB6"/>
    <w:rsid w:val="007623B7"/>
    <w:rsid w:val="00762E9B"/>
    <w:rsid w:val="0076355D"/>
    <w:rsid w:val="00764812"/>
    <w:rsid w:val="00764846"/>
    <w:rsid w:val="00764AC3"/>
    <w:rsid w:val="00765513"/>
    <w:rsid w:val="0076576E"/>
    <w:rsid w:val="00765774"/>
    <w:rsid w:val="00766BAE"/>
    <w:rsid w:val="00766D46"/>
    <w:rsid w:val="00767930"/>
    <w:rsid w:val="00767B18"/>
    <w:rsid w:val="00767F76"/>
    <w:rsid w:val="00770AFC"/>
    <w:rsid w:val="0077201B"/>
    <w:rsid w:val="00772922"/>
    <w:rsid w:val="007734A6"/>
    <w:rsid w:val="00773610"/>
    <w:rsid w:val="00773ACD"/>
    <w:rsid w:val="00773C10"/>
    <w:rsid w:val="00774237"/>
    <w:rsid w:val="007743F9"/>
    <w:rsid w:val="00774F2E"/>
    <w:rsid w:val="0077518A"/>
    <w:rsid w:val="007756B5"/>
    <w:rsid w:val="00775D82"/>
    <w:rsid w:val="00776781"/>
    <w:rsid w:val="00776A67"/>
    <w:rsid w:val="007770F3"/>
    <w:rsid w:val="007771BC"/>
    <w:rsid w:val="00780A66"/>
    <w:rsid w:val="00780BC2"/>
    <w:rsid w:val="00781455"/>
    <w:rsid w:val="007827CC"/>
    <w:rsid w:val="00782841"/>
    <w:rsid w:val="00782FB6"/>
    <w:rsid w:val="007833BA"/>
    <w:rsid w:val="00784500"/>
    <w:rsid w:val="00785116"/>
    <w:rsid w:val="00786EB4"/>
    <w:rsid w:val="0078783B"/>
    <w:rsid w:val="00787A5A"/>
    <w:rsid w:val="00787E13"/>
    <w:rsid w:val="00791923"/>
    <w:rsid w:val="00792251"/>
    <w:rsid w:val="00792A0E"/>
    <w:rsid w:val="00794118"/>
    <w:rsid w:val="007946D4"/>
    <w:rsid w:val="007954BF"/>
    <w:rsid w:val="007966D1"/>
    <w:rsid w:val="00796ABA"/>
    <w:rsid w:val="007A0355"/>
    <w:rsid w:val="007A04B2"/>
    <w:rsid w:val="007A0F38"/>
    <w:rsid w:val="007A12B7"/>
    <w:rsid w:val="007A13FD"/>
    <w:rsid w:val="007A1552"/>
    <w:rsid w:val="007A27D2"/>
    <w:rsid w:val="007A2AFC"/>
    <w:rsid w:val="007A2C5B"/>
    <w:rsid w:val="007A536C"/>
    <w:rsid w:val="007A6200"/>
    <w:rsid w:val="007A6269"/>
    <w:rsid w:val="007A62E3"/>
    <w:rsid w:val="007A6C6B"/>
    <w:rsid w:val="007A78C8"/>
    <w:rsid w:val="007A7E16"/>
    <w:rsid w:val="007B1118"/>
    <w:rsid w:val="007B1B6E"/>
    <w:rsid w:val="007B27F1"/>
    <w:rsid w:val="007B294D"/>
    <w:rsid w:val="007B32A1"/>
    <w:rsid w:val="007B6251"/>
    <w:rsid w:val="007B6C18"/>
    <w:rsid w:val="007B6D0F"/>
    <w:rsid w:val="007B71B8"/>
    <w:rsid w:val="007C0089"/>
    <w:rsid w:val="007C00AD"/>
    <w:rsid w:val="007C012A"/>
    <w:rsid w:val="007C05FC"/>
    <w:rsid w:val="007C0FFC"/>
    <w:rsid w:val="007C2528"/>
    <w:rsid w:val="007C4764"/>
    <w:rsid w:val="007C527F"/>
    <w:rsid w:val="007C5340"/>
    <w:rsid w:val="007C5C86"/>
    <w:rsid w:val="007C60C8"/>
    <w:rsid w:val="007C66F2"/>
    <w:rsid w:val="007C6DF7"/>
    <w:rsid w:val="007C6E5C"/>
    <w:rsid w:val="007C7740"/>
    <w:rsid w:val="007D05C2"/>
    <w:rsid w:val="007D0703"/>
    <w:rsid w:val="007D07E8"/>
    <w:rsid w:val="007D124C"/>
    <w:rsid w:val="007D1965"/>
    <w:rsid w:val="007D1C44"/>
    <w:rsid w:val="007D2BB3"/>
    <w:rsid w:val="007D2DCA"/>
    <w:rsid w:val="007D2F61"/>
    <w:rsid w:val="007D3161"/>
    <w:rsid w:val="007D4BFB"/>
    <w:rsid w:val="007D6DEC"/>
    <w:rsid w:val="007D6E3A"/>
    <w:rsid w:val="007D76F1"/>
    <w:rsid w:val="007D7E78"/>
    <w:rsid w:val="007E02BD"/>
    <w:rsid w:val="007E0F65"/>
    <w:rsid w:val="007E143C"/>
    <w:rsid w:val="007E1589"/>
    <w:rsid w:val="007E2475"/>
    <w:rsid w:val="007E315C"/>
    <w:rsid w:val="007E3492"/>
    <w:rsid w:val="007E35C6"/>
    <w:rsid w:val="007E3AEA"/>
    <w:rsid w:val="007E562B"/>
    <w:rsid w:val="007E5681"/>
    <w:rsid w:val="007E6601"/>
    <w:rsid w:val="007E6A2A"/>
    <w:rsid w:val="007E7A71"/>
    <w:rsid w:val="007E7D34"/>
    <w:rsid w:val="007F04E8"/>
    <w:rsid w:val="007F0944"/>
    <w:rsid w:val="007F1F6A"/>
    <w:rsid w:val="007F313E"/>
    <w:rsid w:val="007F3BC9"/>
    <w:rsid w:val="007F3C9D"/>
    <w:rsid w:val="007F3E8F"/>
    <w:rsid w:val="007F43D6"/>
    <w:rsid w:val="007F5A5A"/>
    <w:rsid w:val="007F5D97"/>
    <w:rsid w:val="007F63EF"/>
    <w:rsid w:val="007F6D93"/>
    <w:rsid w:val="007F7304"/>
    <w:rsid w:val="00800405"/>
    <w:rsid w:val="00800DD3"/>
    <w:rsid w:val="00801107"/>
    <w:rsid w:val="00801370"/>
    <w:rsid w:val="00801D62"/>
    <w:rsid w:val="008020C9"/>
    <w:rsid w:val="0080353D"/>
    <w:rsid w:val="00803E56"/>
    <w:rsid w:val="00804C8F"/>
    <w:rsid w:val="00804D09"/>
    <w:rsid w:val="00804F85"/>
    <w:rsid w:val="0080519B"/>
    <w:rsid w:val="008067CD"/>
    <w:rsid w:val="00807193"/>
    <w:rsid w:val="0081045A"/>
    <w:rsid w:val="008109FD"/>
    <w:rsid w:val="008110B8"/>
    <w:rsid w:val="00811805"/>
    <w:rsid w:val="00811CA8"/>
    <w:rsid w:val="00813370"/>
    <w:rsid w:val="008149A1"/>
    <w:rsid w:val="00814DFB"/>
    <w:rsid w:val="00814F9D"/>
    <w:rsid w:val="00816188"/>
    <w:rsid w:val="008165DC"/>
    <w:rsid w:val="0081741B"/>
    <w:rsid w:val="00820BB6"/>
    <w:rsid w:val="00822964"/>
    <w:rsid w:val="00822C7E"/>
    <w:rsid w:val="00823778"/>
    <w:rsid w:val="00823D8B"/>
    <w:rsid w:val="00827C53"/>
    <w:rsid w:val="0083034E"/>
    <w:rsid w:val="00830F97"/>
    <w:rsid w:val="008316CE"/>
    <w:rsid w:val="00831A91"/>
    <w:rsid w:val="00831E72"/>
    <w:rsid w:val="0083205B"/>
    <w:rsid w:val="00832907"/>
    <w:rsid w:val="00833391"/>
    <w:rsid w:val="0083372E"/>
    <w:rsid w:val="00834585"/>
    <w:rsid w:val="00834924"/>
    <w:rsid w:val="00834EF2"/>
    <w:rsid w:val="00834FAC"/>
    <w:rsid w:val="00835B28"/>
    <w:rsid w:val="008369C9"/>
    <w:rsid w:val="00836A2E"/>
    <w:rsid w:val="00836BF0"/>
    <w:rsid w:val="0084371D"/>
    <w:rsid w:val="008438E6"/>
    <w:rsid w:val="00843FB1"/>
    <w:rsid w:val="008445B9"/>
    <w:rsid w:val="00844BEB"/>
    <w:rsid w:val="00845F1C"/>
    <w:rsid w:val="0084734F"/>
    <w:rsid w:val="00847EBE"/>
    <w:rsid w:val="008507C4"/>
    <w:rsid w:val="00851CEF"/>
    <w:rsid w:val="008522A3"/>
    <w:rsid w:val="0085259B"/>
    <w:rsid w:val="0085355E"/>
    <w:rsid w:val="00853586"/>
    <w:rsid w:val="00853C0F"/>
    <w:rsid w:val="00854AA2"/>
    <w:rsid w:val="00855812"/>
    <w:rsid w:val="008565A5"/>
    <w:rsid w:val="00857478"/>
    <w:rsid w:val="008576E9"/>
    <w:rsid w:val="0085791B"/>
    <w:rsid w:val="00857F56"/>
    <w:rsid w:val="00860031"/>
    <w:rsid w:val="00860C52"/>
    <w:rsid w:val="00860F11"/>
    <w:rsid w:val="008615AB"/>
    <w:rsid w:val="00861AF6"/>
    <w:rsid w:val="00862770"/>
    <w:rsid w:val="00862A24"/>
    <w:rsid w:val="00863332"/>
    <w:rsid w:val="008644F2"/>
    <w:rsid w:val="00865349"/>
    <w:rsid w:val="00866C63"/>
    <w:rsid w:val="0086729D"/>
    <w:rsid w:val="0086756F"/>
    <w:rsid w:val="00867B15"/>
    <w:rsid w:val="00867FFB"/>
    <w:rsid w:val="00870CF1"/>
    <w:rsid w:val="00871222"/>
    <w:rsid w:val="00871EE6"/>
    <w:rsid w:val="00872144"/>
    <w:rsid w:val="00872C03"/>
    <w:rsid w:val="00872F30"/>
    <w:rsid w:val="00873433"/>
    <w:rsid w:val="0087512F"/>
    <w:rsid w:val="00877263"/>
    <w:rsid w:val="008775F8"/>
    <w:rsid w:val="00877A1C"/>
    <w:rsid w:val="0088069F"/>
    <w:rsid w:val="00880906"/>
    <w:rsid w:val="00880F3D"/>
    <w:rsid w:val="00882B3C"/>
    <w:rsid w:val="00883D25"/>
    <w:rsid w:val="00883E90"/>
    <w:rsid w:val="008840F7"/>
    <w:rsid w:val="00885301"/>
    <w:rsid w:val="00885943"/>
    <w:rsid w:val="00885EA3"/>
    <w:rsid w:val="0088773E"/>
    <w:rsid w:val="00887B83"/>
    <w:rsid w:val="008908DA"/>
    <w:rsid w:val="008927E1"/>
    <w:rsid w:val="008928A9"/>
    <w:rsid w:val="0089315E"/>
    <w:rsid w:val="008933C6"/>
    <w:rsid w:val="008947D2"/>
    <w:rsid w:val="00894830"/>
    <w:rsid w:val="00895432"/>
    <w:rsid w:val="00896325"/>
    <w:rsid w:val="008964F8"/>
    <w:rsid w:val="008965FD"/>
    <w:rsid w:val="008A0462"/>
    <w:rsid w:val="008A0619"/>
    <w:rsid w:val="008A1133"/>
    <w:rsid w:val="008A23FE"/>
    <w:rsid w:val="008A2657"/>
    <w:rsid w:val="008A29BE"/>
    <w:rsid w:val="008A2A1A"/>
    <w:rsid w:val="008A4A5E"/>
    <w:rsid w:val="008A51DA"/>
    <w:rsid w:val="008A5234"/>
    <w:rsid w:val="008A6040"/>
    <w:rsid w:val="008A625C"/>
    <w:rsid w:val="008B0632"/>
    <w:rsid w:val="008B09E2"/>
    <w:rsid w:val="008B0F63"/>
    <w:rsid w:val="008B1163"/>
    <w:rsid w:val="008B2B8C"/>
    <w:rsid w:val="008B2E20"/>
    <w:rsid w:val="008B3823"/>
    <w:rsid w:val="008B3A10"/>
    <w:rsid w:val="008B4363"/>
    <w:rsid w:val="008B4CED"/>
    <w:rsid w:val="008B4E98"/>
    <w:rsid w:val="008B5653"/>
    <w:rsid w:val="008B62B8"/>
    <w:rsid w:val="008B62E4"/>
    <w:rsid w:val="008B646E"/>
    <w:rsid w:val="008B6B6D"/>
    <w:rsid w:val="008B6F77"/>
    <w:rsid w:val="008B7229"/>
    <w:rsid w:val="008B748C"/>
    <w:rsid w:val="008B75D0"/>
    <w:rsid w:val="008C0595"/>
    <w:rsid w:val="008C07DA"/>
    <w:rsid w:val="008C105C"/>
    <w:rsid w:val="008C155A"/>
    <w:rsid w:val="008C26F6"/>
    <w:rsid w:val="008C316B"/>
    <w:rsid w:val="008C3FBB"/>
    <w:rsid w:val="008C40E9"/>
    <w:rsid w:val="008C494A"/>
    <w:rsid w:val="008C4E40"/>
    <w:rsid w:val="008C502E"/>
    <w:rsid w:val="008C5615"/>
    <w:rsid w:val="008C5D5E"/>
    <w:rsid w:val="008C63FA"/>
    <w:rsid w:val="008C7902"/>
    <w:rsid w:val="008C7925"/>
    <w:rsid w:val="008C7B7C"/>
    <w:rsid w:val="008D02B5"/>
    <w:rsid w:val="008D0656"/>
    <w:rsid w:val="008D1677"/>
    <w:rsid w:val="008D1755"/>
    <w:rsid w:val="008D2390"/>
    <w:rsid w:val="008D382A"/>
    <w:rsid w:val="008D3AEE"/>
    <w:rsid w:val="008D4851"/>
    <w:rsid w:val="008D51AB"/>
    <w:rsid w:val="008D5631"/>
    <w:rsid w:val="008D5678"/>
    <w:rsid w:val="008D5C4B"/>
    <w:rsid w:val="008D5E50"/>
    <w:rsid w:val="008D6C05"/>
    <w:rsid w:val="008D725A"/>
    <w:rsid w:val="008D7F45"/>
    <w:rsid w:val="008E0276"/>
    <w:rsid w:val="008E03A4"/>
    <w:rsid w:val="008E03CF"/>
    <w:rsid w:val="008E0C06"/>
    <w:rsid w:val="008E0D04"/>
    <w:rsid w:val="008E1495"/>
    <w:rsid w:val="008E2249"/>
    <w:rsid w:val="008E257E"/>
    <w:rsid w:val="008E28E0"/>
    <w:rsid w:val="008E2BCD"/>
    <w:rsid w:val="008E2F0A"/>
    <w:rsid w:val="008E36CF"/>
    <w:rsid w:val="008E4303"/>
    <w:rsid w:val="008E5258"/>
    <w:rsid w:val="008E528F"/>
    <w:rsid w:val="008E6426"/>
    <w:rsid w:val="008E773D"/>
    <w:rsid w:val="008E7B48"/>
    <w:rsid w:val="008F03B0"/>
    <w:rsid w:val="008F1353"/>
    <w:rsid w:val="008F19B3"/>
    <w:rsid w:val="008F21C4"/>
    <w:rsid w:val="008F32E4"/>
    <w:rsid w:val="008F377C"/>
    <w:rsid w:val="008F401C"/>
    <w:rsid w:val="008F508B"/>
    <w:rsid w:val="008F572D"/>
    <w:rsid w:val="008F6C4A"/>
    <w:rsid w:val="008F728E"/>
    <w:rsid w:val="008F78AF"/>
    <w:rsid w:val="0090017C"/>
    <w:rsid w:val="00900470"/>
    <w:rsid w:val="00900C39"/>
    <w:rsid w:val="0090103E"/>
    <w:rsid w:val="00901836"/>
    <w:rsid w:val="00901ACC"/>
    <w:rsid w:val="00901AD8"/>
    <w:rsid w:val="009028E5"/>
    <w:rsid w:val="00902B51"/>
    <w:rsid w:val="00903C43"/>
    <w:rsid w:val="00903EFE"/>
    <w:rsid w:val="0090434C"/>
    <w:rsid w:val="009051D9"/>
    <w:rsid w:val="009061D6"/>
    <w:rsid w:val="00906DFB"/>
    <w:rsid w:val="009070CD"/>
    <w:rsid w:val="009075F1"/>
    <w:rsid w:val="00907728"/>
    <w:rsid w:val="009101AE"/>
    <w:rsid w:val="00910BE4"/>
    <w:rsid w:val="00910E24"/>
    <w:rsid w:val="009115E6"/>
    <w:rsid w:val="00911AD8"/>
    <w:rsid w:val="0091299C"/>
    <w:rsid w:val="009129F3"/>
    <w:rsid w:val="0091310B"/>
    <w:rsid w:val="009135A3"/>
    <w:rsid w:val="00914D7B"/>
    <w:rsid w:val="009154DA"/>
    <w:rsid w:val="0091629D"/>
    <w:rsid w:val="0091647C"/>
    <w:rsid w:val="00916FB5"/>
    <w:rsid w:val="0091766B"/>
    <w:rsid w:val="00917EE4"/>
    <w:rsid w:val="00920179"/>
    <w:rsid w:val="009202EE"/>
    <w:rsid w:val="009216EB"/>
    <w:rsid w:val="009221BD"/>
    <w:rsid w:val="0092225D"/>
    <w:rsid w:val="00923376"/>
    <w:rsid w:val="00923725"/>
    <w:rsid w:val="009245FC"/>
    <w:rsid w:val="00924C12"/>
    <w:rsid w:val="009254E5"/>
    <w:rsid w:val="00925A3E"/>
    <w:rsid w:val="00926EED"/>
    <w:rsid w:val="009271E8"/>
    <w:rsid w:val="00927233"/>
    <w:rsid w:val="009307A3"/>
    <w:rsid w:val="00930909"/>
    <w:rsid w:val="00930DE9"/>
    <w:rsid w:val="009319B9"/>
    <w:rsid w:val="00931C23"/>
    <w:rsid w:val="00931D09"/>
    <w:rsid w:val="00931DD4"/>
    <w:rsid w:val="00932128"/>
    <w:rsid w:val="00933DD6"/>
    <w:rsid w:val="00934A9F"/>
    <w:rsid w:val="00935741"/>
    <w:rsid w:val="00935AB1"/>
    <w:rsid w:val="00935BA4"/>
    <w:rsid w:val="00937586"/>
    <w:rsid w:val="009402B7"/>
    <w:rsid w:val="00940E72"/>
    <w:rsid w:val="00940EE2"/>
    <w:rsid w:val="00942CD2"/>
    <w:rsid w:val="00943A4B"/>
    <w:rsid w:val="0094537B"/>
    <w:rsid w:val="009456DC"/>
    <w:rsid w:val="009456F6"/>
    <w:rsid w:val="00945DC6"/>
    <w:rsid w:val="00946F6D"/>
    <w:rsid w:val="00947383"/>
    <w:rsid w:val="0094772C"/>
    <w:rsid w:val="00950312"/>
    <w:rsid w:val="0095060E"/>
    <w:rsid w:val="00950EC7"/>
    <w:rsid w:val="00950F85"/>
    <w:rsid w:val="009519E6"/>
    <w:rsid w:val="0095698C"/>
    <w:rsid w:val="0095720F"/>
    <w:rsid w:val="0095770F"/>
    <w:rsid w:val="009577C7"/>
    <w:rsid w:val="00960DC3"/>
    <w:rsid w:val="00961848"/>
    <w:rsid w:val="00961A22"/>
    <w:rsid w:val="00961D13"/>
    <w:rsid w:val="00962780"/>
    <w:rsid w:val="00962AA7"/>
    <w:rsid w:val="009635A1"/>
    <w:rsid w:val="00963651"/>
    <w:rsid w:val="00964604"/>
    <w:rsid w:val="0096497C"/>
    <w:rsid w:val="00964C63"/>
    <w:rsid w:val="00965297"/>
    <w:rsid w:val="00966A5F"/>
    <w:rsid w:val="00967E82"/>
    <w:rsid w:val="00967EA1"/>
    <w:rsid w:val="00967F9C"/>
    <w:rsid w:val="00970062"/>
    <w:rsid w:val="0097014D"/>
    <w:rsid w:val="009702B5"/>
    <w:rsid w:val="00970396"/>
    <w:rsid w:val="009703CA"/>
    <w:rsid w:val="00970530"/>
    <w:rsid w:val="00971D88"/>
    <w:rsid w:val="00971E8C"/>
    <w:rsid w:val="0097214A"/>
    <w:rsid w:val="009722A3"/>
    <w:rsid w:val="00973908"/>
    <w:rsid w:val="00974232"/>
    <w:rsid w:val="00974799"/>
    <w:rsid w:val="00975B5B"/>
    <w:rsid w:val="00975F33"/>
    <w:rsid w:val="00976319"/>
    <w:rsid w:val="00976353"/>
    <w:rsid w:val="00976CDA"/>
    <w:rsid w:val="00976CDD"/>
    <w:rsid w:val="00977749"/>
    <w:rsid w:val="00977A4F"/>
    <w:rsid w:val="00980662"/>
    <w:rsid w:val="00980D18"/>
    <w:rsid w:val="00981B96"/>
    <w:rsid w:val="00981ECF"/>
    <w:rsid w:val="009820D0"/>
    <w:rsid w:val="00982AB6"/>
    <w:rsid w:val="00982D22"/>
    <w:rsid w:val="009831DB"/>
    <w:rsid w:val="009831DE"/>
    <w:rsid w:val="00983207"/>
    <w:rsid w:val="009833C6"/>
    <w:rsid w:val="00984472"/>
    <w:rsid w:val="00984545"/>
    <w:rsid w:val="00984E8F"/>
    <w:rsid w:val="009869F9"/>
    <w:rsid w:val="0099005A"/>
    <w:rsid w:val="0099046E"/>
    <w:rsid w:val="0099087B"/>
    <w:rsid w:val="0099193C"/>
    <w:rsid w:val="009924FF"/>
    <w:rsid w:val="00992D21"/>
    <w:rsid w:val="00994482"/>
    <w:rsid w:val="00994485"/>
    <w:rsid w:val="009947E4"/>
    <w:rsid w:val="00995406"/>
    <w:rsid w:val="0099601E"/>
    <w:rsid w:val="00996608"/>
    <w:rsid w:val="0099767D"/>
    <w:rsid w:val="009A0103"/>
    <w:rsid w:val="009A022E"/>
    <w:rsid w:val="009A0319"/>
    <w:rsid w:val="009A0C57"/>
    <w:rsid w:val="009A12B9"/>
    <w:rsid w:val="009A154C"/>
    <w:rsid w:val="009A2303"/>
    <w:rsid w:val="009A265E"/>
    <w:rsid w:val="009A2858"/>
    <w:rsid w:val="009A30A8"/>
    <w:rsid w:val="009A33AF"/>
    <w:rsid w:val="009A39F7"/>
    <w:rsid w:val="009A44A4"/>
    <w:rsid w:val="009A493C"/>
    <w:rsid w:val="009A4E42"/>
    <w:rsid w:val="009A63BD"/>
    <w:rsid w:val="009A66A1"/>
    <w:rsid w:val="009A7AE0"/>
    <w:rsid w:val="009A7F29"/>
    <w:rsid w:val="009B117B"/>
    <w:rsid w:val="009B2577"/>
    <w:rsid w:val="009B25C2"/>
    <w:rsid w:val="009B2682"/>
    <w:rsid w:val="009B2A81"/>
    <w:rsid w:val="009B2D0A"/>
    <w:rsid w:val="009B36F6"/>
    <w:rsid w:val="009B3D38"/>
    <w:rsid w:val="009B531B"/>
    <w:rsid w:val="009B54F7"/>
    <w:rsid w:val="009B56EC"/>
    <w:rsid w:val="009B5CB8"/>
    <w:rsid w:val="009B5CFB"/>
    <w:rsid w:val="009B6107"/>
    <w:rsid w:val="009B6475"/>
    <w:rsid w:val="009B736B"/>
    <w:rsid w:val="009B76B4"/>
    <w:rsid w:val="009B7C70"/>
    <w:rsid w:val="009B7DF4"/>
    <w:rsid w:val="009C09AF"/>
    <w:rsid w:val="009C0A7F"/>
    <w:rsid w:val="009C0DA7"/>
    <w:rsid w:val="009C1C01"/>
    <w:rsid w:val="009C287A"/>
    <w:rsid w:val="009C2F63"/>
    <w:rsid w:val="009C34A8"/>
    <w:rsid w:val="009C35B2"/>
    <w:rsid w:val="009C3CB8"/>
    <w:rsid w:val="009C4870"/>
    <w:rsid w:val="009C4A99"/>
    <w:rsid w:val="009C4B03"/>
    <w:rsid w:val="009C4EE0"/>
    <w:rsid w:val="009C56C7"/>
    <w:rsid w:val="009C623C"/>
    <w:rsid w:val="009C68B5"/>
    <w:rsid w:val="009C721B"/>
    <w:rsid w:val="009C78EC"/>
    <w:rsid w:val="009C7A74"/>
    <w:rsid w:val="009C7AFA"/>
    <w:rsid w:val="009D0C63"/>
    <w:rsid w:val="009D11F6"/>
    <w:rsid w:val="009D2229"/>
    <w:rsid w:val="009D23A0"/>
    <w:rsid w:val="009D2FDD"/>
    <w:rsid w:val="009D3E65"/>
    <w:rsid w:val="009D485A"/>
    <w:rsid w:val="009D4A4E"/>
    <w:rsid w:val="009D4AB1"/>
    <w:rsid w:val="009D4AD6"/>
    <w:rsid w:val="009D4CB4"/>
    <w:rsid w:val="009D5588"/>
    <w:rsid w:val="009D5C67"/>
    <w:rsid w:val="009D63A8"/>
    <w:rsid w:val="009D65D6"/>
    <w:rsid w:val="009D6B65"/>
    <w:rsid w:val="009D6B67"/>
    <w:rsid w:val="009D6CD4"/>
    <w:rsid w:val="009D7095"/>
    <w:rsid w:val="009D74B1"/>
    <w:rsid w:val="009D784B"/>
    <w:rsid w:val="009D7A80"/>
    <w:rsid w:val="009D7F4A"/>
    <w:rsid w:val="009E253B"/>
    <w:rsid w:val="009E274A"/>
    <w:rsid w:val="009E3953"/>
    <w:rsid w:val="009E405E"/>
    <w:rsid w:val="009E44D7"/>
    <w:rsid w:val="009E4C91"/>
    <w:rsid w:val="009E4F01"/>
    <w:rsid w:val="009E61E8"/>
    <w:rsid w:val="009E6FA6"/>
    <w:rsid w:val="009E7189"/>
    <w:rsid w:val="009E78C2"/>
    <w:rsid w:val="009E7F9D"/>
    <w:rsid w:val="009F078F"/>
    <w:rsid w:val="009F1444"/>
    <w:rsid w:val="009F1668"/>
    <w:rsid w:val="009F18A7"/>
    <w:rsid w:val="009F2367"/>
    <w:rsid w:val="009F31C7"/>
    <w:rsid w:val="009F3465"/>
    <w:rsid w:val="009F367E"/>
    <w:rsid w:val="009F371B"/>
    <w:rsid w:val="009F3908"/>
    <w:rsid w:val="009F3C1A"/>
    <w:rsid w:val="009F4911"/>
    <w:rsid w:val="009F4C39"/>
    <w:rsid w:val="009F5128"/>
    <w:rsid w:val="009F5839"/>
    <w:rsid w:val="009F6276"/>
    <w:rsid w:val="009F63AA"/>
    <w:rsid w:val="009F678B"/>
    <w:rsid w:val="009F7E86"/>
    <w:rsid w:val="00A029ED"/>
    <w:rsid w:val="00A035A9"/>
    <w:rsid w:val="00A037D0"/>
    <w:rsid w:val="00A03F35"/>
    <w:rsid w:val="00A06A66"/>
    <w:rsid w:val="00A0774D"/>
    <w:rsid w:val="00A0776A"/>
    <w:rsid w:val="00A07BC6"/>
    <w:rsid w:val="00A10197"/>
    <w:rsid w:val="00A104E6"/>
    <w:rsid w:val="00A10A0F"/>
    <w:rsid w:val="00A10BF6"/>
    <w:rsid w:val="00A10F2D"/>
    <w:rsid w:val="00A11A5C"/>
    <w:rsid w:val="00A12CB2"/>
    <w:rsid w:val="00A13EDB"/>
    <w:rsid w:val="00A14E37"/>
    <w:rsid w:val="00A16958"/>
    <w:rsid w:val="00A16DB9"/>
    <w:rsid w:val="00A170B9"/>
    <w:rsid w:val="00A17D46"/>
    <w:rsid w:val="00A2074E"/>
    <w:rsid w:val="00A20853"/>
    <w:rsid w:val="00A211E9"/>
    <w:rsid w:val="00A217BE"/>
    <w:rsid w:val="00A2181C"/>
    <w:rsid w:val="00A21AB2"/>
    <w:rsid w:val="00A21C01"/>
    <w:rsid w:val="00A21F25"/>
    <w:rsid w:val="00A223D1"/>
    <w:rsid w:val="00A23C6C"/>
    <w:rsid w:val="00A245C1"/>
    <w:rsid w:val="00A25062"/>
    <w:rsid w:val="00A25066"/>
    <w:rsid w:val="00A25412"/>
    <w:rsid w:val="00A25C92"/>
    <w:rsid w:val="00A2618B"/>
    <w:rsid w:val="00A26F47"/>
    <w:rsid w:val="00A27507"/>
    <w:rsid w:val="00A27BBB"/>
    <w:rsid w:val="00A27F5A"/>
    <w:rsid w:val="00A30690"/>
    <w:rsid w:val="00A30693"/>
    <w:rsid w:val="00A30F50"/>
    <w:rsid w:val="00A31631"/>
    <w:rsid w:val="00A31759"/>
    <w:rsid w:val="00A317C7"/>
    <w:rsid w:val="00A31E8E"/>
    <w:rsid w:val="00A32C67"/>
    <w:rsid w:val="00A347F6"/>
    <w:rsid w:val="00A350ED"/>
    <w:rsid w:val="00A35234"/>
    <w:rsid w:val="00A35EC7"/>
    <w:rsid w:val="00A364CF"/>
    <w:rsid w:val="00A36930"/>
    <w:rsid w:val="00A37C7A"/>
    <w:rsid w:val="00A42344"/>
    <w:rsid w:val="00A425F1"/>
    <w:rsid w:val="00A44FD9"/>
    <w:rsid w:val="00A46771"/>
    <w:rsid w:val="00A4678C"/>
    <w:rsid w:val="00A478F4"/>
    <w:rsid w:val="00A47FDF"/>
    <w:rsid w:val="00A5070D"/>
    <w:rsid w:val="00A50D9D"/>
    <w:rsid w:val="00A52289"/>
    <w:rsid w:val="00A529EB"/>
    <w:rsid w:val="00A52EAA"/>
    <w:rsid w:val="00A53DEA"/>
    <w:rsid w:val="00A56348"/>
    <w:rsid w:val="00A56598"/>
    <w:rsid w:val="00A573B4"/>
    <w:rsid w:val="00A60A0B"/>
    <w:rsid w:val="00A60BCF"/>
    <w:rsid w:val="00A60F6F"/>
    <w:rsid w:val="00A61A1A"/>
    <w:rsid w:val="00A630D2"/>
    <w:rsid w:val="00A63FE4"/>
    <w:rsid w:val="00A64DBD"/>
    <w:rsid w:val="00A64E61"/>
    <w:rsid w:val="00A66AF1"/>
    <w:rsid w:val="00A7018D"/>
    <w:rsid w:val="00A7023F"/>
    <w:rsid w:val="00A705E3"/>
    <w:rsid w:val="00A70BAC"/>
    <w:rsid w:val="00A71626"/>
    <w:rsid w:val="00A736C3"/>
    <w:rsid w:val="00A73908"/>
    <w:rsid w:val="00A74227"/>
    <w:rsid w:val="00A742E2"/>
    <w:rsid w:val="00A7445A"/>
    <w:rsid w:val="00A74F67"/>
    <w:rsid w:val="00A7636B"/>
    <w:rsid w:val="00A76B78"/>
    <w:rsid w:val="00A77165"/>
    <w:rsid w:val="00A774CA"/>
    <w:rsid w:val="00A7782A"/>
    <w:rsid w:val="00A77AA1"/>
    <w:rsid w:val="00A77B13"/>
    <w:rsid w:val="00A77E56"/>
    <w:rsid w:val="00A804B6"/>
    <w:rsid w:val="00A80808"/>
    <w:rsid w:val="00A80BBE"/>
    <w:rsid w:val="00A8132B"/>
    <w:rsid w:val="00A820D0"/>
    <w:rsid w:val="00A8239B"/>
    <w:rsid w:val="00A83190"/>
    <w:rsid w:val="00A83205"/>
    <w:rsid w:val="00A839EC"/>
    <w:rsid w:val="00A84DF9"/>
    <w:rsid w:val="00A85408"/>
    <w:rsid w:val="00A85CF5"/>
    <w:rsid w:val="00A905EC"/>
    <w:rsid w:val="00A90AD5"/>
    <w:rsid w:val="00A90B75"/>
    <w:rsid w:val="00A91527"/>
    <w:rsid w:val="00A92B06"/>
    <w:rsid w:val="00A92E77"/>
    <w:rsid w:val="00A9387A"/>
    <w:rsid w:val="00A94318"/>
    <w:rsid w:val="00A94566"/>
    <w:rsid w:val="00A95449"/>
    <w:rsid w:val="00A95673"/>
    <w:rsid w:val="00A959FD"/>
    <w:rsid w:val="00A95C0E"/>
    <w:rsid w:val="00A96FAB"/>
    <w:rsid w:val="00A974B7"/>
    <w:rsid w:val="00A97774"/>
    <w:rsid w:val="00A978A2"/>
    <w:rsid w:val="00AA0290"/>
    <w:rsid w:val="00AA05FD"/>
    <w:rsid w:val="00AA09C8"/>
    <w:rsid w:val="00AA0A31"/>
    <w:rsid w:val="00AA0D1E"/>
    <w:rsid w:val="00AA0F4C"/>
    <w:rsid w:val="00AA1AC8"/>
    <w:rsid w:val="00AA2175"/>
    <w:rsid w:val="00AA262A"/>
    <w:rsid w:val="00AA2B7D"/>
    <w:rsid w:val="00AA4613"/>
    <w:rsid w:val="00AA516C"/>
    <w:rsid w:val="00AA56C2"/>
    <w:rsid w:val="00AA6C18"/>
    <w:rsid w:val="00AA759F"/>
    <w:rsid w:val="00AA7D30"/>
    <w:rsid w:val="00AA7FAA"/>
    <w:rsid w:val="00AB07D7"/>
    <w:rsid w:val="00AB195F"/>
    <w:rsid w:val="00AB2FF9"/>
    <w:rsid w:val="00AB31A0"/>
    <w:rsid w:val="00AB3B08"/>
    <w:rsid w:val="00AB4141"/>
    <w:rsid w:val="00AB441A"/>
    <w:rsid w:val="00AB4FB2"/>
    <w:rsid w:val="00AB706B"/>
    <w:rsid w:val="00AC057F"/>
    <w:rsid w:val="00AC0AD5"/>
    <w:rsid w:val="00AC1F7F"/>
    <w:rsid w:val="00AC207B"/>
    <w:rsid w:val="00AC2AEB"/>
    <w:rsid w:val="00AC2DED"/>
    <w:rsid w:val="00AC40AF"/>
    <w:rsid w:val="00AC437B"/>
    <w:rsid w:val="00AC5062"/>
    <w:rsid w:val="00AC60B2"/>
    <w:rsid w:val="00AC60F8"/>
    <w:rsid w:val="00AC69C4"/>
    <w:rsid w:val="00AC732B"/>
    <w:rsid w:val="00AC7720"/>
    <w:rsid w:val="00AC7916"/>
    <w:rsid w:val="00AD0898"/>
    <w:rsid w:val="00AD216B"/>
    <w:rsid w:val="00AD2980"/>
    <w:rsid w:val="00AD2C25"/>
    <w:rsid w:val="00AD31E2"/>
    <w:rsid w:val="00AD3601"/>
    <w:rsid w:val="00AD40CA"/>
    <w:rsid w:val="00AD5064"/>
    <w:rsid w:val="00AD597F"/>
    <w:rsid w:val="00AD5A3A"/>
    <w:rsid w:val="00AD7BA8"/>
    <w:rsid w:val="00AE0164"/>
    <w:rsid w:val="00AE0938"/>
    <w:rsid w:val="00AE0D9F"/>
    <w:rsid w:val="00AE25FE"/>
    <w:rsid w:val="00AE2E1A"/>
    <w:rsid w:val="00AE2E7F"/>
    <w:rsid w:val="00AE2F7C"/>
    <w:rsid w:val="00AE3455"/>
    <w:rsid w:val="00AE585F"/>
    <w:rsid w:val="00AE5FF7"/>
    <w:rsid w:val="00AE663C"/>
    <w:rsid w:val="00AE67D6"/>
    <w:rsid w:val="00AE6AE4"/>
    <w:rsid w:val="00AE7110"/>
    <w:rsid w:val="00AE7D5C"/>
    <w:rsid w:val="00AF27AA"/>
    <w:rsid w:val="00AF29AF"/>
    <w:rsid w:val="00AF487E"/>
    <w:rsid w:val="00AF4D7B"/>
    <w:rsid w:val="00AF4FBB"/>
    <w:rsid w:val="00AF4FE3"/>
    <w:rsid w:val="00AF5B07"/>
    <w:rsid w:val="00AF6201"/>
    <w:rsid w:val="00AF6340"/>
    <w:rsid w:val="00AF72AE"/>
    <w:rsid w:val="00AF77AB"/>
    <w:rsid w:val="00AF77DA"/>
    <w:rsid w:val="00B000D3"/>
    <w:rsid w:val="00B000EE"/>
    <w:rsid w:val="00B00766"/>
    <w:rsid w:val="00B01290"/>
    <w:rsid w:val="00B0166B"/>
    <w:rsid w:val="00B0194D"/>
    <w:rsid w:val="00B030EF"/>
    <w:rsid w:val="00B039D8"/>
    <w:rsid w:val="00B03C2C"/>
    <w:rsid w:val="00B04B3C"/>
    <w:rsid w:val="00B05D4B"/>
    <w:rsid w:val="00B06241"/>
    <w:rsid w:val="00B06337"/>
    <w:rsid w:val="00B07986"/>
    <w:rsid w:val="00B07EDC"/>
    <w:rsid w:val="00B102FB"/>
    <w:rsid w:val="00B1076C"/>
    <w:rsid w:val="00B10D70"/>
    <w:rsid w:val="00B11487"/>
    <w:rsid w:val="00B11AD3"/>
    <w:rsid w:val="00B125F2"/>
    <w:rsid w:val="00B12D0D"/>
    <w:rsid w:val="00B13F07"/>
    <w:rsid w:val="00B145E0"/>
    <w:rsid w:val="00B154F5"/>
    <w:rsid w:val="00B154FF"/>
    <w:rsid w:val="00B16155"/>
    <w:rsid w:val="00B16DF9"/>
    <w:rsid w:val="00B22295"/>
    <w:rsid w:val="00B229B8"/>
    <w:rsid w:val="00B238EF"/>
    <w:rsid w:val="00B241B1"/>
    <w:rsid w:val="00B24914"/>
    <w:rsid w:val="00B24FF7"/>
    <w:rsid w:val="00B25454"/>
    <w:rsid w:val="00B255E9"/>
    <w:rsid w:val="00B261B1"/>
    <w:rsid w:val="00B26CE7"/>
    <w:rsid w:val="00B26FEC"/>
    <w:rsid w:val="00B308EF"/>
    <w:rsid w:val="00B3125F"/>
    <w:rsid w:val="00B31ACC"/>
    <w:rsid w:val="00B31B51"/>
    <w:rsid w:val="00B3217D"/>
    <w:rsid w:val="00B32A0E"/>
    <w:rsid w:val="00B32A27"/>
    <w:rsid w:val="00B33D13"/>
    <w:rsid w:val="00B34465"/>
    <w:rsid w:val="00B34EE1"/>
    <w:rsid w:val="00B36138"/>
    <w:rsid w:val="00B371E9"/>
    <w:rsid w:val="00B37794"/>
    <w:rsid w:val="00B37A3F"/>
    <w:rsid w:val="00B37C07"/>
    <w:rsid w:val="00B40666"/>
    <w:rsid w:val="00B41E0E"/>
    <w:rsid w:val="00B44133"/>
    <w:rsid w:val="00B443C3"/>
    <w:rsid w:val="00B457DC"/>
    <w:rsid w:val="00B45E9F"/>
    <w:rsid w:val="00B4634F"/>
    <w:rsid w:val="00B469B8"/>
    <w:rsid w:val="00B47C5A"/>
    <w:rsid w:val="00B47EBA"/>
    <w:rsid w:val="00B51358"/>
    <w:rsid w:val="00B51680"/>
    <w:rsid w:val="00B522A6"/>
    <w:rsid w:val="00B52BB5"/>
    <w:rsid w:val="00B5393E"/>
    <w:rsid w:val="00B548B0"/>
    <w:rsid w:val="00B558B7"/>
    <w:rsid w:val="00B5615F"/>
    <w:rsid w:val="00B56A9F"/>
    <w:rsid w:val="00B57191"/>
    <w:rsid w:val="00B5782C"/>
    <w:rsid w:val="00B602E3"/>
    <w:rsid w:val="00B6072E"/>
    <w:rsid w:val="00B60E69"/>
    <w:rsid w:val="00B618AC"/>
    <w:rsid w:val="00B61C90"/>
    <w:rsid w:val="00B629EF"/>
    <w:rsid w:val="00B63192"/>
    <w:rsid w:val="00B64380"/>
    <w:rsid w:val="00B64F1F"/>
    <w:rsid w:val="00B64FBB"/>
    <w:rsid w:val="00B65036"/>
    <w:rsid w:val="00B65143"/>
    <w:rsid w:val="00B65619"/>
    <w:rsid w:val="00B66231"/>
    <w:rsid w:val="00B663A4"/>
    <w:rsid w:val="00B665E3"/>
    <w:rsid w:val="00B67CA3"/>
    <w:rsid w:val="00B67F85"/>
    <w:rsid w:val="00B70874"/>
    <w:rsid w:val="00B713A7"/>
    <w:rsid w:val="00B71770"/>
    <w:rsid w:val="00B71952"/>
    <w:rsid w:val="00B71BCA"/>
    <w:rsid w:val="00B7221B"/>
    <w:rsid w:val="00B728E5"/>
    <w:rsid w:val="00B73EF4"/>
    <w:rsid w:val="00B749A5"/>
    <w:rsid w:val="00B74ABE"/>
    <w:rsid w:val="00B74B79"/>
    <w:rsid w:val="00B750BA"/>
    <w:rsid w:val="00B7588B"/>
    <w:rsid w:val="00B75BEB"/>
    <w:rsid w:val="00B76F55"/>
    <w:rsid w:val="00B778FD"/>
    <w:rsid w:val="00B807F2"/>
    <w:rsid w:val="00B8099A"/>
    <w:rsid w:val="00B81C86"/>
    <w:rsid w:val="00B8257F"/>
    <w:rsid w:val="00B8359A"/>
    <w:rsid w:val="00B83D23"/>
    <w:rsid w:val="00B842D6"/>
    <w:rsid w:val="00B84633"/>
    <w:rsid w:val="00B84736"/>
    <w:rsid w:val="00B84BC7"/>
    <w:rsid w:val="00B86B75"/>
    <w:rsid w:val="00B86BC4"/>
    <w:rsid w:val="00B86DFC"/>
    <w:rsid w:val="00B87265"/>
    <w:rsid w:val="00B87C13"/>
    <w:rsid w:val="00B905C7"/>
    <w:rsid w:val="00B90878"/>
    <w:rsid w:val="00B90A2C"/>
    <w:rsid w:val="00B910A9"/>
    <w:rsid w:val="00B910E9"/>
    <w:rsid w:val="00B915EB"/>
    <w:rsid w:val="00B92898"/>
    <w:rsid w:val="00B930B2"/>
    <w:rsid w:val="00B934E0"/>
    <w:rsid w:val="00B94092"/>
    <w:rsid w:val="00B95AB2"/>
    <w:rsid w:val="00B95F57"/>
    <w:rsid w:val="00B96237"/>
    <w:rsid w:val="00B966A1"/>
    <w:rsid w:val="00B96C3B"/>
    <w:rsid w:val="00B9724B"/>
    <w:rsid w:val="00B9749E"/>
    <w:rsid w:val="00B97797"/>
    <w:rsid w:val="00B97B5A"/>
    <w:rsid w:val="00BA025D"/>
    <w:rsid w:val="00BA0459"/>
    <w:rsid w:val="00BA080A"/>
    <w:rsid w:val="00BA27D6"/>
    <w:rsid w:val="00BA4497"/>
    <w:rsid w:val="00BA4C99"/>
    <w:rsid w:val="00BA5332"/>
    <w:rsid w:val="00BA5C21"/>
    <w:rsid w:val="00BA60BE"/>
    <w:rsid w:val="00BA6920"/>
    <w:rsid w:val="00BA6EFD"/>
    <w:rsid w:val="00BA72BD"/>
    <w:rsid w:val="00BA784F"/>
    <w:rsid w:val="00BB008D"/>
    <w:rsid w:val="00BB0B57"/>
    <w:rsid w:val="00BB13E2"/>
    <w:rsid w:val="00BB166B"/>
    <w:rsid w:val="00BB1FD8"/>
    <w:rsid w:val="00BB21E9"/>
    <w:rsid w:val="00BB24C3"/>
    <w:rsid w:val="00BB3856"/>
    <w:rsid w:val="00BB3A09"/>
    <w:rsid w:val="00BB3DC6"/>
    <w:rsid w:val="00BB4529"/>
    <w:rsid w:val="00BB4E99"/>
    <w:rsid w:val="00BB5313"/>
    <w:rsid w:val="00BB538B"/>
    <w:rsid w:val="00BB58DF"/>
    <w:rsid w:val="00BB69A4"/>
    <w:rsid w:val="00BB6D8E"/>
    <w:rsid w:val="00BB705B"/>
    <w:rsid w:val="00BB76FC"/>
    <w:rsid w:val="00BC1C67"/>
    <w:rsid w:val="00BC271E"/>
    <w:rsid w:val="00BC2CE1"/>
    <w:rsid w:val="00BC450B"/>
    <w:rsid w:val="00BC48C9"/>
    <w:rsid w:val="00BC49E0"/>
    <w:rsid w:val="00BC546D"/>
    <w:rsid w:val="00BC7115"/>
    <w:rsid w:val="00BC7377"/>
    <w:rsid w:val="00BC7917"/>
    <w:rsid w:val="00BD0CFB"/>
    <w:rsid w:val="00BD14F4"/>
    <w:rsid w:val="00BD1682"/>
    <w:rsid w:val="00BD1D08"/>
    <w:rsid w:val="00BD1FB3"/>
    <w:rsid w:val="00BD223E"/>
    <w:rsid w:val="00BD25B1"/>
    <w:rsid w:val="00BD2EC0"/>
    <w:rsid w:val="00BD2FF2"/>
    <w:rsid w:val="00BD30D2"/>
    <w:rsid w:val="00BD34EE"/>
    <w:rsid w:val="00BD44EA"/>
    <w:rsid w:val="00BD52EE"/>
    <w:rsid w:val="00BD5445"/>
    <w:rsid w:val="00BD5D52"/>
    <w:rsid w:val="00BD65DC"/>
    <w:rsid w:val="00BE02C5"/>
    <w:rsid w:val="00BE0445"/>
    <w:rsid w:val="00BE0867"/>
    <w:rsid w:val="00BE129B"/>
    <w:rsid w:val="00BE24CC"/>
    <w:rsid w:val="00BE42E3"/>
    <w:rsid w:val="00BE5550"/>
    <w:rsid w:val="00BE70E2"/>
    <w:rsid w:val="00BE7C98"/>
    <w:rsid w:val="00BE7D22"/>
    <w:rsid w:val="00BF050E"/>
    <w:rsid w:val="00BF0B9C"/>
    <w:rsid w:val="00BF1A0F"/>
    <w:rsid w:val="00BF20F6"/>
    <w:rsid w:val="00BF29FC"/>
    <w:rsid w:val="00BF2EE7"/>
    <w:rsid w:val="00BF3D18"/>
    <w:rsid w:val="00BF68B3"/>
    <w:rsid w:val="00BF6FAA"/>
    <w:rsid w:val="00BF6FF2"/>
    <w:rsid w:val="00C00951"/>
    <w:rsid w:val="00C00EA9"/>
    <w:rsid w:val="00C011F3"/>
    <w:rsid w:val="00C01712"/>
    <w:rsid w:val="00C027B2"/>
    <w:rsid w:val="00C02EEE"/>
    <w:rsid w:val="00C032C9"/>
    <w:rsid w:val="00C03B32"/>
    <w:rsid w:val="00C03B50"/>
    <w:rsid w:val="00C0440F"/>
    <w:rsid w:val="00C04663"/>
    <w:rsid w:val="00C053B7"/>
    <w:rsid w:val="00C054FF"/>
    <w:rsid w:val="00C059E9"/>
    <w:rsid w:val="00C05B26"/>
    <w:rsid w:val="00C06772"/>
    <w:rsid w:val="00C06FA0"/>
    <w:rsid w:val="00C07722"/>
    <w:rsid w:val="00C10176"/>
    <w:rsid w:val="00C10751"/>
    <w:rsid w:val="00C11379"/>
    <w:rsid w:val="00C11707"/>
    <w:rsid w:val="00C12BE4"/>
    <w:rsid w:val="00C148EB"/>
    <w:rsid w:val="00C14D2D"/>
    <w:rsid w:val="00C14EE7"/>
    <w:rsid w:val="00C16BCA"/>
    <w:rsid w:val="00C17400"/>
    <w:rsid w:val="00C2038F"/>
    <w:rsid w:val="00C20C57"/>
    <w:rsid w:val="00C20DD9"/>
    <w:rsid w:val="00C226F3"/>
    <w:rsid w:val="00C22D2F"/>
    <w:rsid w:val="00C23813"/>
    <w:rsid w:val="00C2490D"/>
    <w:rsid w:val="00C24A02"/>
    <w:rsid w:val="00C24DBB"/>
    <w:rsid w:val="00C26757"/>
    <w:rsid w:val="00C27AE9"/>
    <w:rsid w:val="00C27FBB"/>
    <w:rsid w:val="00C30B52"/>
    <w:rsid w:val="00C31654"/>
    <w:rsid w:val="00C31EA2"/>
    <w:rsid w:val="00C33286"/>
    <w:rsid w:val="00C3380E"/>
    <w:rsid w:val="00C33C2F"/>
    <w:rsid w:val="00C340F3"/>
    <w:rsid w:val="00C34260"/>
    <w:rsid w:val="00C3433C"/>
    <w:rsid w:val="00C34CA4"/>
    <w:rsid w:val="00C35903"/>
    <w:rsid w:val="00C35FE9"/>
    <w:rsid w:val="00C3689A"/>
    <w:rsid w:val="00C369BE"/>
    <w:rsid w:val="00C36F37"/>
    <w:rsid w:val="00C3750C"/>
    <w:rsid w:val="00C4078E"/>
    <w:rsid w:val="00C4083B"/>
    <w:rsid w:val="00C4104E"/>
    <w:rsid w:val="00C413E8"/>
    <w:rsid w:val="00C4187B"/>
    <w:rsid w:val="00C41B31"/>
    <w:rsid w:val="00C43815"/>
    <w:rsid w:val="00C46273"/>
    <w:rsid w:val="00C462B8"/>
    <w:rsid w:val="00C475BC"/>
    <w:rsid w:val="00C501ED"/>
    <w:rsid w:val="00C50F81"/>
    <w:rsid w:val="00C52C9F"/>
    <w:rsid w:val="00C53298"/>
    <w:rsid w:val="00C53C26"/>
    <w:rsid w:val="00C53FD2"/>
    <w:rsid w:val="00C54770"/>
    <w:rsid w:val="00C548F4"/>
    <w:rsid w:val="00C549C4"/>
    <w:rsid w:val="00C55437"/>
    <w:rsid w:val="00C554F6"/>
    <w:rsid w:val="00C5636A"/>
    <w:rsid w:val="00C579C5"/>
    <w:rsid w:val="00C57AA3"/>
    <w:rsid w:val="00C57BC6"/>
    <w:rsid w:val="00C6095F"/>
    <w:rsid w:val="00C60A1C"/>
    <w:rsid w:val="00C60BDB"/>
    <w:rsid w:val="00C614E2"/>
    <w:rsid w:val="00C61589"/>
    <w:rsid w:val="00C6199E"/>
    <w:rsid w:val="00C61D97"/>
    <w:rsid w:val="00C626E5"/>
    <w:rsid w:val="00C62A8C"/>
    <w:rsid w:val="00C636EB"/>
    <w:rsid w:val="00C64AAB"/>
    <w:rsid w:val="00C67A3D"/>
    <w:rsid w:val="00C7049C"/>
    <w:rsid w:val="00C70838"/>
    <w:rsid w:val="00C71948"/>
    <w:rsid w:val="00C728DE"/>
    <w:rsid w:val="00C729B0"/>
    <w:rsid w:val="00C72FE1"/>
    <w:rsid w:val="00C7313A"/>
    <w:rsid w:val="00C73280"/>
    <w:rsid w:val="00C73F6C"/>
    <w:rsid w:val="00C74A8C"/>
    <w:rsid w:val="00C7623A"/>
    <w:rsid w:val="00C77933"/>
    <w:rsid w:val="00C8065B"/>
    <w:rsid w:val="00C8172F"/>
    <w:rsid w:val="00C81DC9"/>
    <w:rsid w:val="00C8412D"/>
    <w:rsid w:val="00C849DD"/>
    <w:rsid w:val="00C84A83"/>
    <w:rsid w:val="00C85620"/>
    <w:rsid w:val="00C86B1E"/>
    <w:rsid w:val="00C86DC2"/>
    <w:rsid w:val="00C871A5"/>
    <w:rsid w:val="00C87619"/>
    <w:rsid w:val="00C87739"/>
    <w:rsid w:val="00C87AA4"/>
    <w:rsid w:val="00C87F62"/>
    <w:rsid w:val="00C87FE3"/>
    <w:rsid w:val="00C90196"/>
    <w:rsid w:val="00C9051C"/>
    <w:rsid w:val="00C90F31"/>
    <w:rsid w:val="00C919E2"/>
    <w:rsid w:val="00C927AF"/>
    <w:rsid w:val="00C932E2"/>
    <w:rsid w:val="00C9444B"/>
    <w:rsid w:val="00C947B7"/>
    <w:rsid w:val="00C94EE0"/>
    <w:rsid w:val="00C94F83"/>
    <w:rsid w:val="00C95639"/>
    <w:rsid w:val="00C9571C"/>
    <w:rsid w:val="00C95E6E"/>
    <w:rsid w:val="00C961F0"/>
    <w:rsid w:val="00C96614"/>
    <w:rsid w:val="00C96F9D"/>
    <w:rsid w:val="00CA0045"/>
    <w:rsid w:val="00CA0375"/>
    <w:rsid w:val="00CA12B1"/>
    <w:rsid w:val="00CA1813"/>
    <w:rsid w:val="00CA2A5A"/>
    <w:rsid w:val="00CA3324"/>
    <w:rsid w:val="00CA33B4"/>
    <w:rsid w:val="00CA36FB"/>
    <w:rsid w:val="00CA3C92"/>
    <w:rsid w:val="00CA3DA5"/>
    <w:rsid w:val="00CA55BD"/>
    <w:rsid w:val="00CA59A0"/>
    <w:rsid w:val="00CA6037"/>
    <w:rsid w:val="00CA66DC"/>
    <w:rsid w:val="00CA67B4"/>
    <w:rsid w:val="00CA69DB"/>
    <w:rsid w:val="00CA6A83"/>
    <w:rsid w:val="00CA74DF"/>
    <w:rsid w:val="00CA7818"/>
    <w:rsid w:val="00CA7BC0"/>
    <w:rsid w:val="00CB0D75"/>
    <w:rsid w:val="00CB1392"/>
    <w:rsid w:val="00CB26C0"/>
    <w:rsid w:val="00CB291A"/>
    <w:rsid w:val="00CB2A11"/>
    <w:rsid w:val="00CB2AA9"/>
    <w:rsid w:val="00CB2E1E"/>
    <w:rsid w:val="00CB32B7"/>
    <w:rsid w:val="00CB3AE3"/>
    <w:rsid w:val="00CB4D6E"/>
    <w:rsid w:val="00CB5334"/>
    <w:rsid w:val="00CB5971"/>
    <w:rsid w:val="00CB634D"/>
    <w:rsid w:val="00CB657A"/>
    <w:rsid w:val="00CB6706"/>
    <w:rsid w:val="00CC02E7"/>
    <w:rsid w:val="00CC0EAF"/>
    <w:rsid w:val="00CC0FFF"/>
    <w:rsid w:val="00CC1B7A"/>
    <w:rsid w:val="00CC1E05"/>
    <w:rsid w:val="00CC368D"/>
    <w:rsid w:val="00CC3759"/>
    <w:rsid w:val="00CC4CB0"/>
    <w:rsid w:val="00CC553F"/>
    <w:rsid w:val="00CC576D"/>
    <w:rsid w:val="00CC59B1"/>
    <w:rsid w:val="00CC5F78"/>
    <w:rsid w:val="00CC6AFD"/>
    <w:rsid w:val="00CC6B51"/>
    <w:rsid w:val="00CC70F8"/>
    <w:rsid w:val="00CC7B06"/>
    <w:rsid w:val="00CC7C25"/>
    <w:rsid w:val="00CC7D8C"/>
    <w:rsid w:val="00CC7DC9"/>
    <w:rsid w:val="00CD0664"/>
    <w:rsid w:val="00CD27FC"/>
    <w:rsid w:val="00CD2E0D"/>
    <w:rsid w:val="00CD2E66"/>
    <w:rsid w:val="00CD4207"/>
    <w:rsid w:val="00CD47DC"/>
    <w:rsid w:val="00CD538D"/>
    <w:rsid w:val="00CD5517"/>
    <w:rsid w:val="00CD6EA3"/>
    <w:rsid w:val="00CE0A3B"/>
    <w:rsid w:val="00CE0F49"/>
    <w:rsid w:val="00CE1B00"/>
    <w:rsid w:val="00CE394F"/>
    <w:rsid w:val="00CE44DA"/>
    <w:rsid w:val="00CE5619"/>
    <w:rsid w:val="00CE56AE"/>
    <w:rsid w:val="00CE6DE0"/>
    <w:rsid w:val="00CE7D4C"/>
    <w:rsid w:val="00CF0158"/>
    <w:rsid w:val="00CF0C89"/>
    <w:rsid w:val="00CF0FEA"/>
    <w:rsid w:val="00CF2021"/>
    <w:rsid w:val="00CF2713"/>
    <w:rsid w:val="00CF27F3"/>
    <w:rsid w:val="00CF3190"/>
    <w:rsid w:val="00CF393D"/>
    <w:rsid w:val="00CF5F0F"/>
    <w:rsid w:val="00CF6A96"/>
    <w:rsid w:val="00CF7A33"/>
    <w:rsid w:val="00CF7CE4"/>
    <w:rsid w:val="00D00422"/>
    <w:rsid w:val="00D005A3"/>
    <w:rsid w:val="00D00601"/>
    <w:rsid w:val="00D019D6"/>
    <w:rsid w:val="00D02177"/>
    <w:rsid w:val="00D02C40"/>
    <w:rsid w:val="00D03096"/>
    <w:rsid w:val="00D03E96"/>
    <w:rsid w:val="00D04095"/>
    <w:rsid w:val="00D0492E"/>
    <w:rsid w:val="00D0517B"/>
    <w:rsid w:val="00D060D1"/>
    <w:rsid w:val="00D06800"/>
    <w:rsid w:val="00D06B9D"/>
    <w:rsid w:val="00D07169"/>
    <w:rsid w:val="00D07465"/>
    <w:rsid w:val="00D07F40"/>
    <w:rsid w:val="00D10626"/>
    <w:rsid w:val="00D10CCE"/>
    <w:rsid w:val="00D115DD"/>
    <w:rsid w:val="00D11B42"/>
    <w:rsid w:val="00D136FF"/>
    <w:rsid w:val="00D13BF7"/>
    <w:rsid w:val="00D152D0"/>
    <w:rsid w:val="00D15CAE"/>
    <w:rsid w:val="00D1603B"/>
    <w:rsid w:val="00D17EBA"/>
    <w:rsid w:val="00D206D2"/>
    <w:rsid w:val="00D207AF"/>
    <w:rsid w:val="00D21042"/>
    <w:rsid w:val="00D210EF"/>
    <w:rsid w:val="00D21291"/>
    <w:rsid w:val="00D220B8"/>
    <w:rsid w:val="00D22131"/>
    <w:rsid w:val="00D225B8"/>
    <w:rsid w:val="00D22945"/>
    <w:rsid w:val="00D23A80"/>
    <w:rsid w:val="00D23BD9"/>
    <w:rsid w:val="00D23E08"/>
    <w:rsid w:val="00D24E5E"/>
    <w:rsid w:val="00D255BD"/>
    <w:rsid w:val="00D27327"/>
    <w:rsid w:val="00D27BF0"/>
    <w:rsid w:val="00D30879"/>
    <w:rsid w:val="00D315CC"/>
    <w:rsid w:val="00D31A11"/>
    <w:rsid w:val="00D32FB4"/>
    <w:rsid w:val="00D336F0"/>
    <w:rsid w:val="00D33D4E"/>
    <w:rsid w:val="00D35794"/>
    <w:rsid w:val="00D35EF7"/>
    <w:rsid w:val="00D35F03"/>
    <w:rsid w:val="00D36D38"/>
    <w:rsid w:val="00D36DD0"/>
    <w:rsid w:val="00D37370"/>
    <w:rsid w:val="00D37A8B"/>
    <w:rsid w:val="00D40AA7"/>
    <w:rsid w:val="00D40DED"/>
    <w:rsid w:val="00D40FBB"/>
    <w:rsid w:val="00D42B30"/>
    <w:rsid w:val="00D43A4E"/>
    <w:rsid w:val="00D43D70"/>
    <w:rsid w:val="00D43E58"/>
    <w:rsid w:val="00D44781"/>
    <w:rsid w:val="00D44869"/>
    <w:rsid w:val="00D46122"/>
    <w:rsid w:val="00D46D22"/>
    <w:rsid w:val="00D46F2D"/>
    <w:rsid w:val="00D47227"/>
    <w:rsid w:val="00D47B77"/>
    <w:rsid w:val="00D47CA1"/>
    <w:rsid w:val="00D50E68"/>
    <w:rsid w:val="00D50E6D"/>
    <w:rsid w:val="00D52147"/>
    <w:rsid w:val="00D52B29"/>
    <w:rsid w:val="00D53B20"/>
    <w:rsid w:val="00D54A1E"/>
    <w:rsid w:val="00D55811"/>
    <w:rsid w:val="00D5694B"/>
    <w:rsid w:val="00D56A93"/>
    <w:rsid w:val="00D57BB3"/>
    <w:rsid w:val="00D57DB8"/>
    <w:rsid w:val="00D600B1"/>
    <w:rsid w:val="00D607AF"/>
    <w:rsid w:val="00D60B2A"/>
    <w:rsid w:val="00D60D71"/>
    <w:rsid w:val="00D62794"/>
    <w:rsid w:val="00D62F5C"/>
    <w:rsid w:val="00D641F5"/>
    <w:rsid w:val="00D6519F"/>
    <w:rsid w:val="00D65532"/>
    <w:rsid w:val="00D65701"/>
    <w:rsid w:val="00D67466"/>
    <w:rsid w:val="00D67525"/>
    <w:rsid w:val="00D678A8"/>
    <w:rsid w:val="00D67FEA"/>
    <w:rsid w:val="00D70DD0"/>
    <w:rsid w:val="00D71284"/>
    <w:rsid w:val="00D712E8"/>
    <w:rsid w:val="00D72D52"/>
    <w:rsid w:val="00D7454A"/>
    <w:rsid w:val="00D74E75"/>
    <w:rsid w:val="00D74FD7"/>
    <w:rsid w:val="00D755B2"/>
    <w:rsid w:val="00D75BEF"/>
    <w:rsid w:val="00D76E84"/>
    <w:rsid w:val="00D77A09"/>
    <w:rsid w:val="00D77F38"/>
    <w:rsid w:val="00D808A5"/>
    <w:rsid w:val="00D80FC5"/>
    <w:rsid w:val="00D8178E"/>
    <w:rsid w:val="00D81B08"/>
    <w:rsid w:val="00D81DBE"/>
    <w:rsid w:val="00D81F7F"/>
    <w:rsid w:val="00D82065"/>
    <w:rsid w:val="00D82537"/>
    <w:rsid w:val="00D8320B"/>
    <w:rsid w:val="00D8421D"/>
    <w:rsid w:val="00D84DD1"/>
    <w:rsid w:val="00D855EC"/>
    <w:rsid w:val="00D85DA1"/>
    <w:rsid w:val="00D86A5A"/>
    <w:rsid w:val="00D87CA9"/>
    <w:rsid w:val="00D904E5"/>
    <w:rsid w:val="00D90650"/>
    <w:rsid w:val="00D909CD"/>
    <w:rsid w:val="00D91C3B"/>
    <w:rsid w:val="00D920A3"/>
    <w:rsid w:val="00D937E2"/>
    <w:rsid w:val="00D947BB"/>
    <w:rsid w:val="00D95071"/>
    <w:rsid w:val="00D950A6"/>
    <w:rsid w:val="00D950C7"/>
    <w:rsid w:val="00D951CF"/>
    <w:rsid w:val="00D95903"/>
    <w:rsid w:val="00D97531"/>
    <w:rsid w:val="00DA1127"/>
    <w:rsid w:val="00DA161F"/>
    <w:rsid w:val="00DA16C2"/>
    <w:rsid w:val="00DA1955"/>
    <w:rsid w:val="00DA23BD"/>
    <w:rsid w:val="00DA35CE"/>
    <w:rsid w:val="00DA3CA4"/>
    <w:rsid w:val="00DA3E9F"/>
    <w:rsid w:val="00DA3EA9"/>
    <w:rsid w:val="00DA4318"/>
    <w:rsid w:val="00DA43C1"/>
    <w:rsid w:val="00DA4D27"/>
    <w:rsid w:val="00DA52A0"/>
    <w:rsid w:val="00DA5473"/>
    <w:rsid w:val="00DA5931"/>
    <w:rsid w:val="00DA60E8"/>
    <w:rsid w:val="00DA637C"/>
    <w:rsid w:val="00DA63AA"/>
    <w:rsid w:val="00DA6797"/>
    <w:rsid w:val="00DA704A"/>
    <w:rsid w:val="00DA749F"/>
    <w:rsid w:val="00DB1E3A"/>
    <w:rsid w:val="00DB3217"/>
    <w:rsid w:val="00DB34C4"/>
    <w:rsid w:val="00DB37BF"/>
    <w:rsid w:val="00DB42EF"/>
    <w:rsid w:val="00DB47D6"/>
    <w:rsid w:val="00DB5E04"/>
    <w:rsid w:val="00DB6957"/>
    <w:rsid w:val="00DB7412"/>
    <w:rsid w:val="00DC0614"/>
    <w:rsid w:val="00DC1595"/>
    <w:rsid w:val="00DC18CC"/>
    <w:rsid w:val="00DC20DD"/>
    <w:rsid w:val="00DC245D"/>
    <w:rsid w:val="00DC2471"/>
    <w:rsid w:val="00DC2661"/>
    <w:rsid w:val="00DC36EC"/>
    <w:rsid w:val="00DC4540"/>
    <w:rsid w:val="00DC4879"/>
    <w:rsid w:val="00DC4FC6"/>
    <w:rsid w:val="00DC5171"/>
    <w:rsid w:val="00DC5DD4"/>
    <w:rsid w:val="00DC6949"/>
    <w:rsid w:val="00DC6C7C"/>
    <w:rsid w:val="00DC7442"/>
    <w:rsid w:val="00DC788F"/>
    <w:rsid w:val="00DC799F"/>
    <w:rsid w:val="00DC7E72"/>
    <w:rsid w:val="00DD0348"/>
    <w:rsid w:val="00DD0698"/>
    <w:rsid w:val="00DD2D83"/>
    <w:rsid w:val="00DD2F6B"/>
    <w:rsid w:val="00DD459E"/>
    <w:rsid w:val="00DD4BEF"/>
    <w:rsid w:val="00DD5520"/>
    <w:rsid w:val="00DD578E"/>
    <w:rsid w:val="00DD5D17"/>
    <w:rsid w:val="00DD6942"/>
    <w:rsid w:val="00DD6A8C"/>
    <w:rsid w:val="00DD6CA1"/>
    <w:rsid w:val="00DE0277"/>
    <w:rsid w:val="00DE0DC3"/>
    <w:rsid w:val="00DE0FC0"/>
    <w:rsid w:val="00DE2919"/>
    <w:rsid w:val="00DE2EB4"/>
    <w:rsid w:val="00DE414A"/>
    <w:rsid w:val="00DE52EC"/>
    <w:rsid w:val="00DE57D5"/>
    <w:rsid w:val="00DE5D0C"/>
    <w:rsid w:val="00DE5EC0"/>
    <w:rsid w:val="00DE5F02"/>
    <w:rsid w:val="00DE61EC"/>
    <w:rsid w:val="00DE64A8"/>
    <w:rsid w:val="00DE6BD2"/>
    <w:rsid w:val="00DE74A2"/>
    <w:rsid w:val="00DF036E"/>
    <w:rsid w:val="00DF0780"/>
    <w:rsid w:val="00DF38F3"/>
    <w:rsid w:val="00DF3F5F"/>
    <w:rsid w:val="00DF47C1"/>
    <w:rsid w:val="00DF4AE8"/>
    <w:rsid w:val="00DF61DF"/>
    <w:rsid w:val="00DF6441"/>
    <w:rsid w:val="00DF69FB"/>
    <w:rsid w:val="00DF6C3E"/>
    <w:rsid w:val="00DF7635"/>
    <w:rsid w:val="00E0028E"/>
    <w:rsid w:val="00E00CCB"/>
    <w:rsid w:val="00E00D3D"/>
    <w:rsid w:val="00E00E30"/>
    <w:rsid w:val="00E016EA"/>
    <w:rsid w:val="00E019F1"/>
    <w:rsid w:val="00E01A24"/>
    <w:rsid w:val="00E01AC0"/>
    <w:rsid w:val="00E0236C"/>
    <w:rsid w:val="00E0361E"/>
    <w:rsid w:val="00E04F1C"/>
    <w:rsid w:val="00E04FD7"/>
    <w:rsid w:val="00E05908"/>
    <w:rsid w:val="00E05C16"/>
    <w:rsid w:val="00E06A6A"/>
    <w:rsid w:val="00E07467"/>
    <w:rsid w:val="00E07610"/>
    <w:rsid w:val="00E07626"/>
    <w:rsid w:val="00E07A3D"/>
    <w:rsid w:val="00E102A0"/>
    <w:rsid w:val="00E10F0F"/>
    <w:rsid w:val="00E11A67"/>
    <w:rsid w:val="00E12167"/>
    <w:rsid w:val="00E124DE"/>
    <w:rsid w:val="00E13B74"/>
    <w:rsid w:val="00E13D61"/>
    <w:rsid w:val="00E1407C"/>
    <w:rsid w:val="00E142BB"/>
    <w:rsid w:val="00E1513C"/>
    <w:rsid w:val="00E167D5"/>
    <w:rsid w:val="00E17E30"/>
    <w:rsid w:val="00E214E0"/>
    <w:rsid w:val="00E2195B"/>
    <w:rsid w:val="00E21C8F"/>
    <w:rsid w:val="00E229FD"/>
    <w:rsid w:val="00E22E30"/>
    <w:rsid w:val="00E2349A"/>
    <w:rsid w:val="00E23AC4"/>
    <w:rsid w:val="00E24CED"/>
    <w:rsid w:val="00E2502E"/>
    <w:rsid w:val="00E2570B"/>
    <w:rsid w:val="00E25D46"/>
    <w:rsid w:val="00E266F7"/>
    <w:rsid w:val="00E26F69"/>
    <w:rsid w:val="00E2790A"/>
    <w:rsid w:val="00E3136D"/>
    <w:rsid w:val="00E32B70"/>
    <w:rsid w:val="00E32D92"/>
    <w:rsid w:val="00E32E4F"/>
    <w:rsid w:val="00E332C6"/>
    <w:rsid w:val="00E3361C"/>
    <w:rsid w:val="00E3371E"/>
    <w:rsid w:val="00E33C04"/>
    <w:rsid w:val="00E33C7C"/>
    <w:rsid w:val="00E343DD"/>
    <w:rsid w:val="00E36B6B"/>
    <w:rsid w:val="00E36F77"/>
    <w:rsid w:val="00E37460"/>
    <w:rsid w:val="00E376C6"/>
    <w:rsid w:val="00E40447"/>
    <w:rsid w:val="00E40BA5"/>
    <w:rsid w:val="00E413E3"/>
    <w:rsid w:val="00E41DF8"/>
    <w:rsid w:val="00E421E8"/>
    <w:rsid w:val="00E43ABE"/>
    <w:rsid w:val="00E43BDF"/>
    <w:rsid w:val="00E45843"/>
    <w:rsid w:val="00E458FE"/>
    <w:rsid w:val="00E46E60"/>
    <w:rsid w:val="00E46F25"/>
    <w:rsid w:val="00E509BC"/>
    <w:rsid w:val="00E514CB"/>
    <w:rsid w:val="00E5176B"/>
    <w:rsid w:val="00E51D58"/>
    <w:rsid w:val="00E5243E"/>
    <w:rsid w:val="00E52CC2"/>
    <w:rsid w:val="00E53019"/>
    <w:rsid w:val="00E53378"/>
    <w:rsid w:val="00E54339"/>
    <w:rsid w:val="00E549EF"/>
    <w:rsid w:val="00E54A88"/>
    <w:rsid w:val="00E54D27"/>
    <w:rsid w:val="00E55855"/>
    <w:rsid w:val="00E57E06"/>
    <w:rsid w:val="00E604F8"/>
    <w:rsid w:val="00E61B58"/>
    <w:rsid w:val="00E621FA"/>
    <w:rsid w:val="00E62699"/>
    <w:rsid w:val="00E62813"/>
    <w:rsid w:val="00E62880"/>
    <w:rsid w:val="00E62988"/>
    <w:rsid w:val="00E62D8F"/>
    <w:rsid w:val="00E62F6C"/>
    <w:rsid w:val="00E648B1"/>
    <w:rsid w:val="00E64A4D"/>
    <w:rsid w:val="00E6503B"/>
    <w:rsid w:val="00E65D70"/>
    <w:rsid w:val="00E66CFA"/>
    <w:rsid w:val="00E676AA"/>
    <w:rsid w:val="00E676E3"/>
    <w:rsid w:val="00E70007"/>
    <w:rsid w:val="00E71124"/>
    <w:rsid w:val="00E711F7"/>
    <w:rsid w:val="00E7152B"/>
    <w:rsid w:val="00E71B33"/>
    <w:rsid w:val="00E72329"/>
    <w:rsid w:val="00E72F01"/>
    <w:rsid w:val="00E735DB"/>
    <w:rsid w:val="00E74008"/>
    <w:rsid w:val="00E741F4"/>
    <w:rsid w:val="00E74550"/>
    <w:rsid w:val="00E74B1A"/>
    <w:rsid w:val="00E74EA0"/>
    <w:rsid w:val="00E750A8"/>
    <w:rsid w:val="00E7544F"/>
    <w:rsid w:val="00E80CFA"/>
    <w:rsid w:val="00E81A38"/>
    <w:rsid w:val="00E81AA0"/>
    <w:rsid w:val="00E82A92"/>
    <w:rsid w:val="00E82BEB"/>
    <w:rsid w:val="00E82E47"/>
    <w:rsid w:val="00E83524"/>
    <w:rsid w:val="00E8551A"/>
    <w:rsid w:val="00E860EE"/>
    <w:rsid w:val="00E863A1"/>
    <w:rsid w:val="00E86568"/>
    <w:rsid w:val="00E904F0"/>
    <w:rsid w:val="00E90894"/>
    <w:rsid w:val="00E91851"/>
    <w:rsid w:val="00E91D0B"/>
    <w:rsid w:val="00E91F6F"/>
    <w:rsid w:val="00E92250"/>
    <w:rsid w:val="00E92495"/>
    <w:rsid w:val="00E92B86"/>
    <w:rsid w:val="00E92E4E"/>
    <w:rsid w:val="00E94550"/>
    <w:rsid w:val="00E94966"/>
    <w:rsid w:val="00E94BE2"/>
    <w:rsid w:val="00E95697"/>
    <w:rsid w:val="00E95A1F"/>
    <w:rsid w:val="00E95F27"/>
    <w:rsid w:val="00E96AAA"/>
    <w:rsid w:val="00E975B5"/>
    <w:rsid w:val="00E977B6"/>
    <w:rsid w:val="00EA07C2"/>
    <w:rsid w:val="00EA1862"/>
    <w:rsid w:val="00EA27A0"/>
    <w:rsid w:val="00EA3751"/>
    <w:rsid w:val="00EA39A6"/>
    <w:rsid w:val="00EA3B42"/>
    <w:rsid w:val="00EA56FE"/>
    <w:rsid w:val="00EA5960"/>
    <w:rsid w:val="00EA6678"/>
    <w:rsid w:val="00EA6742"/>
    <w:rsid w:val="00EA685D"/>
    <w:rsid w:val="00EA6EA7"/>
    <w:rsid w:val="00EA6FFD"/>
    <w:rsid w:val="00EA7B23"/>
    <w:rsid w:val="00EB10CA"/>
    <w:rsid w:val="00EB4BB2"/>
    <w:rsid w:val="00EB52FB"/>
    <w:rsid w:val="00EB53E9"/>
    <w:rsid w:val="00EB7067"/>
    <w:rsid w:val="00EB730A"/>
    <w:rsid w:val="00EC1DEE"/>
    <w:rsid w:val="00EC2D4E"/>
    <w:rsid w:val="00EC385C"/>
    <w:rsid w:val="00EC40CB"/>
    <w:rsid w:val="00EC4B44"/>
    <w:rsid w:val="00EC4FFA"/>
    <w:rsid w:val="00EC6420"/>
    <w:rsid w:val="00EC64DB"/>
    <w:rsid w:val="00EC6BEB"/>
    <w:rsid w:val="00EC6D4C"/>
    <w:rsid w:val="00EC6E5E"/>
    <w:rsid w:val="00EC6EB5"/>
    <w:rsid w:val="00EC722C"/>
    <w:rsid w:val="00EC73C9"/>
    <w:rsid w:val="00ED10B4"/>
    <w:rsid w:val="00ED16A2"/>
    <w:rsid w:val="00ED1DF5"/>
    <w:rsid w:val="00ED21A9"/>
    <w:rsid w:val="00ED250A"/>
    <w:rsid w:val="00ED2892"/>
    <w:rsid w:val="00ED28D6"/>
    <w:rsid w:val="00ED2AC8"/>
    <w:rsid w:val="00ED34A9"/>
    <w:rsid w:val="00ED3F3A"/>
    <w:rsid w:val="00ED4D97"/>
    <w:rsid w:val="00ED5524"/>
    <w:rsid w:val="00ED7370"/>
    <w:rsid w:val="00ED745A"/>
    <w:rsid w:val="00ED7AAE"/>
    <w:rsid w:val="00EE0168"/>
    <w:rsid w:val="00EE054A"/>
    <w:rsid w:val="00EE09BE"/>
    <w:rsid w:val="00EE0E91"/>
    <w:rsid w:val="00EE1BA3"/>
    <w:rsid w:val="00EE1FF7"/>
    <w:rsid w:val="00EE282A"/>
    <w:rsid w:val="00EE2DBE"/>
    <w:rsid w:val="00EE2F84"/>
    <w:rsid w:val="00EE31B1"/>
    <w:rsid w:val="00EE3690"/>
    <w:rsid w:val="00EE36E7"/>
    <w:rsid w:val="00EE3734"/>
    <w:rsid w:val="00EE37F2"/>
    <w:rsid w:val="00EE4E18"/>
    <w:rsid w:val="00EE4EBC"/>
    <w:rsid w:val="00EE5657"/>
    <w:rsid w:val="00EE56BC"/>
    <w:rsid w:val="00EE5B51"/>
    <w:rsid w:val="00EE5FA4"/>
    <w:rsid w:val="00EE6235"/>
    <w:rsid w:val="00EE648D"/>
    <w:rsid w:val="00EE6923"/>
    <w:rsid w:val="00EF0A01"/>
    <w:rsid w:val="00EF17E8"/>
    <w:rsid w:val="00EF1DA5"/>
    <w:rsid w:val="00EF2CE7"/>
    <w:rsid w:val="00EF384C"/>
    <w:rsid w:val="00EF4858"/>
    <w:rsid w:val="00EF4C52"/>
    <w:rsid w:val="00EF4C9A"/>
    <w:rsid w:val="00EF6046"/>
    <w:rsid w:val="00EF6053"/>
    <w:rsid w:val="00EF65A8"/>
    <w:rsid w:val="00EF679A"/>
    <w:rsid w:val="00EF6B64"/>
    <w:rsid w:val="00F0065C"/>
    <w:rsid w:val="00F013DF"/>
    <w:rsid w:val="00F018E8"/>
    <w:rsid w:val="00F01A93"/>
    <w:rsid w:val="00F02B79"/>
    <w:rsid w:val="00F02C65"/>
    <w:rsid w:val="00F03954"/>
    <w:rsid w:val="00F041DA"/>
    <w:rsid w:val="00F044E7"/>
    <w:rsid w:val="00F0511B"/>
    <w:rsid w:val="00F0517B"/>
    <w:rsid w:val="00F051AF"/>
    <w:rsid w:val="00F05227"/>
    <w:rsid w:val="00F0560D"/>
    <w:rsid w:val="00F05AD5"/>
    <w:rsid w:val="00F06357"/>
    <w:rsid w:val="00F072B7"/>
    <w:rsid w:val="00F07577"/>
    <w:rsid w:val="00F0791F"/>
    <w:rsid w:val="00F106F1"/>
    <w:rsid w:val="00F10ECB"/>
    <w:rsid w:val="00F11825"/>
    <w:rsid w:val="00F11B82"/>
    <w:rsid w:val="00F11BE3"/>
    <w:rsid w:val="00F11E4D"/>
    <w:rsid w:val="00F13871"/>
    <w:rsid w:val="00F13DC9"/>
    <w:rsid w:val="00F14176"/>
    <w:rsid w:val="00F14504"/>
    <w:rsid w:val="00F14696"/>
    <w:rsid w:val="00F14D7A"/>
    <w:rsid w:val="00F15643"/>
    <w:rsid w:val="00F158FF"/>
    <w:rsid w:val="00F162C9"/>
    <w:rsid w:val="00F16810"/>
    <w:rsid w:val="00F16D01"/>
    <w:rsid w:val="00F2036A"/>
    <w:rsid w:val="00F20D2F"/>
    <w:rsid w:val="00F21755"/>
    <w:rsid w:val="00F21DBB"/>
    <w:rsid w:val="00F22507"/>
    <w:rsid w:val="00F23683"/>
    <w:rsid w:val="00F2409A"/>
    <w:rsid w:val="00F2418F"/>
    <w:rsid w:val="00F24BAA"/>
    <w:rsid w:val="00F24D40"/>
    <w:rsid w:val="00F25632"/>
    <w:rsid w:val="00F25B97"/>
    <w:rsid w:val="00F264E8"/>
    <w:rsid w:val="00F2663B"/>
    <w:rsid w:val="00F27D1F"/>
    <w:rsid w:val="00F313E0"/>
    <w:rsid w:val="00F31405"/>
    <w:rsid w:val="00F31516"/>
    <w:rsid w:val="00F3175A"/>
    <w:rsid w:val="00F3338B"/>
    <w:rsid w:val="00F334B4"/>
    <w:rsid w:val="00F340CA"/>
    <w:rsid w:val="00F34351"/>
    <w:rsid w:val="00F347D5"/>
    <w:rsid w:val="00F348FF"/>
    <w:rsid w:val="00F34AAB"/>
    <w:rsid w:val="00F35546"/>
    <w:rsid w:val="00F35BA6"/>
    <w:rsid w:val="00F360EC"/>
    <w:rsid w:val="00F3611D"/>
    <w:rsid w:val="00F36945"/>
    <w:rsid w:val="00F36A95"/>
    <w:rsid w:val="00F40978"/>
    <w:rsid w:val="00F4155A"/>
    <w:rsid w:val="00F41930"/>
    <w:rsid w:val="00F4243D"/>
    <w:rsid w:val="00F42D2F"/>
    <w:rsid w:val="00F43026"/>
    <w:rsid w:val="00F43E0C"/>
    <w:rsid w:val="00F44DDC"/>
    <w:rsid w:val="00F46557"/>
    <w:rsid w:val="00F46684"/>
    <w:rsid w:val="00F47110"/>
    <w:rsid w:val="00F476FF"/>
    <w:rsid w:val="00F4770C"/>
    <w:rsid w:val="00F47726"/>
    <w:rsid w:val="00F47844"/>
    <w:rsid w:val="00F510D7"/>
    <w:rsid w:val="00F51B70"/>
    <w:rsid w:val="00F51BEC"/>
    <w:rsid w:val="00F526CE"/>
    <w:rsid w:val="00F53038"/>
    <w:rsid w:val="00F531D4"/>
    <w:rsid w:val="00F53285"/>
    <w:rsid w:val="00F54390"/>
    <w:rsid w:val="00F54556"/>
    <w:rsid w:val="00F55596"/>
    <w:rsid w:val="00F55713"/>
    <w:rsid w:val="00F5578F"/>
    <w:rsid w:val="00F55AEE"/>
    <w:rsid w:val="00F55E8E"/>
    <w:rsid w:val="00F5627F"/>
    <w:rsid w:val="00F5634A"/>
    <w:rsid w:val="00F56DF7"/>
    <w:rsid w:val="00F570E9"/>
    <w:rsid w:val="00F57B60"/>
    <w:rsid w:val="00F60FC8"/>
    <w:rsid w:val="00F610DA"/>
    <w:rsid w:val="00F61DF0"/>
    <w:rsid w:val="00F62545"/>
    <w:rsid w:val="00F634E7"/>
    <w:rsid w:val="00F63D78"/>
    <w:rsid w:val="00F63EAF"/>
    <w:rsid w:val="00F64054"/>
    <w:rsid w:val="00F65A52"/>
    <w:rsid w:val="00F662A5"/>
    <w:rsid w:val="00F66527"/>
    <w:rsid w:val="00F67F22"/>
    <w:rsid w:val="00F708BB"/>
    <w:rsid w:val="00F71159"/>
    <w:rsid w:val="00F71A2B"/>
    <w:rsid w:val="00F71A69"/>
    <w:rsid w:val="00F730B4"/>
    <w:rsid w:val="00F73A6E"/>
    <w:rsid w:val="00F7404A"/>
    <w:rsid w:val="00F75493"/>
    <w:rsid w:val="00F77C83"/>
    <w:rsid w:val="00F77CE9"/>
    <w:rsid w:val="00F77DDF"/>
    <w:rsid w:val="00F77F16"/>
    <w:rsid w:val="00F8089E"/>
    <w:rsid w:val="00F809DE"/>
    <w:rsid w:val="00F80CA6"/>
    <w:rsid w:val="00F814EF"/>
    <w:rsid w:val="00F81B02"/>
    <w:rsid w:val="00F83D32"/>
    <w:rsid w:val="00F841F3"/>
    <w:rsid w:val="00F84AFC"/>
    <w:rsid w:val="00F8587A"/>
    <w:rsid w:val="00F8639D"/>
    <w:rsid w:val="00F866C3"/>
    <w:rsid w:val="00F908B0"/>
    <w:rsid w:val="00F90DE2"/>
    <w:rsid w:val="00F91695"/>
    <w:rsid w:val="00F91ACF"/>
    <w:rsid w:val="00F91B30"/>
    <w:rsid w:val="00F91BA9"/>
    <w:rsid w:val="00F92890"/>
    <w:rsid w:val="00F9298A"/>
    <w:rsid w:val="00F93803"/>
    <w:rsid w:val="00F94259"/>
    <w:rsid w:val="00F94C52"/>
    <w:rsid w:val="00F95199"/>
    <w:rsid w:val="00F96BB7"/>
    <w:rsid w:val="00F96CBA"/>
    <w:rsid w:val="00F97441"/>
    <w:rsid w:val="00FA0C6B"/>
    <w:rsid w:val="00FA14C3"/>
    <w:rsid w:val="00FA196C"/>
    <w:rsid w:val="00FA1FDA"/>
    <w:rsid w:val="00FA24BD"/>
    <w:rsid w:val="00FA32F8"/>
    <w:rsid w:val="00FA3344"/>
    <w:rsid w:val="00FA390A"/>
    <w:rsid w:val="00FA4A7C"/>
    <w:rsid w:val="00FB0E84"/>
    <w:rsid w:val="00FB13DA"/>
    <w:rsid w:val="00FB2244"/>
    <w:rsid w:val="00FB33E5"/>
    <w:rsid w:val="00FB393D"/>
    <w:rsid w:val="00FB4A6A"/>
    <w:rsid w:val="00FB6A66"/>
    <w:rsid w:val="00FB6CBF"/>
    <w:rsid w:val="00FB7992"/>
    <w:rsid w:val="00FB7E27"/>
    <w:rsid w:val="00FC1572"/>
    <w:rsid w:val="00FC5EEE"/>
    <w:rsid w:val="00FC6036"/>
    <w:rsid w:val="00FC67A6"/>
    <w:rsid w:val="00FC7334"/>
    <w:rsid w:val="00FC7906"/>
    <w:rsid w:val="00FC7D2B"/>
    <w:rsid w:val="00FC7D35"/>
    <w:rsid w:val="00FD0129"/>
    <w:rsid w:val="00FD06F7"/>
    <w:rsid w:val="00FD0B78"/>
    <w:rsid w:val="00FD13E0"/>
    <w:rsid w:val="00FD16A4"/>
    <w:rsid w:val="00FD1CD7"/>
    <w:rsid w:val="00FD1DDF"/>
    <w:rsid w:val="00FD2F3C"/>
    <w:rsid w:val="00FD32AB"/>
    <w:rsid w:val="00FD3546"/>
    <w:rsid w:val="00FD37CB"/>
    <w:rsid w:val="00FD44C7"/>
    <w:rsid w:val="00FD4CFE"/>
    <w:rsid w:val="00FD5D95"/>
    <w:rsid w:val="00FD6458"/>
    <w:rsid w:val="00FD66DE"/>
    <w:rsid w:val="00FD6CF3"/>
    <w:rsid w:val="00FD6E1F"/>
    <w:rsid w:val="00FD7B6A"/>
    <w:rsid w:val="00FD7FEA"/>
    <w:rsid w:val="00FE0F2D"/>
    <w:rsid w:val="00FE1193"/>
    <w:rsid w:val="00FE15C6"/>
    <w:rsid w:val="00FE2821"/>
    <w:rsid w:val="00FE331A"/>
    <w:rsid w:val="00FE3EE6"/>
    <w:rsid w:val="00FE3F65"/>
    <w:rsid w:val="00FE46C5"/>
    <w:rsid w:val="00FE4AB3"/>
    <w:rsid w:val="00FE5265"/>
    <w:rsid w:val="00FE527C"/>
    <w:rsid w:val="00FE5EF4"/>
    <w:rsid w:val="00FF0711"/>
    <w:rsid w:val="00FF0998"/>
    <w:rsid w:val="00FF1628"/>
    <w:rsid w:val="00FF191F"/>
    <w:rsid w:val="00FF2E36"/>
    <w:rsid w:val="00FF44C2"/>
    <w:rsid w:val="00FF48D3"/>
    <w:rsid w:val="00FF4A02"/>
    <w:rsid w:val="00FF4B8C"/>
    <w:rsid w:val="00FF4C33"/>
    <w:rsid w:val="00FF4EDB"/>
    <w:rsid w:val="00FF5FE6"/>
    <w:rsid w:val="00FF62CE"/>
    <w:rsid w:val="00FF66A8"/>
    <w:rsid w:val="00FF6C5D"/>
    <w:rsid w:val="00FF6E72"/>
    <w:rsid w:val="00FF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Table Elegant"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47C5A"/>
    <w:pPr>
      <w:spacing w:after="0" w:line="240" w:lineRule="auto"/>
      <w:jc w:val="both"/>
    </w:pPr>
    <w:rPr>
      <w:rFonts w:ascii="Times New Roman" w:eastAsia="Times New Roman" w:hAnsi="Times New Roman" w:cs="Times New Roman"/>
      <w:snapToGrid w:val="0"/>
      <w:color w:val="000000"/>
      <w:sz w:val="24"/>
      <w:szCs w:val="20"/>
      <w:lang w:eastAsia="ru-RU"/>
    </w:rPr>
  </w:style>
  <w:style w:type="paragraph" w:styleId="13">
    <w:name w:val="heading 1"/>
    <w:aliases w:val="Document Header1,1,h1,H1,app heading 1,ITT t1,II+,I,H11,H12,H13,H14,H15,H16,H17,H18,...,Заголов,Çàãîëîâ,ch,Глава,(раздел),Section 1.0,Part,Heading for Top Section,H111,H121,H131,H141,H151,H161,H171,H19,H112,H122,H132,H142,H152,H162,H172,H181"/>
    <w:basedOn w:val="aa"/>
    <w:next w:val="2b"/>
    <w:link w:val="16"/>
    <w:qFormat/>
    <w:rsid w:val="00B47C5A"/>
    <w:pPr>
      <w:keepNext/>
      <w:numPr>
        <w:numId w:val="4"/>
      </w:numPr>
      <w:suppressAutoHyphens/>
      <w:spacing w:before="360" w:after="120"/>
      <w:jc w:val="left"/>
      <w:outlineLvl w:val="0"/>
    </w:pPr>
    <w:rPr>
      <w:rFonts w:ascii="Arial" w:hAnsi="Arial"/>
      <w:b/>
      <w:bCs/>
      <w:sz w:val="36"/>
    </w:rPr>
  </w:style>
  <w:style w:type="paragraph" w:styleId="26">
    <w:name w:val="heading 2"/>
    <w:aliases w:val="H2,h2,2,Heading 2 Hidden,CHS,H2-Heading 2,l2,Header2,22,heading2,li...,Section 1.1,Main Heading,Bold 14,L2,list2,A,A.B.C.,list 2,Heading2,Heading Indent No L2,UNDERRUBRIK 1-2,Fonctionnalité,Titre 21,t2.T2,Table2,ITT t2,H2-Heading 21,Header 2"/>
    <w:basedOn w:val="aa"/>
    <w:next w:val="39"/>
    <w:link w:val="2c"/>
    <w:qFormat/>
    <w:rsid w:val="00B47C5A"/>
    <w:pPr>
      <w:keepNext/>
      <w:numPr>
        <w:ilvl w:val="1"/>
        <w:numId w:val="4"/>
      </w:numPr>
      <w:spacing w:before="360" w:after="120"/>
      <w:outlineLvl w:val="1"/>
    </w:pPr>
    <w:rPr>
      <w:rFonts w:ascii="Arial" w:hAnsi="Arial"/>
      <w:b/>
      <w:bCs/>
      <w:sz w:val="32"/>
    </w:rPr>
  </w:style>
  <w:style w:type="paragraph" w:styleId="35">
    <w:name w:val="heading 3"/>
    <w:aliases w:val="h3,Head 3,l3+toc 3,CT,Sub-section Title,l3,Heading 3 Char,H3,3,H31,H32,H33,H34,H35,H311,H36,H37,H312,H38,H39,H313,H310,H314,H315,H316,H317,H321,H331,H341,H351,H3111,H361,H371,H3121,H381,H391,H3131,H3101,H3141,H3151,H3161,H318,H319,Minor,h:3"/>
    <w:basedOn w:val="aa"/>
    <w:next w:val="45"/>
    <w:link w:val="3a"/>
    <w:qFormat/>
    <w:rsid w:val="00B47C5A"/>
    <w:pPr>
      <w:keepNext/>
      <w:numPr>
        <w:ilvl w:val="2"/>
        <w:numId w:val="4"/>
      </w:numPr>
      <w:spacing w:before="360" w:after="120"/>
      <w:outlineLvl w:val="2"/>
    </w:pPr>
    <w:rPr>
      <w:rFonts w:ascii="Arial" w:hAnsi="Arial"/>
      <w:b/>
      <w:bCs/>
      <w:sz w:val="28"/>
    </w:rPr>
  </w:style>
  <w:style w:type="paragraph" w:styleId="42">
    <w:name w:val="heading 4"/>
    <w:aliases w:val="h4,First Subheading,4,I4,l4,heading4,I41,41,l41,heading41,(Shift Ctrl 4),Titre 41,t4.T4,4heading,a.,4 dash,d,4 dash1,d1,31,h41,a.1,4 dash2,d2,32,h42,a.2,4 dash3,d3,33,h43,a.3,4 dash4,d4,34,h44,a.4,Sub sub heading,4 dash5,d5,35,h45,a.5,H4,h:4"/>
    <w:basedOn w:val="aa"/>
    <w:next w:val="ab"/>
    <w:link w:val="46"/>
    <w:qFormat/>
    <w:rsid w:val="00B47C5A"/>
    <w:pPr>
      <w:numPr>
        <w:ilvl w:val="3"/>
        <w:numId w:val="4"/>
      </w:numPr>
      <w:spacing w:before="360" w:after="120"/>
      <w:outlineLvl w:val="3"/>
    </w:pPr>
    <w:rPr>
      <w:rFonts w:ascii="Arial" w:hAnsi="Arial"/>
      <w:sz w:val="28"/>
    </w:rPr>
  </w:style>
  <w:style w:type="paragraph" w:styleId="53">
    <w:name w:val="heading 5"/>
    <w:aliases w:val="Заг 2,H5,PIM 5,5,ITT t5,PA Pico Section,Bold/Italics,Roman list,h5,Roman list1,Roman list2,Roman list11,Roman list3,Roman list12,Roman list21,Roman list111,_EB_5,Gliederung5,heading 5,_EB_Заголовок 5,Заголовок oglavlenie"/>
    <w:basedOn w:val="aa"/>
    <w:next w:val="aa"/>
    <w:link w:val="54"/>
    <w:qFormat/>
    <w:rsid w:val="00B47C5A"/>
    <w:pPr>
      <w:spacing w:before="240" w:after="60" w:line="360" w:lineRule="auto"/>
      <w:jc w:val="left"/>
      <w:outlineLvl w:val="4"/>
    </w:pPr>
    <w:rPr>
      <w:rFonts w:ascii="Arial" w:hAnsi="Arial"/>
      <w:snapToGrid/>
      <w:color w:val="auto"/>
      <w:sz w:val="22"/>
      <w:lang w:eastAsia="en-US"/>
    </w:rPr>
  </w:style>
  <w:style w:type="paragraph" w:styleId="60">
    <w:name w:val="heading 6"/>
    <w:basedOn w:val="aa"/>
    <w:next w:val="aa"/>
    <w:link w:val="61"/>
    <w:rsid w:val="00B47C5A"/>
    <w:pPr>
      <w:spacing w:before="240" w:after="60" w:line="360" w:lineRule="auto"/>
      <w:jc w:val="left"/>
      <w:outlineLvl w:val="5"/>
    </w:pPr>
    <w:rPr>
      <w:rFonts w:ascii="Arial" w:hAnsi="Arial"/>
      <w:i/>
      <w:snapToGrid/>
      <w:color w:val="auto"/>
      <w:sz w:val="22"/>
      <w:lang w:eastAsia="en-US"/>
    </w:rPr>
  </w:style>
  <w:style w:type="paragraph" w:styleId="7">
    <w:name w:val="heading 7"/>
    <w:basedOn w:val="aa"/>
    <w:next w:val="aa"/>
    <w:link w:val="70"/>
    <w:rsid w:val="00B47C5A"/>
    <w:pPr>
      <w:keepNext/>
      <w:spacing w:line="360" w:lineRule="auto"/>
      <w:jc w:val="left"/>
      <w:outlineLvl w:val="6"/>
    </w:pPr>
    <w:rPr>
      <w:rFonts w:ascii="Arial" w:hAnsi="Arial"/>
      <w:i/>
      <w:snapToGrid/>
      <w:color w:val="auto"/>
      <w:sz w:val="22"/>
      <w:lang w:val="en-US" w:eastAsia="en-US"/>
    </w:rPr>
  </w:style>
  <w:style w:type="paragraph" w:styleId="80">
    <w:name w:val="heading 8"/>
    <w:basedOn w:val="aa"/>
    <w:next w:val="aa"/>
    <w:link w:val="81"/>
    <w:uiPriority w:val="9"/>
    <w:unhideWhenUsed/>
    <w:qFormat/>
    <w:rsid w:val="006E482F"/>
    <w:pPr>
      <w:spacing w:before="240" w:after="60"/>
      <w:outlineLvl w:val="7"/>
    </w:pPr>
    <w:rPr>
      <w:rFonts w:ascii="Calibri" w:hAnsi="Calibri"/>
      <w:i/>
      <w:iCs/>
      <w:szCs w:val="24"/>
    </w:rPr>
  </w:style>
  <w:style w:type="paragraph" w:styleId="9">
    <w:name w:val="heading 9"/>
    <w:aliases w:val="ненумерованный"/>
    <w:basedOn w:val="aa"/>
    <w:next w:val="aa"/>
    <w:link w:val="90"/>
    <w:uiPriority w:val="9"/>
    <w:unhideWhenUsed/>
    <w:qFormat/>
    <w:rsid w:val="006E482F"/>
    <w:pPr>
      <w:spacing w:before="240" w:after="60"/>
      <w:outlineLvl w:val="8"/>
    </w:pPr>
    <w:rPr>
      <w:rFonts w:ascii="Calibri Light" w:hAnsi="Calibri Light"/>
      <w:sz w:val="22"/>
      <w:szCs w:val="22"/>
    </w:rPr>
  </w:style>
  <w:style w:type="character" w:default="1" w:styleId="ac">
    <w:name w:val="Default Paragraph Font"/>
    <w:uiPriority w:val="1"/>
    <w:semiHidden/>
    <w:unhideWhenUsed/>
    <w:rsid w:val="00B47C5A"/>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rsid w:val="00B47C5A"/>
  </w:style>
  <w:style w:type="character" w:customStyle="1" w:styleId="16">
    <w:name w:val="Заголовок 1 Знак"/>
    <w:aliases w:val="Document Header1 Знак,1 Знак,h1 Знак,H1 Знак,app heading 1 Знак,ITT t1 Знак,II+ Знак,I Знак,H11 Знак,H12 Знак,H13 Знак,H14 Знак,H15 Знак,H16 Знак,H17 Знак,H18 Знак,... Знак,Заголов Знак,Çàãîëîâ Знак,ch Знак,Глава Знак,(раздел) Знак"/>
    <w:link w:val="13"/>
    <w:rsid w:val="00B47C5A"/>
    <w:rPr>
      <w:rFonts w:ascii="Arial" w:eastAsia="Times New Roman" w:hAnsi="Arial" w:cs="Times New Roman"/>
      <w:b/>
      <w:bCs/>
      <w:snapToGrid w:val="0"/>
      <w:color w:val="000000"/>
      <w:sz w:val="36"/>
      <w:szCs w:val="20"/>
      <w:lang w:eastAsia="ru-RU"/>
    </w:rPr>
  </w:style>
  <w:style w:type="character" w:customStyle="1" w:styleId="2c">
    <w:name w:val="Заголовок 2 Знак"/>
    <w:aliases w:val="H2 Знак,h2 Знак,2 Знак,Heading 2 Hidden Знак,CHS Знак,H2-Heading 2 Знак,l2 Знак,Header2 Знак,22 Знак,heading2 Знак,li... Знак,Section 1.1 Знак,Main Heading Знак,Bold 14 Знак,L2 Знак,list2 Знак,A Знак,A.B.C. Знак,list 2 Знак,t2.T2 Знак"/>
    <w:link w:val="26"/>
    <w:rsid w:val="00B47C5A"/>
    <w:rPr>
      <w:rFonts w:ascii="Arial" w:eastAsia="Times New Roman" w:hAnsi="Arial" w:cs="Times New Roman"/>
      <w:b/>
      <w:bCs/>
      <w:snapToGrid w:val="0"/>
      <w:color w:val="000000"/>
      <w:sz w:val="32"/>
      <w:szCs w:val="20"/>
      <w:lang w:eastAsia="ru-RU"/>
    </w:rPr>
  </w:style>
  <w:style w:type="character" w:customStyle="1" w:styleId="3a">
    <w:name w:val="Заголовок 3 Знак"/>
    <w:aliases w:val="h3 Знак,Head 3 Знак,l3+toc 3 Знак,CT Знак,Sub-section Title Знак,l3 Знак,Heading 3 Char Знак,H3 Знак,3 Знак,H31 Знак,H32 Знак,H33 Знак,H34 Знак,H35 Знак,H311 Знак,H36 Знак,H37 Знак,H312 Знак,H38 Знак,H39 Знак,H313 Знак,H310 Знак"/>
    <w:link w:val="35"/>
    <w:rsid w:val="00B47C5A"/>
    <w:rPr>
      <w:rFonts w:ascii="Arial" w:eastAsia="Times New Roman" w:hAnsi="Arial" w:cs="Times New Roman"/>
      <w:b/>
      <w:bCs/>
      <w:snapToGrid w:val="0"/>
      <w:color w:val="000000"/>
      <w:sz w:val="28"/>
      <w:szCs w:val="20"/>
      <w:lang w:eastAsia="ru-RU"/>
    </w:rPr>
  </w:style>
  <w:style w:type="character" w:customStyle="1" w:styleId="46">
    <w:name w:val="Заголовок 4 Знак"/>
    <w:aliases w:val="h4 Знак,First Subheading Знак,4 Знак,I4 Знак,l4 Знак,heading4 Знак,I41 Знак,41 Знак,l41 Знак,heading41 Знак,(Shift Ctrl 4) Знак,Titre 41 Знак,t4.T4 Знак,4heading Знак,a. Знак,4 dash Знак,d Знак,4 dash1 Знак,d1 Знак,31 Знак,h41 Знак"/>
    <w:link w:val="42"/>
    <w:rsid w:val="00B47C5A"/>
    <w:rPr>
      <w:rFonts w:ascii="Arial" w:eastAsia="Times New Roman" w:hAnsi="Arial" w:cs="Times New Roman"/>
      <w:snapToGrid w:val="0"/>
      <w:color w:val="000000"/>
      <w:sz w:val="28"/>
      <w:szCs w:val="20"/>
      <w:lang w:eastAsia="ru-RU"/>
    </w:rPr>
  </w:style>
  <w:style w:type="character" w:customStyle="1" w:styleId="54">
    <w:name w:val="Заголовок 5 Знак"/>
    <w:aliases w:val="Заг 2 Знак,H5 Знак,PIM 5 Знак,5 Знак,ITT t5 Знак,PA Pico Section Знак,Bold/Italics Знак,Roman list Знак,h5 Знак,Roman list1 Знак,Roman list2 Знак,Roman list11 Знак,Roman list3 Знак,Roman list12 Знак,Roman list21 Знак,Roman list111 Знак"/>
    <w:basedOn w:val="ac"/>
    <w:link w:val="53"/>
    <w:rsid w:val="00866C63"/>
    <w:rPr>
      <w:rFonts w:ascii="Arial" w:eastAsia="Times New Roman" w:hAnsi="Arial" w:cs="Times New Roman"/>
      <w:szCs w:val="20"/>
    </w:rPr>
  </w:style>
  <w:style w:type="character" w:customStyle="1" w:styleId="61">
    <w:name w:val="Заголовок 6 Знак"/>
    <w:link w:val="60"/>
    <w:rsid w:val="00B47C5A"/>
    <w:rPr>
      <w:rFonts w:ascii="Arial" w:eastAsia="Times New Roman" w:hAnsi="Arial" w:cs="Times New Roman"/>
      <w:i/>
      <w:szCs w:val="20"/>
    </w:rPr>
  </w:style>
  <w:style w:type="character" w:customStyle="1" w:styleId="70">
    <w:name w:val="Заголовок 7 Знак"/>
    <w:basedOn w:val="ac"/>
    <w:link w:val="7"/>
    <w:rsid w:val="00D55811"/>
    <w:rPr>
      <w:rFonts w:ascii="Arial" w:eastAsia="Times New Roman" w:hAnsi="Arial" w:cs="Times New Roman"/>
      <w:i/>
      <w:szCs w:val="20"/>
      <w:lang w:val="en-US"/>
    </w:rPr>
  </w:style>
  <w:style w:type="character" w:customStyle="1" w:styleId="81">
    <w:name w:val="Заголовок 8 Знак"/>
    <w:link w:val="80"/>
    <w:uiPriority w:val="9"/>
    <w:rsid w:val="006E482F"/>
    <w:rPr>
      <w:rFonts w:ascii="Calibri" w:eastAsia="Times New Roman" w:hAnsi="Calibri" w:cs="Times New Roman"/>
      <w:i/>
      <w:iCs/>
      <w:snapToGrid w:val="0"/>
      <w:color w:val="000000"/>
      <w:sz w:val="24"/>
      <w:szCs w:val="24"/>
      <w:lang w:eastAsia="ru-RU"/>
    </w:rPr>
  </w:style>
  <w:style w:type="character" w:customStyle="1" w:styleId="90">
    <w:name w:val="Заголовок 9 Знак"/>
    <w:aliases w:val="ненумерованный Знак"/>
    <w:link w:val="9"/>
    <w:uiPriority w:val="9"/>
    <w:rsid w:val="006E482F"/>
    <w:rPr>
      <w:rFonts w:ascii="Calibri Light" w:eastAsia="Times New Roman" w:hAnsi="Calibri Light" w:cs="Times New Roman"/>
      <w:snapToGrid w:val="0"/>
      <w:color w:val="000000"/>
      <w:lang w:eastAsia="ru-RU"/>
    </w:rPr>
  </w:style>
  <w:style w:type="paragraph" w:styleId="af">
    <w:name w:val="Body Text"/>
    <w:aliases w:val="body text,Заг1,contents,Corps de texte,bt,body tesx,t,RFQ Text,RFQ,body text1,body text2,bt1,body text3,bt2,body text4,bt3,body text5,bt4,body text6,bt5,body text7,bt6,body text8,bt7,body text11,body text21,bt11,body text31,bt21,ändrad,EH"/>
    <w:basedOn w:val="aa"/>
    <w:link w:val="af0"/>
    <w:rsid w:val="00B47C5A"/>
    <w:pPr>
      <w:ind w:firstLine="567"/>
    </w:pPr>
    <w:rPr>
      <w:sz w:val="28"/>
    </w:rPr>
  </w:style>
  <w:style w:type="character" w:customStyle="1" w:styleId="af0">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link w:val="af"/>
    <w:rsid w:val="00B47C5A"/>
    <w:rPr>
      <w:rFonts w:ascii="Times New Roman" w:eastAsia="Times New Roman" w:hAnsi="Times New Roman" w:cs="Times New Roman"/>
      <w:snapToGrid w:val="0"/>
      <w:color w:val="000000"/>
      <w:sz w:val="28"/>
      <w:szCs w:val="20"/>
      <w:lang w:eastAsia="ru-RU"/>
    </w:rPr>
  </w:style>
  <w:style w:type="paragraph" w:customStyle="1" w:styleId="-">
    <w:name w:val="Таблица - наименование"/>
    <w:basedOn w:val="aa"/>
    <w:qFormat/>
    <w:rsid w:val="00B47C5A"/>
    <w:pPr>
      <w:keepNext/>
      <w:spacing w:before="120"/>
      <w:jc w:val="left"/>
    </w:pPr>
    <w:rPr>
      <w:color w:val="auto"/>
      <w:sz w:val="28"/>
    </w:rPr>
  </w:style>
  <w:style w:type="paragraph" w:customStyle="1" w:styleId="2b">
    <w:name w:val="Пункт 2 уровня"/>
    <w:basedOn w:val="26"/>
    <w:link w:val="2d"/>
    <w:rsid w:val="00B47C5A"/>
    <w:pPr>
      <w:keepNext w:val="0"/>
      <w:spacing w:before="120"/>
    </w:pPr>
    <w:rPr>
      <w:rFonts w:ascii="Times New Roman" w:hAnsi="Times New Roman"/>
      <w:b w:val="0"/>
      <w:sz w:val="28"/>
    </w:rPr>
  </w:style>
  <w:style w:type="paragraph" w:customStyle="1" w:styleId="39">
    <w:name w:val="Пункт 3 уровня"/>
    <w:basedOn w:val="35"/>
    <w:link w:val="3b"/>
    <w:rsid w:val="00B47C5A"/>
    <w:pPr>
      <w:keepNext w:val="0"/>
      <w:spacing w:before="120"/>
    </w:pPr>
    <w:rPr>
      <w:rFonts w:ascii="Times New Roman" w:hAnsi="Times New Roman"/>
      <w:b w:val="0"/>
    </w:rPr>
  </w:style>
  <w:style w:type="character" w:customStyle="1" w:styleId="3b">
    <w:name w:val="Пункт 3 уровня Знак"/>
    <w:link w:val="39"/>
    <w:rsid w:val="00B47C5A"/>
    <w:rPr>
      <w:rFonts w:ascii="Times New Roman" w:eastAsia="Times New Roman" w:hAnsi="Times New Roman" w:cs="Times New Roman"/>
      <w:bCs/>
      <w:snapToGrid w:val="0"/>
      <w:color w:val="000000"/>
      <w:sz w:val="28"/>
      <w:szCs w:val="20"/>
      <w:lang w:eastAsia="ru-RU"/>
    </w:rPr>
  </w:style>
  <w:style w:type="paragraph" w:customStyle="1" w:styleId="45">
    <w:name w:val="Пункт 4 уровня"/>
    <w:basedOn w:val="42"/>
    <w:link w:val="47"/>
    <w:rsid w:val="00B47C5A"/>
    <w:pPr>
      <w:spacing w:before="120"/>
    </w:pPr>
    <w:rPr>
      <w:rFonts w:ascii="Times New Roman" w:hAnsi="Times New Roman"/>
    </w:rPr>
  </w:style>
  <w:style w:type="character" w:customStyle="1" w:styleId="47">
    <w:name w:val="Пункт 4 уровня Знак"/>
    <w:basedOn w:val="46"/>
    <w:link w:val="45"/>
    <w:rsid w:val="00B47C5A"/>
    <w:rPr>
      <w:rFonts w:ascii="Times New Roman" w:eastAsia="Times New Roman" w:hAnsi="Times New Roman" w:cs="Times New Roman"/>
      <w:snapToGrid w:val="0"/>
      <w:color w:val="000000"/>
      <w:sz w:val="28"/>
      <w:szCs w:val="20"/>
      <w:lang w:eastAsia="ru-RU"/>
    </w:rPr>
  </w:style>
  <w:style w:type="character" w:styleId="af1">
    <w:name w:val="FollowedHyperlink"/>
    <w:rsid w:val="00B47C5A"/>
    <w:rPr>
      <w:color w:val="800080"/>
      <w:u w:val="single"/>
    </w:rPr>
  </w:style>
  <w:style w:type="paragraph" w:styleId="af2">
    <w:name w:val="header"/>
    <w:basedOn w:val="aa"/>
    <w:link w:val="af3"/>
    <w:rsid w:val="00B47C5A"/>
  </w:style>
  <w:style w:type="character" w:customStyle="1" w:styleId="af3">
    <w:name w:val="Верхний колонтитул Знак"/>
    <w:basedOn w:val="ac"/>
    <w:link w:val="af2"/>
    <w:rsid w:val="00D55811"/>
    <w:rPr>
      <w:rFonts w:ascii="Times New Roman" w:eastAsia="Times New Roman" w:hAnsi="Times New Roman" w:cs="Times New Roman"/>
      <w:snapToGrid w:val="0"/>
      <w:color w:val="000000"/>
      <w:sz w:val="24"/>
      <w:szCs w:val="20"/>
      <w:lang w:eastAsia="ru-RU"/>
    </w:rPr>
  </w:style>
  <w:style w:type="character" w:styleId="af4">
    <w:name w:val="Hyperlink"/>
    <w:uiPriority w:val="99"/>
    <w:rsid w:val="00B47C5A"/>
    <w:rPr>
      <w:color w:val="0000FF"/>
      <w:u w:val="single"/>
    </w:rPr>
  </w:style>
  <w:style w:type="paragraph" w:customStyle="1" w:styleId="af5">
    <w:name w:val="Заголовки без нумерации"/>
    <w:basedOn w:val="13"/>
    <w:next w:val="af"/>
    <w:rsid w:val="00B47C5A"/>
    <w:pPr>
      <w:numPr>
        <w:numId w:val="0"/>
      </w:numPr>
    </w:pPr>
  </w:style>
  <w:style w:type="paragraph" w:styleId="af6">
    <w:name w:val="footer"/>
    <w:link w:val="af7"/>
    <w:rsid w:val="00B47C5A"/>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7">
    <w:name w:val="Нижний колонтитул Знак"/>
    <w:link w:val="af6"/>
    <w:rsid w:val="00B47C5A"/>
    <w:rPr>
      <w:rFonts w:ascii="Arial" w:eastAsia="Times New Roman" w:hAnsi="Arial" w:cs="Times New Roman"/>
      <w:i/>
      <w:sz w:val="16"/>
      <w:szCs w:val="20"/>
      <w:lang w:val="en-US" w:eastAsia="ru-RU"/>
    </w:rPr>
  </w:style>
  <w:style w:type="character" w:styleId="af8">
    <w:name w:val="page number"/>
    <w:rsid w:val="00B47C5A"/>
    <w:rPr>
      <w:iCs/>
      <w:sz w:val="28"/>
    </w:rPr>
  </w:style>
  <w:style w:type="paragraph" w:styleId="48">
    <w:name w:val="toc 4"/>
    <w:basedOn w:val="aa"/>
    <w:next w:val="aa"/>
    <w:autoRedefine/>
    <w:uiPriority w:val="39"/>
    <w:rsid w:val="00B47C5A"/>
    <w:pPr>
      <w:ind w:left="720"/>
    </w:pPr>
  </w:style>
  <w:style w:type="paragraph" w:customStyle="1" w:styleId="10-">
    <w:name w:val="Таблица (10) - осн. текст"/>
    <w:basedOn w:val="aa"/>
    <w:rsid w:val="00B47C5A"/>
    <w:pPr>
      <w:spacing w:after="60"/>
      <w:ind w:firstLine="5"/>
      <w:jc w:val="left"/>
    </w:pPr>
    <w:rPr>
      <w:rFonts w:ascii="Arial" w:hAnsi="Arial"/>
      <w:sz w:val="20"/>
    </w:rPr>
  </w:style>
  <w:style w:type="paragraph" w:customStyle="1" w:styleId="10-1">
    <w:name w:val="Таблица (10) - список нум. 1"/>
    <w:basedOn w:val="10-"/>
    <w:rsid w:val="00B47C5A"/>
    <w:pPr>
      <w:ind w:left="227" w:hanging="227"/>
    </w:pPr>
    <w:rPr>
      <w:rFonts w:cs="Arial"/>
    </w:rPr>
  </w:style>
  <w:style w:type="paragraph" w:styleId="17">
    <w:name w:val="toc 1"/>
    <w:basedOn w:val="aa"/>
    <w:next w:val="aa"/>
    <w:uiPriority w:val="39"/>
    <w:rsid w:val="00B47C5A"/>
    <w:pPr>
      <w:tabs>
        <w:tab w:val="right" w:leader="dot" w:pos="9923"/>
      </w:tabs>
      <w:spacing w:before="120" w:after="120"/>
      <w:jc w:val="left"/>
    </w:pPr>
    <w:rPr>
      <w:rFonts w:ascii="Arial" w:hAnsi="Arial"/>
      <w:b/>
      <w:noProof/>
      <w:snapToGrid/>
      <w:color w:val="auto"/>
      <w:sz w:val="28"/>
      <w:lang w:eastAsia="en-US"/>
    </w:rPr>
  </w:style>
  <w:style w:type="paragraph" w:styleId="2e">
    <w:name w:val="toc 2"/>
    <w:basedOn w:val="aa"/>
    <w:next w:val="aa"/>
    <w:uiPriority w:val="39"/>
    <w:rsid w:val="00B47C5A"/>
    <w:pPr>
      <w:tabs>
        <w:tab w:val="right" w:leader="dot" w:pos="-3135"/>
        <w:tab w:val="left" w:pos="228"/>
        <w:tab w:val="right" w:leader="dot" w:pos="9911"/>
      </w:tabs>
      <w:spacing w:before="120" w:after="120"/>
      <w:ind w:left="227"/>
      <w:jc w:val="left"/>
    </w:pPr>
    <w:rPr>
      <w:rFonts w:ascii="Arial" w:hAnsi="Arial"/>
      <w:noProof/>
      <w:snapToGrid/>
      <w:color w:val="auto"/>
      <w:sz w:val="28"/>
      <w:szCs w:val="24"/>
    </w:rPr>
  </w:style>
  <w:style w:type="paragraph" w:styleId="3c">
    <w:name w:val="toc 3"/>
    <w:basedOn w:val="aa"/>
    <w:next w:val="aa"/>
    <w:uiPriority w:val="39"/>
    <w:rsid w:val="00B47C5A"/>
    <w:pPr>
      <w:tabs>
        <w:tab w:val="left" w:pos="627"/>
        <w:tab w:val="right" w:leader="dot" w:pos="9923"/>
      </w:tabs>
      <w:spacing w:before="120" w:after="120"/>
      <w:ind w:left="629"/>
      <w:jc w:val="left"/>
    </w:pPr>
    <w:rPr>
      <w:rFonts w:ascii="Arial" w:hAnsi="Arial" w:cs="Arial"/>
      <w:noProof/>
      <w:snapToGrid/>
      <w:color w:val="auto"/>
      <w:szCs w:val="24"/>
      <w:lang w:eastAsia="en-US"/>
    </w:rPr>
  </w:style>
  <w:style w:type="character" w:customStyle="1" w:styleId="af9">
    <w:name w:val="Текст примечания Знак"/>
    <w:aliases w:val="12 пт Знак"/>
    <w:link w:val="afa"/>
    <w:rsid w:val="00B47C5A"/>
    <w:rPr>
      <w:color w:val="000000"/>
    </w:rPr>
  </w:style>
  <w:style w:type="paragraph" w:styleId="afa">
    <w:name w:val="annotation text"/>
    <w:aliases w:val="12 пт"/>
    <w:basedOn w:val="aa"/>
    <w:link w:val="af9"/>
    <w:rsid w:val="00B47C5A"/>
    <w:rPr>
      <w:rFonts w:asciiTheme="minorHAnsi" w:eastAsiaTheme="minorHAnsi" w:hAnsiTheme="minorHAnsi" w:cstheme="minorBidi"/>
      <w:snapToGrid/>
      <w:sz w:val="22"/>
      <w:szCs w:val="22"/>
      <w:lang w:eastAsia="en-US"/>
    </w:rPr>
  </w:style>
  <w:style w:type="character" w:customStyle="1" w:styleId="18">
    <w:name w:val="Текст примечания Знак1"/>
    <w:basedOn w:val="ac"/>
    <w:uiPriority w:val="99"/>
    <w:semiHidden/>
    <w:rsid w:val="00D55811"/>
    <w:rPr>
      <w:rFonts w:ascii="Times New Roman" w:eastAsia="Times New Roman" w:hAnsi="Times New Roman" w:cs="Times New Roman"/>
      <w:snapToGrid w:val="0"/>
      <w:color w:val="000000"/>
      <w:sz w:val="20"/>
      <w:szCs w:val="20"/>
      <w:lang w:eastAsia="ru-RU"/>
    </w:rPr>
  </w:style>
  <w:style w:type="paragraph" w:customStyle="1" w:styleId="12">
    <w:name w:val="Список маркированный уровень 1"/>
    <w:basedOn w:val="aa"/>
    <w:link w:val="19"/>
    <w:autoRedefine/>
    <w:rsid w:val="00B47C5A"/>
    <w:pPr>
      <w:keepLines/>
      <w:numPr>
        <w:numId w:val="1"/>
      </w:numPr>
      <w:tabs>
        <w:tab w:val="clear" w:pos="284"/>
      </w:tabs>
      <w:spacing w:before="120" w:after="120"/>
      <w:ind w:left="992" w:hanging="425"/>
    </w:pPr>
    <w:rPr>
      <w:color w:val="auto"/>
      <w:sz w:val="28"/>
    </w:rPr>
  </w:style>
  <w:style w:type="paragraph" w:customStyle="1" w:styleId="29">
    <w:name w:val="Список маркированный уровень 2"/>
    <w:basedOn w:val="aa"/>
    <w:rsid w:val="00B47C5A"/>
    <w:pPr>
      <w:numPr>
        <w:numId w:val="2"/>
      </w:numPr>
      <w:tabs>
        <w:tab w:val="clear" w:pos="567"/>
        <w:tab w:val="left" w:pos="-2127"/>
      </w:tabs>
      <w:spacing w:before="120" w:after="120"/>
      <w:ind w:left="1276" w:hanging="284"/>
    </w:pPr>
    <w:rPr>
      <w:color w:val="auto"/>
      <w:sz w:val="28"/>
    </w:rPr>
  </w:style>
  <w:style w:type="paragraph" w:styleId="afb">
    <w:name w:val="Normal (Web)"/>
    <w:basedOn w:val="aa"/>
    <w:uiPriority w:val="99"/>
    <w:rsid w:val="00B47C5A"/>
    <w:rPr>
      <w:szCs w:val="24"/>
    </w:rPr>
  </w:style>
  <w:style w:type="paragraph" w:customStyle="1" w:styleId="afc">
    <w:name w:val="Список нумерованный"/>
    <w:basedOn w:val="aa"/>
    <w:next w:val="aa"/>
    <w:rsid w:val="00B47C5A"/>
    <w:pPr>
      <w:spacing w:before="120" w:after="120"/>
      <w:ind w:left="992" w:hanging="425"/>
    </w:pPr>
    <w:rPr>
      <w:sz w:val="28"/>
    </w:rPr>
  </w:style>
  <w:style w:type="paragraph" w:customStyle="1" w:styleId="10-10">
    <w:name w:val="Таблица (10) - сп.марк.ур.1"/>
    <w:basedOn w:val="10-"/>
    <w:rsid w:val="00B47C5A"/>
    <w:pPr>
      <w:tabs>
        <w:tab w:val="num" w:pos="171"/>
      </w:tabs>
      <w:ind w:left="170" w:hanging="170"/>
    </w:pPr>
  </w:style>
  <w:style w:type="paragraph" w:styleId="afd">
    <w:name w:val="footnote text"/>
    <w:basedOn w:val="aa"/>
    <w:link w:val="afe"/>
    <w:rsid w:val="00B47C5A"/>
    <w:rPr>
      <w:rFonts w:ascii="Arial" w:hAnsi="Arial"/>
      <w:sz w:val="20"/>
    </w:rPr>
  </w:style>
  <w:style w:type="character" w:customStyle="1" w:styleId="afe">
    <w:name w:val="Текст сноски Знак"/>
    <w:basedOn w:val="ac"/>
    <w:link w:val="afd"/>
    <w:rsid w:val="00D55811"/>
    <w:rPr>
      <w:rFonts w:ascii="Arial" w:eastAsia="Times New Roman" w:hAnsi="Arial" w:cs="Times New Roman"/>
      <w:snapToGrid w:val="0"/>
      <w:color w:val="000000"/>
      <w:sz w:val="20"/>
      <w:szCs w:val="20"/>
      <w:lang w:eastAsia="ru-RU"/>
    </w:rPr>
  </w:style>
  <w:style w:type="character" w:styleId="aff">
    <w:name w:val="footnote reference"/>
    <w:rsid w:val="00B47C5A"/>
    <w:rPr>
      <w:vertAlign w:val="superscript"/>
    </w:rPr>
  </w:style>
  <w:style w:type="paragraph" w:customStyle="1" w:styleId="10-2">
    <w:name w:val="Таблица (10) - сп.марк.ур.2"/>
    <w:basedOn w:val="10-"/>
    <w:rsid w:val="00B47C5A"/>
    <w:pPr>
      <w:numPr>
        <w:numId w:val="3"/>
      </w:numPr>
    </w:pPr>
    <w:rPr>
      <w:rFonts w:ascii="Times New Roman" w:hAnsi="Times New Roman"/>
      <w:sz w:val="24"/>
    </w:rPr>
  </w:style>
  <w:style w:type="paragraph" w:customStyle="1" w:styleId="aff0">
    <w:name w:val="Заголовок приложения"/>
    <w:basedOn w:val="13"/>
    <w:next w:val="aa"/>
    <w:rsid w:val="00B47C5A"/>
    <w:pPr>
      <w:numPr>
        <w:numId w:val="0"/>
      </w:numPr>
      <w:spacing w:before="0"/>
      <w:jc w:val="right"/>
    </w:pPr>
  </w:style>
  <w:style w:type="paragraph" w:styleId="55">
    <w:name w:val="toc 5"/>
    <w:basedOn w:val="aa"/>
    <w:next w:val="aa"/>
    <w:autoRedefine/>
    <w:uiPriority w:val="39"/>
    <w:rsid w:val="00B47C5A"/>
    <w:pPr>
      <w:ind w:left="960"/>
    </w:pPr>
  </w:style>
  <w:style w:type="paragraph" w:styleId="62">
    <w:name w:val="toc 6"/>
    <w:basedOn w:val="aa"/>
    <w:next w:val="aa"/>
    <w:autoRedefine/>
    <w:uiPriority w:val="39"/>
    <w:rsid w:val="00B47C5A"/>
    <w:pPr>
      <w:ind w:left="1200"/>
    </w:pPr>
  </w:style>
  <w:style w:type="paragraph" w:styleId="71">
    <w:name w:val="toc 7"/>
    <w:basedOn w:val="aa"/>
    <w:next w:val="aa"/>
    <w:autoRedefine/>
    <w:uiPriority w:val="39"/>
    <w:rsid w:val="00B47C5A"/>
    <w:pPr>
      <w:ind w:left="1440"/>
    </w:pPr>
  </w:style>
  <w:style w:type="paragraph" w:styleId="82">
    <w:name w:val="toc 8"/>
    <w:basedOn w:val="aa"/>
    <w:next w:val="aa"/>
    <w:autoRedefine/>
    <w:uiPriority w:val="39"/>
    <w:rsid w:val="00B47C5A"/>
    <w:pPr>
      <w:ind w:left="1680"/>
    </w:pPr>
  </w:style>
  <w:style w:type="paragraph" w:styleId="91">
    <w:name w:val="toc 9"/>
    <w:basedOn w:val="aa"/>
    <w:next w:val="aa"/>
    <w:autoRedefine/>
    <w:uiPriority w:val="39"/>
    <w:rsid w:val="00B47C5A"/>
    <w:pPr>
      <w:ind w:left="1920"/>
    </w:pPr>
  </w:style>
  <w:style w:type="character" w:styleId="aff1">
    <w:name w:val="annotation reference"/>
    <w:uiPriority w:val="99"/>
    <w:rsid w:val="00B47C5A"/>
    <w:rPr>
      <w:sz w:val="16"/>
      <w:szCs w:val="16"/>
    </w:rPr>
  </w:style>
  <w:style w:type="paragraph" w:customStyle="1" w:styleId="aff2">
    <w:name w:val="Основной текст (центр/одинарный)"/>
    <w:basedOn w:val="af"/>
    <w:link w:val="aff3"/>
    <w:rsid w:val="00B47C5A"/>
    <w:pPr>
      <w:spacing w:before="120" w:after="120"/>
      <w:ind w:firstLine="0"/>
      <w:jc w:val="center"/>
    </w:pPr>
  </w:style>
  <w:style w:type="character" w:customStyle="1" w:styleId="aff3">
    <w:name w:val="Основной текст (центр/одинарный) Знак"/>
    <w:link w:val="aff2"/>
    <w:rsid w:val="00B47C5A"/>
    <w:rPr>
      <w:rFonts w:ascii="Times New Roman" w:eastAsia="Times New Roman" w:hAnsi="Times New Roman" w:cs="Times New Roman"/>
      <w:snapToGrid w:val="0"/>
      <w:color w:val="000000"/>
      <w:sz w:val="28"/>
      <w:szCs w:val="20"/>
      <w:lang w:eastAsia="ru-RU"/>
    </w:rPr>
  </w:style>
  <w:style w:type="paragraph" w:customStyle="1" w:styleId="3d">
    <w:name w:val="Список маркированный уровень 3"/>
    <w:basedOn w:val="aa"/>
    <w:rsid w:val="00B47C5A"/>
    <w:pPr>
      <w:ind w:left="1701" w:hanging="397"/>
    </w:pPr>
    <w:rPr>
      <w:sz w:val="28"/>
    </w:rPr>
  </w:style>
  <w:style w:type="paragraph" w:styleId="aff4">
    <w:name w:val="Document Map"/>
    <w:basedOn w:val="aa"/>
    <w:link w:val="aff5"/>
    <w:rsid w:val="00B47C5A"/>
    <w:pPr>
      <w:shd w:val="clear" w:color="auto" w:fill="000080"/>
    </w:pPr>
    <w:rPr>
      <w:rFonts w:ascii="Tahoma" w:hAnsi="Tahoma" w:cs="Tahoma"/>
    </w:rPr>
  </w:style>
  <w:style w:type="character" w:customStyle="1" w:styleId="aff5">
    <w:name w:val="Схема документа Знак"/>
    <w:basedOn w:val="ac"/>
    <w:link w:val="aff4"/>
    <w:rsid w:val="00D55811"/>
    <w:rPr>
      <w:rFonts w:ascii="Tahoma" w:eastAsia="Times New Roman" w:hAnsi="Tahoma" w:cs="Tahoma"/>
      <w:snapToGrid w:val="0"/>
      <w:color w:val="000000"/>
      <w:sz w:val="24"/>
      <w:szCs w:val="20"/>
      <w:shd w:val="clear" w:color="auto" w:fill="000080"/>
      <w:lang w:eastAsia="ru-RU"/>
    </w:rPr>
  </w:style>
  <w:style w:type="paragraph" w:customStyle="1" w:styleId="ab">
    <w:name w:val="Основной текст (без отступа)"/>
    <w:basedOn w:val="af"/>
    <w:rsid w:val="00B47C5A"/>
    <w:pPr>
      <w:spacing w:before="120" w:after="120"/>
      <w:ind w:firstLine="0"/>
    </w:pPr>
  </w:style>
  <w:style w:type="paragraph" w:styleId="aff6">
    <w:name w:val="table of figures"/>
    <w:basedOn w:val="af"/>
    <w:next w:val="aa"/>
    <w:uiPriority w:val="99"/>
    <w:rsid w:val="00B47C5A"/>
    <w:pPr>
      <w:tabs>
        <w:tab w:val="right" w:leader="dot" w:pos="9911"/>
      </w:tabs>
      <w:spacing w:before="120" w:after="120"/>
      <w:ind w:left="709" w:hanging="709"/>
      <w:jc w:val="left"/>
    </w:pPr>
    <w:rPr>
      <w:noProof/>
    </w:rPr>
  </w:style>
  <w:style w:type="paragraph" w:customStyle="1" w:styleId="-0">
    <w:name w:val="Рисунок - наименование"/>
    <w:basedOn w:val="aa"/>
    <w:rsid w:val="00B47C5A"/>
    <w:pPr>
      <w:spacing w:before="120" w:after="120"/>
      <w:jc w:val="center"/>
    </w:pPr>
    <w:rPr>
      <w:bCs/>
      <w:sz w:val="28"/>
    </w:rPr>
  </w:style>
  <w:style w:type="paragraph" w:customStyle="1" w:styleId="8-">
    <w:name w:val="Таблица (8) - осн. текст"/>
    <w:basedOn w:val="aa"/>
    <w:rsid w:val="00B47C5A"/>
    <w:pPr>
      <w:ind w:left="57" w:right="57"/>
      <w:jc w:val="left"/>
    </w:pPr>
    <w:rPr>
      <w:rFonts w:ascii="Arial" w:hAnsi="Arial" w:cs="Arial"/>
      <w:sz w:val="16"/>
    </w:rPr>
  </w:style>
  <w:style w:type="paragraph" w:styleId="aff7">
    <w:name w:val="Balloon Text"/>
    <w:basedOn w:val="aa"/>
    <w:link w:val="aff8"/>
    <w:rsid w:val="00B47C5A"/>
    <w:rPr>
      <w:rFonts w:ascii="Tahoma" w:hAnsi="Tahoma" w:cs="Tahoma"/>
      <w:sz w:val="16"/>
      <w:szCs w:val="16"/>
    </w:rPr>
  </w:style>
  <w:style w:type="character" w:customStyle="1" w:styleId="aff8">
    <w:name w:val="Текст выноски Знак"/>
    <w:basedOn w:val="ac"/>
    <w:link w:val="aff7"/>
    <w:rsid w:val="00D55811"/>
    <w:rPr>
      <w:rFonts w:ascii="Tahoma" w:eastAsia="Times New Roman" w:hAnsi="Tahoma" w:cs="Tahoma"/>
      <w:snapToGrid w:val="0"/>
      <w:color w:val="000000"/>
      <w:sz w:val="16"/>
      <w:szCs w:val="16"/>
      <w:lang w:eastAsia="ru-RU"/>
    </w:rPr>
  </w:style>
  <w:style w:type="paragraph" w:customStyle="1" w:styleId="-1">
    <w:name w:val="Титульный лист - текст"/>
    <w:link w:val="-2"/>
    <w:rsid w:val="00B47C5A"/>
    <w:pPr>
      <w:spacing w:after="0" w:line="240" w:lineRule="auto"/>
    </w:pPr>
    <w:rPr>
      <w:rFonts w:ascii="Times New Roman" w:eastAsia="Times New Roman" w:hAnsi="Times New Roman" w:cs="Times New Roman"/>
      <w:sz w:val="28"/>
      <w:szCs w:val="20"/>
      <w:lang w:eastAsia="ru-RU"/>
    </w:rPr>
  </w:style>
  <w:style w:type="paragraph" w:customStyle="1" w:styleId="aff9">
    <w:name w:val="Список общий (ручная нумерация)"/>
    <w:basedOn w:val="af"/>
    <w:next w:val="aa"/>
    <w:rsid w:val="00B47C5A"/>
    <w:pPr>
      <w:spacing w:before="120" w:after="120"/>
      <w:ind w:left="851" w:hanging="284"/>
    </w:pPr>
  </w:style>
  <w:style w:type="paragraph" w:styleId="affa">
    <w:name w:val="annotation subject"/>
    <w:basedOn w:val="afa"/>
    <w:next w:val="afa"/>
    <w:link w:val="affb"/>
    <w:semiHidden/>
    <w:rsid w:val="00B47C5A"/>
    <w:rPr>
      <w:b/>
      <w:bCs/>
    </w:rPr>
  </w:style>
  <w:style w:type="character" w:customStyle="1" w:styleId="affb">
    <w:name w:val="Тема примечания Знак"/>
    <w:basedOn w:val="18"/>
    <w:link w:val="affa"/>
    <w:semiHidden/>
    <w:rsid w:val="00D55811"/>
    <w:rPr>
      <w:rFonts w:ascii="Times New Roman" w:eastAsia="Times New Roman" w:hAnsi="Times New Roman" w:cs="Times New Roman"/>
      <w:b/>
      <w:bCs/>
      <w:snapToGrid/>
      <w:color w:val="000000"/>
      <w:sz w:val="20"/>
      <w:szCs w:val="20"/>
      <w:lang w:eastAsia="ru-RU"/>
    </w:rPr>
  </w:style>
  <w:style w:type="paragraph" w:customStyle="1" w:styleId="affc">
    <w:name w:val="Нумерация"/>
    <w:basedOn w:val="aa"/>
    <w:autoRedefine/>
    <w:rsid w:val="00B47C5A"/>
    <w:pPr>
      <w:tabs>
        <w:tab w:val="num" w:pos="927"/>
        <w:tab w:val="left" w:pos="1134"/>
      </w:tabs>
      <w:spacing w:line="500" w:lineRule="exact"/>
      <w:ind w:left="924" w:hanging="357"/>
      <w:jc w:val="left"/>
    </w:pPr>
    <w:rPr>
      <w:rFonts w:ascii="Arial" w:hAnsi="Arial"/>
      <w:snapToGrid/>
      <w:color w:val="auto"/>
    </w:rPr>
  </w:style>
  <w:style w:type="paragraph" w:customStyle="1" w:styleId="3e">
    <w:name w:val="Пункт 3 уровня без нумерации"/>
    <w:basedOn w:val="39"/>
    <w:rsid w:val="00B47C5A"/>
    <w:pPr>
      <w:numPr>
        <w:ilvl w:val="0"/>
        <w:numId w:val="0"/>
      </w:numPr>
      <w:ind w:firstLine="567"/>
    </w:pPr>
  </w:style>
  <w:style w:type="paragraph" w:styleId="1a">
    <w:name w:val="index 1"/>
    <w:basedOn w:val="aa"/>
    <w:next w:val="aa"/>
    <w:autoRedefine/>
    <w:semiHidden/>
    <w:rsid w:val="00B47C5A"/>
    <w:pPr>
      <w:ind w:left="240" w:hanging="240"/>
    </w:pPr>
  </w:style>
  <w:style w:type="table" w:styleId="affd">
    <w:name w:val="Table Grid"/>
    <w:basedOn w:val="ad"/>
    <w:uiPriority w:val="39"/>
    <w:rsid w:val="00B47C5A"/>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Титльный лист - заголовок документа"/>
    <w:basedOn w:val="aa"/>
    <w:rsid w:val="00B47C5A"/>
    <w:pPr>
      <w:jc w:val="center"/>
    </w:pPr>
    <w:rPr>
      <w:rFonts w:ascii="Arial" w:hAnsi="Arial"/>
      <w:b/>
      <w:sz w:val="36"/>
    </w:rPr>
  </w:style>
  <w:style w:type="paragraph" w:customStyle="1" w:styleId="-4">
    <w:name w:val="Титульный лист - название документа"/>
    <w:basedOn w:val="-3"/>
    <w:link w:val="-5"/>
    <w:rsid w:val="00B47C5A"/>
    <w:rPr>
      <w:b w:val="0"/>
    </w:rPr>
  </w:style>
  <w:style w:type="paragraph" w:styleId="affe">
    <w:name w:val="endnote text"/>
    <w:basedOn w:val="aa"/>
    <w:link w:val="afff"/>
    <w:rsid w:val="00B47C5A"/>
    <w:rPr>
      <w:sz w:val="20"/>
    </w:rPr>
  </w:style>
  <w:style w:type="character" w:customStyle="1" w:styleId="afff">
    <w:name w:val="Текст концевой сноски Знак"/>
    <w:link w:val="affe"/>
    <w:rsid w:val="00B47C5A"/>
    <w:rPr>
      <w:rFonts w:ascii="Times New Roman" w:eastAsia="Times New Roman" w:hAnsi="Times New Roman" w:cs="Times New Roman"/>
      <w:snapToGrid w:val="0"/>
      <w:color w:val="000000"/>
      <w:sz w:val="20"/>
      <w:szCs w:val="20"/>
      <w:lang w:eastAsia="ru-RU"/>
    </w:rPr>
  </w:style>
  <w:style w:type="character" w:styleId="afff0">
    <w:name w:val="endnote reference"/>
    <w:rsid w:val="00B47C5A"/>
    <w:rPr>
      <w:vertAlign w:val="superscript"/>
    </w:rPr>
  </w:style>
  <w:style w:type="character" w:customStyle="1" w:styleId="-5">
    <w:name w:val="Титульный лист - название документа Знак"/>
    <w:link w:val="-4"/>
    <w:rsid w:val="00B47C5A"/>
    <w:rPr>
      <w:rFonts w:ascii="Arial" w:eastAsia="Times New Roman" w:hAnsi="Arial" w:cs="Times New Roman"/>
      <w:snapToGrid w:val="0"/>
      <w:color w:val="000000"/>
      <w:sz w:val="36"/>
      <w:szCs w:val="20"/>
      <w:lang w:eastAsia="ru-RU"/>
    </w:rPr>
  </w:style>
  <w:style w:type="paragraph" w:customStyle="1" w:styleId="12-">
    <w:name w:val="Таблица (12) - Заголовки"/>
    <w:basedOn w:val="ab"/>
    <w:qFormat/>
    <w:rsid w:val="00B47C5A"/>
    <w:pPr>
      <w:spacing w:before="60" w:after="60"/>
      <w:jc w:val="left"/>
    </w:pPr>
    <w:rPr>
      <w:rFonts w:ascii="Arial" w:hAnsi="Arial" w:cs="Arial"/>
      <w:b/>
    </w:rPr>
  </w:style>
  <w:style w:type="paragraph" w:customStyle="1" w:styleId="12-0">
    <w:name w:val="Таблица (12) - осн. текст"/>
    <w:basedOn w:val="ab"/>
    <w:qFormat/>
    <w:rsid w:val="00B47C5A"/>
    <w:pPr>
      <w:spacing w:before="60" w:after="60"/>
      <w:jc w:val="left"/>
    </w:pPr>
    <w:rPr>
      <w:sz w:val="24"/>
    </w:rPr>
  </w:style>
  <w:style w:type="table" w:customStyle="1" w:styleId="120">
    <w:name w:val="Таблица (12)"/>
    <w:basedOn w:val="ad"/>
    <w:rsid w:val="00B47C5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wordWrap/>
        <w:jc w:val="left"/>
      </w:pPr>
      <w:rPr>
        <w:rFonts w:ascii="Times New Roman" w:hAnsi="Times New Roman"/>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styleId="afff1">
    <w:name w:val="Table Elegant"/>
    <w:basedOn w:val="ad"/>
    <w:rsid w:val="00B47C5A"/>
    <w:pPr>
      <w:spacing w:after="0" w:line="240" w:lineRule="auto"/>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0">
    <w:name w:val="Table Web 1"/>
    <w:basedOn w:val="ad"/>
    <w:rsid w:val="00B47C5A"/>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b">
    <w:name w:val="Светлый список1"/>
    <w:basedOn w:val="ad"/>
    <w:uiPriority w:val="61"/>
    <w:locked/>
    <w:rsid w:val="00B47C5A"/>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fff2">
    <w:name w:val="Выделение жирным шрифтом"/>
    <w:qFormat/>
    <w:rsid w:val="00B47C5A"/>
    <w:rPr>
      <w:b/>
    </w:rPr>
  </w:style>
  <w:style w:type="character" w:customStyle="1" w:styleId="afff3">
    <w:name w:val="Выделение курсивом"/>
    <w:qFormat/>
    <w:rsid w:val="00B47C5A"/>
    <w:rPr>
      <w:i/>
    </w:rPr>
  </w:style>
  <w:style w:type="character" w:customStyle="1" w:styleId="afff4">
    <w:name w:val="Выделение подчеркиванием"/>
    <w:qFormat/>
    <w:rsid w:val="00B47C5A"/>
    <w:rPr>
      <w:u w:val="single"/>
    </w:rPr>
  </w:style>
  <w:style w:type="paragraph" w:styleId="afff5">
    <w:name w:val="List Paragraph"/>
    <w:aliases w:val="FooterText,numbered,Paragraphe de liste1,Bulletr List Paragraph,lp1,Абзац маркированнный,Bullet Number,Нумерованый список,МаркированныйЕПБС,Абзац списка5,Bullet 1,Use Case List Paragraph,Абзац списка литеральный"/>
    <w:basedOn w:val="aa"/>
    <w:link w:val="afff6"/>
    <w:uiPriority w:val="34"/>
    <w:qFormat/>
    <w:rsid w:val="00B47C5A"/>
    <w:pPr>
      <w:ind w:left="708"/>
    </w:pPr>
    <w:rPr>
      <w:sz w:val="28"/>
    </w:rPr>
  </w:style>
  <w:style w:type="paragraph" w:styleId="afff7">
    <w:name w:val="caption"/>
    <w:aliases w:val="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Ви6,&quot;Таблица N&quot;,Рисунок название сти"/>
    <w:basedOn w:val="aa"/>
    <w:next w:val="aa"/>
    <w:link w:val="1c"/>
    <w:rsid w:val="00B47C5A"/>
    <w:rPr>
      <w:bCs/>
      <w:sz w:val="28"/>
    </w:rPr>
  </w:style>
  <w:style w:type="character" w:customStyle="1" w:styleId="1d">
    <w:name w:val="я_Технический стиль 1 Знак"/>
    <w:link w:val="1e"/>
    <w:rsid w:val="00B47C5A"/>
    <w:rPr>
      <w:rFonts w:ascii="Arial" w:hAnsi="Arial" w:cs="Arial"/>
      <w:b/>
      <w:bCs/>
      <w:color w:val="000000"/>
      <w:sz w:val="24"/>
      <w:szCs w:val="24"/>
    </w:rPr>
  </w:style>
  <w:style w:type="paragraph" w:customStyle="1" w:styleId="1e">
    <w:name w:val="я_Технический стиль 1"/>
    <w:basedOn w:val="aa"/>
    <w:link w:val="1d"/>
    <w:qFormat/>
    <w:rsid w:val="00B47C5A"/>
    <w:pPr>
      <w:pBdr>
        <w:bottom w:val="single" w:sz="12" w:space="1" w:color="auto"/>
      </w:pBdr>
      <w:suppressAutoHyphens/>
      <w:ind w:left="142" w:right="140"/>
      <w:jc w:val="center"/>
    </w:pPr>
    <w:rPr>
      <w:rFonts w:ascii="Arial" w:eastAsiaTheme="minorHAnsi" w:hAnsi="Arial" w:cs="Arial"/>
      <w:b/>
      <w:bCs/>
      <w:snapToGrid/>
      <w:szCs w:val="24"/>
      <w:lang w:eastAsia="en-US"/>
    </w:rPr>
  </w:style>
  <w:style w:type="paragraph" w:customStyle="1" w:styleId="2f">
    <w:name w:val="я_Технический стиль 2"/>
    <w:basedOn w:val="-1"/>
    <w:link w:val="2f0"/>
    <w:qFormat/>
    <w:rsid w:val="00B47C5A"/>
    <w:pPr>
      <w:suppressAutoHyphens/>
    </w:pPr>
    <w:rPr>
      <w:rFonts w:cs="Arial"/>
      <w:u w:val="single"/>
    </w:rPr>
  </w:style>
  <w:style w:type="paragraph" w:customStyle="1" w:styleId="3f">
    <w:name w:val="я_Технический стиль 3"/>
    <w:basedOn w:val="-1"/>
    <w:link w:val="3f0"/>
    <w:qFormat/>
    <w:rsid w:val="00B47C5A"/>
    <w:rPr>
      <w:rFonts w:ascii="Arial" w:hAnsi="Arial" w:cs="Arial"/>
      <w:b/>
    </w:rPr>
  </w:style>
  <w:style w:type="character" w:customStyle="1" w:styleId="-2">
    <w:name w:val="Титульный лист - текст Знак"/>
    <w:link w:val="-1"/>
    <w:rsid w:val="00B47C5A"/>
    <w:rPr>
      <w:rFonts w:ascii="Times New Roman" w:eastAsia="Times New Roman" w:hAnsi="Times New Roman" w:cs="Times New Roman"/>
      <w:sz w:val="28"/>
      <w:szCs w:val="20"/>
      <w:lang w:eastAsia="ru-RU"/>
    </w:rPr>
  </w:style>
  <w:style w:type="character" w:customStyle="1" w:styleId="2f0">
    <w:name w:val="я_Технический стиль 2 Знак"/>
    <w:link w:val="2f"/>
    <w:rsid w:val="00B47C5A"/>
    <w:rPr>
      <w:rFonts w:ascii="Times New Roman" w:eastAsia="Times New Roman" w:hAnsi="Times New Roman" w:cs="Arial"/>
      <w:sz w:val="28"/>
      <w:szCs w:val="20"/>
      <w:u w:val="single"/>
      <w:lang w:eastAsia="ru-RU"/>
    </w:rPr>
  </w:style>
  <w:style w:type="character" w:customStyle="1" w:styleId="3f0">
    <w:name w:val="я_Технический стиль 3 Знак"/>
    <w:link w:val="3f"/>
    <w:rsid w:val="00B47C5A"/>
    <w:rPr>
      <w:rFonts w:ascii="Arial" w:eastAsia="Times New Roman" w:hAnsi="Arial" w:cs="Arial"/>
      <w:b/>
      <w:sz w:val="28"/>
      <w:szCs w:val="20"/>
      <w:lang w:eastAsia="ru-RU"/>
    </w:rPr>
  </w:style>
  <w:style w:type="character" w:customStyle="1" w:styleId="2d">
    <w:name w:val="Пункт 2 уровня Знак"/>
    <w:link w:val="2b"/>
    <w:rsid w:val="00B47C5A"/>
    <w:rPr>
      <w:rFonts w:ascii="Times New Roman" w:eastAsia="Times New Roman" w:hAnsi="Times New Roman" w:cs="Times New Roman"/>
      <w:bCs/>
      <w:snapToGrid w:val="0"/>
      <w:color w:val="000000"/>
      <w:sz w:val="28"/>
      <w:szCs w:val="20"/>
      <w:lang w:eastAsia="ru-RU"/>
    </w:rPr>
  </w:style>
  <w:style w:type="character" w:customStyle="1" w:styleId="afff8">
    <w:name w:val="Выделение цветом (желтый)"/>
    <w:qFormat/>
    <w:rsid w:val="00B47C5A"/>
    <w:rPr>
      <w:bdr w:val="none" w:sz="0" w:space="0" w:color="auto"/>
      <w:shd w:val="clear" w:color="auto" w:fill="FFFF00"/>
    </w:rPr>
  </w:style>
  <w:style w:type="paragraph" w:customStyle="1" w:styleId="a8">
    <w:name w:val="Список нумерованный (цифра с точкой)"/>
    <w:basedOn w:val="aa"/>
    <w:qFormat/>
    <w:rsid w:val="006E482F"/>
    <w:pPr>
      <w:numPr>
        <w:numId w:val="5"/>
      </w:numPr>
      <w:spacing w:before="120" w:after="120"/>
    </w:pPr>
    <w:rPr>
      <w:sz w:val="28"/>
      <w:szCs w:val="28"/>
    </w:rPr>
  </w:style>
  <w:style w:type="character" w:customStyle="1" w:styleId="afff9">
    <w:name w:val="Выделение надстрочными символами"/>
    <w:qFormat/>
    <w:rsid w:val="006E482F"/>
    <w:rPr>
      <w:vertAlign w:val="superscript"/>
    </w:rPr>
  </w:style>
  <w:style w:type="paragraph" w:customStyle="1" w:styleId="afffa">
    <w:name w:val="я_технический стиль &quot;перечень&quot;"/>
    <w:basedOn w:val="aa"/>
    <w:qFormat/>
    <w:rsid w:val="006E482F"/>
    <w:pPr>
      <w:tabs>
        <w:tab w:val="right" w:leader="dot" w:pos="9627"/>
      </w:tabs>
      <w:spacing w:before="60" w:after="60"/>
    </w:pPr>
    <w:rPr>
      <w:noProof/>
      <w:sz w:val="28"/>
    </w:rPr>
  </w:style>
  <w:style w:type="paragraph" w:customStyle="1" w:styleId="TableText">
    <w:name w:val="TableText"/>
    <w:basedOn w:val="aa"/>
    <w:rsid w:val="00B47C5A"/>
    <w:pPr>
      <w:keepLines/>
      <w:spacing w:line="288" w:lineRule="auto"/>
      <w:ind w:firstLine="567"/>
    </w:pPr>
    <w:rPr>
      <w:snapToGrid/>
      <w:color w:val="auto"/>
      <w:sz w:val="28"/>
    </w:rPr>
  </w:style>
  <w:style w:type="paragraph" w:customStyle="1" w:styleId="afffb">
    <w:name w:val="ЕПБС_Обычный"/>
    <w:basedOn w:val="aa"/>
    <w:link w:val="afffc"/>
    <w:qFormat/>
    <w:rsid w:val="00AF6201"/>
    <w:pPr>
      <w:tabs>
        <w:tab w:val="num" w:pos="1561"/>
      </w:tabs>
      <w:spacing w:before="120" w:after="120" w:line="360" w:lineRule="exact"/>
      <w:ind w:firstLine="357"/>
    </w:pPr>
    <w:rPr>
      <w:rFonts w:eastAsia="Calibri"/>
      <w:snapToGrid/>
      <w:color w:val="auto"/>
      <w:sz w:val="28"/>
      <w:szCs w:val="24"/>
    </w:rPr>
  </w:style>
  <w:style w:type="character" w:customStyle="1" w:styleId="afffc">
    <w:name w:val="ЕПБС_Обычный Знак"/>
    <w:link w:val="afffb"/>
    <w:rsid w:val="00AF6201"/>
    <w:rPr>
      <w:rFonts w:ascii="Times New Roman" w:eastAsia="Calibri" w:hAnsi="Times New Roman" w:cs="Times New Roman"/>
      <w:sz w:val="28"/>
      <w:szCs w:val="24"/>
    </w:rPr>
  </w:style>
  <w:style w:type="paragraph" w:customStyle="1" w:styleId="afffd">
    <w:name w:val="ЕПБС_Рисунок"/>
    <w:basedOn w:val="aa"/>
    <w:qFormat/>
    <w:rsid w:val="000B7FBD"/>
    <w:pPr>
      <w:keepNext/>
      <w:spacing w:before="120" w:after="120"/>
      <w:jc w:val="center"/>
    </w:pPr>
    <w:rPr>
      <w:snapToGrid/>
      <w:color w:val="auto"/>
      <w:szCs w:val="24"/>
    </w:rPr>
  </w:style>
  <w:style w:type="paragraph" w:customStyle="1" w:styleId="afffe">
    <w:name w:val="ЕПБС_Рисунок_Название"/>
    <w:basedOn w:val="afff7"/>
    <w:autoRedefine/>
    <w:qFormat/>
    <w:rsid w:val="000B7FBD"/>
    <w:pPr>
      <w:spacing w:line="360" w:lineRule="exact"/>
      <w:jc w:val="center"/>
    </w:pPr>
    <w:rPr>
      <w:bCs w:val="0"/>
      <w:szCs w:val="28"/>
    </w:rPr>
  </w:style>
  <w:style w:type="paragraph" w:customStyle="1" w:styleId="a9">
    <w:name w:val="ЕПБС_Список"/>
    <w:basedOn w:val="aa"/>
    <w:qFormat/>
    <w:rsid w:val="000B7FBD"/>
    <w:pPr>
      <w:numPr>
        <w:numId w:val="6"/>
      </w:numPr>
      <w:tabs>
        <w:tab w:val="left" w:pos="737"/>
      </w:tabs>
      <w:spacing w:before="120" w:after="120" w:line="360" w:lineRule="exact"/>
      <w:contextualSpacing/>
    </w:pPr>
    <w:rPr>
      <w:snapToGrid/>
      <w:color w:val="auto"/>
      <w:sz w:val="28"/>
      <w:szCs w:val="28"/>
    </w:rPr>
  </w:style>
  <w:style w:type="character" w:customStyle="1" w:styleId="afff6">
    <w:name w:val="Абзац списка Знак"/>
    <w:aliases w:val="FooterText Знак,numbered Знак,Paragraphe de liste1 Знак,Bulletr List Paragraph Знак,lp1 Знак,Абзац маркированнный Знак,Bullet Number Знак,Нумерованый список Знак,МаркированныйЕПБС Знак,Абзац списка5 Знак,Bullet 1 Знак"/>
    <w:link w:val="afff5"/>
    <w:uiPriority w:val="34"/>
    <w:rsid w:val="00971D88"/>
    <w:rPr>
      <w:rFonts w:ascii="Times New Roman" w:eastAsia="Times New Roman" w:hAnsi="Times New Roman" w:cs="Times New Roman"/>
      <w:snapToGrid w:val="0"/>
      <w:color w:val="000000"/>
      <w:sz w:val="28"/>
      <w:szCs w:val="20"/>
      <w:lang w:eastAsia="ru-RU"/>
    </w:rPr>
  </w:style>
  <w:style w:type="character" w:customStyle="1" w:styleId="xw4">
    <w:name w:val="xw4"/>
    <w:rsid w:val="00082337"/>
  </w:style>
  <w:style w:type="character" w:customStyle="1" w:styleId="xj9">
    <w:name w:val="xj9"/>
    <w:rsid w:val="00340C40"/>
  </w:style>
  <w:style w:type="table" w:customStyle="1" w:styleId="2f1">
    <w:name w:val="Светлый список2"/>
    <w:basedOn w:val="ad"/>
    <w:uiPriority w:val="61"/>
    <w:locked/>
    <w:rsid w:val="002403FA"/>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BTablenorm">
    <w:name w:val="_EB_Table_norm"/>
    <w:link w:val="EBTablenorm0"/>
    <w:rsid w:val="002403FA"/>
    <w:pPr>
      <w:spacing w:before="60" w:after="60" w:line="240" w:lineRule="auto"/>
      <w:contextualSpacing/>
      <w:jc w:val="both"/>
    </w:pPr>
    <w:rPr>
      <w:rFonts w:ascii="Times New Roman" w:eastAsia="Times New Roman" w:hAnsi="Times New Roman" w:cs="Times New Roman"/>
      <w:sz w:val="24"/>
      <w:szCs w:val="20"/>
      <w:lang w:eastAsia="ru-RU"/>
    </w:rPr>
  </w:style>
  <w:style w:type="paragraph" w:customStyle="1" w:styleId="TableNormal">
    <w:name w:val="TableNormal"/>
    <w:basedOn w:val="aa"/>
    <w:rsid w:val="002403FA"/>
    <w:pPr>
      <w:keepLines/>
    </w:pPr>
    <w:rPr>
      <w:snapToGrid/>
      <w:color w:val="auto"/>
      <w:spacing w:val="-5"/>
      <w:sz w:val="28"/>
      <w:lang w:eastAsia="en-US"/>
    </w:rPr>
  </w:style>
  <w:style w:type="paragraph" w:styleId="affff">
    <w:name w:val="TOC Heading"/>
    <w:basedOn w:val="13"/>
    <w:next w:val="aa"/>
    <w:uiPriority w:val="39"/>
    <w:unhideWhenUsed/>
    <w:qFormat/>
    <w:rsid w:val="002403FA"/>
    <w:pPr>
      <w:keepLines/>
      <w:numPr>
        <w:numId w:val="0"/>
      </w:numPr>
      <w:suppressAutoHyphens w:val="0"/>
      <w:spacing w:before="480" w:after="0" w:line="276" w:lineRule="auto"/>
      <w:outlineLvl w:val="9"/>
    </w:pPr>
    <w:rPr>
      <w:rFonts w:ascii="Cambria" w:hAnsi="Cambria"/>
      <w:snapToGrid/>
      <w:color w:val="365F91"/>
      <w:sz w:val="28"/>
      <w:szCs w:val="28"/>
    </w:rPr>
  </w:style>
  <w:style w:type="paragraph" w:customStyle="1" w:styleId="OTRHeader">
    <w:name w:val="OTR_Header"/>
    <w:semiHidden/>
    <w:rsid w:val="002403FA"/>
    <w:pPr>
      <w:spacing w:after="0" w:line="240" w:lineRule="auto"/>
      <w:ind w:left="21"/>
    </w:pPr>
    <w:rPr>
      <w:rFonts w:ascii="Arial" w:eastAsia="Times New Roman" w:hAnsi="Arial" w:cs="Arial"/>
      <w:b/>
      <w:bCs/>
      <w:sz w:val="20"/>
      <w:szCs w:val="20"/>
      <w:lang w:eastAsia="ru-RU"/>
    </w:rPr>
  </w:style>
  <w:style w:type="paragraph" w:customStyle="1" w:styleId="affff0">
    <w:name w:val="ЕПБС_Название таблицы"/>
    <w:basedOn w:val="afff7"/>
    <w:rsid w:val="002403FA"/>
    <w:pPr>
      <w:keepNext/>
      <w:spacing w:before="120" w:line="360" w:lineRule="exact"/>
      <w:ind w:firstLine="357"/>
      <w:jc w:val="right"/>
    </w:pPr>
    <w:rPr>
      <w:snapToGrid/>
      <w:color w:val="auto"/>
    </w:rPr>
  </w:style>
  <w:style w:type="paragraph" w:customStyle="1" w:styleId="25">
    <w:name w:val="ЕПБС_Список_2"/>
    <w:basedOn w:val="a9"/>
    <w:rsid w:val="002403FA"/>
    <w:pPr>
      <w:numPr>
        <w:numId w:val="7"/>
      </w:numPr>
      <w:tabs>
        <w:tab w:val="clear" w:pos="737"/>
        <w:tab w:val="left" w:pos="1134"/>
        <w:tab w:val="left" w:pos="1701"/>
      </w:tabs>
      <w:spacing w:before="0" w:after="0"/>
      <w:ind w:left="1128" w:hanging="414"/>
    </w:pPr>
  </w:style>
  <w:style w:type="paragraph" w:customStyle="1" w:styleId="affff1">
    <w:name w:val="Обычный для таблиц"/>
    <w:basedOn w:val="aa"/>
    <w:rsid w:val="002403FA"/>
    <w:rPr>
      <w:snapToGrid/>
      <w:color w:val="auto"/>
      <w:sz w:val="28"/>
      <w:szCs w:val="24"/>
    </w:rPr>
  </w:style>
  <w:style w:type="paragraph" w:customStyle="1" w:styleId="14">
    <w:name w:val="Заголовок_1"/>
    <w:basedOn w:val="aa"/>
    <w:next w:val="aa"/>
    <w:link w:val="1f"/>
    <w:rsid w:val="002403FA"/>
    <w:pPr>
      <w:pageBreakBefore/>
      <w:numPr>
        <w:numId w:val="8"/>
      </w:numPr>
      <w:spacing w:before="120" w:after="120"/>
      <w:ind w:left="431" w:hanging="431"/>
      <w:jc w:val="left"/>
      <w:outlineLvl w:val="0"/>
    </w:pPr>
    <w:rPr>
      <w:b/>
      <w:caps/>
      <w:snapToGrid/>
      <w:color w:val="auto"/>
      <w:sz w:val="32"/>
      <w:szCs w:val="24"/>
      <w:lang w:eastAsia="en-US"/>
    </w:rPr>
  </w:style>
  <w:style w:type="paragraph" w:customStyle="1" w:styleId="28">
    <w:name w:val="Заголовок_2"/>
    <w:basedOn w:val="14"/>
    <w:next w:val="aa"/>
    <w:link w:val="2f2"/>
    <w:rsid w:val="002403FA"/>
    <w:pPr>
      <w:pageBreakBefore w:val="0"/>
      <w:numPr>
        <w:ilvl w:val="1"/>
      </w:numPr>
      <w:tabs>
        <w:tab w:val="clear" w:pos="576"/>
        <w:tab w:val="num" w:pos="1440"/>
      </w:tabs>
      <w:ind w:left="1440" w:hanging="360"/>
      <w:outlineLvl w:val="1"/>
    </w:pPr>
    <w:rPr>
      <w:caps w:val="0"/>
      <w:sz w:val="28"/>
    </w:rPr>
  </w:style>
  <w:style w:type="paragraph" w:customStyle="1" w:styleId="37">
    <w:name w:val="Заголовок_3"/>
    <w:basedOn w:val="28"/>
    <w:next w:val="aa"/>
    <w:rsid w:val="002403FA"/>
    <w:pPr>
      <w:numPr>
        <w:ilvl w:val="2"/>
      </w:numPr>
      <w:tabs>
        <w:tab w:val="clear" w:pos="720"/>
        <w:tab w:val="num" w:pos="1077"/>
        <w:tab w:val="num" w:pos="2160"/>
      </w:tabs>
      <w:ind w:left="1077" w:hanging="360"/>
      <w:outlineLvl w:val="2"/>
    </w:pPr>
  </w:style>
  <w:style w:type="character" w:customStyle="1" w:styleId="affff2">
    <w:name w:val="Обычный нумерованный Знак"/>
    <w:uiPriority w:val="99"/>
    <w:rsid w:val="002403FA"/>
    <w:rPr>
      <w:rFonts w:eastAsia="Times New Roman"/>
      <w:sz w:val="22"/>
      <w:lang w:eastAsia="en-US"/>
    </w:rPr>
  </w:style>
  <w:style w:type="character" w:styleId="affff3">
    <w:name w:val="Intense Emphasis"/>
    <w:uiPriority w:val="21"/>
    <w:rsid w:val="002403FA"/>
    <w:rPr>
      <w:b/>
      <w:bCs/>
      <w:i/>
      <w:iCs/>
      <w:color w:val="4F81BD"/>
    </w:rPr>
  </w:style>
  <w:style w:type="paragraph" w:customStyle="1" w:styleId="Web">
    <w:name w:val="Обычный (Web)"/>
    <w:basedOn w:val="aa"/>
    <w:rsid w:val="002403FA"/>
    <w:pPr>
      <w:spacing w:before="100" w:after="100"/>
      <w:ind w:firstLine="709"/>
    </w:pPr>
    <w:rPr>
      <w:snapToGrid/>
      <w:color w:val="auto"/>
      <w:sz w:val="28"/>
    </w:rPr>
  </w:style>
  <w:style w:type="paragraph" w:customStyle="1" w:styleId="OTRHeaderCenter">
    <w:name w:val="OTR_Header_Center"/>
    <w:basedOn w:val="OTRHeader"/>
    <w:semiHidden/>
    <w:rsid w:val="002403FA"/>
    <w:pPr>
      <w:jc w:val="center"/>
    </w:pPr>
  </w:style>
  <w:style w:type="paragraph" w:customStyle="1" w:styleId="OTRHeaderRight">
    <w:name w:val="OTR_Header_Right"/>
    <w:basedOn w:val="aa"/>
    <w:semiHidden/>
    <w:rsid w:val="002403FA"/>
    <w:rPr>
      <w:rFonts w:ascii="Arial" w:hAnsi="Arial"/>
      <w:b/>
      <w:snapToGrid/>
      <w:color w:val="auto"/>
      <w:sz w:val="20"/>
    </w:rPr>
  </w:style>
  <w:style w:type="paragraph" w:styleId="HTML">
    <w:name w:val="HTML Preformatted"/>
    <w:basedOn w:val="aa"/>
    <w:link w:val="HTML0"/>
    <w:uiPriority w:val="99"/>
    <w:rsid w:val="00240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napToGrid/>
      <w:color w:val="auto"/>
      <w:sz w:val="20"/>
    </w:rPr>
  </w:style>
  <w:style w:type="character" w:customStyle="1" w:styleId="HTML0">
    <w:name w:val="Стандартный HTML Знак"/>
    <w:basedOn w:val="ac"/>
    <w:link w:val="HTML"/>
    <w:uiPriority w:val="99"/>
    <w:rsid w:val="002403FA"/>
    <w:rPr>
      <w:rFonts w:ascii="Courier New" w:eastAsia="Times New Roman" w:hAnsi="Courier New" w:cs="Times New Roman"/>
      <w:sz w:val="20"/>
      <w:szCs w:val="20"/>
    </w:rPr>
  </w:style>
  <w:style w:type="paragraph" w:customStyle="1" w:styleId="OTRTableHead">
    <w:name w:val="OTR_Table_Head"/>
    <w:basedOn w:val="aa"/>
    <w:link w:val="OTRTableHead0"/>
    <w:uiPriority w:val="99"/>
    <w:rsid w:val="002403FA"/>
    <w:pPr>
      <w:keepNext/>
      <w:spacing w:before="60" w:after="60"/>
      <w:jc w:val="center"/>
    </w:pPr>
    <w:rPr>
      <w:b/>
      <w:snapToGrid/>
      <w:color w:val="auto"/>
    </w:rPr>
  </w:style>
  <w:style w:type="character" w:customStyle="1" w:styleId="OTRTableHead0">
    <w:name w:val="OTR_Table_Head Знак"/>
    <w:link w:val="OTRTableHead"/>
    <w:uiPriority w:val="99"/>
    <w:rsid w:val="002403FA"/>
    <w:rPr>
      <w:rFonts w:ascii="Times New Roman" w:eastAsia="Times New Roman" w:hAnsi="Times New Roman" w:cs="Times New Roman"/>
      <w:b/>
      <w:sz w:val="24"/>
      <w:szCs w:val="20"/>
    </w:rPr>
  </w:style>
  <w:style w:type="numbering" w:styleId="111111">
    <w:name w:val="Outline List 2"/>
    <w:basedOn w:val="ae"/>
    <w:rsid w:val="002403FA"/>
    <w:pPr>
      <w:numPr>
        <w:numId w:val="9"/>
      </w:numPr>
    </w:pPr>
  </w:style>
  <w:style w:type="paragraph" w:customStyle="1" w:styleId="OTRreq3">
    <w:name w:val="OTR_req3"/>
    <w:basedOn w:val="OTRHeading3"/>
    <w:rsid w:val="002403FA"/>
    <w:pPr>
      <w:keepNext w:val="0"/>
      <w:spacing w:before="120"/>
      <w:contextualSpacing/>
      <w:outlineLvl w:val="9"/>
    </w:pPr>
    <w:rPr>
      <w:rFonts w:ascii="Times New Roman" w:hAnsi="Times New Roman" w:cs="Times New Roman"/>
      <w:b w:val="0"/>
      <w:bCs w:val="0"/>
      <w:sz w:val="24"/>
      <w:szCs w:val="24"/>
    </w:rPr>
  </w:style>
  <w:style w:type="paragraph" w:customStyle="1" w:styleId="OTRHeading5">
    <w:name w:val="OTR_Heading_5"/>
    <w:rsid w:val="002403FA"/>
    <w:pPr>
      <w:numPr>
        <w:ilvl w:val="4"/>
        <w:numId w:val="10"/>
      </w:numPr>
      <w:spacing w:after="0" w:line="240" w:lineRule="auto"/>
      <w:outlineLvl w:val="4"/>
    </w:pPr>
    <w:rPr>
      <w:rFonts w:ascii="Times New Roman" w:eastAsia="Times New Roman" w:hAnsi="Times New Roman" w:cs="Times New Roman"/>
      <w:sz w:val="24"/>
      <w:szCs w:val="20"/>
      <w:lang w:eastAsia="ru-RU"/>
    </w:rPr>
  </w:style>
  <w:style w:type="paragraph" w:customStyle="1" w:styleId="OTRHeading1">
    <w:name w:val="OTR_Heading_1"/>
    <w:next w:val="aa"/>
    <w:rsid w:val="002403FA"/>
    <w:pPr>
      <w:keepNext/>
      <w:pageBreakBefore/>
      <w:numPr>
        <w:numId w:val="10"/>
      </w:numPr>
      <w:spacing w:before="240" w:after="120" w:line="240" w:lineRule="auto"/>
      <w:jc w:val="both"/>
      <w:outlineLvl w:val="0"/>
    </w:pPr>
    <w:rPr>
      <w:rFonts w:ascii="Arial" w:eastAsia="Times New Roman" w:hAnsi="Arial" w:cs="Times New Roman"/>
      <w:b/>
      <w:kern w:val="32"/>
      <w:sz w:val="32"/>
      <w:szCs w:val="32"/>
      <w:lang w:eastAsia="ru-RU"/>
    </w:rPr>
  </w:style>
  <w:style w:type="paragraph" w:customStyle="1" w:styleId="OTRHeading4">
    <w:name w:val="OTR_Heading_4"/>
    <w:rsid w:val="002403FA"/>
    <w:pPr>
      <w:numPr>
        <w:ilvl w:val="3"/>
        <w:numId w:val="10"/>
      </w:numPr>
      <w:spacing w:before="240" w:after="240" w:line="240" w:lineRule="auto"/>
      <w:contextualSpacing/>
      <w:outlineLvl w:val="3"/>
    </w:pPr>
    <w:rPr>
      <w:rFonts w:ascii="Times New Roman" w:eastAsia="Times New Roman" w:hAnsi="Times New Roman" w:cs="Times New Roman"/>
      <w:b/>
      <w:sz w:val="24"/>
      <w:szCs w:val="24"/>
      <w:lang w:eastAsia="ru-RU"/>
    </w:rPr>
  </w:style>
  <w:style w:type="paragraph" w:customStyle="1" w:styleId="OTRHeading6">
    <w:name w:val="OTR_Heading_6"/>
    <w:rsid w:val="002403FA"/>
    <w:pPr>
      <w:numPr>
        <w:ilvl w:val="5"/>
        <w:numId w:val="10"/>
      </w:numPr>
      <w:spacing w:before="120" w:after="120" w:line="240" w:lineRule="auto"/>
      <w:contextualSpacing/>
      <w:outlineLvl w:val="5"/>
    </w:pPr>
    <w:rPr>
      <w:rFonts w:ascii="Times New Roman" w:eastAsia="Times New Roman" w:hAnsi="Times New Roman" w:cs="Times New Roman"/>
      <w:sz w:val="24"/>
      <w:szCs w:val="20"/>
      <w:lang w:eastAsia="ru-RU"/>
    </w:rPr>
  </w:style>
  <w:style w:type="paragraph" w:customStyle="1" w:styleId="OTRHeading7">
    <w:name w:val="OTR_Heading_7"/>
    <w:rsid w:val="002403FA"/>
    <w:pPr>
      <w:numPr>
        <w:ilvl w:val="6"/>
        <w:numId w:val="10"/>
      </w:numPr>
      <w:tabs>
        <w:tab w:val="clear" w:pos="1562"/>
        <w:tab w:val="num" w:pos="2520"/>
      </w:tabs>
      <w:spacing w:before="120" w:after="120" w:line="240" w:lineRule="auto"/>
      <w:ind w:left="2517" w:hanging="1474"/>
      <w:contextualSpacing/>
      <w:outlineLvl w:val="6"/>
    </w:pPr>
    <w:rPr>
      <w:rFonts w:ascii="Times New Roman" w:eastAsia="Times New Roman" w:hAnsi="Times New Roman" w:cs="Times New Roman"/>
      <w:sz w:val="24"/>
      <w:szCs w:val="20"/>
      <w:lang w:eastAsia="ru-RU"/>
    </w:rPr>
  </w:style>
  <w:style w:type="paragraph" w:customStyle="1" w:styleId="OTRHeading8">
    <w:name w:val="OTR_Heading_8"/>
    <w:rsid w:val="002403FA"/>
    <w:pPr>
      <w:numPr>
        <w:ilvl w:val="7"/>
        <w:numId w:val="10"/>
      </w:numPr>
      <w:tabs>
        <w:tab w:val="clear" w:pos="1706"/>
        <w:tab w:val="num" w:pos="3060"/>
      </w:tabs>
      <w:spacing w:before="120" w:after="120" w:line="240" w:lineRule="auto"/>
      <w:ind w:left="3056" w:hanging="1797"/>
      <w:outlineLvl w:val="7"/>
    </w:pPr>
    <w:rPr>
      <w:rFonts w:ascii="Times New Roman" w:eastAsia="Times New Roman" w:hAnsi="Times New Roman" w:cs="Times New Roman"/>
      <w:sz w:val="24"/>
      <w:szCs w:val="20"/>
      <w:lang w:eastAsia="ru-RU"/>
    </w:rPr>
  </w:style>
  <w:style w:type="paragraph" w:customStyle="1" w:styleId="OTRHeading9">
    <w:name w:val="OTR_Heading_9"/>
    <w:rsid w:val="002403FA"/>
    <w:pPr>
      <w:numPr>
        <w:ilvl w:val="8"/>
        <w:numId w:val="10"/>
      </w:numPr>
      <w:tabs>
        <w:tab w:val="clear" w:pos="1850"/>
        <w:tab w:val="num" w:pos="3240"/>
      </w:tabs>
      <w:spacing w:before="120" w:after="120" w:line="240" w:lineRule="auto"/>
      <w:ind w:left="3237" w:hanging="1797"/>
      <w:contextualSpacing/>
      <w:outlineLvl w:val="8"/>
    </w:pPr>
    <w:rPr>
      <w:rFonts w:ascii="Times New Roman" w:eastAsia="Times New Roman" w:hAnsi="Times New Roman" w:cs="Times New Roman"/>
      <w:sz w:val="24"/>
      <w:szCs w:val="20"/>
      <w:lang w:eastAsia="ru-RU"/>
    </w:rPr>
  </w:style>
  <w:style w:type="paragraph" w:customStyle="1" w:styleId="OTRHeading2">
    <w:name w:val="OTR_Heading_2"/>
    <w:next w:val="aa"/>
    <w:rsid w:val="002403FA"/>
    <w:pPr>
      <w:keepNext/>
      <w:numPr>
        <w:ilvl w:val="1"/>
        <w:numId w:val="10"/>
      </w:numPr>
      <w:spacing w:before="240" w:after="120" w:line="240" w:lineRule="auto"/>
      <w:jc w:val="both"/>
      <w:outlineLvl w:val="1"/>
    </w:pPr>
    <w:rPr>
      <w:rFonts w:ascii="Arial" w:eastAsia="Times New Roman" w:hAnsi="Arial" w:cs="Arial"/>
      <w:b/>
      <w:bCs/>
      <w:iCs/>
      <w:sz w:val="28"/>
      <w:szCs w:val="28"/>
      <w:lang w:eastAsia="ru-RU"/>
    </w:rPr>
  </w:style>
  <w:style w:type="paragraph" w:customStyle="1" w:styleId="OTRHeading3">
    <w:name w:val="OTR_Heading_3"/>
    <w:next w:val="aa"/>
    <w:rsid w:val="002403FA"/>
    <w:pPr>
      <w:keepNext/>
      <w:numPr>
        <w:ilvl w:val="2"/>
        <w:numId w:val="10"/>
      </w:numPr>
      <w:spacing w:before="240" w:after="120" w:line="240" w:lineRule="auto"/>
      <w:jc w:val="both"/>
      <w:outlineLvl w:val="2"/>
    </w:pPr>
    <w:rPr>
      <w:rFonts w:ascii="Arial" w:eastAsia="Times New Roman" w:hAnsi="Arial" w:cs="Arial"/>
      <w:b/>
      <w:bCs/>
      <w:sz w:val="26"/>
      <w:szCs w:val="26"/>
      <w:lang w:eastAsia="ru-RU"/>
    </w:rPr>
  </w:style>
  <w:style w:type="paragraph" w:customStyle="1" w:styleId="affff4">
    <w:name w:val="Таблица"/>
    <w:basedOn w:val="aa"/>
    <w:semiHidden/>
    <w:rsid w:val="002403FA"/>
    <w:pPr>
      <w:widowControl w:val="0"/>
      <w:suppressLineNumbers/>
      <w:suppressAutoHyphens/>
      <w:spacing w:before="80" w:after="40"/>
    </w:pPr>
    <w:rPr>
      <w:snapToGrid/>
      <w:color w:val="auto"/>
      <w:sz w:val="22"/>
      <w:lang w:eastAsia="en-US"/>
    </w:rPr>
  </w:style>
  <w:style w:type="character" w:customStyle="1" w:styleId="x1a">
    <w:name w:val="x1a"/>
    <w:rsid w:val="002403FA"/>
  </w:style>
  <w:style w:type="paragraph" w:customStyle="1" w:styleId="EBTableHead">
    <w:name w:val="_EB_Table_Head"/>
    <w:basedOn w:val="aa"/>
    <w:rsid w:val="002403FA"/>
    <w:pPr>
      <w:keepNext/>
      <w:suppressAutoHyphens/>
      <w:spacing w:before="60" w:after="60" w:line="360" w:lineRule="exact"/>
      <w:contextualSpacing/>
      <w:jc w:val="center"/>
    </w:pPr>
    <w:rPr>
      <w:b/>
      <w:bCs/>
      <w:snapToGrid/>
      <w:color w:val="auto"/>
      <w:sz w:val="28"/>
    </w:rPr>
  </w:style>
  <w:style w:type="paragraph" w:customStyle="1" w:styleId="Sign">
    <w:name w:val="_Sign"/>
    <w:basedOn w:val="aa"/>
    <w:next w:val="aa"/>
    <w:uiPriority w:val="99"/>
    <w:rsid w:val="002403FA"/>
    <w:pPr>
      <w:keepNext/>
      <w:spacing w:line="360" w:lineRule="exact"/>
      <w:contextualSpacing/>
      <w:jc w:val="center"/>
    </w:pPr>
    <w:rPr>
      <w:rFonts w:eastAsia="Calibri"/>
      <w:b/>
      <w:snapToGrid/>
      <w:color w:val="auto"/>
      <w:sz w:val="28"/>
      <w:szCs w:val="24"/>
    </w:rPr>
  </w:style>
  <w:style w:type="paragraph" w:customStyle="1" w:styleId="affff5">
    <w:name w:val="Обычный_табл"/>
    <w:basedOn w:val="affff6"/>
    <w:uiPriority w:val="99"/>
    <w:rsid w:val="002403FA"/>
    <w:pPr>
      <w:spacing w:before="40" w:after="40" w:line="360" w:lineRule="exact"/>
      <w:ind w:left="0"/>
      <w:jc w:val="both"/>
    </w:pPr>
    <w:rPr>
      <w:sz w:val="28"/>
      <w:szCs w:val="20"/>
    </w:rPr>
  </w:style>
  <w:style w:type="paragraph" w:styleId="affff6">
    <w:name w:val="Normal Indent"/>
    <w:basedOn w:val="aa"/>
    <w:uiPriority w:val="99"/>
    <w:rsid w:val="002403FA"/>
    <w:pPr>
      <w:ind w:left="708"/>
      <w:jc w:val="left"/>
    </w:pPr>
    <w:rPr>
      <w:snapToGrid/>
      <w:color w:val="auto"/>
      <w:szCs w:val="24"/>
    </w:rPr>
  </w:style>
  <w:style w:type="paragraph" w:styleId="affff7">
    <w:name w:val="Revision"/>
    <w:hidden/>
    <w:uiPriority w:val="99"/>
    <w:semiHidden/>
    <w:rsid w:val="002403FA"/>
    <w:pPr>
      <w:spacing w:after="0" w:line="240" w:lineRule="auto"/>
    </w:pPr>
    <w:rPr>
      <w:rFonts w:ascii="Times New Roman" w:eastAsia="Times New Roman" w:hAnsi="Times New Roman" w:cs="Times New Roman"/>
      <w:sz w:val="24"/>
      <w:szCs w:val="24"/>
      <w:lang w:eastAsia="ru-RU"/>
    </w:rPr>
  </w:style>
  <w:style w:type="paragraph" w:customStyle="1" w:styleId="a0">
    <w:name w:val="ЕПБС_нумерованный"/>
    <w:basedOn w:val="aa"/>
    <w:uiPriority w:val="99"/>
    <w:rsid w:val="002403FA"/>
    <w:pPr>
      <w:numPr>
        <w:numId w:val="11"/>
      </w:numPr>
      <w:tabs>
        <w:tab w:val="left" w:pos="851"/>
      </w:tabs>
      <w:spacing w:line="360" w:lineRule="exact"/>
    </w:pPr>
    <w:rPr>
      <w:snapToGrid/>
      <w:color w:val="auto"/>
      <w:sz w:val="28"/>
      <w:szCs w:val="24"/>
    </w:rPr>
  </w:style>
  <w:style w:type="paragraph" w:customStyle="1" w:styleId="NewNormal">
    <w:name w:val="_New_Normal"/>
    <w:link w:val="NewNormal0"/>
    <w:rsid w:val="002403FA"/>
    <w:pPr>
      <w:numPr>
        <w:numId w:val="12"/>
      </w:numPr>
      <w:spacing w:after="0" w:line="240" w:lineRule="auto"/>
      <w:ind w:left="414" w:hanging="357"/>
      <w:contextualSpacing/>
      <w:jc w:val="both"/>
    </w:pPr>
    <w:rPr>
      <w:rFonts w:ascii="Times New Roman" w:eastAsia="Times New Roman" w:hAnsi="Times New Roman" w:cs="Times New Roman"/>
      <w:sz w:val="28"/>
      <w:szCs w:val="20"/>
      <w:lang w:eastAsia="ru-RU"/>
    </w:rPr>
  </w:style>
  <w:style w:type="character" w:customStyle="1" w:styleId="NewNormal0">
    <w:name w:val="_New_Normal Знак"/>
    <w:link w:val="NewNormal"/>
    <w:locked/>
    <w:rsid w:val="002403FA"/>
    <w:rPr>
      <w:rFonts w:ascii="Times New Roman" w:eastAsia="Times New Roman" w:hAnsi="Times New Roman" w:cs="Times New Roman"/>
      <w:sz w:val="28"/>
      <w:szCs w:val="20"/>
      <w:lang w:eastAsia="ru-RU"/>
    </w:rPr>
  </w:style>
  <w:style w:type="paragraph" w:customStyle="1" w:styleId="affff8">
    <w:name w:val="Стиль текста документа"/>
    <w:basedOn w:val="aa"/>
    <w:link w:val="affff9"/>
    <w:rsid w:val="002403FA"/>
    <w:pPr>
      <w:ind w:firstLine="720"/>
    </w:pPr>
    <w:rPr>
      <w:snapToGrid/>
      <w:color w:val="auto"/>
      <w:sz w:val="28"/>
    </w:rPr>
  </w:style>
  <w:style w:type="character" w:customStyle="1" w:styleId="2f2">
    <w:name w:val="Заголовок_2 Знак"/>
    <w:link w:val="28"/>
    <w:locked/>
    <w:rsid w:val="002403FA"/>
    <w:rPr>
      <w:rFonts w:ascii="Times New Roman" w:eastAsia="Times New Roman" w:hAnsi="Times New Roman" w:cs="Times New Roman"/>
      <w:b/>
      <w:sz w:val="28"/>
      <w:szCs w:val="24"/>
    </w:rPr>
  </w:style>
  <w:style w:type="character" w:customStyle="1" w:styleId="affff9">
    <w:name w:val="Стиль текста документа Знак"/>
    <w:link w:val="affff8"/>
    <w:locked/>
    <w:rsid w:val="002403FA"/>
    <w:rPr>
      <w:rFonts w:ascii="Times New Roman" w:eastAsia="Times New Roman" w:hAnsi="Times New Roman" w:cs="Times New Roman"/>
      <w:sz w:val="28"/>
      <w:szCs w:val="20"/>
    </w:rPr>
  </w:style>
  <w:style w:type="paragraph" w:customStyle="1" w:styleId="TimesNewRoman14">
    <w:name w:val="Стиль Times New Roman 14 пт Междустр.интервал:  одинарный"/>
    <w:basedOn w:val="aa"/>
    <w:rsid w:val="002403FA"/>
    <w:rPr>
      <w:snapToGrid/>
      <w:color w:val="auto"/>
      <w:sz w:val="28"/>
    </w:rPr>
  </w:style>
  <w:style w:type="character" w:styleId="affffa">
    <w:name w:val="Strong"/>
    <w:uiPriority w:val="22"/>
    <w:qFormat/>
    <w:rsid w:val="002403FA"/>
    <w:rPr>
      <w:b/>
      <w:bCs/>
    </w:rPr>
  </w:style>
  <w:style w:type="paragraph" w:customStyle="1" w:styleId="affffb">
    <w:name w:val="Скрипт_Код_Выделенный"/>
    <w:basedOn w:val="aa"/>
    <w:rsid w:val="002403FA"/>
    <w:pPr>
      <w:ind w:firstLine="357"/>
      <w:jc w:val="left"/>
    </w:pPr>
    <w:rPr>
      <w:rFonts w:ascii="Courier New" w:hAnsi="Courier New" w:cs="Courier New"/>
      <w:i/>
      <w:snapToGrid/>
      <w:color w:val="0000FF"/>
      <w:szCs w:val="24"/>
    </w:rPr>
  </w:style>
  <w:style w:type="paragraph" w:customStyle="1" w:styleId="affffc">
    <w:name w:val="Скрипт_Код"/>
    <w:basedOn w:val="aa"/>
    <w:rsid w:val="002403FA"/>
    <w:pPr>
      <w:ind w:firstLine="357"/>
    </w:pPr>
    <w:rPr>
      <w:rFonts w:ascii="Courier New" w:hAnsi="Courier New" w:cs="Courier New"/>
      <w:snapToGrid/>
      <w:color w:val="auto"/>
      <w:szCs w:val="24"/>
    </w:rPr>
  </w:style>
  <w:style w:type="paragraph" w:customStyle="1" w:styleId="-6">
    <w:name w:val="Табл-заголовок"/>
    <w:basedOn w:val="aa"/>
    <w:next w:val="aa"/>
    <w:link w:val="-7"/>
    <w:rsid w:val="002403FA"/>
    <w:pPr>
      <w:spacing w:before="120" w:after="120" w:line="360" w:lineRule="exact"/>
      <w:ind w:left="28" w:right="28"/>
      <w:jc w:val="center"/>
    </w:pPr>
    <w:rPr>
      <w:b/>
      <w:snapToGrid/>
      <w:color w:val="auto"/>
      <w:sz w:val="28"/>
    </w:rPr>
  </w:style>
  <w:style w:type="character" w:customStyle="1" w:styleId="-7">
    <w:name w:val="Табл-заголовок Знак"/>
    <w:link w:val="-6"/>
    <w:locked/>
    <w:rsid w:val="002403FA"/>
    <w:rPr>
      <w:rFonts w:ascii="Times New Roman" w:eastAsia="Times New Roman" w:hAnsi="Times New Roman" w:cs="Times New Roman"/>
      <w:b/>
      <w:sz w:val="28"/>
      <w:szCs w:val="20"/>
    </w:rPr>
  </w:style>
  <w:style w:type="character" w:customStyle="1" w:styleId="NewNormal1">
    <w:name w:val="_New_Normal Знак Знак"/>
    <w:locked/>
    <w:rsid w:val="002403FA"/>
    <w:rPr>
      <w:sz w:val="22"/>
      <w:lang w:bidi="ar-SA"/>
    </w:rPr>
  </w:style>
  <w:style w:type="character" w:customStyle="1" w:styleId="1c">
    <w:name w:val="Название объекта Знак1"/>
    <w:aliases w:val="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Ви6 Знак,&quot;Таблица N&quot; Знак"/>
    <w:link w:val="afff7"/>
    <w:locked/>
    <w:rsid w:val="002403FA"/>
    <w:rPr>
      <w:rFonts w:ascii="Times New Roman" w:eastAsia="Times New Roman" w:hAnsi="Times New Roman" w:cs="Times New Roman"/>
      <w:bCs/>
      <w:snapToGrid w:val="0"/>
      <w:color w:val="000000"/>
      <w:sz w:val="28"/>
      <w:szCs w:val="20"/>
      <w:lang w:eastAsia="ru-RU"/>
    </w:rPr>
  </w:style>
  <w:style w:type="paragraph" w:customStyle="1" w:styleId="TableColumnHeading">
    <w:name w:val="Table_Column_Heading"/>
    <w:basedOn w:val="aa"/>
    <w:rsid w:val="002403FA"/>
    <w:pPr>
      <w:keepNext/>
      <w:keepLines/>
      <w:spacing w:before="120" w:after="120" w:line="360" w:lineRule="auto"/>
      <w:ind w:left="-113" w:right="113"/>
      <w:jc w:val="center"/>
    </w:pPr>
    <w:rPr>
      <w:b/>
      <w:snapToGrid/>
      <w:color w:val="auto"/>
      <w:sz w:val="20"/>
      <w:szCs w:val="24"/>
    </w:rPr>
  </w:style>
  <w:style w:type="character" w:customStyle="1" w:styleId="1f">
    <w:name w:val="Заголовок_1 Знак"/>
    <w:link w:val="14"/>
    <w:rsid w:val="002403FA"/>
    <w:rPr>
      <w:rFonts w:ascii="Times New Roman" w:eastAsia="Times New Roman" w:hAnsi="Times New Roman" w:cs="Times New Roman"/>
      <w:b/>
      <w:caps/>
      <w:sz w:val="32"/>
      <w:szCs w:val="24"/>
    </w:rPr>
  </w:style>
  <w:style w:type="paragraph" w:customStyle="1" w:styleId="49">
    <w:name w:val="Заголовок_4"/>
    <w:basedOn w:val="37"/>
    <w:rsid w:val="002403FA"/>
    <w:pPr>
      <w:numPr>
        <w:ilvl w:val="0"/>
        <w:numId w:val="0"/>
      </w:numPr>
      <w:tabs>
        <w:tab w:val="num" w:pos="864"/>
      </w:tabs>
      <w:spacing w:before="360" w:after="240"/>
      <w:ind w:left="864" w:hanging="864"/>
      <w:jc w:val="both"/>
      <w:outlineLvl w:val="3"/>
    </w:pPr>
    <w:rPr>
      <w:b w:val="0"/>
      <w:szCs w:val="28"/>
    </w:rPr>
  </w:style>
  <w:style w:type="paragraph" w:customStyle="1" w:styleId="51">
    <w:name w:val="Заголовок_5"/>
    <w:basedOn w:val="49"/>
    <w:qFormat/>
    <w:rsid w:val="002403FA"/>
    <w:pPr>
      <w:numPr>
        <w:numId w:val="14"/>
      </w:numPr>
      <w:ind w:left="1287"/>
      <w:outlineLvl w:val="4"/>
    </w:pPr>
  </w:style>
  <w:style w:type="paragraph" w:customStyle="1" w:styleId="315">
    <w:name w:val="Стиль Заголовок_3 + Междустр.интервал:  15 строки"/>
    <w:basedOn w:val="37"/>
    <w:rsid w:val="002403FA"/>
    <w:pPr>
      <w:keepNext/>
      <w:numPr>
        <w:ilvl w:val="0"/>
        <w:numId w:val="0"/>
      </w:numPr>
      <w:spacing w:before="360" w:after="240" w:line="360" w:lineRule="auto"/>
      <w:ind w:left="2160" w:hanging="360"/>
    </w:pPr>
    <w:rPr>
      <w:bCs/>
      <w:szCs w:val="20"/>
    </w:rPr>
  </w:style>
  <w:style w:type="paragraph" w:customStyle="1" w:styleId="affffd">
    <w:name w:val="Обычный текст"/>
    <w:basedOn w:val="aa"/>
    <w:link w:val="affffe"/>
    <w:uiPriority w:val="99"/>
    <w:rsid w:val="002403FA"/>
    <w:pPr>
      <w:spacing w:before="100" w:beforeAutospacing="1" w:after="100" w:afterAutospacing="1" w:line="360" w:lineRule="auto"/>
      <w:ind w:right="-17" w:firstLine="720"/>
    </w:pPr>
    <w:rPr>
      <w:bCs/>
      <w:snapToGrid/>
      <w:color w:val="auto"/>
      <w:sz w:val="28"/>
      <w:szCs w:val="28"/>
    </w:rPr>
  </w:style>
  <w:style w:type="character" w:customStyle="1" w:styleId="affffe">
    <w:name w:val="Обычный текст Знак"/>
    <w:link w:val="affffd"/>
    <w:uiPriority w:val="99"/>
    <w:locked/>
    <w:rsid w:val="002403FA"/>
    <w:rPr>
      <w:rFonts w:ascii="Times New Roman" w:eastAsia="Times New Roman" w:hAnsi="Times New Roman" w:cs="Times New Roman"/>
      <w:bCs/>
      <w:sz w:val="28"/>
      <w:szCs w:val="28"/>
    </w:rPr>
  </w:style>
  <w:style w:type="paragraph" w:customStyle="1" w:styleId="a5">
    <w:name w:val="Обычный_марк"/>
    <w:basedOn w:val="aa"/>
    <w:rsid w:val="002403FA"/>
    <w:pPr>
      <w:numPr>
        <w:numId w:val="13"/>
      </w:numPr>
      <w:tabs>
        <w:tab w:val="left" w:pos="284"/>
        <w:tab w:val="left" w:pos="1134"/>
      </w:tabs>
      <w:spacing w:line="360" w:lineRule="exact"/>
      <w:ind w:left="0" w:firstLine="709"/>
    </w:pPr>
    <w:rPr>
      <w:snapToGrid/>
      <w:color w:val="auto"/>
      <w:sz w:val="28"/>
      <w:szCs w:val="24"/>
    </w:rPr>
  </w:style>
  <w:style w:type="paragraph" w:customStyle="1" w:styleId="afffff">
    <w:name w:val="Стиль ЕПБС_Обычный + полужирный"/>
    <w:basedOn w:val="afffb"/>
    <w:autoRedefine/>
    <w:rsid w:val="002403FA"/>
    <w:rPr>
      <w:b/>
      <w:bCs/>
    </w:rPr>
  </w:style>
  <w:style w:type="character" w:styleId="afffff0">
    <w:name w:val="Emphasis"/>
    <w:uiPriority w:val="20"/>
    <w:qFormat/>
    <w:rsid w:val="002403FA"/>
    <w:rPr>
      <w:i/>
      <w:iCs/>
    </w:rPr>
  </w:style>
  <w:style w:type="paragraph" w:customStyle="1" w:styleId="PropertyName">
    <w:name w:val="PropertyName"/>
    <w:next w:val="aa"/>
    <w:link w:val="PropertyName0"/>
    <w:rsid w:val="002403FA"/>
    <w:rPr>
      <w:rFonts w:ascii="Calibri" w:eastAsia="Times New Roman" w:hAnsi="Calibri" w:cs="Times New Roman"/>
      <w:b/>
      <w:sz w:val="26"/>
      <w:szCs w:val="26"/>
      <w:lang w:eastAsia="ru-RU"/>
    </w:rPr>
  </w:style>
  <w:style w:type="character" w:customStyle="1" w:styleId="PropertyName0">
    <w:name w:val="PropertyName Знак"/>
    <w:link w:val="PropertyName"/>
    <w:locked/>
    <w:rsid w:val="002403FA"/>
    <w:rPr>
      <w:rFonts w:ascii="Calibri" w:eastAsia="Times New Roman" w:hAnsi="Calibri" w:cs="Times New Roman"/>
      <w:b/>
      <w:sz w:val="26"/>
      <w:szCs w:val="26"/>
      <w:lang w:eastAsia="ru-RU"/>
    </w:rPr>
  </w:style>
  <w:style w:type="character" w:styleId="afffff1">
    <w:name w:val="line number"/>
    <w:uiPriority w:val="99"/>
    <w:unhideWhenUsed/>
    <w:rsid w:val="002403FA"/>
  </w:style>
  <w:style w:type="character" w:styleId="afffff2">
    <w:name w:val="Intense Reference"/>
    <w:uiPriority w:val="32"/>
    <w:rsid w:val="002403FA"/>
    <w:rPr>
      <w:b/>
      <w:bCs/>
      <w:smallCaps/>
      <w:color w:val="C0504D"/>
      <w:spacing w:val="5"/>
      <w:u w:val="single"/>
    </w:rPr>
  </w:style>
  <w:style w:type="paragraph" w:customStyle="1" w:styleId="1f0">
    <w:name w:val="Стиль1"/>
    <w:basedOn w:val="aa"/>
    <w:rsid w:val="002403FA"/>
    <w:pPr>
      <w:keepNext/>
      <w:keepLines/>
      <w:widowControl w:val="0"/>
      <w:suppressLineNumbers/>
      <w:tabs>
        <w:tab w:val="num" w:pos="432"/>
      </w:tabs>
      <w:suppressAutoHyphens/>
      <w:spacing w:after="60"/>
      <w:ind w:left="432" w:hanging="432"/>
      <w:jc w:val="left"/>
    </w:pPr>
    <w:rPr>
      <w:b/>
      <w:snapToGrid/>
      <w:color w:val="auto"/>
      <w:sz w:val="28"/>
      <w:szCs w:val="24"/>
    </w:rPr>
  </w:style>
  <w:style w:type="paragraph" w:customStyle="1" w:styleId="Head1">
    <w:name w:val="Head 1"/>
    <w:basedOn w:val="13"/>
    <w:next w:val="aa"/>
    <w:link w:val="Head10"/>
    <w:uiPriority w:val="99"/>
    <w:rsid w:val="002403FA"/>
    <w:pPr>
      <w:pageBreakBefore/>
      <w:numPr>
        <w:numId w:val="0"/>
      </w:numPr>
      <w:tabs>
        <w:tab w:val="num" w:pos="284"/>
      </w:tabs>
      <w:suppressAutoHyphens w:val="0"/>
      <w:spacing w:before="240"/>
      <w:ind w:left="717"/>
    </w:pPr>
    <w:rPr>
      <w:snapToGrid/>
      <w:color w:val="auto"/>
      <w:kern w:val="32"/>
      <w:sz w:val="32"/>
      <w:szCs w:val="32"/>
    </w:rPr>
  </w:style>
  <w:style w:type="paragraph" w:customStyle="1" w:styleId="Head2">
    <w:name w:val="Head 2"/>
    <w:basedOn w:val="26"/>
    <w:next w:val="aa"/>
    <w:link w:val="Head20"/>
    <w:uiPriority w:val="99"/>
    <w:rsid w:val="002403FA"/>
    <w:pPr>
      <w:numPr>
        <w:ilvl w:val="0"/>
        <w:numId w:val="0"/>
      </w:numPr>
      <w:tabs>
        <w:tab w:val="num" w:pos="284"/>
      </w:tabs>
      <w:spacing w:before="240"/>
      <w:ind w:left="284"/>
    </w:pPr>
    <w:rPr>
      <w:iCs/>
      <w:snapToGrid/>
      <w:color w:val="auto"/>
      <w:sz w:val="30"/>
      <w:szCs w:val="28"/>
    </w:rPr>
  </w:style>
  <w:style w:type="character" w:customStyle="1" w:styleId="Head10">
    <w:name w:val="Head 1 Знак"/>
    <w:link w:val="Head1"/>
    <w:uiPriority w:val="99"/>
    <w:locked/>
    <w:rsid w:val="002403FA"/>
    <w:rPr>
      <w:rFonts w:ascii="Times New Roman" w:eastAsia="Times New Roman" w:hAnsi="Times New Roman" w:cs="Times New Roman"/>
      <w:b/>
      <w:bCs/>
      <w:kern w:val="32"/>
      <w:sz w:val="32"/>
      <w:szCs w:val="32"/>
      <w:lang w:eastAsia="ru-RU"/>
    </w:rPr>
  </w:style>
  <w:style w:type="character" w:customStyle="1" w:styleId="Head20">
    <w:name w:val="Head 2 Знак"/>
    <w:link w:val="Head2"/>
    <w:uiPriority w:val="99"/>
    <w:locked/>
    <w:rsid w:val="002403FA"/>
    <w:rPr>
      <w:rFonts w:ascii="Times New Roman" w:eastAsia="Times New Roman" w:hAnsi="Times New Roman" w:cs="Times New Roman"/>
      <w:b/>
      <w:bCs/>
      <w:iCs/>
      <w:sz w:val="30"/>
      <w:szCs w:val="28"/>
      <w:lang w:eastAsia="ru-RU"/>
    </w:rPr>
  </w:style>
  <w:style w:type="paragraph" w:customStyle="1" w:styleId="210">
    <w:name w:val="Список 21"/>
    <w:basedOn w:val="aa"/>
    <w:rsid w:val="002403FA"/>
    <w:pPr>
      <w:tabs>
        <w:tab w:val="num" w:pos="2160"/>
      </w:tabs>
      <w:spacing w:before="120" w:after="120" w:line="360" w:lineRule="exact"/>
      <w:ind w:left="2160" w:hanging="360"/>
    </w:pPr>
    <w:rPr>
      <w:snapToGrid/>
      <w:color w:val="auto"/>
      <w:sz w:val="28"/>
      <w:szCs w:val="28"/>
      <w:lang w:val="en-US"/>
    </w:rPr>
  </w:style>
  <w:style w:type="paragraph" w:customStyle="1" w:styleId="TableName">
    <w:name w:val="TableName"/>
    <w:basedOn w:val="afff7"/>
    <w:link w:val="TableName0"/>
    <w:rsid w:val="002403FA"/>
    <w:pPr>
      <w:keepNext/>
      <w:spacing w:before="120" w:after="120"/>
      <w:ind w:firstLine="159"/>
    </w:pPr>
    <w:rPr>
      <w:snapToGrid/>
      <w:color w:val="auto"/>
    </w:rPr>
  </w:style>
  <w:style w:type="character" w:customStyle="1" w:styleId="TableName0">
    <w:name w:val="TableName Знак"/>
    <w:link w:val="TableName"/>
    <w:rsid w:val="002403FA"/>
    <w:rPr>
      <w:rFonts w:ascii="Times New Roman" w:eastAsia="Times New Roman" w:hAnsi="Times New Roman" w:cs="Times New Roman"/>
      <w:bCs/>
      <w:sz w:val="28"/>
      <w:szCs w:val="20"/>
    </w:rPr>
  </w:style>
  <w:style w:type="paragraph" w:styleId="a6">
    <w:name w:val="List Bullet"/>
    <w:aliases w:val="List Bullet 1,UL,НОВ_Маркированный список,Маркированный список 1"/>
    <w:basedOn w:val="aa"/>
    <w:uiPriority w:val="99"/>
    <w:rsid w:val="002403FA"/>
    <w:pPr>
      <w:numPr>
        <w:numId w:val="15"/>
      </w:numPr>
      <w:spacing w:line="480" w:lineRule="auto"/>
    </w:pPr>
    <w:rPr>
      <w:rFonts w:ascii="Arial" w:hAnsi="Arial"/>
      <w:snapToGrid/>
      <w:color w:val="auto"/>
      <w:sz w:val="20"/>
      <w:lang w:val="en-US"/>
    </w:rPr>
  </w:style>
  <w:style w:type="character" w:customStyle="1" w:styleId="HTML1">
    <w:name w:val="Стандартный HTML Знак1"/>
    <w:uiPriority w:val="99"/>
    <w:semiHidden/>
    <w:rsid w:val="002403FA"/>
    <w:rPr>
      <w:rFonts w:ascii="Courier New" w:eastAsia="Times New Roman" w:hAnsi="Courier New" w:cs="Courier New"/>
    </w:rPr>
  </w:style>
  <w:style w:type="paragraph" w:customStyle="1" w:styleId="27">
    <w:name w:val="Стиль2"/>
    <w:basedOn w:val="7"/>
    <w:link w:val="2f3"/>
    <w:rsid w:val="002403FA"/>
    <w:pPr>
      <w:keepNext w:val="0"/>
      <w:numPr>
        <w:numId w:val="16"/>
      </w:numPr>
      <w:spacing w:before="240" w:after="60" w:line="240" w:lineRule="auto"/>
    </w:pPr>
    <w:rPr>
      <w:rFonts w:ascii="Times New Roman" w:hAnsi="Times New Roman"/>
      <w:b/>
      <w:sz w:val="26"/>
    </w:rPr>
  </w:style>
  <w:style w:type="paragraph" w:customStyle="1" w:styleId="8">
    <w:name w:val="Стиль8"/>
    <w:basedOn w:val="53"/>
    <w:link w:val="83"/>
    <w:rsid w:val="002403FA"/>
    <w:pPr>
      <w:numPr>
        <w:numId w:val="17"/>
      </w:numPr>
      <w:spacing w:line="240" w:lineRule="auto"/>
    </w:pPr>
    <w:rPr>
      <w:b/>
      <w:i/>
      <w:sz w:val="26"/>
    </w:rPr>
  </w:style>
  <w:style w:type="character" w:customStyle="1" w:styleId="2f3">
    <w:name w:val="Стиль2 Знак"/>
    <w:basedOn w:val="70"/>
    <w:link w:val="27"/>
    <w:rsid w:val="002403FA"/>
    <w:rPr>
      <w:rFonts w:ascii="Times New Roman" w:eastAsia="Times New Roman" w:hAnsi="Times New Roman" w:cs="Times New Roman"/>
      <w:b/>
      <w:i/>
      <w:sz w:val="26"/>
      <w:szCs w:val="20"/>
      <w:lang w:val="en-US"/>
    </w:rPr>
  </w:style>
  <w:style w:type="paragraph" w:customStyle="1" w:styleId="36">
    <w:name w:val="Стиль3"/>
    <w:basedOn w:val="8"/>
    <w:link w:val="3f1"/>
    <w:rsid w:val="002403FA"/>
    <w:pPr>
      <w:numPr>
        <w:numId w:val="18"/>
      </w:numPr>
    </w:pPr>
  </w:style>
  <w:style w:type="character" w:customStyle="1" w:styleId="83">
    <w:name w:val="Стиль8 Знак"/>
    <w:basedOn w:val="54"/>
    <w:link w:val="8"/>
    <w:rsid w:val="002403FA"/>
    <w:rPr>
      <w:rFonts w:ascii="Arial" w:eastAsia="Times New Roman" w:hAnsi="Arial" w:cs="Times New Roman"/>
      <w:b/>
      <w:i/>
      <w:sz w:val="26"/>
      <w:szCs w:val="20"/>
    </w:rPr>
  </w:style>
  <w:style w:type="paragraph" w:customStyle="1" w:styleId="43">
    <w:name w:val="Стиль4"/>
    <w:basedOn w:val="53"/>
    <w:link w:val="4a"/>
    <w:rsid w:val="002403FA"/>
    <w:pPr>
      <w:numPr>
        <w:numId w:val="19"/>
      </w:numPr>
      <w:spacing w:line="240" w:lineRule="auto"/>
    </w:pPr>
    <w:rPr>
      <w:b/>
      <w:i/>
      <w:sz w:val="26"/>
    </w:rPr>
  </w:style>
  <w:style w:type="character" w:customStyle="1" w:styleId="3f1">
    <w:name w:val="Стиль3 Знак"/>
    <w:basedOn w:val="83"/>
    <w:link w:val="36"/>
    <w:rsid w:val="002403FA"/>
    <w:rPr>
      <w:rFonts w:ascii="Arial" w:eastAsia="Times New Roman" w:hAnsi="Arial" w:cs="Times New Roman"/>
      <w:b/>
      <w:i/>
      <w:sz w:val="26"/>
      <w:szCs w:val="20"/>
    </w:rPr>
  </w:style>
  <w:style w:type="paragraph" w:customStyle="1" w:styleId="50">
    <w:name w:val="Стиль5"/>
    <w:basedOn w:val="53"/>
    <w:link w:val="56"/>
    <w:rsid w:val="002403FA"/>
    <w:pPr>
      <w:numPr>
        <w:numId w:val="20"/>
      </w:numPr>
      <w:spacing w:line="240" w:lineRule="auto"/>
    </w:pPr>
    <w:rPr>
      <w:b/>
      <w:i/>
      <w:sz w:val="26"/>
    </w:rPr>
  </w:style>
  <w:style w:type="character" w:customStyle="1" w:styleId="4a">
    <w:name w:val="Стиль4 Знак"/>
    <w:basedOn w:val="54"/>
    <w:link w:val="43"/>
    <w:rsid w:val="002403FA"/>
    <w:rPr>
      <w:rFonts w:ascii="Arial" w:eastAsia="Times New Roman" w:hAnsi="Arial" w:cs="Times New Roman"/>
      <w:b/>
      <w:i/>
      <w:sz w:val="26"/>
      <w:szCs w:val="20"/>
    </w:rPr>
  </w:style>
  <w:style w:type="paragraph" w:customStyle="1" w:styleId="6">
    <w:name w:val="Стиль6"/>
    <w:basedOn w:val="53"/>
    <w:link w:val="63"/>
    <w:rsid w:val="002403FA"/>
    <w:pPr>
      <w:numPr>
        <w:numId w:val="21"/>
      </w:numPr>
      <w:spacing w:line="240" w:lineRule="auto"/>
    </w:pPr>
    <w:rPr>
      <w:b/>
      <w:i/>
      <w:sz w:val="26"/>
    </w:rPr>
  </w:style>
  <w:style w:type="character" w:customStyle="1" w:styleId="56">
    <w:name w:val="Стиль5 Знак"/>
    <w:basedOn w:val="54"/>
    <w:link w:val="50"/>
    <w:rsid w:val="002403FA"/>
    <w:rPr>
      <w:rFonts w:ascii="Arial" w:eastAsia="Times New Roman" w:hAnsi="Arial" w:cs="Times New Roman"/>
      <w:b/>
      <w:i/>
      <w:sz w:val="26"/>
      <w:szCs w:val="20"/>
    </w:rPr>
  </w:style>
  <w:style w:type="paragraph" w:customStyle="1" w:styleId="AListbullet">
    <w:name w:val="A_List_bullet"/>
    <w:basedOn w:val="aa"/>
    <w:rsid w:val="002403FA"/>
    <w:pPr>
      <w:keepLines/>
      <w:numPr>
        <w:numId w:val="22"/>
      </w:numPr>
      <w:spacing w:before="60" w:after="60" w:line="276" w:lineRule="auto"/>
    </w:pPr>
    <w:rPr>
      <w:rFonts w:ascii="Arial" w:hAnsi="Arial"/>
      <w:color w:val="auto"/>
      <w:lang w:val="en-US"/>
    </w:rPr>
  </w:style>
  <w:style w:type="character" w:customStyle="1" w:styleId="63">
    <w:name w:val="Стиль6 Знак"/>
    <w:basedOn w:val="54"/>
    <w:link w:val="6"/>
    <w:rsid w:val="002403FA"/>
    <w:rPr>
      <w:rFonts w:ascii="Arial" w:eastAsia="Times New Roman" w:hAnsi="Arial" w:cs="Times New Roman"/>
      <w:b/>
      <w:i/>
      <w:sz w:val="26"/>
      <w:szCs w:val="20"/>
    </w:rPr>
  </w:style>
  <w:style w:type="paragraph" w:customStyle="1" w:styleId="AList2bullet">
    <w:name w:val="A_List2_bullet"/>
    <w:basedOn w:val="AListbullet"/>
    <w:qFormat/>
    <w:rsid w:val="002403FA"/>
    <w:pPr>
      <w:numPr>
        <w:ilvl w:val="1"/>
      </w:numPr>
    </w:pPr>
  </w:style>
  <w:style w:type="paragraph" w:customStyle="1" w:styleId="AList3bullet">
    <w:name w:val="A_List3_bullet"/>
    <w:basedOn w:val="AList2bullet"/>
    <w:qFormat/>
    <w:rsid w:val="002403FA"/>
    <w:pPr>
      <w:numPr>
        <w:ilvl w:val="2"/>
      </w:numPr>
    </w:pPr>
  </w:style>
  <w:style w:type="paragraph" w:customStyle="1" w:styleId="AList4bullet">
    <w:name w:val="A_List4_bullet"/>
    <w:basedOn w:val="AList3bullet"/>
    <w:uiPriority w:val="99"/>
    <w:rsid w:val="002403FA"/>
    <w:pPr>
      <w:widowControl w:val="0"/>
      <w:numPr>
        <w:ilvl w:val="3"/>
      </w:numPr>
      <w:autoSpaceDE w:val="0"/>
      <w:autoSpaceDN w:val="0"/>
      <w:adjustRightInd w:val="0"/>
    </w:pPr>
    <w:rPr>
      <w:color w:val="000000"/>
      <w:szCs w:val="24"/>
      <w:lang w:val="ru-RU"/>
    </w:rPr>
  </w:style>
  <w:style w:type="paragraph" w:customStyle="1" w:styleId="code">
    <w:name w:val="code"/>
    <w:basedOn w:val="aa"/>
    <w:link w:val="code0"/>
    <w:qFormat/>
    <w:rsid w:val="002403FA"/>
    <w:pPr>
      <w:ind w:firstLine="709"/>
      <w:jc w:val="left"/>
    </w:pPr>
    <w:rPr>
      <w:rFonts w:ascii="Calibri" w:eastAsia="Calibri" w:hAnsi="Calibri"/>
      <w:i/>
      <w:snapToGrid/>
      <w:color w:val="auto"/>
      <w:sz w:val="22"/>
      <w:szCs w:val="22"/>
      <w:lang w:val="en-US"/>
    </w:rPr>
  </w:style>
  <w:style w:type="character" w:customStyle="1" w:styleId="code0">
    <w:name w:val="code Знак"/>
    <w:link w:val="code"/>
    <w:rsid w:val="002403FA"/>
    <w:rPr>
      <w:rFonts w:ascii="Calibri" w:eastAsia="Calibri" w:hAnsi="Calibri" w:cs="Times New Roman"/>
      <w:i/>
      <w:lang w:val="en-US"/>
    </w:rPr>
  </w:style>
  <w:style w:type="paragraph" w:customStyle="1" w:styleId="31">
    <w:name w:val="заголовок приложение 3"/>
    <w:basedOn w:val="35"/>
    <w:autoRedefine/>
    <w:qFormat/>
    <w:rsid w:val="002403FA"/>
    <w:pPr>
      <w:numPr>
        <w:numId w:val="23"/>
      </w:numPr>
      <w:ind w:left="709" w:firstLine="0"/>
    </w:pPr>
  </w:style>
  <w:style w:type="paragraph" w:customStyle="1" w:styleId="21">
    <w:name w:val="заголовок приложение 2"/>
    <w:basedOn w:val="26"/>
    <w:autoRedefine/>
    <w:qFormat/>
    <w:rsid w:val="0035711D"/>
    <w:pPr>
      <w:numPr>
        <w:ilvl w:val="0"/>
        <w:numId w:val="46"/>
      </w:numPr>
    </w:pPr>
    <w:rPr>
      <w:shd w:val="clear" w:color="auto" w:fill="FFFFFF"/>
    </w:rPr>
  </w:style>
  <w:style w:type="paragraph" w:customStyle="1" w:styleId="41">
    <w:name w:val="заголовок приложения 4"/>
    <w:basedOn w:val="31"/>
    <w:qFormat/>
    <w:rsid w:val="002403FA"/>
    <w:pPr>
      <w:numPr>
        <w:ilvl w:val="3"/>
      </w:numPr>
      <w:ind w:left="0" w:firstLine="0"/>
      <w:outlineLvl w:val="3"/>
    </w:pPr>
  </w:style>
  <w:style w:type="paragraph" w:customStyle="1" w:styleId="ConsPlusNormal">
    <w:name w:val="ConsPlusNormal"/>
    <w:rsid w:val="002403FA"/>
    <w:pPr>
      <w:widowControl w:val="0"/>
      <w:autoSpaceDE w:val="0"/>
      <w:autoSpaceDN w:val="0"/>
      <w:spacing w:after="0" w:line="240" w:lineRule="auto"/>
    </w:pPr>
    <w:rPr>
      <w:rFonts w:ascii="Calibri" w:eastAsia="Times New Roman" w:hAnsi="Calibri" w:cs="Calibri"/>
      <w:szCs w:val="20"/>
      <w:lang w:eastAsia="ru-RU"/>
    </w:rPr>
  </w:style>
  <w:style w:type="paragraph" w:customStyle="1" w:styleId="afffff3">
    <w:name w:val="Нумерованный"/>
    <w:basedOn w:val="afff5"/>
    <w:qFormat/>
    <w:rsid w:val="004803AA"/>
  </w:style>
  <w:style w:type="paragraph" w:styleId="a7">
    <w:name w:val="Body Text Indent"/>
    <w:basedOn w:val="aa"/>
    <w:link w:val="afffff4"/>
    <w:uiPriority w:val="99"/>
    <w:rsid w:val="004803AA"/>
    <w:pPr>
      <w:numPr>
        <w:numId w:val="25"/>
      </w:numPr>
      <w:tabs>
        <w:tab w:val="clear" w:pos="360"/>
      </w:tabs>
      <w:spacing w:line="360" w:lineRule="auto"/>
      <w:ind w:firstLine="720"/>
    </w:pPr>
    <w:rPr>
      <w:snapToGrid/>
      <w:color w:val="auto"/>
      <w:sz w:val="28"/>
    </w:rPr>
  </w:style>
  <w:style w:type="character" w:customStyle="1" w:styleId="afffff4">
    <w:name w:val="Основной текст с отступом Знак"/>
    <w:basedOn w:val="ac"/>
    <w:link w:val="a7"/>
    <w:uiPriority w:val="99"/>
    <w:rsid w:val="004803AA"/>
    <w:rPr>
      <w:rFonts w:ascii="Times New Roman" w:eastAsia="Times New Roman" w:hAnsi="Times New Roman" w:cs="Times New Roman"/>
      <w:sz w:val="28"/>
      <w:szCs w:val="20"/>
      <w:lang w:eastAsia="ru-RU"/>
    </w:rPr>
  </w:style>
  <w:style w:type="paragraph" w:customStyle="1" w:styleId="a4">
    <w:name w:val="Список: нумерация"/>
    <w:basedOn w:val="aa"/>
    <w:rsid w:val="004803AA"/>
    <w:pPr>
      <w:numPr>
        <w:numId w:val="24"/>
      </w:numPr>
      <w:tabs>
        <w:tab w:val="num" w:pos="360"/>
        <w:tab w:val="left" w:pos="720"/>
      </w:tabs>
      <w:spacing w:line="360" w:lineRule="auto"/>
      <w:ind w:left="0" w:firstLine="0"/>
    </w:pPr>
    <w:rPr>
      <w:snapToGrid/>
      <w:color w:val="auto"/>
    </w:rPr>
  </w:style>
  <w:style w:type="paragraph" w:customStyle="1" w:styleId="afffff5">
    <w:name w:val="Рисунок"/>
    <w:basedOn w:val="afff5"/>
    <w:qFormat/>
    <w:rsid w:val="004803AA"/>
    <w:pPr>
      <w:spacing w:before="60" w:after="60"/>
      <w:ind w:left="0"/>
      <w:contextualSpacing/>
      <w:jc w:val="center"/>
    </w:pPr>
    <w:rPr>
      <w:rFonts w:eastAsia="Calibri"/>
      <w:snapToGrid/>
      <w:color w:val="auto"/>
      <w:szCs w:val="22"/>
      <w:lang w:eastAsia="en-US"/>
    </w:rPr>
  </w:style>
  <w:style w:type="paragraph" w:customStyle="1" w:styleId="OTRNormal">
    <w:name w:val="OTR_Normal"/>
    <w:basedOn w:val="aa"/>
    <w:link w:val="OTRNormal0"/>
    <w:uiPriority w:val="99"/>
    <w:rsid w:val="00AC0AD5"/>
    <w:pPr>
      <w:spacing w:before="60" w:after="120"/>
      <w:ind w:firstLine="567"/>
    </w:pPr>
    <w:rPr>
      <w:snapToGrid/>
      <w:color w:val="auto"/>
      <w:sz w:val="28"/>
      <w:lang w:val="en-US" w:eastAsia="en-US"/>
    </w:rPr>
  </w:style>
  <w:style w:type="character" w:customStyle="1" w:styleId="OTRNormal0">
    <w:name w:val="OTR_Normal Знак"/>
    <w:link w:val="OTRNormal"/>
    <w:uiPriority w:val="99"/>
    <w:locked/>
    <w:rsid w:val="00AC0AD5"/>
    <w:rPr>
      <w:rFonts w:ascii="Times New Roman" w:eastAsia="Times New Roman" w:hAnsi="Times New Roman" w:cs="Times New Roman"/>
      <w:sz w:val="28"/>
      <w:szCs w:val="20"/>
      <w:lang w:val="en-US"/>
    </w:rPr>
  </w:style>
  <w:style w:type="character" w:customStyle="1" w:styleId="EBTablenorm0">
    <w:name w:val="_EB_Table_norm Знак"/>
    <w:link w:val="EBTablenorm"/>
    <w:rsid w:val="0054143A"/>
    <w:rPr>
      <w:rFonts w:ascii="Times New Roman" w:eastAsia="Times New Roman" w:hAnsi="Times New Roman" w:cs="Times New Roman"/>
      <w:sz w:val="24"/>
      <w:szCs w:val="20"/>
      <w:lang w:eastAsia="ru-RU"/>
    </w:rPr>
  </w:style>
  <w:style w:type="character" w:customStyle="1" w:styleId="x1f1">
    <w:name w:val="x1f1"/>
    <w:basedOn w:val="ac"/>
    <w:rsid w:val="00532A09"/>
  </w:style>
  <w:style w:type="character" w:customStyle="1" w:styleId="EBSymBold">
    <w:name w:val="_EB_Sym_Bold"/>
    <w:uiPriority w:val="99"/>
    <w:rsid w:val="009C09AF"/>
    <w:rPr>
      <w:rFonts w:ascii="Times New Roman" w:hAnsi="Times New Roman"/>
      <w:b/>
      <w:sz w:val="28"/>
    </w:rPr>
  </w:style>
  <w:style w:type="paragraph" w:styleId="afffff6">
    <w:name w:val="Title"/>
    <w:basedOn w:val="aa"/>
    <w:next w:val="aa"/>
    <w:link w:val="afffff7"/>
    <w:uiPriority w:val="10"/>
    <w:qFormat/>
    <w:rsid w:val="00194BEF"/>
    <w:pPr>
      <w:keepLines/>
      <w:spacing w:before="480" w:after="480" w:line="360" w:lineRule="auto"/>
      <w:contextualSpacing/>
      <w:jc w:val="center"/>
    </w:pPr>
    <w:rPr>
      <w:b/>
      <w:snapToGrid/>
      <w:color w:val="auto"/>
      <w:spacing w:val="5"/>
      <w:kern w:val="28"/>
      <w:sz w:val="32"/>
      <w:szCs w:val="52"/>
    </w:rPr>
  </w:style>
  <w:style w:type="character" w:customStyle="1" w:styleId="afffff7">
    <w:name w:val="Название Знак"/>
    <w:basedOn w:val="ac"/>
    <w:link w:val="afffff6"/>
    <w:uiPriority w:val="10"/>
    <w:rsid w:val="00194BEF"/>
    <w:rPr>
      <w:rFonts w:ascii="Times New Roman" w:eastAsia="Times New Roman" w:hAnsi="Times New Roman" w:cs="Times New Roman"/>
      <w:b/>
      <w:spacing w:val="5"/>
      <w:kern w:val="28"/>
      <w:sz w:val="32"/>
      <w:szCs w:val="52"/>
      <w:lang w:eastAsia="ru-RU"/>
    </w:rPr>
  </w:style>
  <w:style w:type="paragraph" w:styleId="2f4">
    <w:name w:val="Body Text 2"/>
    <w:basedOn w:val="aa"/>
    <w:link w:val="2f5"/>
    <w:uiPriority w:val="99"/>
    <w:unhideWhenUsed/>
    <w:rsid w:val="00194BEF"/>
    <w:pPr>
      <w:spacing w:line="360" w:lineRule="auto"/>
    </w:pPr>
    <w:rPr>
      <w:snapToGrid/>
      <w:color w:val="auto"/>
      <w:sz w:val="28"/>
      <w:szCs w:val="28"/>
    </w:rPr>
  </w:style>
  <w:style w:type="character" w:customStyle="1" w:styleId="2f5">
    <w:name w:val="Основной текст 2 Знак"/>
    <w:basedOn w:val="ac"/>
    <w:link w:val="2f4"/>
    <w:uiPriority w:val="99"/>
    <w:rsid w:val="00194BEF"/>
    <w:rPr>
      <w:rFonts w:ascii="Times New Roman" w:eastAsia="Times New Roman" w:hAnsi="Times New Roman" w:cs="Times New Roman"/>
      <w:sz w:val="28"/>
      <w:szCs w:val="28"/>
      <w:lang w:eastAsia="ru-RU"/>
    </w:rPr>
  </w:style>
  <w:style w:type="paragraph" w:customStyle="1" w:styleId="afffff8">
    <w:name w:val="Рисунок_название"/>
    <w:basedOn w:val="aa"/>
    <w:link w:val="afffff9"/>
    <w:qFormat/>
    <w:rsid w:val="00194BEF"/>
    <w:pPr>
      <w:keepLines/>
      <w:spacing w:before="240" w:after="240"/>
      <w:contextualSpacing/>
      <w:jc w:val="center"/>
    </w:pPr>
    <w:rPr>
      <w:bCs/>
      <w:snapToGrid/>
      <w:color w:val="auto"/>
      <w:szCs w:val="24"/>
    </w:rPr>
  </w:style>
  <w:style w:type="character" w:customStyle="1" w:styleId="afffff9">
    <w:name w:val="Рисунок_название Знак"/>
    <w:basedOn w:val="ac"/>
    <w:link w:val="afffff8"/>
    <w:rsid w:val="00194BEF"/>
    <w:rPr>
      <w:rFonts w:ascii="Times New Roman" w:eastAsia="Times New Roman" w:hAnsi="Times New Roman" w:cs="Times New Roman"/>
      <w:bCs/>
      <w:sz w:val="24"/>
      <w:szCs w:val="24"/>
      <w:lang w:eastAsia="ru-RU"/>
    </w:rPr>
  </w:style>
  <w:style w:type="paragraph" w:customStyle="1" w:styleId="afffffa">
    <w:name w:val="Таблица_название"/>
    <w:basedOn w:val="aa"/>
    <w:link w:val="afffffb"/>
    <w:qFormat/>
    <w:rsid w:val="00194BEF"/>
    <w:pPr>
      <w:keepLines/>
      <w:spacing w:before="240" w:after="240"/>
      <w:contextualSpacing/>
    </w:pPr>
    <w:rPr>
      <w:snapToGrid/>
      <w:color w:val="auto"/>
      <w:szCs w:val="24"/>
    </w:rPr>
  </w:style>
  <w:style w:type="paragraph" w:customStyle="1" w:styleId="afffffc">
    <w:name w:val="Таблица_шапка"/>
    <w:basedOn w:val="aa"/>
    <w:link w:val="afffffd"/>
    <w:qFormat/>
    <w:rsid w:val="00194BEF"/>
    <w:pPr>
      <w:keepLines/>
      <w:contextualSpacing/>
      <w:jc w:val="center"/>
    </w:pPr>
    <w:rPr>
      <w:b/>
      <w:snapToGrid/>
      <w:color w:val="auto"/>
      <w:szCs w:val="24"/>
    </w:rPr>
  </w:style>
  <w:style w:type="character" w:customStyle="1" w:styleId="afffffb">
    <w:name w:val="Таблица_название Знак"/>
    <w:basedOn w:val="ac"/>
    <w:link w:val="afffffa"/>
    <w:rsid w:val="00194BEF"/>
    <w:rPr>
      <w:rFonts w:ascii="Times New Roman" w:eastAsia="Times New Roman" w:hAnsi="Times New Roman" w:cs="Times New Roman"/>
      <w:sz w:val="24"/>
      <w:szCs w:val="24"/>
      <w:lang w:eastAsia="ru-RU"/>
    </w:rPr>
  </w:style>
  <w:style w:type="paragraph" w:customStyle="1" w:styleId="afffffe">
    <w:name w:val="Таблица_текст"/>
    <w:basedOn w:val="aa"/>
    <w:link w:val="affffff"/>
    <w:qFormat/>
    <w:rsid w:val="00194BEF"/>
    <w:pPr>
      <w:keepLines/>
      <w:ind w:firstLine="709"/>
      <w:contextualSpacing/>
    </w:pPr>
    <w:rPr>
      <w:snapToGrid/>
      <w:color w:val="auto"/>
      <w:szCs w:val="24"/>
    </w:rPr>
  </w:style>
  <w:style w:type="character" w:customStyle="1" w:styleId="afffffd">
    <w:name w:val="Таблица_шапка Знак"/>
    <w:basedOn w:val="ac"/>
    <w:link w:val="afffffc"/>
    <w:rsid w:val="00194BEF"/>
    <w:rPr>
      <w:rFonts w:ascii="Times New Roman" w:eastAsia="Times New Roman" w:hAnsi="Times New Roman" w:cs="Times New Roman"/>
      <w:b/>
      <w:sz w:val="24"/>
      <w:szCs w:val="24"/>
      <w:lang w:eastAsia="ru-RU"/>
    </w:rPr>
  </w:style>
  <w:style w:type="character" w:customStyle="1" w:styleId="affffff">
    <w:name w:val="Таблица_текст Знак"/>
    <w:basedOn w:val="ac"/>
    <w:link w:val="afffffe"/>
    <w:rsid w:val="00194BEF"/>
    <w:rPr>
      <w:rFonts w:ascii="Times New Roman" w:eastAsia="Times New Roman" w:hAnsi="Times New Roman" w:cs="Times New Roman"/>
      <w:sz w:val="24"/>
      <w:szCs w:val="24"/>
      <w:lang w:eastAsia="ru-RU"/>
    </w:rPr>
  </w:style>
  <w:style w:type="paragraph" w:styleId="a">
    <w:name w:val="List Number"/>
    <w:basedOn w:val="aa"/>
    <w:uiPriority w:val="99"/>
    <w:unhideWhenUsed/>
    <w:rsid w:val="00194BEF"/>
    <w:pPr>
      <w:keepLines/>
      <w:numPr>
        <w:numId w:val="30"/>
      </w:numPr>
      <w:tabs>
        <w:tab w:val="left" w:pos="1066"/>
      </w:tabs>
      <w:spacing w:line="360" w:lineRule="auto"/>
      <w:ind w:left="0" w:firstLine="709"/>
      <w:contextualSpacing/>
    </w:pPr>
    <w:rPr>
      <w:snapToGrid/>
      <w:color w:val="auto"/>
      <w:sz w:val="28"/>
      <w:szCs w:val="28"/>
    </w:rPr>
  </w:style>
  <w:style w:type="numbering" w:customStyle="1" w:styleId="a3">
    <w:name w:val="Многоуровневый _список"/>
    <w:uiPriority w:val="99"/>
    <w:rsid w:val="00194BEF"/>
    <w:pPr>
      <w:numPr>
        <w:numId w:val="34"/>
      </w:numPr>
    </w:pPr>
  </w:style>
  <w:style w:type="paragraph" w:styleId="20">
    <w:name w:val="List Bullet 2"/>
    <w:basedOn w:val="aa"/>
    <w:uiPriority w:val="99"/>
    <w:unhideWhenUsed/>
    <w:qFormat/>
    <w:rsid w:val="00194BEF"/>
    <w:pPr>
      <w:keepLines/>
      <w:numPr>
        <w:numId w:val="26"/>
      </w:numPr>
      <w:tabs>
        <w:tab w:val="left" w:pos="1066"/>
      </w:tabs>
      <w:spacing w:line="360" w:lineRule="auto"/>
      <w:contextualSpacing/>
    </w:pPr>
    <w:rPr>
      <w:snapToGrid/>
      <w:color w:val="auto"/>
      <w:szCs w:val="28"/>
    </w:rPr>
  </w:style>
  <w:style w:type="paragraph" w:styleId="2">
    <w:name w:val="List Number 2"/>
    <w:basedOn w:val="aa"/>
    <w:uiPriority w:val="99"/>
    <w:unhideWhenUsed/>
    <w:rsid w:val="00194BEF"/>
    <w:pPr>
      <w:keepLines/>
      <w:numPr>
        <w:numId w:val="31"/>
      </w:numPr>
      <w:tabs>
        <w:tab w:val="left" w:pos="2268"/>
      </w:tabs>
      <w:spacing w:line="360" w:lineRule="auto"/>
      <w:ind w:left="1066" w:firstLine="0"/>
      <w:contextualSpacing/>
    </w:pPr>
    <w:rPr>
      <w:snapToGrid/>
      <w:color w:val="auto"/>
      <w:sz w:val="28"/>
      <w:szCs w:val="28"/>
    </w:rPr>
  </w:style>
  <w:style w:type="paragraph" w:styleId="3">
    <w:name w:val="List Number 3"/>
    <w:aliases w:val="Нумерованный список 3 для приложений"/>
    <w:basedOn w:val="aa"/>
    <w:uiPriority w:val="99"/>
    <w:unhideWhenUsed/>
    <w:rsid w:val="00194BEF"/>
    <w:pPr>
      <w:keepLines/>
      <w:numPr>
        <w:numId w:val="32"/>
      </w:numPr>
      <w:tabs>
        <w:tab w:val="left" w:pos="1066"/>
      </w:tabs>
      <w:spacing w:line="360" w:lineRule="auto"/>
      <w:ind w:left="0" w:firstLine="709"/>
      <w:contextualSpacing/>
    </w:pPr>
    <w:rPr>
      <w:snapToGrid/>
      <w:color w:val="auto"/>
      <w:szCs w:val="28"/>
    </w:rPr>
  </w:style>
  <w:style w:type="paragraph" w:styleId="4">
    <w:name w:val="List Number 4"/>
    <w:aliases w:val="Нумерованный список 4 для приложений"/>
    <w:basedOn w:val="aa"/>
    <w:uiPriority w:val="99"/>
    <w:unhideWhenUsed/>
    <w:rsid w:val="00194BEF"/>
    <w:pPr>
      <w:keepLines/>
      <w:numPr>
        <w:numId w:val="33"/>
      </w:numPr>
      <w:tabs>
        <w:tab w:val="left" w:pos="1423"/>
      </w:tabs>
      <w:spacing w:line="360" w:lineRule="auto"/>
      <w:ind w:left="1066" w:firstLine="0"/>
      <w:contextualSpacing/>
    </w:pPr>
    <w:rPr>
      <w:snapToGrid/>
      <w:color w:val="auto"/>
      <w:szCs w:val="28"/>
    </w:rPr>
  </w:style>
  <w:style w:type="character" w:styleId="affffff0">
    <w:name w:val="Subtle Reference"/>
    <w:basedOn w:val="ac"/>
    <w:uiPriority w:val="31"/>
    <w:qFormat/>
    <w:rsid w:val="00194BEF"/>
    <w:rPr>
      <w:color w:val="auto"/>
      <w:u w:val="single"/>
    </w:rPr>
  </w:style>
  <w:style w:type="paragraph" w:styleId="affffff1">
    <w:name w:val="Subtitle"/>
    <w:basedOn w:val="aa"/>
    <w:next w:val="aa"/>
    <w:link w:val="affffff2"/>
    <w:uiPriority w:val="11"/>
    <w:qFormat/>
    <w:rsid w:val="00194BEF"/>
    <w:pPr>
      <w:keepLines/>
      <w:numPr>
        <w:ilvl w:val="1"/>
      </w:numPr>
      <w:ind w:firstLine="709"/>
      <w:contextualSpacing/>
      <w:jc w:val="center"/>
    </w:pPr>
    <w:rPr>
      <w:i/>
      <w:iCs/>
      <w:snapToGrid/>
      <w:color w:val="auto"/>
      <w:spacing w:val="15"/>
      <w:szCs w:val="24"/>
    </w:rPr>
  </w:style>
  <w:style w:type="character" w:customStyle="1" w:styleId="affffff2">
    <w:name w:val="Подзаголовок Знак"/>
    <w:basedOn w:val="ac"/>
    <w:link w:val="affffff1"/>
    <w:uiPriority w:val="11"/>
    <w:rsid w:val="00194BEF"/>
    <w:rPr>
      <w:rFonts w:ascii="Times New Roman" w:eastAsia="Times New Roman" w:hAnsi="Times New Roman" w:cs="Times New Roman"/>
      <w:i/>
      <w:iCs/>
      <w:spacing w:val="15"/>
      <w:sz w:val="24"/>
      <w:szCs w:val="24"/>
      <w:lang w:eastAsia="ru-RU"/>
    </w:rPr>
  </w:style>
  <w:style w:type="paragraph" w:styleId="30">
    <w:name w:val="List Bullet 3"/>
    <w:aliases w:val="Маркированный список 3 (для таблиц)"/>
    <w:basedOn w:val="aa"/>
    <w:uiPriority w:val="99"/>
    <w:unhideWhenUsed/>
    <w:rsid w:val="00194BEF"/>
    <w:pPr>
      <w:keepLines/>
      <w:numPr>
        <w:numId w:val="27"/>
      </w:numPr>
      <w:ind w:left="0" w:firstLine="709"/>
      <w:contextualSpacing/>
    </w:pPr>
    <w:rPr>
      <w:snapToGrid/>
      <w:color w:val="auto"/>
      <w:szCs w:val="28"/>
    </w:rPr>
  </w:style>
  <w:style w:type="paragraph" w:customStyle="1" w:styleId="100">
    <w:name w:val="Текст примечания_10 пт_"/>
    <w:basedOn w:val="afa"/>
    <w:qFormat/>
    <w:rsid w:val="00194BEF"/>
    <w:pPr>
      <w:keepLines/>
      <w:ind w:firstLine="709"/>
      <w:contextualSpacing/>
    </w:pPr>
    <w:rPr>
      <w:rFonts w:ascii="Times New Roman" w:eastAsia="Times New Roman" w:hAnsi="Times New Roman" w:cs="Times New Roman"/>
      <w:color w:val="auto"/>
      <w:sz w:val="20"/>
      <w:szCs w:val="20"/>
      <w:lang w:eastAsia="ru-RU"/>
    </w:rPr>
  </w:style>
  <w:style w:type="paragraph" w:styleId="40">
    <w:name w:val="List Bullet 4"/>
    <w:aliases w:val="для таблиц список 1 уровня"/>
    <w:basedOn w:val="aa"/>
    <w:uiPriority w:val="99"/>
    <w:semiHidden/>
    <w:unhideWhenUsed/>
    <w:rsid w:val="00194BEF"/>
    <w:pPr>
      <w:keepLines/>
      <w:numPr>
        <w:numId w:val="28"/>
      </w:numPr>
      <w:ind w:left="0" w:firstLine="709"/>
      <w:contextualSpacing/>
    </w:pPr>
    <w:rPr>
      <w:snapToGrid/>
      <w:color w:val="auto"/>
      <w:szCs w:val="28"/>
    </w:rPr>
  </w:style>
  <w:style w:type="paragraph" w:styleId="5">
    <w:name w:val="List Bullet 5"/>
    <w:aliases w:val="для таблиц список 2 уровня"/>
    <w:basedOn w:val="aa"/>
    <w:uiPriority w:val="99"/>
    <w:semiHidden/>
    <w:unhideWhenUsed/>
    <w:rsid w:val="00194BEF"/>
    <w:pPr>
      <w:keepLines/>
      <w:numPr>
        <w:numId w:val="29"/>
      </w:numPr>
      <w:ind w:left="1066" w:firstLine="0"/>
      <w:contextualSpacing/>
    </w:pPr>
    <w:rPr>
      <w:snapToGrid/>
      <w:color w:val="auto"/>
      <w:szCs w:val="28"/>
    </w:rPr>
  </w:style>
  <w:style w:type="paragraph" w:styleId="52">
    <w:name w:val="List Number 5"/>
    <w:basedOn w:val="aa"/>
    <w:uiPriority w:val="99"/>
    <w:semiHidden/>
    <w:unhideWhenUsed/>
    <w:rsid w:val="00194BEF"/>
    <w:pPr>
      <w:keepLines/>
      <w:numPr>
        <w:numId w:val="35"/>
      </w:numPr>
      <w:spacing w:line="360" w:lineRule="auto"/>
      <w:ind w:left="0" w:firstLine="709"/>
      <w:contextualSpacing/>
    </w:pPr>
    <w:rPr>
      <w:snapToGrid/>
      <w:color w:val="auto"/>
      <w:sz w:val="28"/>
      <w:szCs w:val="28"/>
    </w:rPr>
  </w:style>
  <w:style w:type="paragraph" w:styleId="2f6">
    <w:name w:val="Body Text Indent 2"/>
    <w:basedOn w:val="aa"/>
    <w:link w:val="2f7"/>
    <w:uiPriority w:val="99"/>
    <w:unhideWhenUsed/>
    <w:rsid w:val="00194BEF"/>
    <w:pPr>
      <w:keepLines/>
      <w:spacing w:before="240" w:after="240" w:line="360" w:lineRule="auto"/>
      <w:contextualSpacing/>
      <w:jc w:val="left"/>
    </w:pPr>
    <w:rPr>
      <w:snapToGrid/>
      <w:color w:val="auto"/>
      <w:sz w:val="28"/>
      <w:szCs w:val="28"/>
    </w:rPr>
  </w:style>
  <w:style w:type="character" w:customStyle="1" w:styleId="2f7">
    <w:name w:val="Основной текст с отступом 2 Знак"/>
    <w:basedOn w:val="ac"/>
    <w:link w:val="2f6"/>
    <w:uiPriority w:val="99"/>
    <w:rsid w:val="00194BEF"/>
    <w:rPr>
      <w:rFonts w:ascii="Times New Roman" w:eastAsia="Times New Roman" w:hAnsi="Times New Roman" w:cs="Times New Roman"/>
      <w:sz w:val="28"/>
      <w:szCs w:val="28"/>
      <w:lang w:eastAsia="ru-RU"/>
    </w:rPr>
  </w:style>
  <w:style w:type="paragraph" w:customStyle="1" w:styleId="affffff3">
    <w:name w:val="Обычный_ГОСТ"/>
    <w:basedOn w:val="aa"/>
    <w:link w:val="affffff4"/>
    <w:autoRedefine/>
    <w:rsid w:val="00194BEF"/>
    <w:pPr>
      <w:spacing w:line="276" w:lineRule="auto"/>
      <w:ind w:firstLine="709"/>
    </w:pPr>
    <w:rPr>
      <w:snapToGrid/>
      <w:color w:val="auto"/>
      <w:sz w:val="28"/>
      <w:szCs w:val="28"/>
    </w:rPr>
  </w:style>
  <w:style w:type="character" w:customStyle="1" w:styleId="affffff4">
    <w:name w:val="Обычный_ГОСТ Знак"/>
    <w:link w:val="affffff3"/>
    <w:rsid w:val="00194BEF"/>
    <w:rPr>
      <w:rFonts w:ascii="Times New Roman" w:eastAsia="Times New Roman" w:hAnsi="Times New Roman" w:cs="Times New Roman"/>
      <w:sz w:val="28"/>
      <w:szCs w:val="28"/>
      <w:lang w:eastAsia="ru-RU"/>
    </w:rPr>
  </w:style>
  <w:style w:type="numbering" w:customStyle="1" w:styleId="a2">
    <w:name w:val="Стиль маркированный"/>
    <w:basedOn w:val="ae"/>
    <w:rsid w:val="00194BEF"/>
    <w:pPr>
      <w:numPr>
        <w:numId w:val="36"/>
      </w:numPr>
    </w:pPr>
  </w:style>
  <w:style w:type="paragraph" w:customStyle="1" w:styleId="ListTable">
    <w:name w:val="ListTable"/>
    <w:basedOn w:val="aa"/>
    <w:rsid w:val="00194BEF"/>
    <w:pPr>
      <w:keepLines/>
      <w:numPr>
        <w:numId w:val="37"/>
      </w:numPr>
      <w:spacing w:line="360" w:lineRule="auto"/>
      <w:contextualSpacing/>
    </w:pPr>
    <w:rPr>
      <w:snapToGrid/>
      <w:color w:val="auto"/>
      <w:sz w:val="28"/>
      <w:szCs w:val="28"/>
    </w:rPr>
  </w:style>
  <w:style w:type="paragraph" w:customStyle="1" w:styleId="affffff5">
    <w:name w:val="Титул тема"/>
    <w:basedOn w:val="aa"/>
    <w:uiPriority w:val="99"/>
    <w:rsid w:val="00194BEF"/>
    <w:pPr>
      <w:keepLines/>
      <w:contextualSpacing/>
      <w:jc w:val="center"/>
    </w:pPr>
    <w:rPr>
      <w:b/>
      <w:snapToGrid/>
      <w:color w:val="auto"/>
      <w:sz w:val="27"/>
      <w:szCs w:val="27"/>
    </w:rPr>
  </w:style>
  <w:style w:type="paragraph" w:styleId="2f8">
    <w:name w:val="Body Text First Indent 2"/>
    <w:basedOn w:val="a7"/>
    <w:link w:val="2f9"/>
    <w:uiPriority w:val="99"/>
    <w:unhideWhenUsed/>
    <w:rsid w:val="00194BEF"/>
    <w:pPr>
      <w:keepLines/>
      <w:numPr>
        <w:numId w:val="0"/>
      </w:numPr>
      <w:ind w:left="360" w:firstLine="360"/>
      <w:contextualSpacing/>
    </w:pPr>
    <w:rPr>
      <w:szCs w:val="28"/>
    </w:rPr>
  </w:style>
  <w:style w:type="character" w:customStyle="1" w:styleId="2f9">
    <w:name w:val="Красная строка 2 Знак"/>
    <w:basedOn w:val="afffff4"/>
    <w:link w:val="2f8"/>
    <w:uiPriority w:val="99"/>
    <w:rsid w:val="00194BEF"/>
    <w:rPr>
      <w:rFonts w:ascii="Times New Roman" w:eastAsia="Times New Roman" w:hAnsi="Times New Roman" w:cs="Times New Roman"/>
      <w:sz w:val="28"/>
      <w:szCs w:val="28"/>
      <w:lang w:eastAsia="ru-RU"/>
    </w:rPr>
  </w:style>
  <w:style w:type="paragraph" w:customStyle="1" w:styleId="xl63">
    <w:name w:val="xl63"/>
    <w:basedOn w:val="aa"/>
    <w:rsid w:val="00F866C3"/>
    <w:pPr>
      <w:shd w:val="clear" w:color="000000" w:fill="FFFFFF"/>
      <w:spacing w:before="100" w:beforeAutospacing="1" w:after="100" w:afterAutospacing="1"/>
      <w:jc w:val="left"/>
    </w:pPr>
    <w:rPr>
      <w:snapToGrid/>
      <w:color w:val="auto"/>
      <w:szCs w:val="24"/>
    </w:rPr>
  </w:style>
  <w:style w:type="paragraph" w:customStyle="1" w:styleId="xl64">
    <w:name w:val="xl64"/>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napToGrid/>
      <w:sz w:val="20"/>
    </w:rPr>
  </w:style>
  <w:style w:type="paragraph" w:customStyle="1" w:styleId="xl65">
    <w:name w:val="xl65"/>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napToGrid/>
      <w:color w:val="auto"/>
      <w:szCs w:val="24"/>
    </w:rPr>
  </w:style>
  <w:style w:type="paragraph" w:customStyle="1" w:styleId="xl66">
    <w:name w:val="xl66"/>
    <w:basedOn w:val="aa"/>
    <w:rsid w:val="00F866C3"/>
    <w:pPr>
      <w:shd w:val="clear" w:color="000000" w:fill="FFFFFF"/>
      <w:spacing w:before="100" w:beforeAutospacing="1" w:after="100" w:afterAutospacing="1"/>
      <w:jc w:val="left"/>
    </w:pPr>
    <w:rPr>
      <w:snapToGrid/>
      <w:color w:val="auto"/>
      <w:szCs w:val="24"/>
    </w:rPr>
  </w:style>
  <w:style w:type="paragraph" w:customStyle="1" w:styleId="xl67">
    <w:name w:val="xl67"/>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napToGrid/>
      <w:szCs w:val="24"/>
    </w:rPr>
  </w:style>
  <w:style w:type="paragraph" w:customStyle="1" w:styleId="xl68">
    <w:name w:val="xl68"/>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napToGrid/>
      <w:szCs w:val="24"/>
    </w:rPr>
  </w:style>
  <w:style w:type="paragraph" w:customStyle="1" w:styleId="xl69">
    <w:name w:val="xl69"/>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napToGrid/>
      <w:color w:val="auto"/>
      <w:szCs w:val="24"/>
    </w:rPr>
  </w:style>
  <w:style w:type="paragraph" w:customStyle="1" w:styleId="xl70">
    <w:name w:val="xl70"/>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napToGrid/>
      <w:sz w:val="20"/>
    </w:rPr>
  </w:style>
  <w:style w:type="paragraph" w:customStyle="1" w:styleId="xl71">
    <w:name w:val="xl71"/>
    <w:basedOn w:val="aa"/>
    <w:rsid w:val="00F866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color w:val="auto"/>
      <w:szCs w:val="24"/>
    </w:rPr>
  </w:style>
  <w:style w:type="paragraph" w:customStyle="1" w:styleId="xl72">
    <w:name w:val="xl72"/>
    <w:basedOn w:val="aa"/>
    <w:rsid w:val="00F866C3"/>
    <w:pPr>
      <w:shd w:val="clear" w:color="000000" w:fill="FFFFFF"/>
      <w:spacing w:before="100" w:beforeAutospacing="1" w:after="100" w:afterAutospacing="1"/>
      <w:jc w:val="left"/>
    </w:pPr>
    <w:rPr>
      <w:rFonts w:ascii="Arial" w:hAnsi="Arial" w:cs="Arial"/>
      <w:snapToGrid/>
      <w:color w:val="auto"/>
      <w:szCs w:val="24"/>
    </w:rPr>
  </w:style>
  <w:style w:type="paragraph" w:customStyle="1" w:styleId="xl73">
    <w:name w:val="xl73"/>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74">
    <w:name w:val="xl74"/>
    <w:basedOn w:val="aa"/>
    <w:rsid w:val="00F866C3"/>
    <w:pPr>
      <w:shd w:val="clear" w:color="000000" w:fill="FFFFFF"/>
      <w:spacing w:before="100" w:beforeAutospacing="1" w:after="100" w:afterAutospacing="1"/>
      <w:jc w:val="left"/>
      <w:textAlignment w:val="top"/>
    </w:pPr>
    <w:rPr>
      <w:rFonts w:ascii="Arial" w:hAnsi="Arial" w:cs="Arial"/>
      <w:snapToGrid/>
      <w:color w:val="auto"/>
      <w:szCs w:val="24"/>
    </w:rPr>
  </w:style>
  <w:style w:type="paragraph" w:customStyle="1" w:styleId="xl75">
    <w:name w:val="xl75"/>
    <w:basedOn w:val="aa"/>
    <w:rsid w:val="00F866C3"/>
    <w:pPr>
      <w:shd w:val="clear" w:color="000000" w:fill="FFFFFF"/>
      <w:spacing w:before="100" w:beforeAutospacing="1" w:after="100" w:afterAutospacing="1"/>
      <w:jc w:val="left"/>
    </w:pPr>
    <w:rPr>
      <w:rFonts w:ascii="Arial" w:hAnsi="Arial" w:cs="Arial"/>
      <w:snapToGrid/>
      <w:color w:val="auto"/>
      <w:szCs w:val="24"/>
    </w:rPr>
  </w:style>
  <w:style w:type="paragraph" w:customStyle="1" w:styleId="xl76">
    <w:name w:val="xl76"/>
    <w:basedOn w:val="aa"/>
    <w:rsid w:val="00F866C3"/>
    <w:pPr>
      <w:shd w:val="clear" w:color="000000" w:fill="FFFFFF"/>
      <w:spacing w:before="100" w:beforeAutospacing="1" w:after="100" w:afterAutospacing="1"/>
      <w:jc w:val="left"/>
      <w:textAlignment w:val="top"/>
    </w:pPr>
    <w:rPr>
      <w:rFonts w:ascii="Arial" w:hAnsi="Arial" w:cs="Arial"/>
      <w:snapToGrid/>
      <w:color w:val="auto"/>
      <w:szCs w:val="24"/>
    </w:rPr>
  </w:style>
  <w:style w:type="paragraph" w:customStyle="1" w:styleId="xl77">
    <w:name w:val="xl77"/>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napToGrid/>
      <w:sz w:val="20"/>
    </w:rPr>
  </w:style>
  <w:style w:type="paragraph" w:customStyle="1" w:styleId="xl78">
    <w:name w:val="xl78"/>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color w:val="auto"/>
      <w:szCs w:val="24"/>
    </w:rPr>
  </w:style>
  <w:style w:type="paragraph" w:customStyle="1" w:styleId="xl79">
    <w:name w:val="xl79"/>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napToGrid/>
      <w:color w:val="auto"/>
      <w:sz w:val="20"/>
    </w:rPr>
  </w:style>
  <w:style w:type="paragraph" w:customStyle="1" w:styleId="xl80">
    <w:name w:val="xl80"/>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81">
    <w:name w:val="xl81"/>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Cs w:val="24"/>
    </w:rPr>
  </w:style>
  <w:style w:type="paragraph" w:customStyle="1" w:styleId="xl82">
    <w:name w:val="xl82"/>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83">
    <w:name w:val="xl83"/>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napToGrid/>
      <w:szCs w:val="24"/>
    </w:rPr>
  </w:style>
  <w:style w:type="paragraph" w:customStyle="1" w:styleId="xl84">
    <w:name w:val="xl84"/>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napToGrid/>
      <w:szCs w:val="24"/>
    </w:rPr>
  </w:style>
  <w:style w:type="paragraph" w:customStyle="1" w:styleId="xl85">
    <w:name w:val="xl85"/>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Cs w:val="24"/>
    </w:rPr>
  </w:style>
  <w:style w:type="paragraph" w:customStyle="1" w:styleId="xl86">
    <w:name w:val="xl86"/>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napToGrid/>
      <w:szCs w:val="24"/>
    </w:rPr>
  </w:style>
  <w:style w:type="paragraph" w:customStyle="1" w:styleId="xl87">
    <w:name w:val="xl87"/>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88">
    <w:name w:val="xl88"/>
    <w:basedOn w:val="aa"/>
    <w:rsid w:val="00F866C3"/>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Cs w:val="24"/>
    </w:rPr>
  </w:style>
  <w:style w:type="paragraph" w:customStyle="1" w:styleId="xl89">
    <w:name w:val="xl89"/>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Cs w:val="24"/>
    </w:rPr>
  </w:style>
  <w:style w:type="paragraph" w:customStyle="1" w:styleId="xl90">
    <w:name w:val="xl90"/>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 w:val="20"/>
    </w:rPr>
  </w:style>
  <w:style w:type="paragraph" w:customStyle="1" w:styleId="xl91">
    <w:name w:val="xl91"/>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 w:val="20"/>
    </w:rPr>
  </w:style>
  <w:style w:type="paragraph" w:customStyle="1" w:styleId="xl92">
    <w:name w:val="xl92"/>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 w:val="20"/>
    </w:rPr>
  </w:style>
  <w:style w:type="paragraph" w:customStyle="1" w:styleId="xl93">
    <w:name w:val="xl93"/>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 w:val="20"/>
    </w:rPr>
  </w:style>
  <w:style w:type="paragraph" w:customStyle="1" w:styleId="xl94">
    <w:name w:val="xl94"/>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 w:val="20"/>
    </w:rPr>
  </w:style>
  <w:style w:type="paragraph" w:customStyle="1" w:styleId="xl95">
    <w:name w:val="xl95"/>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napToGrid/>
      <w:sz w:val="20"/>
    </w:rPr>
  </w:style>
  <w:style w:type="paragraph" w:customStyle="1" w:styleId="xl96">
    <w:name w:val="xl96"/>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napToGrid/>
      <w:sz w:val="20"/>
    </w:rPr>
  </w:style>
  <w:style w:type="paragraph" w:customStyle="1" w:styleId="xl97">
    <w:name w:val="xl97"/>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color w:val="auto"/>
      <w:szCs w:val="24"/>
    </w:rPr>
  </w:style>
  <w:style w:type="paragraph" w:customStyle="1" w:styleId="xl98">
    <w:name w:val="xl98"/>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napToGrid/>
      <w:color w:val="auto"/>
      <w:szCs w:val="24"/>
    </w:rPr>
  </w:style>
  <w:style w:type="paragraph" w:customStyle="1" w:styleId="xl99">
    <w:name w:val="xl99"/>
    <w:basedOn w:val="aa"/>
    <w:rsid w:val="00F866C3"/>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 w:val="20"/>
    </w:rPr>
  </w:style>
  <w:style w:type="paragraph" w:customStyle="1" w:styleId="xl100">
    <w:name w:val="xl100"/>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 w:val="20"/>
    </w:rPr>
  </w:style>
  <w:style w:type="paragraph" w:customStyle="1" w:styleId="xl101">
    <w:name w:val="xl101"/>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 w:val="20"/>
    </w:rPr>
  </w:style>
  <w:style w:type="paragraph" w:customStyle="1" w:styleId="xl102">
    <w:name w:val="xl102"/>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napToGrid/>
      <w:sz w:val="20"/>
    </w:rPr>
  </w:style>
  <w:style w:type="paragraph" w:customStyle="1" w:styleId="xl103">
    <w:name w:val="xl103"/>
    <w:basedOn w:val="aa"/>
    <w:rsid w:val="00F866C3"/>
    <w:pPr>
      <w:pBdr>
        <w:left w:val="single" w:sz="4" w:space="0" w:color="auto"/>
        <w:right w:val="single" w:sz="4" w:space="0" w:color="auto"/>
      </w:pBdr>
      <w:shd w:val="clear" w:color="000000" w:fill="FFFFFF"/>
      <w:spacing w:before="100" w:beforeAutospacing="1" w:after="100" w:afterAutospacing="1"/>
      <w:jc w:val="center"/>
    </w:pPr>
    <w:rPr>
      <w:rFonts w:ascii="Arial" w:hAnsi="Arial" w:cs="Arial"/>
      <w:snapToGrid/>
      <w:sz w:val="20"/>
    </w:rPr>
  </w:style>
  <w:style w:type="paragraph" w:customStyle="1" w:styleId="xl104">
    <w:name w:val="xl104"/>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napToGrid/>
      <w:sz w:val="20"/>
    </w:rPr>
  </w:style>
  <w:style w:type="paragraph" w:customStyle="1" w:styleId="xl105">
    <w:name w:val="xl105"/>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napToGrid/>
      <w:sz w:val="20"/>
    </w:rPr>
  </w:style>
  <w:style w:type="paragraph" w:customStyle="1" w:styleId="xl106">
    <w:name w:val="xl106"/>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napToGrid/>
      <w:color w:val="auto"/>
      <w:szCs w:val="24"/>
    </w:rPr>
  </w:style>
  <w:style w:type="paragraph" w:customStyle="1" w:styleId="xl107">
    <w:name w:val="xl107"/>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Cs w:val="24"/>
    </w:rPr>
  </w:style>
  <w:style w:type="paragraph" w:customStyle="1" w:styleId="xl108">
    <w:name w:val="xl108"/>
    <w:basedOn w:val="aa"/>
    <w:rsid w:val="00F866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color w:val="auto"/>
      <w:szCs w:val="24"/>
    </w:rPr>
  </w:style>
  <w:style w:type="paragraph" w:customStyle="1" w:styleId="xl109">
    <w:name w:val="xl109"/>
    <w:basedOn w:val="aa"/>
    <w:rsid w:val="00F866C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napToGrid/>
      <w:color w:val="auto"/>
      <w:szCs w:val="24"/>
    </w:rPr>
  </w:style>
  <w:style w:type="paragraph" w:customStyle="1" w:styleId="xl110">
    <w:name w:val="xl110"/>
    <w:basedOn w:val="aa"/>
    <w:rsid w:val="00F866C3"/>
    <w:pPr>
      <w:pBdr>
        <w:left w:val="single" w:sz="4" w:space="0" w:color="auto"/>
        <w:right w:val="single" w:sz="4" w:space="0" w:color="auto"/>
      </w:pBdr>
      <w:spacing w:before="100" w:beforeAutospacing="1" w:after="100" w:afterAutospacing="1"/>
      <w:jc w:val="center"/>
      <w:textAlignment w:val="center"/>
    </w:pPr>
    <w:rPr>
      <w:rFonts w:ascii="Arial" w:hAnsi="Arial" w:cs="Arial"/>
      <w:snapToGrid/>
      <w:color w:val="auto"/>
      <w:szCs w:val="24"/>
    </w:rPr>
  </w:style>
  <w:style w:type="paragraph" w:customStyle="1" w:styleId="xl111">
    <w:name w:val="xl111"/>
    <w:basedOn w:val="aa"/>
    <w:rsid w:val="00F866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color w:val="auto"/>
      <w:szCs w:val="24"/>
    </w:rPr>
  </w:style>
  <w:style w:type="paragraph" w:customStyle="1" w:styleId="xl112">
    <w:name w:val="xl112"/>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color w:val="auto"/>
      <w:szCs w:val="24"/>
    </w:rPr>
  </w:style>
  <w:style w:type="paragraph" w:customStyle="1" w:styleId="xl113">
    <w:name w:val="xl113"/>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color w:val="auto"/>
      <w:szCs w:val="24"/>
    </w:rPr>
  </w:style>
  <w:style w:type="paragraph" w:customStyle="1" w:styleId="xl114">
    <w:name w:val="xl114"/>
    <w:basedOn w:val="aa"/>
    <w:rsid w:val="00F866C3"/>
    <w:pPr>
      <w:pBdr>
        <w:left w:val="single" w:sz="4" w:space="0" w:color="auto"/>
        <w:right w:val="single" w:sz="4" w:space="0" w:color="auto"/>
      </w:pBdr>
      <w:spacing w:before="100" w:beforeAutospacing="1" w:after="100" w:afterAutospacing="1"/>
      <w:jc w:val="center"/>
      <w:textAlignment w:val="center"/>
    </w:pPr>
    <w:rPr>
      <w:snapToGrid/>
      <w:color w:val="auto"/>
      <w:szCs w:val="24"/>
    </w:rPr>
  </w:style>
  <w:style w:type="paragraph" w:customStyle="1" w:styleId="xl115">
    <w:name w:val="xl115"/>
    <w:basedOn w:val="aa"/>
    <w:rsid w:val="00F866C3"/>
    <w:pPr>
      <w:pBdr>
        <w:left w:val="single" w:sz="4" w:space="0" w:color="auto"/>
        <w:bottom w:val="single" w:sz="4" w:space="0" w:color="auto"/>
        <w:right w:val="single" w:sz="4" w:space="0" w:color="auto"/>
      </w:pBdr>
      <w:spacing w:before="100" w:beforeAutospacing="1" w:after="100" w:afterAutospacing="1"/>
      <w:jc w:val="center"/>
      <w:textAlignment w:val="center"/>
    </w:pPr>
    <w:rPr>
      <w:snapToGrid/>
      <w:color w:val="auto"/>
      <w:szCs w:val="24"/>
    </w:rPr>
  </w:style>
  <w:style w:type="paragraph" w:customStyle="1" w:styleId="xl116">
    <w:name w:val="xl116"/>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color w:val="auto"/>
      <w:szCs w:val="24"/>
    </w:rPr>
  </w:style>
  <w:style w:type="paragraph" w:customStyle="1" w:styleId="xl117">
    <w:name w:val="xl117"/>
    <w:basedOn w:val="aa"/>
    <w:rsid w:val="00F866C3"/>
    <w:pPr>
      <w:pBdr>
        <w:left w:val="single" w:sz="4" w:space="0" w:color="auto"/>
        <w:right w:val="single" w:sz="4" w:space="0" w:color="auto"/>
      </w:pBdr>
      <w:spacing w:before="100" w:beforeAutospacing="1" w:after="100" w:afterAutospacing="1"/>
      <w:jc w:val="center"/>
      <w:textAlignment w:val="center"/>
    </w:pPr>
    <w:rPr>
      <w:rFonts w:ascii="Arial" w:hAnsi="Arial" w:cs="Arial"/>
      <w:snapToGrid/>
      <w:color w:val="auto"/>
      <w:szCs w:val="24"/>
    </w:rPr>
  </w:style>
  <w:style w:type="paragraph" w:customStyle="1" w:styleId="xl118">
    <w:name w:val="xl118"/>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napToGrid/>
      <w:sz w:val="20"/>
    </w:rPr>
  </w:style>
  <w:style w:type="paragraph" w:customStyle="1" w:styleId="xl119">
    <w:name w:val="xl119"/>
    <w:basedOn w:val="aa"/>
    <w:rsid w:val="00F866C3"/>
    <w:pPr>
      <w:pBdr>
        <w:left w:val="single" w:sz="4" w:space="0" w:color="auto"/>
        <w:right w:val="single" w:sz="4" w:space="0" w:color="auto"/>
      </w:pBdr>
      <w:spacing w:before="100" w:beforeAutospacing="1" w:after="100" w:afterAutospacing="1"/>
      <w:jc w:val="left"/>
      <w:textAlignment w:val="center"/>
    </w:pPr>
    <w:rPr>
      <w:snapToGrid/>
      <w:color w:val="auto"/>
      <w:szCs w:val="24"/>
    </w:rPr>
  </w:style>
  <w:style w:type="paragraph" w:customStyle="1" w:styleId="xl120">
    <w:name w:val="xl120"/>
    <w:basedOn w:val="aa"/>
    <w:rsid w:val="00F866C3"/>
    <w:pPr>
      <w:pBdr>
        <w:left w:val="single" w:sz="4" w:space="0" w:color="auto"/>
        <w:bottom w:val="single" w:sz="4" w:space="0" w:color="auto"/>
        <w:right w:val="single" w:sz="4" w:space="0" w:color="auto"/>
      </w:pBdr>
      <w:spacing w:before="100" w:beforeAutospacing="1" w:after="100" w:afterAutospacing="1"/>
      <w:jc w:val="left"/>
      <w:textAlignment w:val="center"/>
    </w:pPr>
    <w:rPr>
      <w:snapToGrid/>
      <w:color w:val="auto"/>
      <w:szCs w:val="24"/>
    </w:rPr>
  </w:style>
  <w:style w:type="paragraph" w:customStyle="1" w:styleId="xl121">
    <w:name w:val="xl121"/>
    <w:basedOn w:val="aa"/>
    <w:rsid w:val="00F866C3"/>
    <w:pPr>
      <w:pBdr>
        <w:left w:val="single" w:sz="4" w:space="0" w:color="auto"/>
        <w:right w:val="single" w:sz="4" w:space="0" w:color="auto"/>
      </w:pBdr>
      <w:spacing w:before="100" w:beforeAutospacing="1" w:after="100" w:afterAutospacing="1"/>
      <w:jc w:val="left"/>
    </w:pPr>
    <w:rPr>
      <w:snapToGrid/>
      <w:color w:val="auto"/>
      <w:szCs w:val="24"/>
    </w:rPr>
  </w:style>
  <w:style w:type="paragraph" w:customStyle="1" w:styleId="xl122">
    <w:name w:val="xl122"/>
    <w:basedOn w:val="aa"/>
    <w:rsid w:val="00F866C3"/>
    <w:pPr>
      <w:pBdr>
        <w:left w:val="single" w:sz="4" w:space="0" w:color="auto"/>
        <w:right w:val="single" w:sz="4" w:space="0" w:color="auto"/>
      </w:pBdr>
      <w:spacing w:before="100" w:beforeAutospacing="1" w:after="100" w:afterAutospacing="1"/>
      <w:jc w:val="center"/>
      <w:textAlignment w:val="center"/>
    </w:pPr>
    <w:rPr>
      <w:snapToGrid/>
      <w:color w:val="auto"/>
      <w:szCs w:val="24"/>
    </w:rPr>
  </w:style>
  <w:style w:type="paragraph" w:customStyle="1" w:styleId="xl123">
    <w:name w:val="xl123"/>
    <w:basedOn w:val="aa"/>
    <w:rsid w:val="00F866C3"/>
    <w:pPr>
      <w:pBdr>
        <w:left w:val="single" w:sz="4" w:space="0" w:color="auto"/>
        <w:bottom w:val="single" w:sz="4" w:space="0" w:color="auto"/>
        <w:right w:val="single" w:sz="4" w:space="0" w:color="auto"/>
      </w:pBdr>
      <w:spacing w:before="100" w:beforeAutospacing="1" w:after="100" w:afterAutospacing="1"/>
      <w:jc w:val="center"/>
      <w:textAlignment w:val="center"/>
    </w:pPr>
    <w:rPr>
      <w:snapToGrid/>
      <w:color w:val="auto"/>
      <w:szCs w:val="24"/>
    </w:rPr>
  </w:style>
  <w:style w:type="paragraph" w:customStyle="1" w:styleId="xl124">
    <w:name w:val="xl124"/>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napToGrid/>
      <w:sz w:val="20"/>
    </w:rPr>
  </w:style>
  <w:style w:type="paragraph" w:customStyle="1" w:styleId="xl125">
    <w:name w:val="xl125"/>
    <w:basedOn w:val="aa"/>
    <w:rsid w:val="00F866C3"/>
    <w:pPr>
      <w:pBdr>
        <w:left w:val="single" w:sz="4" w:space="0" w:color="auto"/>
        <w:right w:val="single" w:sz="4" w:space="0" w:color="auto"/>
      </w:pBdr>
      <w:spacing w:before="100" w:beforeAutospacing="1" w:after="100" w:afterAutospacing="1"/>
      <w:jc w:val="left"/>
      <w:textAlignment w:val="center"/>
    </w:pPr>
    <w:rPr>
      <w:snapToGrid/>
      <w:color w:val="auto"/>
      <w:szCs w:val="24"/>
    </w:rPr>
  </w:style>
  <w:style w:type="paragraph" w:customStyle="1" w:styleId="xl126">
    <w:name w:val="xl126"/>
    <w:basedOn w:val="aa"/>
    <w:rsid w:val="00F866C3"/>
    <w:pPr>
      <w:pBdr>
        <w:left w:val="single" w:sz="4" w:space="0" w:color="auto"/>
        <w:bottom w:val="single" w:sz="4" w:space="0" w:color="auto"/>
        <w:right w:val="single" w:sz="4" w:space="0" w:color="auto"/>
      </w:pBdr>
      <w:spacing w:before="100" w:beforeAutospacing="1" w:after="100" w:afterAutospacing="1"/>
      <w:jc w:val="left"/>
      <w:textAlignment w:val="center"/>
    </w:pPr>
    <w:rPr>
      <w:snapToGrid/>
      <w:color w:val="auto"/>
      <w:szCs w:val="24"/>
    </w:rPr>
  </w:style>
  <w:style w:type="paragraph" w:customStyle="1" w:styleId="xl127">
    <w:name w:val="xl127"/>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Cs w:val="24"/>
    </w:rPr>
  </w:style>
  <w:style w:type="paragraph" w:customStyle="1" w:styleId="xl128">
    <w:name w:val="xl128"/>
    <w:basedOn w:val="aa"/>
    <w:rsid w:val="00F866C3"/>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Cs w:val="24"/>
    </w:rPr>
  </w:style>
  <w:style w:type="paragraph" w:customStyle="1" w:styleId="xl129">
    <w:name w:val="xl129"/>
    <w:basedOn w:val="aa"/>
    <w:rsid w:val="00F866C3"/>
    <w:pPr>
      <w:pBdr>
        <w:left w:val="single" w:sz="4" w:space="0" w:color="auto"/>
        <w:right w:val="single" w:sz="4" w:space="0" w:color="auto"/>
      </w:pBdr>
      <w:shd w:val="clear" w:color="000000" w:fill="FFFFFF"/>
      <w:spacing w:before="100" w:beforeAutospacing="1" w:after="100" w:afterAutospacing="1"/>
      <w:jc w:val="center"/>
    </w:pPr>
    <w:rPr>
      <w:snapToGrid/>
      <w:color w:val="auto"/>
      <w:szCs w:val="24"/>
    </w:rPr>
  </w:style>
  <w:style w:type="paragraph" w:customStyle="1" w:styleId="xl130">
    <w:name w:val="xl130"/>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color w:val="auto"/>
      <w:szCs w:val="24"/>
    </w:rPr>
  </w:style>
  <w:style w:type="paragraph" w:customStyle="1" w:styleId="xl131">
    <w:name w:val="xl131"/>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32">
    <w:name w:val="xl132"/>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33">
    <w:name w:val="xl133"/>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34">
    <w:name w:val="xl134"/>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35">
    <w:name w:val="xl135"/>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36">
    <w:name w:val="xl136"/>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Arial" w:hAnsi="Arial" w:cs="Arial"/>
      <w:snapToGrid/>
      <w:sz w:val="20"/>
    </w:rPr>
  </w:style>
  <w:style w:type="paragraph" w:customStyle="1" w:styleId="xl137">
    <w:name w:val="xl137"/>
    <w:basedOn w:val="aa"/>
    <w:rsid w:val="00F866C3"/>
    <w:pPr>
      <w:pBdr>
        <w:left w:val="single" w:sz="4" w:space="0" w:color="auto"/>
        <w:bottom w:val="single" w:sz="4" w:space="0" w:color="auto"/>
        <w:right w:val="single" w:sz="4" w:space="0" w:color="auto"/>
      </w:pBdr>
      <w:spacing w:before="100" w:beforeAutospacing="1" w:after="100" w:afterAutospacing="1"/>
      <w:jc w:val="left"/>
    </w:pPr>
    <w:rPr>
      <w:snapToGrid/>
      <w:color w:val="auto"/>
      <w:szCs w:val="24"/>
    </w:rPr>
  </w:style>
  <w:style w:type="paragraph" w:customStyle="1" w:styleId="xl138">
    <w:name w:val="xl138"/>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napToGrid/>
      <w:sz w:val="20"/>
    </w:rPr>
  </w:style>
  <w:style w:type="paragraph" w:customStyle="1" w:styleId="xl139">
    <w:name w:val="xl139"/>
    <w:basedOn w:val="aa"/>
    <w:rsid w:val="00F866C3"/>
    <w:pPr>
      <w:pBdr>
        <w:left w:val="single" w:sz="4" w:space="0" w:color="auto"/>
        <w:right w:val="single" w:sz="4" w:space="0" w:color="auto"/>
      </w:pBdr>
      <w:spacing w:before="100" w:beforeAutospacing="1" w:after="100" w:afterAutospacing="1"/>
      <w:jc w:val="left"/>
      <w:textAlignment w:val="top"/>
    </w:pPr>
    <w:rPr>
      <w:snapToGrid/>
      <w:color w:val="auto"/>
      <w:szCs w:val="24"/>
    </w:rPr>
  </w:style>
  <w:style w:type="paragraph" w:customStyle="1" w:styleId="xl140">
    <w:name w:val="xl140"/>
    <w:basedOn w:val="aa"/>
    <w:rsid w:val="00F866C3"/>
    <w:pPr>
      <w:pBdr>
        <w:left w:val="single" w:sz="4" w:space="0" w:color="auto"/>
        <w:bottom w:val="single" w:sz="4" w:space="0" w:color="auto"/>
        <w:right w:val="single" w:sz="4" w:space="0" w:color="auto"/>
      </w:pBdr>
      <w:spacing w:before="100" w:beforeAutospacing="1" w:after="100" w:afterAutospacing="1"/>
      <w:jc w:val="left"/>
      <w:textAlignment w:val="top"/>
    </w:pPr>
    <w:rPr>
      <w:snapToGrid/>
      <w:color w:val="auto"/>
      <w:szCs w:val="24"/>
    </w:rPr>
  </w:style>
  <w:style w:type="paragraph" w:customStyle="1" w:styleId="xl141">
    <w:name w:val="xl141"/>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napToGrid/>
      <w:sz w:val="20"/>
    </w:rPr>
  </w:style>
  <w:style w:type="paragraph" w:customStyle="1" w:styleId="xl142">
    <w:name w:val="xl142"/>
    <w:basedOn w:val="aa"/>
    <w:rsid w:val="00F866C3"/>
    <w:pPr>
      <w:pBdr>
        <w:left w:val="single" w:sz="4" w:space="0" w:color="auto"/>
        <w:right w:val="single" w:sz="4" w:space="0" w:color="auto"/>
      </w:pBdr>
      <w:spacing w:before="100" w:beforeAutospacing="1" w:after="100" w:afterAutospacing="1"/>
      <w:jc w:val="left"/>
      <w:textAlignment w:val="top"/>
    </w:pPr>
    <w:rPr>
      <w:snapToGrid/>
      <w:color w:val="auto"/>
      <w:szCs w:val="24"/>
    </w:rPr>
  </w:style>
  <w:style w:type="paragraph" w:customStyle="1" w:styleId="xl143">
    <w:name w:val="xl143"/>
    <w:basedOn w:val="aa"/>
    <w:rsid w:val="00F866C3"/>
    <w:pPr>
      <w:pBdr>
        <w:left w:val="single" w:sz="4" w:space="0" w:color="auto"/>
        <w:bottom w:val="single" w:sz="4" w:space="0" w:color="auto"/>
        <w:right w:val="single" w:sz="4" w:space="0" w:color="auto"/>
      </w:pBdr>
      <w:spacing w:before="100" w:beforeAutospacing="1" w:after="100" w:afterAutospacing="1"/>
      <w:jc w:val="left"/>
      <w:textAlignment w:val="top"/>
    </w:pPr>
    <w:rPr>
      <w:snapToGrid/>
      <w:color w:val="auto"/>
      <w:szCs w:val="24"/>
    </w:rPr>
  </w:style>
  <w:style w:type="paragraph" w:customStyle="1" w:styleId="xl144">
    <w:name w:val="xl144"/>
    <w:basedOn w:val="aa"/>
    <w:rsid w:val="00F866C3"/>
    <w:pPr>
      <w:pBdr>
        <w:left w:val="single" w:sz="4" w:space="0" w:color="auto"/>
        <w:right w:val="single" w:sz="4" w:space="0" w:color="auto"/>
      </w:pBdr>
      <w:shd w:val="clear" w:color="000000" w:fill="FFFFFF"/>
      <w:spacing w:before="100" w:beforeAutospacing="1" w:after="100" w:afterAutospacing="1"/>
      <w:jc w:val="center"/>
      <w:textAlignment w:val="top"/>
    </w:pPr>
    <w:rPr>
      <w:snapToGrid/>
      <w:color w:val="auto"/>
      <w:szCs w:val="24"/>
    </w:rPr>
  </w:style>
  <w:style w:type="paragraph" w:customStyle="1" w:styleId="xl145">
    <w:name w:val="xl145"/>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napToGrid/>
      <w:color w:val="auto"/>
      <w:szCs w:val="24"/>
    </w:rPr>
  </w:style>
  <w:style w:type="paragraph" w:customStyle="1" w:styleId="xl146">
    <w:name w:val="xl146"/>
    <w:basedOn w:val="aa"/>
    <w:rsid w:val="00F866C3"/>
    <w:pPr>
      <w:pBdr>
        <w:left w:val="single" w:sz="4" w:space="0" w:color="auto"/>
        <w:right w:val="single" w:sz="4" w:space="0" w:color="auto"/>
      </w:pBdr>
      <w:shd w:val="clear" w:color="000000" w:fill="FFFFFF"/>
      <w:spacing w:before="100" w:beforeAutospacing="1" w:after="100" w:afterAutospacing="1"/>
      <w:jc w:val="center"/>
      <w:textAlignment w:val="top"/>
    </w:pPr>
    <w:rPr>
      <w:snapToGrid/>
      <w:color w:val="auto"/>
      <w:szCs w:val="24"/>
    </w:rPr>
  </w:style>
  <w:style w:type="paragraph" w:customStyle="1" w:styleId="xl147">
    <w:name w:val="xl147"/>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napToGrid/>
      <w:color w:val="auto"/>
      <w:szCs w:val="24"/>
    </w:rPr>
  </w:style>
  <w:style w:type="paragraph" w:customStyle="1" w:styleId="xl148">
    <w:name w:val="xl148"/>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49">
    <w:name w:val="xl149"/>
    <w:basedOn w:val="aa"/>
    <w:rsid w:val="00F866C3"/>
    <w:pPr>
      <w:pBdr>
        <w:left w:val="single" w:sz="4" w:space="0" w:color="auto"/>
        <w:right w:val="single" w:sz="4" w:space="0" w:color="auto"/>
      </w:pBdr>
      <w:spacing w:before="100" w:beforeAutospacing="1" w:after="100" w:afterAutospacing="1"/>
      <w:jc w:val="left"/>
    </w:pPr>
    <w:rPr>
      <w:rFonts w:ascii="Arial" w:hAnsi="Arial" w:cs="Arial"/>
      <w:snapToGrid/>
      <w:color w:val="auto"/>
      <w:szCs w:val="24"/>
    </w:rPr>
  </w:style>
  <w:style w:type="paragraph" w:customStyle="1" w:styleId="xl150">
    <w:name w:val="xl150"/>
    <w:basedOn w:val="aa"/>
    <w:rsid w:val="00F866C3"/>
    <w:pPr>
      <w:pBdr>
        <w:left w:val="single" w:sz="4" w:space="0" w:color="auto"/>
        <w:bottom w:val="single" w:sz="4" w:space="0" w:color="auto"/>
        <w:right w:val="single" w:sz="4" w:space="0" w:color="auto"/>
      </w:pBdr>
      <w:spacing w:before="100" w:beforeAutospacing="1" w:after="100" w:afterAutospacing="1"/>
      <w:jc w:val="left"/>
    </w:pPr>
    <w:rPr>
      <w:rFonts w:ascii="Arial" w:hAnsi="Arial" w:cs="Arial"/>
      <w:snapToGrid/>
      <w:color w:val="auto"/>
      <w:szCs w:val="24"/>
    </w:rPr>
  </w:style>
  <w:style w:type="paragraph" w:customStyle="1" w:styleId="xl151">
    <w:name w:val="xl151"/>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color w:val="auto"/>
      <w:szCs w:val="24"/>
    </w:rPr>
  </w:style>
  <w:style w:type="paragraph" w:customStyle="1" w:styleId="xl152">
    <w:name w:val="xl152"/>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Cs w:val="24"/>
    </w:rPr>
  </w:style>
  <w:style w:type="paragraph" w:customStyle="1" w:styleId="xl153">
    <w:name w:val="xl153"/>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54">
    <w:name w:val="xl154"/>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55">
    <w:name w:val="xl155"/>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56">
    <w:name w:val="xl156"/>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57">
    <w:name w:val="xl157"/>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58">
    <w:name w:val="xl158"/>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59">
    <w:name w:val="xl159"/>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color w:val="auto"/>
      <w:szCs w:val="24"/>
    </w:rPr>
  </w:style>
  <w:style w:type="paragraph" w:customStyle="1" w:styleId="xl160">
    <w:name w:val="xl160"/>
    <w:basedOn w:val="aa"/>
    <w:rsid w:val="00F866C3"/>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color w:val="auto"/>
      <w:szCs w:val="24"/>
    </w:rPr>
  </w:style>
  <w:style w:type="paragraph" w:customStyle="1" w:styleId="xl161">
    <w:name w:val="xl161"/>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color w:val="auto"/>
      <w:szCs w:val="24"/>
    </w:rPr>
  </w:style>
  <w:style w:type="paragraph" w:customStyle="1" w:styleId="xl162">
    <w:name w:val="xl162"/>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napToGrid/>
      <w:color w:val="auto"/>
      <w:szCs w:val="24"/>
    </w:rPr>
  </w:style>
  <w:style w:type="paragraph" w:customStyle="1" w:styleId="xl163">
    <w:name w:val="xl163"/>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64">
    <w:name w:val="xl164"/>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color w:val="auto"/>
      <w:sz w:val="20"/>
    </w:rPr>
  </w:style>
  <w:style w:type="paragraph" w:customStyle="1" w:styleId="xl165">
    <w:name w:val="xl165"/>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color w:val="auto"/>
      <w:szCs w:val="24"/>
    </w:rPr>
  </w:style>
  <w:style w:type="paragraph" w:customStyle="1" w:styleId="xl166">
    <w:name w:val="xl166"/>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color w:val="auto"/>
      <w:szCs w:val="24"/>
    </w:rPr>
  </w:style>
  <w:style w:type="paragraph" w:customStyle="1" w:styleId="xl167">
    <w:name w:val="xl167"/>
    <w:basedOn w:val="aa"/>
    <w:rsid w:val="00F866C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napToGrid/>
      <w:sz w:val="20"/>
    </w:rPr>
  </w:style>
  <w:style w:type="paragraph" w:customStyle="1" w:styleId="xl168">
    <w:name w:val="xl168"/>
    <w:basedOn w:val="aa"/>
    <w:rsid w:val="00F866C3"/>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napToGrid/>
      <w:sz w:val="20"/>
    </w:rPr>
  </w:style>
  <w:style w:type="paragraph" w:customStyle="1" w:styleId="xl169">
    <w:name w:val="xl169"/>
    <w:basedOn w:val="aa"/>
    <w:rsid w:val="00F866C3"/>
    <w:pPr>
      <w:pBdr>
        <w:top w:val="single" w:sz="4" w:space="0" w:color="auto"/>
        <w:bottom w:val="single" w:sz="4" w:space="0" w:color="auto"/>
      </w:pBdr>
      <w:spacing w:before="100" w:beforeAutospacing="1" w:after="100" w:afterAutospacing="1"/>
      <w:jc w:val="center"/>
    </w:pPr>
    <w:rPr>
      <w:snapToGrid/>
      <w:color w:val="auto"/>
      <w:szCs w:val="24"/>
    </w:rPr>
  </w:style>
  <w:style w:type="paragraph" w:customStyle="1" w:styleId="xl170">
    <w:name w:val="xl170"/>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71">
    <w:name w:val="xl171"/>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72">
    <w:name w:val="xl172"/>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73">
    <w:name w:val="xl173"/>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74">
    <w:name w:val="xl174"/>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 w:val="20"/>
    </w:rPr>
  </w:style>
  <w:style w:type="paragraph" w:customStyle="1" w:styleId="xl175">
    <w:name w:val="xl175"/>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76">
    <w:name w:val="xl176"/>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 w:val="20"/>
    </w:rPr>
  </w:style>
  <w:style w:type="character" w:customStyle="1" w:styleId="wrf-portal-dashboard-report-code">
    <w:name w:val="wrf-portal-dashboard-report-code"/>
    <w:basedOn w:val="ac"/>
    <w:rsid w:val="0018618C"/>
  </w:style>
  <w:style w:type="character" w:customStyle="1" w:styleId="tooltip">
    <w:name w:val="tooltip"/>
    <w:basedOn w:val="ac"/>
    <w:rsid w:val="00564BDF"/>
  </w:style>
  <w:style w:type="paragraph" w:customStyle="1" w:styleId="ASFKNameTable">
    <w:name w:val="_ASFK_Name_Table"/>
    <w:rsid w:val="001F3AD1"/>
    <w:pPr>
      <w:keepNext/>
      <w:numPr>
        <w:numId w:val="38"/>
      </w:numPr>
      <w:spacing w:before="240" w:after="120" w:line="240" w:lineRule="auto"/>
    </w:pPr>
    <w:rPr>
      <w:rFonts w:ascii="Times New Roman" w:eastAsia="Times New Roman" w:hAnsi="Times New Roman" w:cs="Times New Roman"/>
      <w:b/>
      <w:sz w:val="24"/>
      <w:szCs w:val="20"/>
      <w:lang w:eastAsia="ru-RU"/>
    </w:rPr>
  </w:style>
  <w:style w:type="paragraph" w:customStyle="1" w:styleId="15">
    <w:name w:val="Приложение 1"/>
    <w:basedOn w:val="aa"/>
    <w:next w:val="aa"/>
    <w:rsid w:val="00534A8A"/>
    <w:pPr>
      <w:numPr>
        <w:numId w:val="39"/>
      </w:numPr>
      <w:tabs>
        <w:tab w:val="clear" w:pos="1424"/>
        <w:tab w:val="left" w:pos="1491"/>
        <w:tab w:val="num" w:pos="1565"/>
      </w:tabs>
      <w:spacing w:before="240" w:after="60"/>
      <w:ind w:left="1565"/>
      <w:jc w:val="right"/>
      <w:outlineLvl w:val="0"/>
    </w:pPr>
    <w:rPr>
      <w:rFonts w:ascii="Arial" w:hAnsi="Arial"/>
      <w:b/>
      <w:sz w:val="32"/>
    </w:rPr>
  </w:style>
  <w:style w:type="paragraph" w:customStyle="1" w:styleId="2a">
    <w:name w:val="Приложение 2"/>
    <w:basedOn w:val="aa"/>
    <w:next w:val="aa"/>
    <w:rsid w:val="00534A8A"/>
    <w:pPr>
      <w:numPr>
        <w:ilvl w:val="1"/>
        <w:numId w:val="39"/>
      </w:numPr>
      <w:tabs>
        <w:tab w:val="left" w:pos="1491"/>
      </w:tabs>
      <w:spacing w:before="240" w:after="60"/>
      <w:outlineLvl w:val="1"/>
    </w:pPr>
    <w:rPr>
      <w:rFonts w:ascii="Arial" w:hAnsi="Arial"/>
      <w:b/>
      <w:sz w:val="28"/>
    </w:rPr>
  </w:style>
  <w:style w:type="paragraph" w:customStyle="1" w:styleId="38">
    <w:name w:val="Приложение 3"/>
    <w:basedOn w:val="aa"/>
    <w:next w:val="aa"/>
    <w:rsid w:val="00C52C9F"/>
    <w:pPr>
      <w:numPr>
        <w:ilvl w:val="2"/>
        <w:numId w:val="39"/>
      </w:numPr>
      <w:tabs>
        <w:tab w:val="left" w:pos="1491"/>
      </w:tabs>
      <w:spacing w:before="240" w:after="60"/>
      <w:ind w:left="720"/>
      <w:outlineLvl w:val="2"/>
    </w:pPr>
    <w:rPr>
      <w:rFonts w:ascii="Arial" w:hAnsi="Arial"/>
      <w:b/>
      <w:sz w:val="28"/>
    </w:rPr>
  </w:style>
  <w:style w:type="paragraph" w:customStyle="1" w:styleId="44">
    <w:name w:val="Приложение 4"/>
    <w:basedOn w:val="aa"/>
    <w:next w:val="aa"/>
    <w:rsid w:val="006B3682"/>
    <w:pPr>
      <w:numPr>
        <w:ilvl w:val="3"/>
        <w:numId w:val="39"/>
      </w:numPr>
      <w:tabs>
        <w:tab w:val="left" w:pos="1491"/>
      </w:tabs>
      <w:spacing w:before="240" w:after="60"/>
      <w:jc w:val="left"/>
      <w:outlineLvl w:val="3"/>
    </w:pPr>
    <w:rPr>
      <w:b/>
      <w:sz w:val="28"/>
    </w:rPr>
  </w:style>
  <w:style w:type="paragraph" w:customStyle="1" w:styleId="GOSTNormal">
    <w:name w:val="_GOST_Normal"/>
    <w:link w:val="GOSTNormal0"/>
    <w:qFormat/>
    <w:rsid w:val="00DB5E04"/>
    <w:pPr>
      <w:spacing w:before="120" w:after="60" w:line="240" w:lineRule="auto"/>
      <w:ind w:firstLine="567"/>
      <w:contextualSpacing/>
      <w:jc w:val="both"/>
    </w:pPr>
    <w:rPr>
      <w:rFonts w:ascii="Times New Roman" w:eastAsia="Times New Roman" w:hAnsi="Times New Roman" w:cs="Times New Roman"/>
      <w:sz w:val="24"/>
      <w:szCs w:val="20"/>
      <w:lang w:eastAsia="ru-RU"/>
    </w:rPr>
  </w:style>
  <w:style w:type="character" w:customStyle="1" w:styleId="GOSTNormal0">
    <w:name w:val="_GOST_Normal Знак"/>
    <w:link w:val="GOSTNormal"/>
    <w:qFormat/>
    <w:rsid w:val="00DB5E04"/>
    <w:rPr>
      <w:rFonts w:ascii="Times New Roman" w:eastAsia="Times New Roman" w:hAnsi="Times New Roman" w:cs="Times New Roman"/>
      <w:sz w:val="24"/>
      <w:szCs w:val="20"/>
      <w:lang w:eastAsia="ru-RU"/>
    </w:rPr>
  </w:style>
  <w:style w:type="paragraph" w:customStyle="1" w:styleId="GOSTListmark2">
    <w:name w:val="_GOST_List_mark2"/>
    <w:rsid w:val="00DB5E04"/>
    <w:pPr>
      <w:numPr>
        <w:numId w:val="40"/>
      </w:num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GOSTListmark3">
    <w:name w:val="_GOST_List_mark3"/>
    <w:basedOn w:val="aa"/>
    <w:rsid w:val="00DB5E04"/>
    <w:pPr>
      <w:numPr>
        <w:numId w:val="41"/>
      </w:numPr>
    </w:pPr>
    <w:rPr>
      <w:color w:val="auto"/>
    </w:rPr>
  </w:style>
  <w:style w:type="paragraph" w:customStyle="1" w:styleId="OTRListmark1">
    <w:name w:val="_OTR_List_mark1"/>
    <w:rsid w:val="002C6F93"/>
    <w:pPr>
      <w:tabs>
        <w:tab w:val="num" w:pos="851"/>
      </w:tabs>
      <w:spacing w:after="0" w:line="240" w:lineRule="auto"/>
      <w:ind w:left="851" w:hanging="284"/>
    </w:pPr>
    <w:rPr>
      <w:rFonts w:ascii="Times New Roman" w:eastAsia="Times New Roman" w:hAnsi="Times New Roman" w:cs="Times New Roman"/>
      <w:snapToGrid w:val="0"/>
      <w:sz w:val="24"/>
      <w:szCs w:val="20"/>
      <w:lang w:eastAsia="ru-RU"/>
    </w:rPr>
  </w:style>
  <w:style w:type="character" w:customStyle="1" w:styleId="extended-textfull">
    <w:name w:val="extended-text__full"/>
    <w:basedOn w:val="ac"/>
    <w:rsid w:val="00C729B0"/>
  </w:style>
  <w:style w:type="paragraph" w:customStyle="1" w:styleId="1">
    <w:name w:val="_Заг.1"/>
    <w:next w:val="aa"/>
    <w:rsid w:val="002355F0"/>
    <w:pPr>
      <w:pageBreakBefore/>
      <w:numPr>
        <w:numId w:val="42"/>
      </w:numPr>
      <w:suppressAutoHyphens/>
      <w:spacing w:before="360" w:after="240" w:line="240" w:lineRule="auto"/>
      <w:outlineLvl w:val="0"/>
    </w:pPr>
    <w:rPr>
      <w:rFonts w:ascii="Arial" w:eastAsia="Times New Roman" w:hAnsi="Arial" w:cs="Arial"/>
      <w:b/>
      <w:bCs/>
      <w:sz w:val="30"/>
      <w:szCs w:val="32"/>
      <w:lang w:eastAsia="ru-RU"/>
    </w:rPr>
  </w:style>
  <w:style w:type="paragraph" w:customStyle="1" w:styleId="22">
    <w:name w:val="_Заг.2"/>
    <w:next w:val="aa"/>
    <w:rsid w:val="002355F0"/>
    <w:pPr>
      <w:numPr>
        <w:ilvl w:val="1"/>
        <w:numId w:val="42"/>
      </w:numPr>
      <w:suppressAutoHyphens/>
      <w:spacing w:before="360" w:after="240" w:line="240" w:lineRule="auto"/>
      <w:outlineLvl w:val="1"/>
    </w:pPr>
    <w:rPr>
      <w:rFonts w:ascii="Arial" w:eastAsia="Times New Roman" w:hAnsi="Arial" w:cs="Arial"/>
      <w:b/>
      <w:bCs/>
      <w:iCs/>
      <w:sz w:val="26"/>
      <w:szCs w:val="28"/>
      <w:lang w:eastAsia="ru-RU"/>
    </w:rPr>
  </w:style>
  <w:style w:type="paragraph" w:customStyle="1" w:styleId="32">
    <w:name w:val="_Заг.3"/>
    <w:next w:val="aa"/>
    <w:rsid w:val="002355F0"/>
    <w:pPr>
      <w:numPr>
        <w:ilvl w:val="2"/>
        <w:numId w:val="42"/>
      </w:numPr>
      <w:suppressAutoHyphens/>
      <w:spacing w:before="360" w:after="240" w:line="240" w:lineRule="auto"/>
      <w:outlineLvl w:val="2"/>
    </w:pPr>
    <w:rPr>
      <w:rFonts w:ascii="Arial" w:eastAsia="Times New Roman" w:hAnsi="Arial" w:cs="Arial"/>
      <w:b/>
      <w:bCs/>
      <w:i/>
      <w:iCs/>
      <w:sz w:val="24"/>
      <w:szCs w:val="28"/>
      <w:lang w:eastAsia="ru-RU"/>
    </w:rPr>
  </w:style>
  <w:style w:type="paragraph" w:customStyle="1" w:styleId="11">
    <w:name w:val="_Заг1.подПункт"/>
    <w:rsid w:val="002355F0"/>
    <w:pPr>
      <w:numPr>
        <w:ilvl w:val="4"/>
        <w:numId w:val="42"/>
      </w:numPr>
      <w:spacing w:before="120" w:after="0" w:line="240" w:lineRule="auto"/>
      <w:jc w:val="both"/>
    </w:pPr>
    <w:rPr>
      <w:rFonts w:ascii="Arial" w:eastAsia="Times New Roman" w:hAnsi="Arial" w:cs="Times New Roman"/>
      <w:spacing w:val="-2"/>
      <w:szCs w:val="20"/>
      <w:lang w:eastAsia="ru-RU"/>
    </w:rPr>
  </w:style>
  <w:style w:type="paragraph" w:customStyle="1" w:styleId="10">
    <w:name w:val="_Заг1.Пункт"/>
    <w:rsid w:val="002355F0"/>
    <w:pPr>
      <w:numPr>
        <w:ilvl w:val="3"/>
        <w:numId w:val="42"/>
      </w:numPr>
      <w:spacing w:before="120" w:after="0" w:line="240" w:lineRule="auto"/>
      <w:jc w:val="both"/>
    </w:pPr>
    <w:rPr>
      <w:rFonts w:ascii="Arial" w:eastAsia="Times New Roman" w:hAnsi="Arial" w:cs="Times New Roman"/>
      <w:spacing w:val="-2"/>
      <w:szCs w:val="20"/>
      <w:lang w:eastAsia="ru-RU"/>
    </w:rPr>
  </w:style>
  <w:style w:type="paragraph" w:customStyle="1" w:styleId="24">
    <w:name w:val="_Заг2.подПункт"/>
    <w:rsid w:val="002355F0"/>
    <w:pPr>
      <w:numPr>
        <w:ilvl w:val="6"/>
        <w:numId w:val="42"/>
      </w:numPr>
      <w:spacing w:before="120" w:after="0" w:line="240" w:lineRule="auto"/>
      <w:jc w:val="both"/>
    </w:pPr>
    <w:rPr>
      <w:rFonts w:ascii="Arial" w:eastAsia="Times New Roman" w:hAnsi="Arial" w:cs="Times New Roman"/>
      <w:spacing w:val="-2"/>
      <w:szCs w:val="20"/>
      <w:lang w:eastAsia="ru-RU"/>
    </w:rPr>
  </w:style>
  <w:style w:type="paragraph" w:customStyle="1" w:styleId="23">
    <w:name w:val="_Заг2.Пункт"/>
    <w:rsid w:val="002355F0"/>
    <w:pPr>
      <w:numPr>
        <w:ilvl w:val="5"/>
        <w:numId w:val="42"/>
      </w:numPr>
      <w:spacing w:before="120" w:after="0" w:line="240" w:lineRule="auto"/>
      <w:jc w:val="both"/>
    </w:pPr>
    <w:rPr>
      <w:rFonts w:ascii="Arial" w:eastAsia="Times New Roman" w:hAnsi="Arial" w:cs="Times New Roman"/>
      <w:spacing w:val="-2"/>
      <w:szCs w:val="20"/>
      <w:lang w:eastAsia="ru-RU"/>
    </w:rPr>
  </w:style>
  <w:style w:type="paragraph" w:customStyle="1" w:styleId="34">
    <w:name w:val="_Заг3.подПункт"/>
    <w:rsid w:val="002355F0"/>
    <w:pPr>
      <w:numPr>
        <w:ilvl w:val="8"/>
        <w:numId w:val="42"/>
      </w:numPr>
      <w:spacing w:before="120" w:after="0" w:line="240" w:lineRule="auto"/>
      <w:jc w:val="both"/>
    </w:pPr>
    <w:rPr>
      <w:rFonts w:ascii="Arial" w:eastAsia="Times New Roman" w:hAnsi="Arial" w:cs="Times New Roman"/>
      <w:spacing w:val="-2"/>
      <w:szCs w:val="20"/>
      <w:lang w:eastAsia="ru-RU"/>
    </w:rPr>
  </w:style>
  <w:style w:type="paragraph" w:customStyle="1" w:styleId="33">
    <w:name w:val="_Заг3.Пункт"/>
    <w:rsid w:val="002355F0"/>
    <w:pPr>
      <w:numPr>
        <w:ilvl w:val="7"/>
        <w:numId w:val="42"/>
      </w:numPr>
      <w:spacing w:before="120" w:after="0" w:line="240" w:lineRule="auto"/>
      <w:jc w:val="both"/>
    </w:pPr>
    <w:rPr>
      <w:rFonts w:ascii="Arial" w:eastAsia="Times New Roman" w:hAnsi="Arial" w:cs="Times New Roman"/>
      <w:spacing w:val="-2"/>
      <w:szCs w:val="20"/>
      <w:lang w:eastAsia="ru-RU"/>
    </w:rPr>
  </w:style>
  <w:style w:type="paragraph" w:customStyle="1" w:styleId="01">
    <w:name w:val="0 Список без нумер 1 ур"/>
    <w:qFormat/>
    <w:rsid w:val="008A0619"/>
    <w:pPr>
      <w:numPr>
        <w:numId w:val="43"/>
      </w:numPr>
      <w:spacing w:after="0" w:line="360" w:lineRule="auto"/>
      <w:contextualSpacing/>
      <w:jc w:val="both"/>
    </w:pPr>
    <w:rPr>
      <w:rFonts w:ascii="Times New Roman" w:eastAsia="Times New Roman" w:hAnsi="Times New Roman" w:cs="Times New Roman"/>
      <w:color w:val="000000"/>
      <w:sz w:val="28"/>
      <w:szCs w:val="24"/>
      <w:lang w:eastAsia="ru-RU"/>
    </w:rPr>
  </w:style>
  <w:style w:type="character" w:customStyle="1" w:styleId="CommentTextChar4">
    <w:name w:val="Comment Text Char4"/>
    <w:locked/>
    <w:rsid w:val="00F55AEE"/>
    <w:rPr>
      <w:lang w:val="en-US" w:eastAsia="en-US" w:bidi="ar-SA"/>
    </w:rPr>
  </w:style>
  <w:style w:type="character" w:styleId="HTML2">
    <w:name w:val="HTML Typewriter"/>
    <w:basedOn w:val="ac"/>
    <w:uiPriority w:val="99"/>
    <w:semiHidden/>
    <w:unhideWhenUsed/>
    <w:rsid w:val="00290C0E"/>
    <w:rPr>
      <w:rFonts w:ascii="Courier New" w:eastAsiaTheme="minorHAnsi" w:hAnsi="Courier New" w:cs="Courier New" w:hint="default"/>
      <w:sz w:val="20"/>
      <w:szCs w:val="20"/>
    </w:rPr>
  </w:style>
  <w:style w:type="paragraph" w:customStyle="1" w:styleId="T">
    <w:name w:val="T_ОН_Таблица изменений"/>
    <w:basedOn w:val="aa"/>
    <w:link w:val="T0"/>
    <w:uiPriority w:val="99"/>
    <w:rsid w:val="00AD40CA"/>
    <w:pPr>
      <w:spacing w:before="120"/>
      <w:jc w:val="center"/>
    </w:pPr>
    <w:rPr>
      <w:rFonts w:ascii="ISOCPEUR" w:hAnsi="ISOCPEUR"/>
      <w:i/>
      <w:snapToGrid/>
      <w:color w:val="auto"/>
      <w:sz w:val="18"/>
      <w:szCs w:val="14"/>
    </w:rPr>
  </w:style>
  <w:style w:type="character" w:customStyle="1" w:styleId="T0">
    <w:name w:val="T_ОН_Таблица изменений Знак"/>
    <w:link w:val="T"/>
    <w:uiPriority w:val="99"/>
    <w:locked/>
    <w:rsid w:val="00AD40CA"/>
    <w:rPr>
      <w:rFonts w:ascii="ISOCPEUR" w:eastAsia="Times New Roman" w:hAnsi="ISOCPEUR" w:cs="Times New Roman"/>
      <w:i/>
      <w:sz w:val="18"/>
      <w:szCs w:val="14"/>
      <w:lang w:eastAsia="ru-RU"/>
    </w:rPr>
  </w:style>
  <w:style w:type="paragraph" w:customStyle="1" w:styleId="T1">
    <w:name w:val="T_ОН_Заголовки"/>
    <w:basedOn w:val="aa"/>
    <w:uiPriority w:val="99"/>
    <w:rsid w:val="00AD40CA"/>
    <w:pPr>
      <w:widowControl w:val="0"/>
      <w:adjustRightInd w:val="0"/>
      <w:spacing w:before="120"/>
      <w:jc w:val="center"/>
      <w:textAlignment w:val="baseline"/>
    </w:pPr>
    <w:rPr>
      <w:rFonts w:ascii="ISOCPEUR" w:hAnsi="ISOCPEUR" w:cs="Arial"/>
      <w:i/>
      <w:snapToGrid/>
      <w:color w:val="auto"/>
      <w:sz w:val="20"/>
      <w:szCs w:val="18"/>
    </w:rPr>
  </w:style>
  <w:style w:type="paragraph" w:customStyle="1" w:styleId="T2">
    <w:name w:val="T_ОН_Дата"/>
    <w:basedOn w:val="aa"/>
    <w:link w:val="T3"/>
    <w:uiPriority w:val="99"/>
    <w:rsid w:val="00AD40CA"/>
    <w:pPr>
      <w:spacing w:before="120"/>
      <w:jc w:val="center"/>
    </w:pPr>
    <w:rPr>
      <w:rFonts w:ascii="ISOCPEUR" w:hAnsi="ISOCPEUR"/>
      <w:i/>
      <w:snapToGrid/>
      <w:color w:val="auto"/>
      <w:sz w:val="16"/>
      <w:szCs w:val="16"/>
    </w:rPr>
  </w:style>
  <w:style w:type="character" w:customStyle="1" w:styleId="T3">
    <w:name w:val="T_ОН_Дата Знак"/>
    <w:link w:val="T2"/>
    <w:uiPriority w:val="99"/>
    <w:locked/>
    <w:rsid w:val="00AD40CA"/>
    <w:rPr>
      <w:rFonts w:ascii="ISOCPEUR" w:eastAsia="Times New Roman" w:hAnsi="ISOCPEUR" w:cs="Times New Roman"/>
      <w:i/>
      <w:sz w:val="16"/>
      <w:szCs w:val="16"/>
      <w:lang w:eastAsia="ru-RU"/>
    </w:rPr>
  </w:style>
  <w:style w:type="paragraph" w:customStyle="1" w:styleId="T4">
    <w:name w:val="T_Тит_Обозначение"/>
    <w:basedOn w:val="aa"/>
    <w:uiPriority w:val="99"/>
    <w:rsid w:val="00AD40CA"/>
    <w:pPr>
      <w:widowControl w:val="0"/>
      <w:adjustRightInd w:val="0"/>
      <w:spacing w:before="120"/>
      <w:jc w:val="center"/>
      <w:textAlignment w:val="baseline"/>
    </w:pPr>
    <w:rPr>
      <w:rFonts w:ascii="ISOCPEUR" w:hAnsi="ISOCPEUR" w:cs="Arial"/>
      <w:i/>
      <w:snapToGrid/>
      <w:color w:val="auto"/>
      <w:sz w:val="38"/>
      <w:szCs w:val="32"/>
    </w:rPr>
  </w:style>
  <w:style w:type="paragraph" w:customStyle="1" w:styleId="T20">
    <w:name w:val="T_ОН_Лист 2"/>
    <w:basedOn w:val="aa"/>
    <w:uiPriority w:val="99"/>
    <w:rsid w:val="00AD40CA"/>
    <w:pPr>
      <w:spacing w:before="40"/>
      <w:jc w:val="center"/>
    </w:pPr>
    <w:rPr>
      <w:rFonts w:ascii="ISOCPEUR" w:hAnsi="ISOCPEUR"/>
      <w:i/>
      <w:snapToGrid/>
      <w:color w:val="auto"/>
      <w:sz w:val="22"/>
      <w:szCs w:val="24"/>
    </w:rPr>
  </w:style>
  <w:style w:type="paragraph" w:customStyle="1" w:styleId="T5">
    <w:name w:val="T_ОН_Номер листа"/>
    <w:basedOn w:val="aa"/>
    <w:uiPriority w:val="99"/>
    <w:rsid w:val="00AD40CA"/>
    <w:pPr>
      <w:widowControl w:val="0"/>
      <w:adjustRightInd w:val="0"/>
      <w:spacing w:before="60"/>
      <w:jc w:val="center"/>
      <w:textAlignment w:val="baseline"/>
    </w:pPr>
    <w:rPr>
      <w:rFonts w:ascii="ISOCPEUR" w:hAnsi="ISOCPEUR" w:cs="Arial"/>
      <w:i/>
      <w:snapToGrid/>
      <w:color w:val="auto"/>
      <w:sz w:val="28"/>
      <w:szCs w:val="18"/>
      <w:lang w:val="en-US"/>
    </w:rPr>
  </w:style>
  <w:style w:type="paragraph" w:customStyle="1" w:styleId="T6">
    <w:name w:val="T_ОН_Фирма"/>
    <w:basedOn w:val="aa"/>
    <w:link w:val="T7"/>
    <w:uiPriority w:val="99"/>
    <w:rsid w:val="00AD40CA"/>
    <w:pPr>
      <w:spacing w:before="120"/>
      <w:jc w:val="center"/>
    </w:pPr>
    <w:rPr>
      <w:rFonts w:ascii="ISOCPEUR" w:hAnsi="ISOCPEUR"/>
      <w:i/>
      <w:snapToGrid/>
      <w:color w:val="auto"/>
      <w:sz w:val="22"/>
      <w:szCs w:val="21"/>
    </w:rPr>
  </w:style>
  <w:style w:type="character" w:customStyle="1" w:styleId="T7">
    <w:name w:val="T_ОН_Фирма Знак"/>
    <w:link w:val="T6"/>
    <w:uiPriority w:val="99"/>
    <w:locked/>
    <w:rsid w:val="00AD40CA"/>
    <w:rPr>
      <w:rFonts w:ascii="ISOCPEUR" w:eastAsia="Times New Roman" w:hAnsi="ISOCPEUR" w:cs="Times New Roman"/>
      <w:i/>
      <w:szCs w:val="21"/>
      <w:lang w:eastAsia="ru-RU"/>
    </w:rPr>
  </w:style>
  <w:style w:type="character" w:customStyle="1" w:styleId="res-name">
    <w:name w:val="res-name"/>
    <w:basedOn w:val="ac"/>
    <w:rsid w:val="004D1645"/>
  </w:style>
  <w:style w:type="paragraph" w:customStyle="1" w:styleId="a1">
    <w:name w:val="Маркированный абзац"/>
    <w:basedOn w:val="aa"/>
    <w:qFormat/>
    <w:rsid w:val="00592430"/>
    <w:pPr>
      <w:numPr>
        <w:numId w:val="44"/>
      </w:numPr>
      <w:spacing w:after="60" w:line="276" w:lineRule="auto"/>
      <w:contextualSpacing/>
    </w:pPr>
    <w:rPr>
      <w:rFonts w:ascii="Calibri" w:hAnsi="Calibri"/>
      <w:snapToGrid/>
      <w:color w:val="auto"/>
      <w:sz w:val="28"/>
      <w:lang w:val="en-US" w:eastAsia="en-US"/>
    </w:rPr>
  </w:style>
  <w:style w:type="character" w:customStyle="1" w:styleId="Heading3Char4">
    <w:name w:val="Heading 3 Char4"/>
    <w:aliases w:val="Подраздел Char2,3 Char4,H3 Char4,Minor Знак Знак Char2,h:3 Char4,h Char4,31 Char4,ITT t3 Char4,PA Minor Section Char4,TE Heading Char4,Title3 Char4,list Char4,l3 Char4,Level 3 Head Char4,h3 Char4,H31 Char4,H32 Char4,H33 Char4,H34 Char4"/>
    <w:locked/>
    <w:rsid w:val="009B56EC"/>
    <w:rPr>
      <w:rFonts w:ascii="Cambria" w:hAnsi="Cambria" w:cs="Cambria"/>
      <w:b/>
      <w:bCs/>
      <w:sz w:val="26"/>
      <w:szCs w:val="26"/>
    </w:rPr>
  </w:style>
  <w:style w:type="character" w:customStyle="1" w:styleId="19">
    <w:name w:val="Список маркированный уровень 1 Знак"/>
    <w:link w:val="12"/>
    <w:rsid w:val="00C53298"/>
    <w:rPr>
      <w:rFonts w:ascii="Times New Roman" w:eastAsia="Times New Roman" w:hAnsi="Times New Roman" w:cs="Times New Roman"/>
      <w:snapToGrid w:val="0"/>
      <w:sz w:val="28"/>
      <w:szCs w:val="20"/>
      <w:lang w:eastAsia="ru-RU"/>
    </w:rPr>
  </w:style>
  <w:style w:type="character" w:customStyle="1" w:styleId="monospace">
    <w:name w:val="monospace"/>
    <w:basedOn w:val="ac"/>
    <w:rsid w:val="00E2502E"/>
  </w:style>
  <w:style w:type="character" w:customStyle="1" w:styleId="wikiexternallink">
    <w:name w:val="wikiexternallink"/>
    <w:basedOn w:val="ac"/>
    <w:rsid w:val="00E2502E"/>
  </w:style>
  <w:style w:type="character" w:customStyle="1" w:styleId="wikigeneratedlinkcontent">
    <w:name w:val="wikigeneratedlinkcontent"/>
    <w:basedOn w:val="ac"/>
    <w:rsid w:val="00E2502E"/>
  </w:style>
  <w:style w:type="character" w:customStyle="1" w:styleId="editsection">
    <w:name w:val="edit_section"/>
    <w:basedOn w:val="ac"/>
    <w:rsid w:val="001448D1"/>
  </w:style>
  <w:style w:type="paragraph" w:customStyle="1" w:styleId="IBS">
    <w:name w:val="IBS Основной текст"/>
    <w:link w:val="IBS1"/>
    <w:qFormat/>
    <w:rsid w:val="00F0511B"/>
    <w:pPr>
      <w:spacing w:before="120" w:after="0" w:line="240" w:lineRule="auto"/>
      <w:jc w:val="both"/>
    </w:pPr>
    <w:rPr>
      <w:rFonts w:ascii="Arial" w:eastAsia="Calibri" w:hAnsi="Arial" w:cs="Times New Roman"/>
      <w:lang w:eastAsia="ru-RU"/>
    </w:rPr>
  </w:style>
  <w:style w:type="character" w:customStyle="1" w:styleId="IBS1">
    <w:name w:val="IBS Основной текст Знак1"/>
    <w:link w:val="IBS"/>
    <w:locked/>
    <w:rsid w:val="00F0511B"/>
    <w:rPr>
      <w:rFonts w:ascii="Arial" w:eastAsia="Calibri" w:hAnsi="Arial" w:cs="Times New Roman"/>
      <w:lang w:eastAsia="ru-RU"/>
    </w:rPr>
  </w:style>
  <w:style w:type="paragraph" w:customStyle="1" w:styleId="1f1">
    <w:name w:val="Заголовки без нумерации 1"/>
    <w:basedOn w:val="af5"/>
    <w:qFormat/>
    <w:rsid w:val="00F809DE"/>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Table Elegant"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47C5A"/>
    <w:pPr>
      <w:spacing w:after="0" w:line="240" w:lineRule="auto"/>
      <w:jc w:val="both"/>
    </w:pPr>
    <w:rPr>
      <w:rFonts w:ascii="Times New Roman" w:eastAsia="Times New Roman" w:hAnsi="Times New Roman" w:cs="Times New Roman"/>
      <w:snapToGrid w:val="0"/>
      <w:color w:val="000000"/>
      <w:sz w:val="24"/>
      <w:szCs w:val="20"/>
      <w:lang w:eastAsia="ru-RU"/>
    </w:rPr>
  </w:style>
  <w:style w:type="paragraph" w:styleId="13">
    <w:name w:val="heading 1"/>
    <w:aliases w:val="Document Header1,1,h1,H1,app heading 1,ITT t1,II+,I,H11,H12,H13,H14,H15,H16,H17,H18,...,Заголов,Çàãîëîâ,ch,Глава,(раздел),Section 1.0,Part,Heading for Top Section,H111,H121,H131,H141,H151,H161,H171,H19,H112,H122,H132,H142,H152,H162,H172,H181"/>
    <w:basedOn w:val="aa"/>
    <w:next w:val="2b"/>
    <w:link w:val="16"/>
    <w:qFormat/>
    <w:rsid w:val="00B47C5A"/>
    <w:pPr>
      <w:keepNext/>
      <w:numPr>
        <w:numId w:val="4"/>
      </w:numPr>
      <w:suppressAutoHyphens/>
      <w:spacing w:before="360" w:after="120"/>
      <w:jc w:val="left"/>
      <w:outlineLvl w:val="0"/>
    </w:pPr>
    <w:rPr>
      <w:rFonts w:ascii="Arial" w:hAnsi="Arial"/>
      <w:b/>
      <w:bCs/>
      <w:sz w:val="36"/>
    </w:rPr>
  </w:style>
  <w:style w:type="paragraph" w:styleId="26">
    <w:name w:val="heading 2"/>
    <w:aliases w:val="H2,h2,2,Heading 2 Hidden,CHS,H2-Heading 2,l2,Header2,22,heading2,li...,Section 1.1,Main Heading,Bold 14,L2,list2,A,A.B.C.,list 2,Heading2,Heading Indent No L2,UNDERRUBRIK 1-2,Fonctionnalité,Titre 21,t2.T2,Table2,ITT t2,H2-Heading 21,Header 2"/>
    <w:basedOn w:val="aa"/>
    <w:next w:val="39"/>
    <w:link w:val="2c"/>
    <w:qFormat/>
    <w:rsid w:val="00B47C5A"/>
    <w:pPr>
      <w:keepNext/>
      <w:numPr>
        <w:ilvl w:val="1"/>
        <w:numId w:val="4"/>
      </w:numPr>
      <w:spacing w:before="360" w:after="120"/>
      <w:outlineLvl w:val="1"/>
    </w:pPr>
    <w:rPr>
      <w:rFonts w:ascii="Arial" w:hAnsi="Arial"/>
      <w:b/>
      <w:bCs/>
      <w:sz w:val="32"/>
    </w:rPr>
  </w:style>
  <w:style w:type="paragraph" w:styleId="35">
    <w:name w:val="heading 3"/>
    <w:aliases w:val="h3,Head 3,l3+toc 3,CT,Sub-section Title,l3,Heading 3 Char,H3,3,H31,H32,H33,H34,H35,H311,H36,H37,H312,H38,H39,H313,H310,H314,H315,H316,H317,H321,H331,H341,H351,H3111,H361,H371,H3121,H381,H391,H3131,H3101,H3141,H3151,H3161,H318,H319,Minor,h:3"/>
    <w:basedOn w:val="aa"/>
    <w:next w:val="45"/>
    <w:link w:val="3a"/>
    <w:qFormat/>
    <w:rsid w:val="00B47C5A"/>
    <w:pPr>
      <w:keepNext/>
      <w:numPr>
        <w:ilvl w:val="2"/>
        <w:numId w:val="4"/>
      </w:numPr>
      <w:spacing w:before="360" w:after="120"/>
      <w:outlineLvl w:val="2"/>
    </w:pPr>
    <w:rPr>
      <w:rFonts w:ascii="Arial" w:hAnsi="Arial"/>
      <w:b/>
      <w:bCs/>
      <w:sz w:val="28"/>
    </w:rPr>
  </w:style>
  <w:style w:type="paragraph" w:styleId="42">
    <w:name w:val="heading 4"/>
    <w:aliases w:val="h4,First Subheading,4,I4,l4,heading4,I41,41,l41,heading41,(Shift Ctrl 4),Titre 41,t4.T4,4heading,a.,4 dash,d,4 dash1,d1,31,h41,a.1,4 dash2,d2,32,h42,a.2,4 dash3,d3,33,h43,a.3,4 dash4,d4,34,h44,a.4,Sub sub heading,4 dash5,d5,35,h45,a.5,H4,h:4"/>
    <w:basedOn w:val="aa"/>
    <w:next w:val="ab"/>
    <w:link w:val="46"/>
    <w:qFormat/>
    <w:rsid w:val="00B47C5A"/>
    <w:pPr>
      <w:numPr>
        <w:ilvl w:val="3"/>
        <w:numId w:val="4"/>
      </w:numPr>
      <w:spacing w:before="360" w:after="120"/>
      <w:outlineLvl w:val="3"/>
    </w:pPr>
    <w:rPr>
      <w:rFonts w:ascii="Arial" w:hAnsi="Arial"/>
      <w:sz w:val="28"/>
    </w:rPr>
  </w:style>
  <w:style w:type="paragraph" w:styleId="53">
    <w:name w:val="heading 5"/>
    <w:aliases w:val="Заг 2,H5,PIM 5,5,ITT t5,PA Pico Section,Bold/Italics,Roman list,h5,Roman list1,Roman list2,Roman list11,Roman list3,Roman list12,Roman list21,Roman list111,_EB_5,Gliederung5,heading 5,_EB_Заголовок 5,Заголовок oglavlenie"/>
    <w:basedOn w:val="aa"/>
    <w:next w:val="aa"/>
    <w:link w:val="54"/>
    <w:qFormat/>
    <w:rsid w:val="00B47C5A"/>
    <w:pPr>
      <w:spacing w:before="240" w:after="60" w:line="360" w:lineRule="auto"/>
      <w:jc w:val="left"/>
      <w:outlineLvl w:val="4"/>
    </w:pPr>
    <w:rPr>
      <w:rFonts w:ascii="Arial" w:hAnsi="Arial"/>
      <w:snapToGrid/>
      <w:color w:val="auto"/>
      <w:sz w:val="22"/>
      <w:lang w:eastAsia="en-US"/>
    </w:rPr>
  </w:style>
  <w:style w:type="paragraph" w:styleId="60">
    <w:name w:val="heading 6"/>
    <w:basedOn w:val="aa"/>
    <w:next w:val="aa"/>
    <w:link w:val="61"/>
    <w:rsid w:val="00B47C5A"/>
    <w:pPr>
      <w:spacing w:before="240" w:after="60" w:line="360" w:lineRule="auto"/>
      <w:jc w:val="left"/>
      <w:outlineLvl w:val="5"/>
    </w:pPr>
    <w:rPr>
      <w:rFonts w:ascii="Arial" w:hAnsi="Arial"/>
      <w:i/>
      <w:snapToGrid/>
      <w:color w:val="auto"/>
      <w:sz w:val="22"/>
      <w:lang w:eastAsia="en-US"/>
    </w:rPr>
  </w:style>
  <w:style w:type="paragraph" w:styleId="7">
    <w:name w:val="heading 7"/>
    <w:basedOn w:val="aa"/>
    <w:next w:val="aa"/>
    <w:link w:val="70"/>
    <w:rsid w:val="00B47C5A"/>
    <w:pPr>
      <w:keepNext/>
      <w:spacing w:line="360" w:lineRule="auto"/>
      <w:jc w:val="left"/>
      <w:outlineLvl w:val="6"/>
    </w:pPr>
    <w:rPr>
      <w:rFonts w:ascii="Arial" w:hAnsi="Arial"/>
      <w:i/>
      <w:snapToGrid/>
      <w:color w:val="auto"/>
      <w:sz w:val="22"/>
      <w:lang w:val="en-US" w:eastAsia="en-US"/>
    </w:rPr>
  </w:style>
  <w:style w:type="paragraph" w:styleId="80">
    <w:name w:val="heading 8"/>
    <w:basedOn w:val="aa"/>
    <w:next w:val="aa"/>
    <w:link w:val="81"/>
    <w:uiPriority w:val="9"/>
    <w:unhideWhenUsed/>
    <w:qFormat/>
    <w:rsid w:val="006E482F"/>
    <w:pPr>
      <w:spacing w:before="240" w:after="60"/>
      <w:outlineLvl w:val="7"/>
    </w:pPr>
    <w:rPr>
      <w:rFonts w:ascii="Calibri" w:hAnsi="Calibri"/>
      <w:i/>
      <w:iCs/>
      <w:szCs w:val="24"/>
    </w:rPr>
  </w:style>
  <w:style w:type="paragraph" w:styleId="9">
    <w:name w:val="heading 9"/>
    <w:aliases w:val="ненумерованный"/>
    <w:basedOn w:val="aa"/>
    <w:next w:val="aa"/>
    <w:link w:val="90"/>
    <w:uiPriority w:val="9"/>
    <w:unhideWhenUsed/>
    <w:qFormat/>
    <w:rsid w:val="006E482F"/>
    <w:pPr>
      <w:spacing w:before="240" w:after="60"/>
      <w:outlineLvl w:val="8"/>
    </w:pPr>
    <w:rPr>
      <w:rFonts w:ascii="Calibri Light" w:hAnsi="Calibri Light"/>
      <w:sz w:val="22"/>
      <w:szCs w:val="22"/>
    </w:rPr>
  </w:style>
  <w:style w:type="character" w:default="1" w:styleId="ac">
    <w:name w:val="Default Paragraph Font"/>
    <w:uiPriority w:val="1"/>
    <w:semiHidden/>
    <w:unhideWhenUsed/>
    <w:rsid w:val="00B47C5A"/>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rsid w:val="00B47C5A"/>
  </w:style>
  <w:style w:type="character" w:customStyle="1" w:styleId="16">
    <w:name w:val="Заголовок 1 Знак"/>
    <w:aliases w:val="Document Header1 Знак,1 Знак,h1 Знак,H1 Знак,app heading 1 Знак,ITT t1 Знак,II+ Знак,I Знак,H11 Знак,H12 Знак,H13 Знак,H14 Знак,H15 Знак,H16 Знак,H17 Знак,H18 Знак,... Знак,Заголов Знак,Çàãîëîâ Знак,ch Знак,Глава Знак,(раздел) Знак"/>
    <w:link w:val="13"/>
    <w:rsid w:val="00B47C5A"/>
    <w:rPr>
      <w:rFonts w:ascii="Arial" w:eastAsia="Times New Roman" w:hAnsi="Arial" w:cs="Times New Roman"/>
      <w:b/>
      <w:bCs/>
      <w:snapToGrid w:val="0"/>
      <w:color w:val="000000"/>
      <w:sz w:val="36"/>
      <w:szCs w:val="20"/>
      <w:lang w:eastAsia="ru-RU"/>
    </w:rPr>
  </w:style>
  <w:style w:type="character" w:customStyle="1" w:styleId="2c">
    <w:name w:val="Заголовок 2 Знак"/>
    <w:aliases w:val="H2 Знак,h2 Знак,2 Знак,Heading 2 Hidden Знак,CHS Знак,H2-Heading 2 Знак,l2 Знак,Header2 Знак,22 Знак,heading2 Знак,li... Знак,Section 1.1 Знак,Main Heading Знак,Bold 14 Знак,L2 Знак,list2 Знак,A Знак,A.B.C. Знак,list 2 Знак,t2.T2 Знак"/>
    <w:link w:val="26"/>
    <w:rsid w:val="00B47C5A"/>
    <w:rPr>
      <w:rFonts w:ascii="Arial" w:eastAsia="Times New Roman" w:hAnsi="Arial" w:cs="Times New Roman"/>
      <w:b/>
      <w:bCs/>
      <w:snapToGrid w:val="0"/>
      <w:color w:val="000000"/>
      <w:sz w:val="32"/>
      <w:szCs w:val="20"/>
      <w:lang w:eastAsia="ru-RU"/>
    </w:rPr>
  </w:style>
  <w:style w:type="character" w:customStyle="1" w:styleId="3a">
    <w:name w:val="Заголовок 3 Знак"/>
    <w:aliases w:val="h3 Знак,Head 3 Знак,l3+toc 3 Знак,CT Знак,Sub-section Title Знак,l3 Знак,Heading 3 Char Знак,H3 Знак,3 Знак,H31 Знак,H32 Знак,H33 Знак,H34 Знак,H35 Знак,H311 Знак,H36 Знак,H37 Знак,H312 Знак,H38 Знак,H39 Знак,H313 Знак,H310 Знак"/>
    <w:link w:val="35"/>
    <w:rsid w:val="00B47C5A"/>
    <w:rPr>
      <w:rFonts w:ascii="Arial" w:eastAsia="Times New Roman" w:hAnsi="Arial" w:cs="Times New Roman"/>
      <w:b/>
      <w:bCs/>
      <w:snapToGrid w:val="0"/>
      <w:color w:val="000000"/>
      <w:sz w:val="28"/>
      <w:szCs w:val="20"/>
      <w:lang w:eastAsia="ru-RU"/>
    </w:rPr>
  </w:style>
  <w:style w:type="character" w:customStyle="1" w:styleId="46">
    <w:name w:val="Заголовок 4 Знак"/>
    <w:aliases w:val="h4 Знак,First Subheading Знак,4 Знак,I4 Знак,l4 Знак,heading4 Знак,I41 Знак,41 Знак,l41 Знак,heading41 Знак,(Shift Ctrl 4) Знак,Titre 41 Знак,t4.T4 Знак,4heading Знак,a. Знак,4 dash Знак,d Знак,4 dash1 Знак,d1 Знак,31 Знак,h41 Знак"/>
    <w:link w:val="42"/>
    <w:rsid w:val="00B47C5A"/>
    <w:rPr>
      <w:rFonts w:ascii="Arial" w:eastAsia="Times New Roman" w:hAnsi="Arial" w:cs="Times New Roman"/>
      <w:snapToGrid w:val="0"/>
      <w:color w:val="000000"/>
      <w:sz w:val="28"/>
      <w:szCs w:val="20"/>
      <w:lang w:eastAsia="ru-RU"/>
    </w:rPr>
  </w:style>
  <w:style w:type="character" w:customStyle="1" w:styleId="54">
    <w:name w:val="Заголовок 5 Знак"/>
    <w:aliases w:val="Заг 2 Знак,H5 Знак,PIM 5 Знак,5 Знак,ITT t5 Знак,PA Pico Section Знак,Bold/Italics Знак,Roman list Знак,h5 Знак,Roman list1 Знак,Roman list2 Знак,Roman list11 Знак,Roman list3 Знак,Roman list12 Знак,Roman list21 Знак,Roman list111 Знак"/>
    <w:basedOn w:val="ac"/>
    <w:link w:val="53"/>
    <w:rsid w:val="00866C63"/>
    <w:rPr>
      <w:rFonts w:ascii="Arial" w:eastAsia="Times New Roman" w:hAnsi="Arial" w:cs="Times New Roman"/>
      <w:szCs w:val="20"/>
    </w:rPr>
  </w:style>
  <w:style w:type="character" w:customStyle="1" w:styleId="61">
    <w:name w:val="Заголовок 6 Знак"/>
    <w:link w:val="60"/>
    <w:rsid w:val="00B47C5A"/>
    <w:rPr>
      <w:rFonts w:ascii="Arial" w:eastAsia="Times New Roman" w:hAnsi="Arial" w:cs="Times New Roman"/>
      <w:i/>
      <w:szCs w:val="20"/>
    </w:rPr>
  </w:style>
  <w:style w:type="character" w:customStyle="1" w:styleId="70">
    <w:name w:val="Заголовок 7 Знак"/>
    <w:basedOn w:val="ac"/>
    <w:link w:val="7"/>
    <w:rsid w:val="00D55811"/>
    <w:rPr>
      <w:rFonts w:ascii="Arial" w:eastAsia="Times New Roman" w:hAnsi="Arial" w:cs="Times New Roman"/>
      <w:i/>
      <w:szCs w:val="20"/>
      <w:lang w:val="en-US"/>
    </w:rPr>
  </w:style>
  <w:style w:type="character" w:customStyle="1" w:styleId="81">
    <w:name w:val="Заголовок 8 Знак"/>
    <w:link w:val="80"/>
    <w:uiPriority w:val="9"/>
    <w:rsid w:val="006E482F"/>
    <w:rPr>
      <w:rFonts w:ascii="Calibri" w:eastAsia="Times New Roman" w:hAnsi="Calibri" w:cs="Times New Roman"/>
      <w:i/>
      <w:iCs/>
      <w:snapToGrid w:val="0"/>
      <w:color w:val="000000"/>
      <w:sz w:val="24"/>
      <w:szCs w:val="24"/>
      <w:lang w:eastAsia="ru-RU"/>
    </w:rPr>
  </w:style>
  <w:style w:type="character" w:customStyle="1" w:styleId="90">
    <w:name w:val="Заголовок 9 Знак"/>
    <w:aliases w:val="ненумерованный Знак"/>
    <w:link w:val="9"/>
    <w:uiPriority w:val="9"/>
    <w:rsid w:val="006E482F"/>
    <w:rPr>
      <w:rFonts w:ascii="Calibri Light" w:eastAsia="Times New Roman" w:hAnsi="Calibri Light" w:cs="Times New Roman"/>
      <w:snapToGrid w:val="0"/>
      <w:color w:val="000000"/>
      <w:lang w:eastAsia="ru-RU"/>
    </w:rPr>
  </w:style>
  <w:style w:type="paragraph" w:styleId="af">
    <w:name w:val="Body Text"/>
    <w:aliases w:val="body text,Заг1,contents,Corps de texte,bt,body tesx,t,RFQ Text,RFQ,body text1,body text2,bt1,body text3,bt2,body text4,bt3,body text5,bt4,body text6,bt5,body text7,bt6,body text8,bt7,body text11,body text21,bt11,body text31,bt21,ändrad,EH"/>
    <w:basedOn w:val="aa"/>
    <w:link w:val="af0"/>
    <w:rsid w:val="00B47C5A"/>
    <w:pPr>
      <w:ind w:firstLine="567"/>
    </w:pPr>
    <w:rPr>
      <w:sz w:val="28"/>
    </w:rPr>
  </w:style>
  <w:style w:type="character" w:customStyle="1" w:styleId="af0">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link w:val="af"/>
    <w:rsid w:val="00B47C5A"/>
    <w:rPr>
      <w:rFonts w:ascii="Times New Roman" w:eastAsia="Times New Roman" w:hAnsi="Times New Roman" w:cs="Times New Roman"/>
      <w:snapToGrid w:val="0"/>
      <w:color w:val="000000"/>
      <w:sz w:val="28"/>
      <w:szCs w:val="20"/>
      <w:lang w:eastAsia="ru-RU"/>
    </w:rPr>
  </w:style>
  <w:style w:type="paragraph" w:customStyle="1" w:styleId="-">
    <w:name w:val="Таблица - наименование"/>
    <w:basedOn w:val="aa"/>
    <w:qFormat/>
    <w:rsid w:val="00B47C5A"/>
    <w:pPr>
      <w:keepNext/>
      <w:spacing w:before="120"/>
      <w:jc w:val="left"/>
    </w:pPr>
    <w:rPr>
      <w:color w:val="auto"/>
      <w:sz w:val="28"/>
    </w:rPr>
  </w:style>
  <w:style w:type="paragraph" w:customStyle="1" w:styleId="2b">
    <w:name w:val="Пункт 2 уровня"/>
    <w:basedOn w:val="26"/>
    <w:link w:val="2d"/>
    <w:rsid w:val="00B47C5A"/>
    <w:pPr>
      <w:keepNext w:val="0"/>
      <w:spacing w:before="120"/>
    </w:pPr>
    <w:rPr>
      <w:rFonts w:ascii="Times New Roman" w:hAnsi="Times New Roman"/>
      <w:b w:val="0"/>
      <w:sz w:val="28"/>
    </w:rPr>
  </w:style>
  <w:style w:type="paragraph" w:customStyle="1" w:styleId="39">
    <w:name w:val="Пункт 3 уровня"/>
    <w:basedOn w:val="35"/>
    <w:link w:val="3b"/>
    <w:rsid w:val="00B47C5A"/>
    <w:pPr>
      <w:keepNext w:val="0"/>
      <w:spacing w:before="120"/>
    </w:pPr>
    <w:rPr>
      <w:rFonts w:ascii="Times New Roman" w:hAnsi="Times New Roman"/>
      <w:b w:val="0"/>
    </w:rPr>
  </w:style>
  <w:style w:type="character" w:customStyle="1" w:styleId="3b">
    <w:name w:val="Пункт 3 уровня Знак"/>
    <w:link w:val="39"/>
    <w:rsid w:val="00B47C5A"/>
    <w:rPr>
      <w:rFonts w:ascii="Times New Roman" w:eastAsia="Times New Roman" w:hAnsi="Times New Roman" w:cs="Times New Roman"/>
      <w:bCs/>
      <w:snapToGrid w:val="0"/>
      <w:color w:val="000000"/>
      <w:sz w:val="28"/>
      <w:szCs w:val="20"/>
      <w:lang w:eastAsia="ru-RU"/>
    </w:rPr>
  </w:style>
  <w:style w:type="paragraph" w:customStyle="1" w:styleId="45">
    <w:name w:val="Пункт 4 уровня"/>
    <w:basedOn w:val="42"/>
    <w:link w:val="47"/>
    <w:rsid w:val="00B47C5A"/>
    <w:pPr>
      <w:spacing w:before="120"/>
    </w:pPr>
    <w:rPr>
      <w:rFonts w:ascii="Times New Roman" w:hAnsi="Times New Roman"/>
    </w:rPr>
  </w:style>
  <w:style w:type="character" w:customStyle="1" w:styleId="47">
    <w:name w:val="Пункт 4 уровня Знак"/>
    <w:basedOn w:val="46"/>
    <w:link w:val="45"/>
    <w:rsid w:val="00B47C5A"/>
    <w:rPr>
      <w:rFonts w:ascii="Times New Roman" w:eastAsia="Times New Roman" w:hAnsi="Times New Roman" w:cs="Times New Roman"/>
      <w:snapToGrid w:val="0"/>
      <w:color w:val="000000"/>
      <w:sz w:val="28"/>
      <w:szCs w:val="20"/>
      <w:lang w:eastAsia="ru-RU"/>
    </w:rPr>
  </w:style>
  <w:style w:type="character" w:styleId="af1">
    <w:name w:val="FollowedHyperlink"/>
    <w:rsid w:val="00B47C5A"/>
    <w:rPr>
      <w:color w:val="800080"/>
      <w:u w:val="single"/>
    </w:rPr>
  </w:style>
  <w:style w:type="paragraph" w:styleId="af2">
    <w:name w:val="header"/>
    <w:basedOn w:val="aa"/>
    <w:link w:val="af3"/>
    <w:rsid w:val="00B47C5A"/>
  </w:style>
  <w:style w:type="character" w:customStyle="1" w:styleId="af3">
    <w:name w:val="Верхний колонтитул Знак"/>
    <w:basedOn w:val="ac"/>
    <w:link w:val="af2"/>
    <w:rsid w:val="00D55811"/>
    <w:rPr>
      <w:rFonts w:ascii="Times New Roman" w:eastAsia="Times New Roman" w:hAnsi="Times New Roman" w:cs="Times New Roman"/>
      <w:snapToGrid w:val="0"/>
      <w:color w:val="000000"/>
      <w:sz w:val="24"/>
      <w:szCs w:val="20"/>
      <w:lang w:eastAsia="ru-RU"/>
    </w:rPr>
  </w:style>
  <w:style w:type="character" w:styleId="af4">
    <w:name w:val="Hyperlink"/>
    <w:uiPriority w:val="99"/>
    <w:rsid w:val="00B47C5A"/>
    <w:rPr>
      <w:color w:val="0000FF"/>
      <w:u w:val="single"/>
    </w:rPr>
  </w:style>
  <w:style w:type="paragraph" w:customStyle="1" w:styleId="af5">
    <w:name w:val="Заголовки без нумерации"/>
    <w:basedOn w:val="13"/>
    <w:next w:val="af"/>
    <w:rsid w:val="00B47C5A"/>
    <w:pPr>
      <w:numPr>
        <w:numId w:val="0"/>
      </w:numPr>
    </w:pPr>
  </w:style>
  <w:style w:type="paragraph" w:styleId="af6">
    <w:name w:val="footer"/>
    <w:link w:val="af7"/>
    <w:rsid w:val="00B47C5A"/>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7">
    <w:name w:val="Нижний колонтитул Знак"/>
    <w:link w:val="af6"/>
    <w:rsid w:val="00B47C5A"/>
    <w:rPr>
      <w:rFonts w:ascii="Arial" w:eastAsia="Times New Roman" w:hAnsi="Arial" w:cs="Times New Roman"/>
      <w:i/>
      <w:sz w:val="16"/>
      <w:szCs w:val="20"/>
      <w:lang w:val="en-US" w:eastAsia="ru-RU"/>
    </w:rPr>
  </w:style>
  <w:style w:type="character" w:styleId="af8">
    <w:name w:val="page number"/>
    <w:rsid w:val="00B47C5A"/>
    <w:rPr>
      <w:iCs/>
      <w:sz w:val="28"/>
    </w:rPr>
  </w:style>
  <w:style w:type="paragraph" w:styleId="48">
    <w:name w:val="toc 4"/>
    <w:basedOn w:val="aa"/>
    <w:next w:val="aa"/>
    <w:autoRedefine/>
    <w:uiPriority w:val="39"/>
    <w:rsid w:val="00B47C5A"/>
    <w:pPr>
      <w:ind w:left="720"/>
    </w:pPr>
  </w:style>
  <w:style w:type="paragraph" w:customStyle="1" w:styleId="10-">
    <w:name w:val="Таблица (10) - осн. текст"/>
    <w:basedOn w:val="aa"/>
    <w:rsid w:val="00B47C5A"/>
    <w:pPr>
      <w:spacing w:after="60"/>
      <w:ind w:firstLine="5"/>
      <w:jc w:val="left"/>
    </w:pPr>
    <w:rPr>
      <w:rFonts w:ascii="Arial" w:hAnsi="Arial"/>
      <w:sz w:val="20"/>
    </w:rPr>
  </w:style>
  <w:style w:type="paragraph" w:customStyle="1" w:styleId="10-1">
    <w:name w:val="Таблица (10) - список нум. 1"/>
    <w:basedOn w:val="10-"/>
    <w:rsid w:val="00B47C5A"/>
    <w:pPr>
      <w:ind w:left="227" w:hanging="227"/>
    </w:pPr>
    <w:rPr>
      <w:rFonts w:cs="Arial"/>
    </w:rPr>
  </w:style>
  <w:style w:type="paragraph" w:styleId="17">
    <w:name w:val="toc 1"/>
    <w:basedOn w:val="aa"/>
    <w:next w:val="aa"/>
    <w:uiPriority w:val="39"/>
    <w:rsid w:val="00B47C5A"/>
    <w:pPr>
      <w:tabs>
        <w:tab w:val="right" w:leader="dot" w:pos="9923"/>
      </w:tabs>
      <w:spacing w:before="120" w:after="120"/>
      <w:jc w:val="left"/>
    </w:pPr>
    <w:rPr>
      <w:rFonts w:ascii="Arial" w:hAnsi="Arial"/>
      <w:b/>
      <w:noProof/>
      <w:snapToGrid/>
      <w:color w:val="auto"/>
      <w:sz w:val="28"/>
      <w:lang w:eastAsia="en-US"/>
    </w:rPr>
  </w:style>
  <w:style w:type="paragraph" w:styleId="2e">
    <w:name w:val="toc 2"/>
    <w:basedOn w:val="aa"/>
    <w:next w:val="aa"/>
    <w:uiPriority w:val="39"/>
    <w:rsid w:val="00B47C5A"/>
    <w:pPr>
      <w:tabs>
        <w:tab w:val="right" w:leader="dot" w:pos="-3135"/>
        <w:tab w:val="left" w:pos="228"/>
        <w:tab w:val="right" w:leader="dot" w:pos="9911"/>
      </w:tabs>
      <w:spacing w:before="120" w:after="120"/>
      <w:ind w:left="227"/>
      <w:jc w:val="left"/>
    </w:pPr>
    <w:rPr>
      <w:rFonts w:ascii="Arial" w:hAnsi="Arial"/>
      <w:noProof/>
      <w:snapToGrid/>
      <w:color w:val="auto"/>
      <w:sz w:val="28"/>
      <w:szCs w:val="24"/>
    </w:rPr>
  </w:style>
  <w:style w:type="paragraph" w:styleId="3c">
    <w:name w:val="toc 3"/>
    <w:basedOn w:val="aa"/>
    <w:next w:val="aa"/>
    <w:uiPriority w:val="39"/>
    <w:rsid w:val="00B47C5A"/>
    <w:pPr>
      <w:tabs>
        <w:tab w:val="left" w:pos="627"/>
        <w:tab w:val="right" w:leader="dot" w:pos="9923"/>
      </w:tabs>
      <w:spacing w:before="120" w:after="120"/>
      <w:ind w:left="629"/>
      <w:jc w:val="left"/>
    </w:pPr>
    <w:rPr>
      <w:rFonts w:ascii="Arial" w:hAnsi="Arial" w:cs="Arial"/>
      <w:noProof/>
      <w:snapToGrid/>
      <w:color w:val="auto"/>
      <w:szCs w:val="24"/>
      <w:lang w:eastAsia="en-US"/>
    </w:rPr>
  </w:style>
  <w:style w:type="character" w:customStyle="1" w:styleId="af9">
    <w:name w:val="Текст примечания Знак"/>
    <w:aliases w:val="12 пт Знак"/>
    <w:link w:val="afa"/>
    <w:rsid w:val="00B47C5A"/>
    <w:rPr>
      <w:color w:val="000000"/>
    </w:rPr>
  </w:style>
  <w:style w:type="paragraph" w:styleId="afa">
    <w:name w:val="annotation text"/>
    <w:aliases w:val="12 пт"/>
    <w:basedOn w:val="aa"/>
    <w:link w:val="af9"/>
    <w:rsid w:val="00B47C5A"/>
    <w:rPr>
      <w:rFonts w:asciiTheme="minorHAnsi" w:eastAsiaTheme="minorHAnsi" w:hAnsiTheme="minorHAnsi" w:cstheme="minorBidi"/>
      <w:snapToGrid/>
      <w:sz w:val="22"/>
      <w:szCs w:val="22"/>
      <w:lang w:eastAsia="en-US"/>
    </w:rPr>
  </w:style>
  <w:style w:type="character" w:customStyle="1" w:styleId="18">
    <w:name w:val="Текст примечания Знак1"/>
    <w:basedOn w:val="ac"/>
    <w:uiPriority w:val="99"/>
    <w:semiHidden/>
    <w:rsid w:val="00D55811"/>
    <w:rPr>
      <w:rFonts w:ascii="Times New Roman" w:eastAsia="Times New Roman" w:hAnsi="Times New Roman" w:cs="Times New Roman"/>
      <w:snapToGrid w:val="0"/>
      <w:color w:val="000000"/>
      <w:sz w:val="20"/>
      <w:szCs w:val="20"/>
      <w:lang w:eastAsia="ru-RU"/>
    </w:rPr>
  </w:style>
  <w:style w:type="paragraph" w:customStyle="1" w:styleId="12">
    <w:name w:val="Список маркированный уровень 1"/>
    <w:basedOn w:val="aa"/>
    <w:link w:val="19"/>
    <w:autoRedefine/>
    <w:rsid w:val="00B47C5A"/>
    <w:pPr>
      <w:keepLines/>
      <w:numPr>
        <w:numId w:val="1"/>
      </w:numPr>
      <w:tabs>
        <w:tab w:val="clear" w:pos="284"/>
      </w:tabs>
      <w:spacing w:before="120" w:after="120"/>
      <w:ind w:left="992" w:hanging="425"/>
    </w:pPr>
    <w:rPr>
      <w:color w:val="auto"/>
      <w:sz w:val="28"/>
    </w:rPr>
  </w:style>
  <w:style w:type="paragraph" w:customStyle="1" w:styleId="29">
    <w:name w:val="Список маркированный уровень 2"/>
    <w:basedOn w:val="aa"/>
    <w:rsid w:val="00B47C5A"/>
    <w:pPr>
      <w:numPr>
        <w:numId w:val="2"/>
      </w:numPr>
      <w:tabs>
        <w:tab w:val="clear" w:pos="567"/>
        <w:tab w:val="left" w:pos="-2127"/>
      </w:tabs>
      <w:spacing w:before="120" w:after="120"/>
      <w:ind w:left="1276" w:hanging="284"/>
    </w:pPr>
    <w:rPr>
      <w:color w:val="auto"/>
      <w:sz w:val="28"/>
    </w:rPr>
  </w:style>
  <w:style w:type="paragraph" w:styleId="afb">
    <w:name w:val="Normal (Web)"/>
    <w:basedOn w:val="aa"/>
    <w:uiPriority w:val="99"/>
    <w:rsid w:val="00B47C5A"/>
    <w:rPr>
      <w:szCs w:val="24"/>
    </w:rPr>
  </w:style>
  <w:style w:type="paragraph" w:customStyle="1" w:styleId="afc">
    <w:name w:val="Список нумерованный"/>
    <w:basedOn w:val="aa"/>
    <w:next w:val="aa"/>
    <w:rsid w:val="00B47C5A"/>
    <w:pPr>
      <w:spacing w:before="120" w:after="120"/>
      <w:ind w:left="992" w:hanging="425"/>
    </w:pPr>
    <w:rPr>
      <w:sz w:val="28"/>
    </w:rPr>
  </w:style>
  <w:style w:type="paragraph" w:customStyle="1" w:styleId="10-10">
    <w:name w:val="Таблица (10) - сп.марк.ур.1"/>
    <w:basedOn w:val="10-"/>
    <w:rsid w:val="00B47C5A"/>
    <w:pPr>
      <w:tabs>
        <w:tab w:val="num" w:pos="171"/>
      </w:tabs>
      <w:ind w:left="170" w:hanging="170"/>
    </w:pPr>
  </w:style>
  <w:style w:type="paragraph" w:styleId="afd">
    <w:name w:val="footnote text"/>
    <w:basedOn w:val="aa"/>
    <w:link w:val="afe"/>
    <w:rsid w:val="00B47C5A"/>
    <w:rPr>
      <w:rFonts w:ascii="Arial" w:hAnsi="Arial"/>
      <w:sz w:val="20"/>
    </w:rPr>
  </w:style>
  <w:style w:type="character" w:customStyle="1" w:styleId="afe">
    <w:name w:val="Текст сноски Знак"/>
    <w:basedOn w:val="ac"/>
    <w:link w:val="afd"/>
    <w:rsid w:val="00D55811"/>
    <w:rPr>
      <w:rFonts w:ascii="Arial" w:eastAsia="Times New Roman" w:hAnsi="Arial" w:cs="Times New Roman"/>
      <w:snapToGrid w:val="0"/>
      <w:color w:val="000000"/>
      <w:sz w:val="20"/>
      <w:szCs w:val="20"/>
      <w:lang w:eastAsia="ru-RU"/>
    </w:rPr>
  </w:style>
  <w:style w:type="character" w:styleId="aff">
    <w:name w:val="footnote reference"/>
    <w:rsid w:val="00B47C5A"/>
    <w:rPr>
      <w:vertAlign w:val="superscript"/>
    </w:rPr>
  </w:style>
  <w:style w:type="paragraph" w:customStyle="1" w:styleId="10-2">
    <w:name w:val="Таблица (10) - сп.марк.ур.2"/>
    <w:basedOn w:val="10-"/>
    <w:rsid w:val="00B47C5A"/>
    <w:pPr>
      <w:numPr>
        <w:numId w:val="3"/>
      </w:numPr>
    </w:pPr>
    <w:rPr>
      <w:rFonts w:ascii="Times New Roman" w:hAnsi="Times New Roman"/>
      <w:sz w:val="24"/>
    </w:rPr>
  </w:style>
  <w:style w:type="paragraph" w:customStyle="1" w:styleId="aff0">
    <w:name w:val="Заголовок приложения"/>
    <w:basedOn w:val="13"/>
    <w:next w:val="aa"/>
    <w:rsid w:val="00B47C5A"/>
    <w:pPr>
      <w:numPr>
        <w:numId w:val="0"/>
      </w:numPr>
      <w:spacing w:before="0"/>
      <w:jc w:val="right"/>
    </w:pPr>
  </w:style>
  <w:style w:type="paragraph" w:styleId="55">
    <w:name w:val="toc 5"/>
    <w:basedOn w:val="aa"/>
    <w:next w:val="aa"/>
    <w:autoRedefine/>
    <w:uiPriority w:val="39"/>
    <w:rsid w:val="00B47C5A"/>
    <w:pPr>
      <w:ind w:left="960"/>
    </w:pPr>
  </w:style>
  <w:style w:type="paragraph" w:styleId="62">
    <w:name w:val="toc 6"/>
    <w:basedOn w:val="aa"/>
    <w:next w:val="aa"/>
    <w:autoRedefine/>
    <w:uiPriority w:val="39"/>
    <w:rsid w:val="00B47C5A"/>
    <w:pPr>
      <w:ind w:left="1200"/>
    </w:pPr>
  </w:style>
  <w:style w:type="paragraph" w:styleId="71">
    <w:name w:val="toc 7"/>
    <w:basedOn w:val="aa"/>
    <w:next w:val="aa"/>
    <w:autoRedefine/>
    <w:uiPriority w:val="39"/>
    <w:rsid w:val="00B47C5A"/>
    <w:pPr>
      <w:ind w:left="1440"/>
    </w:pPr>
  </w:style>
  <w:style w:type="paragraph" w:styleId="82">
    <w:name w:val="toc 8"/>
    <w:basedOn w:val="aa"/>
    <w:next w:val="aa"/>
    <w:autoRedefine/>
    <w:uiPriority w:val="39"/>
    <w:rsid w:val="00B47C5A"/>
    <w:pPr>
      <w:ind w:left="1680"/>
    </w:pPr>
  </w:style>
  <w:style w:type="paragraph" w:styleId="91">
    <w:name w:val="toc 9"/>
    <w:basedOn w:val="aa"/>
    <w:next w:val="aa"/>
    <w:autoRedefine/>
    <w:uiPriority w:val="39"/>
    <w:rsid w:val="00B47C5A"/>
    <w:pPr>
      <w:ind w:left="1920"/>
    </w:pPr>
  </w:style>
  <w:style w:type="character" w:styleId="aff1">
    <w:name w:val="annotation reference"/>
    <w:uiPriority w:val="99"/>
    <w:rsid w:val="00B47C5A"/>
    <w:rPr>
      <w:sz w:val="16"/>
      <w:szCs w:val="16"/>
    </w:rPr>
  </w:style>
  <w:style w:type="paragraph" w:customStyle="1" w:styleId="aff2">
    <w:name w:val="Основной текст (центр/одинарный)"/>
    <w:basedOn w:val="af"/>
    <w:link w:val="aff3"/>
    <w:rsid w:val="00B47C5A"/>
    <w:pPr>
      <w:spacing w:before="120" w:after="120"/>
      <w:ind w:firstLine="0"/>
      <w:jc w:val="center"/>
    </w:pPr>
  </w:style>
  <w:style w:type="character" w:customStyle="1" w:styleId="aff3">
    <w:name w:val="Основной текст (центр/одинарный) Знак"/>
    <w:link w:val="aff2"/>
    <w:rsid w:val="00B47C5A"/>
    <w:rPr>
      <w:rFonts w:ascii="Times New Roman" w:eastAsia="Times New Roman" w:hAnsi="Times New Roman" w:cs="Times New Roman"/>
      <w:snapToGrid w:val="0"/>
      <w:color w:val="000000"/>
      <w:sz w:val="28"/>
      <w:szCs w:val="20"/>
      <w:lang w:eastAsia="ru-RU"/>
    </w:rPr>
  </w:style>
  <w:style w:type="paragraph" w:customStyle="1" w:styleId="3d">
    <w:name w:val="Список маркированный уровень 3"/>
    <w:basedOn w:val="aa"/>
    <w:rsid w:val="00B47C5A"/>
    <w:pPr>
      <w:ind w:left="1701" w:hanging="397"/>
    </w:pPr>
    <w:rPr>
      <w:sz w:val="28"/>
    </w:rPr>
  </w:style>
  <w:style w:type="paragraph" w:styleId="aff4">
    <w:name w:val="Document Map"/>
    <w:basedOn w:val="aa"/>
    <w:link w:val="aff5"/>
    <w:rsid w:val="00B47C5A"/>
    <w:pPr>
      <w:shd w:val="clear" w:color="auto" w:fill="000080"/>
    </w:pPr>
    <w:rPr>
      <w:rFonts w:ascii="Tahoma" w:hAnsi="Tahoma" w:cs="Tahoma"/>
    </w:rPr>
  </w:style>
  <w:style w:type="character" w:customStyle="1" w:styleId="aff5">
    <w:name w:val="Схема документа Знак"/>
    <w:basedOn w:val="ac"/>
    <w:link w:val="aff4"/>
    <w:rsid w:val="00D55811"/>
    <w:rPr>
      <w:rFonts w:ascii="Tahoma" w:eastAsia="Times New Roman" w:hAnsi="Tahoma" w:cs="Tahoma"/>
      <w:snapToGrid w:val="0"/>
      <w:color w:val="000000"/>
      <w:sz w:val="24"/>
      <w:szCs w:val="20"/>
      <w:shd w:val="clear" w:color="auto" w:fill="000080"/>
      <w:lang w:eastAsia="ru-RU"/>
    </w:rPr>
  </w:style>
  <w:style w:type="paragraph" w:customStyle="1" w:styleId="ab">
    <w:name w:val="Основной текст (без отступа)"/>
    <w:basedOn w:val="af"/>
    <w:rsid w:val="00B47C5A"/>
    <w:pPr>
      <w:spacing w:before="120" w:after="120"/>
      <w:ind w:firstLine="0"/>
    </w:pPr>
  </w:style>
  <w:style w:type="paragraph" w:styleId="aff6">
    <w:name w:val="table of figures"/>
    <w:basedOn w:val="af"/>
    <w:next w:val="aa"/>
    <w:uiPriority w:val="99"/>
    <w:rsid w:val="00B47C5A"/>
    <w:pPr>
      <w:tabs>
        <w:tab w:val="right" w:leader="dot" w:pos="9911"/>
      </w:tabs>
      <w:spacing w:before="120" w:after="120"/>
      <w:ind w:left="709" w:hanging="709"/>
      <w:jc w:val="left"/>
    </w:pPr>
    <w:rPr>
      <w:noProof/>
    </w:rPr>
  </w:style>
  <w:style w:type="paragraph" w:customStyle="1" w:styleId="-0">
    <w:name w:val="Рисунок - наименование"/>
    <w:basedOn w:val="aa"/>
    <w:rsid w:val="00B47C5A"/>
    <w:pPr>
      <w:spacing w:before="120" w:after="120"/>
      <w:jc w:val="center"/>
    </w:pPr>
    <w:rPr>
      <w:bCs/>
      <w:sz w:val="28"/>
    </w:rPr>
  </w:style>
  <w:style w:type="paragraph" w:customStyle="1" w:styleId="8-">
    <w:name w:val="Таблица (8) - осн. текст"/>
    <w:basedOn w:val="aa"/>
    <w:rsid w:val="00B47C5A"/>
    <w:pPr>
      <w:ind w:left="57" w:right="57"/>
      <w:jc w:val="left"/>
    </w:pPr>
    <w:rPr>
      <w:rFonts w:ascii="Arial" w:hAnsi="Arial" w:cs="Arial"/>
      <w:sz w:val="16"/>
    </w:rPr>
  </w:style>
  <w:style w:type="paragraph" w:styleId="aff7">
    <w:name w:val="Balloon Text"/>
    <w:basedOn w:val="aa"/>
    <w:link w:val="aff8"/>
    <w:rsid w:val="00B47C5A"/>
    <w:rPr>
      <w:rFonts w:ascii="Tahoma" w:hAnsi="Tahoma" w:cs="Tahoma"/>
      <w:sz w:val="16"/>
      <w:szCs w:val="16"/>
    </w:rPr>
  </w:style>
  <w:style w:type="character" w:customStyle="1" w:styleId="aff8">
    <w:name w:val="Текст выноски Знак"/>
    <w:basedOn w:val="ac"/>
    <w:link w:val="aff7"/>
    <w:rsid w:val="00D55811"/>
    <w:rPr>
      <w:rFonts w:ascii="Tahoma" w:eastAsia="Times New Roman" w:hAnsi="Tahoma" w:cs="Tahoma"/>
      <w:snapToGrid w:val="0"/>
      <w:color w:val="000000"/>
      <w:sz w:val="16"/>
      <w:szCs w:val="16"/>
      <w:lang w:eastAsia="ru-RU"/>
    </w:rPr>
  </w:style>
  <w:style w:type="paragraph" w:customStyle="1" w:styleId="-1">
    <w:name w:val="Титульный лист - текст"/>
    <w:link w:val="-2"/>
    <w:rsid w:val="00B47C5A"/>
    <w:pPr>
      <w:spacing w:after="0" w:line="240" w:lineRule="auto"/>
    </w:pPr>
    <w:rPr>
      <w:rFonts w:ascii="Times New Roman" w:eastAsia="Times New Roman" w:hAnsi="Times New Roman" w:cs="Times New Roman"/>
      <w:sz w:val="28"/>
      <w:szCs w:val="20"/>
      <w:lang w:eastAsia="ru-RU"/>
    </w:rPr>
  </w:style>
  <w:style w:type="paragraph" w:customStyle="1" w:styleId="aff9">
    <w:name w:val="Список общий (ручная нумерация)"/>
    <w:basedOn w:val="af"/>
    <w:next w:val="aa"/>
    <w:rsid w:val="00B47C5A"/>
    <w:pPr>
      <w:spacing w:before="120" w:after="120"/>
      <w:ind w:left="851" w:hanging="284"/>
    </w:pPr>
  </w:style>
  <w:style w:type="paragraph" w:styleId="affa">
    <w:name w:val="annotation subject"/>
    <w:basedOn w:val="afa"/>
    <w:next w:val="afa"/>
    <w:link w:val="affb"/>
    <w:semiHidden/>
    <w:rsid w:val="00B47C5A"/>
    <w:rPr>
      <w:b/>
      <w:bCs/>
    </w:rPr>
  </w:style>
  <w:style w:type="character" w:customStyle="1" w:styleId="affb">
    <w:name w:val="Тема примечания Знак"/>
    <w:basedOn w:val="18"/>
    <w:link w:val="affa"/>
    <w:semiHidden/>
    <w:rsid w:val="00D55811"/>
    <w:rPr>
      <w:rFonts w:ascii="Times New Roman" w:eastAsia="Times New Roman" w:hAnsi="Times New Roman" w:cs="Times New Roman"/>
      <w:b/>
      <w:bCs/>
      <w:snapToGrid/>
      <w:color w:val="000000"/>
      <w:sz w:val="20"/>
      <w:szCs w:val="20"/>
      <w:lang w:eastAsia="ru-RU"/>
    </w:rPr>
  </w:style>
  <w:style w:type="paragraph" w:customStyle="1" w:styleId="affc">
    <w:name w:val="Нумерация"/>
    <w:basedOn w:val="aa"/>
    <w:autoRedefine/>
    <w:rsid w:val="00B47C5A"/>
    <w:pPr>
      <w:tabs>
        <w:tab w:val="num" w:pos="927"/>
        <w:tab w:val="left" w:pos="1134"/>
      </w:tabs>
      <w:spacing w:line="500" w:lineRule="exact"/>
      <w:ind w:left="924" w:hanging="357"/>
      <w:jc w:val="left"/>
    </w:pPr>
    <w:rPr>
      <w:rFonts w:ascii="Arial" w:hAnsi="Arial"/>
      <w:snapToGrid/>
      <w:color w:val="auto"/>
    </w:rPr>
  </w:style>
  <w:style w:type="paragraph" w:customStyle="1" w:styleId="3e">
    <w:name w:val="Пункт 3 уровня без нумерации"/>
    <w:basedOn w:val="39"/>
    <w:rsid w:val="00B47C5A"/>
    <w:pPr>
      <w:numPr>
        <w:ilvl w:val="0"/>
        <w:numId w:val="0"/>
      </w:numPr>
      <w:ind w:firstLine="567"/>
    </w:pPr>
  </w:style>
  <w:style w:type="paragraph" w:styleId="1a">
    <w:name w:val="index 1"/>
    <w:basedOn w:val="aa"/>
    <w:next w:val="aa"/>
    <w:autoRedefine/>
    <w:semiHidden/>
    <w:rsid w:val="00B47C5A"/>
    <w:pPr>
      <w:ind w:left="240" w:hanging="240"/>
    </w:pPr>
  </w:style>
  <w:style w:type="table" w:styleId="affd">
    <w:name w:val="Table Grid"/>
    <w:basedOn w:val="ad"/>
    <w:uiPriority w:val="39"/>
    <w:rsid w:val="00B47C5A"/>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Титльный лист - заголовок документа"/>
    <w:basedOn w:val="aa"/>
    <w:rsid w:val="00B47C5A"/>
    <w:pPr>
      <w:jc w:val="center"/>
    </w:pPr>
    <w:rPr>
      <w:rFonts w:ascii="Arial" w:hAnsi="Arial"/>
      <w:b/>
      <w:sz w:val="36"/>
    </w:rPr>
  </w:style>
  <w:style w:type="paragraph" w:customStyle="1" w:styleId="-4">
    <w:name w:val="Титульный лист - название документа"/>
    <w:basedOn w:val="-3"/>
    <w:link w:val="-5"/>
    <w:rsid w:val="00B47C5A"/>
    <w:rPr>
      <w:b w:val="0"/>
    </w:rPr>
  </w:style>
  <w:style w:type="paragraph" w:styleId="affe">
    <w:name w:val="endnote text"/>
    <w:basedOn w:val="aa"/>
    <w:link w:val="afff"/>
    <w:rsid w:val="00B47C5A"/>
    <w:rPr>
      <w:sz w:val="20"/>
    </w:rPr>
  </w:style>
  <w:style w:type="character" w:customStyle="1" w:styleId="afff">
    <w:name w:val="Текст концевой сноски Знак"/>
    <w:link w:val="affe"/>
    <w:rsid w:val="00B47C5A"/>
    <w:rPr>
      <w:rFonts w:ascii="Times New Roman" w:eastAsia="Times New Roman" w:hAnsi="Times New Roman" w:cs="Times New Roman"/>
      <w:snapToGrid w:val="0"/>
      <w:color w:val="000000"/>
      <w:sz w:val="20"/>
      <w:szCs w:val="20"/>
      <w:lang w:eastAsia="ru-RU"/>
    </w:rPr>
  </w:style>
  <w:style w:type="character" w:styleId="afff0">
    <w:name w:val="endnote reference"/>
    <w:rsid w:val="00B47C5A"/>
    <w:rPr>
      <w:vertAlign w:val="superscript"/>
    </w:rPr>
  </w:style>
  <w:style w:type="character" w:customStyle="1" w:styleId="-5">
    <w:name w:val="Титульный лист - название документа Знак"/>
    <w:link w:val="-4"/>
    <w:rsid w:val="00B47C5A"/>
    <w:rPr>
      <w:rFonts w:ascii="Arial" w:eastAsia="Times New Roman" w:hAnsi="Arial" w:cs="Times New Roman"/>
      <w:snapToGrid w:val="0"/>
      <w:color w:val="000000"/>
      <w:sz w:val="36"/>
      <w:szCs w:val="20"/>
      <w:lang w:eastAsia="ru-RU"/>
    </w:rPr>
  </w:style>
  <w:style w:type="paragraph" w:customStyle="1" w:styleId="12-">
    <w:name w:val="Таблица (12) - Заголовки"/>
    <w:basedOn w:val="ab"/>
    <w:qFormat/>
    <w:rsid w:val="00B47C5A"/>
    <w:pPr>
      <w:spacing w:before="60" w:after="60"/>
      <w:jc w:val="left"/>
    </w:pPr>
    <w:rPr>
      <w:rFonts w:ascii="Arial" w:hAnsi="Arial" w:cs="Arial"/>
      <w:b/>
    </w:rPr>
  </w:style>
  <w:style w:type="paragraph" w:customStyle="1" w:styleId="12-0">
    <w:name w:val="Таблица (12) - осн. текст"/>
    <w:basedOn w:val="ab"/>
    <w:qFormat/>
    <w:rsid w:val="00B47C5A"/>
    <w:pPr>
      <w:spacing w:before="60" w:after="60"/>
      <w:jc w:val="left"/>
    </w:pPr>
    <w:rPr>
      <w:sz w:val="24"/>
    </w:rPr>
  </w:style>
  <w:style w:type="table" w:customStyle="1" w:styleId="120">
    <w:name w:val="Таблица (12)"/>
    <w:basedOn w:val="ad"/>
    <w:rsid w:val="00B47C5A"/>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wordWrap/>
        <w:jc w:val="left"/>
      </w:pPr>
      <w:rPr>
        <w:rFonts w:ascii="Times New Roman" w:hAnsi="Times New Roman"/>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styleId="afff1">
    <w:name w:val="Table Elegant"/>
    <w:basedOn w:val="ad"/>
    <w:rsid w:val="00B47C5A"/>
    <w:pPr>
      <w:spacing w:after="0" w:line="240" w:lineRule="auto"/>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0">
    <w:name w:val="Table Web 1"/>
    <w:basedOn w:val="ad"/>
    <w:rsid w:val="00B47C5A"/>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b">
    <w:name w:val="Светлый список1"/>
    <w:basedOn w:val="ad"/>
    <w:uiPriority w:val="61"/>
    <w:locked/>
    <w:rsid w:val="00B47C5A"/>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fff2">
    <w:name w:val="Выделение жирным шрифтом"/>
    <w:qFormat/>
    <w:rsid w:val="00B47C5A"/>
    <w:rPr>
      <w:b/>
    </w:rPr>
  </w:style>
  <w:style w:type="character" w:customStyle="1" w:styleId="afff3">
    <w:name w:val="Выделение курсивом"/>
    <w:qFormat/>
    <w:rsid w:val="00B47C5A"/>
    <w:rPr>
      <w:i/>
    </w:rPr>
  </w:style>
  <w:style w:type="character" w:customStyle="1" w:styleId="afff4">
    <w:name w:val="Выделение подчеркиванием"/>
    <w:qFormat/>
    <w:rsid w:val="00B47C5A"/>
    <w:rPr>
      <w:u w:val="single"/>
    </w:rPr>
  </w:style>
  <w:style w:type="paragraph" w:styleId="afff5">
    <w:name w:val="List Paragraph"/>
    <w:aliases w:val="FooterText,numbered,Paragraphe de liste1,Bulletr List Paragraph,lp1,Абзац маркированнный,Bullet Number,Нумерованый список,МаркированныйЕПБС,Абзац списка5,Bullet 1,Use Case List Paragraph,Абзац списка литеральный"/>
    <w:basedOn w:val="aa"/>
    <w:link w:val="afff6"/>
    <w:uiPriority w:val="34"/>
    <w:qFormat/>
    <w:rsid w:val="00B47C5A"/>
    <w:pPr>
      <w:ind w:left="708"/>
    </w:pPr>
    <w:rPr>
      <w:sz w:val="28"/>
    </w:rPr>
  </w:style>
  <w:style w:type="paragraph" w:styleId="afff7">
    <w:name w:val="caption"/>
    <w:aliases w:val="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Ви6,&quot;Таблица N&quot;,Рисунок название сти"/>
    <w:basedOn w:val="aa"/>
    <w:next w:val="aa"/>
    <w:link w:val="1c"/>
    <w:rsid w:val="00B47C5A"/>
    <w:rPr>
      <w:bCs/>
      <w:sz w:val="28"/>
    </w:rPr>
  </w:style>
  <w:style w:type="character" w:customStyle="1" w:styleId="1d">
    <w:name w:val="я_Технический стиль 1 Знак"/>
    <w:link w:val="1e"/>
    <w:rsid w:val="00B47C5A"/>
    <w:rPr>
      <w:rFonts w:ascii="Arial" w:hAnsi="Arial" w:cs="Arial"/>
      <w:b/>
      <w:bCs/>
      <w:color w:val="000000"/>
      <w:sz w:val="24"/>
      <w:szCs w:val="24"/>
    </w:rPr>
  </w:style>
  <w:style w:type="paragraph" w:customStyle="1" w:styleId="1e">
    <w:name w:val="я_Технический стиль 1"/>
    <w:basedOn w:val="aa"/>
    <w:link w:val="1d"/>
    <w:qFormat/>
    <w:rsid w:val="00B47C5A"/>
    <w:pPr>
      <w:pBdr>
        <w:bottom w:val="single" w:sz="12" w:space="1" w:color="auto"/>
      </w:pBdr>
      <w:suppressAutoHyphens/>
      <w:ind w:left="142" w:right="140"/>
      <w:jc w:val="center"/>
    </w:pPr>
    <w:rPr>
      <w:rFonts w:ascii="Arial" w:eastAsiaTheme="minorHAnsi" w:hAnsi="Arial" w:cs="Arial"/>
      <w:b/>
      <w:bCs/>
      <w:snapToGrid/>
      <w:szCs w:val="24"/>
      <w:lang w:eastAsia="en-US"/>
    </w:rPr>
  </w:style>
  <w:style w:type="paragraph" w:customStyle="1" w:styleId="2f">
    <w:name w:val="я_Технический стиль 2"/>
    <w:basedOn w:val="-1"/>
    <w:link w:val="2f0"/>
    <w:qFormat/>
    <w:rsid w:val="00B47C5A"/>
    <w:pPr>
      <w:suppressAutoHyphens/>
    </w:pPr>
    <w:rPr>
      <w:rFonts w:cs="Arial"/>
      <w:u w:val="single"/>
    </w:rPr>
  </w:style>
  <w:style w:type="paragraph" w:customStyle="1" w:styleId="3f">
    <w:name w:val="я_Технический стиль 3"/>
    <w:basedOn w:val="-1"/>
    <w:link w:val="3f0"/>
    <w:qFormat/>
    <w:rsid w:val="00B47C5A"/>
    <w:rPr>
      <w:rFonts w:ascii="Arial" w:hAnsi="Arial" w:cs="Arial"/>
      <w:b/>
    </w:rPr>
  </w:style>
  <w:style w:type="character" w:customStyle="1" w:styleId="-2">
    <w:name w:val="Титульный лист - текст Знак"/>
    <w:link w:val="-1"/>
    <w:rsid w:val="00B47C5A"/>
    <w:rPr>
      <w:rFonts w:ascii="Times New Roman" w:eastAsia="Times New Roman" w:hAnsi="Times New Roman" w:cs="Times New Roman"/>
      <w:sz w:val="28"/>
      <w:szCs w:val="20"/>
      <w:lang w:eastAsia="ru-RU"/>
    </w:rPr>
  </w:style>
  <w:style w:type="character" w:customStyle="1" w:styleId="2f0">
    <w:name w:val="я_Технический стиль 2 Знак"/>
    <w:link w:val="2f"/>
    <w:rsid w:val="00B47C5A"/>
    <w:rPr>
      <w:rFonts w:ascii="Times New Roman" w:eastAsia="Times New Roman" w:hAnsi="Times New Roman" w:cs="Arial"/>
      <w:sz w:val="28"/>
      <w:szCs w:val="20"/>
      <w:u w:val="single"/>
      <w:lang w:eastAsia="ru-RU"/>
    </w:rPr>
  </w:style>
  <w:style w:type="character" w:customStyle="1" w:styleId="3f0">
    <w:name w:val="я_Технический стиль 3 Знак"/>
    <w:link w:val="3f"/>
    <w:rsid w:val="00B47C5A"/>
    <w:rPr>
      <w:rFonts w:ascii="Arial" w:eastAsia="Times New Roman" w:hAnsi="Arial" w:cs="Arial"/>
      <w:b/>
      <w:sz w:val="28"/>
      <w:szCs w:val="20"/>
      <w:lang w:eastAsia="ru-RU"/>
    </w:rPr>
  </w:style>
  <w:style w:type="character" w:customStyle="1" w:styleId="2d">
    <w:name w:val="Пункт 2 уровня Знак"/>
    <w:link w:val="2b"/>
    <w:rsid w:val="00B47C5A"/>
    <w:rPr>
      <w:rFonts w:ascii="Times New Roman" w:eastAsia="Times New Roman" w:hAnsi="Times New Roman" w:cs="Times New Roman"/>
      <w:bCs/>
      <w:snapToGrid w:val="0"/>
      <w:color w:val="000000"/>
      <w:sz w:val="28"/>
      <w:szCs w:val="20"/>
      <w:lang w:eastAsia="ru-RU"/>
    </w:rPr>
  </w:style>
  <w:style w:type="character" w:customStyle="1" w:styleId="afff8">
    <w:name w:val="Выделение цветом (желтый)"/>
    <w:qFormat/>
    <w:rsid w:val="00B47C5A"/>
    <w:rPr>
      <w:bdr w:val="none" w:sz="0" w:space="0" w:color="auto"/>
      <w:shd w:val="clear" w:color="auto" w:fill="FFFF00"/>
    </w:rPr>
  </w:style>
  <w:style w:type="paragraph" w:customStyle="1" w:styleId="a8">
    <w:name w:val="Список нумерованный (цифра с точкой)"/>
    <w:basedOn w:val="aa"/>
    <w:qFormat/>
    <w:rsid w:val="006E482F"/>
    <w:pPr>
      <w:numPr>
        <w:numId w:val="5"/>
      </w:numPr>
      <w:spacing w:before="120" w:after="120"/>
    </w:pPr>
    <w:rPr>
      <w:sz w:val="28"/>
      <w:szCs w:val="28"/>
    </w:rPr>
  </w:style>
  <w:style w:type="character" w:customStyle="1" w:styleId="afff9">
    <w:name w:val="Выделение надстрочными символами"/>
    <w:qFormat/>
    <w:rsid w:val="006E482F"/>
    <w:rPr>
      <w:vertAlign w:val="superscript"/>
    </w:rPr>
  </w:style>
  <w:style w:type="paragraph" w:customStyle="1" w:styleId="afffa">
    <w:name w:val="я_технический стиль &quot;перечень&quot;"/>
    <w:basedOn w:val="aa"/>
    <w:qFormat/>
    <w:rsid w:val="006E482F"/>
    <w:pPr>
      <w:tabs>
        <w:tab w:val="right" w:leader="dot" w:pos="9627"/>
      </w:tabs>
      <w:spacing w:before="60" w:after="60"/>
    </w:pPr>
    <w:rPr>
      <w:noProof/>
      <w:sz w:val="28"/>
    </w:rPr>
  </w:style>
  <w:style w:type="paragraph" w:customStyle="1" w:styleId="TableText">
    <w:name w:val="TableText"/>
    <w:basedOn w:val="aa"/>
    <w:rsid w:val="00B47C5A"/>
    <w:pPr>
      <w:keepLines/>
      <w:spacing w:line="288" w:lineRule="auto"/>
      <w:ind w:firstLine="567"/>
    </w:pPr>
    <w:rPr>
      <w:snapToGrid/>
      <w:color w:val="auto"/>
      <w:sz w:val="28"/>
    </w:rPr>
  </w:style>
  <w:style w:type="paragraph" w:customStyle="1" w:styleId="afffb">
    <w:name w:val="ЕПБС_Обычный"/>
    <w:basedOn w:val="aa"/>
    <w:link w:val="afffc"/>
    <w:qFormat/>
    <w:rsid w:val="00AF6201"/>
    <w:pPr>
      <w:tabs>
        <w:tab w:val="num" w:pos="1561"/>
      </w:tabs>
      <w:spacing w:before="120" w:after="120" w:line="360" w:lineRule="exact"/>
      <w:ind w:firstLine="357"/>
    </w:pPr>
    <w:rPr>
      <w:rFonts w:eastAsia="Calibri"/>
      <w:snapToGrid/>
      <w:color w:val="auto"/>
      <w:sz w:val="28"/>
      <w:szCs w:val="24"/>
    </w:rPr>
  </w:style>
  <w:style w:type="character" w:customStyle="1" w:styleId="afffc">
    <w:name w:val="ЕПБС_Обычный Знак"/>
    <w:link w:val="afffb"/>
    <w:rsid w:val="00AF6201"/>
    <w:rPr>
      <w:rFonts w:ascii="Times New Roman" w:eastAsia="Calibri" w:hAnsi="Times New Roman" w:cs="Times New Roman"/>
      <w:sz w:val="28"/>
      <w:szCs w:val="24"/>
    </w:rPr>
  </w:style>
  <w:style w:type="paragraph" w:customStyle="1" w:styleId="afffd">
    <w:name w:val="ЕПБС_Рисунок"/>
    <w:basedOn w:val="aa"/>
    <w:qFormat/>
    <w:rsid w:val="000B7FBD"/>
    <w:pPr>
      <w:keepNext/>
      <w:spacing w:before="120" w:after="120"/>
      <w:jc w:val="center"/>
    </w:pPr>
    <w:rPr>
      <w:snapToGrid/>
      <w:color w:val="auto"/>
      <w:szCs w:val="24"/>
    </w:rPr>
  </w:style>
  <w:style w:type="paragraph" w:customStyle="1" w:styleId="afffe">
    <w:name w:val="ЕПБС_Рисунок_Название"/>
    <w:basedOn w:val="afff7"/>
    <w:autoRedefine/>
    <w:qFormat/>
    <w:rsid w:val="000B7FBD"/>
    <w:pPr>
      <w:spacing w:line="360" w:lineRule="exact"/>
      <w:jc w:val="center"/>
    </w:pPr>
    <w:rPr>
      <w:bCs w:val="0"/>
      <w:szCs w:val="28"/>
    </w:rPr>
  </w:style>
  <w:style w:type="paragraph" w:customStyle="1" w:styleId="a9">
    <w:name w:val="ЕПБС_Список"/>
    <w:basedOn w:val="aa"/>
    <w:qFormat/>
    <w:rsid w:val="000B7FBD"/>
    <w:pPr>
      <w:numPr>
        <w:numId w:val="6"/>
      </w:numPr>
      <w:tabs>
        <w:tab w:val="left" w:pos="737"/>
      </w:tabs>
      <w:spacing w:before="120" w:after="120" w:line="360" w:lineRule="exact"/>
      <w:contextualSpacing/>
    </w:pPr>
    <w:rPr>
      <w:snapToGrid/>
      <w:color w:val="auto"/>
      <w:sz w:val="28"/>
      <w:szCs w:val="28"/>
    </w:rPr>
  </w:style>
  <w:style w:type="character" w:customStyle="1" w:styleId="afff6">
    <w:name w:val="Абзац списка Знак"/>
    <w:aliases w:val="FooterText Знак,numbered Знак,Paragraphe de liste1 Знак,Bulletr List Paragraph Знак,lp1 Знак,Абзац маркированнный Знак,Bullet Number Знак,Нумерованый список Знак,МаркированныйЕПБС Знак,Абзац списка5 Знак,Bullet 1 Знак"/>
    <w:link w:val="afff5"/>
    <w:uiPriority w:val="34"/>
    <w:rsid w:val="00971D88"/>
    <w:rPr>
      <w:rFonts w:ascii="Times New Roman" w:eastAsia="Times New Roman" w:hAnsi="Times New Roman" w:cs="Times New Roman"/>
      <w:snapToGrid w:val="0"/>
      <w:color w:val="000000"/>
      <w:sz w:val="28"/>
      <w:szCs w:val="20"/>
      <w:lang w:eastAsia="ru-RU"/>
    </w:rPr>
  </w:style>
  <w:style w:type="character" w:customStyle="1" w:styleId="xw4">
    <w:name w:val="xw4"/>
    <w:rsid w:val="00082337"/>
  </w:style>
  <w:style w:type="character" w:customStyle="1" w:styleId="xj9">
    <w:name w:val="xj9"/>
    <w:rsid w:val="00340C40"/>
  </w:style>
  <w:style w:type="table" w:customStyle="1" w:styleId="2f1">
    <w:name w:val="Светлый список2"/>
    <w:basedOn w:val="ad"/>
    <w:uiPriority w:val="61"/>
    <w:locked/>
    <w:rsid w:val="002403FA"/>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BTablenorm">
    <w:name w:val="_EB_Table_norm"/>
    <w:link w:val="EBTablenorm0"/>
    <w:rsid w:val="002403FA"/>
    <w:pPr>
      <w:spacing w:before="60" w:after="60" w:line="240" w:lineRule="auto"/>
      <w:contextualSpacing/>
      <w:jc w:val="both"/>
    </w:pPr>
    <w:rPr>
      <w:rFonts w:ascii="Times New Roman" w:eastAsia="Times New Roman" w:hAnsi="Times New Roman" w:cs="Times New Roman"/>
      <w:sz w:val="24"/>
      <w:szCs w:val="20"/>
      <w:lang w:eastAsia="ru-RU"/>
    </w:rPr>
  </w:style>
  <w:style w:type="paragraph" w:customStyle="1" w:styleId="TableNormal">
    <w:name w:val="TableNormal"/>
    <w:basedOn w:val="aa"/>
    <w:rsid w:val="002403FA"/>
    <w:pPr>
      <w:keepLines/>
    </w:pPr>
    <w:rPr>
      <w:snapToGrid/>
      <w:color w:val="auto"/>
      <w:spacing w:val="-5"/>
      <w:sz w:val="28"/>
      <w:lang w:eastAsia="en-US"/>
    </w:rPr>
  </w:style>
  <w:style w:type="paragraph" w:styleId="affff">
    <w:name w:val="TOC Heading"/>
    <w:basedOn w:val="13"/>
    <w:next w:val="aa"/>
    <w:uiPriority w:val="39"/>
    <w:unhideWhenUsed/>
    <w:qFormat/>
    <w:rsid w:val="002403FA"/>
    <w:pPr>
      <w:keepLines/>
      <w:numPr>
        <w:numId w:val="0"/>
      </w:numPr>
      <w:suppressAutoHyphens w:val="0"/>
      <w:spacing w:before="480" w:after="0" w:line="276" w:lineRule="auto"/>
      <w:outlineLvl w:val="9"/>
    </w:pPr>
    <w:rPr>
      <w:rFonts w:ascii="Cambria" w:hAnsi="Cambria"/>
      <w:snapToGrid/>
      <w:color w:val="365F91"/>
      <w:sz w:val="28"/>
      <w:szCs w:val="28"/>
    </w:rPr>
  </w:style>
  <w:style w:type="paragraph" w:customStyle="1" w:styleId="OTRHeader">
    <w:name w:val="OTR_Header"/>
    <w:semiHidden/>
    <w:rsid w:val="002403FA"/>
    <w:pPr>
      <w:spacing w:after="0" w:line="240" w:lineRule="auto"/>
      <w:ind w:left="21"/>
    </w:pPr>
    <w:rPr>
      <w:rFonts w:ascii="Arial" w:eastAsia="Times New Roman" w:hAnsi="Arial" w:cs="Arial"/>
      <w:b/>
      <w:bCs/>
      <w:sz w:val="20"/>
      <w:szCs w:val="20"/>
      <w:lang w:eastAsia="ru-RU"/>
    </w:rPr>
  </w:style>
  <w:style w:type="paragraph" w:customStyle="1" w:styleId="affff0">
    <w:name w:val="ЕПБС_Название таблицы"/>
    <w:basedOn w:val="afff7"/>
    <w:rsid w:val="002403FA"/>
    <w:pPr>
      <w:keepNext/>
      <w:spacing w:before="120" w:line="360" w:lineRule="exact"/>
      <w:ind w:firstLine="357"/>
      <w:jc w:val="right"/>
    </w:pPr>
    <w:rPr>
      <w:snapToGrid/>
      <w:color w:val="auto"/>
    </w:rPr>
  </w:style>
  <w:style w:type="paragraph" w:customStyle="1" w:styleId="25">
    <w:name w:val="ЕПБС_Список_2"/>
    <w:basedOn w:val="a9"/>
    <w:rsid w:val="002403FA"/>
    <w:pPr>
      <w:numPr>
        <w:numId w:val="7"/>
      </w:numPr>
      <w:tabs>
        <w:tab w:val="clear" w:pos="737"/>
        <w:tab w:val="left" w:pos="1134"/>
        <w:tab w:val="left" w:pos="1701"/>
      </w:tabs>
      <w:spacing w:before="0" w:after="0"/>
      <w:ind w:left="1128" w:hanging="414"/>
    </w:pPr>
  </w:style>
  <w:style w:type="paragraph" w:customStyle="1" w:styleId="affff1">
    <w:name w:val="Обычный для таблиц"/>
    <w:basedOn w:val="aa"/>
    <w:rsid w:val="002403FA"/>
    <w:rPr>
      <w:snapToGrid/>
      <w:color w:val="auto"/>
      <w:sz w:val="28"/>
      <w:szCs w:val="24"/>
    </w:rPr>
  </w:style>
  <w:style w:type="paragraph" w:customStyle="1" w:styleId="14">
    <w:name w:val="Заголовок_1"/>
    <w:basedOn w:val="aa"/>
    <w:next w:val="aa"/>
    <w:link w:val="1f"/>
    <w:rsid w:val="002403FA"/>
    <w:pPr>
      <w:pageBreakBefore/>
      <w:numPr>
        <w:numId w:val="8"/>
      </w:numPr>
      <w:spacing w:before="120" w:after="120"/>
      <w:ind w:left="431" w:hanging="431"/>
      <w:jc w:val="left"/>
      <w:outlineLvl w:val="0"/>
    </w:pPr>
    <w:rPr>
      <w:b/>
      <w:caps/>
      <w:snapToGrid/>
      <w:color w:val="auto"/>
      <w:sz w:val="32"/>
      <w:szCs w:val="24"/>
      <w:lang w:eastAsia="en-US"/>
    </w:rPr>
  </w:style>
  <w:style w:type="paragraph" w:customStyle="1" w:styleId="28">
    <w:name w:val="Заголовок_2"/>
    <w:basedOn w:val="14"/>
    <w:next w:val="aa"/>
    <w:link w:val="2f2"/>
    <w:rsid w:val="002403FA"/>
    <w:pPr>
      <w:pageBreakBefore w:val="0"/>
      <w:numPr>
        <w:ilvl w:val="1"/>
      </w:numPr>
      <w:tabs>
        <w:tab w:val="clear" w:pos="576"/>
        <w:tab w:val="num" w:pos="1440"/>
      </w:tabs>
      <w:ind w:left="1440" w:hanging="360"/>
      <w:outlineLvl w:val="1"/>
    </w:pPr>
    <w:rPr>
      <w:caps w:val="0"/>
      <w:sz w:val="28"/>
    </w:rPr>
  </w:style>
  <w:style w:type="paragraph" w:customStyle="1" w:styleId="37">
    <w:name w:val="Заголовок_3"/>
    <w:basedOn w:val="28"/>
    <w:next w:val="aa"/>
    <w:rsid w:val="002403FA"/>
    <w:pPr>
      <w:numPr>
        <w:ilvl w:val="2"/>
      </w:numPr>
      <w:tabs>
        <w:tab w:val="clear" w:pos="720"/>
        <w:tab w:val="num" w:pos="1077"/>
        <w:tab w:val="num" w:pos="2160"/>
      </w:tabs>
      <w:ind w:left="1077" w:hanging="360"/>
      <w:outlineLvl w:val="2"/>
    </w:pPr>
  </w:style>
  <w:style w:type="character" w:customStyle="1" w:styleId="affff2">
    <w:name w:val="Обычный нумерованный Знак"/>
    <w:uiPriority w:val="99"/>
    <w:rsid w:val="002403FA"/>
    <w:rPr>
      <w:rFonts w:eastAsia="Times New Roman"/>
      <w:sz w:val="22"/>
      <w:lang w:eastAsia="en-US"/>
    </w:rPr>
  </w:style>
  <w:style w:type="character" w:styleId="affff3">
    <w:name w:val="Intense Emphasis"/>
    <w:uiPriority w:val="21"/>
    <w:rsid w:val="002403FA"/>
    <w:rPr>
      <w:b/>
      <w:bCs/>
      <w:i/>
      <w:iCs/>
      <w:color w:val="4F81BD"/>
    </w:rPr>
  </w:style>
  <w:style w:type="paragraph" w:customStyle="1" w:styleId="Web">
    <w:name w:val="Обычный (Web)"/>
    <w:basedOn w:val="aa"/>
    <w:rsid w:val="002403FA"/>
    <w:pPr>
      <w:spacing w:before="100" w:after="100"/>
      <w:ind w:firstLine="709"/>
    </w:pPr>
    <w:rPr>
      <w:snapToGrid/>
      <w:color w:val="auto"/>
      <w:sz w:val="28"/>
    </w:rPr>
  </w:style>
  <w:style w:type="paragraph" w:customStyle="1" w:styleId="OTRHeaderCenter">
    <w:name w:val="OTR_Header_Center"/>
    <w:basedOn w:val="OTRHeader"/>
    <w:semiHidden/>
    <w:rsid w:val="002403FA"/>
    <w:pPr>
      <w:jc w:val="center"/>
    </w:pPr>
  </w:style>
  <w:style w:type="paragraph" w:customStyle="1" w:styleId="OTRHeaderRight">
    <w:name w:val="OTR_Header_Right"/>
    <w:basedOn w:val="aa"/>
    <w:semiHidden/>
    <w:rsid w:val="002403FA"/>
    <w:rPr>
      <w:rFonts w:ascii="Arial" w:hAnsi="Arial"/>
      <w:b/>
      <w:snapToGrid/>
      <w:color w:val="auto"/>
      <w:sz w:val="20"/>
    </w:rPr>
  </w:style>
  <w:style w:type="paragraph" w:styleId="HTML">
    <w:name w:val="HTML Preformatted"/>
    <w:basedOn w:val="aa"/>
    <w:link w:val="HTML0"/>
    <w:uiPriority w:val="99"/>
    <w:rsid w:val="00240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napToGrid/>
      <w:color w:val="auto"/>
      <w:sz w:val="20"/>
    </w:rPr>
  </w:style>
  <w:style w:type="character" w:customStyle="1" w:styleId="HTML0">
    <w:name w:val="Стандартный HTML Знак"/>
    <w:basedOn w:val="ac"/>
    <w:link w:val="HTML"/>
    <w:uiPriority w:val="99"/>
    <w:rsid w:val="002403FA"/>
    <w:rPr>
      <w:rFonts w:ascii="Courier New" w:eastAsia="Times New Roman" w:hAnsi="Courier New" w:cs="Times New Roman"/>
      <w:sz w:val="20"/>
      <w:szCs w:val="20"/>
    </w:rPr>
  </w:style>
  <w:style w:type="paragraph" w:customStyle="1" w:styleId="OTRTableHead">
    <w:name w:val="OTR_Table_Head"/>
    <w:basedOn w:val="aa"/>
    <w:link w:val="OTRTableHead0"/>
    <w:uiPriority w:val="99"/>
    <w:rsid w:val="002403FA"/>
    <w:pPr>
      <w:keepNext/>
      <w:spacing w:before="60" w:after="60"/>
      <w:jc w:val="center"/>
    </w:pPr>
    <w:rPr>
      <w:b/>
      <w:snapToGrid/>
      <w:color w:val="auto"/>
    </w:rPr>
  </w:style>
  <w:style w:type="character" w:customStyle="1" w:styleId="OTRTableHead0">
    <w:name w:val="OTR_Table_Head Знак"/>
    <w:link w:val="OTRTableHead"/>
    <w:uiPriority w:val="99"/>
    <w:rsid w:val="002403FA"/>
    <w:rPr>
      <w:rFonts w:ascii="Times New Roman" w:eastAsia="Times New Roman" w:hAnsi="Times New Roman" w:cs="Times New Roman"/>
      <w:b/>
      <w:sz w:val="24"/>
      <w:szCs w:val="20"/>
    </w:rPr>
  </w:style>
  <w:style w:type="numbering" w:styleId="111111">
    <w:name w:val="Outline List 2"/>
    <w:basedOn w:val="ae"/>
    <w:rsid w:val="002403FA"/>
    <w:pPr>
      <w:numPr>
        <w:numId w:val="9"/>
      </w:numPr>
    </w:pPr>
  </w:style>
  <w:style w:type="paragraph" w:customStyle="1" w:styleId="OTRreq3">
    <w:name w:val="OTR_req3"/>
    <w:basedOn w:val="OTRHeading3"/>
    <w:rsid w:val="002403FA"/>
    <w:pPr>
      <w:keepNext w:val="0"/>
      <w:spacing w:before="120"/>
      <w:contextualSpacing/>
      <w:outlineLvl w:val="9"/>
    </w:pPr>
    <w:rPr>
      <w:rFonts w:ascii="Times New Roman" w:hAnsi="Times New Roman" w:cs="Times New Roman"/>
      <w:b w:val="0"/>
      <w:bCs w:val="0"/>
      <w:sz w:val="24"/>
      <w:szCs w:val="24"/>
    </w:rPr>
  </w:style>
  <w:style w:type="paragraph" w:customStyle="1" w:styleId="OTRHeading5">
    <w:name w:val="OTR_Heading_5"/>
    <w:rsid w:val="002403FA"/>
    <w:pPr>
      <w:numPr>
        <w:ilvl w:val="4"/>
        <w:numId w:val="10"/>
      </w:numPr>
      <w:spacing w:after="0" w:line="240" w:lineRule="auto"/>
      <w:outlineLvl w:val="4"/>
    </w:pPr>
    <w:rPr>
      <w:rFonts w:ascii="Times New Roman" w:eastAsia="Times New Roman" w:hAnsi="Times New Roman" w:cs="Times New Roman"/>
      <w:sz w:val="24"/>
      <w:szCs w:val="20"/>
      <w:lang w:eastAsia="ru-RU"/>
    </w:rPr>
  </w:style>
  <w:style w:type="paragraph" w:customStyle="1" w:styleId="OTRHeading1">
    <w:name w:val="OTR_Heading_1"/>
    <w:next w:val="aa"/>
    <w:rsid w:val="002403FA"/>
    <w:pPr>
      <w:keepNext/>
      <w:pageBreakBefore/>
      <w:numPr>
        <w:numId w:val="10"/>
      </w:numPr>
      <w:spacing w:before="240" w:after="120" w:line="240" w:lineRule="auto"/>
      <w:jc w:val="both"/>
      <w:outlineLvl w:val="0"/>
    </w:pPr>
    <w:rPr>
      <w:rFonts w:ascii="Arial" w:eastAsia="Times New Roman" w:hAnsi="Arial" w:cs="Times New Roman"/>
      <w:b/>
      <w:kern w:val="32"/>
      <w:sz w:val="32"/>
      <w:szCs w:val="32"/>
      <w:lang w:eastAsia="ru-RU"/>
    </w:rPr>
  </w:style>
  <w:style w:type="paragraph" w:customStyle="1" w:styleId="OTRHeading4">
    <w:name w:val="OTR_Heading_4"/>
    <w:rsid w:val="002403FA"/>
    <w:pPr>
      <w:numPr>
        <w:ilvl w:val="3"/>
        <w:numId w:val="10"/>
      </w:numPr>
      <w:spacing w:before="240" w:after="240" w:line="240" w:lineRule="auto"/>
      <w:contextualSpacing/>
      <w:outlineLvl w:val="3"/>
    </w:pPr>
    <w:rPr>
      <w:rFonts w:ascii="Times New Roman" w:eastAsia="Times New Roman" w:hAnsi="Times New Roman" w:cs="Times New Roman"/>
      <w:b/>
      <w:sz w:val="24"/>
      <w:szCs w:val="24"/>
      <w:lang w:eastAsia="ru-RU"/>
    </w:rPr>
  </w:style>
  <w:style w:type="paragraph" w:customStyle="1" w:styleId="OTRHeading6">
    <w:name w:val="OTR_Heading_6"/>
    <w:rsid w:val="002403FA"/>
    <w:pPr>
      <w:numPr>
        <w:ilvl w:val="5"/>
        <w:numId w:val="10"/>
      </w:numPr>
      <w:spacing w:before="120" w:after="120" w:line="240" w:lineRule="auto"/>
      <w:contextualSpacing/>
      <w:outlineLvl w:val="5"/>
    </w:pPr>
    <w:rPr>
      <w:rFonts w:ascii="Times New Roman" w:eastAsia="Times New Roman" w:hAnsi="Times New Roman" w:cs="Times New Roman"/>
      <w:sz w:val="24"/>
      <w:szCs w:val="20"/>
      <w:lang w:eastAsia="ru-RU"/>
    </w:rPr>
  </w:style>
  <w:style w:type="paragraph" w:customStyle="1" w:styleId="OTRHeading7">
    <w:name w:val="OTR_Heading_7"/>
    <w:rsid w:val="002403FA"/>
    <w:pPr>
      <w:numPr>
        <w:ilvl w:val="6"/>
        <w:numId w:val="10"/>
      </w:numPr>
      <w:tabs>
        <w:tab w:val="clear" w:pos="1562"/>
        <w:tab w:val="num" w:pos="2520"/>
      </w:tabs>
      <w:spacing w:before="120" w:after="120" w:line="240" w:lineRule="auto"/>
      <w:ind w:left="2517" w:hanging="1474"/>
      <w:contextualSpacing/>
      <w:outlineLvl w:val="6"/>
    </w:pPr>
    <w:rPr>
      <w:rFonts w:ascii="Times New Roman" w:eastAsia="Times New Roman" w:hAnsi="Times New Roman" w:cs="Times New Roman"/>
      <w:sz w:val="24"/>
      <w:szCs w:val="20"/>
      <w:lang w:eastAsia="ru-RU"/>
    </w:rPr>
  </w:style>
  <w:style w:type="paragraph" w:customStyle="1" w:styleId="OTRHeading8">
    <w:name w:val="OTR_Heading_8"/>
    <w:rsid w:val="002403FA"/>
    <w:pPr>
      <w:numPr>
        <w:ilvl w:val="7"/>
        <w:numId w:val="10"/>
      </w:numPr>
      <w:tabs>
        <w:tab w:val="clear" w:pos="1706"/>
        <w:tab w:val="num" w:pos="3060"/>
      </w:tabs>
      <w:spacing w:before="120" w:after="120" w:line="240" w:lineRule="auto"/>
      <w:ind w:left="3056" w:hanging="1797"/>
      <w:outlineLvl w:val="7"/>
    </w:pPr>
    <w:rPr>
      <w:rFonts w:ascii="Times New Roman" w:eastAsia="Times New Roman" w:hAnsi="Times New Roman" w:cs="Times New Roman"/>
      <w:sz w:val="24"/>
      <w:szCs w:val="20"/>
      <w:lang w:eastAsia="ru-RU"/>
    </w:rPr>
  </w:style>
  <w:style w:type="paragraph" w:customStyle="1" w:styleId="OTRHeading9">
    <w:name w:val="OTR_Heading_9"/>
    <w:rsid w:val="002403FA"/>
    <w:pPr>
      <w:numPr>
        <w:ilvl w:val="8"/>
        <w:numId w:val="10"/>
      </w:numPr>
      <w:tabs>
        <w:tab w:val="clear" w:pos="1850"/>
        <w:tab w:val="num" w:pos="3240"/>
      </w:tabs>
      <w:spacing w:before="120" w:after="120" w:line="240" w:lineRule="auto"/>
      <w:ind w:left="3237" w:hanging="1797"/>
      <w:contextualSpacing/>
      <w:outlineLvl w:val="8"/>
    </w:pPr>
    <w:rPr>
      <w:rFonts w:ascii="Times New Roman" w:eastAsia="Times New Roman" w:hAnsi="Times New Roman" w:cs="Times New Roman"/>
      <w:sz w:val="24"/>
      <w:szCs w:val="20"/>
      <w:lang w:eastAsia="ru-RU"/>
    </w:rPr>
  </w:style>
  <w:style w:type="paragraph" w:customStyle="1" w:styleId="OTRHeading2">
    <w:name w:val="OTR_Heading_2"/>
    <w:next w:val="aa"/>
    <w:rsid w:val="002403FA"/>
    <w:pPr>
      <w:keepNext/>
      <w:numPr>
        <w:ilvl w:val="1"/>
        <w:numId w:val="10"/>
      </w:numPr>
      <w:spacing w:before="240" w:after="120" w:line="240" w:lineRule="auto"/>
      <w:jc w:val="both"/>
      <w:outlineLvl w:val="1"/>
    </w:pPr>
    <w:rPr>
      <w:rFonts w:ascii="Arial" w:eastAsia="Times New Roman" w:hAnsi="Arial" w:cs="Arial"/>
      <w:b/>
      <w:bCs/>
      <w:iCs/>
      <w:sz w:val="28"/>
      <w:szCs w:val="28"/>
      <w:lang w:eastAsia="ru-RU"/>
    </w:rPr>
  </w:style>
  <w:style w:type="paragraph" w:customStyle="1" w:styleId="OTRHeading3">
    <w:name w:val="OTR_Heading_3"/>
    <w:next w:val="aa"/>
    <w:rsid w:val="002403FA"/>
    <w:pPr>
      <w:keepNext/>
      <w:numPr>
        <w:ilvl w:val="2"/>
        <w:numId w:val="10"/>
      </w:numPr>
      <w:spacing w:before="240" w:after="120" w:line="240" w:lineRule="auto"/>
      <w:jc w:val="both"/>
      <w:outlineLvl w:val="2"/>
    </w:pPr>
    <w:rPr>
      <w:rFonts w:ascii="Arial" w:eastAsia="Times New Roman" w:hAnsi="Arial" w:cs="Arial"/>
      <w:b/>
      <w:bCs/>
      <w:sz w:val="26"/>
      <w:szCs w:val="26"/>
      <w:lang w:eastAsia="ru-RU"/>
    </w:rPr>
  </w:style>
  <w:style w:type="paragraph" w:customStyle="1" w:styleId="affff4">
    <w:name w:val="Таблица"/>
    <w:basedOn w:val="aa"/>
    <w:semiHidden/>
    <w:rsid w:val="002403FA"/>
    <w:pPr>
      <w:widowControl w:val="0"/>
      <w:suppressLineNumbers/>
      <w:suppressAutoHyphens/>
      <w:spacing w:before="80" w:after="40"/>
    </w:pPr>
    <w:rPr>
      <w:snapToGrid/>
      <w:color w:val="auto"/>
      <w:sz w:val="22"/>
      <w:lang w:eastAsia="en-US"/>
    </w:rPr>
  </w:style>
  <w:style w:type="character" w:customStyle="1" w:styleId="x1a">
    <w:name w:val="x1a"/>
    <w:rsid w:val="002403FA"/>
  </w:style>
  <w:style w:type="paragraph" w:customStyle="1" w:styleId="EBTableHead">
    <w:name w:val="_EB_Table_Head"/>
    <w:basedOn w:val="aa"/>
    <w:rsid w:val="002403FA"/>
    <w:pPr>
      <w:keepNext/>
      <w:suppressAutoHyphens/>
      <w:spacing w:before="60" w:after="60" w:line="360" w:lineRule="exact"/>
      <w:contextualSpacing/>
      <w:jc w:val="center"/>
    </w:pPr>
    <w:rPr>
      <w:b/>
      <w:bCs/>
      <w:snapToGrid/>
      <w:color w:val="auto"/>
      <w:sz w:val="28"/>
    </w:rPr>
  </w:style>
  <w:style w:type="paragraph" w:customStyle="1" w:styleId="Sign">
    <w:name w:val="_Sign"/>
    <w:basedOn w:val="aa"/>
    <w:next w:val="aa"/>
    <w:uiPriority w:val="99"/>
    <w:rsid w:val="002403FA"/>
    <w:pPr>
      <w:keepNext/>
      <w:spacing w:line="360" w:lineRule="exact"/>
      <w:contextualSpacing/>
      <w:jc w:val="center"/>
    </w:pPr>
    <w:rPr>
      <w:rFonts w:eastAsia="Calibri"/>
      <w:b/>
      <w:snapToGrid/>
      <w:color w:val="auto"/>
      <w:sz w:val="28"/>
      <w:szCs w:val="24"/>
    </w:rPr>
  </w:style>
  <w:style w:type="paragraph" w:customStyle="1" w:styleId="affff5">
    <w:name w:val="Обычный_табл"/>
    <w:basedOn w:val="affff6"/>
    <w:uiPriority w:val="99"/>
    <w:rsid w:val="002403FA"/>
    <w:pPr>
      <w:spacing w:before="40" w:after="40" w:line="360" w:lineRule="exact"/>
      <w:ind w:left="0"/>
      <w:jc w:val="both"/>
    </w:pPr>
    <w:rPr>
      <w:sz w:val="28"/>
      <w:szCs w:val="20"/>
    </w:rPr>
  </w:style>
  <w:style w:type="paragraph" w:styleId="affff6">
    <w:name w:val="Normal Indent"/>
    <w:basedOn w:val="aa"/>
    <w:uiPriority w:val="99"/>
    <w:rsid w:val="002403FA"/>
    <w:pPr>
      <w:ind w:left="708"/>
      <w:jc w:val="left"/>
    </w:pPr>
    <w:rPr>
      <w:snapToGrid/>
      <w:color w:val="auto"/>
      <w:szCs w:val="24"/>
    </w:rPr>
  </w:style>
  <w:style w:type="paragraph" w:styleId="affff7">
    <w:name w:val="Revision"/>
    <w:hidden/>
    <w:uiPriority w:val="99"/>
    <w:semiHidden/>
    <w:rsid w:val="002403FA"/>
    <w:pPr>
      <w:spacing w:after="0" w:line="240" w:lineRule="auto"/>
    </w:pPr>
    <w:rPr>
      <w:rFonts w:ascii="Times New Roman" w:eastAsia="Times New Roman" w:hAnsi="Times New Roman" w:cs="Times New Roman"/>
      <w:sz w:val="24"/>
      <w:szCs w:val="24"/>
      <w:lang w:eastAsia="ru-RU"/>
    </w:rPr>
  </w:style>
  <w:style w:type="paragraph" w:customStyle="1" w:styleId="a0">
    <w:name w:val="ЕПБС_нумерованный"/>
    <w:basedOn w:val="aa"/>
    <w:uiPriority w:val="99"/>
    <w:rsid w:val="002403FA"/>
    <w:pPr>
      <w:numPr>
        <w:numId w:val="11"/>
      </w:numPr>
      <w:tabs>
        <w:tab w:val="left" w:pos="851"/>
      </w:tabs>
      <w:spacing w:line="360" w:lineRule="exact"/>
    </w:pPr>
    <w:rPr>
      <w:snapToGrid/>
      <w:color w:val="auto"/>
      <w:sz w:val="28"/>
      <w:szCs w:val="24"/>
    </w:rPr>
  </w:style>
  <w:style w:type="paragraph" w:customStyle="1" w:styleId="NewNormal">
    <w:name w:val="_New_Normal"/>
    <w:link w:val="NewNormal0"/>
    <w:rsid w:val="002403FA"/>
    <w:pPr>
      <w:numPr>
        <w:numId w:val="12"/>
      </w:numPr>
      <w:spacing w:after="0" w:line="240" w:lineRule="auto"/>
      <w:ind w:left="414" w:hanging="357"/>
      <w:contextualSpacing/>
      <w:jc w:val="both"/>
    </w:pPr>
    <w:rPr>
      <w:rFonts w:ascii="Times New Roman" w:eastAsia="Times New Roman" w:hAnsi="Times New Roman" w:cs="Times New Roman"/>
      <w:sz w:val="28"/>
      <w:szCs w:val="20"/>
      <w:lang w:eastAsia="ru-RU"/>
    </w:rPr>
  </w:style>
  <w:style w:type="character" w:customStyle="1" w:styleId="NewNormal0">
    <w:name w:val="_New_Normal Знак"/>
    <w:link w:val="NewNormal"/>
    <w:locked/>
    <w:rsid w:val="002403FA"/>
    <w:rPr>
      <w:rFonts w:ascii="Times New Roman" w:eastAsia="Times New Roman" w:hAnsi="Times New Roman" w:cs="Times New Roman"/>
      <w:sz w:val="28"/>
      <w:szCs w:val="20"/>
      <w:lang w:eastAsia="ru-RU"/>
    </w:rPr>
  </w:style>
  <w:style w:type="paragraph" w:customStyle="1" w:styleId="affff8">
    <w:name w:val="Стиль текста документа"/>
    <w:basedOn w:val="aa"/>
    <w:link w:val="affff9"/>
    <w:rsid w:val="002403FA"/>
    <w:pPr>
      <w:ind w:firstLine="720"/>
    </w:pPr>
    <w:rPr>
      <w:snapToGrid/>
      <w:color w:val="auto"/>
      <w:sz w:val="28"/>
    </w:rPr>
  </w:style>
  <w:style w:type="character" w:customStyle="1" w:styleId="2f2">
    <w:name w:val="Заголовок_2 Знак"/>
    <w:link w:val="28"/>
    <w:locked/>
    <w:rsid w:val="002403FA"/>
    <w:rPr>
      <w:rFonts w:ascii="Times New Roman" w:eastAsia="Times New Roman" w:hAnsi="Times New Roman" w:cs="Times New Roman"/>
      <w:b/>
      <w:sz w:val="28"/>
      <w:szCs w:val="24"/>
    </w:rPr>
  </w:style>
  <w:style w:type="character" w:customStyle="1" w:styleId="affff9">
    <w:name w:val="Стиль текста документа Знак"/>
    <w:link w:val="affff8"/>
    <w:locked/>
    <w:rsid w:val="002403FA"/>
    <w:rPr>
      <w:rFonts w:ascii="Times New Roman" w:eastAsia="Times New Roman" w:hAnsi="Times New Roman" w:cs="Times New Roman"/>
      <w:sz w:val="28"/>
      <w:szCs w:val="20"/>
    </w:rPr>
  </w:style>
  <w:style w:type="paragraph" w:customStyle="1" w:styleId="TimesNewRoman14">
    <w:name w:val="Стиль Times New Roman 14 пт Междустр.интервал:  одинарный"/>
    <w:basedOn w:val="aa"/>
    <w:rsid w:val="002403FA"/>
    <w:rPr>
      <w:snapToGrid/>
      <w:color w:val="auto"/>
      <w:sz w:val="28"/>
    </w:rPr>
  </w:style>
  <w:style w:type="character" w:styleId="affffa">
    <w:name w:val="Strong"/>
    <w:uiPriority w:val="22"/>
    <w:qFormat/>
    <w:rsid w:val="002403FA"/>
    <w:rPr>
      <w:b/>
      <w:bCs/>
    </w:rPr>
  </w:style>
  <w:style w:type="paragraph" w:customStyle="1" w:styleId="affffb">
    <w:name w:val="Скрипт_Код_Выделенный"/>
    <w:basedOn w:val="aa"/>
    <w:rsid w:val="002403FA"/>
    <w:pPr>
      <w:ind w:firstLine="357"/>
      <w:jc w:val="left"/>
    </w:pPr>
    <w:rPr>
      <w:rFonts w:ascii="Courier New" w:hAnsi="Courier New" w:cs="Courier New"/>
      <w:i/>
      <w:snapToGrid/>
      <w:color w:val="0000FF"/>
      <w:szCs w:val="24"/>
    </w:rPr>
  </w:style>
  <w:style w:type="paragraph" w:customStyle="1" w:styleId="affffc">
    <w:name w:val="Скрипт_Код"/>
    <w:basedOn w:val="aa"/>
    <w:rsid w:val="002403FA"/>
    <w:pPr>
      <w:ind w:firstLine="357"/>
    </w:pPr>
    <w:rPr>
      <w:rFonts w:ascii="Courier New" w:hAnsi="Courier New" w:cs="Courier New"/>
      <w:snapToGrid/>
      <w:color w:val="auto"/>
      <w:szCs w:val="24"/>
    </w:rPr>
  </w:style>
  <w:style w:type="paragraph" w:customStyle="1" w:styleId="-6">
    <w:name w:val="Табл-заголовок"/>
    <w:basedOn w:val="aa"/>
    <w:next w:val="aa"/>
    <w:link w:val="-7"/>
    <w:rsid w:val="002403FA"/>
    <w:pPr>
      <w:spacing w:before="120" w:after="120" w:line="360" w:lineRule="exact"/>
      <w:ind w:left="28" w:right="28"/>
      <w:jc w:val="center"/>
    </w:pPr>
    <w:rPr>
      <w:b/>
      <w:snapToGrid/>
      <w:color w:val="auto"/>
      <w:sz w:val="28"/>
    </w:rPr>
  </w:style>
  <w:style w:type="character" w:customStyle="1" w:styleId="-7">
    <w:name w:val="Табл-заголовок Знак"/>
    <w:link w:val="-6"/>
    <w:locked/>
    <w:rsid w:val="002403FA"/>
    <w:rPr>
      <w:rFonts w:ascii="Times New Roman" w:eastAsia="Times New Roman" w:hAnsi="Times New Roman" w:cs="Times New Roman"/>
      <w:b/>
      <w:sz w:val="28"/>
      <w:szCs w:val="20"/>
    </w:rPr>
  </w:style>
  <w:style w:type="character" w:customStyle="1" w:styleId="NewNormal1">
    <w:name w:val="_New_Normal Знак Знак"/>
    <w:locked/>
    <w:rsid w:val="002403FA"/>
    <w:rPr>
      <w:sz w:val="22"/>
      <w:lang w:bidi="ar-SA"/>
    </w:rPr>
  </w:style>
  <w:style w:type="character" w:customStyle="1" w:styleId="1c">
    <w:name w:val="Название объекта Знак1"/>
    <w:aliases w:val="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Ви6 Знак,&quot;Таблица N&quot; Знак"/>
    <w:link w:val="afff7"/>
    <w:locked/>
    <w:rsid w:val="002403FA"/>
    <w:rPr>
      <w:rFonts w:ascii="Times New Roman" w:eastAsia="Times New Roman" w:hAnsi="Times New Roman" w:cs="Times New Roman"/>
      <w:bCs/>
      <w:snapToGrid w:val="0"/>
      <w:color w:val="000000"/>
      <w:sz w:val="28"/>
      <w:szCs w:val="20"/>
      <w:lang w:eastAsia="ru-RU"/>
    </w:rPr>
  </w:style>
  <w:style w:type="paragraph" w:customStyle="1" w:styleId="TableColumnHeading">
    <w:name w:val="Table_Column_Heading"/>
    <w:basedOn w:val="aa"/>
    <w:rsid w:val="002403FA"/>
    <w:pPr>
      <w:keepNext/>
      <w:keepLines/>
      <w:spacing w:before="120" w:after="120" w:line="360" w:lineRule="auto"/>
      <w:ind w:left="-113" w:right="113"/>
      <w:jc w:val="center"/>
    </w:pPr>
    <w:rPr>
      <w:b/>
      <w:snapToGrid/>
      <w:color w:val="auto"/>
      <w:sz w:val="20"/>
      <w:szCs w:val="24"/>
    </w:rPr>
  </w:style>
  <w:style w:type="character" w:customStyle="1" w:styleId="1f">
    <w:name w:val="Заголовок_1 Знак"/>
    <w:link w:val="14"/>
    <w:rsid w:val="002403FA"/>
    <w:rPr>
      <w:rFonts w:ascii="Times New Roman" w:eastAsia="Times New Roman" w:hAnsi="Times New Roman" w:cs="Times New Roman"/>
      <w:b/>
      <w:caps/>
      <w:sz w:val="32"/>
      <w:szCs w:val="24"/>
    </w:rPr>
  </w:style>
  <w:style w:type="paragraph" w:customStyle="1" w:styleId="49">
    <w:name w:val="Заголовок_4"/>
    <w:basedOn w:val="37"/>
    <w:rsid w:val="002403FA"/>
    <w:pPr>
      <w:numPr>
        <w:ilvl w:val="0"/>
        <w:numId w:val="0"/>
      </w:numPr>
      <w:tabs>
        <w:tab w:val="num" w:pos="864"/>
      </w:tabs>
      <w:spacing w:before="360" w:after="240"/>
      <w:ind w:left="864" w:hanging="864"/>
      <w:jc w:val="both"/>
      <w:outlineLvl w:val="3"/>
    </w:pPr>
    <w:rPr>
      <w:b w:val="0"/>
      <w:szCs w:val="28"/>
    </w:rPr>
  </w:style>
  <w:style w:type="paragraph" w:customStyle="1" w:styleId="51">
    <w:name w:val="Заголовок_5"/>
    <w:basedOn w:val="49"/>
    <w:qFormat/>
    <w:rsid w:val="002403FA"/>
    <w:pPr>
      <w:numPr>
        <w:numId w:val="14"/>
      </w:numPr>
      <w:ind w:left="1287"/>
      <w:outlineLvl w:val="4"/>
    </w:pPr>
  </w:style>
  <w:style w:type="paragraph" w:customStyle="1" w:styleId="315">
    <w:name w:val="Стиль Заголовок_3 + Междустр.интервал:  15 строки"/>
    <w:basedOn w:val="37"/>
    <w:rsid w:val="002403FA"/>
    <w:pPr>
      <w:keepNext/>
      <w:numPr>
        <w:ilvl w:val="0"/>
        <w:numId w:val="0"/>
      </w:numPr>
      <w:spacing w:before="360" w:after="240" w:line="360" w:lineRule="auto"/>
      <w:ind w:left="2160" w:hanging="360"/>
    </w:pPr>
    <w:rPr>
      <w:bCs/>
      <w:szCs w:val="20"/>
    </w:rPr>
  </w:style>
  <w:style w:type="paragraph" w:customStyle="1" w:styleId="affffd">
    <w:name w:val="Обычный текст"/>
    <w:basedOn w:val="aa"/>
    <w:link w:val="affffe"/>
    <w:uiPriority w:val="99"/>
    <w:rsid w:val="002403FA"/>
    <w:pPr>
      <w:spacing w:before="100" w:beforeAutospacing="1" w:after="100" w:afterAutospacing="1" w:line="360" w:lineRule="auto"/>
      <w:ind w:right="-17" w:firstLine="720"/>
    </w:pPr>
    <w:rPr>
      <w:bCs/>
      <w:snapToGrid/>
      <w:color w:val="auto"/>
      <w:sz w:val="28"/>
      <w:szCs w:val="28"/>
    </w:rPr>
  </w:style>
  <w:style w:type="character" w:customStyle="1" w:styleId="affffe">
    <w:name w:val="Обычный текст Знак"/>
    <w:link w:val="affffd"/>
    <w:uiPriority w:val="99"/>
    <w:locked/>
    <w:rsid w:val="002403FA"/>
    <w:rPr>
      <w:rFonts w:ascii="Times New Roman" w:eastAsia="Times New Roman" w:hAnsi="Times New Roman" w:cs="Times New Roman"/>
      <w:bCs/>
      <w:sz w:val="28"/>
      <w:szCs w:val="28"/>
    </w:rPr>
  </w:style>
  <w:style w:type="paragraph" w:customStyle="1" w:styleId="a5">
    <w:name w:val="Обычный_марк"/>
    <w:basedOn w:val="aa"/>
    <w:rsid w:val="002403FA"/>
    <w:pPr>
      <w:numPr>
        <w:numId w:val="13"/>
      </w:numPr>
      <w:tabs>
        <w:tab w:val="left" w:pos="284"/>
        <w:tab w:val="left" w:pos="1134"/>
      </w:tabs>
      <w:spacing w:line="360" w:lineRule="exact"/>
      <w:ind w:left="0" w:firstLine="709"/>
    </w:pPr>
    <w:rPr>
      <w:snapToGrid/>
      <w:color w:val="auto"/>
      <w:sz w:val="28"/>
      <w:szCs w:val="24"/>
    </w:rPr>
  </w:style>
  <w:style w:type="paragraph" w:customStyle="1" w:styleId="afffff">
    <w:name w:val="Стиль ЕПБС_Обычный + полужирный"/>
    <w:basedOn w:val="afffb"/>
    <w:autoRedefine/>
    <w:rsid w:val="002403FA"/>
    <w:rPr>
      <w:b/>
      <w:bCs/>
    </w:rPr>
  </w:style>
  <w:style w:type="character" w:styleId="afffff0">
    <w:name w:val="Emphasis"/>
    <w:uiPriority w:val="20"/>
    <w:qFormat/>
    <w:rsid w:val="002403FA"/>
    <w:rPr>
      <w:i/>
      <w:iCs/>
    </w:rPr>
  </w:style>
  <w:style w:type="paragraph" w:customStyle="1" w:styleId="PropertyName">
    <w:name w:val="PropertyName"/>
    <w:next w:val="aa"/>
    <w:link w:val="PropertyName0"/>
    <w:rsid w:val="002403FA"/>
    <w:rPr>
      <w:rFonts w:ascii="Calibri" w:eastAsia="Times New Roman" w:hAnsi="Calibri" w:cs="Times New Roman"/>
      <w:b/>
      <w:sz w:val="26"/>
      <w:szCs w:val="26"/>
      <w:lang w:eastAsia="ru-RU"/>
    </w:rPr>
  </w:style>
  <w:style w:type="character" w:customStyle="1" w:styleId="PropertyName0">
    <w:name w:val="PropertyName Знак"/>
    <w:link w:val="PropertyName"/>
    <w:locked/>
    <w:rsid w:val="002403FA"/>
    <w:rPr>
      <w:rFonts w:ascii="Calibri" w:eastAsia="Times New Roman" w:hAnsi="Calibri" w:cs="Times New Roman"/>
      <w:b/>
      <w:sz w:val="26"/>
      <w:szCs w:val="26"/>
      <w:lang w:eastAsia="ru-RU"/>
    </w:rPr>
  </w:style>
  <w:style w:type="character" w:styleId="afffff1">
    <w:name w:val="line number"/>
    <w:uiPriority w:val="99"/>
    <w:unhideWhenUsed/>
    <w:rsid w:val="002403FA"/>
  </w:style>
  <w:style w:type="character" w:styleId="afffff2">
    <w:name w:val="Intense Reference"/>
    <w:uiPriority w:val="32"/>
    <w:rsid w:val="002403FA"/>
    <w:rPr>
      <w:b/>
      <w:bCs/>
      <w:smallCaps/>
      <w:color w:val="C0504D"/>
      <w:spacing w:val="5"/>
      <w:u w:val="single"/>
    </w:rPr>
  </w:style>
  <w:style w:type="paragraph" w:customStyle="1" w:styleId="1f0">
    <w:name w:val="Стиль1"/>
    <w:basedOn w:val="aa"/>
    <w:rsid w:val="002403FA"/>
    <w:pPr>
      <w:keepNext/>
      <w:keepLines/>
      <w:widowControl w:val="0"/>
      <w:suppressLineNumbers/>
      <w:tabs>
        <w:tab w:val="num" w:pos="432"/>
      </w:tabs>
      <w:suppressAutoHyphens/>
      <w:spacing w:after="60"/>
      <w:ind w:left="432" w:hanging="432"/>
      <w:jc w:val="left"/>
    </w:pPr>
    <w:rPr>
      <w:b/>
      <w:snapToGrid/>
      <w:color w:val="auto"/>
      <w:sz w:val="28"/>
      <w:szCs w:val="24"/>
    </w:rPr>
  </w:style>
  <w:style w:type="paragraph" w:customStyle="1" w:styleId="Head1">
    <w:name w:val="Head 1"/>
    <w:basedOn w:val="13"/>
    <w:next w:val="aa"/>
    <w:link w:val="Head10"/>
    <w:uiPriority w:val="99"/>
    <w:rsid w:val="002403FA"/>
    <w:pPr>
      <w:pageBreakBefore/>
      <w:numPr>
        <w:numId w:val="0"/>
      </w:numPr>
      <w:tabs>
        <w:tab w:val="num" w:pos="284"/>
      </w:tabs>
      <w:suppressAutoHyphens w:val="0"/>
      <w:spacing w:before="240"/>
      <w:ind w:left="717"/>
    </w:pPr>
    <w:rPr>
      <w:snapToGrid/>
      <w:color w:val="auto"/>
      <w:kern w:val="32"/>
      <w:sz w:val="32"/>
      <w:szCs w:val="32"/>
    </w:rPr>
  </w:style>
  <w:style w:type="paragraph" w:customStyle="1" w:styleId="Head2">
    <w:name w:val="Head 2"/>
    <w:basedOn w:val="26"/>
    <w:next w:val="aa"/>
    <w:link w:val="Head20"/>
    <w:uiPriority w:val="99"/>
    <w:rsid w:val="002403FA"/>
    <w:pPr>
      <w:numPr>
        <w:ilvl w:val="0"/>
        <w:numId w:val="0"/>
      </w:numPr>
      <w:tabs>
        <w:tab w:val="num" w:pos="284"/>
      </w:tabs>
      <w:spacing w:before="240"/>
      <w:ind w:left="284"/>
    </w:pPr>
    <w:rPr>
      <w:iCs/>
      <w:snapToGrid/>
      <w:color w:val="auto"/>
      <w:sz w:val="30"/>
      <w:szCs w:val="28"/>
    </w:rPr>
  </w:style>
  <w:style w:type="character" w:customStyle="1" w:styleId="Head10">
    <w:name w:val="Head 1 Знак"/>
    <w:link w:val="Head1"/>
    <w:uiPriority w:val="99"/>
    <w:locked/>
    <w:rsid w:val="002403FA"/>
    <w:rPr>
      <w:rFonts w:ascii="Times New Roman" w:eastAsia="Times New Roman" w:hAnsi="Times New Roman" w:cs="Times New Roman"/>
      <w:b/>
      <w:bCs/>
      <w:kern w:val="32"/>
      <w:sz w:val="32"/>
      <w:szCs w:val="32"/>
      <w:lang w:eastAsia="ru-RU"/>
    </w:rPr>
  </w:style>
  <w:style w:type="character" w:customStyle="1" w:styleId="Head20">
    <w:name w:val="Head 2 Знак"/>
    <w:link w:val="Head2"/>
    <w:uiPriority w:val="99"/>
    <w:locked/>
    <w:rsid w:val="002403FA"/>
    <w:rPr>
      <w:rFonts w:ascii="Times New Roman" w:eastAsia="Times New Roman" w:hAnsi="Times New Roman" w:cs="Times New Roman"/>
      <w:b/>
      <w:bCs/>
      <w:iCs/>
      <w:sz w:val="30"/>
      <w:szCs w:val="28"/>
      <w:lang w:eastAsia="ru-RU"/>
    </w:rPr>
  </w:style>
  <w:style w:type="paragraph" w:customStyle="1" w:styleId="210">
    <w:name w:val="Список 21"/>
    <w:basedOn w:val="aa"/>
    <w:rsid w:val="002403FA"/>
    <w:pPr>
      <w:tabs>
        <w:tab w:val="num" w:pos="2160"/>
      </w:tabs>
      <w:spacing w:before="120" w:after="120" w:line="360" w:lineRule="exact"/>
      <w:ind w:left="2160" w:hanging="360"/>
    </w:pPr>
    <w:rPr>
      <w:snapToGrid/>
      <w:color w:val="auto"/>
      <w:sz w:val="28"/>
      <w:szCs w:val="28"/>
      <w:lang w:val="en-US"/>
    </w:rPr>
  </w:style>
  <w:style w:type="paragraph" w:customStyle="1" w:styleId="TableName">
    <w:name w:val="TableName"/>
    <w:basedOn w:val="afff7"/>
    <w:link w:val="TableName0"/>
    <w:rsid w:val="002403FA"/>
    <w:pPr>
      <w:keepNext/>
      <w:spacing w:before="120" w:after="120"/>
      <w:ind w:firstLine="159"/>
    </w:pPr>
    <w:rPr>
      <w:snapToGrid/>
      <w:color w:val="auto"/>
    </w:rPr>
  </w:style>
  <w:style w:type="character" w:customStyle="1" w:styleId="TableName0">
    <w:name w:val="TableName Знак"/>
    <w:link w:val="TableName"/>
    <w:rsid w:val="002403FA"/>
    <w:rPr>
      <w:rFonts w:ascii="Times New Roman" w:eastAsia="Times New Roman" w:hAnsi="Times New Roman" w:cs="Times New Roman"/>
      <w:bCs/>
      <w:sz w:val="28"/>
      <w:szCs w:val="20"/>
    </w:rPr>
  </w:style>
  <w:style w:type="paragraph" w:styleId="a6">
    <w:name w:val="List Bullet"/>
    <w:aliases w:val="List Bullet 1,UL,НОВ_Маркированный список,Маркированный список 1"/>
    <w:basedOn w:val="aa"/>
    <w:uiPriority w:val="99"/>
    <w:rsid w:val="002403FA"/>
    <w:pPr>
      <w:numPr>
        <w:numId w:val="15"/>
      </w:numPr>
      <w:spacing w:line="480" w:lineRule="auto"/>
    </w:pPr>
    <w:rPr>
      <w:rFonts w:ascii="Arial" w:hAnsi="Arial"/>
      <w:snapToGrid/>
      <w:color w:val="auto"/>
      <w:sz w:val="20"/>
      <w:lang w:val="en-US"/>
    </w:rPr>
  </w:style>
  <w:style w:type="character" w:customStyle="1" w:styleId="HTML1">
    <w:name w:val="Стандартный HTML Знак1"/>
    <w:uiPriority w:val="99"/>
    <w:semiHidden/>
    <w:rsid w:val="002403FA"/>
    <w:rPr>
      <w:rFonts w:ascii="Courier New" w:eastAsia="Times New Roman" w:hAnsi="Courier New" w:cs="Courier New"/>
    </w:rPr>
  </w:style>
  <w:style w:type="paragraph" w:customStyle="1" w:styleId="27">
    <w:name w:val="Стиль2"/>
    <w:basedOn w:val="7"/>
    <w:link w:val="2f3"/>
    <w:rsid w:val="002403FA"/>
    <w:pPr>
      <w:keepNext w:val="0"/>
      <w:numPr>
        <w:numId w:val="16"/>
      </w:numPr>
      <w:spacing w:before="240" w:after="60" w:line="240" w:lineRule="auto"/>
    </w:pPr>
    <w:rPr>
      <w:rFonts w:ascii="Times New Roman" w:hAnsi="Times New Roman"/>
      <w:b/>
      <w:sz w:val="26"/>
    </w:rPr>
  </w:style>
  <w:style w:type="paragraph" w:customStyle="1" w:styleId="8">
    <w:name w:val="Стиль8"/>
    <w:basedOn w:val="53"/>
    <w:link w:val="83"/>
    <w:rsid w:val="002403FA"/>
    <w:pPr>
      <w:numPr>
        <w:numId w:val="17"/>
      </w:numPr>
      <w:spacing w:line="240" w:lineRule="auto"/>
    </w:pPr>
    <w:rPr>
      <w:b/>
      <w:i/>
      <w:sz w:val="26"/>
    </w:rPr>
  </w:style>
  <w:style w:type="character" w:customStyle="1" w:styleId="2f3">
    <w:name w:val="Стиль2 Знак"/>
    <w:basedOn w:val="70"/>
    <w:link w:val="27"/>
    <w:rsid w:val="002403FA"/>
    <w:rPr>
      <w:rFonts w:ascii="Times New Roman" w:eastAsia="Times New Roman" w:hAnsi="Times New Roman" w:cs="Times New Roman"/>
      <w:b/>
      <w:i/>
      <w:sz w:val="26"/>
      <w:szCs w:val="20"/>
      <w:lang w:val="en-US"/>
    </w:rPr>
  </w:style>
  <w:style w:type="paragraph" w:customStyle="1" w:styleId="36">
    <w:name w:val="Стиль3"/>
    <w:basedOn w:val="8"/>
    <w:link w:val="3f1"/>
    <w:rsid w:val="002403FA"/>
    <w:pPr>
      <w:numPr>
        <w:numId w:val="18"/>
      </w:numPr>
    </w:pPr>
  </w:style>
  <w:style w:type="character" w:customStyle="1" w:styleId="83">
    <w:name w:val="Стиль8 Знак"/>
    <w:basedOn w:val="54"/>
    <w:link w:val="8"/>
    <w:rsid w:val="002403FA"/>
    <w:rPr>
      <w:rFonts w:ascii="Arial" w:eastAsia="Times New Roman" w:hAnsi="Arial" w:cs="Times New Roman"/>
      <w:b/>
      <w:i/>
      <w:sz w:val="26"/>
      <w:szCs w:val="20"/>
    </w:rPr>
  </w:style>
  <w:style w:type="paragraph" w:customStyle="1" w:styleId="43">
    <w:name w:val="Стиль4"/>
    <w:basedOn w:val="53"/>
    <w:link w:val="4a"/>
    <w:rsid w:val="002403FA"/>
    <w:pPr>
      <w:numPr>
        <w:numId w:val="19"/>
      </w:numPr>
      <w:spacing w:line="240" w:lineRule="auto"/>
    </w:pPr>
    <w:rPr>
      <w:b/>
      <w:i/>
      <w:sz w:val="26"/>
    </w:rPr>
  </w:style>
  <w:style w:type="character" w:customStyle="1" w:styleId="3f1">
    <w:name w:val="Стиль3 Знак"/>
    <w:basedOn w:val="83"/>
    <w:link w:val="36"/>
    <w:rsid w:val="002403FA"/>
    <w:rPr>
      <w:rFonts w:ascii="Arial" w:eastAsia="Times New Roman" w:hAnsi="Arial" w:cs="Times New Roman"/>
      <w:b/>
      <w:i/>
      <w:sz w:val="26"/>
      <w:szCs w:val="20"/>
    </w:rPr>
  </w:style>
  <w:style w:type="paragraph" w:customStyle="1" w:styleId="50">
    <w:name w:val="Стиль5"/>
    <w:basedOn w:val="53"/>
    <w:link w:val="56"/>
    <w:rsid w:val="002403FA"/>
    <w:pPr>
      <w:numPr>
        <w:numId w:val="20"/>
      </w:numPr>
      <w:spacing w:line="240" w:lineRule="auto"/>
    </w:pPr>
    <w:rPr>
      <w:b/>
      <w:i/>
      <w:sz w:val="26"/>
    </w:rPr>
  </w:style>
  <w:style w:type="character" w:customStyle="1" w:styleId="4a">
    <w:name w:val="Стиль4 Знак"/>
    <w:basedOn w:val="54"/>
    <w:link w:val="43"/>
    <w:rsid w:val="002403FA"/>
    <w:rPr>
      <w:rFonts w:ascii="Arial" w:eastAsia="Times New Roman" w:hAnsi="Arial" w:cs="Times New Roman"/>
      <w:b/>
      <w:i/>
      <w:sz w:val="26"/>
      <w:szCs w:val="20"/>
    </w:rPr>
  </w:style>
  <w:style w:type="paragraph" w:customStyle="1" w:styleId="6">
    <w:name w:val="Стиль6"/>
    <w:basedOn w:val="53"/>
    <w:link w:val="63"/>
    <w:rsid w:val="002403FA"/>
    <w:pPr>
      <w:numPr>
        <w:numId w:val="21"/>
      </w:numPr>
      <w:spacing w:line="240" w:lineRule="auto"/>
    </w:pPr>
    <w:rPr>
      <w:b/>
      <w:i/>
      <w:sz w:val="26"/>
    </w:rPr>
  </w:style>
  <w:style w:type="character" w:customStyle="1" w:styleId="56">
    <w:name w:val="Стиль5 Знак"/>
    <w:basedOn w:val="54"/>
    <w:link w:val="50"/>
    <w:rsid w:val="002403FA"/>
    <w:rPr>
      <w:rFonts w:ascii="Arial" w:eastAsia="Times New Roman" w:hAnsi="Arial" w:cs="Times New Roman"/>
      <w:b/>
      <w:i/>
      <w:sz w:val="26"/>
      <w:szCs w:val="20"/>
    </w:rPr>
  </w:style>
  <w:style w:type="paragraph" w:customStyle="1" w:styleId="AListbullet">
    <w:name w:val="A_List_bullet"/>
    <w:basedOn w:val="aa"/>
    <w:rsid w:val="002403FA"/>
    <w:pPr>
      <w:keepLines/>
      <w:numPr>
        <w:numId w:val="22"/>
      </w:numPr>
      <w:spacing w:before="60" w:after="60" w:line="276" w:lineRule="auto"/>
    </w:pPr>
    <w:rPr>
      <w:rFonts w:ascii="Arial" w:hAnsi="Arial"/>
      <w:color w:val="auto"/>
      <w:lang w:val="en-US"/>
    </w:rPr>
  </w:style>
  <w:style w:type="character" w:customStyle="1" w:styleId="63">
    <w:name w:val="Стиль6 Знак"/>
    <w:basedOn w:val="54"/>
    <w:link w:val="6"/>
    <w:rsid w:val="002403FA"/>
    <w:rPr>
      <w:rFonts w:ascii="Arial" w:eastAsia="Times New Roman" w:hAnsi="Arial" w:cs="Times New Roman"/>
      <w:b/>
      <w:i/>
      <w:sz w:val="26"/>
      <w:szCs w:val="20"/>
    </w:rPr>
  </w:style>
  <w:style w:type="paragraph" w:customStyle="1" w:styleId="AList2bullet">
    <w:name w:val="A_List2_bullet"/>
    <w:basedOn w:val="AListbullet"/>
    <w:qFormat/>
    <w:rsid w:val="002403FA"/>
    <w:pPr>
      <w:numPr>
        <w:ilvl w:val="1"/>
      </w:numPr>
    </w:pPr>
  </w:style>
  <w:style w:type="paragraph" w:customStyle="1" w:styleId="AList3bullet">
    <w:name w:val="A_List3_bullet"/>
    <w:basedOn w:val="AList2bullet"/>
    <w:qFormat/>
    <w:rsid w:val="002403FA"/>
    <w:pPr>
      <w:numPr>
        <w:ilvl w:val="2"/>
      </w:numPr>
    </w:pPr>
  </w:style>
  <w:style w:type="paragraph" w:customStyle="1" w:styleId="AList4bullet">
    <w:name w:val="A_List4_bullet"/>
    <w:basedOn w:val="AList3bullet"/>
    <w:uiPriority w:val="99"/>
    <w:rsid w:val="002403FA"/>
    <w:pPr>
      <w:widowControl w:val="0"/>
      <w:numPr>
        <w:ilvl w:val="3"/>
      </w:numPr>
      <w:autoSpaceDE w:val="0"/>
      <w:autoSpaceDN w:val="0"/>
      <w:adjustRightInd w:val="0"/>
    </w:pPr>
    <w:rPr>
      <w:color w:val="000000"/>
      <w:szCs w:val="24"/>
      <w:lang w:val="ru-RU"/>
    </w:rPr>
  </w:style>
  <w:style w:type="paragraph" w:customStyle="1" w:styleId="code">
    <w:name w:val="code"/>
    <w:basedOn w:val="aa"/>
    <w:link w:val="code0"/>
    <w:qFormat/>
    <w:rsid w:val="002403FA"/>
    <w:pPr>
      <w:ind w:firstLine="709"/>
      <w:jc w:val="left"/>
    </w:pPr>
    <w:rPr>
      <w:rFonts w:ascii="Calibri" w:eastAsia="Calibri" w:hAnsi="Calibri"/>
      <w:i/>
      <w:snapToGrid/>
      <w:color w:val="auto"/>
      <w:sz w:val="22"/>
      <w:szCs w:val="22"/>
      <w:lang w:val="en-US"/>
    </w:rPr>
  </w:style>
  <w:style w:type="character" w:customStyle="1" w:styleId="code0">
    <w:name w:val="code Знак"/>
    <w:link w:val="code"/>
    <w:rsid w:val="002403FA"/>
    <w:rPr>
      <w:rFonts w:ascii="Calibri" w:eastAsia="Calibri" w:hAnsi="Calibri" w:cs="Times New Roman"/>
      <w:i/>
      <w:lang w:val="en-US"/>
    </w:rPr>
  </w:style>
  <w:style w:type="paragraph" w:customStyle="1" w:styleId="31">
    <w:name w:val="заголовок приложение 3"/>
    <w:basedOn w:val="35"/>
    <w:autoRedefine/>
    <w:qFormat/>
    <w:rsid w:val="002403FA"/>
    <w:pPr>
      <w:numPr>
        <w:numId w:val="23"/>
      </w:numPr>
      <w:ind w:left="709" w:firstLine="0"/>
    </w:pPr>
  </w:style>
  <w:style w:type="paragraph" w:customStyle="1" w:styleId="21">
    <w:name w:val="заголовок приложение 2"/>
    <w:basedOn w:val="26"/>
    <w:autoRedefine/>
    <w:qFormat/>
    <w:rsid w:val="0035711D"/>
    <w:pPr>
      <w:numPr>
        <w:ilvl w:val="0"/>
        <w:numId w:val="46"/>
      </w:numPr>
    </w:pPr>
    <w:rPr>
      <w:shd w:val="clear" w:color="auto" w:fill="FFFFFF"/>
    </w:rPr>
  </w:style>
  <w:style w:type="paragraph" w:customStyle="1" w:styleId="41">
    <w:name w:val="заголовок приложения 4"/>
    <w:basedOn w:val="31"/>
    <w:qFormat/>
    <w:rsid w:val="002403FA"/>
    <w:pPr>
      <w:numPr>
        <w:ilvl w:val="3"/>
      </w:numPr>
      <w:ind w:left="0" w:firstLine="0"/>
      <w:outlineLvl w:val="3"/>
    </w:pPr>
  </w:style>
  <w:style w:type="paragraph" w:customStyle="1" w:styleId="ConsPlusNormal">
    <w:name w:val="ConsPlusNormal"/>
    <w:rsid w:val="002403FA"/>
    <w:pPr>
      <w:widowControl w:val="0"/>
      <w:autoSpaceDE w:val="0"/>
      <w:autoSpaceDN w:val="0"/>
      <w:spacing w:after="0" w:line="240" w:lineRule="auto"/>
    </w:pPr>
    <w:rPr>
      <w:rFonts w:ascii="Calibri" w:eastAsia="Times New Roman" w:hAnsi="Calibri" w:cs="Calibri"/>
      <w:szCs w:val="20"/>
      <w:lang w:eastAsia="ru-RU"/>
    </w:rPr>
  </w:style>
  <w:style w:type="paragraph" w:customStyle="1" w:styleId="afffff3">
    <w:name w:val="Нумерованный"/>
    <w:basedOn w:val="afff5"/>
    <w:qFormat/>
    <w:rsid w:val="004803AA"/>
  </w:style>
  <w:style w:type="paragraph" w:styleId="a7">
    <w:name w:val="Body Text Indent"/>
    <w:basedOn w:val="aa"/>
    <w:link w:val="afffff4"/>
    <w:uiPriority w:val="99"/>
    <w:rsid w:val="004803AA"/>
    <w:pPr>
      <w:numPr>
        <w:numId w:val="25"/>
      </w:numPr>
      <w:tabs>
        <w:tab w:val="clear" w:pos="360"/>
      </w:tabs>
      <w:spacing w:line="360" w:lineRule="auto"/>
      <w:ind w:firstLine="720"/>
    </w:pPr>
    <w:rPr>
      <w:snapToGrid/>
      <w:color w:val="auto"/>
      <w:sz w:val="28"/>
    </w:rPr>
  </w:style>
  <w:style w:type="character" w:customStyle="1" w:styleId="afffff4">
    <w:name w:val="Основной текст с отступом Знак"/>
    <w:basedOn w:val="ac"/>
    <w:link w:val="a7"/>
    <w:uiPriority w:val="99"/>
    <w:rsid w:val="004803AA"/>
    <w:rPr>
      <w:rFonts w:ascii="Times New Roman" w:eastAsia="Times New Roman" w:hAnsi="Times New Roman" w:cs="Times New Roman"/>
      <w:sz w:val="28"/>
      <w:szCs w:val="20"/>
      <w:lang w:eastAsia="ru-RU"/>
    </w:rPr>
  </w:style>
  <w:style w:type="paragraph" w:customStyle="1" w:styleId="a4">
    <w:name w:val="Список: нумерация"/>
    <w:basedOn w:val="aa"/>
    <w:rsid w:val="004803AA"/>
    <w:pPr>
      <w:numPr>
        <w:numId w:val="24"/>
      </w:numPr>
      <w:tabs>
        <w:tab w:val="num" w:pos="360"/>
        <w:tab w:val="left" w:pos="720"/>
      </w:tabs>
      <w:spacing w:line="360" w:lineRule="auto"/>
      <w:ind w:left="0" w:firstLine="0"/>
    </w:pPr>
    <w:rPr>
      <w:snapToGrid/>
      <w:color w:val="auto"/>
    </w:rPr>
  </w:style>
  <w:style w:type="paragraph" w:customStyle="1" w:styleId="afffff5">
    <w:name w:val="Рисунок"/>
    <w:basedOn w:val="afff5"/>
    <w:qFormat/>
    <w:rsid w:val="004803AA"/>
    <w:pPr>
      <w:spacing w:before="60" w:after="60"/>
      <w:ind w:left="0"/>
      <w:contextualSpacing/>
      <w:jc w:val="center"/>
    </w:pPr>
    <w:rPr>
      <w:rFonts w:eastAsia="Calibri"/>
      <w:snapToGrid/>
      <w:color w:val="auto"/>
      <w:szCs w:val="22"/>
      <w:lang w:eastAsia="en-US"/>
    </w:rPr>
  </w:style>
  <w:style w:type="paragraph" w:customStyle="1" w:styleId="OTRNormal">
    <w:name w:val="OTR_Normal"/>
    <w:basedOn w:val="aa"/>
    <w:link w:val="OTRNormal0"/>
    <w:uiPriority w:val="99"/>
    <w:rsid w:val="00AC0AD5"/>
    <w:pPr>
      <w:spacing w:before="60" w:after="120"/>
      <w:ind w:firstLine="567"/>
    </w:pPr>
    <w:rPr>
      <w:snapToGrid/>
      <w:color w:val="auto"/>
      <w:sz w:val="28"/>
      <w:lang w:val="en-US" w:eastAsia="en-US"/>
    </w:rPr>
  </w:style>
  <w:style w:type="character" w:customStyle="1" w:styleId="OTRNormal0">
    <w:name w:val="OTR_Normal Знак"/>
    <w:link w:val="OTRNormal"/>
    <w:uiPriority w:val="99"/>
    <w:locked/>
    <w:rsid w:val="00AC0AD5"/>
    <w:rPr>
      <w:rFonts w:ascii="Times New Roman" w:eastAsia="Times New Roman" w:hAnsi="Times New Roman" w:cs="Times New Roman"/>
      <w:sz w:val="28"/>
      <w:szCs w:val="20"/>
      <w:lang w:val="en-US"/>
    </w:rPr>
  </w:style>
  <w:style w:type="character" w:customStyle="1" w:styleId="EBTablenorm0">
    <w:name w:val="_EB_Table_norm Знак"/>
    <w:link w:val="EBTablenorm"/>
    <w:rsid w:val="0054143A"/>
    <w:rPr>
      <w:rFonts w:ascii="Times New Roman" w:eastAsia="Times New Roman" w:hAnsi="Times New Roman" w:cs="Times New Roman"/>
      <w:sz w:val="24"/>
      <w:szCs w:val="20"/>
      <w:lang w:eastAsia="ru-RU"/>
    </w:rPr>
  </w:style>
  <w:style w:type="character" w:customStyle="1" w:styleId="x1f1">
    <w:name w:val="x1f1"/>
    <w:basedOn w:val="ac"/>
    <w:rsid w:val="00532A09"/>
  </w:style>
  <w:style w:type="character" w:customStyle="1" w:styleId="EBSymBold">
    <w:name w:val="_EB_Sym_Bold"/>
    <w:uiPriority w:val="99"/>
    <w:rsid w:val="009C09AF"/>
    <w:rPr>
      <w:rFonts w:ascii="Times New Roman" w:hAnsi="Times New Roman"/>
      <w:b/>
      <w:sz w:val="28"/>
    </w:rPr>
  </w:style>
  <w:style w:type="paragraph" w:styleId="afffff6">
    <w:name w:val="Title"/>
    <w:basedOn w:val="aa"/>
    <w:next w:val="aa"/>
    <w:link w:val="afffff7"/>
    <w:uiPriority w:val="10"/>
    <w:qFormat/>
    <w:rsid w:val="00194BEF"/>
    <w:pPr>
      <w:keepLines/>
      <w:spacing w:before="480" w:after="480" w:line="360" w:lineRule="auto"/>
      <w:contextualSpacing/>
      <w:jc w:val="center"/>
    </w:pPr>
    <w:rPr>
      <w:b/>
      <w:snapToGrid/>
      <w:color w:val="auto"/>
      <w:spacing w:val="5"/>
      <w:kern w:val="28"/>
      <w:sz w:val="32"/>
      <w:szCs w:val="52"/>
    </w:rPr>
  </w:style>
  <w:style w:type="character" w:customStyle="1" w:styleId="afffff7">
    <w:name w:val="Название Знак"/>
    <w:basedOn w:val="ac"/>
    <w:link w:val="afffff6"/>
    <w:uiPriority w:val="10"/>
    <w:rsid w:val="00194BEF"/>
    <w:rPr>
      <w:rFonts w:ascii="Times New Roman" w:eastAsia="Times New Roman" w:hAnsi="Times New Roman" w:cs="Times New Roman"/>
      <w:b/>
      <w:spacing w:val="5"/>
      <w:kern w:val="28"/>
      <w:sz w:val="32"/>
      <w:szCs w:val="52"/>
      <w:lang w:eastAsia="ru-RU"/>
    </w:rPr>
  </w:style>
  <w:style w:type="paragraph" w:styleId="2f4">
    <w:name w:val="Body Text 2"/>
    <w:basedOn w:val="aa"/>
    <w:link w:val="2f5"/>
    <w:uiPriority w:val="99"/>
    <w:unhideWhenUsed/>
    <w:rsid w:val="00194BEF"/>
    <w:pPr>
      <w:spacing w:line="360" w:lineRule="auto"/>
    </w:pPr>
    <w:rPr>
      <w:snapToGrid/>
      <w:color w:val="auto"/>
      <w:sz w:val="28"/>
      <w:szCs w:val="28"/>
    </w:rPr>
  </w:style>
  <w:style w:type="character" w:customStyle="1" w:styleId="2f5">
    <w:name w:val="Основной текст 2 Знак"/>
    <w:basedOn w:val="ac"/>
    <w:link w:val="2f4"/>
    <w:uiPriority w:val="99"/>
    <w:rsid w:val="00194BEF"/>
    <w:rPr>
      <w:rFonts w:ascii="Times New Roman" w:eastAsia="Times New Roman" w:hAnsi="Times New Roman" w:cs="Times New Roman"/>
      <w:sz w:val="28"/>
      <w:szCs w:val="28"/>
      <w:lang w:eastAsia="ru-RU"/>
    </w:rPr>
  </w:style>
  <w:style w:type="paragraph" w:customStyle="1" w:styleId="afffff8">
    <w:name w:val="Рисунок_название"/>
    <w:basedOn w:val="aa"/>
    <w:link w:val="afffff9"/>
    <w:qFormat/>
    <w:rsid w:val="00194BEF"/>
    <w:pPr>
      <w:keepLines/>
      <w:spacing w:before="240" w:after="240"/>
      <w:contextualSpacing/>
      <w:jc w:val="center"/>
    </w:pPr>
    <w:rPr>
      <w:bCs/>
      <w:snapToGrid/>
      <w:color w:val="auto"/>
      <w:szCs w:val="24"/>
    </w:rPr>
  </w:style>
  <w:style w:type="character" w:customStyle="1" w:styleId="afffff9">
    <w:name w:val="Рисунок_название Знак"/>
    <w:basedOn w:val="ac"/>
    <w:link w:val="afffff8"/>
    <w:rsid w:val="00194BEF"/>
    <w:rPr>
      <w:rFonts w:ascii="Times New Roman" w:eastAsia="Times New Roman" w:hAnsi="Times New Roman" w:cs="Times New Roman"/>
      <w:bCs/>
      <w:sz w:val="24"/>
      <w:szCs w:val="24"/>
      <w:lang w:eastAsia="ru-RU"/>
    </w:rPr>
  </w:style>
  <w:style w:type="paragraph" w:customStyle="1" w:styleId="afffffa">
    <w:name w:val="Таблица_название"/>
    <w:basedOn w:val="aa"/>
    <w:link w:val="afffffb"/>
    <w:qFormat/>
    <w:rsid w:val="00194BEF"/>
    <w:pPr>
      <w:keepLines/>
      <w:spacing w:before="240" w:after="240"/>
      <w:contextualSpacing/>
    </w:pPr>
    <w:rPr>
      <w:snapToGrid/>
      <w:color w:val="auto"/>
      <w:szCs w:val="24"/>
    </w:rPr>
  </w:style>
  <w:style w:type="paragraph" w:customStyle="1" w:styleId="afffffc">
    <w:name w:val="Таблица_шапка"/>
    <w:basedOn w:val="aa"/>
    <w:link w:val="afffffd"/>
    <w:qFormat/>
    <w:rsid w:val="00194BEF"/>
    <w:pPr>
      <w:keepLines/>
      <w:contextualSpacing/>
      <w:jc w:val="center"/>
    </w:pPr>
    <w:rPr>
      <w:b/>
      <w:snapToGrid/>
      <w:color w:val="auto"/>
      <w:szCs w:val="24"/>
    </w:rPr>
  </w:style>
  <w:style w:type="character" w:customStyle="1" w:styleId="afffffb">
    <w:name w:val="Таблица_название Знак"/>
    <w:basedOn w:val="ac"/>
    <w:link w:val="afffffa"/>
    <w:rsid w:val="00194BEF"/>
    <w:rPr>
      <w:rFonts w:ascii="Times New Roman" w:eastAsia="Times New Roman" w:hAnsi="Times New Roman" w:cs="Times New Roman"/>
      <w:sz w:val="24"/>
      <w:szCs w:val="24"/>
      <w:lang w:eastAsia="ru-RU"/>
    </w:rPr>
  </w:style>
  <w:style w:type="paragraph" w:customStyle="1" w:styleId="afffffe">
    <w:name w:val="Таблица_текст"/>
    <w:basedOn w:val="aa"/>
    <w:link w:val="affffff"/>
    <w:qFormat/>
    <w:rsid w:val="00194BEF"/>
    <w:pPr>
      <w:keepLines/>
      <w:ind w:firstLine="709"/>
      <w:contextualSpacing/>
    </w:pPr>
    <w:rPr>
      <w:snapToGrid/>
      <w:color w:val="auto"/>
      <w:szCs w:val="24"/>
    </w:rPr>
  </w:style>
  <w:style w:type="character" w:customStyle="1" w:styleId="afffffd">
    <w:name w:val="Таблица_шапка Знак"/>
    <w:basedOn w:val="ac"/>
    <w:link w:val="afffffc"/>
    <w:rsid w:val="00194BEF"/>
    <w:rPr>
      <w:rFonts w:ascii="Times New Roman" w:eastAsia="Times New Roman" w:hAnsi="Times New Roman" w:cs="Times New Roman"/>
      <w:b/>
      <w:sz w:val="24"/>
      <w:szCs w:val="24"/>
      <w:lang w:eastAsia="ru-RU"/>
    </w:rPr>
  </w:style>
  <w:style w:type="character" w:customStyle="1" w:styleId="affffff">
    <w:name w:val="Таблица_текст Знак"/>
    <w:basedOn w:val="ac"/>
    <w:link w:val="afffffe"/>
    <w:rsid w:val="00194BEF"/>
    <w:rPr>
      <w:rFonts w:ascii="Times New Roman" w:eastAsia="Times New Roman" w:hAnsi="Times New Roman" w:cs="Times New Roman"/>
      <w:sz w:val="24"/>
      <w:szCs w:val="24"/>
      <w:lang w:eastAsia="ru-RU"/>
    </w:rPr>
  </w:style>
  <w:style w:type="paragraph" w:styleId="a">
    <w:name w:val="List Number"/>
    <w:basedOn w:val="aa"/>
    <w:uiPriority w:val="99"/>
    <w:unhideWhenUsed/>
    <w:rsid w:val="00194BEF"/>
    <w:pPr>
      <w:keepLines/>
      <w:numPr>
        <w:numId w:val="30"/>
      </w:numPr>
      <w:tabs>
        <w:tab w:val="left" w:pos="1066"/>
      </w:tabs>
      <w:spacing w:line="360" w:lineRule="auto"/>
      <w:ind w:left="0" w:firstLine="709"/>
      <w:contextualSpacing/>
    </w:pPr>
    <w:rPr>
      <w:snapToGrid/>
      <w:color w:val="auto"/>
      <w:sz w:val="28"/>
      <w:szCs w:val="28"/>
    </w:rPr>
  </w:style>
  <w:style w:type="numbering" w:customStyle="1" w:styleId="a3">
    <w:name w:val="Многоуровневый _список"/>
    <w:uiPriority w:val="99"/>
    <w:rsid w:val="00194BEF"/>
    <w:pPr>
      <w:numPr>
        <w:numId w:val="34"/>
      </w:numPr>
    </w:pPr>
  </w:style>
  <w:style w:type="paragraph" w:styleId="20">
    <w:name w:val="List Bullet 2"/>
    <w:basedOn w:val="aa"/>
    <w:uiPriority w:val="99"/>
    <w:unhideWhenUsed/>
    <w:qFormat/>
    <w:rsid w:val="00194BEF"/>
    <w:pPr>
      <w:keepLines/>
      <w:numPr>
        <w:numId w:val="26"/>
      </w:numPr>
      <w:tabs>
        <w:tab w:val="left" w:pos="1066"/>
      </w:tabs>
      <w:spacing w:line="360" w:lineRule="auto"/>
      <w:contextualSpacing/>
    </w:pPr>
    <w:rPr>
      <w:snapToGrid/>
      <w:color w:val="auto"/>
      <w:szCs w:val="28"/>
    </w:rPr>
  </w:style>
  <w:style w:type="paragraph" w:styleId="2">
    <w:name w:val="List Number 2"/>
    <w:basedOn w:val="aa"/>
    <w:uiPriority w:val="99"/>
    <w:unhideWhenUsed/>
    <w:rsid w:val="00194BEF"/>
    <w:pPr>
      <w:keepLines/>
      <w:numPr>
        <w:numId w:val="31"/>
      </w:numPr>
      <w:tabs>
        <w:tab w:val="left" w:pos="2268"/>
      </w:tabs>
      <w:spacing w:line="360" w:lineRule="auto"/>
      <w:ind w:left="1066" w:firstLine="0"/>
      <w:contextualSpacing/>
    </w:pPr>
    <w:rPr>
      <w:snapToGrid/>
      <w:color w:val="auto"/>
      <w:sz w:val="28"/>
      <w:szCs w:val="28"/>
    </w:rPr>
  </w:style>
  <w:style w:type="paragraph" w:styleId="3">
    <w:name w:val="List Number 3"/>
    <w:aliases w:val="Нумерованный список 3 для приложений"/>
    <w:basedOn w:val="aa"/>
    <w:uiPriority w:val="99"/>
    <w:unhideWhenUsed/>
    <w:rsid w:val="00194BEF"/>
    <w:pPr>
      <w:keepLines/>
      <w:numPr>
        <w:numId w:val="32"/>
      </w:numPr>
      <w:tabs>
        <w:tab w:val="left" w:pos="1066"/>
      </w:tabs>
      <w:spacing w:line="360" w:lineRule="auto"/>
      <w:ind w:left="0" w:firstLine="709"/>
      <w:contextualSpacing/>
    </w:pPr>
    <w:rPr>
      <w:snapToGrid/>
      <w:color w:val="auto"/>
      <w:szCs w:val="28"/>
    </w:rPr>
  </w:style>
  <w:style w:type="paragraph" w:styleId="4">
    <w:name w:val="List Number 4"/>
    <w:aliases w:val="Нумерованный список 4 для приложений"/>
    <w:basedOn w:val="aa"/>
    <w:uiPriority w:val="99"/>
    <w:unhideWhenUsed/>
    <w:rsid w:val="00194BEF"/>
    <w:pPr>
      <w:keepLines/>
      <w:numPr>
        <w:numId w:val="33"/>
      </w:numPr>
      <w:tabs>
        <w:tab w:val="left" w:pos="1423"/>
      </w:tabs>
      <w:spacing w:line="360" w:lineRule="auto"/>
      <w:ind w:left="1066" w:firstLine="0"/>
      <w:contextualSpacing/>
    </w:pPr>
    <w:rPr>
      <w:snapToGrid/>
      <w:color w:val="auto"/>
      <w:szCs w:val="28"/>
    </w:rPr>
  </w:style>
  <w:style w:type="character" w:styleId="affffff0">
    <w:name w:val="Subtle Reference"/>
    <w:basedOn w:val="ac"/>
    <w:uiPriority w:val="31"/>
    <w:qFormat/>
    <w:rsid w:val="00194BEF"/>
    <w:rPr>
      <w:color w:val="auto"/>
      <w:u w:val="single"/>
    </w:rPr>
  </w:style>
  <w:style w:type="paragraph" w:styleId="affffff1">
    <w:name w:val="Subtitle"/>
    <w:basedOn w:val="aa"/>
    <w:next w:val="aa"/>
    <w:link w:val="affffff2"/>
    <w:uiPriority w:val="11"/>
    <w:qFormat/>
    <w:rsid w:val="00194BEF"/>
    <w:pPr>
      <w:keepLines/>
      <w:numPr>
        <w:ilvl w:val="1"/>
      </w:numPr>
      <w:ind w:firstLine="709"/>
      <w:contextualSpacing/>
      <w:jc w:val="center"/>
    </w:pPr>
    <w:rPr>
      <w:i/>
      <w:iCs/>
      <w:snapToGrid/>
      <w:color w:val="auto"/>
      <w:spacing w:val="15"/>
      <w:szCs w:val="24"/>
    </w:rPr>
  </w:style>
  <w:style w:type="character" w:customStyle="1" w:styleId="affffff2">
    <w:name w:val="Подзаголовок Знак"/>
    <w:basedOn w:val="ac"/>
    <w:link w:val="affffff1"/>
    <w:uiPriority w:val="11"/>
    <w:rsid w:val="00194BEF"/>
    <w:rPr>
      <w:rFonts w:ascii="Times New Roman" w:eastAsia="Times New Roman" w:hAnsi="Times New Roman" w:cs="Times New Roman"/>
      <w:i/>
      <w:iCs/>
      <w:spacing w:val="15"/>
      <w:sz w:val="24"/>
      <w:szCs w:val="24"/>
      <w:lang w:eastAsia="ru-RU"/>
    </w:rPr>
  </w:style>
  <w:style w:type="paragraph" w:styleId="30">
    <w:name w:val="List Bullet 3"/>
    <w:aliases w:val="Маркированный список 3 (для таблиц)"/>
    <w:basedOn w:val="aa"/>
    <w:uiPriority w:val="99"/>
    <w:unhideWhenUsed/>
    <w:rsid w:val="00194BEF"/>
    <w:pPr>
      <w:keepLines/>
      <w:numPr>
        <w:numId w:val="27"/>
      </w:numPr>
      <w:ind w:left="0" w:firstLine="709"/>
      <w:contextualSpacing/>
    </w:pPr>
    <w:rPr>
      <w:snapToGrid/>
      <w:color w:val="auto"/>
      <w:szCs w:val="28"/>
    </w:rPr>
  </w:style>
  <w:style w:type="paragraph" w:customStyle="1" w:styleId="100">
    <w:name w:val="Текст примечания_10 пт_"/>
    <w:basedOn w:val="afa"/>
    <w:qFormat/>
    <w:rsid w:val="00194BEF"/>
    <w:pPr>
      <w:keepLines/>
      <w:ind w:firstLine="709"/>
      <w:contextualSpacing/>
    </w:pPr>
    <w:rPr>
      <w:rFonts w:ascii="Times New Roman" w:eastAsia="Times New Roman" w:hAnsi="Times New Roman" w:cs="Times New Roman"/>
      <w:color w:val="auto"/>
      <w:sz w:val="20"/>
      <w:szCs w:val="20"/>
      <w:lang w:eastAsia="ru-RU"/>
    </w:rPr>
  </w:style>
  <w:style w:type="paragraph" w:styleId="40">
    <w:name w:val="List Bullet 4"/>
    <w:aliases w:val="для таблиц список 1 уровня"/>
    <w:basedOn w:val="aa"/>
    <w:uiPriority w:val="99"/>
    <w:semiHidden/>
    <w:unhideWhenUsed/>
    <w:rsid w:val="00194BEF"/>
    <w:pPr>
      <w:keepLines/>
      <w:numPr>
        <w:numId w:val="28"/>
      </w:numPr>
      <w:ind w:left="0" w:firstLine="709"/>
      <w:contextualSpacing/>
    </w:pPr>
    <w:rPr>
      <w:snapToGrid/>
      <w:color w:val="auto"/>
      <w:szCs w:val="28"/>
    </w:rPr>
  </w:style>
  <w:style w:type="paragraph" w:styleId="5">
    <w:name w:val="List Bullet 5"/>
    <w:aliases w:val="для таблиц список 2 уровня"/>
    <w:basedOn w:val="aa"/>
    <w:uiPriority w:val="99"/>
    <w:semiHidden/>
    <w:unhideWhenUsed/>
    <w:rsid w:val="00194BEF"/>
    <w:pPr>
      <w:keepLines/>
      <w:numPr>
        <w:numId w:val="29"/>
      </w:numPr>
      <w:ind w:left="1066" w:firstLine="0"/>
      <w:contextualSpacing/>
    </w:pPr>
    <w:rPr>
      <w:snapToGrid/>
      <w:color w:val="auto"/>
      <w:szCs w:val="28"/>
    </w:rPr>
  </w:style>
  <w:style w:type="paragraph" w:styleId="52">
    <w:name w:val="List Number 5"/>
    <w:basedOn w:val="aa"/>
    <w:uiPriority w:val="99"/>
    <w:semiHidden/>
    <w:unhideWhenUsed/>
    <w:rsid w:val="00194BEF"/>
    <w:pPr>
      <w:keepLines/>
      <w:numPr>
        <w:numId w:val="35"/>
      </w:numPr>
      <w:spacing w:line="360" w:lineRule="auto"/>
      <w:ind w:left="0" w:firstLine="709"/>
      <w:contextualSpacing/>
    </w:pPr>
    <w:rPr>
      <w:snapToGrid/>
      <w:color w:val="auto"/>
      <w:sz w:val="28"/>
      <w:szCs w:val="28"/>
    </w:rPr>
  </w:style>
  <w:style w:type="paragraph" w:styleId="2f6">
    <w:name w:val="Body Text Indent 2"/>
    <w:basedOn w:val="aa"/>
    <w:link w:val="2f7"/>
    <w:uiPriority w:val="99"/>
    <w:unhideWhenUsed/>
    <w:rsid w:val="00194BEF"/>
    <w:pPr>
      <w:keepLines/>
      <w:spacing w:before="240" w:after="240" w:line="360" w:lineRule="auto"/>
      <w:contextualSpacing/>
      <w:jc w:val="left"/>
    </w:pPr>
    <w:rPr>
      <w:snapToGrid/>
      <w:color w:val="auto"/>
      <w:sz w:val="28"/>
      <w:szCs w:val="28"/>
    </w:rPr>
  </w:style>
  <w:style w:type="character" w:customStyle="1" w:styleId="2f7">
    <w:name w:val="Основной текст с отступом 2 Знак"/>
    <w:basedOn w:val="ac"/>
    <w:link w:val="2f6"/>
    <w:uiPriority w:val="99"/>
    <w:rsid w:val="00194BEF"/>
    <w:rPr>
      <w:rFonts w:ascii="Times New Roman" w:eastAsia="Times New Roman" w:hAnsi="Times New Roman" w:cs="Times New Roman"/>
      <w:sz w:val="28"/>
      <w:szCs w:val="28"/>
      <w:lang w:eastAsia="ru-RU"/>
    </w:rPr>
  </w:style>
  <w:style w:type="paragraph" w:customStyle="1" w:styleId="affffff3">
    <w:name w:val="Обычный_ГОСТ"/>
    <w:basedOn w:val="aa"/>
    <w:link w:val="affffff4"/>
    <w:autoRedefine/>
    <w:rsid w:val="00194BEF"/>
    <w:pPr>
      <w:spacing w:line="276" w:lineRule="auto"/>
      <w:ind w:firstLine="709"/>
    </w:pPr>
    <w:rPr>
      <w:snapToGrid/>
      <w:color w:val="auto"/>
      <w:sz w:val="28"/>
      <w:szCs w:val="28"/>
    </w:rPr>
  </w:style>
  <w:style w:type="character" w:customStyle="1" w:styleId="affffff4">
    <w:name w:val="Обычный_ГОСТ Знак"/>
    <w:link w:val="affffff3"/>
    <w:rsid w:val="00194BEF"/>
    <w:rPr>
      <w:rFonts w:ascii="Times New Roman" w:eastAsia="Times New Roman" w:hAnsi="Times New Roman" w:cs="Times New Roman"/>
      <w:sz w:val="28"/>
      <w:szCs w:val="28"/>
      <w:lang w:eastAsia="ru-RU"/>
    </w:rPr>
  </w:style>
  <w:style w:type="numbering" w:customStyle="1" w:styleId="a2">
    <w:name w:val="Стиль маркированный"/>
    <w:basedOn w:val="ae"/>
    <w:rsid w:val="00194BEF"/>
    <w:pPr>
      <w:numPr>
        <w:numId w:val="36"/>
      </w:numPr>
    </w:pPr>
  </w:style>
  <w:style w:type="paragraph" w:customStyle="1" w:styleId="ListTable">
    <w:name w:val="ListTable"/>
    <w:basedOn w:val="aa"/>
    <w:rsid w:val="00194BEF"/>
    <w:pPr>
      <w:keepLines/>
      <w:numPr>
        <w:numId w:val="37"/>
      </w:numPr>
      <w:spacing w:line="360" w:lineRule="auto"/>
      <w:contextualSpacing/>
    </w:pPr>
    <w:rPr>
      <w:snapToGrid/>
      <w:color w:val="auto"/>
      <w:sz w:val="28"/>
      <w:szCs w:val="28"/>
    </w:rPr>
  </w:style>
  <w:style w:type="paragraph" w:customStyle="1" w:styleId="affffff5">
    <w:name w:val="Титул тема"/>
    <w:basedOn w:val="aa"/>
    <w:uiPriority w:val="99"/>
    <w:rsid w:val="00194BEF"/>
    <w:pPr>
      <w:keepLines/>
      <w:contextualSpacing/>
      <w:jc w:val="center"/>
    </w:pPr>
    <w:rPr>
      <w:b/>
      <w:snapToGrid/>
      <w:color w:val="auto"/>
      <w:sz w:val="27"/>
      <w:szCs w:val="27"/>
    </w:rPr>
  </w:style>
  <w:style w:type="paragraph" w:styleId="2f8">
    <w:name w:val="Body Text First Indent 2"/>
    <w:basedOn w:val="a7"/>
    <w:link w:val="2f9"/>
    <w:uiPriority w:val="99"/>
    <w:unhideWhenUsed/>
    <w:rsid w:val="00194BEF"/>
    <w:pPr>
      <w:keepLines/>
      <w:numPr>
        <w:numId w:val="0"/>
      </w:numPr>
      <w:ind w:left="360" w:firstLine="360"/>
      <w:contextualSpacing/>
    </w:pPr>
    <w:rPr>
      <w:szCs w:val="28"/>
    </w:rPr>
  </w:style>
  <w:style w:type="character" w:customStyle="1" w:styleId="2f9">
    <w:name w:val="Красная строка 2 Знак"/>
    <w:basedOn w:val="afffff4"/>
    <w:link w:val="2f8"/>
    <w:uiPriority w:val="99"/>
    <w:rsid w:val="00194BEF"/>
    <w:rPr>
      <w:rFonts w:ascii="Times New Roman" w:eastAsia="Times New Roman" w:hAnsi="Times New Roman" w:cs="Times New Roman"/>
      <w:sz w:val="28"/>
      <w:szCs w:val="28"/>
      <w:lang w:eastAsia="ru-RU"/>
    </w:rPr>
  </w:style>
  <w:style w:type="paragraph" w:customStyle="1" w:styleId="xl63">
    <w:name w:val="xl63"/>
    <w:basedOn w:val="aa"/>
    <w:rsid w:val="00F866C3"/>
    <w:pPr>
      <w:shd w:val="clear" w:color="000000" w:fill="FFFFFF"/>
      <w:spacing w:before="100" w:beforeAutospacing="1" w:after="100" w:afterAutospacing="1"/>
      <w:jc w:val="left"/>
    </w:pPr>
    <w:rPr>
      <w:snapToGrid/>
      <w:color w:val="auto"/>
      <w:szCs w:val="24"/>
    </w:rPr>
  </w:style>
  <w:style w:type="paragraph" w:customStyle="1" w:styleId="xl64">
    <w:name w:val="xl64"/>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napToGrid/>
      <w:sz w:val="20"/>
    </w:rPr>
  </w:style>
  <w:style w:type="paragraph" w:customStyle="1" w:styleId="xl65">
    <w:name w:val="xl65"/>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napToGrid/>
      <w:color w:val="auto"/>
      <w:szCs w:val="24"/>
    </w:rPr>
  </w:style>
  <w:style w:type="paragraph" w:customStyle="1" w:styleId="xl66">
    <w:name w:val="xl66"/>
    <w:basedOn w:val="aa"/>
    <w:rsid w:val="00F866C3"/>
    <w:pPr>
      <w:shd w:val="clear" w:color="000000" w:fill="FFFFFF"/>
      <w:spacing w:before="100" w:beforeAutospacing="1" w:after="100" w:afterAutospacing="1"/>
      <w:jc w:val="left"/>
    </w:pPr>
    <w:rPr>
      <w:snapToGrid/>
      <w:color w:val="auto"/>
      <w:szCs w:val="24"/>
    </w:rPr>
  </w:style>
  <w:style w:type="paragraph" w:customStyle="1" w:styleId="xl67">
    <w:name w:val="xl67"/>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napToGrid/>
      <w:szCs w:val="24"/>
    </w:rPr>
  </w:style>
  <w:style w:type="paragraph" w:customStyle="1" w:styleId="xl68">
    <w:name w:val="xl68"/>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napToGrid/>
      <w:szCs w:val="24"/>
    </w:rPr>
  </w:style>
  <w:style w:type="paragraph" w:customStyle="1" w:styleId="xl69">
    <w:name w:val="xl69"/>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napToGrid/>
      <w:color w:val="auto"/>
      <w:szCs w:val="24"/>
    </w:rPr>
  </w:style>
  <w:style w:type="paragraph" w:customStyle="1" w:styleId="xl70">
    <w:name w:val="xl70"/>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napToGrid/>
      <w:sz w:val="20"/>
    </w:rPr>
  </w:style>
  <w:style w:type="paragraph" w:customStyle="1" w:styleId="xl71">
    <w:name w:val="xl71"/>
    <w:basedOn w:val="aa"/>
    <w:rsid w:val="00F866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color w:val="auto"/>
      <w:szCs w:val="24"/>
    </w:rPr>
  </w:style>
  <w:style w:type="paragraph" w:customStyle="1" w:styleId="xl72">
    <w:name w:val="xl72"/>
    <w:basedOn w:val="aa"/>
    <w:rsid w:val="00F866C3"/>
    <w:pPr>
      <w:shd w:val="clear" w:color="000000" w:fill="FFFFFF"/>
      <w:spacing w:before="100" w:beforeAutospacing="1" w:after="100" w:afterAutospacing="1"/>
      <w:jc w:val="left"/>
    </w:pPr>
    <w:rPr>
      <w:rFonts w:ascii="Arial" w:hAnsi="Arial" w:cs="Arial"/>
      <w:snapToGrid/>
      <w:color w:val="auto"/>
      <w:szCs w:val="24"/>
    </w:rPr>
  </w:style>
  <w:style w:type="paragraph" w:customStyle="1" w:styleId="xl73">
    <w:name w:val="xl73"/>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74">
    <w:name w:val="xl74"/>
    <w:basedOn w:val="aa"/>
    <w:rsid w:val="00F866C3"/>
    <w:pPr>
      <w:shd w:val="clear" w:color="000000" w:fill="FFFFFF"/>
      <w:spacing w:before="100" w:beforeAutospacing="1" w:after="100" w:afterAutospacing="1"/>
      <w:jc w:val="left"/>
      <w:textAlignment w:val="top"/>
    </w:pPr>
    <w:rPr>
      <w:rFonts w:ascii="Arial" w:hAnsi="Arial" w:cs="Arial"/>
      <w:snapToGrid/>
      <w:color w:val="auto"/>
      <w:szCs w:val="24"/>
    </w:rPr>
  </w:style>
  <w:style w:type="paragraph" w:customStyle="1" w:styleId="xl75">
    <w:name w:val="xl75"/>
    <w:basedOn w:val="aa"/>
    <w:rsid w:val="00F866C3"/>
    <w:pPr>
      <w:shd w:val="clear" w:color="000000" w:fill="FFFFFF"/>
      <w:spacing w:before="100" w:beforeAutospacing="1" w:after="100" w:afterAutospacing="1"/>
      <w:jc w:val="left"/>
    </w:pPr>
    <w:rPr>
      <w:rFonts w:ascii="Arial" w:hAnsi="Arial" w:cs="Arial"/>
      <w:snapToGrid/>
      <w:color w:val="auto"/>
      <w:szCs w:val="24"/>
    </w:rPr>
  </w:style>
  <w:style w:type="paragraph" w:customStyle="1" w:styleId="xl76">
    <w:name w:val="xl76"/>
    <w:basedOn w:val="aa"/>
    <w:rsid w:val="00F866C3"/>
    <w:pPr>
      <w:shd w:val="clear" w:color="000000" w:fill="FFFFFF"/>
      <w:spacing w:before="100" w:beforeAutospacing="1" w:after="100" w:afterAutospacing="1"/>
      <w:jc w:val="left"/>
      <w:textAlignment w:val="top"/>
    </w:pPr>
    <w:rPr>
      <w:rFonts w:ascii="Arial" w:hAnsi="Arial" w:cs="Arial"/>
      <w:snapToGrid/>
      <w:color w:val="auto"/>
      <w:szCs w:val="24"/>
    </w:rPr>
  </w:style>
  <w:style w:type="paragraph" w:customStyle="1" w:styleId="xl77">
    <w:name w:val="xl77"/>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napToGrid/>
      <w:sz w:val="20"/>
    </w:rPr>
  </w:style>
  <w:style w:type="paragraph" w:customStyle="1" w:styleId="xl78">
    <w:name w:val="xl78"/>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color w:val="auto"/>
      <w:szCs w:val="24"/>
    </w:rPr>
  </w:style>
  <w:style w:type="paragraph" w:customStyle="1" w:styleId="xl79">
    <w:name w:val="xl79"/>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napToGrid/>
      <w:color w:val="auto"/>
      <w:sz w:val="20"/>
    </w:rPr>
  </w:style>
  <w:style w:type="paragraph" w:customStyle="1" w:styleId="xl80">
    <w:name w:val="xl80"/>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81">
    <w:name w:val="xl81"/>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Cs w:val="24"/>
    </w:rPr>
  </w:style>
  <w:style w:type="paragraph" w:customStyle="1" w:styleId="xl82">
    <w:name w:val="xl82"/>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83">
    <w:name w:val="xl83"/>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napToGrid/>
      <w:szCs w:val="24"/>
    </w:rPr>
  </w:style>
  <w:style w:type="paragraph" w:customStyle="1" w:styleId="xl84">
    <w:name w:val="xl84"/>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napToGrid/>
      <w:szCs w:val="24"/>
    </w:rPr>
  </w:style>
  <w:style w:type="paragraph" w:customStyle="1" w:styleId="xl85">
    <w:name w:val="xl85"/>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Cs w:val="24"/>
    </w:rPr>
  </w:style>
  <w:style w:type="paragraph" w:customStyle="1" w:styleId="xl86">
    <w:name w:val="xl86"/>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napToGrid/>
      <w:szCs w:val="24"/>
    </w:rPr>
  </w:style>
  <w:style w:type="paragraph" w:customStyle="1" w:styleId="xl87">
    <w:name w:val="xl87"/>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88">
    <w:name w:val="xl88"/>
    <w:basedOn w:val="aa"/>
    <w:rsid w:val="00F866C3"/>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Cs w:val="24"/>
    </w:rPr>
  </w:style>
  <w:style w:type="paragraph" w:customStyle="1" w:styleId="xl89">
    <w:name w:val="xl89"/>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Cs w:val="24"/>
    </w:rPr>
  </w:style>
  <w:style w:type="paragraph" w:customStyle="1" w:styleId="xl90">
    <w:name w:val="xl90"/>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 w:val="20"/>
    </w:rPr>
  </w:style>
  <w:style w:type="paragraph" w:customStyle="1" w:styleId="xl91">
    <w:name w:val="xl91"/>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 w:val="20"/>
    </w:rPr>
  </w:style>
  <w:style w:type="paragraph" w:customStyle="1" w:styleId="xl92">
    <w:name w:val="xl92"/>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 w:val="20"/>
    </w:rPr>
  </w:style>
  <w:style w:type="paragraph" w:customStyle="1" w:styleId="xl93">
    <w:name w:val="xl93"/>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 w:val="20"/>
    </w:rPr>
  </w:style>
  <w:style w:type="paragraph" w:customStyle="1" w:styleId="xl94">
    <w:name w:val="xl94"/>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 w:val="20"/>
    </w:rPr>
  </w:style>
  <w:style w:type="paragraph" w:customStyle="1" w:styleId="xl95">
    <w:name w:val="xl95"/>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napToGrid/>
      <w:sz w:val="20"/>
    </w:rPr>
  </w:style>
  <w:style w:type="paragraph" w:customStyle="1" w:styleId="xl96">
    <w:name w:val="xl96"/>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napToGrid/>
      <w:sz w:val="20"/>
    </w:rPr>
  </w:style>
  <w:style w:type="paragraph" w:customStyle="1" w:styleId="xl97">
    <w:name w:val="xl97"/>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color w:val="auto"/>
      <w:szCs w:val="24"/>
    </w:rPr>
  </w:style>
  <w:style w:type="paragraph" w:customStyle="1" w:styleId="xl98">
    <w:name w:val="xl98"/>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napToGrid/>
      <w:color w:val="auto"/>
      <w:szCs w:val="24"/>
    </w:rPr>
  </w:style>
  <w:style w:type="paragraph" w:customStyle="1" w:styleId="xl99">
    <w:name w:val="xl99"/>
    <w:basedOn w:val="aa"/>
    <w:rsid w:val="00F866C3"/>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 w:val="20"/>
    </w:rPr>
  </w:style>
  <w:style w:type="paragraph" w:customStyle="1" w:styleId="xl100">
    <w:name w:val="xl100"/>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 w:val="20"/>
    </w:rPr>
  </w:style>
  <w:style w:type="paragraph" w:customStyle="1" w:styleId="xl101">
    <w:name w:val="xl101"/>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 w:val="20"/>
    </w:rPr>
  </w:style>
  <w:style w:type="paragraph" w:customStyle="1" w:styleId="xl102">
    <w:name w:val="xl102"/>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napToGrid/>
      <w:sz w:val="20"/>
    </w:rPr>
  </w:style>
  <w:style w:type="paragraph" w:customStyle="1" w:styleId="xl103">
    <w:name w:val="xl103"/>
    <w:basedOn w:val="aa"/>
    <w:rsid w:val="00F866C3"/>
    <w:pPr>
      <w:pBdr>
        <w:left w:val="single" w:sz="4" w:space="0" w:color="auto"/>
        <w:right w:val="single" w:sz="4" w:space="0" w:color="auto"/>
      </w:pBdr>
      <w:shd w:val="clear" w:color="000000" w:fill="FFFFFF"/>
      <w:spacing w:before="100" w:beforeAutospacing="1" w:after="100" w:afterAutospacing="1"/>
      <w:jc w:val="center"/>
    </w:pPr>
    <w:rPr>
      <w:rFonts w:ascii="Arial" w:hAnsi="Arial" w:cs="Arial"/>
      <w:snapToGrid/>
      <w:sz w:val="20"/>
    </w:rPr>
  </w:style>
  <w:style w:type="paragraph" w:customStyle="1" w:styleId="xl104">
    <w:name w:val="xl104"/>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napToGrid/>
      <w:sz w:val="20"/>
    </w:rPr>
  </w:style>
  <w:style w:type="paragraph" w:customStyle="1" w:styleId="xl105">
    <w:name w:val="xl105"/>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napToGrid/>
      <w:sz w:val="20"/>
    </w:rPr>
  </w:style>
  <w:style w:type="paragraph" w:customStyle="1" w:styleId="xl106">
    <w:name w:val="xl106"/>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napToGrid/>
      <w:color w:val="auto"/>
      <w:szCs w:val="24"/>
    </w:rPr>
  </w:style>
  <w:style w:type="paragraph" w:customStyle="1" w:styleId="xl107">
    <w:name w:val="xl107"/>
    <w:basedOn w:val="aa"/>
    <w:rsid w:val="00F866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Cs w:val="24"/>
    </w:rPr>
  </w:style>
  <w:style w:type="paragraph" w:customStyle="1" w:styleId="xl108">
    <w:name w:val="xl108"/>
    <w:basedOn w:val="aa"/>
    <w:rsid w:val="00F866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color w:val="auto"/>
      <w:szCs w:val="24"/>
    </w:rPr>
  </w:style>
  <w:style w:type="paragraph" w:customStyle="1" w:styleId="xl109">
    <w:name w:val="xl109"/>
    <w:basedOn w:val="aa"/>
    <w:rsid w:val="00F866C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napToGrid/>
      <w:color w:val="auto"/>
      <w:szCs w:val="24"/>
    </w:rPr>
  </w:style>
  <w:style w:type="paragraph" w:customStyle="1" w:styleId="xl110">
    <w:name w:val="xl110"/>
    <w:basedOn w:val="aa"/>
    <w:rsid w:val="00F866C3"/>
    <w:pPr>
      <w:pBdr>
        <w:left w:val="single" w:sz="4" w:space="0" w:color="auto"/>
        <w:right w:val="single" w:sz="4" w:space="0" w:color="auto"/>
      </w:pBdr>
      <w:spacing w:before="100" w:beforeAutospacing="1" w:after="100" w:afterAutospacing="1"/>
      <w:jc w:val="center"/>
      <w:textAlignment w:val="center"/>
    </w:pPr>
    <w:rPr>
      <w:rFonts w:ascii="Arial" w:hAnsi="Arial" w:cs="Arial"/>
      <w:snapToGrid/>
      <w:color w:val="auto"/>
      <w:szCs w:val="24"/>
    </w:rPr>
  </w:style>
  <w:style w:type="paragraph" w:customStyle="1" w:styleId="xl111">
    <w:name w:val="xl111"/>
    <w:basedOn w:val="aa"/>
    <w:rsid w:val="00F866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napToGrid/>
      <w:color w:val="auto"/>
      <w:szCs w:val="24"/>
    </w:rPr>
  </w:style>
  <w:style w:type="paragraph" w:customStyle="1" w:styleId="xl112">
    <w:name w:val="xl112"/>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color w:val="auto"/>
      <w:szCs w:val="24"/>
    </w:rPr>
  </w:style>
  <w:style w:type="paragraph" w:customStyle="1" w:styleId="xl113">
    <w:name w:val="xl113"/>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color w:val="auto"/>
      <w:szCs w:val="24"/>
    </w:rPr>
  </w:style>
  <w:style w:type="paragraph" w:customStyle="1" w:styleId="xl114">
    <w:name w:val="xl114"/>
    <w:basedOn w:val="aa"/>
    <w:rsid w:val="00F866C3"/>
    <w:pPr>
      <w:pBdr>
        <w:left w:val="single" w:sz="4" w:space="0" w:color="auto"/>
        <w:right w:val="single" w:sz="4" w:space="0" w:color="auto"/>
      </w:pBdr>
      <w:spacing w:before="100" w:beforeAutospacing="1" w:after="100" w:afterAutospacing="1"/>
      <w:jc w:val="center"/>
      <w:textAlignment w:val="center"/>
    </w:pPr>
    <w:rPr>
      <w:snapToGrid/>
      <w:color w:val="auto"/>
      <w:szCs w:val="24"/>
    </w:rPr>
  </w:style>
  <w:style w:type="paragraph" w:customStyle="1" w:styleId="xl115">
    <w:name w:val="xl115"/>
    <w:basedOn w:val="aa"/>
    <w:rsid w:val="00F866C3"/>
    <w:pPr>
      <w:pBdr>
        <w:left w:val="single" w:sz="4" w:space="0" w:color="auto"/>
        <w:bottom w:val="single" w:sz="4" w:space="0" w:color="auto"/>
        <w:right w:val="single" w:sz="4" w:space="0" w:color="auto"/>
      </w:pBdr>
      <w:spacing w:before="100" w:beforeAutospacing="1" w:after="100" w:afterAutospacing="1"/>
      <w:jc w:val="center"/>
      <w:textAlignment w:val="center"/>
    </w:pPr>
    <w:rPr>
      <w:snapToGrid/>
      <w:color w:val="auto"/>
      <w:szCs w:val="24"/>
    </w:rPr>
  </w:style>
  <w:style w:type="paragraph" w:customStyle="1" w:styleId="xl116">
    <w:name w:val="xl116"/>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color w:val="auto"/>
      <w:szCs w:val="24"/>
    </w:rPr>
  </w:style>
  <w:style w:type="paragraph" w:customStyle="1" w:styleId="xl117">
    <w:name w:val="xl117"/>
    <w:basedOn w:val="aa"/>
    <w:rsid w:val="00F866C3"/>
    <w:pPr>
      <w:pBdr>
        <w:left w:val="single" w:sz="4" w:space="0" w:color="auto"/>
        <w:right w:val="single" w:sz="4" w:space="0" w:color="auto"/>
      </w:pBdr>
      <w:spacing w:before="100" w:beforeAutospacing="1" w:after="100" w:afterAutospacing="1"/>
      <w:jc w:val="center"/>
      <w:textAlignment w:val="center"/>
    </w:pPr>
    <w:rPr>
      <w:rFonts w:ascii="Arial" w:hAnsi="Arial" w:cs="Arial"/>
      <w:snapToGrid/>
      <w:color w:val="auto"/>
      <w:szCs w:val="24"/>
    </w:rPr>
  </w:style>
  <w:style w:type="paragraph" w:customStyle="1" w:styleId="xl118">
    <w:name w:val="xl118"/>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napToGrid/>
      <w:sz w:val="20"/>
    </w:rPr>
  </w:style>
  <w:style w:type="paragraph" w:customStyle="1" w:styleId="xl119">
    <w:name w:val="xl119"/>
    <w:basedOn w:val="aa"/>
    <w:rsid w:val="00F866C3"/>
    <w:pPr>
      <w:pBdr>
        <w:left w:val="single" w:sz="4" w:space="0" w:color="auto"/>
        <w:right w:val="single" w:sz="4" w:space="0" w:color="auto"/>
      </w:pBdr>
      <w:spacing w:before="100" w:beforeAutospacing="1" w:after="100" w:afterAutospacing="1"/>
      <w:jc w:val="left"/>
      <w:textAlignment w:val="center"/>
    </w:pPr>
    <w:rPr>
      <w:snapToGrid/>
      <w:color w:val="auto"/>
      <w:szCs w:val="24"/>
    </w:rPr>
  </w:style>
  <w:style w:type="paragraph" w:customStyle="1" w:styleId="xl120">
    <w:name w:val="xl120"/>
    <w:basedOn w:val="aa"/>
    <w:rsid w:val="00F866C3"/>
    <w:pPr>
      <w:pBdr>
        <w:left w:val="single" w:sz="4" w:space="0" w:color="auto"/>
        <w:bottom w:val="single" w:sz="4" w:space="0" w:color="auto"/>
        <w:right w:val="single" w:sz="4" w:space="0" w:color="auto"/>
      </w:pBdr>
      <w:spacing w:before="100" w:beforeAutospacing="1" w:after="100" w:afterAutospacing="1"/>
      <w:jc w:val="left"/>
      <w:textAlignment w:val="center"/>
    </w:pPr>
    <w:rPr>
      <w:snapToGrid/>
      <w:color w:val="auto"/>
      <w:szCs w:val="24"/>
    </w:rPr>
  </w:style>
  <w:style w:type="paragraph" w:customStyle="1" w:styleId="xl121">
    <w:name w:val="xl121"/>
    <w:basedOn w:val="aa"/>
    <w:rsid w:val="00F866C3"/>
    <w:pPr>
      <w:pBdr>
        <w:left w:val="single" w:sz="4" w:space="0" w:color="auto"/>
        <w:right w:val="single" w:sz="4" w:space="0" w:color="auto"/>
      </w:pBdr>
      <w:spacing w:before="100" w:beforeAutospacing="1" w:after="100" w:afterAutospacing="1"/>
      <w:jc w:val="left"/>
    </w:pPr>
    <w:rPr>
      <w:snapToGrid/>
      <w:color w:val="auto"/>
      <w:szCs w:val="24"/>
    </w:rPr>
  </w:style>
  <w:style w:type="paragraph" w:customStyle="1" w:styleId="xl122">
    <w:name w:val="xl122"/>
    <w:basedOn w:val="aa"/>
    <w:rsid w:val="00F866C3"/>
    <w:pPr>
      <w:pBdr>
        <w:left w:val="single" w:sz="4" w:space="0" w:color="auto"/>
        <w:right w:val="single" w:sz="4" w:space="0" w:color="auto"/>
      </w:pBdr>
      <w:spacing w:before="100" w:beforeAutospacing="1" w:after="100" w:afterAutospacing="1"/>
      <w:jc w:val="center"/>
      <w:textAlignment w:val="center"/>
    </w:pPr>
    <w:rPr>
      <w:snapToGrid/>
      <w:color w:val="auto"/>
      <w:szCs w:val="24"/>
    </w:rPr>
  </w:style>
  <w:style w:type="paragraph" w:customStyle="1" w:styleId="xl123">
    <w:name w:val="xl123"/>
    <w:basedOn w:val="aa"/>
    <w:rsid w:val="00F866C3"/>
    <w:pPr>
      <w:pBdr>
        <w:left w:val="single" w:sz="4" w:space="0" w:color="auto"/>
        <w:bottom w:val="single" w:sz="4" w:space="0" w:color="auto"/>
        <w:right w:val="single" w:sz="4" w:space="0" w:color="auto"/>
      </w:pBdr>
      <w:spacing w:before="100" w:beforeAutospacing="1" w:after="100" w:afterAutospacing="1"/>
      <w:jc w:val="center"/>
      <w:textAlignment w:val="center"/>
    </w:pPr>
    <w:rPr>
      <w:snapToGrid/>
      <w:color w:val="auto"/>
      <w:szCs w:val="24"/>
    </w:rPr>
  </w:style>
  <w:style w:type="paragraph" w:customStyle="1" w:styleId="xl124">
    <w:name w:val="xl124"/>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napToGrid/>
      <w:sz w:val="20"/>
    </w:rPr>
  </w:style>
  <w:style w:type="paragraph" w:customStyle="1" w:styleId="xl125">
    <w:name w:val="xl125"/>
    <w:basedOn w:val="aa"/>
    <w:rsid w:val="00F866C3"/>
    <w:pPr>
      <w:pBdr>
        <w:left w:val="single" w:sz="4" w:space="0" w:color="auto"/>
        <w:right w:val="single" w:sz="4" w:space="0" w:color="auto"/>
      </w:pBdr>
      <w:spacing w:before="100" w:beforeAutospacing="1" w:after="100" w:afterAutospacing="1"/>
      <w:jc w:val="left"/>
      <w:textAlignment w:val="center"/>
    </w:pPr>
    <w:rPr>
      <w:snapToGrid/>
      <w:color w:val="auto"/>
      <w:szCs w:val="24"/>
    </w:rPr>
  </w:style>
  <w:style w:type="paragraph" w:customStyle="1" w:styleId="xl126">
    <w:name w:val="xl126"/>
    <w:basedOn w:val="aa"/>
    <w:rsid w:val="00F866C3"/>
    <w:pPr>
      <w:pBdr>
        <w:left w:val="single" w:sz="4" w:space="0" w:color="auto"/>
        <w:bottom w:val="single" w:sz="4" w:space="0" w:color="auto"/>
        <w:right w:val="single" w:sz="4" w:space="0" w:color="auto"/>
      </w:pBdr>
      <w:spacing w:before="100" w:beforeAutospacing="1" w:after="100" w:afterAutospacing="1"/>
      <w:jc w:val="left"/>
      <w:textAlignment w:val="center"/>
    </w:pPr>
    <w:rPr>
      <w:snapToGrid/>
      <w:color w:val="auto"/>
      <w:szCs w:val="24"/>
    </w:rPr>
  </w:style>
  <w:style w:type="paragraph" w:customStyle="1" w:styleId="xl127">
    <w:name w:val="xl127"/>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Cs w:val="24"/>
    </w:rPr>
  </w:style>
  <w:style w:type="paragraph" w:customStyle="1" w:styleId="xl128">
    <w:name w:val="xl128"/>
    <w:basedOn w:val="aa"/>
    <w:rsid w:val="00F866C3"/>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Cs w:val="24"/>
    </w:rPr>
  </w:style>
  <w:style w:type="paragraph" w:customStyle="1" w:styleId="xl129">
    <w:name w:val="xl129"/>
    <w:basedOn w:val="aa"/>
    <w:rsid w:val="00F866C3"/>
    <w:pPr>
      <w:pBdr>
        <w:left w:val="single" w:sz="4" w:space="0" w:color="auto"/>
        <w:right w:val="single" w:sz="4" w:space="0" w:color="auto"/>
      </w:pBdr>
      <w:shd w:val="clear" w:color="000000" w:fill="FFFFFF"/>
      <w:spacing w:before="100" w:beforeAutospacing="1" w:after="100" w:afterAutospacing="1"/>
      <w:jc w:val="center"/>
    </w:pPr>
    <w:rPr>
      <w:snapToGrid/>
      <w:color w:val="auto"/>
      <w:szCs w:val="24"/>
    </w:rPr>
  </w:style>
  <w:style w:type="paragraph" w:customStyle="1" w:styleId="xl130">
    <w:name w:val="xl130"/>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color w:val="auto"/>
      <w:szCs w:val="24"/>
    </w:rPr>
  </w:style>
  <w:style w:type="paragraph" w:customStyle="1" w:styleId="xl131">
    <w:name w:val="xl131"/>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32">
    <w:name w:val="xl132"/>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33">
    <w:name w:val="xl133"/>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34">
    <w:name w:val="xl134"/>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35">
    <w:name w:val="xl135"/>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36">
    <w:name w:val="xl136"/>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Arial" w:hAnsi="Arial" w:cs="Arial"/>
      <w:snapToGrid/>
      <w:sz w:val="20"/>
    </w:rPr>
  </w:style>
  <w:style w:type="paragraph" w:customStyle="1" w:styleId="xl137">
    <w:name w:val="xl137"/>
    <w:basedOn w:val="aa"/>
    <w:rsid w:val="00F866C3"/>
    <w:pPr>
      <w:pBdr>
        <w:left w:val="single" w:sz="4" w:space="0" w:color="auto"/>
        <w:bottom w:val="single" w:sz="4" w:space="0" w:color="auto"/>
        <w:right w:val="single" w:sz="4" w:space="0" w:color="auto"/>
      </w:pBdr>
      <w:spacing w:before="100" w:beforeAutospacing="1" w:after="100" w:afterAutospacing="1"/>
      <w:jc w:val="left"/>
    </w:pPr>
    <w:rPr>
      <w:snapToGrid/>
      <w:color w:val="auto"/>
      <w:szCs w:val="24"/>
    </w:rPr>
  </w:style>
  <w:style w:type="paragraph" w:customStyle="1" w:styleId="xl138">
    <w:name w:val="xl138"/>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napToGrid/>
      <w:sz w:val="20"/>
    </w:rPr>
  </w:style>
  <w:style w:type="paragraph" w:customStyle="1" w:styleId="xl139">
    <w:name w:val="xl139"/>
    <w:basedOn w:val="aa"/>
    <w:rsid w:val="00F866C3"/>
    <w:pPr>
      <w:pBdr>
        <w:left w:val="single" w:sz="4" w:space="0" w:color="auto"/>
        <w:right w:val="single" w:sz="4" w:space="0" w:color="auto"/>
      </w:pBdr>
      <w:spacing w:before="100" w:beforeAutospacing="1" w:after="100" w:afterAutospacing="1"/>
      <w:jc w:val="left"/>
      <w:textAlignment w:val="top"/>
    </w:pPr>
    <w:rPr>
      <w:snapToGrid/>
      <w:color w:val="auto"/>
      <w:szCs w:val="24"/>
    </w:rPr>
  </w:style>
  <w:style w:type="paragraph" w:customStyle="1" w:styleId="xl140">
    <w:name w:val="xl140"/>
    <w:basedOn w:val="aa"/>
    <w:rsid w:val="00F866C3"/>
    <w:pPr>
      <w:pBdr>
        <w:left w:val="single" w:sz="4" w:space="0" w:color="auto"/>
        <w:bottom w:val="single" w:sz="4" w:space="0" w:color="auto"/>
        <w:right w:val="single" w:sz="4" w:space="0" w:color="auto"/>
      </w:pBdr>
      <w:spacing w:before="100" w:beforeAutospacing="1" w:after="100" w:afterAutospacing="1"/>
      <w:jc w:val="left"/>
      <w:textAlignment w:val="top"/>
    </w:pPr>
    <w:rPr>
      <w:snapToGrid/>
      <w:color w:val="auto"/>
      <w:szCs w:val="24"/>
    </w:rPr>
  </w:style>
  <w:style w:type="paragraph" w:customStyle="1" w:styleId="xl141">
    <w:name w:val="xl141"/>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napToGrid/>
      <w:sz w:val="20"/>
    </w:rPr>
  </w:style>
  <w:style w:type="paragraph" w:customStyle="1" w:styleId="xl142">
    <w:name w:val="xl142"/>
    <w:basedOn w:val="aa"/>
    <w:rsid w:val="00F866C3"/>
    <w:pPr>
      <w:pBdr>
        <w:left w:val="single" w:sz="4" w:space="0" w:color="auto"/>
        <w:right w:val="single" w:sz="4" w:space="0" w:color="auto"/>
      </w:pBdr>
      <w:spacing w:before="100" w:beforeAutospacing="1" w:after="100" w:afterAutospacing="1"/>
      <w:jc w:val="left"/>
      <w:textAlignment w:val="top"/>
    </w:pPr>
    <w:rPr>
      <w:snapToGrid/>
      <w:color w:val="auto"/>
      <w:szCs w:val="24"/>
    </w:rPr>
  </w:style>
  <w:style w:type="paragraph" w:customStyle="1" w:styleId="xl143">
    <w:name w:val="xl143"/>
    <w:basedOn w:val="aa"/>
    <w:rsid w:val="00F866C3"/>
    <w:pPr>
      <w:pBdr>
        <w:left w:val="single" w:sz="4" w:space="0" w:color="auto"/>
        <w:bottom w:val="single" w:sz="4" w:space="0" w:color="auto"/>
        <w:right w:val="single" w:sz="4" w:space="0" w:color="auto"/>
      </w:pBdr>
      <w:spacing w:before="100" w:beforeAutospacing="1" w:after="100" w:afterAutospacing="1"/>
      <w:jc w:val="left"/>
      <w:textAlignment w:val="top"/>
    </w:pPr>
    <w:rPr>
      <w:snapToGrid/>
      <w:color w:val="auto"/>
      <w:szCs w:val="24"/>
    </w:rPr>
  </w:style>
  <w:style w:type="paragraph" w:customStyle="1" w:styleId="xl144">
    <w:name w:val="xl144"/>
    <w:basedOn w:val="aa"/>
    <w:rsid w:val="00F866C3"/>
    <w:pPr>
      <w:pBdr>
        <w:left w:val="single" w:sz="4" w:space="0" w:color="auto"/>
        <w:right w:val="single" w:sz="4" w:space="0" w:color="auto"/>
      </w:pBdr>
      <w:shd w:val="clear" w:color="000000" w:fill="FFFFFF"/>
      <w:spacing w:before="100" w:beforeAutospacing="1" w:after="100" w:afterAutospacing="1"/>
      <w:jc w:val="center"/>
      <w:textAlignment w:val="top"/>
    </w:pPr>
    <w:rPr>
      <w:snapToGrid/>
      <w:color w:val="auto"/>
      <w:szCs w:val="24"/>
    </w:rPr>
  </w:style>
  <w:style w:type="paragraph" w:customStyle="1" w:styleId="xl145">
    <w:name w:val="xl145"/>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napToGrid/>
      <w:color w:val="auto"/>
      <w:szCs w:val="24"/>
    </w:rPr>
  </w:style>
  <w:style w:type="paragraph" w:customStyle="1" w:styleId="xl146">
    <w:name w:val="xl146"/>
    <w:basedOn w:val="aa"/>
    <w:rsid w:val="00F866C3"/>
    <w:pPr>
      <w:pBdr>
        <w:left w:val="single" w:sz="4" w:space="0" w:color="auto"/>
        <w:right w:val="single" w:sz="4" w:space="0" w:color="auto"/>
      </w:pBdr>
      <w:shd w:val="clear" w:color="000000" w:fill="FFFFFF"/>
      <w:spacing w:before="100" w:beforeAutospacing="1" w:after="100" w:afterAutospacing="1"/>
      <w:jc w:val="center"/>
      <w:textAlignment w:val="top"/>
    </w:pPr>
    <w:rPr>
      <w:snapToGrid/>
      <w:color w:val="auto"/>
      <w:szCs w:val="24"/>
    </w:rPr>
  </w:style>
  <w:style w:type="paragraph" w:customStyle="1" w:styleId="xl147">
    <w:name w:val="xl147"/>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napToGrid/>
      <w:color w:val="auto"/>
      <w:szCs w:val="24"/>
    </w:rPr>
  </w:style>
  <w:style w:type="paragraph" w:customStyle="1" w:styleId="xl148">
    <w:name w:val="xl148"/>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49">
    <w:name w:val="xl149"/>
    <w:basedOn w:val="aa"/>
    <w:rsid w:val="00F866C3"/>
    <w:pPr>
      <w:pBdr>
        <w:left w:val="single" w:sz="4" w:space="0" w:color="auto"/>
        <w:right w:val="single" w:sz="4" w:space="0" w:color="auto"/>
      </w:pBdr>
      <w:spacing w:before="100" w:beforeAutospacing="1" w:after="100" w:afterAutospacing="1"/>
      <w:jc w:val="left"/>
    </w:pPr>
    <w:rPr>
      <w:rFonts w:ascii="Arial" w:hAnsi="Arial" w:cs="Arial"/>
      <w:snapToGrid/>
      <w:color w:val="auto"/>
      <w:szCs w:val="24"/>
    </w:rPr>
  </w:style>
  <w:style w:type="paragraph" w:customStyle="1" w:styleId="xl150">
    <w:name w:val="xl150"/>
    <w:basedOn w:val="aa"/>
    <w:rsid w:val="00F866C3"/>
    <w:pPr>
      <w:pBdr>
        <w:left w:val="single" w:sz="4" w:space="0" w:color="auto"/>
        <w:bottom w:val="single" w:sz="4" w:space="0" w:color="auto"/>
        <w:right w:val="single" w:sz="4" w:space="0" w:color="auto"/>
      </w:pBdr>
      <w:spacing w:before="100" w:beforeAutospacing="1" w:after="100" w:afterAutospacing="1"/>
      <w:jc w:val="left"/>
    </w:pPr>
    <w:rPr>
      <w:rFonts w:ascii="Arial" w:hAnsi="Arial" w:cs="Arial"/>
      <w:snapToGrid/>
      <w:color w:val="auto"/>
      <w:szCs w:val="24"/>
    </w:rPr>
  </w:style>
  <w:style w:type="paragraph" w:customStyle="1" w:styleId="xl151">
    <w:name w:val="xl151"/>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color w:val="auto"/>
      <w:szCs w:val="24"/>
    </w:rPr>
  </w:style>
  <w:style w:type="paragraph" w:customStyle="1" w:styleId="xl152">
    <w:name w:val="xl152"/>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szCs w:val="24"/>
    </w:rPr>
  </w:style>
  <w:style w:type="paragraph" w:customStyle="1" w:styleId="xl153">
    <w:name w:val="xl153"/>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54">
    <w:name w:val="xl154"/>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55">
    <w:name w:val="xl155"/>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56">
    <w:name w:val="xl156"/>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57">
    <w:name w:val="xl157"/>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58">
    <w:name w:val="xl158"/>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Cs w:val="24"/>
    </w:rPr>
  </w:style>
  <w:style w:type="paragraph" w:customStyle="1" w:styleId="xl159">
    <w:name w:val="xl159"/>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color w:val="auto"/>
      <w:szCs w:val="24"/>
    </w:rPr>
  </w:style>
  <w:style w:type="paragraph" w:customStyle="1" w:styleId="xl160">
    <w:name w:val="xl160"/>
    <w:basedOn w:val="aa"/>
    <w:rsid w:val="00F866C3"/>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color w:val="auto"/>
      <w:szCs w:val="24"/>
    </w:rPr>
  </w:style>
  <w:style w:type="paragraph" w:customStyle="1" w:styleId="xl161">
    <w:name w:val="xl161"/>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napToGrid/>
      <w:color w:val="auto"/>
      <w:szCs w:val="24"/>
    </w:rPr>
  </w:style>
  <w:style w:type="paragraph" w:customStyle="1" w:styleId="xl162">
    <w:name w:val="xl162"/>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napToGrid/>
      <w:color w:val="auto"/>
      <w:szCs w:val="24"/>
    </w:rPr>
  </w:style>
  <w:style w:type="paragraph" w:customStyle="1" w:styleId="xl163">
    <w:name w:val="xl163"/>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64">
    <w:name w:val="xl164"/>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color w:val="auto"/>
      <w:sz w:val="20"/>
    </w:rPr>
  </w:style>
  <w:style w:type="paragraph" w:customStyle="1" w:styleId="xl165">
    <w:name w:val="xl165"/>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color w:val="auto"/>
      <w:szCs w:val="24"/>
    </w:rPr>
  </w:style>
  <w:style w:type="paragraph" w:customStyle="1" w:styleId="xl166">
    <w:name w:val="xl166"/>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color w:val="auto"/>
      <w:szCs w:val="24"/>
    </w:rPr>
  </w:style>
  <w:style w:type="paragraph" w:customStyle="1" w:styleId="xl167">
    <w:name w:val="xl167"/>
    <w:basedOn w:val="aa"/>
    <w:rsid w:val="00F866C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napToGrid/>
      <w:sz w:val="20"/>
    </w:rPr>
  </w:style>
  <w:style w:type="paragraph" w:customStyle="1" w:styleId="xl168">
    <w:name w:val="xl168"/>
    <w:basedOn w:val="aa"/>
    <w:rsid w:val="00F866C3"/>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napToGrid/>
      <w:sz w:val="20"/>
    </w:rPr>
  </w:style>
  <w:style w:type="paragraph" w:customStyle="1" w:styleId="xl169">
    <w:name w:val="xl169"/>
    <w:basedOn w:val="aa"/>
    <w:rsid w:val="00F866C3"/>
    <w:pPr>
      <w:pBdr>
        <w:top w:val="single" w:sz="4" w:space="0" w:color="auto"/>
        <w:bottom w:val="single" w:sz="4" w:space="0" w:color="auto"/>
      </w:pBdr>
      <w:spacing w:before="100" w:beforeAutospacing="1" w:after="100" w:afterAutospacing="1"/>
      <w:jc w:val="center"/>
    </w:pPr>
    <w:rPr>
      <w:snapToGrid/>
      <w:color w:val="auto"/>
      <w:szCs w:val="24"/>
    </w:rPr>
  </w:style>
  <w:style w:type="paragraph" w:customStyle="1" w:styleId="xl170">
    <w:name w:val="xl170"/>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71">
    <w:name w:val="xl171"/>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72">
    <w:name w:val="xl172"/>
    <w:basedOn w:val="aa"/>
    <w:rsid w:val="00F866C3"/>
    <w:pPr>
      <w:pBdr>
        <w:left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73">
    <w:name w:val="xl173"/>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74">
    <w:name w:val="xl174"/>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 w:val="20"/>
    </w:rPr>
  </w:style>
  <w:style w:type="paragraph" w:customStyle="1" w:styleId="xl175">
    <w:name w:val="xl175"/>
    <w:basedOn w:val="aa"/>
    <w:rsid w:val="00F866C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napToGrid/>
      <w:color w:val="auto"/>
      <w:szCs w:val="24"/>
    </w:rPr>
  </w:style>
  <w:style w:type="paragraph" w:customStyle="1" w:styleId="xl176">
    <w:name w:val="xl176"/>
    <w:basedOn w:val="aa"/>
    <w:rsid w:val="00F866C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napToGrid/>
      <w:sz w:val="20"/>
    </w:rPr>
  </w:style>
  <w:style w:type="character" w:customStyle="1" w:styleId="wrf-portal-dashboard-report-code">
    <w:name w:val="wrf-portal-dashboard-report-code"/>
    <w:basedOn w:val="ac"/>
    <w:rsid w:val="0018618C"/>
  </w:style>
  <w:style w:type="character" w:customStyle="1" w:styleId="tooltip">
    <w:name w:val="tooltip"/>
    <w:basedOn w:val="ac"/>
    <w:rsid w:val="00564BDF"/>
  </w:style>
  <w:style w:type="paragraph" w:customStyle="1" w:styleId="ASFKNameTable">
    <w:name w:val="_ASFK_Name_Table"/>
    <w:rsid w:val="001F3AD1"/>
    <w:pPr>
      <w:keepNext/>
      <w:numPr>
        <w:numId w:val="38"/>
      </w:numPr>
      <w:spacing w:before="240" w:after="120" w:line="240" w:lineRule="auto"/>
    </w:pPr>
    <w:rPr>
      <w:rFonts w:ascii="Times New Roman" w:eastAsia="Times New Roman" w:hAnsi="Times New Roman" w:cs="Times New Roman"/>
      <w:b/>
      <w:sz w:val="24"/>
      <w:szCs w:val="20"/>
      <w:lang w:eastAsia="ru-RU"/>
    </w:rPr>
  </w:style>
  <w:style w:type="paragraph" w:customStyle="1" w:styleId="15">
    <w:name w:val="Приложение 1"/>
    <w:basedOn w:val="aa"/>
    <w:next w:val="aa"/>
    <w:rsid w:val="00534A8A"/>
    <w:pPr>
      <w:numPr>
        <w:numId w:val="39"/>
      </w:numPr>
      <w:tabs>
        <w:tab w:val="clear" w:pos="1424"/>
        <w:tab w:val="left" w:pos="1491"/>
        <w:tab w:val="num" w:pos="1565"/>
      </w:tabs>
      <w:spacing w:before="240" w:after="60"/>
      <w:ind w:left="1565"/>
      <w:jc w:val="right"/>
      <w:outlineLvl w:val="0"/>
    </w:pPr>
    <w:rPr>
      <w:rFonts w:ascii="Arial" w:hAnsi="Arial"/>
      <w:b/>
      <w:sz w:val="32"/>
    </w:rPr>
  </w:style>
  <w:style w:type="paragraph" w:customStyle="1" w:styleId="2a">
    <w:name w:val="Приложение 2"/>
    <w:basedOn w:val="aa"/>
    <w:next w:val="aa"/>
    <w:rsid w:val="00534A8A"/>
    <w:pPr>
      <w:numPr>
        <w:ilvl w:val="1"/>
        <w:numId w:val="39"/>
      </w:numPr>
      <w:tabs>
        <w:tab w:val="left" w:pos="1491"/>
      </w:tabs>
      <w:spacing w:before="240" w:after="60"/>
      <w:outlineLvl w:val="1"/>
    </w:pPr>
    <w:rPr>
      <w:rFonts w:ascii="Arial" w:hAnsi="Arial"/>
      <w:b/>
      <w:sz w:val="28"/>
    </w:rPr>
  </w:style>
  <w:style w:type="paragraph" w:customStyle="1" w:styleId="38">
    <w:name w:val="Приложение 3"/>
    <w:basedOn w:val="aa"/>
    <w:next w:val="aa"/>
    <w:rsid w:val="00C52C9F"/>
    <w:pPr>
      <w:numPr>
        <w:ilvl w:val="2"/>
        <w:numId w:val="39"/>
      </w:numPr>
      <w:tabs>
        <w:tab w:val="left" w:pos="1491"/>
      </w:tabs>
      <w:spacing w:before="240" w:after="60"/>
      <w:ind w:left="720"/>
      <w:outlineLvl w:val="2"/>
    </w:pPr>
    <w:rPr>
      <w:rFonts w:ascii="Arial" w:hAnsi="Arial"/>
      <w:b/>
      <w:sz w:val="28"/>
    </w:rPr>
  </w:style>
  <w:style w:type="paragraph" w:customStyle="1" w:styleId="44">
    <w:name w:val="Приложение 4"/>
    <w:basedOn w:val="aa"/>
    <w:next w:val="aa"/>
    <w:rsid w:val="006B3682"/>
    <w:pPr>
      <w:numPr>
        <w:ilvl w:val="3"/>
        <w:numId w:val="39"/>
      </w:numPr>
      <w:tabs>
        <w:tab w:val="left" w:pos="1491"/>
      </w:tabs>
      <w:spacing w:before="240" w:after="60"/>
      <w:jc w:val="left"/>
      <w:outlineLvl w:val="3"/>
    </w:pPr>
    <w:rPr>
      <w:b/>
      <w:sz w:val="28"/>
    </w:rPr>
  </w:style>
  <w:style w:type="paragraph" w:customStyle="1" w:styleId="GOSTNormal">
    <w:name w:val="_GOST_Normal"/>
    <w:link w:val="GOSTNormal0"/>
    <w:qFormat/>
    <w:rsid w:val="00DB5E04"/>
    <w:pPr>
      <w:spacing w:before="120" w:after="60" w:line="240" w:lineRule="auto"/>
      <w:ind w:firstLine="567"/>
      <w:contextualSpacing/>
      <w:jc w:val="both"/>
    </w:pPr>
    <w:rPr>
      <w:rFonts w:ascii="Times New Roman" w:eastAsia="Times New Roman" w:hAnsi="Times New Roman" w:cs="Times New Roman"/>
      <w:sz w:val="24"/>
      <w:szCs w:val="20"/>
      <w:lang w:eastAsia="ru-RU"/>
    </w:rPr>
  </w:style>
  <w:style w:type="character" w:customStyle="1" w:styleId="GOSTNormal0">
    <w:name w:val="_GOST_Normal Знак"/>
    <w:link w:val="GOSTNormal"/>
    <w:qFormat/>
    <w:rsid w:val="00DB5E04"/>
    <w:rPr>
      <w:rFonts w:ascii="Times New Roman" w:eastAsia="Times New Roman" w:hAnsi="Times New Roman" w:cs="Times New Roman"/>
      <w:sz w:val="24"/>
      <w:szCs w:val="20"/>
      <w:lang w:eastAsia="ru-RU"/>
    </w:rPr>
  </w:style>
  <w:style w:type="paragraph" w:customStyle="1" w:styleId="GOSTListmark2">
    <w:name w:val="_GOST_List_mark2"/>
    <w:rsid w:val="00DB5E04"/>
    <w:pPr>
      <w:numPr>
        <w:numId w:val="40"/>
      </w:num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GOSTListmark3">
    <w:name w:val="_GOST_List_mark3"/>
    <w:basedOn w:val="aa"/>
    <w:rsid w:val="00DB5E04"/>
    <w:pPr>
      <w:numPr>
        <w:numId w:val="41"/>
      </w:numPr>
    </w:pPr>
    <w:rPr>
      <w:color w:val="auto"/>
    </w:rPr>
  </w:style>
  <w:style w:type="paragraph" w:customStyle="1" w:styleId="OTRListmark1">
    <w:name w:val="_OTR_List_mark1"/>
    <w:rsid w:val="002C6F93"/>
    <w:pPr>
      <w:tabs>
        <w:tab w:val="num" w:pos="851"/>
      </w:tabs>
      <w:spacing w:after="0" w:line="240" w:lineRule="auto"/>
      <w:ind w:left="851" w:hanging="284"/>
    </w:pPr>
    <w:rPr>
      <w:rFonts w:ascii="Times New Roman" w:eastAsia="Times New Roman" w:hAnsi="Times New Roman" w:cs="Times New Roman"/>
      <w:snapToGrid w:val="0"/>
      <w:sz w:val="24"/>
      <w:szCs w:val="20"/>
      <w:lang w:eastAsia="ru-RU"/>
    </w:rPr>
  </w:style>
  <w:style w:type="character" w:customStyle="1" w:styleId="extended-textfull">
    <w:name w:val="extended-text__full"/>
    <w:basedOn w:val="ac"/>
    <w:rsid w:val="00C729B0"/>
  </w:style>
  <w:style w:type="paragraph" w:customStyle="1" w:styleId="1">
    <w:name w:val="_Заг.1"/>
    <w:next w:val="aa"/>
    <w:rsid w:val="002355F0"/>
    <w:pPr>
      <w:pageBreakBefore/>
      <w:numPr>
        <w:numId w:val="42"/>
      </w:numPr>
      <w:suppressAutoHyphens/>
      <w:spacing w:before="360" w:after="240" w:line="240" w:lineRule="auto"/>
      <w:outlineLvl w:val="0"/>
    </w:pPr>
    <w:rPr>
      <w:rFonts w:ascii="Arial" w:eastAsia="Times New Roman" w:hAnsi="Arial" w:cs="Arial"/>
      <w:b/>
      <w:bCs/>
      <w:sz w:val="30"/>
      <w:szCs w:val="32"/>
      <w:lang w:eastAsia="ru-RU"/>
    </w:rPr>
  </w:style>
  <w:style w:type="paragraph" w:customStyle="1" w:styleId="22">
    <w:name w:val="_Заг.2"/>
    <w:next w:val="aa"/>
    <w:rsid w:val="002355F0"/>
    <w:pPr>
      <w:numPr>
        <w:ilvl w:val="1"/>
        <w:numId w:val="42"/>
      </w:numPr>
      <w:suppressAutoHyphens/>
      <w:spacing w:before="360" w:after="240" w:line="240" w:lineRule="auto"/>
      <w:outlineLvl w:val="1"/>
    </w:pPr>
    <w:rPr>
      <w:rFonts w:ascii="Arial" w:eastAsia="Times New Roman" w:hAnsi="Arial" w:cs="Arial"/>
      <w:b/>
      <w:bCs/>
      <w:iCs/>
      <w:sz w:val="26"/>
      <w:szCs w:val="28"/>
      <w:lang w:eastAsia="ru-RU"/>
    </w:rPr>
  </w:style>
  <w:style w:type="paragraph" w:customStyle="1" w:styleId="32">
    <w:name w:val="_Заг.3"/>
    <w:next w:val="aa"/>
    <w:rsid w:val="002355F0"/>
    <w:pPr>
      <w:numPr>
        <w:ilvl w:val="2"/>
        <w:numId w:val="42"/>
      </w:numPr>
      <w:suppressAutoHyphens/>
      <w:spacing w:before="360" w:after="240" w:line="240" w:lineRule="auto"/>
      <w:outlineLvl w:val="2"/>
    </w:pPr>
    <w:rPr>
      <w:rFonts w:ascii="Arial" w:eastAsia="Times New Roman" w:hAnsi="Arial" w:cs="Arial"/>
      <w:b/>
      <w:bCs/>
      <w:i/>
      <w:iCs/>
      <w:sz w:val="24"/>
      <w:szCs w:val="28"/>
      <w:lang w:eastAsia="ru-RU"/>
    </w:rPr>
  </w:style>
  <w:style w:type="paragraph" w:customStyle="1" w:styleId="11">
    <w:name w:val="_Заг1.подПункт"/>
    <w:rsid w:val="002355F0"/>
    <w:pPr>
      <w:numPr>
        <w:ilvl w:val="4"/>
        <w:numId w:val="42"/>
      </w:numPr>
      <w:spacing w:before="120" w:after="0" w:line="240" w:lineRule="auto"/>
      <w:jc w:val="both"/>
    </w:pPr>
    <w:rPr>
      <w:rFonts w:ascii="Arial" w:eastAsia="Times New Roman" w:hAnsi="Arial" w:cs="Times New Roman"/>
      <w:spacing w:val="-2"/>
      <w:szCs w:val="20"/>
      <w:lang w:eastAsia="ru-RU"/>
    </w:rPr>
  </w:style>
  <w:style w:type="paragraph" w:customStyle="1" w:styleId="10">
    <w:name w:val="_Заг1.Пункт"/>
    <w:rsid w:val="002355F0"/>
    <w:pPr>
      <w:numPr>
        <w:ilvl w:val="3"/>
        <w:numId w:val="42"/>
      </w:numPr>
      <w:spacing w:before="120" w:after="0" w:line="240" w:lineRule="auto"/>
      <w:jc w:val="both"/>
    </w:pPr>
    <w:rPr>
      <w:rFonts w:ascii="Arial" w:eastAsia="Times New Roman" w:hAnsi="Arial" w:cs="Times New Roman"/>
      <w:spacing w:val="-2"/>
      <w:szCs w:val="20"/>
      <w:lang w:eastAsia="ru-RU"/>
    </w:rPr>
  </w:style>
  <w:style w:type="paragraph" w:customStyle="1" w:styleId="24">
    <w:name w:val="_Заг2.подПункт"/>
    <w:rsid w:val="002355F0"/>
    <w:pPr>
      <w:numPr>
        <w:ilvl w:val="6"/>
        <w:numId w:val="42"/>
      </w:numPr>
      <w:spacing w:before="120" w:after="0" w:line="240" w:lineRule="auto"/>
      <w:jc w:val="both"/>
    </w:pPr>
    <w:rPr>
      <w:rFonts w:ascii="Arial" w:eastAsia="Times New Roman" w:hAnsi="Arial" w:cs="Times New Roman"/>
      <w:spacing w:val="-2"/>
      <w:szCs w:val="20"/>
      <w:lang w:eastAsia="ru-RU"/>
    </w:rPr>
  </w:style>
  <w:style w:type="paragraph" w:customStyle="1" w:styleId="23">
    <w:name w:val="_Заг2.Пункт"/>
    <w:rsid w:val="002355F0"/>
    <w:pPr>
      <w:numPr>
        <w:ilvl w:val="5"/>
        <w:numId w:val="42"/>
      </w:numPr>
      <w:spacing w:before="120" w:after="0" w:line="240" w:lineRule="auto"/>
      <w:jc w:val="both"/>
    </w:pPr>
    <w:rPr>
      <w:rFonts w:ascii="Arial" w:eastAsia="Times New Roman" w:hAnsi="Arial" w:cs="Times New Roman"/>
      <w:spacing w:val="-2"/>
      <w:szCs w:val="20"/>
      <w:lang w:eastAsia="ru-RU"/>
    </w:rPr>
  </w:style>
  <w:style w:type="paragraph" w:customStyle="1" w:styleId="34">
    <w:name w:val="_Заг3.подПункт"/>
    <w:rsid w:val="002355F0"/>
    <w:pPr>
      <w:numPr>
        <w:ilvl w:val="8"/>
        <w:numId w:val="42"/>
      </w:numPr>
      <w:spacing w:before="120" w:after="0" w:line="240" w:lineRule="auto"/>
      <w:jc w:val="both"/>
    </w:pPr>
    <w:rPr>
      <w:rFonts w:ascii="Arial" w:eastAsia="Times New Roman" w:hAnsi="Arial" w:cs="Times New Roman"/>
      <w:spacing w:val="-2"/>
      <w:szCs w:val="20"/>
      <w:lang w:eastAsia="ru-RU"/>
    </w:rPr>
  </w:style>
  <w:style w:type="paragraph" w:customStyle="1" w:styleId="33">
    <w:name w:val="_Заг3.Пункт"/>
    <w:rsid w:val="002355F0"/>
    <w:pPr>
      <w:numPr>
        <w:ilvl w:val="7"/>
        <w:numId w:val="42"/>
      </w:numPr>
      <w:spacing w:before="120" w:after="0" w:line="240" w:lineRule="auto"/>
      <w:jc w:val="both"/>
    </w:pPr>
    <w:rPr>
      <w:rFonts w:ascii="Arial" w:eastAsia="Times New Roman" w:hAnsi="Arial" w:cs="Times New Roman"/>
      <w:spacing w:val="-2"/>
      <w:szCs w:val="20"/>
      <w:lang w:eastAsia="ru-RU"/>
    </w:rPr>
  </w:style>
  <w:style w:type="paragraph" w:customStyle="1" w:styleId="01">
    <w:name w:val="0 Список без нумер 1 ур"/>
    <w:qFormat/>
    <w:rsid w:val="008A0619"/>
    <w:pPr>
      <w:numPr>
        <w:numId w:val="43"/>
      </w:numPr>
      <w:spacing w:after="0" w:line="360" w:lineRule="auto"/>
      <w:contextualSpacing/>
      <w:jc w:val="both"/>
    </w:pPr>
    <w:rPr>
      <w:rFonts w:ascii="Times New Roman" w:eastAsia="Times New Roman" w:hAnsi="Times New Roman" w:cs="Times New Roman"/>
      <w:color w:val="000000"/>
      <w:sz w:val="28"/>
      <w:szCs w:val="24"/>
      <w:lang w:eastAsia="ru-RU"/>
    </w:rPr>
  </w:style>
  <w:style w:type="character" w:customStyle="1" w:styleId="CommentTextChar4">
    <w:name w:val="Comment Text Char4"/>
    <w:locked/>
    <w:rsid w:val="00F55AEE"/>
    <w:rPr>
      <w:lang w:val="en-US" w:eastAsia="en-US" w:bidi="ar-SA"/>
    </w:rPr>
  </w:style>
  <w:style w:type="character" w:styleId="HTML2">
    <w:name w:val="HTML Typewriter"/>
    <w:basedOn w:val="ac"/>
    <w:uiPriority w:val="99"/>
    <w:semiHidden/>
    <w:unhideWhenUsed/>
    <w:rsid w:val="00290C0E"/>
    <w:rPr>
      <w:rFonts w:ascii="Courier New" w:eastAsiaTheme="minorHAnsi" w:hAnsi="Courier New" w:cs="Courier New" w:hint="default"/>
      <w:sz w:val="20"/>
      <w:szCs w:val="20"/>
    </w:rPr>
  </w:style>
  <w:style w:type="paragraph" w:customStyle="1" w:styleId="T">
    <w:name w:val="T_ОН_Таблица изменений"/>
    <w:basedOn w:val="aa"/>
    <w:link w:val="T0"/>
    <w:uiPriority w:val="99"/>
    <w:rsid w:val="00AD40CA"/>
    <w:pPr>
      <w:spacing w:before="120"/>
      <w:jc w:val="center"/>
    </w:pPr>
    <w:rPr>
      <w:rFonts w:ascii="ISOCPEUR" w:hAnsi="ISOCPEUR"/>
      <w:i/>
      <w:snapToGrid/>
      <w:color w:val="auto"/>
      <w:sz w:val="18"/>
      <w:szCs w:val="14"/>
    </w:rPr>
  </w:style>
  <w:style w:type="character" w:customStyle="1" w:styleId="T0">
    <w:name w:val="T_ОН_Таблица изменений Знак"/>
    <w:link w:val="T"/>
    <w:uiPriority w:val="99"/>
    <w:locked/>
    <w:rsid w:val="00AD40CA"/>
    <w:rPr>
      <w:rFonts w:ascii="ISOCPEUR" w:eastAsia="Times New Roman" w:hAnsi="ISOCPEUR" w:cs="Times New Roman"/>
      <w:i/>
      <w:sz w:val="18"/>
      <w:szCs w:val="14"/>
      <w:lang w:eastAsia="ru-RU"/>
    </w:rPr>
  </w:style>
  <w:style w:type="paragraph" w:customStyle="1" w:styleId="T1">
    <w:name w:val="T_ОН_Заголовки"/>
    <w:basedOn w:val="aa"/>
    <w:uiPriority w:val="99"/>
    <w:rsid w:val="00AD40CA"/>
    <w:pPr>
      <w:widowControl w:val="0"/>
      <w:adjustRightInd w:val="0"/>
      <w:spacing w:before="120"/>
      <w:jc w:val="center"/>
      <w:textAlignment w:val="baseline"/>
    </w:pPr>
    <w:rPr>
      <w:rFonts w:ascii="ISOCPEUR" w:hAnsi="ISOCPEUR" w:cs="Arial"/>
      <w:i/>
      <w:snapToGrid/>
      <w:color w:val="auto"/>
      <w:sz w:val="20"/>
      <w:szCs w:val="18"/>
    </w:rPr>
  </w:style>
  <w:style w:type="paragraph" w:customStyle="1" w:styleId="T2">
    <w:name w:val="T_ОН_Дата"/>
    <w:basedOn w:val="aa"/>
    <w:link w:val="T3"/>
    <w:uiPriority w:val="99"/>
    <w:rsid w:val="00AD40CA"/>
    <w:pPr>
      <w:spacing w:before="120"/>
      <w:jc w:val="center"/>
    </w:pPr>
    <w:rPr>
      <w:rFonts w:ascii="ISOCPEUR" w:hAnsi="ISOCPEUR"/>
      <w:i/>
      <w:snapToGrid/>
      <w:color w:val="auto"/>
      <w:sz w:val="16"/>
      <w:szCs w:val="16"/>
    </w:rPr>
  </w:style>
  <w:style w:type="character" w:customStyle="1" w:styleId="T3">
    <w:name w:val="T_ОН_Дата Знак"/>
    <w:link w:val="T2"/>
    <w:uiPriority w:val="99"/>
    <w:locked/>
    <w:rsid w:val="00AD40CA"/>
    <w:rPr>
      <w:rFonts w:ascii="ISOCPEUR" w:eastAsia="Times New Roman" w:hAnsi="ISOCPEUR" w:cs="Times New Roman"/>
      <w:i/>
      <w:sz w:val="16"/>
      <w:szCs w:val="16"/>
      <w:lang w:eastAsia="ru-RU"/>
    </w:rPr>
  </w:style>
  <w:style w:type="paragraph" w:customStyle="1" w:styleId="T4">
    <w:name w:val="T_Тит_Обозначение"/>
    <w:basedOn w:val="aa"/>
    <w:uiPriority w:val="99"/>
    <w:rsid w:val="00AD40CA"/>
    <w:pPr>
      <w:widowControl w:val="0"/>
      <w:adjustRightInd w:val="0"/>
      <w:spacing w:before="120"/>
      <w:jc w:val="center"/>
      <w:textAlignment w:val="baseline"/>
    </w:pPr>
    <w:rPr>
      <w:rFonts w:ascii="ISOCPEUR" w:hAnsi="ISOCPEUR" w:cs="Arial"/>
      <w:i/>
      <w:snapToGrid/>
      <w:color w:val="auto"/>
      <w:sz w:val="38"/>
      <w:szCs w:val="32"/>
    </w:rPr>
  </w:style>
  <w:style w:type="paragraph" w:customStyle="1" w:styleId="T20">
    <w:name w:val="T_ОН_Лист 2"/>
    <w:basedOn w:val="aa"/>
    <w:uiPriority w:val="99"/>
    <w:rsid w:val="00AD40CA"/>
    <w:pPr>
      <w:spacing w:before="40"/>
      <w:jc w:val="center"/>
    </w:pPr>
    <w:rPr>
      <w:rFonts w:ascii="ISOCPEUR" w:hAnsi="ISOCPEUR"/>
      <w:i/>
      <w:snapToGrid/>
      <w:color w:val="auto"/>
      <w:sz w:val="22"/>
      <w:szCs w:val="24"/>
    </w:rPr>
  </w:style>
  <w:style w:type="paragraph" w:customStyle="1" w:styleId="T5">
    <w:name w:val="T_ОН_Номер листа"/>
    <w:basedOn w:val="aa"/>
    <w:uiPriority w:val="99"/>
    <w:rsid w:val="00AD40CA"/>
    <w:pPr>
      <w:widowControl w:val="0"/>
      <w:adjustRightInd w:val="0"/>
      <w:spacing w:before="60"/>
      <w:jc w:val="center"/>
      <w:textAlignment w:val="baseline"/>
    </w:pPr>
    <w:rPr>
      <w:rFonts w:ascii="ISOCPEUR" w:hAnsi="ISOCPEUR" w:cs="Arial"/>
      <w:i/>
      <w:snapToGrid/>
      <w:color w:val="auto"/>
      <w:sz w:val="28"/>
      <w:szCs w:val="18"/>
      <w:lang w:val="en-US"/>
    </w:rPr>
  </w:style>
  <w:style w:type="paragraph" w:customStyle="1" w:styleId="T6">
    <w:name w:val="T_ОН_Фирма"/>
    <w:basedOn w:val="aa"/>
    <w:link w:val="T7"/>
    <w:uiPriority w:val="99"/>
    <w:rsid w:val="00AD40CA"/>
    <w:pPr>
      <w:spacing w:before="120"/>
      <w:jc w:val="center"/>
    </w:pPr>
    <w:rPr>
      <w:rFonts w:ascii="ISOCPEUR" w:hAnsi="ISOCPEUR"/>
      <w:i/>
      <w:snapToGrid/>
      <w:color w:val="auto"/>
      <w:sz w:val="22"/>
      <w:szCs w:val="21"/>
    </w:rPr>
  </w:style>
  <w:style w:type="character" w:customStyle="1" w:styleId="T7">
    <w:name w:val="T_ОН_Фирма Знак"/>
    <w:link w:val="T6"/>
    <w:uiPriority w:val="99"/>
    <w:locked/>
    <w:rsid w:val="00AD40CA"/>
    <w:rPr>
      <w:rFonts w:ascii="ISOCPEUR" w:eastAsia="Times New Roman" w:hAnsi="ISOCPEUR" w:cs="Times New Roman"/>
      <w:i/>
      <w:szCs w:val="21"/>
      <w:lang w:eastAsia="ru-RU"/>
    </w:rPr>
  </w:style>
  <w:style w:type="character" w:customStyle="1" w:styleId="res-name">
    <w:name w:val="res-name"/>
    <w:basedOn w:val="ac"/>
    <w:rsid w:val="004D1645"/>
  </w:style>
  <w:style w:type="paragraph" w:customStyle="1" w:styleId="a1">
    <w:name w:val="Маркированный абзац"/>
    <w:basedOn w:val="aa"/>
    <w:qFormat/>
    <w:rsid w:val="00592430"/>
    <w:pPr>
      <w:numPr>
        <w:numId w:val="44"/>
      </w:numPr>
      <w:spacing w:after="60" w:line="276" w:lineRule="auto"/>
      <w:contextualSpacing/>
    </w:pPr>
    <w:rPr>
      <w:rFonts w:ascii="Calibri" w:hAnsi="Calibri"/>
      <w:snapToGrid/>
      <w:color w:val="auto"/>
      <w:sz w:val="28"/>
      <w:lang w:val="en-US" w:eastAsia="en-US"/>
    </w:rPr>
  </w:style>
  <w:style w:type="character" w:customStyle="1" w:styleId="Heading3Char4">
    <w:name w:val="Heading 3 Char4"/>
    <w:aliases w:val="Подраздел Char2,3 Char4,H3 Char4,Minor Знак Знак Char2,h:3 Char4,h Char4,31 Char4,ITT t3 Char4,PA Minor Section Char4,TE Heading Char4,Title3 Char4,list Char4,l3 Char4,Level 3 Head Char4,h3 Char4,H31 Char4,H32 Char4,H33 Char4,H34 Char4"/>
    <w:locked/>
    <w:rsid w:val="009B56EC"/>
    <w:rPr>
      <w:rFonts w:ascii="Cambria" w:hAnsi="Cambria" w:cs="Cambria"/>
      <w:b/>
      <w:bCs/>
      <w:sz w:val="26"/>
      <w:szCs w:val="26"/>
    </w:rPr>
  </w:style>
  <w:style w:type="character" w:customStyle="1" w:styleId="19">
    <w:name w:val="Список маркированный уровень 1 Знак"/>
    <w:link w:val="12"/>
    <w:rsid w:val="00C53298"/>
    <w:rPr>
      <w:rFonts w:ascii="Times New Roman" w:eastAsia="Times New Roman" w:hAnsi="Times New Roman" w:cs="Times New Roman"/>
      <w:snapToGrid w:val="0"/>
      <w:sz w:val="28"/>
      <w:szCs w:val="20"/>
      <w:lang w:eastAsia="ru-RU"/>
    </w:rPr>
  </w:style>
  <w:style w:type="character" w:customStyle="1" w:styleId="monospace">
    <w:name w:val="monospace"/>
    <w:basedOn w:val="ac"/>
    <w:rsid w:val="00E2502E"/>
  </w:style>
  <w:style w:type="character" w:customStyle="1" w:styleId="wikiexternallink">
    <w:name w:val="wikiexternallink"/>
    <w:basedOn w:val="ac"/>
    <w:rsid w:val="00E2502E"/>
  </w:style>
  <w:style w:type="character" w:customStyle="1" w:styleId="wikigeneratedlinkcontent">
    <w:name w:val="wikigeneratedlinkcontent"/>
    <w:basedOn w:val="ac"/>
    <w:rsid w:val="00E2502E"/>
  </w:style>
  <w:style w:type="character" w:customStyle="1" w:styleId="editsection">
    <w:name w:val="edit_section"/>
    <w:basedOn w:val="ac"/>
    <w:rsid w:val="001448D1"/>
  </w:style>
  <w:style w:type="paragraph" w:customStyle="1" w:styleId="IBS">
    <w:name w:val="IBS Основной текст"/>
    <w:link w:val="IBS1"/>
    <w:qFormat/>
    <w:rsid w:val="00F0511B"/>
    <w:pPr>
      <w:spacing w:before="120" w:after="0" w:line="240" w:lineRule="auto"/>
      <w:jc w:val="both"/>
    </w:pPr>
    <w:rPr>
      <w:rFonts w:ascii="Arial" w:eastAsia="Calibri" w:hAnsi="Arial" w:cs="Times New Roman"/>
      <w:lang w:eastAsia="ru-RU"/>
    </w:rPr>
  </w:style>
  <w:style w:type="character" w:customStyle="1" w:styleId="IBS1">
    <w:name w:val="IBS Основной текст Знак1"/>
    <w:link w:val="IBS"/>
    <w:locked/>
    <w:rsid w:val="00F0511B"/>
    <w:rPr>
      <w:rFonts w:ascii="Arial" w:eastAsia="Calibri" w:hAnsi="Arial" w:cs="Times New Roman"/>
      <w:lang w:eastAsia="ru-RU"/>
    </w:rPr>
  </w:style>
  <w:style w:type="paragraph" w:customStyle="1" w:styleId="1f1">
    <w:name w:val="Заголовки без нумерации 1"/>
    <w:basedOn w:val="af5"/>
    <w:qFormat/>
    <w:rsid w:val="00F809DE"/>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02">
      <w:bodyDiv w:val="1"/>
      <w:marLeft w:val="0"/>
      <w:marRight w:val="0"/>
      <w:marTop w:val="0"/>
      <w:marBottom w:val="0"/>
      <w:divBdr>
        <w:top w:val="none" w:sz="0" w:space="0" w:color="auto"/>
        <w:left w:val="none" w:sz="0" w:space="0" w:color="auto"/>
        <w:bottom w:val="none" w:sz="0" w:space="0" w:color="auto"/>
        <w:right w:val="none" w:sz="0" w:space="0" w:color="auto"/>
      </w:divBdr>
    </w:div>
    <w:div w:id="15618256">
      <w:marLeft w:val="0"/>
      <w:marRight w:val="0"/>
      <w:marTop w:val="0"/>
      <w:marBottom w:val="0"/>
      <w:divBdr>
        <w:top w:val="none" w:sz="0" w:space="0" w:color="auto"/>
        <w:left w:val="none" w:sz="0" w:space="0" w:color="auto"/>
        <w:bottom w:val="none" w:sz="0" w:space="0" w:color="auto"/>
        <w:right w:val="none" w:sz="0" w:space="0" w:color="auto"/>
      </w:divBdr>
    </w:div>
    <w:div w:id="26490258">
      <w:bodyDiv w:val="1"/>
      <w:marLeft w:val="0"/>
      <w:marRight w:val="0"/>
      <w:marTop w:val="0"/>
      <w:marBottom w:val="0"/>
      <w:divBdr>
        <w:top w:val="none" w:sz="0" w:space="0" w:color="auto"/>
        <w:left w:val="none" w:sz="0" w:space="0" w:color="auto"/>
        <w:bottom w:val="none" w:sz="0" w:space="0" w:color="auto"/>
        <w:right w:val="none" w:sz="0" w:space="0" w:color="auto"/>
      </w:divBdr>
      <w:divsChild>
        <w:div w:id="1316296545">
          <w:marLeft w:val="0"/>
          <w:marRight w:val="0"/>
          <w:marTop w:val="0"/>
          <w:marBottom w:val="0"/>
          <w:divBdr>
            <w:top w:val="none" w:sz="0" w:space="0" w:color="auto"/>
            <w:left w:val="none" w:sz="0" w:space="0" w:color="auto"/>
            <w:bottom w:val="none" w:sz="0" w:space="0" w:color="auto"/>
            <w:right w:val="none" w:sz="0" w:space="0" w:color="auto"/>
          </w:divBdr>
        </w:div>
      </w:divsChild>
    </w:div>
    <w:div w:id="32509873">
      <w:bodyDiv w:val="1"/>
      <w:marLeft w:val="0"/>
      <w:marRight w:val="0"/>
      <w:marTop w:val="0"/>
      <w:marBottom w:val="0"/>
      <w:divBdr>
        <w:top w:val="none" w:sz="0" w:space="0" w:color="auto"/>
        <w:left w:val="none" w:sz="0" w:space="0" w:color="auto"/>
        <w:bottom w:val="none" w:sz="0" w:space="0" w:color="auto"/>
        <w:right w:val="none" w:sz="0" w:space="0" w:color="auto"/>
      </w:divBdr>
      <w:divsChild>
        <w:div w:id="184026085">
          <w:marLeft w:val="0"/>
          <w:marRight w:val="0"/>
          <w:marTop w:val="0"/>
          <w:marBottom w:val="0"/>
          <w:divBdr>
            <w:top w:val="none" w:sz="0" w:space="0" w:color="auto"/>
            <w:left w:val="none" w:sz="0" w:space="0" w:color="auto"/>
            <w:bottom w:val="none" w:sz="0" w:space="0" w:color="auto"/>
            <w:right w:val="none" w:sz="0" w:space="0" w:color="auto"/>
          </w:divBdr>
        </w:div>
      </w:divsChild>
    </w:div>
    <w:div w:id="33045765">
      <w:bodyDiv w:val="1"/>
      <w:marLeft w:val="0"/>
      <w:marRight w:val="0"/>
      <w:marTop w:val="0"/>
      <w:marBottom w:val="0"/>
      <w:divBdr>
        <w:top w:val="none" w:sz="0" w:space="0" w:color="auto"/>
        <w:left w:val="none" w:sz="0" w:space="0" w:color="auto"/>
        <w:bottom w:val="none" w:sz="0" w:space="0" w:color="auto"/>
        <w:right w:val="none" w:sz="0" w:space="0" w:color="auto"/>
      </w:divBdr>
    </w:div>
    <w:div w:id="51543082">
      <w:marLeft w:val="0"/>
      <w:marRight w:val="0"/>
      <w:marTop w:val="0"/>
      <w:marBottom w:val="0"/>
      <w:divBdr>
        <w:top w:val="none" w:sz="0" w:space="0" w:color="auto"/>
        <w:left w:val="none" w:sz="0" w:space="0" w:color="auto"/>
        <w:bottom w:val="none" w:sz="0" w:space="0" w:color="auto"/>
        <w:right w:val="none" w:sz="0" w:space="0" w:color="auto"/>
      </w:divBdr>
    </w:div>
    <w:div w:id="53050290">
      <w:marLeft w:val="0"/>
      <w:marRight w:val="0"/>
      <w:marTop w:val="0"/>
      <w:marBottom w:val="0"/>
      <w:divBdr>
        <w:top w:val="none" w:sz="0" w:space="0" w:color="auto"/>
        <w:left w:val="none" w:sz="0" w:space="0" w:color="auto"/>
        <w:bottom w:val="none" w:sz="0" w:space="0" w:color="auto"/>
        <w:right w:val="none" w:sz="0" w:space="0" w:color="auto"/>
      </w:divBdr>
    </w:div>
    <w:div w:id="56518018">
      <w:bodyDiv w:val="1"/>
      <w:marLeft w:val="0"/>
      <w:marRight w:val="0"/>
      <w:marTop w:val="0"/>
      <w:marBottom w:val="0"/>
      <w:divBdr>
        <w:top w:val="none" w:sz="0" w:space="0" w:color="auto"/>
        <w:left w:val="none" w:sz="0" w:space="0" w:color="auto"/>
        <w:bottom w:val="none" w:sz="0" w:space="0" w:color="auto"/>
        <w:right w:val="none" w:sz="0" w:space="0" w:color="auto"/>
      </w:divBdr>
      <w:divsChild>
        <w:div w:id="1208493105">
          <w:marLeft w:val="0"/>
          <w:marRight w:val="0"/>
          <w:marTop w:val="0"/>
          <w:marBottom w:val="0"/>
          <w:divBdr>
            <w:top w:val="none" w:sz="0" w:space="0" w:color="auto"/>
            <w:left w:val="none" w:sz="0" w:space="0" w:color="auto"/>
            <w:bottom w:val="none" w:sz="0" w:space="0" w:color="auto"/>
            <w:right w:val="none" w:sz="0" w:space="0" w:color="auto"/>
          </w:divBdr>
        </w:div>
      </w:divsChild>
    </w:div>
    <w:div w:id="81608430">
      <w:bodyDiv w:val="1"/>
      <w:marLeft w:val="0"/>
      <w:marRight w:val="0"/>
      <w:marTop w:val="0"/>
      <w:marBottom w:val="0"/>
      <w:divBdr>
        <w:top w:val="none" w:sz="0" w:space="0" w:color="auto"/>
        <w:left w:val="none" w:sz="0" w:space="0" w:color="auto"/>
        <w:bottom w:val="none" w:sz="0" w:space="0" w:color="auto"/>
        <w:right w:val="none" w:sz="0" w:space="0" w:color="auto"/>
      </w:divBdr>
      <w:divsChild>
        <w:div w:id="914585608">
          <w:marLeft w:val="0"/>
          <w:marRight w:val="0"/>
          <w:marTop w:val="0"/>
          <w:marBottom w:val="0"/>
          <w:divBdr>
            <w:top w:val="none" w:sz="0" w:space="0" w:color="auto"/>
            <w:left w:val="none" w:sz="0" w:space="0" w:color="auto"/>
            <w:bottom w:val="none" w:sz="0" w:space="0" w:color="auto"/>
            <w:right w:val="none" w:sz="0" w:space="0" w:color="auto"/>
          </w:divBdr>
        </w:div>
      </w:divsChild>
    </w:div>
    <w:div w:id="93676829">
      <w:bodyDiv w:val="1"/>
      <w:marLeft w:val="0"/>
      <w:marRight w:val="0"/>
      <w:marTop w:val="0"/>
      <w:marBottom w:val="0"/>
      <w:divBdr>
        <w:top w:val="none" w:sz="0" w:space="0" w:color="auto"/>
        <w:left w:val="none" w:sz="0" w:space="0" w:color="auto"/>
        <w:bottom w:val="none" w:sz="0" w:space="0" w:color="auto"/>
        <w:right w:val="none" w:sz="0" w:space="0" w:color="auto"/>
      </w:divBdr>
      <w:divsChild>
        <w:div w:id="254245983">
          <w:marLeft w:val="0"/>
          <w:marRight w:val="0"/>
          <w:marTop w:val="0"/>
          <w:marBottom w:val="0"/>
          <w:divBdr>
            <w:top w:val="none" w:sz="0" w:space="0" w:color="auto"/>
            <w:left w:val="none" w:sz="0" w:space="0" w:color="auto"/>
            <w:bottom w:val="none" w:sz="0" w:space="0" w:color="auto"/>
            <w:right w:val="none" w:sz="0" w:space="0" w:color="auto"/>
          </w:divBdr>
        </w:div>
      </w:divsChild>
    </w:div>
    <w:div w:id="109980087">
      <w:marLeft w:val="0"/>
      <w:marRight w:val="0"/>
      <w:marTop w:val="0"/>
      <w:marBottom w:val="0"/>
      <w:divBdr>
        <w:top w:val="none" w:sz="0" w:space="0" w:color="auto"/>
        <w:left w:val="none" w:sz="0" w:space="0" w:color="auto"/>
        <w:bottom w:val="none" w:sz="0" w:space="0" w:color="auto"/>
        <w:right w:val="none" w:sz="0" w:space="0" w:color="auto"/>
      </w:divBdr>
    </w:div>
    <w:div w:id="111289272">
      <w:marLeft w:val="0"/>
      <w:marRight w:val="0"/>
      <w:marTop w:val="0"/>
      <w:marBottom w:val="0"/>
      <w:divBdr>
        <w:top w:val="none" w:sz="0" w:space="0" w:color="auto"/>
        <w:left w:val="none" w:sz="0" w:space="0" w:color="auto"/>
        <w:bottom w:val="none" w:sz="0" w:space="0" w:color="auto"/>
        <w:right w:val="none" w:sz="0" w:space="0" w:color="auto"/>
      </w:divBdr>
      <w:divsChild>
        <w:div w:id="1966690370">
          <w:marLeft w:val="0"/>
          <w:marRight w:val="0"/>
          <w:marTop w:val="0"/>
          <w:marBottom w:val="0"/>
          <w:divBdr>
            <w:top w:val="none" w:sz="0" w:space="0" w:color="auto"/>
            <w:left w:val="none" w:sz="0" w:space="0" w:color="auto"/>
            <w:bottom w:val="none" w:sz="0" w:space="0" w:color="auto"/>
            <w:right w:val="none" w:sz="0" w:space="0" w:color="auto"/>
          </w:divBdr>
        </w:div>
      </w:divsChild>
    </w:div>
    <w:div w:id="118762184">
      <w:bodyDiv w:val="1"/>
      <w:marLeft w:val="0"/>
      <w:marRight w:val="0"/>
      <w:marTop w:val="0"/>
      <w:marBottom w:val="0"/>
      <w:divBdr>
        <w:top w:val="none" w:sz="0" w:space="0" w:color="auto"/>
        <w:left w:val="none" w:sz="0" w:space="0" w:color="auto"/>
        <w:bottom w:val="none" w:sz="0" w:space="0" w:color="auto"/>
        <w:right w:val="none" w:sz="0" w:space="0" w:color="auto"/>
      </w:divBdr>
      <w:divsChild>
        <w:div w:id="1637561394">
          <w:marLeft w:val="0"/>
          <w:marRight w:val="0"/>
          <w:marTop w:val="0"/>
          <w:marBottom w:val="0"/>
          <w:divBdr>
            <w:top w:val="none" w:sz="0" w:space="0" w:color="auto"/>
            <w:left w:val="none" w:sz="0" w:space="0" w:color="auto"/>
            <w:bottom w:val="none" w:sz="0" w:space="0" w:color="auto"/>
            <w:right w:val="none" w:sz="0" w:space="0" w:color="auto"/>
          </w:divBdr>
        </w:div>
      </w:divsChild>
    </w:div>
    <w:div w:id="122038489">
      <w:bodyDiv w:val="1"/>
      <w:marLeft w:val="0"/>
      <w:marRight w:val="0"/>
      <w:marTop w:val="0"/>
      <w:marBottom w:val="0"/>
      <w:divBdr>
        <w:top w:val="none" w:sz="0" w:space="0" w:color="auto"/>
        <w:left w:val="none" w:sz="0" w:space="0" w:color="auto"/>
        <w:bottom w:val="none" w:sz="0" w:space="0" w:color="auto"/>
        <w:right w:val="none" w:sz="0" w:space="0" w:color="auto"/>
      </w:divBdr>
    </w:div>
    <w:div w:id="126555579">
      <w:marLeft w:val="0"/>
      <w:marRight w:val="0"/>
      <w:marTop w:val="0"/>
      <w:marBottom w:val="0"/>
      <w:divBdr>
        <w:top w:val="none" w:sz="0" w:space="0" w:color="auto"/>
        <w:left w:val="none" w:sz="0" w:space="0" w:color="auto"/>
        <w:bottom w:val="none" w:sz="0" w:space="0" w:color="auto"/>
        <w:right w:val="none" w:sz="0" w:space="0" w:color="auto"/>
      </w:divBdr>
    </w:div>
    <w:div w:id="126897834">
      <w:bodyDiv w:val="1"/>
      <w:marLeft w:val="0"/>
      <w:marRight w:val="0"/>
      <w:marTop w:val="0"/>
      <w:marBottom w:val="0"/>
      <w:divBdr>
        <w:top w:val="none" w:sz="0" w:space="0" w:color="auto"/>
        <w:left w:val="none" w:sz="0" w:space="0" w:color="auto"/>
        <w:bottom w:val="none" w:sz="0" w:space="0" w:color="auto"/>
        <w:right w:val="none" w:sz="0" w:space="0" w:color="auto"/>
      </w:divBdr>
    </w:div>
    <w:div w:id="129830404">
      <w:bodyDiv w:val="1"/>
      <w:marLeft w:val="0"/>
      <w:marRight w:val="0"/>
      <w:marTop w:val="0"/>
      <w:marBottom w:val="0"/>
      <w:divBdr>
        <w:top w:val="none" w:sz="0" w:space="0" w:color="auto"/>
        <w:left w:val="none" w:sz="0" w:space="0" w:color="auto"/>
        <w:bottom w:val="none" w:sz="0" w:space="0" w:color="auto"/>
        <w:right w:val="none" w:sz="0" w:space="0" w:color="auto"/>
      </w:divBdr>
    </w:div>
    <w:div w:id="135609177">
      <w:marLeft w:val="0"/>
      <w:marRight w:val="0"/>
      <w:marTop w:val="0"/>
      <w:marBottom w:val="0"/>
      <w:divBdr>
        <w:top w:val="none" w:sz="0" w:space="0" w:color="auto"/>
        <w:left w:val="none" w:sz="0" w:space="0" w:color="auto"/>
        <w:bottom w:val="none" w:sz="0" w:space="0" w:color="auto"/>
        <w:right w:val="none" w:sz="0" w:space="0" w:color="auto"/>
      </w:divBdr>
    </w:div>
    <w:div w:id="140775113">
      <w:marLeft w:val="0"/>
      <w:marRight w:val="0"/>
      <w:marTop w:val="0"/>
      <w:marBottom w:val="0"/>
      <w:divBdr>
        <w:top w:val="none" w:sz="0" w:space="0" w:color="auto"/>
        <w:left w:val="none" w:sz="0" w:space="0" w:color="auto"/>
        <w:bottom w:val="none" w:sz="0" w:space="0" w:color="auto"/>
        <w:right w:val="none" w:sz="0" w:space="0" w:color="auto"/>
      </w:divBdr>
    </w:div>
    <w:div w:id="151020837">
      <w:marLeft w:val="0"/>
      <w:marRight w:val="0"/>
      <w:marTop w:val="0"/>
      <w:marBottom w:val="0"/>
      <w:divBdr>
        <w:top w:val="none" w:sz="0" w:space="0" w:color="auto"/>
        <w:left w:val="none" w:sz="0" w:space="0" w:color="auto"/>
        <w:bottom w:val="none" w:sz="0" w:space="0" w:color="auto"/>
        <w:right w:val="none" w:sz="0" w:space="0" w:color="auto"/>
      </w:divBdr>
    </w:div>
    <w:div w:id="153685362">
      <w:marLeft w:val="0"/>
      <w:marRight w:val="0"/>
      <w:marTop w:val="0"/>
      <w:marBottom w:val="0"/>
      <w:divBdr>
        <w:top w:val="none" w:sz="0" w:space="0" w:color="auto"/>
        <w:left w:val="none" w:sz="0" w:space="0" w:color="auto"/>
        <w:bottom w:val="none" w:sz="0" w:space="0" w:color="auto"/>
        <w:right w:val="none" w:sz="0" w:space="0" w:color="auto"/>
      </w:divBdr>
      <w:divsChild>
        <w:div w:id="517306273">
          <w:marLeft w:val="0"/>
          <w:marRight w:val="0"/>
          <w:marTop w:val="0"/>
          <w:marBottom w:val="0"/>
          <w:divBdr>
            <w:top w:val="none" w:sz="0" w:space="0" w:color="auto"/>
            <w:left w:val="none" w:sz="0" w:space="0" w:color="auto"/>
            <w:bottom w:val="none" w:sz="0" w:space="0" w:color="auto"/>
            <w:right w:val="none" w:sz="0" w:space="0" w:color="auto"/>
          </w:divBdr>
        </w:div>
      </w:divsChild>
    </w:div>
    <w:div w:id="158347385">
      <w:bodyDiv w:val="1"/>
      <w:marLeft w:val="0"/>
      <w:marRight w:val="0"/>
      <w:marTop w:val="0"/>
      <w:marBottom w:val="0"/>
      <w:divBdr>
        <w:top w:val="none" w:sz="0" w:space="0" w:color="auto"/>
        <w:left w:val="none" w:sz="0" w:space="0" w:color="auto"/>
        <w:bottom w:val="none" w:sz="0" w:space="0" w:color="auto"/>
        <w:right w:val="none" w:sz="0" w:space="0" w:color="auto"/>
      </w:divBdr>
    </w:div>
    <w:div w:id="171141399">
      <w:bodyDiv w:val="1"/>
      <w:marLeft w:val="0"/>
      <w:marRight w:val="0"/>
      <w:marTop w:val="0"/>
      <w:marBottom w:val="0"/>
      <w:divBdr>
        <w:top w:val="none" w:sz="0" w:space="0" w:color="auto"/>
        <w:left w:val="none" w:sz="0" w:space="0" w:color="auto"/>
        <w:bottom w:val="none" w:sz="0" w:space="0" w:color="auto"/>
        <w:right w:val="none" w:sz="0" w:space="0" w:color="auto"/>
      </w:divBdr>
    </w:div>
    <w:div w:id="174660308">
      <w:bodyDiv w:val="1"/>
      <w:marLeft w:val="0"/>
      <w:marRight w:val="0"/>
      <w:marTop w:val="0"/>
      <w:marBottom w:val="0"/>
      <w:divBdr>
        <w:top w:val="none" w:sz="0" w:space="0" w:color="auto"/>
        <w:left w:val="none" w:sz="0" w:space="0" w:color="auto"/>
        <w:bottom w:val="none" w:sz="0" w:space="0" w:color="auto"/>
        <w:right w:val="none" w:sz="0" w:space="0" w:color="auto"/>
      </w:divBdr>
      <w:divsChild>
        <w:div w:id="1563173784">
          <w:marLeft w:val="0"/>
          <w:marRight w:val="0"/>
          <w:marTop w:val="0"/>
          <w:marBottom w:val="0"/>
          <w:divBdr>
            <w:top w:val="none" w:sz="0" w:space="0" w:color="auto"/>
            <w:left w:val="none" w:sz="0" w:space="0" w:color="auto"/>
            <w:bottom w:val="none" w:sz="0" w:space="0" w:color="auto"/>
            <w:right w:val="none" w:sz="0" w:space="0" w:color="auto"/>
          </w:divBdr>
        </w:div>
      </w:divsChild>
    </w:div>
    <w:div w:id="175312425">
      <w:bodyDiv w:val="1"/>
      <w:marLeft w:val="0"/>
      <w:marRight w:val="0"/>
      <w:marTop w:val="0"/>
      <w:marBottom w:val="0"/>
      <w:divBdr>
        <w:top w:val="none" w:sz="0" w:space="0" w:color="auto"/>
        <w:left w:val="none" w:sz="0" w:space="0" w:color="auto"/>
        <w:bottom w:val="none" w:sz="0" w:space="0" w:color="auto"/>
        <w:right w:val="none" w:sz="0" w:space="0" w:color="auto"/>
      </w:divBdr>
    </w:div>
    <w:div w:id="179857441">
      <w:bodyDiv w:val="1"/>
      <w:marLeft w:val="0"/>
      <w:marRight w:val="0"/>
      <w:marTop w:val="0"/>
      <w:marBottom w:val="0"/>
      <w:divBdr>
        <w:top w:val="none" w:sz="0" w:space="0" w:color="auto"/>
        <w:left w:val="none" w:sz="0" w:space="0" w:color="auto"/>
        <w:bottom w:val="none" w:sz="0" w:space="0" w:color="auto"/>
        <w:right w:val="none" w:sz="0" w:space="0" w:color="auto"/>
      </w:divBdr>
    </w:div>
    <w:div w:id="180315888">
      <w:bodyDiv w:val="1"/>
      <w:marLeft w:val="0"/>
      <w:marRight w:val="0"/>
      <w:marTop w:val="0"/>
      <w:marBottom w:val="0"/>
      <w:divBdr>
        <w:top w:val="none" w:sz="0" w:space="0" w:color="auto"/>
        <w:left w:val="none" w:sz="0" w:space="0" w:color="auto"/>
        <w:bottom w:val="none" w:sz="0" w:space="0" w:color="auto"/>
        <w:right w:val="none" w:sz="0" w:space="0" w:color="auto"/>
      </w:divBdr>
      <w:divsChild>
        <w:div w:id="469203727">
          <w:marLeft w:val="0"/>
          <w:marRight w:val="0"/>
          <w:marTop w:val="0"/>
          <w:marBottom w:val="0"/>
          <w:divBdr>
            <w:top w:val="none" w:sz="0" w:space="0" w:color="auto"/>
            <w:left w:val="none" w:sz="0" w:space="0" w:color="auto"/>
            <w:bottom w:val="none" w:sz="0" w:space="0" w:color="auto"/>
            <w:right w:val="none" w:sz="0" w:space="0" w:color="auto"/>
          </w:divBdr>
        </w:div>
      </w:divsChild>
    </w:div>
    <w:div w:id="186066904">
      <w:marLeft w:val="0"/>
      <w:marRight w:val="0"/>
      <w:marTop w:val="0"/>
      <w:marBottom w:val="0"/>
      <w:divBdr>
        <w:top w:val="none" w:sz="0" w:space="0" w:color="auto"/>
        <w:left w:val="none" w:sz="0" w:space="0" w:color="auto"/>
        <w:bottom w:val="none" w:sz="0" w:space="0" w:color="auto"/>
        <w:right w:val="none" w:sz="0" w:space="0" w:color="auto"/>
      </w:divBdr>
    </w:div>
    <w:div w:id="187450317">
      <w:bodyDiv w:val="1"/>
      <w:marLeft w:val="0"/>
      <w:marRight w:val="0"/>
      <w:marTop w:val="0"/>
      <w:marBottom w:val="0"/>
      <w:divBdr>
        <w:top w:val="none" w:sz="0" w:space="0" w:color="auto"/>
        <w:left w:val="none" w:sz="0" w:space="0" w:color="auto"/>
        <w:bottom w:val="none" w:sz="0" w:space="0" w:color="auto"/>
        <w:right w:val="none" w:sz="0" w:space="0" w:color="auto"/>
      </w:divBdr>
      <w:divsChild>
        <w:div w:id="1446265130">
          <w:marLeft w:val="0"/>
          <w:marRight w:val="0"/>
          <w:marTop w:val="0"/>
          <w:marBottom w:val="0"/>
          <w:divBdr>
            <w:top w:val="none" w:sz="0" w:space="0" w:color="auto"/>
            <w:left w:val="none" w:sz="0" w:space="0" w:color="auto"/>
            <w:bottom w:val="none" w:sz="0" w:space="0" w:color="auto"/>
            <w:right w:val="none" w:sz="0" w:space="0" w:color="auto"/>
          </w:divBdr>
        </w:div>
      </w:divsChild>
    </w:div>
    <w:div w:id="198204934">
      <w:marLeft w:val="0"/>
      <w:marRight w:val="0"/>
      <w:marTop w:val="0"/>
      <w:marBottom w:val="0"/>
      <w:divBdr>
        <w:top w:val="none" w:sz="0" w:space="0" w:color="auto"/>
        <w:left w:val="none" w:sz="0" w:space="0" w:color="auto"/>
        <w:bottom w:val="none" w:sz="0" w:space="0" w:color="auto"/>
        <w:right w:val="none" w:sz="0" w:space="0" w:color="auto"/>
      </w:divBdr>
    </w:div>
    <w:div w:id="230652018">
      <w:bodyDiv w:val="1"/>
      <w:marLeft w:val="0"/>
      <w:marRight w:val="0"/>
      <w:marTop w:val="0"/>
      <w:marBottom w:val="0"/>
      <w:divBdr>
        <w:top w:val="none" w:sz="0" w:space="0" w:color="auto"/>
        <w:left w:val="none" w:sz="0" w:space="0" w:color="auto"/>
        <w:bottom w:val="none" w:sz="0" w:space="0" w:color="auto"/>
        <w:right w:val="none" w:sz="0" w:space="0" w:color="auto"/>
      </w:divBdr>
      <w:divsChild>
        <w:div w:id="829175552">
          <w:marLeft w:val="0"/>
          <w:marRight w:val="0"/>
          <w:marTop w:val="0"/>
          <w:marBottom w:val="0"/>
          <w:divBdr>
            <w:top w:val="none" w:sz="0" w:space="0" w:color="auto"/>
            <w:left w:val="none" w:sz="0" w:space="0" w:color="auto"/>
            <w:bottom w:val="none" w:sz="0" w:space="0" w:color="auto"/>
            <w:right w:val="none" w:sz="0" w:space="0" w:color="auto"/>
          </w:divBdr>
        </w:div>
      </w:divsChild>
    </w:div>
    <w:div w:id="240263802">
      <w:bodyDiv w:val="1"/>
      <w:marLeft w:val="0"/>
      <w:marRight w:val="0"/>
      <w:marTop w:val="0"/>
      <w:marBottom w:val="0"/>
      <w:divBdr>
        <w:top w:val="none" w:sz="0" w:space="0" w:color="auto"/>
        <w:left w:val="none" w:sz="0" w:space="0" w:color="auto"/>
        <w:bottom w:val="none" w:sz="0" w:space="0" w:color="auto"/>
        <w:right w:val="none" w:sz="0" w:space="0" w:color="auto"/>
      </w:divBdr>
    </w:div>
    <w:div w:id="245766870">
      <w:marLeft w:val="0"/>
      <w:marRight w:val="0"/>
      <w:marTop w:val="0"/>
      <w:marBottom w:val="0"/>
      <w:divBdr>
        <w:top w:val="none" w:sz="0" w:space="0" w:color="auto"/>
        <w:left w:val="none" w:sz="0" w:space="0" w:color="auto"/>
        <w:bottom w:val="none" w:sz="0" w:space="0" w:color="auto"/>
        <w:right w:val="none" w:sz="0" w:space="0" w:color="auto"/>
      </w:divBdr>
    </w:div>
    <w:div w:id="247007495">
      <w:marLeft w:val="0"/>
      <w:marRight w:val="0"/>
      <w:marTop w:val="0"/>
      <w:marBottom w:val="0"/>
      <w:divBdr>
        <w:top w:val="none" w:sz="0" w:space="0" w:color="auto"/>
        <w:left w:val="none" w:sz="0" w:space="0" w:color="auto"/>
        <w:bottom w:val="none" w:sz="0" w:space="0" w:color="auto"/>
        <w:right w:val="none" w:sz="0" w:space="0" w:color="auto"/>
      </w:divBdr>
    </w:div>
    <w:div w:id="263732498">
      <w:marLeft w:val="0"/>
      <w:marRight w:val="0"/>
      <w:marTop w:val="0"/>
      <w:marBottom w:val="0"/>
      <w:divBdr>
        <w:top w:val="none" w:sz="0" w:space="0" w:color="auto"/>
        <w:left w:val="none" w:sz="0" w:space="0" w:color="auto"/>
        <w:bottom w:val="none" w:sz="0" w:space="0" w:color="auto"/>
        <w:right w:val="none" w:sz="0" w:space="0" w:color="auto"/>
      </w:divBdr>
      <w:divsChild>
        <w:div w:id="1618833032">
          <w:marLeft w:val="0"/>
          <w:marRight w:val="0"/>
          <w:marTop w:val="0"/>
          <w:marBottom w:val="0"/>
          <w:divBdr>
            <w:top w:val="none" w:sz="0" w:space="0" w:color="auto"/>
            <w:left w:val="none" w:sz="0" w:space="0" w:color="auto"/>
            <w:bottom w:val="none" w:sz="0" w:space="0" w:color="auto"/>
            <w:right w:val="none" w:sz="0" w:space="0" w:color="auto"/>
          </w:divBdr>
        </w:div>
      </w:divsChild>
    </w:div>
    <w:div w:id="265968160">
      <w:marLeft w:val="0"/>
      <w:marRight w:val="0"/>
      <w:marTop w:val="0"/>
      <w:marBottom w:val="0"/>
      <w:divBdr>
        <w:top w:val="none" w:sz="0" w:space="0" w:color="auto"/>
        <w:left w:val="none" w:sz="0" w:space="0" w:color="auto"/>
        <w:bottom w:val="none" w:sz="0" w:space="0" w:color="auto"/>
        <w:right w:val="none" w:sz="0" w:space="0" w:color="auto"/>
      </w:divBdr>
    </w:div>
    <w:div w:id="268859454">
      <w:bodyDiv w:val="1"/>
      <w:marLeft w:val="0"/>
      <w:marRight w:val="0"/>
      <w:marTop w:val="0"/>
      <w:marBottom w:val="0"/>
      <w:divBdr>
        <w:top w:val="none" w:sz="0" w:space="0" w:color="auto"/>
        <w:left w:val="none" w:sz="0" w:space="0" w:color="auto"/>
        <w:bottom w:val="none" w:sz="0" w:space="0" w:color="auto"/>
        <w:right w:val="none" w:sz="0" w:space="0" w:color="auto"/>
      </w:divBdr>
    </w:div>
    <w:div w:id="269052658">
      <w:bodyDiv w:val="1"/>
      <w:marLeft w:val="0"/>
      <w:marRight w:val="0"/>
      <w:marTop w:val="0"/>
      <w:marBottom w:val="0"/>
      <w:divBdr>
        <w:top w:val="none" w:sz="0" w:space="0" w:color="auto"/>
        <w:left w:val="none" w:sz="0" w:space="0" w:color="auto"/>
        <w:bottom w:val="none" w:sz="0" w:space="0" w:color="auto"/>
        <w:right w:val="none" w:sz="0" w:space="0" w:color="auto"/>
      </w:divBdr>
      <w:divsChild>
        <w:div w:id="695540291">
          <w:marLeft w:val="0"/>
          <w:marRight w:val="0"/>
          <w:marTop w:val="0"/>
          <w:marBottom w:val="0"/>
          <w:divBdr>
            <w:top w:val="none" w:sz="0" w:space="0" w:color="auto"/>
            <w:left w:val="none" w:sz="0" w:space="0" w:color="auto"/>
            <w:bottom w:val="none" w:sz="0" w:space="0" w:color="auto"/>
            <w:right w:val="none" w:sz="0" w:space="0" w:color="auto"/>
          </w:divBdr>
        </w:div>
      </w:divsChild>
    </w:div>
    <w:div w:id="274213089">
      <w:bodyDiv w:val="1"/>
      <w:marLeft w:val="0"/>
      <w:marRight w:val="0"/>
      <w:marTop w:val="0"/>
      <w:marBottom w:val="0"/>
      <w:divBdr>
        <w:top w:val="none" w:sz="0" w:space="0" w:color="auto"/>
        <w:left w:val="none" w:sz="0" w:space="0" w:color="auto"/>
        <w:bottom w:val="none" w:sz="0" w:space="0" w:color="auto"/>
        <w:right w:val="none" w:sz="0" w:space="0" w:color="auto"/>
      </w:divBdr>
      <w:divsChild>
        <w:div w:id="212273326">
          <w:marLeft w:val="0"/>
          <w:marRight w:val="0"/>
          <w:marTop w:val="0"/>
          <w:marBottom w:val="0"/>
          <w:divBdr>
            <w:top w:val="none" w:sz="0" w:space="0" w:color="auto"/>
            <w:left w:val="none" w:sz="0" w:space="0" w:color="auto"/>
            <w:bottom w:val="none" w:sz="0" w:space="0" w:color="auto"/>
            <w:right w:val="none" w:sz="0" w:space="0" w:color="auto"/>
          </w:divBdr>
        </w:div>
      </w:divsChild>
    </w:div>
    <w:div w:id="280498888">
      <w:bodyDiv w:val="1"/>
      <w:marLeft w:val="0"/>
      <w:marRight w:val="0"/>
      <w:marTop w:val="0"/>
      <w:marBottom w:val="0"/>
      <w:divBdr>
        <w:top w:val="none" w:sz="0" w:space="0" w:color="auto"/>
        <w:left w:val="none" w:sz="0" w:space="0" w:color="auto"/>
        <w:bottom w:val="none" w:sz="0" w:space="0" w:color="auto"/>
        <w:right w:val="none" w:sz="0" w:space="0" w:color="auto"/>
      </w:divBdr>
      <w:divsChild>
        <w:div w:id="843664289">
          <w:marLeft w:val="0"/>
          <w:marRight w:val="0"/>
          <w:marTop w:val="0"/>
          <w:marBottom w:val="0"/>
          <w:divBdr>
            <w:top w:val="none" w:sz="0" w:space="0" w:color="auto"/>
            <w:left w:val="none" w:sz="0" w:space="0" w:color="auto"/>
            <w:bottom w:val="none" w:sz="0" w:space="0" w:color="auto"/>
            <w:right w:val="none" w:sz="0" w:space="0" w:color="auto"/>
          </w:divBdr>
        </w:div>
      </w:divsChild>
    </w:div>
    <w:div w:id="286279386">
      <w:bodyDiv w:val="1"/>
      <w:marLeft w:val="0"/>
      <w:marRight w:val="0"/>
      <w:marTop w:val="0"/>
      <w:marBottom w:val="0"/>
      <w:divBdr>
        <w:top w:val="none" w:sz="0" w:space="0" w:color="auto"/>
        <w:left w:val="none" w:sz="0" w:space="0" w:color="auto"/>
        <w:bottom w:val="none" w:sz="0" w:space="0" w:color="auto"/>
        <w:right w:val="none" w:sz="0" w:space="0" w:color="auto"/>
      </w:divBdr>
      <w:divsChild>
        <w:div w:id="244195751">
          <w:marLeft w:val="0"/>
          <w:marRight w:val="0"/>
          <w:marTop w:val="0"/>
          <w:marBottom w:val="0"/>
          <w:divBdr>
            <w:top w:val="none" w:sz="0" w:space="0" w:color="auto"/>
            <w:left w:val="none" w:sz="0" w:space="0" w:color="auto"/>
            <w:bottom w:val="none" w:sz="0" w:space="0" w:color="auto"/>
            <w:right w:val="none" w:sz="0" w:space="0" w:color="auto"/>
          </w:divBdr>
        </w:div>
      </w:divsChild>
    </w:div>
    <w:div w:id="289819305">
      <w:marLeft w:val="0"/>
      <w:marRight w:val="0"/>
      <w:marTop w:val="0"/>
      <w:marBottom w:val="0"/>
      <w:divBdr>
        <w:top w:val="none" w:sz="0" w:space="0" w:color="auto"/>
        <w:left w:val="none" w:sz="0" w:space="0" w:color="auto"/>
        <w:bottom w:val="none" w:sz="0" w:space="0" w:color="auto"/>
        <w:right w:val="none" w:sz="0" w:space="0" w:color="auto"/>
      </w:divBdr>
    </w:div>
    <w:div w:id="292248649">
      <w:marLeft w:val="0"/>
      <w:marRight w:val="0"/>
      <w:marTop w:val="0"/>
      <w:marBottom w:val="0"/>
      <w:divBdr>
        <w:top w:val="none" w:sz="0" w:space="0" w:color="auto"/>
        <w:left w:val="none" w:sz="0" w:space="0" w:color="auto"/>
        <w:bottom w:val="none" w:sz="0" w:space="0" w:color="auto"/>
        <w:right w:val="none" w:sz="0" w:space="0" w:color="auto"/>
      </w:divBdr>
    </w:div>
    <w:div w:id="303318427">
      <w:bodyDiv w:val="1"/>
      <w:marLeft w:val="0"/>
      <w:marRight w:val="0"/>
      <w:marTop w:val="0"/>
      <w:marBottom w:val="0"/>
      <w:divBdr>
        <w:top w:val="none" w:sz="0" w:space="0" w:color="auto"/>
        <w:left w:val="none" w:sz="0" w:space="0" w:color="auto"/>
        <w:bottom w:val="none" w:sz="0" w:space="0" w:color="auto"/>
        <w:right w:val="none" w:sz="0" w:space="0" w:color="auto"/>
      </w:divBdr>
      <w:divsChild>
        <w:div w:id="1165630049">
          <w:marLeft w:val="0"/>
          <w:marRight w:val="0"/>
          <w:marTop w:val="0"/>
          <w:marBottom w:val="0"/>
          <w:divBdr>
            <w:top w:val="none" w:sz="0" w:space="0" w:color="auto"/>
            <w:left w:val="none" w:sz="0" w:space="0" w:color="auto"/>
            <w:bottom w:val="none" w:sz="0" w:space="0" w:color="auto"/>
            <w:right w:val="none" w:sz="0" w:space="0" w:color="auto"/>
          </w:divBdr>
        </w:div>
      </w:divsChild>
    </w:div>
    <w:div w:id="308025704">
      <w:bodyDiv w:val="1"/>
      <w:marLeft w:val="0"/>
      <w:marRight w:val="0"/>
      <w:marTop w:val="0"/>
      <w:marBottom w:val="0"/>
      <w:divBdr>
        <w:top w:val="none" w:sz="0" w:space="0" w:color="auto"/>
        <w:left w:val="none" w:sz="0" w:space="0" w:color="auto"/>
        <w:bottom w:val="none" w:sz="0" w:space="0" w:color="auto"/>
        <w:right w:val="none" w:sz="0" w:space="0" w:color="auto"/>
      </w:divBdr>
    </w:div>
    <w:div w:id="311831024">
      <w:bodyDiv w:val="1"/>
      <w:marLeft w:val="0"/>
      <w:marRight w:val="0"/>
      <w:marTop w:val="0"/>
      <w:marBottom w:val="0"/>
      <w:divBdr>
        <w:top w:val="none" w:sz="0" w:space="0" w:color="auto"/>
        <w:left w:val="none" w:sz="0" w:space="0" w:color="auto"/>
        <w:bottom w:val="none" w:sz="0" w:space="0" w:color="auto"/>
        <w:right w:val="none" w:sz="0" w:space="0" w:color="auto"/>
      </w:divBdr>
    </w:div>
    <w:div w:id="316882696">
      <w:bodyDiv w:val="1"/>
      <w:marLeft w:val="0"/>
      <w:marRight w:val="0"/>
      <w:marTop w:val="0"/>
      <w:marBottom w:val="0"/>
      <w:divBdr>
        <w:top w:val="none" w:sz="0" w:space="0" w:color="auto"/>
        <w:left w:val="none" w:sz="0" w:space="0" w:color="auto"/>
        <w:bottom w:val="none" w:sz="0" w:space="0" w:color="auto"/>
        <w:right w:val="none" w:sz="0" w:space="0" w:color="auto"/>
      </w:divBdr>
    </w:div>
    <w:div w:id="329064246">
      <w:marLeft w:val="0"/>
      <w:marRight w:val="0"/>
      <w:marTop w:val="0"/>
      <w:marBottom w:val="0"/>
      <w:divBdr>
        <w:top w:val="none" w:sz="0" w:space="0" w:color="auto"/>
        <w:left w:val="none" w:sz="0" w:space="0" w:color="auto"/>
        <w:bottom w:val="none" w:sz="0" w:space="0" w:color="auto"/>
        <w:right w:val="none" w:sz="0" w:space="0" w:color="auto"/>
      </w:divBdr>
    </w:div>
    <w:div w:id="380057050">
      <w:bodyDiv w:val="1"/>
      <w:marLeft w:val="0"/>
      <w:marRight w:val="0"/>
      <w:marTop w:val="0"/>
      <w:marBottom w:val="0"/>
      <w:divBdr>
        <w:top w:val="none" w:sz="0" w:space="0" w:color="auto"/>
        <w:left w:val="none" w:sz="0" w:space="0" w:color="auto"/>
        <w:bottom w:val="none" w:sz="0" w:space="0" w:color="auto"/>
        <w:right w:val="none" w:sz="0" w:space="0" w:color="auto"/>
      </w:divBdr>
      <w:divsChild>
        <w:div w:id="723607356">
          <w:marLeft w:val="0"/>
          <w:marRight w:val="0"/>
          <w:marTop w:val="0"/>
          <w:marBottom w:val="0"/>
          <w:divBdr>
            <w:top w:val="none" w:sz="0" w:space="0" w:color="auto"/>
            <w:left w:val="none" w:sz="0" w:space="0" w:color="auto"/>
            <w:bottom w:val="none" w:sz="0" w:space="0" w:color="auto"/>
            <w:right w:val="none" w:sz="0" w:space="0" w:color="auto"/>
          </w:divBdr>
          <w:divsChild>
            <w:div w:id="975184648">
              <w:marLeft w:val="0"/>
              <w:marRight w:val="0"/>
              <w:marTop w:val="0"/>
              <w:marBottom w:val="0"/>
              <w:divBdr>
                <w:top w:val="none" w:sz="0" w:space="0" w:color="auto"/>
                <w:left w:val="none" w:sz="0" w:space="0" w:color="auto"/>
                <w:bottom w:val="none" w:sz="0" w:space="0" w:color="auto"/>
                <w:right w:val="none" w:sz="0" w:space="0" w:color="auto"/>
              </w:divBdr>
              <w:divsChild>
                <w:div w:id="681395747">
                  <w:marLeft w:val="0"/>
                  <w:marRight w:val="0"/>
                  <w:marTop w:val="0"/>
                  <w:marBottom w:val="0"/>
                  <w:divBdr>
                    <w:top w:val="none" w:sz="0" w:space="0" w:color="auto"/>
                    <w:left w:val="none" w:sz="0" w:space="0" w:color="auto"/>
                    <w:bottom w:val="none" w:sz="0" w:space="0" w:color="auto"/>
                    <w:right w:val="none" w:sz="0" w:space="0" w:color="auto"/>
                  </w:divBdr>
                </w:div>
              </w:divsChild>
            </w:div>
            <w:div w:id="1211459903">
              <w:marLeft w:val="0"/>
              <w:marRight w:val="0"/>
              <w:marTop w:val="0"/>
              <w:marBottom w:val="0"/>
              <w:divBdr>
                <w:top w:val="none" w:sz="0" w:space="0" w:color="auto"/>
                <w:left w:val="none" w:sz="0" w:space="0" w:color="auto"/>
                <w:bottom w:val="none" w:sz="0" w:space="0" w:color="auto"/>
                <w:right w:val="none" w:sz="0" w:space="0" w:color="auto"/>
              </w:divBdr>
              <w:divsChild>
                <w:div w:id="20748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30753">
      <w:bodyDiv w:val="1"/>
      <w:marLeft w:val="0"/>
      <w:marRight w:val="0"/>
      <w:marTop w:val="0"/>
      <w:marBottom w:val="0"/>
      <w:divBdr>
        <w:top w:val="none" w:sz="0" w:space="0" w:color="auto"/>
        <w:left w:val="none" w:sz="0" w:space="0" w:color="auto"/>
        <w:bottom w:val="none" w:sz="0" w:space="0" w:color="auto"/>
        <w:right w:val="none" w:sz="0" w:space="0" w:color="auto"/>
      </w:divBdr>
    </w:div>
    <w:div w:id="410544902">
      <w:bodyDiv w:val="1"/>
      <w:marLeft w:val="0"/>
      <w:marRight w:val="0"/>
      <w:marTop w:val="0"/>
      <w:marBottom w:val="0"/>
      <w:divBdr>
        <w:top w:val="none" w:sz="0" w:space="0" w:color="auto"/>
        <w:left w:val="none" w:sz="0" w:space="0" w:color="auto"/>
        <w:bottom w:val="none" w:sz="0" w:space="0" w:color="auto"/>
        <w:right w:val="none" w:sz="0" w:space="0" w:color="auto"/>
      </w:divBdr>
      <w:divsChild>
        <w:div w:id="543522488">
          <w:marLeft w:val="0"/>
          <w:marRight w:val="0"/>
          <w:marTop w:val="0"/>
          <w:marBottom w:val="0"/>
          <w:divBdr>
            <w:top w:val="none" w:sz="0" w:space="0" w:color="auto"/>
            <w:left w:val="none" w:sz="0" w:space="0" w:color="auto"/>
            <w:bottom w:val="none" w:sz="0" w:space="0" w:color="auto"/>
            <w:right w:val="none" w:sz="0" w:space="0" w:color="auto"/>
          </w:divBdr>
          <w:divsChild>
            <w:div w:id="7227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701">
      <w:bodyDiv w:val="1"/>
      <w:marLeft w:val="0"/>
      <w:marRight w:val="0"/>
      <w:marTop w:val="0"/>
      <w:marBottom w:val="0"/>
      <w:divBdr>
        <w:top w:val="none" w:sz="0" w:space="0" w:color="auto"/>
        <w:left w:val="none" w:sz="0" w:space="0" w:color="auto"/>
        <w:bottom w:val="none" w:sz="0" w:space="0" w:color="auto"/>
        <w:right w:val="none" w:sz="0" w:space="0" w:color="auto"/>
      </w:divBdr>
    </w:div>
    <w:div w:id="424688948">
      <w:bodyDiv w:val="1"/>
      <w:marLeft w:val="0"/>
      <w:marRight w:val="0"/>
      <w:marTop w:val="0"/>
      <w:marBottom w:val="0"/>
      <w:divBdr>
        <w:top w:val="none" w:sz="0" w:space="0" w:color="auto"/>
        <w:left w:val="none" w:sz="0" w:space="0" w:color="auto"/>
        <w:bottom w:val="none" w:sz="0" w:space="0" w:color="auto"/>
        <w:right w:val="none" w:sz="0" w:space="0" w:color="auto"/>
      </w:divBdr>
    </w:div>
    <w:div w:id="428039243">
      <w:bodyDiv w:val="1"/>
      <w:marLeft w:val="0"/>
      <w:marRight w:val="0"/>
      <w:marTop w:val="0"/>
      <w:marBottom w:val="0"/>
      <w:divBdr>
        <w:top w:val="none" w:sz="0" w:space="0" w:color="auto"/>
        <w:left w:val="none" w:sz="0" w:space="0" w:color="auto"/>
        <w:bottom w:val="none" w:sz="0" w:space="0" w:color="auto"/>
        <w:right w:val="none" w:sz="0" w:space="0" w:color="auto"/>
      </w:divBdr>
      <w:divsChild>
        <w:div w:id="1137261239">
          <w:marLeft w:val="0"/>
          <w:marRight w:val="0"/>
          <w:marTop w:val="0"/>
          <w:marBottom w:val="0"/>
          <w:divBdr>
            <w:top w:val="none" w:sz="0" w:space="0" w:color="auto"/>
            <w:left w:val="none" w:sz="0" w:space="0" w:color="auto"/>
            <w:bottom w:val="none" w:sz="0" w:space="0" w:color="auto"/>
            <w:right w:val="none" w:sz="0" w:space="0" w:color="auto"/>
          </w:divBdr>
        </w:div>
      </w:divsChild>
    </w:div>
    <w:div w:id="437601303">
      <w:bodyDiv w:val="1"/>
      <w:marLeft w:val="0"/>
      <w:marRight w:val="0"/>
      <w:marTop w:val="0"/>
      <w:marBottom w:val="0"/>
      <w:divBdr>
        <w:top w:val="none" w:sz="0" w:space="0" w:color="auto"/>
        <w:left w:val="none" w:sz="0" w:space="0" w:color="auto"/>
        <w:bottom w:val="none" w:sz="0" w:space="0" w:color="auto"/>
        <w:right w:val="none" w:sz="0" w:space="0" w:color="auto"/>
      </w:divBdr>
      <w:divsChild>
        <w:div w:id="209419337">
          <w:marLeft w:val="0"/>
          <w:marRight w:val="0"/>
          <w:marTop w:val="0"/>
          <w:marBottom w:val="0"/>
          <w:divBdr>
            <w:top w:val="none" w:sz="0" w:space="0" w:color="auto"/>
            <w:left w:val="none" w:sz="0" w:space="0" w:color="auto"/>
            <w:bottom w:val="none" w:sz="0" w:space="0" w:color="auto"/>
            <w:right w:val="none" w:sz="0" w:space="0" w:color="auto"/>
          </w:divBdr>
        </w:div>
      </w:divsChild>
    </w:div>
    <w:div w:id="442190777">
      <w:bodyDiv w:val="1"/>
      <w:marLeft w:val="0"/>
      <w:marRight w:val="0"/>
      <w:marTop w:val="0"/>
      <w:marBottom w:val="0"/>
      <w:divBdr>
        <w:top w:val="none" w:sz="0" w:space="0" w:color="auto"/>
        <w:left w:val="none" w:sz="0" w:space="0" w:color="auto"/>
        <w:bottom w:val="none" w:sz="0" w:space="0" w:color="auto"/>
        <w:right w:val="none" w:sz="0" w:space="0" w:color="auto"/>
      </w:divBdr>
      <w:divsChild>
        <w:div w:id="301623637">
          <w:marLeft w:val="0"/>
          <w:marRight w:val="0"/>
          <w:marTop w:val="0"/>
          <w:marBottom w:val="0"/>
          <w:divBdr>
            <w:top w:val="none" w:sz="0" w:space="0" w:color="auto"/>
            <w:left w:val="none" w:sz="0" w:space="0" w:color="auto"/>
            <w:bottom w:val="none" w:sz="0" w:space="0" w:color="auto"/>
            <w:right w:val="none" w:sz="0" w:space="0" w:color="auto"/>
          </w:divBdr>
        </w:div>
      </w:divsChild>
    </w:div>
    <w:div w:id="451755853">
      <w:bodyDiv w:val="1"/>
      <w:marLeft w:val="0"/>
      <w:marRight w:val="0"/>
      <w:marTop w:val="0"/>
      <w:marBottom w:val="0"/>
      <w:divBdr>
        <w:top w:val="none" w:sz="0" w:space="0" w:color="auto"/>
        <w:left w:val="none" w:sz="0" w:space="0" w:color="auto"/>
        <w:bottom w:val="none" w:sz="0" w:space="0" w:color="auto"/>
        <w:right w:val="none" w:sz="0" w:space="0" w:color="auto"/>
      </w:divBdr>
    </w:div>
    <w:div w:id="452754269">
      <w:bodyDiv w:val="1"/>
      <w:marLeft w:val="0"/>
      <w:marRight w:val="0"/>
      <w:marTop w:val="0"/>
      <w:marBottom w:val="0"/>
      <w:divBdr>
        <w:top w:val="none" w:sz="0" w:space="0" w:color="auto"/>
        <w:left w:val="none" w:sz="0" w:space="0" w:color="auto"/>
        <w:bottom w:val="none" w:sz="0" w:space="0" w:color="auto"/>
        <w:right w:val="none" w:sz="0" w:space="0" w:color="auto"/>
      </w:divBdr>
    </w:div>
    <w:div w:id="454834092">
      <w:marLeft w:val="0"/>
      <w:marRight w:val="0"/>
      <w:marTop w:val="0"/>
      <w:marBottom w:val="0"/>
      <w:divBdr>
        <w:top w:val="none" w:sz="0" w:space="0" w:color="auto"/>
        <w:left w:val="none" w:sz="0" w:space="0" w:color="auto"/>
        <w:bottom w:val="none" w:sz="0" w:space="0" w:color="auto"/>
        <w:right w:val="none" w:sz="0" w:space="0" w:color="auto"/>
      </w:divBdr>
    </w:div>
    <w:div w:id="456221630">
      <w:bodyDiv w:val="1"/>
      <w:marLeft w:val="0"/>
      <w:marRight w:val="0"/>
      <w:marTop w:val="0"/>
      <w:marBottom w:val="0"/>
      <w:divBdr>
        <w:top w:val="none" w:sz="0" w:space="0" w:color="auto"/>
        <w:left w:val="none" w:sz="0" w:space="0" w:color="auto"/>
        <w:bottom w:val="none" w:sz="0" w:space="0" w:color="auto"/>
        <w:right w:val="none" w:sz="0" w:space="0" w:color="auto"/>
      </w:divBdr>
    </w:div>
    <w:div w:id="472455781">
      <w:bodyDiv w:val="1"/>
      <w:marLeft w:val="0"/>
      <w:marRight w:val="0"/>
      <w:marTop w:val="0"/>
      <w:marBottom w:val="0"/>
      <w:divBdr>
        <w:top w:val="none" w:sz="0" w:space="0" w:color="auto"/>
        <w:left w:val="none" w:sz="0" w:space="0" w:color="auto"/>
        <w:bottom w:val="none" w:sz="0" w:space="0" w:color="auto"/>
        <w:right w:val="none" w:sz="0" w:space="0" w:color="auto"/>
      </w:divBdr>
      <w:divsChild>
        <w:div w:id="2089309187">
          <w:marLeft w:val="0"/>
          <w:marRight w:val="0"/>
          <w:marTop w:val="0"/>
          <w:marBottom w:val="0"/>
          <w:divBdr>
            <w:top w:val="none" w:sz="0" w:space="0" w:color="auto"/>
            <w:left w:val="none" w:sz="0" w:space="0" w:color="auto"/>
            <w:bottom w:val="none" w:sz="0" w:space="0" w:color="auto"/>
            <w:right w:val="none" w:sz="0" w:space="0" w:color="auto"/>
          </w:divBdr>
        </w:div>
      </w:divsChild>
    </w:div>
    <w:div w:id="473176775">
      <w:bodyDiv w:val="1"/>
      <w:marLeft w:val="0"/>
      <w:marRight w:val="0"/>
      <w:marTop w:val="0"/>
      <w:marBottom w:val="0"/>
      <w:divBdr>
        <w:top w:val="none" w:sz="0" w:space="0" w:color="auto"/>
        <w:left w:val="none" w:sz="0" w:space="0" w:color="auto"/>
        <w:bottom w:val="none" w:sz="0" w:space="0" w:color="auto"/>
        <w:right w:val="none" w:sz="0" w:space="0" w:color="auto"/>
      </w:divBdr>
    </w:div>
    <w:div w:id="494272745">
      <w:bodyDiv w:val="1"/>
      <w:marLeft w:val="0"/>
      <w:marRight w:val="0"/>
      <w:marTop w:val="0"/>
      <w:marBottom w:val="0"/>
      <w:divBdr>
        <w:top w:val="none" w:sz="0" w:space="0" w:color="auto"/>
        <w:left w:val="none" w:sz="0" w:space="0" w:color="auto"/>
        <w:bottom w:val="none" w:sz="0" w:space="0" w:color="auto"/>
        <w:right w:val="none" w:sz="0" w:space="0" w:color="auto"/>
      </w:divBdr>
    </w:div>
    <w:div w:id="516162940">
      <w:bodyDiv w:val="1"/>
      <w:marLeft w:val="0"/>
      <w:marRight w:val="0"/>
      <w:marTop w:val="0"/>
      <w:marBottom w:val="0"/>
      <w:divBdr>
        <w:top w:val="none" w:sz="0" w:space="0" w:color="auto"/>
        <w:left w:val="none" w:sz="0" w:space="0" w:color="auto"/>
        <w:bottom w:val="none" w:sz="0" w:space="0" w:color="auto"/>
        <w:right w:val="none" w:sz="0" w:space="0" w:color="auto"/>
      </w:divBdr>
      <w:divsChild>
        <w:div w:id="975335009">
          <w:marLeft w:val="0"/>
          <w:marRight w:val="0"/>
          <w:marTop w:val="0"/>
          <w:marBottom w:val="0"/>
          <w:divBdr>
            <w:top w:val="none" w:sz="0" w:space="0" w:color="auto"/>
            <w:left w:val="none" w:sz="0" w:space="0" w:color="auto"/>
            <w:bottom w:val="none" w:sz="0" w:space="0" w:color="auto"/>
            <w:right w:val="none" w:sz="0" w:space="0" w:color="auto"/>
          </w:divBdr>
        </w:div>
      </w:divsChild>
    </w:div>
    <w:div w:id="525827268">
      <w:bodyDiv w:val="1"/>
      <w:marLeft w:val="0"/>
      <w:marRight w:val="0"/>
      <w:marTop w:val="0"/>
      <w:marBottom w:val="0"/>
      <w:divBdr>
        <w:top w:val="none" w:sz="0" w:space="0" w:color="auto"/>
        <w:left w:val="none" w:sz="0" w:space="0" w:color="auto"/>
        <w:bottom w:val="none" w:sz="0" w:space="0" w:color="auto"/>
        <w:right w:val="none" w:sz="0" w:space="0" w:color="auto"/>
      </w:divBdr>
      <w:divsChild>
        <w:div w:id="416832709">
          <w:marLeft w:val="0"/>
          <w:marRight w:val="0"/>
          <w:marTop w:val="0"/>
          <w:marBottom w:val="0"/>
          <w:divBdr>
            <w:top w:val="none" w:sz="0" w:space="0" w:color="auto"/>
            <w:left w:val="none" w:sz="0" w:space="0" w:color="auto"/>
            <w:bottom w:val="none" w:sz="0" w:space="0" w:color="auto"/>
            <w:right w:val="none" w:sz="0" w:space="0" w:color="auto"/>
          </w:divBdr>
        </w:div>
      </w:divsChild>
    </w:div>
    <w:div w:id="527909872">
      <w:bodyDiv w:val="1"/>
      <w:marLeft w:val="0"/>
      <w:marRight w:val="0"/>
      <w:marTop w:val="0"/>
      <w:marBottom w:val="0"/>
      <w:divBdr>
        <w:top w:val="none" w:sz="0" w:space="0" w:color="auto"/>
        <w:left w:val="none" w:sz="0" w:space="0" w:color="auto"/>
        <w:bottom w:val="none" w:sz="0" w:space="0" w:color="auto"/>
        <w:right w:val="none" w:sz="0" w:space="0" w:color="auto"/>
      </w:divBdr>
      <w:divsChild>
        <w:div w:id="661350712">
          <w:marLeft w:val="0"/>
          <w:marRight w:val="0"/>
          <w:marTop w:val="0"/>
          <w:marBottom w:val="0"/>
          <w:divBdr>
            <w:top w:val="none" w:sz="0" w:space="0" w:color="auto"/>
            <w:left w:val="none" w:sz="0" w:space="0" w:color="auto"/>
            <w:bottom w:val="none" w:sz="0" w:space="0" w:color="auto"/>
            <w:right w:val="none" w:sz="0" w:space="0" w:color="auto"/>
          </w:divBdr>
        </w:div>
      </w:divsChild>
    </w:div>
    <w:div w:id="532420300">
      <w:bodyDiv w:val="1"/>
      <w:marLeft w:val="0"/>
      <w:marRight w:val="0"/>
      <w:marTop w:val="0"/>
      <w:marBottom w:val="0"/>
      <w:divBdr>
        <w:top w:val="none" w:sz="0" w:space="0" w:color="auto"/>
        <w:left w:val="none" w:sz="0" w:space="0" w:color="auto"/>
        <w:bottom w:val="none" w:sz="0" w:space="0" w:color="auto"/>
        <w:right w:val="none" w:sz="0" w:space="0" w:color="auto"/>
      </w:divBdr>
      <w:divsChild>
        <w:div w:id="1586185028">
          <w:marLeft w:val="0"/>
          <w:marRight w:val="0"/>
          <w:marTop w:val="0"/>
          <w:marBottom w:val="0"/>
          <w:divBdr>
            <w:top w:val="none" w:sz="0" w:space="0" w:color="auto"/>
            <w:left w:val="none" w:sz="0" w:space="0" w:color="auto"/>
            <w:bottom w:val="none" w:sz="0" w:space="0" w:color="auto"/>
            <w:right w:val="none" w:sz="0" w:space="0" w:color="auto"/>
          </w:divBdr>
        </w:div>
      </w:divsChild>
    </w:div>
    <w:div w:id="533075629">
      <w:marLeft w:val="0"/>
      <w:marRight w:val="0"/>
      <w:marTop w:val="0"/>
      <w:marBottom w:val="0"/>
      <w:divBdr>
        <w:top w:val="none" w:sz="0" w:space="0" w:color="auto"/>
        <w:left w:val="none" w:sz="0" w:space="0" w:color="auto"/>
        <w:bottom w:val="none" w:sz="0" w:space="0" w:color="auto"/>
        <w:right w:val="none" w:sz="0" w:space="0" w:color="auto"/>
      </w:divBdr>
    </w:div>
    <w:div w:id="534540800">
      <w:marLeft w:val="0"/>
      <w:marRight w:val="0"/>
      <w:marTop w:val="0"/>
      <w:marBottom w:val="0"/>
      <w:divBdr>
        <w:top w:val="none" w:sz="0" w:space="0" w:color="auto"/>
        <w:left w:val="none" w:sz="0" w:space="0" w:color="auto"/>
        <w:bottom w:val="none" w:sz="0" w:space="0" w:color="auto"/>
        <w:right w:val="none" w:sz="0" w:space="0" w:color="auto"/>
      </w:divBdr>
    </w:div>
    <w:div w:id="535704022">
      <w:bodyDiv w:val="1"/>
      <w:marLeft w:val="0"/>
      <w:marRight w:val="0"/>
      <w:marTop w:val="0"/>
      <w:marBottom w:val="0"/>
      <w:divBdr>
        <w:top w:val="none" w:sz="0" w:space="0" w:color="auto"/>
        <w:left w:val="none" w:sz="0" w:space="0" w:color="auto"/>
        <w:bottom w:val="none" w:sz="0" w:space="0" w:color="auto"/>
        <w:right w:val="none" w:sz="0" w:space="0" w:color="auto"/>
      </w:divBdr>
    </w:div>
    <w:div w:id="546181754">
      <w:bodyDiv w:val="1"/>
      <w:marLeft w:val="0"/>
      <w:marRight w:val="0"/>
      <w:marTop w:val="0"/>
      <w:marBottom w:val="0"/>
      <w:divBdr>
        <w:top w:val="none" w:sz="0" w:space="0" w:color="auto"/>
        <w:left w:val="none" w:sz="0" w:space="0" w:color="auto"/>
        <w:bottom w:val="none" w:sz="0" w:space="0" w:color="auto"/>
        <w:right w:val="none" w:sz="0" w:space="0" w:color="auto"/>
      </w:divBdr>
    </w:div>
    <w:div w:id="560749546">
      <w:bodyDiv w:val="1"/>
      <w:marLeft w:val="0"/>
      <w:marRight w:val="0"/>
      <w:marTop w:val="0"/>
      <w:marBottom w:val="0"/>
      <w:divBdr>
        <w:top w:val="none" w:sz="0" w:space="0" w:color="auto"/>
        <w:left w:val="none" w:sz="0" w:space="0" w:color="auto"/>
        <w:bottom w:val="none" w:sz="0" w:space="0" w:color="auto"/>
        <w:right w:val="none" w:sz="0" w:space="0" w:color="auto"/>
      </w:divBdr>
      <w:divsChild>
        <w:div w:id="110132260">
          <w:marLeft w:val="0"/>
          <w:marRight w:val="0"/>
          <w:marTop w:val="0"/>
          <w:marBottom w:val="0"/>
          <w:divBdr>
            <w:top w:val="none" w:sz="0" w:space="0" w:color="auto"/>
            <w:left w:val="none" w:sz="0" w:space="0" w:color="auto"/>
            <w:bottom w:val="none" w:sz="0" w:space="0" w:color="auto"/>
            <w:right w:val="none" w:sz="0" w:space="0" w:color="auto"/>
          </w:divBdr>
        </w:div>
      </w:divsChild>
    </w:div>
    <w:div w:id="563225269">
      <w:bodyDiv w:val="1"/>
      <w:marLeft w:val="0"/>
      <w:marRight w:val="0"/>
      <w:marTop w:val="0"/>
      <w:marBottom w:val="0"/>
      <w:divBdr>
        <w:top w:val="none" w:sz="0" w:space="0" w:color="auto"/>
        <w:left w:val="none" w:sz="0" w:space="0" w:color="auto"/>
        <w:bottom w:val="none" w:sz="0" w:space="0" w:color="auto"/>
        <w:right w:val="none" w:sz="0" w:space="0" w:color="auto"/>
      </w:divBdr>
    </w:div>
    <w:div w:id="570846120">
      <w:marLeft w:val="0"/>
      <w:marRight w:val="0"/>
      <w:marTop w:val="0"/>
      <w:marBottom w:val="0"/>
      <w:divBdr>
        <w:top w:val="none" w:sz="0" w:space="0" w:color="auto"/>
        <w:left w:val="none" w:sz="0" w:space="0" w:color="auto"/>
        <w:bottom w:val="none" w:sz="0" w:space="0" w:color="auto"/>
        <w:right w:val="none" w:sz="0" w:space="0" w:color="auto"/>
      </w:divBdr>
    </w:div>
    <w:div w:id="582253931">
      <w:bodyDiv w:val="1"/>
      <w:marLeft w:val="0"/>
      <w:marRight w:val="0"/>
      <w:marTop w:val="0"/>
      <w:marBottom w:val="0"/>
      <w:divBdr>
        <w:top w:val="none" w:sz="0" w:space="0" w:color="auto"/>
        <w:left w:val="none" w:sz="0" w:space="0" w:color="auto"/>
        <w:bottom w:val="none" w:sz="0" w:space="0" w:color="auto"/>
        <w:right w:val="none" w:sz="0" w:space="0" w:color="auto"/>
      </w:divBdr>
      <w:divsChild>
        <w:div w:id="173224020">
          <w:marLeft w:val="0"/>
          <w:marRight w:val="0"/>
          <w:marTop w:val="0"/>
          <w:marBottom w:val="0"/>
          <w:divBdr>
            <w:top w:val="none" w:sz="0" w:space="0" w:color="auto"/>
            <w:left w:val="none" w:sz="0" w:space="0" w:color="auto"/>
            <w:bottom w:val="none" w:sz="0" w:space="0" w:color="auto"/>
            <w:right w:val="none" w:sz="0" w:space="0" w:color="auto"/>
          </w:divBdr>
        </w:div>
      </w:divsChild>
    </w:div>
    <w:div w:id="585767109">
      <w:bodyDiv w:val="1"/>
      <w:marLeft w:val="0"/>
      <w:marRight w:val="0"/>
      <w:marTop w:val="0"/>
      <w:marBottom w:val="0"/>
      <w:divBdr>
        <w:top w:val="none" w:sz="0" w:space="0" w:color="auto"/>
        <w:left w:val="none" w:sz="0" w:space="0" w:color="auto"/>
        <w:bottom w:val="none" w:sz="0" w:space="0" w:color="auto"/>
        <w:right w:val="none" w:sz="0" w:space="0" w:color="auto"/>
      </w:divBdr>
    </w:div>
    <w:div w:id="586574318">
      <w:marLeft w:val="0"/>
      <w:marRight w:val="0"/>
      <w:marTop w:val="0"/>
      <w:marBottom w:val="0"/>
      <w:divBdr>
        <w:top w:val="none" w:sz="0" w:space="0" w:color="auto"/>
        <w:left w:val="none" w:sz="0" w:space="0" w:color="auto"/>
        <w:bottom w:val="none" w:sz="0" w:space="0" w:color="auto"/>
        <w:right w:val="none" w:sz="0" w:space="0" w:color="auto"/>
      </w:divBdr>
    </w:div>
    <w:div w:id="605232697">
      <w:bodyDiv w:val="1"/>
      <w:marLeft w:val="0"/>
      <w:marRight w:val="0"/>
      <w:marTop w:val="0"/>
      <w:marBottom w:val="0"/>
      <w:divBdr>
        <w:top w:val="none" w:sz="0" w:space="0" w:color="auto"/>
        <w:left w:val="none" w:sz="0" w:space="0" w:color="auto"/>
        <w:bottom w:val="none" w:sz="0" w:space="0" w:color="auto"/>
        <w:right w:val="none" w:sz="0" w:space="0" w:color="auto"/>
      </w:divBdr>
      <w:divsChild>
        <w:div w:id="609246209">
          <w:marLeft w:val="0"/>
          <w:marRight w:val="0"/>
          <w:marTop w:val="0"/>
          <w:marBottom w:val="0"/>
          <w:divBdr>
            <w:top w:val="none" w:sz="0" w:space="0" w:color="auto"/>
            <w:left w:val="none" w:sz="0" w:space="0" w:color="auto"/>
            <w:bottom w:val="none" w:sz="0" w:space="0" w:color="auto"/>
            <w:right w:val="none" w:sz="0" w:space="0" w:color="auto"/>
          </w:divBdr>
        </w:div>
      </w:divsChild>
    </w:div>
    <w:div w:id="610404052">
      <w:bodyDiv w:val="1"/>
      <w:marLeft w:val="0"/>
      <w:marRight w:val="0"/>
      <w:marTop w:val="0"/>
      <w:marBottom w:val="0"/>
      <w:divBdr>
        <w:top w:val="none" w:sz="0" w:space="0" w:color="auto"/>
        <w:left w:val="none" w:sz="0" w:space="0" w:color="auto"/>
        <w:bottom w:val="none" w:sz="0" w:space="0" w:color="auto"/>
        <w:right w:val="none" w:sz="0" w:space="0" w:color="auto"/>
      </w:divBdr>
    </w:div>
    <w:div w:id="620839659">
      <w:bodyDiv w:val="1"/>
      <w:marLeft w:val="0"/>
      <w:marRight w:val="0"/>
      <w:marTop w:val="0"/>
      <w:marBottom w:val="0"/>
      <w:divBdr>
        <w:top w:val="none" w:sz="0" w:space="0" w:color="auto"/>
        <w:left w:val="none" w:sz="0" w:space="0" w:color="auto"/>
        <w:bottom w:val="none" w:sz="0" w:space="0" w:color="auto"/>
        <w:right w:val="none" w:sz="0" w:space="0" w:color="auto"/>
      </w:divBdr>
    </w:div>
    <w:div w:id="622151874">
      <w:bodyDiv w:val="1"/>
      <w:marLeft w:val="0"/>
      <w:marRight w:val="0"/>
      <w:marTop w:val="0"/>
      <w:marBottom w:val="0"/>
      <w:divBdr>
        <w:top w:val="none" w:sz="0" w:space="0" w:color="auto"/>
        <w:left w:val="none" w:sz="0" w:space="0" w:color="auto"/>
        <w:bottom w:val="none" w:sz="0" w:space="0" w:color="auto"/>
        <w:right w:val="none" w:sz="0" w:space="0" w:color="auto"/>
      </w:divBdr>
    </w:div>
    <w:div w:id="635840924">
      <w:bodyDiv w:val="1"/>
      <w:marLeft w:val="0"/>
      <w:marRight w:val="0"/>
      <w:marTop w:val="0"/>
      <w:marBottom w:val="0"/>
      <w:divBdr>
        <w:top w:val="none" w:sz="0" w:space="0" w:color="auto"/>
        <w:left w:val="none" w:sz="0" w:space="0" w:color="auto"/>
        <w:bottom w:val="none" w:sz="0" w:space="0" w:color="auto"/>
        <w:right w:val="none" w:sz="0" w:space="0" w:color="auto"/>
      </w:divBdr>
      <w:divsChild>
        <w:div w:id="1799954729">
          <w:marLeft w:val="0"/>
          <w:marRight w:val="0"/>
          <w:marTop w:val="0"/>
          <w:marBottom w:val="0"/>
          <w:divBdr>
            <w:top w:val="none" w:sz="0" w:space="0" w:color="auto"/>
            <w:left w:val="none" w:sz="0" w:space="0" w:color="auto"/>
            <w:bottom w:val="none" w:sz="0" w:space="0" w:color="auto"/>
            <w:right w:val="none" w:sz="0" w:space="0" w:color="auto"/>
          </w:divBdr>
        </w:div>
      </w:divsChild>
    </w:div>
    <w:div w:id="636491102">
      <w:bodyDiv w:val="1"/>
      <w:marLeft w:val="0"/>
      <w:marRight w:val="0"/>
      <w:marTop w:val="0"/>
      <w:marBottom w:val="0"/>
      <w:divBdr>
        <w:top w:val="none" w:sz="0" w:space="0" w:color="auto"/>
        <w:left w:val="none" w:sz="0" w:space="0" w:color="auto"/>
        <w:bottom w:val="none" w:sz="0" w:space="0" w:color="auto"/>
        <w:right w:val="none" w:sz="0" w:space="0" w:color="auto"/>
      </w:divBdr>
      <w:divsChild>
        <w:div w:id="769739342">
          <w:marLeft w:val="0"/>
          <w:marRight w:val="0"/>
          <w:marTop w:val="0"/>
          <w:marBottom w:val="0"/>
          <w:divBdr>
            <w:top w:val="none" w:sz="0" w:space="0" w:color="auto"/>
            <w:left w:val="none" w:sz="0" w:space="0" w:color="auto"/>
            <w:bottom w:val="none" w:sz="0" w:space="0" w:color="auto"/>
            <w:right w:val="none" w:sz="0" w:space="0" w:color="auto"/>
          </w:divBdr>
        </w:div>
      </w:divsChild>
    </w:div>
    <w:div w:id="654842063">
      <w:bodyDiv w:val="1"/>
      <w:marLeft w:val="0"/>
      <w:marRight w:val="0"/>
      <w:marTop w:val="0"/>
      <w:marBottom w:val="0"/>
      <w:divBdr>
        <w:top w:val="none" w:sz="0" w:space="0" w:color="auto"/>
        <w:left w:val="none" w:sz="0" w:space="0" w:color="auto"/>
        <w:bottom w:val="none" w:sz="0" w:space="0" w:color="auto"/>
        <w:right w:val="none" w:sz="0" w:space="0" w:color="auto"/>
      </w:divBdr>
    </w:div>
    <w:div w:id="657466431">
      <w:bodyDiv w:val="1"/>
      <w:marLeft w:val="0"/>
      <w:marRight w:val="0"/>
      <w:marTop w:val="0"/>
      <w:marBottom w:val="0"/>
      <w:divBdr>
        <w:top w:val="none" w:sz="0" w:space="0" w:color="auto"/>
        <w:left w:val="none" w:sz="0" w:space="0" w:color="auto"/>
        <w:bottom w:val="none" w:sz="0" w:space="0" w:color="auto"/>
        <w:right w:val="none" w:sz="0" w:space="0" w:color="auto"/>
      </w:divBdr>
      <w:divsChild>
        <w:div w:id="625742620">
          <w:marLeft w:val="0"/>
          <w:marRight w:val="0"/>
          <w:marTop w:val="0"/>
          <w:marBottom w:val="0"/>
          <w:divBdr>
            <w:top w:val="none" w:sz="0" w:space="0" w:color="auto"/>
            <w:left w:val="none" w:sz="0" w:space="0" w:color="auto"/>
            <w:bottom w:val="none" w:sz="0" w:space="0" w:color="auto"/>
            <w:right w:val="none" w:sz="0" w:space="0" w:color="auto"/>
          </w:divBdr>
        </w:div>
      </w:divsChild>
    </w:div>
    <w:div w:id="660541671">
      <w:bodyDiv w:val="1"/>
      <w:marLeft w:val="0"/>
      <w:marRight w:val="0"/>
      <w:marTop w:val="0"/>
      <w:marBottom w:val="0"/>
      <w:divBdr>
        <w:top w:val="none" w:sz="0" w:space="0" w:color="auto"/>
        <w:left w:val="none" w:sz="0" w:space="0" w:color="auto"/>
        <w:bottom w:val="none" w:sz="0" w:space="0" w:color="auto"/>
        <w:right w:val="none" w:sz="0" w:space="0" w:color="auto"/>
      </w:divBdr>
    </w:div>
    <w:div w:id="661205058">
      <w:bodyDiv w:val="1"/>
      <w:marLeft w:val="0"/>
      <w:marRight w:val="0"/>
      <w:marTop w:val="0"/>
      <w:marBottom w:val="0"/>
      <w:divBdr>
        <w:top w:val="none" w:sz="0" w:space="0" w:color="auto"/>
        <w:left w:val="none" w:sz="0" w:space="0" w:color="auto"/>
        <w:bottom w:val="none" w:sz="0" w:space="0" w:color="auto"/>
        <w:right w:val="none" w:sz="0" w:space="0" w:color="auto"/>
      </w:divBdr>
      <w:divsChild>
        <w:div w:id="114372072">
          <w:marLeft w:val="0"/>
          <w:marRight w:val="0"/>
          <w:marTop w:val="0"/>
          <w:marBottom w:val="0"/>
          <w:divBdr>
            <w:top w:val="none" w:sz="0" w:space="0" w:color="auto"/>
            <w:left w:val="none" w:sz="0" w:space="0" w:color="auto"/>
            <w:bottom w:val="none" w:sz="0" w:space="0" w:color="auto"/>
            <w:right w:val="none" w:sz="0" w:space="0" w:color="auto"/>
          </w:divBdr>
        </w:div>
      </w:divsChild>
    </w:div>
    <w:div w:id="671105312">
      <w:bodyDiv w:val="1"/>
      <w:marLeft w:val="0"/>
      <w:marRight w:val="0"/>
      <w:marTop w:val="0"/>
      <w:marBottom w:val="0"/>
      <w:divBdr>
        <w:top w:val="none" w:sz="0" w:space="0" w:color="auto"/>
        <w:left w:val="none" w:sz="0" w:space="0" w:color="auto"/>
        <w:bottom w:val="none" w:sz="0" w:space="0" w:color="auto"/>
        <w:right w:val="none" w:sz="0" w:space="0" w:color="auto"/>
      </w:divBdr>
      <w:divsChild>
        <w:div w:id="70008420">
          <w:marLeft w:val="0"/>
          <w:marRight w:val="0"/>
          <w:marTop w:val="0"/>
          <w:marBottom w:val="0"/>
          <w:divBdr>
            <w:top w:val="none" w:sz="0" w:space="0" w:color="auto"/>
            <w:left w:val="none" w:sz="0" w:space="0" w:color="auto"/>
            <w:bottom w:val="none" w:sz="0" w:space="0" w:color="auto"/>
            <w:right w:val="none" w:sz="0" w:space="0" w:color="auto"/>
          </w:divBdr>
        </w:div>
      </w:divsChild>
    </w:div>
    <w:div w:id="674261858">
      <w:bodyDiv w:val="1"/>
      <w:marLeft w:val="0"/>
      <w:marRight w:val="0"/>
      <w:marTop w:val="0"/>
      <w:marBottom w:val="0"/>
      <w:divBdr>
        <w:top w:val="none" w:sz="0" w:space="0" w:color="auto"/>
        <w:left w:val="none" w:sz="0" w:space="0" w:color="auto"/>
        <w:bottom w:val="none" w:sz="0" w:space="0" w:color="auto"/>
        <w:right w:val="none" w:sz="0" w:space="0" w:color="auto"/>
      </w:divBdr>
    </w:div>
    <w:div w:id="694310040">
      <w:bodyDiv w:val="1"/>
      <w:marLeft w:val="0"/>
      <w:marRight w:val="0"/>
      <w:marTop w:val="0"/>
      <w:marBottom w:val="0"/>
      <w:divBdr>
        <w:top w:val="none" w:sz="0" w:space="0" w:color="auto"/>
        <w:left w:val="none" w:sz="0" w:space="0" w:color="auto"/>
        <w:bottom w:val="none" w:sz="0" w:space="0" w:color="auto"/>
        <w:right w:val="none" w:sz="0" w:space="0" w:color="auto"/>
      </w:divBdr>
    </w:div>
    <w:div w:id="722220595">
      <w:marLeft w:val="0"/>
      <w:marRight w:val="0"/>
      <w:marTop w:val="0"/>
      <w:marBottom w:val="0"/>
      <w:divBdr>
        <w:top w:val="none" w:sz="0" w:space="0" w:color="auto"/>
        <w:left w:val="none" w:sz="0" w:space="0" w:color="auto"/>
        <w:bottom w:val="none" w:sz="0" w:space="0" w:color="auto"/>
        <w:right w:val="none" w:sz="0" w:space="0" w:color="auto"/>
      </w:divBdr>
    </w:div>
    <w:div w:id="726415809">
      <w:marLeft w:val="0"/>
      <w:marRight w:val="0"/>
      <w:marTop w:val="0"/>
      <w:marBottom w:val="0"/>
      <w:divBdr>
        <w:top w:val="none" w:sz="0" w:space="0" w:color="auto"/>
        <w:left w:val="none" w:sz="0" w:space="0" w:color="auto"/>
        <w:bottom w:val="none" w:sz="0" w:space="0" w:color="auto"/>
        <w:right w:val="none" w:sz="0" w:space="0" w:color="auto"/>
      </w:divBdr>
    </w:div>
    <w:div w:id="728769161">
      <w:bodyDiv w:val="1"/>
      <w:marLeft w:val="0"/>
      <w:marRight w:val="0"/>
      <w:marTop w:val="0"/>
      <w:marBottom w:val="0"/>
      <w:divBdr>
        <w:top w:val="none" w:sz="0" w:space="0" w:color="auto"/>
        <w:left w:val="none" w:sz="0" w:space="0" w:color="auto"/>
        <w:bottom w:val="none" w:sz="0" w:space="0" w:color="auto"/>
        <w:right w:val="none" w:sz="0" w:space="0" w:color="auto"/>
      </w:divBdr>
      <w:divsChild>
        <w:div w:id="1566450998">
          <w:marLeft w:val="0"/>
          <w:marRight w:val="0"/>
          <w:marTop w:val="0"/>
          <w:marBottom w:val="0"/>
          <w:divBdr>
            <w:top w:val="none" w:sz="0" w:space="0" w:color="auto"/>
            <w:left w:val="none" w:sz="0" w:space="0" w:color="auto"/>
            <w:bottom w:val="none" w:sz="0" w:space="0" w:color="auto"/>
            <w:right w:val="none" w:sz="0" w:space="0" w:color="auto"/>
          </w:divBdr>
        </w:div>
      </w:divsChild>
    </w:div>
    <w:div w:id="740759007">
      <w:marLeft w:val="0"/>
      <w:marRight w:val="0"/>
      <w:marTop w:val="0"/>
      <w:marBottom w:val="0"/>
      <w:divBdr>
        <w:top w:val="none" w:sz="0" w:space="0" w:color="auto"/>
        <w:left w:val="none" w:sz="0" w:space="0" w:color="auto"/>
        <w:bottom w:val="none" w:sz="0" w:space="0" w:color="auto"/>
        <w:right w:val="none" w:sz="0" w:space="0" w:color="auto"/>
      </w:divBdr>
    </w:div>
    <w:div w:id="743844377">
      <w:bodyDiv w:val="1"/>
      <w:marLeft w:val="0"/>
      <w:marRight w:val="0"/>
      <w:marTop w:val="0"/>
      <w:marBottom w:val="0"/>
      <w:divBdr>
        <w:top w:val="none" w:sz="0" w:space="0" w:color="auto"/>
        <w:left w:val="none" w:sz="0" w:space="0" w:color="auto"/>
        <w:bottom w:val="none" w:sz="0" w:space="0" w:color="auto"/>
        <w:right w:val="none" w:sz="0" w:space="0" w:color="auto"/>
      </w:divBdr>
    </w:div>
    <w:div w:id="744373733">
      <w:bodyDiv w:val="1"/>
      <w:marLeft w:val="0"/>
      <w:marRight w:val="0"/>
      <w:marTop w:val="0"/>
      <w:marBottom w:val="0"/>
      <w:divBdr>
        <w:top w:val="none" w:sz="0" w:space="0" w:color="auto"/>
        <w:left w:val="none" w:sz="0" w:space="0" w:color="auto"/>
        <w:bottom w:val="none" w:sz="0" w:space="0" w:color="auto"/>
        <w:right w:val="none" w:sz="0" w:space="0" w:color="auto"/>
      </w:divBdr>
    </w:div>
    <w:div w:id="745539184">
      <w:marLeft w:val="0"/>
      <w:marRight w:val="0"/>
      <w:marTop w:val="0"/>
      <w:marBottom w:val="0"/>
      <w:divBdr>
        <w:top w:val="none" w:sz="0" w:space="0" w:color="auto"/>
        <w:left w:val="none" w:sz="0" w:space="0" w:color="auto"/>
        <w:bottom w:val="none" w:sz="0" w:space="0" w:color="auto"/>
        <w:right w:val="none" w:sz="0" w:space="0" w:color="auto"/>
      </w:divBdr>
    </w:div>
    <w:div w:id="749809136">
      <w:bodyDiv w:val="1"/>
      <w:marLeft w:val="0"/>
      <w:marRight w:val="0"/>
      <w:marTop w:val="0"/>
      <w:marBottom w:val="0"/>
      <w:divBdr>
        <w:top w:val="none" w:sz="0" w:space="0" w:color="auto"/>
        <w:left w:val="none" w:sz="0" w:space="0" w:color="auto"/>
        <w:bottom w:val="none" w:sz="0" w:space="0" w:color="auto"/>
        <w:right w:val="none" w:sz="0" w:space="0" w:color="auto"/>
      </w:divBdr>
      <w:divsChild>
        <w:div w:id="553666122">
          <w:marLeft w:val="0"/>
          <w:marRight w:val="0"/>
          <w:marTop w:val="0"/>
          <w:marBottom w:val="0"/>
          <w:divBdr>
            <w:top w:val="none" w:sz="0" w:space="0" w:color="auto"/>
            <w:left w:val="none" w:sz="0" w:space="0" w:color="auto"/>
            <w:bottom w:val="none" w:sz="0" w:space="0" w:color="auto"/>
            <w:right w:val="none" w:sz="0" w:space="0" w:color="auto"/>
          </w:divBdr>
        </w:div>
      </w:divsChild>
    </w:div>
    <w:div w:id="755177366">
      <w:bodyDiv w:val="1"/>
      <w:marLeft w:val="0"/>
      <w:marRight w:val="0"/>
      <w:marTop w:val="0"/>
      <w:marBottom w:val="0"/>
      <w:divBdr>
        <w:top w:val="none" w:sz="0" w:space="0" w:color="auto"/>
        <w:left w:val="none" w:sz="0" w:space="0" w:color="auto"/>
        <w:bottom w:val="none" w:sz="0" w:space="0" w:color="auto"/>
        <w:right w:val="none" w:sz="0" w:space="0" w:color="auto"/>
      </w:divBdr>
      <w:divsChild>
        <w:div w:id="136798156">
          <w:marLeft w:val="0"/>
          <w:marRight w:val="0"/>
          <w:marTop w:val="0"/>
          <w:marBottom w:val="0"/>
          <w:divBdr>
            <w:top w:val="none" w:sz="0" w:space="0" w:color="auto"/>
            <w:left w:val="none" w:sz="0" w:space="0" w:color="auto"/>
            <w:bottom w:val="none" w:sz="0" w:space="0" w:color="auto"/>
            <w:right w:val="none" w:sz="0" w:space="0" w:color="auto"/>
          </w:divBdr>
        </w:div>
      </w:divsChild>
    </w:div>
    <w:div w:id="757941042">
      <w:bodyDiv w:val="1"/>
      <w:marLeft w:val="0"/>
      <w:marRight w:val="0"/>
      <w:marTop w:val="0"/>
      <w:marBottom w:val="0"/>
      <w:divBdr>
        <w:top w:val="none" w:sz="0" w:space="0" w:color="auto"/>
        <w:left w:val="none" w:sz="0" w:space="0" w:color="auto"/>
        <w:bottom w:val="none" w:sz="0" w:space="0" w:color="auto"/>
        <w:right w:val="none" w:sz="0" w:space="0" w:color="auto"/>
      </w:divBdr>
      <w:divsChild>
        <w:div w:id="1563326597">
          <w:marLeft w:val="0"/>
          <w:marRight w:val="0"/>
          <w:marTop w:val="0"/>
          <w:marBottom w:val="0"/>
          <w:divBdr>
            <w:top w:val="none" w:sz="0" w:space="0" w:color="auto"/>
            <w:left w:val="none" w:sz="0" w:space="0" w:color="auto"/>
            <w:bottom w:val="none" w:sz="0" w:space="0" w:color="auto"/>
            <w:right w:val="none" w:sz="0" w:space="0" w:color="auto"/>
          </w:divBdr>
        </w:div>
      </w:divsChild>
    </w:div>
    <w:div w:id="786048793">
      <w:bodyDiv w:val="1"/>
      <w:marLeft w:val="0"/>
      <w:marRight w:val="0"/>
      <w:marTop w:val="0"/>
      <w:marBottom w:val="0"/>
      <w:divBdr>
        <w:top w:val="none" w:sz="0" w:space="0" w:color="auto"/>
        <w:left w:val="none" w:sz="0" w:space="0" w:color="auto"/>
        <w:bottom w:val="none" w:sz="0" w:space="0" w:color="auto"/>
        <w:right w:val="none" w:sz="0" w:space="0" w:color="auto"/>
      </w:divBdr>
      <w:divsChild>
        <w:div w:id="1400664647">
          <w:marLeft w:val="0"/>
          <w:marRight w:val="0"/>
          <w:marTop w:val="0"/>
          <w:marBottom w:val="0"/>
          <w:divBdr>
            <w:top w:val="none" w:sz="0" w:space="0" w:color="auto"/>
            <w:left w:val="none" w:sz="0" w:space="0" w:color="auto"/>
            <w:bottom w:val="none" w:sz="0" w:space="0" w:color="auto"/>
            <w:right w:val="none" w:sz="0" w:space="0" w:color="auto"/>
          </w:divBdr>
        </w:div>
      </w:divsChild>
    </w:div>
    <w:div w:id="786705989">
      <w:bodyDiv w:val="1"/>
      <w:marLeft w:val="0"/>
      <w:marRight w:val="0"/>
      <w:marTop w:val="0"/>
      <w:marBottom w:val="0"/>
      <w:divBdr>
        <w:top w:val="none" w:sz="0" w:space="0" w:color="auto"/>
        <w:left w:val="none" w:sz="0" w:space="0" w:color="auto"/>
        <w:bottom w:val="none" w:sz="0" w:space="0" w:color="auto"/>
        <w:right w:val="none" w:sz="0" w:space="0" w:color="auto"/>
      </w:divBdr>
    </w:div>
    <w:div w:id="799802671">
      <w:bodyDiv w:val="1"/>
      <w:marLeft w:val="0"/>
      <w:marRight w:val="0"/>
      <w:marTop w:val="0"/>
      <w:marBottom w:val="0"/>
      <w:divBdr>
        <w:top w:val="none" w:sz="0" w:space="0" w:color="auto"/>
        <w:left w:val="none" w:sz="0" w:space="0" w:color="auto"/>
        <w:bottom w:val="none" w:sz="0" w:space="0" w:color="auto"/>
        <w:right w:val="none" w:sz="0" w:space="0" w:color="auto"/>
      </w:divBdr>
    </w:div>
    <w:div w:id="803473126">
      <w:bodyDiv w:val="1"/>
      <w:marLeft w:val="0"/>
      <w:marRight w:val="0"/>
      <w:marTop w:val="0"/>
      <w:marBottom w:val="0"/>
      <w:divBdr>
        <w:top w:val="none" w:sz="0" w:space="0" w:color="auto"/>
        <w:left w:val="none" w:sz="0" w:space="0" w:color="auto"/>
        <w:bottom w:val="none" w:sz="0" w:space="0" w:color="auto"/>
        <w:right w:val="none" w:sz="0" w:space="0" w:color="auto"/>
      </w:divBdr>
    </w:div>
    <w:div w:id="804736142">
      <w:bodyDiv w:val="1"/>
      <w:marLeft w:val="0"/>
      <w:marRight w:val="0"/>
      <w:marTop w:val="0"/>
      <w:marBottom w:val="0"/>
      <w:divBdr>
        <w:top w:val="none" w:sz="0" w:space="0" w:color="auto"/>
        <w:left w:val="none" w:sz="0" w:space="0" w:color="auto"/>
        <w:bottom w:val="none" w:sz="0" w:space="0" w:color="auto"/>
        <w:right w:val="none" w:sz="0" w:space="0" w:color="auto"/>
      </w:divBdr>
      <w:divsChild>
        <w:div w:id="1046755383">
          <w:marLeft w:val="0"/>
          <w:marRight w:val="0"/>
          <w:marTop w:val="0"/>
          <w:marBottom w:val="0"/>
          <w:divBdr>
            <w:top w:val="none" w:sz="0" w:space="0" w:color="auto"/>
            <w:left w:val="none" w:sz="0" w:space="0" w:color="auto"/>
            <w:bottom w:val="none" w:sz="0" w:space="0" w:color="auto"/>
            <w:right w:val="none" w:sz="0" w:space="0" w:color="auto"/>
          </w:divBdr>
        </w:div>
      </w:divsChild>
    </w:div>
    <w:div w:id="809439014">
      <w:bodyDiv w:val="1"/>
      <w:marLeft w:val="0"/>
      <w:marRight w:val="0"/>
      <w:marTop w:val="0"/>
      <w:marBottom w:val="0"/>
      <w:divBdr>
        <w:top w:val="none" w:sz="0" w:space="0" w:color="auto"/>
        <w:left w:val="none" w:sz="0" w:space="0" w:color="auto"/>
        <w:bottom w:val="none" w:sz="0" w:space="0" w:color="auto"/>
        <w:right w:val="none" w:sz="0" w:space="0" w:color="auto"/>
      </w:divBdr>
    </w:div>
    <w:div w:id="817574198">
      <w:marLeft w:val="0"/>
      <w:marRight w:val="0"/>
      <w:marTop w:val="0"/>
      <w:marBottom w:val="0"/>
      <w:divBdr>
        <w:top w:val="none" w:sz="0" w:space="0" w:color="auto"/>
        <w:left w:val="none" w:sz="0" w:space="0" w:color="auto"/>
        <w:bottom w:val="none" w:sz="0" w:space="0" w:color="auto"/>
        <w:right w:val="none" w:sz="0" w:space="0" w:color="auto"/>
      </w:divBdr>
    </w:div>
    <w:div w:id="817768353">
      <w:bodyDiv w:val="1"/>
      <w:marLeft w:val="0"/>
      <w:marRight w:val="0"/>
      <w:marTop w:val="0"/>
      <w:marBottom w:val="0"/>
      <w:divBdr>
        <w:top w:val="none" w:sz="0" w:space="0" w:color="auto"/>
        <w:left w:val="none" w:sz="0" w:space="0" w:color="auto"/>
        <w:bottom w:val="none" w:sz="0" w:space="0" w:color="auto"/>
        <w:right w:val="none" w:sz="0" w:space="0" w:color="auto"/>
      </w:divBdr>
    </w:div>
    <w:div w:id="821699014">
      <w:marLeft w:val="0"/>
      <w:marRight w:val="0"/>
      <w:marTop w:val="0"/>
      <w:marBottom w:val="0"/>
      <w:divBdr>
        <w:top w:val="none" w:sz="0" w:space="0" w:color="auto"/>
        <w:left w:val="none" w:sz="0" w:space="0" w:color="auto"/>
        <w:bottom w:val="none" w:sz="0" w:space="0" w:color="auto"/>
        <w:right w:val="none" w:sz="0" w:space="0" w:color="auto"/>
      </w:divBdr>
    </w:div>
    <w:div w:id="839739298">
      <w:bodyDiv w:val="1"/>
      <w:marLeft w:val="0"/>
      <w:marRight w:val="0"/>
      <w:marTop w:val="0"/>
      <w:marBottom w:val="0"/>
      <w:divBdr>
        <w:top w:val="none" w:sz="0" w:space="0" w:color="auto"/>
        <w:left w:val="none" w:sz="0" w:space="0" w:color="auto"/>
        <w:bottom w:val="none" w:sz="0" w:space="0" w:color="auto"/>
        <w:right w:val="none" w:sz="0" w:space="0" w:color="auto"/>
      </w:divBdr>
      <w:divsChild>
        <w:div w:id="324672779">
          <w:marLeft w:val="0"/>
          <w:marRight w:val="0"/>
          <w:marTop w:val="0"/>
          <w:marBottom w:val="0"/>
          <w:divBdr>
            <w:top w:val="none" w:sz="0" w:space="0" w:color="auto"/>
            <w:left w:val="none" w:sz="0" w:space="0" w:color="auto"/>
            <w:bottom w:val="none" w:sz="0" w:space="0" w:color="auto"/>
            <w:right w:val="none" w:sz="0" w:space="0" w:color="auto"/>
          </w:divBdr>
        </w:div>
      </w:divsChild>
    </w:div>
    <w:div w:id="847018968">
      <w:marLeft w:val="0"/>
      <w:marRight w:val="0"/>
      <w:marTop w:val="0"/>
      <w:marBottom w:val="0"/>
      <w:divBdr>
        <w:top w:val="none" w:sz="0" w:space="0" w:color="auto"/>
        <w:left w:val="none" w:sz="0" w:space="0" w:color="auto"/>
        <w:bottom w:val="none" w:sz="0" w:space="0" w:color="auto"/>
        <w:right w:val="none" w:sz="0" w:space="0" w:color="auto"/>
      </w:divBdr>
      <w:divsChild>
        <w:div w:id="138809730">
          <w:marLeft w:val="0"/>
          <w:marRight w:val="0"/>
          <w:marTop w:val="0"/>
          <w:marBottom w:val="0"/>
          <w:divBdr>
            <w:top w:val="none" w:sz="0" w:space="0" w:color="auto"/>
            <w:left w:val="none" w:sz="0" w:space="0" w:color="auto"/>
            <w:bottom w:val="none" w:sz="0" w:space="0" w:color="auto"/>
            <w:right w:val="none" w:sz="0" w:space="0" w:color="auto"/>
          </w:divBdr>
        </w:div>
      </w:divsChild>
    </w:div>
    <w:div w:id="847330153">
      <w:marLeft w:val="0"/>
      <w:marRight w:val="0"/>
      <w:marTop w:val="0"/>
      <w:marBottom w:val="0"/>
      <w:divBdr>
        <w:top w:val="none" w:sz="0" w:space="0" w:color="auto"/>
        <w:left w:val="none" w:sz="0" w:space="0" w:color="auto"/>
        <w:bottom w:val="none" w:sz="0" w:space="0" w:color="auto"/>
        <w:right w:val="none" w:sz="0" w:space="0" w:color="auto"/>
      </w:divBdr>
    </w:div>
    <w:div w:id="849099500">
      <w:bodyDiv w:val="1"/>
      <w:marLeft w:val="0"/>
      <w:marRight w:val="0"/>
      <w:marTop w:val="0"/>
      <w:marBottom w:val="0"/>
      <w:divBdr>
        <w:top w:val="none" w:sz="0" w:space="0" w:color="auto"/>
        <w:left w:val="none" w:sz="0" w:space="0" w:color="auto"/>
        <w:bottom w:val="none" w:sz="0" w:space="0" w:color="auto"/>
        <w:right w:val="none" w:sz="0" w:space="0" w:color="auto"/>
      </w:divBdr>
      <w:divsChild>
        <w:div w:id="1621376796">
          <w:marLeft w:val="0"/>
          <w:marRight w:val="0"/>
          <w:marTop w:val="0"/>
          <w:marBottom w:val="0"/>
          <w:divBdr>
            <w:top w:val="none" w:sz="0" w:space="0" w:color="auto"/>
            <w:left w:val="none" w:sz="0" w:space="0" w:color="auto"/>
            <w:bottom w:val="none" w:sz="0" w:space="0" w:color="auto"/>
            <w:right w:val="none" w:sz="0" w:space="0" w:color="auto"/>
          </w:divBdr>
        </w:div>
      </w:divsChild>
    </w:div>
    <w:div w:id="857043979">
      <w:bodyDiv w:val="1"/>
      <w:marLeft w:val="0"/>
      <w:marRight w:val="0"/>
      <w:marTop w:val="0"/>
      <w:marBottom w:val="0"/>
      <w:divBdr>
        <w:top w:val="none" w:sz="0" w:space="0" w:color="auto"/>
        <w:left w:val="none" w:sz="0" w:space="0" w:color="auto"/>
        <w:bottom w:val="none" w:sz="0" w:space="0" w:color="auto"/>
        <w:right w:val="none" w:sz="0" w:space="0" w:color="auto"/>
      </w:divBdr>
    </w:div>
    <w:div w:id="868572005">
      <w:bodyDiv w:val="1"/>
      <w:marLeft w:val="0"/>
      <w:marRight w:val="0"/>
      <w:marTop w:val="0"/>
      <w:marBottom w:val="0"/>
      <w:divBdr>
        <w:top w:val="none" w:sz="0" w:space="0" w:color="auto"/>
        <w:left w:val="none" w:sz="0" w:space="0" w:color="auto"/>
        <w:bottom w:val="none" w:sz="0" w:space="0" w:color="auto"/>
        <w:right w:val="none" w:sz="0" w:space="0" w:color="auto"/>
      </w:divBdr>
      <w:divsChild>
        <w:div w:id="19019518">
          <w:marLeft w:val="0"/>
          <w:marRight w:val="0"/>
          <w:marTop w:val="0"/>
          <w:marBottom w:val="0"/>
          <w:divBdr>
            <w:top w:val="none" w:sz="0" w:space="0" w:color="auto"/>
            <w:left w:val="none" w:sz="0" w:space="0" w:color="auto"/>
            <w:bottom w:val="none" w:sz="0" w:space="0" w:color="auto"/>
            <w:right w:val="none" w:sz="0" w:space="0" w:color="auto"/>
          </w:divBdr>
        </w:div>
      </w:divsChild>
    </w:div>
    <w:div w:id="877399404">
      <w:marLeft w:val="0"/>
      <w:marRight w:val="0"/>
      <w:marTop w:val="0"/>
      <w:marBottom w:val="0"/>
      <w:divBdr>
        <w:top w:val="none" w:sz="0" w:space="0" w:color="auto"/>
        <w:left w:val="none" w:sz="0" w:space="0" w:color="auto"/>
        <w:bottom w:val="none" w:sz="0" w:space="0" w:color="auto"/>
        <w:right w:val="none" w:sz="0" w:space="0" w:color="auto"/>
      </w:divBdr>
    </w:div>
    <w:div w:id="879518718">
      <w:bodyDiv w:val="1"/>
      <w:marLeft w:val="0"/>
      <w:marRight w:val="0"/>
      <w:marTop w:val="0"/>
      <w:marBottom w:val="0"/>
      <w:divBdr>
        <w:top w:val="none" w:sz="0" w:space="0" w:color="auto"/>
        <w:left w:val="none" w:sz="0" w:space="0" w:color="auto"/>
        <w:bottom w:val="none" w:sz="0" w:space="0" w:color="auto"/>
        <w:right w:val="none" w:sz="0" w:space="0" w:color="auto"/>
      </w:divBdr>
      <w:divsChild>
        <w:div w:id="1166557673">
          <w:marLeft w:val="0"/>
          <w:marRight w:val="0"/>
          <w:marTop w:val="0"/>
          <w:marBottom w:val="0"/>
          <w:divBdr>
            <w:top w:val="none" w:sz="0" w:space="0" w:color="auto"/>
            <w:left w:val="none" w:sz="0" w:space="0" w:color="auto"/>
            <w:bottom w:val="none" w:sz="0" w:space="0" w:color="auto"/>
            <w:right w:val="none" w:sz="0" w:space="0" w:color="auto"/>
          </w:divBdr>
        </w:div>
      </w:divsChild>
    </w:div>
    <w:div w:id="892037689">
      <w:bodyDiv w:val="1"/>
      <w:marLeft w:val="0"/>
      <w:marRight w:val="0"/>
      <w:marTop w:val="0"/>
      <w:marBottom w:val="0"/>
      <w:divBdr>
        <w:top w:val="none" w:sz="0" w:space="0" w:color="auto"/>
        <w:left w:val="none" w:sz="0" w:space="0" w:color="auto"/>
        <w:bottom w:val="none" w:sz="0" w:space="0" w:color="auto"/>
        <w:right w:val="none" w:sz="0" w:space="0" w:color="auto"/>
      </w:divBdr>
    </w:div>
    <w:div w:id="894045956">
      <w:bodyDiv w:val="1"/>
      <w:marLeft w:val="0"/>
      <w:marRight w:val="0"/>
      <w:marTop w:val="0"/>
      <w:marBottom w:val="0"/>
      <w:divBdr>
        <w:top w:val="none" w:sz="0" w:space="0" w:color="auto"/>
        <w:left w:val="none" w:sz="0" w:space="0" w:color="auto"/>
        <w:bottom w:val="none" w:sz="0" w:space="0" w:color="auto"/>
        <w:right w:val="none" w:sz="0" w:space="0" w:color="auto"/>
      </w:divBdr>
      <w:divsChild>
        <w:div w:id="1631665558">
          <w:marLeft w:val="0"/>
          <w:marRight w:val="0"/>
          <w:marTop w:val="0"/>
          <w:marBottom w:val="0"/>
          <w:divBdr>
            <w:top w:val="none" w:sz="0" w:space="0" w:color="auto"/>
            <w:left w:val="none" w:sz="0" w:space="0" w:color="auto"/>
            <w:bottom w:val="none" w:sz="0" w:space="0" w:color="auto"/>
            <w:right w:val="none" w:sz="0" w:space="0" w:color="auto"/>
          </w:divBdr>
        </w:div>
      </w:divsChild>
    </w:div>
    <w:div w:id="904222188">
      <w:bodyDiv w:val="1"/>
      <w:marLeft w:val="0"/>
      <w:marRight w:val="0"/>
      <w:marTop w:val="0"/>
      <w:marBottom w:val="0"/>
      <w:divBdr>
        <w:top w:val="none" w:sz="0" w:space="0" w:color="auto"/>
        <w:left w:val="none" w:sz="0" w:space="0" w:color="auto"/>
        <w:bottom w:val="none" w:sz="0" w:space="0" w:color="auto"/>
        <w:right w:val="none" w:sz="0" w:space="0" w:color="auto"/>
      </w:divBdr>
      <w:divsChild>
        <w:div w:id="690836110">
          <w:marLeft w:val="0"/>
          <w:marRight w:val="0"/>
          <w:marTop w:val="0"/>
          <w:marBottom w:val="0"/>
          <w:divBdr>
            <w:top w:val="none" w:sz="0" w:space="0" w:color="auto"/>
            <w:left w:val="none" w:sz="0" w:space="0" w:color="auto"/>
            <w:bottom w:val="none" w:sz="0" w:space="0" w:color="auto"/>
            <w:right w:val="none" w:sz="0" w:space="0" w:color="auto"/>
          </w:divBdr>
        </w:div>
      </w:divsChild>
    </w:div>
    <w:div w:id="9089282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571">
          <w:marLeft w:val="0"/>
          <w:marRight w:val="0"/>
          <w:marTop w:val="0"/>
          <w:marBottom w:val="0"/>
          <w:divBdr>
            <w:top w:val="none" w:sz="0" w:space="0" w:color="auto"/>
            <w:left w:val="none" w:sz="0" w:space="0" w:color="auto"/>
            <w:bottom w:val="none" w:sz="0" w:space="0" w:color="auto"/>
            <w:right w:val="none" w:sz="0" w:space="0" w:color="auto"/>
          </w:divBdr>
        </w:div>
      </w:divsChild>
    </w:div>
    <w:div w:id="913245032">
      <w:bodyDiv w:val="1"/>
      <w:marLeft w:val="0"/>
      <w:marRight w:val="0"/>
      <w:marTop w:val="0"/>
      <w:marBottom w:val="0"/>
      <w:divBdr>
        <w:top w:val="none" w:sz="0" w:space="0" w:color="auto"/>
        <w:left w:val="none" w:sz="0" w:space="0" w:color="auto"/>
        <w:bottom w:val="none" w:sz="0" w:space="0" w:color="auto"/>
        <w:right w:val="none" w:sz="0" w:space="0" w:color="auto"/>
      </w:divBdr>
      <w:divsChild>
        <w:div w:id="692464231">
          <w:marLeft w:val="0"/>
          <w:marRight w:val="0"/>
          <w:marTop w:val="0"/>
          <w:marBottom w:val="0"/>
          <w:divBdr>
            <w:top w:val="none" w:sz="0" w:space="0" w:color="auto"/>
            <w:left w:val="none" w:sz="0" w:space="0" w:color="auto"/>
            <w:bottom w:val="none" w:sz="0" w:space="0" w:color="auto"/>
            <w:right w:val="none" w:sz="0" w:space="0" w:color="auto"/>
          </w:divBdr>
        </w:div>
      </w:divsChild>
    </w:div>
    <w:div w:id="920062572">
      <w:marLeft w:val="0"/>
      <w:marRight w:val="0"/>
      <w:marTop w:val="0"/>
      <w:marBottom w:val="0"/>
      <w:divBdr>
        <w:top w:val="none" w:sz="0" w:space="0" w:color="auto"/>
        <w:left w:val="none" w:sz="0" w:space="0" w:color="auto"/>
        <w:bottom w:val="none" w:sz="0" w:space="0" w:color="auto"/>
        <w:right w:val="none" w:sz="0" w:space="0" w:color="auto"/>
      </w:divBdr>
    </w:div>
    <w:div w:id="922491108">
      <w:marLeft w:val="0"/>
      <w:marRight w:val="0"/>
      <w:marTop w:val="0"/>
      <w:marBottom w:val="0"/>
      <w:divBdr>
        <w:top w:val="none" w:sz="0" w:space="0" w:color="auto"/>
        <w:left w:val="none" w:sz="0" w:space="0" w:color="auto"/>
        <w:bottom w:val="none" w:sz="0" w:space="0" w:color="auto"/>
        <w:right w:val="none" w:sz="0" w:space="0" w:color="auto"/>
      </w:divBdr>
    </w:div>
    <w:div w:id="922764027">
      <w:bodyDiv w:val="1"/>
      <w:marLeft w:val="0"/>
      <w:marRight w:val="0"/>
      <w:marTop w:val="0"/>
      <w:marBottom w:val="0"/>
      <w:divBdr>
        <w:top w:val="none" w:sz="0" w:space="0" w:color="auto"/>
        <w:left w:val="none" w:sz="0" w:space="0" w:color="auto"/>
        <w:bottom w:val="none" w:sz="0" w:space="0" w:color="auto"/>
        <w:right w:val="none" w:sz="0" w:space="0" w:color="auto"/>
      </w:divBdr>
    </w:div>
    <w:div w:id="923338421">
      <w:bodyDiv w:val="1"/>
      <w:marLeft w:val="0"/>
      <w:marRight w:val="0"/>
      <w:marTop w:val="0"/>
      <w:marBottom w:val="0"/>
      <w:divBdr>
        <w:top w:val="none" w:sz="0" w:space="0" w:color="auto"/>
        <w:left w:val="none" w:sz="0" w:space="0" w:color="auto"/>
        <w:bottom w:val="none" w:sz="0" w:space="0" w:color="auto"/>
        <w:right w:val="none" w:sz="0" w:space="0" w:color="auto"/>
      </w:divBdr>
    </w:div>
    <w:div w:id="935483310">
      <w:marLeft w:val="0"/>
      <w:marRight w:val="0"/>
      <w:marTop w:val="0"/>
      <w:marBottom w:val="0"/>
      <w:divBdr>
        <w:top w:val="none" w:sz="0" w:space="0" w:color="auto"/>
        <w:left w:val="none" w:sz="0" w:space="0" w:color="auto"/>
        <w:bottom w:val="none" w:sz="0" w:space="0" w:color="auto"/>
        <w:right w:val="none" w:sz="0" w:space="0" w:color="auto"/>
      </w:divBdr>
      <w:divsChild>
        <w:div w:id="1924759492">
          <w:marLeft w:val="0"/>
          <w:marRight w:val="0"/>
          <w:marTop w:val="0"/>
          <w:marBottom w:val="0"/>
          <w:divBdr>
            <w:top w:val="none" w:sz="0" w:space="0" w:color="auto"/>
            <w:left w:val="none" w:sz="0" w:space="0" w:color="auto"/>
            <w:bottom w:val="none" w:sz="0" w:space="0" w:color="auto"/>
            <w:right w:val="none" w:sz="0" w:space="0" w:color="auto"/>
          </w:divBdr>
        </w:div>
      </w:divsChild>
    </w:div>
    <w:div w:id="936061490">
      <w:bodyDiv w:val="1"/>
      <w:marLeft w:val="0"/>
      <w:marRight w:val="0"/>
      <w:marTop w:val="0"/>
      <w:marBottom w:val="0"/>
      <w:divBdr>
        <w:top w:val="none" w:sz="0" w:space="0" w:color="auto"/>
        <w:left w:val="none" w:sz="0" w:space="0" w:color="auto"/>
        <w:bottom w:val="none" w:sz="0" w:space="0" w:color="auto"/>
        <w:right w:val="none" w:sz="0" w:space="0" w:color="auto"/>
      </w:divBdr>
    </w:div>
    <w:div w:id="936210963">
      <w:marLeft w:val="0"/>
      <w:marRight w:val="0"/>
      <w:marTop w:val="0"/>
      <w:marBottom w:val="0"/>
      <w:divBdr>
        <w:top w:val="none" w:sz="0" w:space="0" w:color="auto"/>
        <w:left w:val="none" w:sz="0" w:space="0" w:color="auto"/>
        <w:bottom w:val="none" w:sz="0" w:space="0" w:color="auto"/>
        <w:right w:val="none" w:sz="0" w:space="0" w:color="auto"/>
      </w:divBdr>
    </w:div>
    <w:div w:id="945889291">
      <w:bodyDiv w:val="1"/>
      <w:marLeft w:val="0"/>
      <w:marRight w:val="0"/>
      <w:marTop w:val="0"/>
      <w:marBottom w:val="0"/>
      <w:divBdr>
        <w:top w:val="none" w:sz="0" w:space="0" w:color="auto"/>
        <w:left w:val="none" w:sz="0" w:space="0" w:color="auto"/>
        <w:bottom w:val="none" w:sz="0" w:space="0" w:color="auto"/>
        <w:right w:val="none" w:sz="0" w:space="0" w:color="auto"/>
      </w:divBdr>
    </w:div>
    <w:div w:id="955062312">
      <w:bodyDiv w:val="1"/>
      <w:marLeft w:val="0"/>
      <w:marRight w:val="0"/>
      <w:marTop w:val="0"/>
      <w:marBottom w:val="0"/>
      <w:divBdr>
        <w:top w:val="none" w:sz="0" w:space="0" w:color="auto"/>
        <w:left w:val="none" w:sz="0" w:space="0" w:color="auto"/>
        <w:bottom w:val="none" w:sz="0" w:space="0" w:color="auto"/>
        <w:right w:val="none" w:sz="0" w:space="0" w:color="auto"/>
      </w:divBdr>
      <w:divsChild>
        <w:div w:id="1660501962">
          <w:marLeft w:val="0"/>
          <w:marRight w:val="0"/>
          <w:marTop w:val="0"/>
          <w:marBottom w:val="0"/>
          <w:divBdr>
            <w:top w:val="none" w:sz="0" w:space="0" w:color="auto"/>
            <w:left w:val="none" w:sz="0" w:space="0" w:color="auto"/>
            <w:bottom w:val="none" w:sz="0" w:space="0" w:color="auto"/>
            <w:right w:val="none" w:sz="0" w:space="0" w:color="auto"/>
          </w:divBdr>
        </w:div>
      </w:divsChild>
    </w:div>
    <w:div w:id="956761749">
      <w:bodyDiv w:val="1"/>
      <w:marLeft w:val="0"/>
      <w:marRight w:val="0"/>
      <w:marTop w:val="0"/>
      <w:marBottom w:val="0"/>
      <w:divBdr>
        <w:top w:val="none" w:sz="0" w:space="0" w:color="auto"/>
        <w:left w:val="none" w:sz="0" w:space="0" w:color="auto"/>
        <w:bottom w:val="none" w:sz="0" w:space="0" w:color="auto"/>
        <w:right w:val="none" w:sz="0" w:space="0" w:color="auto"/>
      </w:divBdr>
      <w:divsChild>
        <w:div w:id="475996817">
          <w:marLeft w:val="0"/>
          <w:marRight w:val="0"/>
          <w:marTop w:val="0"/>
          <w:marBottom w:val="0"/>
          <w:divBdr>
            <w:top w:val="none" w:sz="0" w:space="0" w:color="auto"/>
            <w:left w:val="none" w:sz="0" w:space="0" w:color="auto"/>
            <w:bottom w:val="none" w:sz="0" w:space="0" w:color="auto"/>
            <w:right w:val="none" w:sz="0" w:space="0" w:color="auto"/>
          </w:divBdr>
        </w:div>
      </w:divsChild>
    </w:div>
    <w:div w:id="973366955">
      <w:bodyDiv w:val="1"/>
      <w:marLeft w:val="0"/>
      <w:marRight w:val="0"/>
      <w:marTop w:val="0"/>
      <w:marBottom w:val="0"/>
      <w:divBdr>
        <w:top w:val="none" w:sz="0" w:space="0" w:color="auto"/>
        <w:left w:val="none" w:sz="0" w:space="0" w:color="auto"/>
        <w:bottom w:val="none" w:sz="0" w:space="0" w:color="auto"/>
        <w:right w:val="none" w:sz="0" w:space="0" w:color="auto"/>
      </w:divBdr>
      <w:divsChild>
        <w:div w:id="1733776591">
          <w:marLeft w:val="0"/>
          <w:marRight w:val="0"/>
          <w:marTop w:val="0"/>
          <w:marBottom w:val="0"/>
          <w:divBdr>
            <w:top w:val="none" w:sz="0" w:space="0" w:color="auto"/>
            <w:left w:val="none" w:sz="0" w:space="0" w:color="auto"/>
            <w:bottom w:val="none" w:sz="0" w:space="0" w:color="auto"/>
            <w:right w:val="none" w:sz="0" w:space="0" w:color="auto"/>
          </w:divBdr>
        </w:div>
      </w:divsChild>
    </w:div>
    <w:div w:id="975523132">
      <w:bodyDiv w:val="1"/>
      <w:marLeft w:val="0"/>
      <w:marRight w:val="0"/>
      <w:marTop w:val="0"/>
      <w:marBottom w:val="0"/>
      <w:divBdr>
        <w:top w:val="none" w:sz="0" w:space="0" w:color="auto"/>
        <w:left w:val="none" w:sz="0" w:space="0" w:color="auto"/>
        <w:bottom w:val="none" w:sz="0" w:space="0" w:color="auto"/>
        <w:right w:val="none" w:sz="0" w:space="0" w:color="auto"/>
      </w:divBdr>
    </w:div>
    <w:div w:id="993803659">
      <w:bodyDiv w:val="1"/>
      <w:marLeft w:val="0"/>
      <w:marRight w:val="0"/>
      <w:marTop w:val="0"/>
      <w:marBottom w:val="0"/>
      <w:divBdr>
        <w:top w:val="none" w:sz="0" w:space="0" w:color="auto"/>
        <w:left w:val="none" w:sz="0" w:space="0" w:color="auto"/>
        <w:bottom w:val="none" w:sz="0" w:space="0" w:color="auto"/>
        <w:right w:val="none" w:sz="0" w:space="0" w:color="auto"/>
      </w:divBdr>
    </w:div>
    <w:div w:id="999892277">
      <w:marLeft w:val="0"/>
      <w:marRight w:val="0"/>
      <w:marTop w:val="0"/>
      <w:marBottom w:val="0"/>
      <w:divBdr>
        <w:top w:val="none" w:sz="0" w:space="0" w:color="auto"/>
        <w:left w:val="none" w:sz="0" w:space="0" w:color="auto"/>
        <w:bottom w:val="none" w:sz="0" w:space="0" w:color="auto"/>
        <w:right w:val="none" w:sz="0" w:space="0" w:color="auto"/>
      </w:divBdr>
    </w:div>
    <w:div w:id="1005325177">
      <w:marLeft w:val="0"/>
      <w:marRight w:val="0"/>
      <w:marTop w:val="0"/>
      <w:marBottom w:val="0"/>
      <w:divBdr>
        <w:top w:val="none" w:sz="0" w:space="0" w:color="auto"/>
        <w:left w:val="none" w:sz="0" w:space="0" w:color="auto"/>
        <w:bottom w:val="none" w:sz="0" w:space="0" w:color="auto"/>
        <w:right w:val="none" w:sz="0" w:space="0" w:color="auto"/>
      </w:divBdr>
    </w:div>
    <w:div w:id="1011026921">
      <w:bodyDiv w:val="1"/>
      <w:marLeft w:val="0"/>
      <w:marRight w:val="0"/>
      <w:marTop w:val="0"/>
      <w:marBottom w:val="0"/>
      <w:divBdr>
        <w:top w:val="none" w:sz="0" w:space="0" w:color="auto"/>
        <w:left w:val="none" w:sz="0" w:space="0" w:color="auto"/>
        <w:bottom w:val="none" w:sz="0" w:space="0" w:color="auto"/>
        <w:right w:val="none" w:sz="0" w:space="0" w:color="auto"/>
      </w:divBdr>
      <w:divsChild>
        <w:div w:id="44106093">
          <w:marLeft w:val="0"/>
          <w:marRight w:val="0"/>
          <w:marTop w:val="0"/>
          <w:marBottom w:val="0"/>
          <w:divBdr>
            <w:top w:val="none" w:sz="0" w:space="0" w:color="auto"/>
            <w:left w:val="none" w:sz="0" w:space="0" w:color="auto"/>
            <w:bottom w:val="none" w:sz="0" w:space="0" w:color="auto"/>
            <w:right w:val="none" w:sz="0" w:space="0" w:color="auto"/>
          </w:divBdr>
        </w:div>
      </w:divsChild>
    </w:div>
    <w:div w:id="1019502588">
      <w:bodyDiv w:val="1"/>
      <w:marLeft w:val="0"/>
      <w:marRight w:val="0"/>
      <w:marTop w:val="0"/>
      <w:marBottom w:val="0"/>
      <w:divBdr>
        <w:top w:val="none" w:sz="0" w:space="0" w:color="auto"/>
        <w:left w:val="none" w:sz="0" w:space="0" w:color="auto"/>
        <w:bottom w:val="none" w:sz="0" w:space="0" w:color="auto"/>
        <w:right w:val="none" w:sz="0" w:space="0" w:color="auto"/>
      </w:divBdr>
      <w:divsChild>
        <w:div w:id="669062938">
          <w:marLeft w:val="0"/>
          <w:marRight w:val="0"/>
          <w:marTop w:val="0"/>
          <w:marBottom w:val="0"/>
          <w:divBdr>
            <w:top w:val="none" w:sz="0" w:space="0" w:color="auto"/>
            <w:left w:val="none" w:sz="0" w:space="0" w:color="auto"/>
            <w:bottom w:val="none" w:sz="0" w:space="0" w:color="auto"/>
            <w:right w:val="none" w:sz="0" w:space="0" w:color="auto"/>
          </w:divBdr>
        </w:div>
      </w:divsChild>
    </w:div>
    <w:div w:id="1031876624">
      <w:bodyDiv w:val="1"/>
      <w:marLeft w:val="0"/>
      <w:marRight w:val="0"/>
      <w:marTop w:val="0"/>
      <w:marBottom w:val="0"/>
      <w:divBdr>
        <w:top w:val="none" w:sz="0" w:space="0" w:color="auto"/>
        <w:left w:val="none" w:sz="0" w:space="0" w:color="auto"/>
        <w:bottom w:val="none" w:sz="0" w:space="0" w:color="auto"/>
        <w:right w:val="none" w:sz="0" w:space="0" w:color="auto"/>
      </w:divBdr>
    </w:div>
    <w:div w:id="1038627211">
      <w:bodyDiv w:val="1"/>
      <w:marLeft w:val="0"/>
      <w:marRight w:val="0"/>
      <w:marTop w:val="0"/>
      <w:marBottom w:val="0"/>
      <w:divBdr>
        <w:top w:val="none" w:sz="0" w:space="0" w:color="auto"/>
        <w:left w:val="none" w:sz="0" w:space="0" w:color="auto"/>
        <w:bottom w:val="none" w:sz="0" w:space="0" w:color="auto"/>
        <w:right w:val="none" w:sz="0" w:space="0" w:color="auto"/>
      </w:divBdr>
      <w:divsChild>
        <w:div w:id="2071885367">
          <w:marLeft w:val="0"/>
          <w:marRight w:val="0"/>
          <w:marTop w:val="0"/>
          <w:marBottom w:val="0"/>
          <w:divBdr>
            <w:top w:val="none" w:sz="0" w:space="0" w:color="auto"/>
            <w:left w:val="none" w:sz="0" w:space="0" w:color="auto"/>
            <w:bottom w:val="none" w:sz="0" w:space="0" w:color="auto"/>
            <w:right w:val="none" w:sz="0" w:space="0" w:color="auto"/>
          </w:divBdr>
        </w:div>
      </w:divsChild>
    </w:div>
    <w:div w:id="1039087083">
      <w:bodyDiv w:val="1"/>
      <w:marLeft w:val="0"/>
      <w:marRight w:val="0"/>
      <w:marTop w:val="0"/>
      <w:marBottom w:val="0"/>
      <w:divBdr>
        <w:top w:val="none" w:sz="0" w:space="0" w:color="auto"/>
        <w:left w:val="none" w:sz="0" w:space="0" w:color="auto"/>
        <w:bottom w:val="none" w:sz="0" w:space="0" w:color="auto"/>
        <w:right w:val="none" w:sz="0" w:space="0" w:color="auto"/>
      </w:divBdr>
    </w:div>
    <w:div w:id="1045787170">
      <w:bodyDiv w:val="1"/>
      <w:marLeft w:val="0"/>
      <w:marRight w:val="0"/>
      <w:marTop w:val="0"/>
      <w:marBottom w:val="0"/>
      <w:divBdr>
        <w:top w:val="none" w:sz="0" w:space="0" w:color="auto"/>
        <w:left w:val="none" w:sz="0" w:space="0" w:color="auto"/>
        <w:bottom w:val="none" w:sz="0" w:space="0" w:color="auto"/>
        <w:right w:val="none" w:sz="0" w:space="0" w:color="auto"/>
      </w:divBdr>
    </w:div>
    <w:div w:id="1052464108">
      <w:bodyDiv w:val="1"/>
      <w:marLeft w:val="0"/>
      <w:marRight w:val="0"/>
      <w:marTop w:val="0"/>
      <w:marBottom w:val="0"/>
      <w:divBdr>
        <w:top w:val="none" w:sz="0" w:space="0" w:color="auto"/>
        <w:left w:val="none" w:sz="0" w:space="0" w:color="auto"/>
        <w:bottom w:val="none" w:sz="0" w:space="0" w:color="auto"/>
        <w:right w:val="none" w:sz="0" w:space="0" w:color="auto"/>
      </w:divBdr>
    </w:div>
    <w:div w:id="1069109252">
      <w:bodyDiv w:val="1"/>
      <w:marLeft w:val="0"/>
      <w:marRight w:val="0"/>
      <w:marTop w:val="0"/>
      <w:marBottom w:val="0"/>
      <w:divBdr>
        <w:top w:val="none" w:sz="0" w:space="0" w:color="auto"/>
        <w:left w:val="none" w:sz="0" w:space="0" w:color="auto"/>
        <w:bottom w:val="none" w:sz="0" w:space="0" w:color="auto"/>
        <w:right w:val="none" w:sz="0" w:space="0" w:color="auto"/>
      </w:divBdr>
      <w:divsChild>
        <w:div w:id="430274977">
          <w:marLeft w:val="0"/>
          <w:marRight w:val="0"/>
          <w:marTop w:val="0"/>
          <w:marBottom w:val="0"/>
          <w:divBdr>
            <w:top w:val="none" w:sz="0" w:space="0" w:color="auto"/>
            <w:left w:val="none" w:sz="0" w:space="0" w:color="auto"/>
            <w:bottom w:val="none" w:sz="0" w:space="0" w:color="auto"/>
            <w:right w:val="none" w:sz="0" w:space="0" w:color="auto"/>
          </w:divBdr>
        </w:div>
      </w:divsChild>
    </w:div>
    <w:div w:id="1074088814">
      <w:marLeft w:val="0"/>
      <w:marRight w:val="0"/>
      <w:marTop w:val="0"/>
      <w:marBottom w:val="0"/>
      <w:divBdr>
        <w:top w:val="none" w:sz="0" w:space="0" w:color="auto"/>
        <w:left w:val="none" w:sz="0" w:space="0" w:color="auto"/>
        <w:bottom w:val="none" w:sz="0" w:space="0" w:color="auto"/>
        <w:right w:val="none" w:sz="0" w:space="0" w:color="auto"/>
      </w:divBdr>
    </w:div>
    <w:div w:id="1093939742">
      <w:bodyDiv w:val="1"/>
      <w:marLeft w:val="0"/>
      <w:marRight w:val="0"/>
      <w:marTop w:val="0"/>
      <w:marBottom w:val="0"/>
      <w:divBdr>
        <w:top w:val="none" w:sz="0" w:space="0" w:color="auto"/>
        <w:left w:val="none" w:sz="0" w:space="0" w:color="auto"/>
        <w:bottom w:val="none" w:sz="0" w:space="0" w:color="auto"/>
        <w:right w:val="none" w:sz="0" w:space="0" w:color="auto"/>
      </w:divBdr>
    </w:div>
    <w:div w:id="1095788922">
      <w:bodyDiv w:val="1"/>
      <w:marLeft w:val="0"/>
      <w:marRight w:val="0"/>
      <w:marTop w:val="0"/>
      <w:marBottom w:val="0"/>
      <w:divBdr>
        <w:top w:val="none" w:sz="0" w:space="0" w:color="auto"/>
        <w:left w:val="none" w:sz="0" w:space="0" w:color="auto"/>
        <w:bottom w:val="none" w:sz="0" w:space="0" w:color="auto"/>
        <w:right w:val="none" w:sz="0" w:space="0" w:color="auto"/>
      </w:divBdr>
    </w:div>
    <w:div w:id="1112555775">
      <w:bodyDiv w:val="1"/>
      <w:marLeft w:val="0"/>
      <w:marRight w:val="0"/>
      <w:marTop w:val="0"/>
      <w:marBottom w:val="0"/>
      <w:divBdr>
        <w:top w:val="none" w:sz="0" w:space="0" w:color="auto"/>
        <w:left w:val="none" w:sz="0" w:space="0" w:color="auto"/>
        <w:bottom w:val="none" w:sz="0" w:space="0" w:color="auto"/>
        <w:right w:val="none" w:sz="0" w:space="0" w:color="auto"/>
      </w:divBdr>
      <w:divsChild>
        <w:div w:id="533150312">
          <w:marLeft w:val="0"/>
          <w:marRight w:val="0"/>
          <w:marTop w:val="0"/>
          <w:marBottom w:val="0"/>
          <w:divBdr>
            <w:top w:val="none" w:sz="0" w:space="0" w:color="auto"/>
            <w:left w:val="none" w:sz="0" w:space="0" w:color="auto"/>
            <w:bottom w:val="none" w:sz="0" w:space="0" w:color="auto"/>
            <w:right w:val="none" w:sz="0" w:space="0" w:color="auto"/>
          </w:divBdr>
        </w:div>
      </w:divsChild>
    </w:div>
    <w:div w:id="1125079790">
      <w:bodyDiv w:val="1"/>
      <w:marLeft w:val="0"/>
      <w:marRight w:val="0"/>
      <w:marTop w:val="0"/>
      <w:marBottom w:val="0"/>
      <w:divBdr>
        <w:top w:val="none" w:sz="0" w:space="0" w:color="auto"/>
        <w:left w:val="none" w:sz="0" w:space="0" w:color="auto"/>
        <w:bottom w:val="none" w:sz="0" w:space="0" w:color="auto"/>
        <w:right w:val="none" w:sz="0" w:space="0" w:color="auto"/>
      </w:divBdr>
    </w:div>
    <w:div w:id="1129132413">
      <w:marLeft w:val="0"/>
      <w:marRight w:val="0"/>
      <w:marTop w:val="0"/>
      <w:marBottom w:val="0"/>
      <w:divBdr>
        <w:top w:val="none" w:sz="0" w:space="0" w:color="auto"/>
        <w:left w:val="none" w:sz="0" w:space="0" w:color="auto"/>
        <w:bottom w:val="none" w:sz="0" w:space="0" w:color="auto"/>
        <w:right w:val="none" w:sz="0" w:space="0" w:color="auto"/>
      </w:divBdr>
    </w:div>
    <w:div w:id="1136603373">
      <w:bodyDiv w:val="1"/>
      <w:marLeft w:val="0"/>
      <w:marRight w:val="0"/>
      <w:marTop w:val="0"/>
      <w:marBottom w:val="0"/>
      <w:divBdr>
        <w:top w:val="none" w:sz="0" w:space="0" w:color="auto"/>
        <w:left w:val="none" w:sz="0" w:space="0" w:color="auto"/>
        <w:bottom w:val="none" w:sz="0" w:space="0" w:color="auto"/>
        <w:right w:val="none" w:sz="0" w:space="0" w:color="auto"/>
      </w:divBdr>
    </w:div>
    <w:div w:id="1141268421">
      <w:marLeft w:val="0"/>
      <w:marRight w:val="0"/>
      <w:marTop w:val="0"/>
      <w:marBottom w:val="0"/>
      <w:divBdr>
        <w:top w:val="none" w:sz="0" w:space="0" w:color="auto"/>
        <w:left w:val="none" w:sz="0" w:space="0" w:color="auto"/>
        <w:bottom w:val="none" w:sz="0" w:space="0" w:color="auto"/>
        <w:right w:val="none" w:sz="0" w:space="0" w:color="auto"/>
      </w:divBdr>
    </w:div>
    <w:div w:id="1152334363">
      <w:marLeft w:val="0"/>
      <w:marRight w:val="0"/>
      <w:marTop w:val="0"/>
      <w:marBottom w:val="0"/>
      <w:divBdr>
        <w:top w:val="none" w:sz="0" w:space="0" w:color="auto"/>
        <w:left w:val="none" w:sz="0" w:space="0" w:color="auto"/>
        <w:bottom w:val="none" w:sz="0" w:space="0" w:color="auto"/>
        <w:right w:val="none" w:sz="0" w:space="0" w:color="auto"/>
      </w:divBdr>
    </w:div>
    <w:div w:id="1155880043">
      <w:bodyDiv w:val="1"/>
      <w:marLeft w:val="0"/>
      <w:marRight w:val="0"/>
      <w:marTop w:val="0"/>
      <w:marBottom w:val="0"/>
      <w:divBdr>
        <w:top w:val="none" w:sz="0" w:space="0" w:color="auto"/>
        <w:left w:val="none" w:sz="0" w:space="0" w:color="auto"/>
        <w:bottom w:val="none" w:sz="0" w:space="0" w:color="auto"/>
        <w:right w:val="none" w:sz="0" w:space="0" w:color="auto"/>
      </w:divBdr>
    </w:div>
    <w:div w:id="1163621528">
      <w:bodyDiv w:val="1"/>
      <w:marLeft w:val="0"/>
      <w:marRight w:val="0"/>
      <w:marTop w:val="0"/>
      <w:marBottom w:val="0"/>
      <w:divBdr>
        <w:top w:val="none" w:sz="0" w:space="0" w:color="auto"/>
        <w:left w:val="none" w:sz="0" w:space="0" w:color="auto"/>
        <w:bottom w:val="none" w:sz="0" w:space="0" w:color="auto"/>
        <w:right w:val="none" w:sz="0" w:space="0" w:color="auto"/>
      </w:divBdr>
    </w:div>
    <w:div w:id="1167359764">
      <w:marLeft w:val="0"/>
      <w:marRight w:val="0"/>
      <w:marTop w:val="0"/>
      <w:marBottom w:val="0"/>
      <w:divBdr>
        <w:top w:val="none" w:sz="0" w:space="0" w:color="auto"/>
        <w:left w:val="none" w:sz="0" w:space="0" w:color="auto"/>
        <w:bottom w:val="none" w:sz="0" w:space="0" w:color="auto"/>
        <w:right w:val="none" w:sz="0" w:space="0" w:color="auto"/>
      </w:divBdr>
    </w:div>
    <w:div w:id="1177697257">
      <w:bodyDiv w:val="1"/>
      <w:marLeft w:val="0"/>
      <w:marRight w:val="0"/>
      <w:marTop w:val="0"/>
      <w:marBottom w:val="0"/>
      <w:divBdr>
        <w:top w:val="none" w:sz="0" w:space="0" w:color="auto"/>
        <w:left w:val="none" w:sz="0" w:space="0" w:color="auto"/>
        <w:bottom w:val="none" w:sz="0" w:space="0" w:color="auto"/>
        <w:right w:val="none" w:sz="0" w:space="0" w:color="auto"/>
      </w:divBdr>
      <w:divsChild>
        <w:div w:id="147329204">
          <w:marLeft w:val="0"/>
          <w:marRight w:val="0"/>
          <w:marTop w:val="0"/>
          <w:marBottom w:val="0"/>
          <w:divBdr>
            <w:top w:val="none" w:sz="0" w:space="0" w:color="auto"/>
            <w:left w:val="none" w:sz="0" w:space="0" w:color="auto"/>
            <w:bottom w:val="none" w:sz="0" w:space="0" w:color="auto"/>
            <w:right w:val="none" w:sz="0" w:space="0" w:color="auto"/>
          </w:divBdr>
        </w:div>
      </w:divsChild>
    </w:div>
    <w:div w:id="1178495423">
      <w:marLeft w:val="0"/>
      <w:marRight w:val="0"/>
      <w:marTop w:val="0"/>
      <w:marBottom w:val="0"/>
      <w:divBdr>
        <w:top w:val="none" w:sz="0" w:space="0" w:color="auto"/>
        <w:left w:val="none" w:sz="0" w:space="0" w:color="auto"/>
        <w:bottom w:val="none" w:sz="0" w:space="0" w:color="auto"/>
        <w:right w:val="none" w:sz="0" w:space="0" w:color="auto"/>
      </w:divBdr>
    </w:div>
    <w:div w:id="1178884365">
      <w:marLeft w:val="0"/>
      <w:marRight w:val="0"/>
      <w:marTop w:val="0"/>
      <w:marBottom w:val="0"/>
      <w:divBdr>
        <w:top w:val="none" w:sz="0" w:space="0" w:color="auto"/>
        <w:left w:val="none" w:sz="0" w:space="0" w:color="auto"/>
        <w:bottom w:val="none" w:sz="0" w:space="0" w:color="auto"/>
        <w:right w:val="none" w:sz="0" w:space="0" w:color="auto"/>
      </w:divBdr>
    </w:div>
    <w:div w:id="1190873093">
      <w:bodyDiv w:val="1"/>
      <w:marLeft w:val="0"/>
      <w:marRight w:val="0"/>
      <w:marTop w:val="0"/>
      <w:marBottom w:val="0"/>
      <w:divBdr>
        <w:top w:val="none" w:sz="0" w:space="0" w:color="auto"/>
        <w:left w:val="none" w:sz="0" w:space="0" w:color="auto"/>
        <w:bottom w:val="none" w:sz="0" w:space="0" w:color="auto"/>
        <w:right w:val="none" w:sz="0" w:space="0" w:color="auto"/>
      </w:divBdr>
    </w:div>
    <w:div w:id="1191646353">
      <w:marLeft w:val="0"/>
      <w:marRight w:val="0"/>
      <w:marTop w:val="0"/>
      <w:marBottom w:val="0"/>
      <w:divBdr>
        <w:top w:val="none" w:sz="0" w:space="0" w:color="auto"/>
        <w:left w:val="none" w:sz="0" w:space="0" w:color="auto"/>
        <w:bottom w:val="none" w:sz="0" w:space="0" w:color="auto"/>
        <w:right w:val="none" w:sz="0" w:space="0" w:color="auto"/>
      </w:divBdr>
    </w:div>
    <w:div w:id="1200434691">
      <w:marLeft w:val="0"/>
      <w:marRight w:val="0"/>
      <w:marTop w:val="0"/>
      <w:marBottom w:val="0"/>
      <w:divBdr>
        <w:top w:val="none" w:sz="0" w:space="0" w:color="auto"/>
        <w:left w:val="none" w:sz="0" w:space="0" w:color="auto"/>
        <w:bottom w:val="none" w:sz="0" w:space="0" w:color="auto"/>
        <w:right w:val="none" w:sz="0" w:space="0" w:color="auto"/>
      </w:divBdr>
    </w:div>
    <w:div w:id="1217666670">
      <w:bodyDiv w:val="1"/>
      <w:marLeft w:val="0"/>
      <w:marRight w:val="0"/>
      <w:marTop w:val="0"/>
      <w:marBottom w:val="0"/>
      <w:divBdr>
        <w:top w:val="none" w:sz="0" w:space="0" w:color="auto"/>
        <w:left w:val="none" w:sz="0" w:space="0" w:color="auto"/>
        <w:bottom w:val="none" w:sz="0" w:space="0" w:color="auto"/>
        <w:right w:val="none" w:sz="0" w:space="0" w:color="auto"/>
      </w:divBdr>
    </w:div>
    <w:div w:id="1218206725">
      <w:bodyDiv w:val="1"/>
      <w:marLeft w:val="0"/>
      <w:marRight w:val="0"/>
      <w:marTop w:val="0"/>
      <w:marBottom w:val="0"/>
      <w:divBdr>
        <w:top w:val="none" w:sz="0" w:space="0" w:color="auto"/>
        <w:left w:val="none" w:sz="0" w:space="0" w:color="auto"/>
        <w:bottom w:val="none" w:sz="0" w:space="0" w:color="auto"/>
        <w:right w:val="none" w:sz="0" w:space="0" w:color="auto"/>
      </w:divBdr>
    </w:div>
    <w:div w:id="1219319840">
      <w:bodyDiv w:val="1"/>
      <w:marLeft w:val="0"/>
      <w:marRight w:val="0"/>
      <w:marTop w:val="0"/>
      <w:marBottom w:val="0"/>
      <w:divBdr>
        <w:top w:val="none" w:sz="0" w:space="0" w:color="auto"/>
        <w:left w:val="none" w:sz="0" w:space="0" w:color="auto"/>
        <w:bottom w:val="none" w:sz="0" w:space="0" w:color="auto"/>
        <w:right w:val="none" w:sz="0" w:space="0" w:color="auto"/>
      </w:divBdr>
    </w:div>
    <w:div w:id="1225796164">
      <w:marLeft w:val="0"/>
      <w:marRight w:val="0"/>
      <w:marTop w:val="0"/>
      <w:marBottom w:val="0"/>
      <w:divBdr>
        <w:top w:val="none" w:sz="0" w:space="0" w:color="auto"/>
        <w:left w:val="none" w:sz="0" w:space="0" w:color="auto"/>
        <w:bottom w:val="none" w:sz="0" w:space="0" w:color="auto"/>
        <w:right w:val="none" w:sz="0" w:space="0" w:color="auto"/>
      </w:divBdr>
    </w:div>
    <w:div w:id="1229733237">
      <w:marLeft w:val="0"/>
      <w:marRight w:val="0"/>
      <w:marTop w:val="0"/>
      <w:marBottom w:val="0"/>
      <w:divBdr>
        <w:top w:val="none" w:sz="0" w:space="0" w:color="auto"/>
        <w:left w:val="none" w:sz="0" w:space="0" w:color="auto"/>
        <w:bottom w:val="none" w:sz="0" w:space="0" w:color="auto"/>
        <w:right w:val="none" w:sz="0" w:space="0" w:color="auto"/>
      </w:divBdr>
    </w:div>
    <w:div w:id="1243949634">
      <w:bodyDiv w:val="1"/>
      <w:marLeft w:val="0"/>
      <w:marRight w:val="0"/>
      <w:marTop w:val="0"/>
      <w:marBottom w:val="0"/>
      <w:divBdr>
        <w:top w:val="none" w:sz="0" w:space="0" w:color="auto"/>
        <w:left w:val="none" w:sz="0" w:space="0" w:color="auto"/>
        <w:bottom w:val="none" w:sz="0" w:space="0" w:color="auto"/>
        <w:right w:val="none" w:sz="0" w:space="0" w:color="auto"/>
      </w:divBdr>
    </w:div>
    <w:div w:id="1246843207">
      <w:bodyDiv w:val="1"/>
      <w:marLeft w:val="0"/>
      <w:marRight w:val="0"/>
      <w:marTop w:val="0"/>
      <w:marBottom w:val="0"/>
      <w:divBdr>
        <w:top w:val="none" w:sz="0" w:space="0" w:color="auto"/>
        <w:left w:val="none" w:sz="0" w:space="0" w:color="auto"/>
        <w:bottom w:val="none" w:sz="0" w:space="0" w:color="auto"/>
        <w:right w:val="none" w:sz="0" w:space="0" w:color="auto"/>
      </w:divBdr>
    </w:div>
    <w:div w:id="1248466884">
      <w:bodyDiv w:val="1"/>
      <w:marLeft w:val="0"/>
      <w:marRight w:val="0"/>
      <w:marTop w:val="0"/>
      <w:marBottom w:val="0"/>
      <w:divBdr>
        <w:top w:val="none" w:sz="0" w:space="0" w:color="auto"/>
        <w:left w:val="none" w:sz="0" w:space="0" w:color="auto"/>
        <w:bottom w:val="none" w:sz="0" w:space="0" w:color="auto"/>
        <w:right w:val="none" w:sz="0" w:space="0" w:color="auto"/>
      </w:divBdr>
      <w:divsChild>
        <w:div w:id="1642732644">
          <w:marLeft w:val="0"/>
          <w:marRight w:val="0"/>
          <w:marTop w:val="0"/>
          <w:marBottom w:val="0"/>
          <w:divBdr>
            <w:top w:val="none" w:sz="0" w:space="0" w:color="auto"/>
            <w:left w:val="none" w:sz="0" w:space="0" w:color="auto"/>
            <w:bottom w:val="none" w:sz="0" w:space="0" w:color="auto"/>
            <w:right w:val="none" w:sz="0" w:space="0" w:color="auto"/>
          </w:divBdr>
        </w:div>
      </w:divsChild>
    </w:div>
    <w:div w:id="1250965357">
      <w:bodyDiv w:val="1"/>
      <w:marLeft w:val="0"/>
      <w:marRight w:val="0"/>
      <w:marTop w:val="0"/>
      <w:marBottom w:val="0"/>
      <w:divBdr>
        <w:top w:val="none" w:sz="0" w:space="0" w:color="auto"/>
        <w:left w:val="none" w:sz="0" w:space="0" w:color="auto"/>
        <w:bottom w:val="none" w:sz="0" w:space="0" w:color="auto"/>
        <w:right w:val="none" w:sz="0" w:space="0" w:color="auto"/>
      </w:divBdr>
      <w:divsChild>
        <w:div w:id="223032362">
          <w:marLeft w:val="0"/>
          <w:marRight w:val="0"/>
          <w:marTop w:val="0"/>
          <w:marBottom w:val="0"/>
          <w:divBdr>
            <w:top w:val="none" w:sz="0" w:space="0" w:color="auto"/>
            <w:left w:val="none" w:sz="0" w:space="0" w:color="auto"/>
            <w:bottom w:val="none" w:sz="0" w:space="0" w:color="auto"/>
            <w:right w:val="none" w:sz="0" w:space="0" w:color="auto"/>
          </w:divBdr>
        </w:div>
      </w:divsChild>
    </w:div>
    <w:div w:id="1253971414">
      <w:bodyDiv w:val="1"/>
      <w:marLeft w:val="0"/>
      <w:marRight w:val="0"/>
      <w:marTop w:val="0"/>
      <w:marBottom w:val="0"/>
      <w:divBdr>
        <w:top w:val="none" w:sz="0" w:space="0" w:color="auto"/>
        <w:left w:val="none" w:sz="0" w:space="0" w:color="auto"/>
        <w:bottom w:val="none" w:sz="0" w:space="0" w:color="auto"/>
        <w:right w:val="none" w:sz="0" w:space="0" w:color="auto"/>
      </w:divBdr>
      <w:divsChild>
        <w:div w:id="1274701780">
          <w:marLeft w:val="0"/>
          <w:marRight w:val="0"/>
          <w:marTop w:val="0"/>
          <w:marBottom w:val="0"/>
          <w:divBdr>
            <w:top w:val="none" w:sz="0" w:space="0" w:color="auto"/>
            <w:left w:val="none" w:sz="0" w:space="0" w:color="auto"/>
            <w:bottom w:val="none" w:sz="0" w:space="0" w:color="auto"/>
            <w:right w:val="none" w:sz="0" w:space="0" w:color="auto"/>
          </w:divBdr>
        </w:div>
      </w:divsChild>
    </w:div>
    <w:div w:id="1274941765">
      <w:bodyDiv w:val="1"/>
      <w:marLeft w:val="0"/>
      <w:marRight w:val="0"/>
      <w:marTop w:val="0"/>
      <w:marBottom w:val="0"/>
      <w:divBdr>
        <w:top w:val="none" w:sz="0" w:space="0" w:color="auto"/>
        <w:left w:val="none" w:sz="0" w:space="0" w:color="auto"/>
        <w:bottom w:val="none" w:sz="0" w:space="0" w:color="auto"/>
        <w:right w:val="none" w:sz="0" w:space="0" w:color="auto"/>
      </w:divBdr>
      <w:divsChild>
        <w:div w:id="926306482">
          <w:marLeft w:val="0"/>
          <w:marRight w:val="0"/>
          <w:marTop w:val="0"/>
          <w:marBottom w:val="0"/>
          <w:divBdr>
            <w:top w:val="none" w:sz="0" w:space="0" w:color="auto"/>
            <w:left w:val="none" w:sz="0" w:space="0" w:color="auto"/>
            <w:bottom w:val="none" w:sz="0" w:space="0" w:color="auto"/>
            <w:right w:val="none" w:sz="0" w:space="0" w:color="auto"/>
          </w:divBdr>
        </w:div>
      </w:divsChild>
    </w:div>
    <w:div w:id="1284731957">
      <w:bodyDiv w:val="1"/>
      <w:marLeft w:val="0"/>
      <w:marRight w:val="0"/>
      <w:marTop w:val="0"/>
      <w:marBottom w:val="0"/>
      <w:divBdr>
        <w:top w:val="none" w:sz="0" w:space="0" w:color="auto"/>
        <w:left w:val="none" w:sz="0" w:space="0" w:color="auto"/>
        <w:bottom w:val="none" w:sz="0" w:space="0" w:color="auto"/>
        <w:right w:val="none" w:sz="0" w:space="0" w:color="auto"/>
      </w:divBdr>
    </w:div>
    <w:div w:id="1297955003">
      <w:marLeft w:val="0"/>
      <w:marRight w:val="0"/>
      <w:marTop w:val="0"/>
      <w:marBottom w:val="0"/>
      <w:divBdr>
        <w:top w:val="none" w:sz="0" w:space="0" w:color="auto"/>
        <w:left w:val="none" w:sz="0" w:space="0" w:color="auto"/>
        <w:bottom w:val="none" w:sz="0" w:space="0" w:color="auto"/>
        <w:right w:val="none" w:sz="0" w:space="0" w:color="auto"/>
      </w:divBdr>
      <w:divsChild>
        <w:div w:id="1467967073">
          <w:marLeft w:val="0"/>
          <w:marRight w:val="0"/>
          <w:marTop w:val="0"/>
          <w:marBottom w:val="0"/>
          <w:divBdr>
            <w:top w:val="none" w:sz="0" w:space="0" w:color="auto"/>
            <w:left w:val="none" w:sz="0" w:space="0" w:color="auto"/>
            <w:bottom w:val="none" w:sz="0" w:space="0" w:color="auto"/>
            <w:right w:val="none" w:sz="0" w:space="0" w:color="auto"/>
          </w:divBdr>
        </w:div>
      </w:divsChild>
    </w:div>
    <w:div w:id="1322008368">
      <w:bodyDiv w:val="1"/>
      <w:marLeft w:val="0"/>
      <w:marRight w:val="0"/>
      <w:marTop w:val="0"/>
      <w:marBottom w:val="0"/>
      <w:divBdr>
        <w:top w:val="none" w:sz="0" w:space="0" w:color="auto"/>
        <w:left w:val="none" w:sz="0" w:space="0" w:color="auto"/>
        <w:bottom w:val="none" w:sz="0" w:space="0" w:color="auto"/>
        <w:right w:val="none" w:sz="0" w:space="0" w:color="auto"/>
      </w:divBdr>
      <w:divsChild>
        <w:div w:id="172645194">
          <w:marLeft w:val="0"/>
          <w:marRight w:val="0"/>
          <w:marTop w:val="0"/>
          <w:marBottom w:val="0"/>
          <w:divBdr>
            <w:top w:val="none" w:sz="0" w:space="0" w:color="auto"/>
            <w:left w:val="none" w:sz="0" w:space="0" w:color="auto"/>
            <w:bottom w:val="none" w:sz="0" w:space="0" w:color="auto"/>
            <w:right w:val="none" w:sz="0" w:space="0" w:color="auto"/>
          </w:divBdr>
        </w:div>
      </w:divsChild>
    </w:div>
    <w:div w:id="1325863934">
      <w:marLeft w:val="0"/>
      <w:marRight w:val="0"/>
      <w:marTop w:val="0"/>
      <w:marBottom w:val="0"/>
      <w:divBdr>
        <w:top w:val="none" w:sz="0" w:space="0" w:color="auto"/>
        <w:left w:val="none" w:sz="0" w:space="0" w:color="auto"/>
        <w:bottom w:val="none" w:sz="0" w:space="0" w:color="auto"/>
        <w:right w:val="none" w:sz="0" w:space="0" w:color="auto"/>
      </w:divBdr>
    </w:div>
    <w:div w:id="1348672456">
      <w:bodyDiv w:val="1"/>
      <w:marLeft w:val="0"/>
      <w:marRight w:val="0"/>
      <w:marTop w:val="0"/>
      <w:marBottom w:val="0"/>
      <w:divBdr>
        <w:top w:val="none" w:sz="0" w:space="0" w:color="auto"/>
        <w:left w:val="none" w:sz="0" w:space="0" w:color="auto"/>
        <w:bottom w:val="none" w:sz="0" w:space="0" w:color="auto"/>
        <w:right w:val="none" w:sz="0" w:space="0" w:color="auto"/>
      </w:divBdr>
      <w:divsChild>
        <w:div w:id="686717285">
          <w:marLeft w:val="0"/>
          <w:marRight w:val="0"/>
          <w:marTop w:val="0"/>
          <w:marBottom w:val="0"/>
          <w:divBdr>
            <w:top w:val="none" w:sz="0" w:space="0" w:color="auto"/>
            <w:left w:val="none" w:sz="0" w:space="0" w:color="auto"/>
            <w:bottom w:val="none" w:sz="0" w:space="0" w:color="auto"/>
            <w:right w:val="none" w:sz="0" w:space="0" w:color="auto"/>
          </w:divBdr>
        </w:div>
      </w:divsChild>
    </w:div>
    <w:div w:id="1356492999">
      <w:bodyDiv w:val="1"/>
      <w:marLeft w:val="0"/>
      <w:marRight w:val="0"/>
      <w:marTop w:val="0"/>
      <w:marBottom w:val="0"/>
      <w:divBdr>
        <w:top w:val="none" w:sz="0" w:space="0" w:color="auto"/>
        <w:left w:val="none" w:sz="0" w:space="0" w:color="auto"/>
        <w:bottom w:val="none" w:sz="0" w:space="0" w:color="auto"/>
        <w:right w:val="none" w:sz="0" w:space="0" w:color="auto"/>
      </w:divBdr>
    </w:div>
    <w:div w:id="1363363808">
      <w:bodyDiv w:val="1"/>
      <w:marLeft w:val="0"/>
      <w:marRight w:val="0"/>
      <w:marTop w:val="0"/>
      <w:marBottom w:val="0"/>
      <w:divBdr>
        <w:top w:val="none" w:sz="0" w:space="0" w:color="auto"/>
        <w:left w:val="none" w:sz="0" w:space="0" w:color="auto"/>
        <w:bottom w:val="none" w:sz="0" w:space="0" w:color="auto"/>
        <w:right w:val="none" w:sz="0" w:space="0" w:color="auto"/>
      </w:divBdr>
      <w:divsChild>
        <w:div w:id="1638101956">
          <w:marLeft w:val="0"/>
          <w:marRight w:val="0"/>
          <w:marTop w:val="0"/>
          <w:marBottom w:val="0"/>
          <w:divBdr>
            <w:top w:val="none" w:sz="0" w:space="0" w:color="auto"/>
            <w:left w:val="none" w:sz="0" w:space="0" w:color="auto"/>
            <w:bottom w:val="none" w:sz="0" w:space="0" w:color="auto"/>
            <w:right w:val="none" w:sz="0" w:space="0" w:color="auto"/>
          </w:divBdr>
        </w:div>
      </w:divsChild>
    </w:div>
    <w:div w:id="1363365713">
      <w:bodyDiv w:val="1"/>
      <w:marLeft w:val="0"/>
      <w:marRight w:val="0"/>
      <w:marTop w:val="0"/>
      <w:marBottom w:val="0"/>
      <w:divBdr>
        <w:top w:val="none" w:sz="0" w:space="0" w:color="auto"/>
        <w:left w:val="none" w:sz="0" w:space="0" w:color="auto"/>
        <w:bottom w:val="none" w:sz="0" w:space="0" w:color="auto"/>
        <w:right w:val="none" w:sz="0" w:space="0" w:color="auto"/>
      </w:divBdr>
    </w:div>
    <w:div w:id="1381828236">
      <w:bodyDiv w:val="1"/>
      <w:marLeft w:val="0"/>
      <w:marRight w:val="0"/>
      <w:marTop w:val="0"/>
      <w:marBottom w:val="0"/>
      <w:divBdr>
        <w:top w:val="none" w:sz="0" w:space="0" w:color="auto"/>
        <w:left w:val="none" w:sz="0" w:space="0" w:color="auto"/>
        <w:bottom w:val="none" w:sz="0" w:space="0" w:color="auto"/>
        <w:right w:val="none" w:sz="0" w:space="0" w:color="auto"/>
      </w:divBdr>
      <w:divsChild>
        <w:div w:id="224488704">
          <w:marLeft w:val="0"/>
          <w:marRight w:val="0"/>
          <w:marTop w:val="0"/>
          <w:marBottom w:val="0"/>
          <w:divBdr>
            <w:top w:val="none" w:sz="0" w:space="0" w:color="auto"/>
            <w:left w:val="none" w:sz="0" w:space="0" w:color="auto"/>
            <w:bottom w:val="none" w:sz="0" w:space="0" w:color="auto"/>
            <w:right w:val="none" w:sz="0" w:space="0" w:color="auto"/>
          </w:divBdr>
        </w:div>
      </w:divsChild>
    </w:div>
    <w:div w:id="1390347358">
      <w:marLeft w:val="0"/>
      <w:marRight w:val="0"/>
      <w:marTop w:val="0"/>
      <w:marBottom w:val="0"/>
      <w:divBdr>
        <w:top w:val="none" w:sz="0" w:space="0" w:color="auto"/>
        <w:left w:val="none" w:sz="0" w:space="0" w:color="auto"/>
        <w:bottom w:val="none" w:sz="0" w:space="0" w:color="auto"/>
        <w:right w:val="none" w:sz="0" w:space="0" w:color="auto"/>
      </w:divBdr>
    </w:div>
    <w:div w:id="1394347310">
      <w:marLeft w:val="0"/>
      <w:marRight w:val="0"/>
      <w:marTop w:val="0"/>
      <w:marBottom w:val="0"/>
      <w:divBdr>
        <w:top w:val="none" w:sz="0" w:space="0" w:color="auto"/>
        <w:left w:val="none" w:sz="0" w:space="0" w:color="auto"/>
        <w:bottom w:val="none" w:sz="0" w:space="0" w:color="auto"/>
        <w:right w:val="none" w:sz="0" w:space="0" w:color="auto"/>
      </w:divBdr>
    </w:div>
    <w:div w:id="1397050249">
      <w:bodyDiv w:val="1"/>
      <w:marLeft w:val="0"/>
      <w:marRight w:val="0"/>
      <w:marTop w:val="0"/>
      <w:marBottom w:val="0"/>
      <w:divBdr>
        <w:top w:val="none" w:sz="0" w:space="0" w:color="auto"/>
        <w:left w:val="none" w:sz="0" w:space="0" w:color="auto"/>
        <w:bottom w:val="none" w:sz="0" w:space="0" w:color="auto"/>
        <w:right w:val="none" w:sz="0" w:space="0" w:color="auto"/>
      </w:divBdr>
      <w:divsChild>
        <w:div w:id="803305432">
          <w:marLeft w:val="0"/>
          <w:marRight w:val="0"/>
          <w:marTop w:val="0"/>
          <w:marBottom w:val="0"/>
          <w:divBdr>
            <w:top w:val="none" w:sz="0" w:space="0" w:color="auto"/>
            <w:left w:val="none" w:sz="0" w:space="0" w:color="auto"/>
            <w:bottom w:val="none" w:sz="0" w:space="0" w:color="auto"/>
            <w:right w:val="none" w:sz="0" w:space="0" w:color="auto"/>
          </w:divBdr>
        </w:div>
        <w:div w:id="1023701709">
          <w:marLeft w:val="0"/>
          <w:marRight w:val="0"/>
          <w:marTop w:val="0"/>
          <w:marBottom w:val="0"/>
          <w:divBdr>
            <w:top w:val="none" w:sz="0" w:space="0" w:color="auto"/>
            <w:left w:val="none" w:sz="0" w:space="0" w:color="auto"/>
            <w:bottom w:val="none" w:sz="0" w:space="0" w:color="auto"/>
            <w:right w:val="none" w:sz="0" w:space="0" w:color="auto"/>
          </w:divBdr>
        </w:div>
        <w:div w:id="1428037229">
          <w:marLeft w:val="0"/>
          <w:marRight w:val="0"/>
          <w:marTop w:val="0"/>
          <w:marBottom w:val="0"/>
          <w:divBdr>
            <w:top w:val="none" w:sz="0" w:space="0" w:color="auto"/>
            <w:left w:val="none" w:sz="0" w:space="0" w:color="auto"/>
            <w:bottom w:val="none" w:sz="0" w:space="0" w:color="auto"/>
            <w:right w:val="none" w:sz="0" w:space="0" w:color="auto"/>
          </w:divBdr>
        </w:div>
        <w:div w:id="1753969525">
          <w:marLeft w:val="0"/>
          <w:marRight w:val="0"/>
          <w:marTop w:val="0"/>
          <w:marBottom w:val="0"/>
          <w:divBdr>
            <w:top w:val="none" w:sz="0" w:space="0" w:color="auto"/>
            <w:left w:val="none" w:sz="0" w:space="0" w:color="auto"/>
            <w:bottom w:val="none" w:sz="0" w:space="0" w:color="auto"/>
            <w:right w:val="none" w:sz="0" w:space="0" w:color="auto"/>
          </w:divBdr>
          <w:divsChild>
            <w:div w:id="1879000649">
              <w:marLeft w:val="0"/>
              <w:marRight w:val="0"/>
              <w:marTop w:val="0"/>
              <w:marBottom w:val="300"/>
              <w:divBdr>
                <w:top w:val="single" w:sz="6" w:space="14" w:color="E8E8E8"/>
                <w:left w:val="single" w:sz="6" w:space="14" w:color="E8E8E8"/>
                <w:bottom w:val="single" w:sz="6" w:space="14" w:color="E8E8E8"/>
                <w:right w:val="single" w:sz="6" w:space="14" w:color="E8E8E8"/>
              </w:divBdr>
              <w:divsChild>
                <w:div w:id="1537767816">
                  <w:marLeft w:val="0"/>
                  <w:marRight w:val="0"/>
                  <w:marTop w:val="0"/>
                  <w:marBottom w:val="0"/>
                  <w:divBdr>
                    <w:top w:val="none" w:sz="0" w:space="0" w:color="auto"/>
                    <w:left w:val="none" w:sz="0" w:space="0" w:color="auto"/>
                    <w:bottom w:val="none" w:sz="0" w:space="0" w:color="auto"/>
                    <w:right w:val="none" w:sz="0" w:space="0" w:color="auto"/>
                  </w:divBdr>
                </w:div>
              </w:divsChild>
            </w:div>
            <w:div w:id="2037194834">
              <w:marLeft w:val="0"/>
              <w:marRight w:val="0"/>
              <w:marTop w:val="0"/>
              <w:marBottom w:val="300"/>
              <w:divBdr>
                <w:top w:val="single" w:sz="6" w:space="14" w:color="E8E8E8"/>
                <w:left w:val="single" w:sz="6" w:space="14" w:color="E8E8E8"/>
                <w:bottom w:val="single" w:sz="6" w:space="14" w:color="E8E8E8"/>
                <w:right w:val="single" w:sz="6" w:space="14" w:color="E8E8E8"/>
              </w:divBdr>
              <w:divsChild>
                <w:div w:id="20385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9311">
          <w:marLeft w:val="0"/>
          <w:marRight w:val="0"/>
          <w:marTop w:val="0"/>
          <w:marBottom w:val="0"/>
          <w:divBdr>
            <w:top w:val="none" w:sz="0" w:space="0" w:color="auto"/>
            <w:left w:val="none" w:sz="0" w:space="0" w:color="auto"/>
            <w:bottom w:val="none" w:sz="0" w:space="0" w:color="auto"/>
            <w:right w:val="none" w:sz="0" w:space="0" w:color="auto"/>
          </w:divBdr>
        </w:div>
      </w:divsChild>
    </w:div>
    <w:div w:id="1398555685">
      <w:bodyDiv w:val="1"/>
      <w:marLeft w:val="0"/>
      <w:marRight w:val="0"/>
      <w:marTop w:val="0"/>
      <w:marBottom w:val="0"/>
      <w:divBdr>
        <w:top w:val="none" w:sz="0" w:space="0" w:color="auto"/>
        <w:left w:val="none" w:sz="0" w:space="0" w:color="auto"/>
        <w:bottom w:val="none" w:sz="0" w:space="0" w:color="auto"/>
        <w:right w:val="none" w:sz="0" w:space="0" w:color="auto"/>
      </w:divBdr>
      <w:divsChild>
        <w:div w:id="2119062816">
          <w:marLeft w:val="0"/>
          <w:marRight w:val="0"/>
          <w:marTop w:val="0"/>
          <w:marBottom w:val="0"/>
          <w:divBdr>
            <w:top w:val="none" w:sz="0" w:space="0" w:color="auto"/>
            <w:left w:val="none" w:sz="0" w:space="0" w:color="auto"/>
            <w:bottom w:val="none" w:sz="0" w:space="0" w:color="auto"/>
            <w:right w:val="none" w:sz="0" w:space="0" w:color="auto"/>
          </w:divBdr>
        </w:div>
      </w:divsChild>
    </w:div>
    <w:div w:id="1416591202">
      <w:bodyDiv w:val="1"/>
      <w:marLeft w:val="0"/>
      <w:marRight w:val="0"/>
      <w:marTop w:val="0"/>
      <w:marBottom w:val="0"/>
      <w:divBdr>
        <w:top w:val="none" w:sz="0" w:space="0" w:color="auto"/>
        <w:left w:val="none" w:sz="0" w:space="0" w:color="auto"/>
        <w:bottom w:val="none" w:sz="0" w:space="0" w:color="auto"/>
        <w:right w:val="none" w:sz="0" w:space="0" w:color="auto"/>
      </w:divBdr>
      <w:divsChild>
        <w:div w:id="1156872933">
          <w:marLeft w:val="0"/>
          <w:marRight w:val="0"/>
          <w:marTop w:val="0"/>
          <w:marBottom w:val="0"/>
          <w:divBdr>
            <w:top w:val="none" w:sz="0" w:space="0" w:color="auto"/>
            <w:left w:val="none" w:sz="0" w:space="0" w:color="auto"/>
            <w:bottom w:val="none" w:sz="0" w:space="0" w:color="auto"/>
            <w:right w:val="none" w:sz="0" w:space="0" w:color="auto"/>
          </w:divBdr>
        </w:div>
      </w:divsChild>
    </w:div>
    <w:div w:id="1448624232">
      <w:bodyDiv w:val="1"/>
      <w:marLeft w:val="0"/>
      <w:marRight w:val="0"/>
      <w:marTop w:val="0"/>
      <w:marBottom w:val="0"/>
      <w:divBdr>
        <w:top w:val="none" w:sz="0" w:space="0" w:color="auto"/>
        <w:left w:val="none" w:sz="0" w:space="0" w:color="auto"/>
        <w:bottom w:val="none" w:sz="0" w:space="0" w:color="auto"/>
        <w:right w:val="none" w:sz="0" w:space="0" w:color="auto"/>
      </w:divBdr>
    </w:div>
    <w:div w:id="1516504989">
      <w:marLeft w:val="0"/>
      <w:marRight w:val="0"/>
      <w:marTop w:val="0"/>
      <w:marBottom w:val="0"/>
      <w:divBdr>
        <w:top w:val="none" w:sz="0" w:space="0" w:color="auto"/>
        <w:left w:val="none" w:sz="0" w:space="0" w:color="auto"/>
        <w:bottom w:val="none" w:sz="0" w:space="0" w:color="auto"/>
        <w:right w:val="none" w:sz="0" w:space="0" w:color="auto"/>
      </w:divBdr>
    </w:div>
    <w:div w:id="1524171293">
      <w:bodyDiv w:val="1"/>
      <w:marLeft w:val="0"/>
      <w:marRight w:val="0"/>
      <w:marTop w:val="0"/>
      <w:marBottom w:val="0"/>
      <w:divBdr>
        <w:top w:val="none" w:sz="0" w:space="0" w:color="auto"/>
        <w:left w:val="none" w:sz="0" w:space="0" w:color="auto"/>
        <w:bottom w:val="none" w:sz="0" w:space="0" w:color="auto"/>
        <w:right w:val="none" w:sz="0" w:space="0" w:color="auto"/>
      </w:divBdr>
    </w:div>
    <w:div w:id="1524781125">
      <w:marLeft w:val="0"/>
      <w:marRight w:val="0"/>
      <w:marTop w:val="0"/>
      <w:marBottom w:val="0"/>
      <w:divBdr>
        <w:top w:val="none" w:sz="0" w:space="0" w:color="auto"/>
        <w:left w:val="none" w:sz="0" w:space="0" w:color="auto"/>
        <w:bottom w:val="none" w:sz="0" w:space="0" w:color="auto"/>
        <w:right w:val="none" w:sz="0" w:space="0" w:color="auto"/>
      </w:divBdr>
    </w:div>
    <w:div w:id="1525751946">
      <w:marLeft w:val="0"/>
      <w:marRight w:val="0"/>
      <w:marTop w:val="0"/>
      <w:marBottom w:val="0"/>
      <w:divBdr>
        <w:top w:val="none" w:sz="0" w:space="0" w:color="auto"/>
        <w:left w:val="none" w:sz="0" w:space="0" w:color="auto"/>
        <w:bottom w:val="none" w:sz="0" w:space="0" w:color="auto"/>
        <w:right w:val="none" w:sz="0" w:space="0" w:color="auto"/>
      </w:divBdr>
    </w:div>
    <w:div w:id="1527328941">
      <w:bodyDiv w:val="1"/>
      <w:marLeft w:val="0"/>
      <w:marRight w:val="0"/>
      <w:marTop w:val="0"/>
      <w:marBottom w:val="0"/>
      <w:divBdr>
        <w:top w:val="none" w:sz="0" w:space="0" w:color="auto"/>
        <w:left w:val="none" w:sz="0" w:space="0" w:color="auto"/>
        <w:bottom w:val="none" w:sz="0" w:space="0" w:color="auto"/>
        <w:right w:val="none" w:sz="0" w:space="0" w:color="auto"/>
      </w:divBdr>
    </w:div>
    <w:div w:id="1539397079">
      <w:bodyDiv w:val="1"/>
      <w:marLeft w:val="0"/>
      <w:marRight w:val="0"/>
      <w:marTop w:val="0"/>
      <w:marBottom w:val="0"/>
      <w:divBdr>
        <w:top w:val="none" w:sz="0" w:space="0" w:color="auto"/>
        <w:left w:val="none" w:sz="0" w:space="0" w:color="auto"/>
        <w:bottom w:val="none" w:sz="0" w:space="0" w:color="auto"/>
        <w:right w:val="none" w:sz="0" w:space="0" w:color="auto"/>
      </w:divBdr>
    </w:div>
    <w:div w:id="1540314993">
      <w:bodyDiv w:val="1"/>
      <w:marLeft w:val="0"/>
      <w:marRight w:val="0"/>
      <w:marTop w:val="0"/>
      <w:marBottom w:val="0"/>
      <w:divBdr>
        <w:top w:val="none" w:sz="0" w:space="0" w:color="auto"/>
        <w:left w:val="none" w:sz="0" w:space="0" w:color="auto"/>
        <w:bottom w:val="none" w:sz="0" w:space="0" w:color="auto"/>
        <w:right w:val="none" w:sz="0" w:space="0" w:color="auto"/>
      </w:divBdr>
    </w:div>
    <w:div w:id="1559971514">
      <w:bodyDiv w:val="1"/>
      <w:marLeft w:val="0"/>
      <w:marRight w:val="0"/>
      <w:marTop w:val="0"/>
      <w:marBottom w:val="0"/>
      <w:divBdr>
        <w:top w:val="none" w:sz="0" w:space="0" w:color="auto"/>
        <w:left w:val="none" w:sz="0" w:space="0" w:color="auto"/>
        <w:bottom w:val="none" w:sz="0" w:space="0" w:color="auto"/>
        <w:right w:val="none" w:sz="0" w:space="0" w:color="auto"/>
      </w:divBdr>
      <w:divsChild>
        <w:div w:id="1146170350">
          <w:marLeft w:val="0"/>
          <w:marRight w:val="0"/>
          <w:marTop w:val="0"/>
          <w:marBottom w:val="0"/>
          <w:divBdr>
            <w:top w:val="none" w:sz="0" w:space="0" w:color="auto"/>
            <w:left w:val="none" w:sz="0" w:space="0" w:color="auto"/>
            <w:bottom w:val="none" w:sz="0" w:space="0" w:color="auto"/>
            <w:right w:val="none" w:sz="0" w:space="0" w:color="auto"/>
          </w:divBdr>
        </w:div>
        <w:div w:id="1732921845">
          <w:marLeft w:val="0"/>
          <w:marRight w:val="0"/>
          <w:marTop w:val="0"/>
          <w:marBottom w:val="0"/>
          <w:divBdr>
            <w:top w:val="none" w:sz="0" w:space="0" w:color="auto"/>
            <w:left w:val="none" w:sz="0" w:space="0" w:color="auto"/>
            <w:bottom w:val="none" w:sz="0" w:space="0" w:color="auto"/>
            <w:right w:val="none" w:sz="0" w:space="0" w:color="auto"/>
          </w:divBdr>
        </w:div>
        <w:div w:id="2109621667">
          <w:marLeft w:val="0"/>
          <w:marRight w:val="0"/>
          <w:marTop w:val="0"/>
          <w:marBottom w:val="0"/>
          <w:divBdr>
            <w:top w:val="none" w:sz="0" w:space="0" w:color="auto"/>
            <w:left w:val="none" w:sz="0" w:space="0" w:color="auto"/>
            <w:bottom w:val="none" w:sz="0" w:space="0" w:color="auto"/>
            <w:right w:val="none" w:sz="0" w:space="0" w:color="auto"/>
          </w:divBdr>
        </w:div>
      </w:divsChild>
    </w:div>
    <w:div w:id="1614900006">
      <w:bodyDiv w:val="1"/>
      <w:marLeft w:val="0"/>
      <w:marRight w:val="0"/>
      <w:marTop w:val="0"/>
      <w:marBottom w:val="0"/>
      <w:divBdr>
        <w:top w:val="none" w:sz="0" w:space="0" w:color="auto"/>
        <w:left w:val="none" w:sz="0" w:space="0" w:color="auto"/>
        <w:bottom w:val="none" w:sz="0" w:space="0" w:color="auto"/>
        <w:right w:val="none" w:sz="0" w:space="0" w:color="auto"/>
      </w:divBdr>
    </w:div>
    <w:div w:id="1615331763">
      <w:marLeft w:val="0"/>
      <w:marRight w:val="0"/>
      <w:marTop w:val="0"/>
      <w:marBottom w:val="0"/>
      <w:divBdr>
        <w:top w:val="none" w:sz="0" w:space="0" w:color="auto"/>
        <w:left w:val="none" w:sz="0" w:space="0" w:color="auto"/>
        <w:bottom w:val="none" w:sz="0" w:space="0" w:color="auto"/>
        <w:right w:val="none" w:sz="0" w:space="0" w:color="auto"/>
      </w:divBdr>
    </w:div>
    <w:div w:id="1625186807">
      <w:bodyDiv w:val="1"/>
      <w:marLeft w:val="0"/>
      <w:marRight w:val="0"/>
      <w:marTop w:val="0"/>
      <w:marBottom w:val="0"/>
      <w:divBdr>
        <w:top w:val="none" w:sz="0" w:space="0" w:color="auto"/>
        <w:left w:val="none" w:sz="0" w:space="0" w:color="auto"/>
        <w:bottom w:val="none" w:sz="0" w:space="0" w:color="auto"/>
        <w:right w:val="none" w:sz="0" w:space="0" w:color="auto"/>
      </w:divBdr>
    </w:div>
    <w:div w:id="1635986481">
      <w:marLeft w:val="0"/>
      <w:marRight w:val="0"/>
      <w:marTop w:val="0"/>
      <w:marBottom w:val="0"/>
      <w:divBdr>
        <w:top w:val="none" w:sz="0" w:space="0" w:color="auto"/>
        <w:left w:val="none" w:sz="0" w:space="0" w:color="auto"/>
        <w:bottom w:val="none" w:sz="0" w:space="0" w:color="auto"/>
        <w:right w:val="none" w:sz="0" w:space="0" w:color="auto"/>
      </w:divBdr>
    </w:div>
    <w:div w:id="1636446292">
      <w:marLeft w:val="0"/>
      <w:marRight w:val="0"/>
      <w:marTop w:val="0"/>
      <w:marBottom w:val="0"/>
      <w:divBdr>
        <w:top w:val="none" w:sz="0" w:space="0" w:color="auto"/>
        <w:left w:val="none" w:sz="0" w:space="0" w:color="auto"/>
        <w:bottom w:val="none" w:sz="0" w:space="0" w:color="auto"/>
        <w:right w:val="none" w:sz="0" w:space="0" w:color="auto"/>
      </w:divBdr>
    </w:div>
    <w:div w:id="1648124758">
      <w:bodyDiv w:val="1"/>
      <w:marLeft w:val="0"/>
      <w:marRight w:val="0"/>
      <w:marTop w:val="0"/>
      <w:marBottom w:val="0"/>
      <w:divBdr>
        <w:top w:val="none" w:sz="0" w:space="0" w:color="auto"/>
        <w:left w:val="none" w:sz="0" w:space="0" w:color="auto"/>
        <w:bottom w:val="none" w:sz="0" w:space="0" w:color="auto"/>
        <w:right w:val="none" w:sz="0" w:space="0" w:color="auto"/>
      </w:divBdr>
    </w:div>
    <w:div w:id="1653563868">
      <w:bodyDiv w:val="1"/>
      <w:marLeft w:val="0"/>
      <w:marRight w:val="0"/>
      <w:marTop w:val="0"/>
      <w:marBottom w:val="0"/>
      <w:divBdr>
        <w:top w:val="none" w:sz="0" w:space="0" w:color="auto"/>
        <w:left w:val="none" w:sz="0" w:space="0" w:color="auto"/>
        <w:bottom w:val="none" w:sz="0" w:space="0" w:color="auto"/>
        <w:right w:val="none" w:sz="0" w:space="0" w:color="auto"/>
      </w:divBdr>
    </w:div>
    <w:div w:id="1658655241">
      <w:marLeft w:val="0"/>
      <w:marRight w:val="0"/>
      <w:marTop w:val="0"/>
      <w:marBottom w:val="0"/>
      <w:divBdr>
        <w:top w:val="none" w:sz="0" w:space="0" w:color="auto"/>
        <w:left w:val="none" w:sz="0" w:space="0" w:color="auto"/>
        <w:bottom w:val="none" w:sz="0" w:space="0" w:color="auto"/>
        <w:right w:val="none" w:sz="0" w:space="0" w:color="auto"/>
      </w:divBdr>
    </w:div>
    <w:div w:id="1666783240">
      <w:bodyDiv w:val="1"/>
      <w:marLeft w:val="0"/>
      <w:marRight w:val="0"/>
      <w:marTop w:val="0"/>
      <w:marBottom w:val="0"/>
      <w:divBdr>
        <w:top w:val="none" w:sz="0" w:space="0" w:color="auto"/>
        <w:left w:val="none" w:sz="0" w:space="0" w:color="auto"/>
        <w:bottom w:val="none" w:sz="0" w:space="0" w:color="auto"/>
        <w:right w:val="none" w:sz="0" w:space="0" w:color="auto"/>
      </w:divBdr>
      <w:divsChild>
        <w:div w:id="523710733">
          <w:marLeft w:val="0"/>
          <w:marRight w:val="0"/>
          <w:marTop w:val="0"/>
          <w:marBottom w:val="0"/>
          <w:divBdr>
            <w:top w:val="none" w:sz="0" w:space="0" w:color="auto"/>
            <w:left w:val="none" w:sz="0" w:space="0" w:color="auto"/>
            <w:bottom w:val="none" w:sz="0" w:space="0" w:color="auto"/>
            <w:right w:val="none" w:sz="0" w:space="0" w:color="auto"/>
          </w:divBdr>
        </w:div>
      </w:divsChild>
    </w:div>
    <w:div w:id="1670675989">
      <w:marLeft w:val="0"/>
      <w:marRight w:val="0"/>
      <w:marTop w:val="0"/>
      <w:marBottom w:val="0"/>
      <w:divBdr>
        <w:top w:val="none" w:sz="0" w:space="0" w:color="auto"/>
        <w:left w:val="none" w:sz="0" w:space="0" w:color="auto"/>
        <w:bottom w:val="none" w:sz="0" w:space="0" w:color="auto"/>
        <w:right w:val="none" w:sz="0" w:space="0" w:color="auto"/>
      </w:divBdr>
    </w:div>
    <w:div w:id="1678191974">
      <w:marLeft w:val="0"/>
      <w:marRight w:val="0"/>
      <w:marTop w:val="0"/>
      <w:marBottom w:val="0"/>
      <w:divBdr>
        <w:top w:val="none" w:sz="0" w:space="0" w:color="auto"/>
        <w:left w:val="none" w:sz="0" w:space="0" w:color="auto"/>
        <w:bottom w:val="none" w:sz="0" w:space="0" w:color="auto"/>
        <w:right w:val="none" w:sz="0" w:space="0" w:color="auto"/>
      </w:divBdr>
    </w:div>
    <w:div w:id="1685552402">
      <w:bodyDiv w:val="1"/>
      <w:marLeft w:val="0"/>
      <w:marRight w:val="0"/>
      <w:marTop w:val="0"/>
      <w:marBottom w:val="0"/>
      <w:divBdr>
        <w:top w:val="none" w:sz="0" w:space="0" w:color="auto"/>
        <w:left w:val="none" w:sz="0" w:space="0" w:color="auto"/>
        <w:bottom w:val="none" w:sz="0" w:space="0" w:color="auto"/>
        <w:right w:val="none" w:sz="0" w:space="0" w:color="auto"/>
      </w:divBdr>
    </w:div>
    <w:div w:id="1687634455">
      <w:bodyDiv w:val="1"/>
      <w:marLeft w:val="0"/>
      <w:marRight w:val="0"/>
      <w:marTop w:val="0"/>
      <w:marBottom w:val="0"/>
      <w:divBdr>
        <w:top w:val="none" w:sz="0" w:space="0" w:color="auto"/>
        <w:left w:val="none" w:sz="0" w:space="0" w:color="auto"/>
        <w:bottom w:val="none" w:sz="0" w:space="0" w:color="auto"/>
        <w:right w:val="none" w:sz="0" w:space="0" w:color="auto"/>
      </w:divBdr>
    </w:div>
    <w:div w:id="1688142939">
      <w:bodyDiv w:val="1"/>
      <w:marLeft w:val="0"/>
      <w:marRight w:val="0"/>
      <w:marTop w:val="0"/>
      <w:marBottom w:val="0"/>
      <w:divBdr>
        <w:top w:val="none" w:sz="0" w:space="0" w:color="auto"/>
        <w:left w:val="none" w:sz="0" w:space="0" w:color="auto"/>
        <w:bottom w:val="none" w:sz="0" w:space="0" w:color="auto"/>
        <w:right w:val="none" w:sz="0" w:space="0" w:color="auto"/>
      </w:divBdr>
    </w:div>
    <w:div w:id="1699745025">
      <w:bodyDiv w:val="1"/>
      <w:marLeft w:val="0"/>
      <w:marRight w:val="0"/>
      <w:marTop w:val="0"/>
      <w:marBottom w:val="0"/>
      <w:divBdr>
        <w:top w:val="none" w:sz="0" w:space="0" w:color="auto"/>
        <w:left w:val="none" w:sz="0" w:space="0" w:color="auto"/>
        <w:bottom w:val="none" w:sz="0" w:space="0" w:color="auto"/>
        <w:right w:val="none" w:sz="0" w:space="0" w:color="auto"/>
      </w:divBdr>
    </w:div>
    <w:div w:id="1708488719">
      <w:bodyDiv w:val="1"/>
      <w:marLeft w:val="0"/>
      <w:marRight w:val="0"/>
      <w:marTop w:val="0"/>
      <w:marBottom w:val="0"/>
      <w:divBdr>
        <w:top w:val="none" w:sz="0" w:space="0" w:color="auto"/>
        <w:left w:val="none" w:sz="0" w:space="0" w:color="auto"/>
        <w:bottom w:val="none" w:sz="0" w:space="0" w:color="auto"/>
        <w:right w:val="none" w:sz="0" w:space="0" w:color="auto"/>
      </w:divBdr>
    </w:div>
    <w:div w:id="1714770550">
      <w:marLeft w:val="0"/>
      <w:marRight w:val="0"/>
      <w:marTop w:val="0"/>
      <w:marBottom w:val="0"/>
      <w:divBdr>
        <w:top w:val="none" w:sz="0" w:space="0" w:color="auto"/>
        <w:left w:val="none" w:sz="0" w:space="0" w:color="auto"/>
        <w:bottom w:val="none" w:sz="0" w:space="0" w:color="auto"/>
        <w:right w:val="none" w:sz="0" w:space="0" w:color="auto"/>
      </w:divBdr>
    </w:div>
    <w:div w:id="1723627594">
      <w:bodyDiv w:val="1"/>
      <w:marLeft w:val="0"/>
      <w:marRight w:val="0"/>
      <w:marTop w:val="0"/>
      <w:marBottom w:val="0"/>
      <w:divBdr>
        <w:top w:val="none" w:sz="0" w:space="0" w:color="auto"/>
        <w:left w:val="none" w:sz="0" w:space="0" w:color="auto"/>
        <w:bottom w:val="none" w:sz="0" w:space="0" w:color="auto"/>
        <w:right w:val="none" w:sz="0" w:space="0" w:color="auto"/>
      </w:divBdr>
      <w:divsChild>
        <w:div w:id="405347032">
          <w:marLeft w:val="0"/>
          <w:marRight w:val="0"/>
          <w:marTop w:val="0"/>
          <w:marBottom w:val="0"/>
          <w:divBdr>
            <w:top w:val="none" w:sz="0" w:space="0" w:color="auto"/>
            <w:left w:val="none" w:sz="0" w:space="0" w:color="auto"/>
            <w:bottom w:val="none" w:sz="0" w:space="0" w:color="auto"/>
            <w:right w:val="none" w:sz="0" w:space="0" w:color="auto"/>
          </w:divBdr>
        </w:div>
      </w:divsChild>
    </w:div>
    <w:div w:id="1726952963">
      <w:marLeft w:val="0"/>
      <w:marRight w:val="0"/>
      <w:marTop w:val="0"/>
      <w:marBottom w:val="0"/>
      <w:divBdr>
        <w:top w:val="none" w:sz="0" w:space="0" w:color="auto"/>
        <w:left w:val="none" w:sz="0" w:space="0" w:color="auto"/>
        <w:bottom w:val="none" w:sz="0" w:space="0" w:color="auto"/>
        <w:right w:val="none" w:sz="0" w:space="0" w:color="auto"/>
      </w:divBdr>
    </w:div>
    <w:div w:id="1739010990">
      <w:bodyDiv w:val="1"/>
      <w:marLeft w:val="0"/>
      <w:marRight w:val="0"/>
      <w:marTop w:val="0"/>
      <w:marBottom w:val="0"/>
      <w:divBdr>
        <w:top w:val="none" w:sz="0" w:space="0" w:color="auto"/>
        <w:left w:val="none" w:sz="0" w:space="0" w:color="auto"/>
        <w:bottom w:val="none" w:sz="0" w:space="0" w:color="auto"/>
        <w:right w:val="none" w:sz="0" w:space="0" w:color="auto"/>
      </w:divBdr>
    </w:div>
    <w:div w:id="1743984174">
      <w:bodyDiv w:val="1"/>
      <w:marLeft w:val="0"/>
      <w:marRight w:val="0"/>
      <w:marTop w:val="0"/>
      <w:marBottom w:val="0"/>
      <w:divBdr>
        <w:top w:val="none" w:sz="0" w:space="0" w:color="auto"/>
        <w:left w:val="none" w:sz="0" w:space="0" w:color="auto"/>
        <w:bottom w:val="none" w:sz="0" w:space="0" w:color="auto"/>
        <w:right w:val="none" w:sz="0" w:space="0" w:color="auto"/>
      </w:divBdr>
    </w:div>
    <w:div w:id="1752116239">
      <w:marLeft w:val="0"/>
      <w:marRight w:val="0"/>
      <w:marTop w:val="0"/>
      <w:marBottom w:val="0"/>
      <w:divBdr>
        <w:top w:val="none" w:sz="0" w:space="0" w:color="auto"/>
        <w:left w:val="none" w:sz="0" w:space="0" w:color="auto"/>
        <w:bottom w:val="none" w:sz="0" w:space="0" w:color="auto"/>
        <w:right w:val="none" w:sz="0" w:space="0" w:color="auto"/>
      </w:divBdr>
    </w:div>
    <w:div w:id="1771007685">
      <w:marLeft w:val="0"/>
      <w:marRight w:val="0"/>
      <w:marTop w:val="0"/>
      <w:marBottom w:val="0"/>
      <w:divBdr>
        <w:top w:val="none" w:sz="0" w:space="0" w:color="auto"/>
        <w:left w:val="none" w:sz="0" w:space="0" w:color="auto"/>
        <w:bottom w:val="none" w:sz="0" w:space="0" w:color="auto"/>
        <w:right w:val="none" w:sz="0" w:space="0" w:color="auto"/>
      </w:divBdr>
    </w:div>
    <w:div w:id="1779329651">
      <w:marLeft w:val="0"/>
      <w:marRight w:val="0"/>
      <w:marTop w:val="0"/>
      <w:marBottom w:val="0"/>
      <w:divBdr>
        <w:top w:val="none" w:sz="0" w:space="0" w:color="auto"/>
        <w:left w:val="none" w:sz="0" w:space="0" w:color="auto"/>
        <w:bottom w:val="none" w:sz="0" w:space="0" w:color="auto"/>
        <w:right w:val="none" w:sz="0" w:space="0" w:color="auto"/>
      </w:divBdr>
    </w:div>
    <w:div w:id="1783835979">
      <w:bodyDiv w:val="1"/>
      <w:marLeft w:val="0"/>
      <w:marRight w:val="0"/>
      <w:marTop w:val="0"/>
      <w:marBottom w:val="0"/>
      <w:divBdr>
        <w:top w:val="none" w:sz="0" w:space="0" w:color="auto"/>
        <w:left w:val="none" w:sz="0" w:space="0" w:color="auto"/>
        <w:bottom w:val="none" w:sz="0" w:space="0" w:color="auto"/>
        <w:right w:val="none" w:sz="0" w:space="0" w:color="auto"/>
      </w:divBdr>
      <w:divsChild>
        <w:div w:id="1234773064">
          <w:marLeft w:val="0"/>
          <w:marRight w:val="0"/>
          <w:marTop w:val="0"/>
          <w:marBottom w:val="0"/>
          <w:divBdr>
            <w:top w:val="none" w:sz="0" w:space="0" w:color="auto"/>
            <w:left w:val="none" w:sz="0" w:space="0" w:color="auto"/>
            <w:bottom w:val="none" w:sz="0" w:space="0" w:color="auto"/>
            <w:right w:val="none" w:sz="0" w:space="0" w:color="auto"/>
          </w:divBdr>
        </w:div>
      </w:divsChild>
    </w:div>
    <w:div w:id="1796752772">
      <w:bodyDiv w:val="1"/>
      <w:marLeft w:val="0"/>
      <w:marRight w:val="0"/>
      <w:marTop w:val="0"/>
      <w:marBottom w:val="0"/>
      <w:divBdr>
        <w:top w:val="none" w:sz="0" w:space="0" w:color="auto"/>
        <w:left w:val="none" w:sz="0" w:space="0" w:color="auto"/>
        <w:bottom w:val="none" w:sz="0" w:space="0" w:color="auto"/>
        <w:right w:val="none" w:sz="0" w:space="0" w:color="auto"/>
      </w:divBdr>
    </w:div>
    <w:div w:id="1808162342">
      <w:bodyDiv w:val="1"/>
      <w:marLeft w:val="0"/>
      <w:marRight w:val="0"/>
      <w:marTop w:val="0"/>
      <w:marBottom w:val="0"/>
      <w:divBdr>
        <w:top w:val="none" w:sz="0" w:space="0" w:color="auto"/>
        <w:left w:val="none" w:sz="0" w:space="0" w:color="auto"/>
        <w:bottom w:val="none" w:sz="0" w:space="0" w:color="auto"/>
        <w:right w:val="none" w:sz="0" w:space="0" w:color="auto"/>
      </w:divBdr>
    </w:div>
    <w:div w:id="1809547166">
      <w:marLeft w:val="0"/>
      <w:marRight w:val="0"/>
      <w:marTop w:val="0"/>
      <w:marBottom w:val="0"/>
      <w:divBdr>
        <w:top w:val="none" w:sz="0" w:space="0" w:color="auto"/>
        <w:left w:val="none" w:sz="0" w:space="0" w:color="auto"/>
        <w:bottom w:val="none" w:sz="0" w:space="0" w:color="auto"/>
        <w:right w:val="none" w:sz="0" w:space="0" w:color="auto"/>
      </w:divBdr>
    </w:div>
    <w:div w:id="1820926582">
      <w:bodyDiv w:val="1"/>
      <w:marLeft w:val="0"/>
      <w:marRight w:val="0"/>
      <w:marTop w:val="0"/>
      <w:marBottom w:val="0"/>
      <w:divBdr>
        <w:top w:val="none" w:sz="0" w:space="0" w:color="auto"/>
        <w:left w:val="none" w:sz="0" w:space="0" w:color="auto"/>
        <w:bottom w:val="none" w:sz="0" w:space="0" w:color="auto"/>
        <w:right w:val="none" w:sz="0" w:space="0" w:color="auto"/>
      </w:divBdr>
      <w:divsChild>
        <w:div w:id="1531332589">
          <w:marLeft w:val="0"/>
          <w:marRight w:val="0"/>
          <w:marTop w:val="0"/>
          <w:marBottom w:val="0"/>
          <w:divBdr>
            <w:top w:val="none" w:sz="0" w:space="0" w:color="auto"/>
            <w:left w:val="none" w:sz="0" w:space="0" w:color="auto"/>
            <w:bottom w:val="none" w:sz="0" w:space="0" w:color="auto"/>
            <w:right w:val="none" w:sz="0" w:space="0" w:color="auto"/>
          </w:divBdr>
        </w:div>
      </w:divsChild>
    </w:div>
    <w:div w:id="1821581934">
      <w:bodyDiv w:val="1"/>
      <w:marLeft w:val="0"/>
      <w:marRight w:val="0"/>
      <w:marTop w:val="0"/>
      <w:marBottom w:val="0"/>
      <w:divBdr>
        <w:top w:val="none" w:sz="0" w:space="0" w:color="auto"/>
        <w:left w:val="none" w:sz="0" w:space="0" w:color="auto"/>
        <w:bottom w:val="none" w:sz="0" w:space="0" w:color="auto"/>
        <w:right w:val="none" w:sz="0" w:space="0" w:color="auto"/>
      </w:divBdr>
      <w:divsChild>
        <w:div w:id="57216461">
          <w:marLeft w:val="0"/>
          <w:marRight w:val="0"/>
          <w:marTop w:val="0"/>
          <w:marBottom w:val="0"/>
          <w:divBdr>
            <w:top w:val="none" w:sz="0" w:space="0" w:color="auto"/>
            <w:left w:val="none" w:sz="0" w:space="0" w:color="auto"/>
            <w:bottom w:val="none" w:sz="0" w:space="0" w:color="auto"/>
            <w:right w:val="none" w:sz="0" w:space="0" w:color="auto"/>
          </w:divBdr>
        </w:div>
      </w:divsChild>
    </w:div>
    <w:div w:id="1838885537">
      <w:bodyDiv w:val="1"/>
      <w:marLeft w:val="0"/>
      <w:marRight w:val="0"/>
      <w:marTop w:val="0"/>
      <w:marBottom w:val="0"/>
      <w:divBdr>
        <w:top w:val="none" w:sz="0" w:space="0" w:color="auto"/>
        <w:left w:val="none" w:sz="0" w:space="0" w:color="auto"/>
        <w:bottom w:val="none" w:sz="0" w:space="0" w:color="auto"/>
        <w:right w:val="none" w:sz="0" w:space="0" w:color="auto"/>
      </w:divBdr>
      <w:divsChild>
        <w:div w:id="919943281">
          <w:marLeft w:val="0"/>
          <w:marRight w:val="0"/>
          <w:marTop w:val="0"/>
          <w:marBottom w:val="0"/>
          <w:divBdr>
            <w:top w:val="none" w:sz="0" w:space="0" w:color="auto"/>
            <w:left w:val="none" w:sz="0" w:space="0" w:color="auto"/>
            <w:bottom w:val="none" w:sz="0" w:space="0" w:color="auto"/>
            <w:right w:val="none" w:sz="0" w:space="0" w:color="auto"/>
          </w:divBdr>
        </w:div>
      </w:divsChild>
    </w:div>
    <w:div w:id="1840071847">
      <w:bodyDiv w:val="1"/>
      <w:marLeft w:val="0"/>
      <w:marRight w:val="0"/>
      <w:marTop w:val="0"/>
      <w:marBottom w:val="0"/>
      <w:divBdr>
        <w:top w:val="none" w:sz="0" w:space="0" w:color="auto"/>
        <w:left w:val="none" w:sz="0" w:space="0" w:color="auto"/>
        <w:bottom w:val="none" w:sz="0" w:space="0" w:color="auto"/>
        <w:right w:val="none" w:sz="0" w:space="0" w:color="auto"/>
      </w:divBdr>
    </w:div>
    <w:div w:id="1848133989">
      <w:bodyDiv w:val="1"/>
      <w:marLeft w:val="0"/>
      <w:marRight w:val="0"/>
      <w:marTop w:val="0"/>
      <w:marBottom w:val="0"/>
      <w:divBdr>
        <w:top w:val="none" w:sz="0" w:space="0" w:color="auto"/>
        <w:left w:val="none" w:sz="0" w:space="0" w:color="auto"/>
        <w:bottom w:val="none" w:sz="0" w:space="0" w:color="auto"/>
        <w:right w:val="none" w:sz="0" w:space="0" w:color="auto"/>
      </w:divBdr>
      <w:divsChild>
        <w:div w:id="1385637083">
          <w:marLeft w:val="0"/>
          <w:marRight w:val="0"/>
          <w:marTop w:val="0"/>
          <w:marBottom w:val="0"/>
          <w:divBdr>
            <w:top w:val="none" w:sz="0" w:space="0" w:color="auto"/>
            <w:left w:val="none" w:sz="0" w:space="0" w:color="auto"/>
            <w:bottom w:val="none" w:sz="0" w:space="0" w:color="auto"/>
            <w:right w:val="none" w:sz="0" w:space="0" w:color="auto"/>
          </w:divBdr>
        </w:div>
      </w:divsChild>
    </w:div>
    <w:div w:id="1848979567">
      <w:bodyDiv w:val="1"/>
      <w:marLeft w:val="0"/>
      <w:marRight w:val="0"/>
      <w:marTop w:val="0"/>
      <w:marBottom w:val="0"/>
      <w:divBdr>
        <w:top w:val="none" w:sz="0" w:space="0" w:color="auto"/>
        <w:left w:val="none" w:sz="0" w:space="0" w:color="auto"/>
        <w:bottom w:val="none" w:sz="0" w:space="0" w:color="auto"/>
        <w:right w:val="none" w:sz="0" w:space="0" w:color="auto"/>
      </w:divBdr>
      <w:divsChild>
        <w:div w:id="613371355">
          <w:marLeft w:val="0"/>
          <w:marRight w:val="0"/>
          <w:marTop w:val="0"/>
          <w:marBottom w:val="0"/>
          <w:divBdr>
            <w:top w:val="none" w:sz="0" w:space="0" w:color="auto"/>
            <w:left w:val="none" w:sz="0" w:space="0" w:color="auto"/>
            <w:bottom w:val="none" w:sz="0" w:space="0" w:color="auto"/>
            <w:right w:val="none" w:sz="0" w:space="0" w:color="auto"/>
          </w:divBdr>
        </w:div>
        <w:div w:id="1554463549">
          <w:marLeft w:val="0"/>
          <w:marRight w:val="0"/>
          <w:marTop w:val="0"/>
          <w:marBottom w:val="0"/>
          <w:divBdr>
            <w:top w:val="none" w:sz="0" w:space="0" w:color="auto"/>
            <w:left w:val="none" w:sz="0" w:space="0" w:color="auto"/>
            <w:bottom w:val="none" w:sz="0" w:space="0" w:color="auto"/>
            <w:right w:val="none" w:sz="0" w:space="0" w:color="auto"/>
          </w:divBdr>
        </w:div>
      </w:divsChild>
    </w:div>
    <w:div w:id="1858955990">
      <w:marLeft w:val="0"/>
      <w:marRight w:val="0"/>
      <w:marTop w:val="0"/>
      <w:marBottom w:val="0"/>
      <w:divBdr>
        <w:top w:val="none" w:sz="0" w:space="0" w:color="auto"/>
        <w:left w:val="none" w:sz="0" w:space="0" w:color="auto"/>
        <w:bottom w:val="none" w:sz="0" w:space="0" w:color="auto"/>
        <w:right w:val="none" w:sz="0" w:space="0" w:color="auto"/>
      </w:divBdr>
    </w:div>
    <w:div w:id="1883248320">
      <w:marLeft w:val="0"/>
      <w:marRight w:val="0"/>
      <w:marTop w:val="0"/>
      <w:marBottom w:val="0"/>
      <w:divBdr>
        <w:top w:val="none" w:sz="0" w:space="0" w:color="auto"/>
        <w:left w:val="none" w:sz="0" w:space="0" w:color="auto"/>
        <w:bottom w:val="none" w:sz="0" w:space="0" w:color="auto"/>
        <w:right w:val="none" w:sz="0" w:space="0" w:color="auto"/>
      </w:divBdr>
    </w:div>
    <w:div w:id="1890338222">
      <w:bodyDiv w:val="1"/>
      <w:marLeft w:val="0"/>
      <w:marRight w:val="0"/>
      <w:marTop w:val="0"/>
      <w:marBottom w:val="0"/>
      <w:divBdr>
        <w:top w:val="none" w:sz="0" w:space="0" w:color="auto"/>
        <w:left w:val="none" w:sz="0" w:space="0" w:color="auto"/>
        <w:bottom w:val="none" w:sz="0" w:space="0" w:color="auto"/>
        <w:right w:val="none" w:sz="0" w:space="0" w:color="auto"/>
      </w:divBdr>
    </w:div>
    <w:div w:id="1898390721">
      <w:bodyDiv w:val="1"/>
      <w:marLeft w:val="0"/>
      <w:marRight w:val="0"/>
      <w:marTop w:val="0"/>
      <w:marBottom w:val="0"/>
      <w:divBdr>
        <w:top w:val="none" w:sz="0" w:space="0" w:color="auto"/>
        <w:left w:val="none" w:sz="0" w:space="0" w:color="auto"/>
        <w:bottom w:val="none" w:sz="0" w:space="0" w:color="auto"/>
        <w:right w:val="none" w:sz="0" w:space="0" w:color="auto"/>
      </w:divBdr>
    </w:div>
    <w:div w:id="1902326989">
      <w:bodyDiv w:val="1"/>
      <w:marLeft w:val="0"/>
      <w:marRight w:val="0"/>
      <w:marTop w:val="0"/>
      <w:marBottom w:val="0"/>
      <w:divBdr>
        <w:top w:val="none" w:sz="0" w:space="0" w:color="auto"/>
        <w:left w:val="none" w:sz="0" w:space="0" w:color="auto"/>
        <w:bottom w:val="none" w:sz="0" w:space="0" w:color="auto"/>
        <w:right w:val="none" w:sz="0" w:space="0" w:color="auto"/>
      </w:divBdr>
    </w:div>
    <w:div w:id="1909418548">
      <w:bodyDiv w:val="1"/>
      <w:marLeft w:val="0"/>
      <w:marRight w:val="0"/>
      <w:marTop w:val="0"/>
      <w:marBottom w:val="0"/>
      <w:divBdr>
        <w:top w:val="none" w:sz="0" w:space="0" w:color="auto"/>
        <w:left w:val="none" w:sz="0" w:space="0" w:color="auto"/>
        <w:bottom w:val="none" w:sz="0" w:space="0" w:color="auto"/>
        <w:right w:val="none" w:sz="0" w:space="0" w:color="auto"/>
      </w:divBdr>
      <w:divsChild>
        <w:div w:id="313805011">
          <w:marLeft w:val="0"/>
          <w:marRight w:val="0"/>
          <w:marTop w:val="0"/>
          <w:marBottom w:val="0"/>
          <w:divBdr>
            <w:top w:val="none" w:sz="0" w:space="0" w:color="auto"/>
            <w:left w:val="none" w:sz="0" w:space="0" w:color="auto"/>
            <w:bottom w:val="none" w:sz="0" w:space="0" w:color="auto"/>
            <w:right w:val="none" w:sz="0" w:space="0" w:color="auto"/>
          </w:divBdr>
        </w:div>
      </w:divsChild>
    </w:div>
    <w:div w:id="1917009161">
      <w:bodyDiv w:val="1"/>
      <w:marLeft w:val="0"/>
      <w:marRight w:val="0"/>
      <w:marTop w:val="0"/>
      <w:marBottom w:val="0"/>
      <w:divBdr>
        <w:top w:val="none" w:sz="0" w:space="0" w:color="auto"/>
        <w:left w:val="none" w:sz="0" w:space="0" w:color="auto"/>
        <w:bottom w:val="none" w:sz="0" w:space="0" w:color="auto"/>
        <w:right w:val="none" w:sz="0" w:space="0" w:color="auto"/>
      </w:divBdr>
      <w:divsChild>
        <w:div w:id="1562208833">
          <w:marLeft w:val="0"/>
          <w:marRight w:val="0"/>
          <w:marTop w:val="0"/>
          <w:marBottom w:val="0"/>
          <w:divBdr>
            <w:top w:val="none" w:sz="0" w:space="0" w:color="auto"/>
            <w:left w:val="none" w:sz="0" w:space="0" w:color="auto"/>
            <w:bottom w:val="none" w:sz="0" w:space="0" w:color="auto"/>
            <w:right w:val="none" w:sz="0" w:space="0" w:color="auto"/>
          </w:divBdr>
          <w:divsChild>
            <w:div w:id="1315914128">
              <w:marLeft w:val="0"/>
              <w:marRight w:val="0"/>
              <w:marTop w:val="0"/>
              <w:marBottom w:val="0"/>
              <w:divBdr>
                <w:top w:val="none" w:sz="0" w:space="0" w:color="auto"/>
                <w:left w:val="none" w:sz="0" w:space="0" w:color="auto"/>
                <w:bottom w:val="none" w:sz="0" w:space="0" w:color="auto"/>
                <w:right w:val="none" w:sz="0" w:space="0" w:color="auto"/>
              </w:divBdr>
              <w:divsChild>
                <w:div w:id="469714502">
                  <w:marLeft w:val="0"/>
                  <w:marRight w:val="0"/>
                  <w:marTop w:val="0"/>
                  <w:marBottom w:val="0"/>
                  <w:divBdr>
                    <w:top w:val="none" w:sz="0" w:space="0" w:color="auto"/>
                    <w:left w:val="none" w:sz="0" w:space="0" w:color="auto"/>
                    <w:bottom w:val="none" w:sz="0" w:space="0" w:color="auto"/>
                    <w:right w:val="none" w:sz="0" w:space="0" w:color="auto"/>
                  </w:divBdr>
                  <w:divsChild>
                    <w:div w:id="1750811320">
                      <w:marLeft w:val="0"/>
                      <w:marRight w:val="0"/>
                      <w:marTop w:val="0"/>
                      <w:marBottom w:val="0"/>
                      <w:divBdr>
                        <w:top w:val="none" w:sz="0" w:space="0" w:color="auto"/>
                        <w:left w:val="none" w:sz="0" w:space="0" w:color="auto"/>
                        <w:bottom w:val="none" w:sz="0" w:space="0" w:color="auto"/>
                        <w:right w:val="none" w:sz="0" w:space="0" w:color="auto"/>
                      </w:divBdr>
                    </w:div>
                  </w:divsChild>
                </w:div>
                <w:div w:id="1236090557">
                  <w:marLeft w:val="0"/>
                  <w:marRight w:val="0"/>
                  <w:marTop w:val="0"/>
                  <w:marBottom w:val="0"/>
                  <w:divBdr>
                    <w:top w:val="none" w:sz="0" w:space="0" w:color="auto"/>
                    <w:left w:val="none" w:sz="0" w:space="0" w:color="auto"/>
                    <w:bottom w:val="none" w:sz="0" w:space="0" w:color="auto"/>
                    <w:right w:val="none" w:sz="0" w:space="0" w:color="auto"/>
                  </w:divBdr>
                </w:div>
                <w:div w:id="1549341258">
                  <w:marLeft w:val="0"/>
                  <w:marRight w:val="0"/>
                  <w:marTop w:val="0"/>
                  <w:marBottom w:val="0"/>
                  <w:divBdr>
                    <w:top w:val="none" w:sz="0" w:space="0" w:color="auto"/>
                    <w:left w:val="none" w:sz="0" w:space="0" w:color="auto"/>
                    <w:bottom w:val="none" w:sz="0" w:space="0" w:color="auto"/>
                    <w:right w:val="none" w:sz="0" w:space="0" w:color="auto"/>
                  </w:divBdr>
                </w:div>
                <w:div w:id="1575820275">
                  <w:marLeft w:val="0"/>
                  <w:marRight w:val="0"/>
                  <w:marTop w:val="0"/>
                  <w:marBottom w:val="0"/>
                  <w:divBdr>
                    <w:top w:val="none" w:sz="0" w:space="0" w:color="auto"/>
                    <w:left w:val="none" w:sz="0" w:space="0" w:color="auto"/>
                    <w:bottom w:val="none" w:sz="0" w:space="0" w:color="auto"/>
                    <w:right w:val="none" w:sz="0" w:space="0" w:color="auto"/>
                  </w:divBdr>
                </w:div>
                <w:div w:id="1933124607">
                  <w:marLeft w:val="0"/>
                  <w:marRight w:val="0"/>
                  <w:marTop w:val="0"/>
                  <w:marBottom w:val="0"/>
                  <w:divBdr>
                    <w:top w:val="none" w:sz="0" w:space="0" w:color="auto"/>
                    <w:left w:val="none" w:sz="0" w:space="0" w:color="auto"/>
                    <w:bottom w:val="none" w:sz="0" w:space="0" w:color="auto"/>
                    <w:right w:val="none" w:sz="0" w:space="0" w:color="auto"/>
                  </w:divBdr>
                  <w:divsChild>
                    <w:div w:id="793333972">
                      <w:marLeft w:val="0"/>
                      <w:marRight w:val="0"/>
                      <w:marTop w:val="0"/>
                      <w:marBottom w:val="0"/>
                      <w:divBdr>
                        <w:top w:val="none" w:sz="0" w:space="0" w:color="auto"/>
                        <w:left w:val="none" w:sz="0" w:space="0" w:color="auto"/>
                        <w:bottom w:val="none" w:sz="0" w:space="0" w:color="auto"/>
                        <w:right w:val="none" w:sz="0" w:space="0" w:color="auto"/>
                      </w:divBdr>
                      <w:divsChild>
                        <w:div w:id="17328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26922">
      <w:bodyDiv w:val="1"/>
      <w:marLeft w:val="0"/>
      <w:marRight w:val="0"/>
      <w:marTop w:val="0"/>
      <w:marBottom w:val="0"/>
      <w:divBdr>
        <w:top w:val="none" w:sz="0" w:space="0" w:color="auto"/>
        <w:left w:val="none" w:sz="0" w:space="0" w:color="auto"/>
        <w:bottom w:val="none" w:sz="0" w:space="0" w:color="auto"/>
        <w:right w:val="none" w:sz="0" w:space="0" w:color="auto"/>
      </w:divBdr>
    </w:div>
    <w:div w:id="1918245072">
      <w:bodyDiv w:val="1"/>
      <w:marLeft w:val="0"/>
      <w:marRight w:val="0"/>
      <w:marTop w:val="0"/>
      <w:marBottom w:val="0"/>
      <w:divBdr>
        <w:top w:val="none" w:sz="0" w:space="0" w:color="auto"/>
        <w:left w:val="none" w:sz="0" w:space="0" w:color="auto"/>
        <w:bottom w:val="none" w:sz="0" w:space="0" w:color="auto"/>
        <w:right w:val="none" w:sz="0" w:space="0" w:color="auto"/>
      </w:divBdr>
      <w:divsChild>
        <w:div w:id="1674722498">
          <w:marLeft w:val="0"/>
          <w:marRight w:val="0"/>
          <w:marTop w:val="0"/>
          <w:marBottom w:val="0"/>
          <w:divBdr>
            <w:top w:val="none" w:sz="0" w:space="0" w:color="auto"/>
            <w:left w:val="none" w:sz="0" w:space="0" w:color="auto"/>
            <w:bottom w:val="none" w:sz="0" w:space="0" w:color="auto"/>
            <w:right w:val="none" w:sz="0" w:space="0" w:color="auto"/>
          </w:divBdr>
        </w:div>
      </w:divsChild>
    </w:div>
    <w:div w:id="1920823597">
      <w:marLeft w:val="0"/>
      <w:marRight w:val="0"/>
      <w:marTop w:val="0"/>
      <w:marBottom w:val="0"/>
      <w:divBdr>
        <w:top w:val="none" w:sz="0" w:space="0" w:color="auto"/>
        <w:left w:val="none" w:sz="0" w:space="0" w:color="auto"/>
        <w:bottom w:val="none" w:sz="0" w:space="0" w:color="auto"/>
        <w:right w:val="none" w:sz="0" w:space="0" w:color="auto"/>
      </w:divBdr>
    </w:div>
    <w:div w:id="1922906154">
      <w:bodyDiv w:val="1"/>
      <w:marLeft w:val="0"/>
      <w:marRight w:val="0"/>
      <w:marTop w:val="0"/>
      <w:marBottom w:val="0"/>
      <w:divBdr>
        <w:top w:val="none" w:sz="0" w:space="0" w:color="auto"/>
        <w:left w:val="none" w:sz="0" w:space="0" w:color="auto"/>
        <w:bottom w:val="none" w:sz="0" w:space="0" w:color="auto"/>
        <w:right w:val="none" w:sz="0" w:space="0" w:color="auto"/>
      </w:divBdr>
    </w:div>
    <w:div w:id="1923640878">
      <w:bodyDiv w:val="1"/>
      <w:marLeft w:val="0"/>
      <w:marRight w:val="0"/>
      <w:marTop w:val="0"/>
      <w:marBottom w:val="0"/>
      <w:divBdr>
        <w:top w:val="none" w:sz="0" w:space="0" w:color="auto"/>
        <w:left w:val="none" w:sz="0" w:space="0" w:color="auto"/>
        <w:bottom w:val="none" w:sz="0" w:space="0" w:color="auto"/>
        <w:right w:val="none" w:sz="0" w:space="0" w:color="auto"/>
      </w:divBdr>
    </w:div>
    <w:div w:id="1933004354">
      <w:marLeft w:val="0"/>
      <w:marRight w:val="0"/>
      <w:marTop w:val="0"/>
      <w:marBottom w:val="0"/>
      <w:divBdr>
        <w:top w:val="none" w:sz="0" w:space="0" w:color="auto"/>
        <w:left w:val="none" w:sz="0" w:space="0" w:color="auto"/>
        <w:bottom w:val="none" w:sz="0" w:space="0" w:color="auto"/>
        <w:right w:val="none" w:sz="0" w:space="0" w:color="auto"/>
      </w:divBdr>
      <w:divsChild>
        <w:div w:id="1660963912">
          <w:marLeft w:val="0"/>
          <w:marRight w:val="0"/>
          <w:marTop w:val="0"/>
          <w:marBottom w:val="0"/>
          <w:divBdr>
            <w:top w:val="none" w:sz="0" w:space="0" w:color="auto"/>
            <w:left w:val="none" w:sz="0" w:space="0" w:color="auto"/>
            <w:bottom w:val="none" w:sz="0" w:space="0" w:color="auto"/>
            <w:right w:val="none" w:sz="0" w:space="0" w:color="auto"/>
          </w:divBdr>
        </w:div>
      </w:divsChild>
    </w:div>
    <w:div w:id="1935168311">
      <w:marLeft w:val="0"/>
      <w:marRight w:val="0"/>
      <w:marTop w:val="0"/>
      <w:marBottom w:val="0"/>
      <w:divBdr>
        <w:top w:val="none" w:sz="0" w:space="0" w:color="auto"/>
        <w:left w:val="none" w:sz="0" w:space="0" w:color="auto"/>
        <w:bottom w:val="none" w:sz="0" w:space="0" w:color="auto"/>
        <w:right w:val="none" w:sz="0" w:space="0" w:color="auto"/>
      </w:divBdr>
    </w:div>
    <w:div w:id="1936867111">
      <w:marLeft w:val="0"/>
      <w:marRight w:val="0"/>
      <w:marTop w:val="0"/>
      <w:marBottom w:val="0"/>
      <w:divBdr>
        <w:top w:val="none" w:sz="0" w:space="0" w:color="auto"/>
        <w:left w:val="none" w:sz="0" w:space="0" w:color="auto"/>
        <w:bottom w:val="none" w:sz="0" w:space="0" w:color="auto"/>
        <w:right w:val="none" w:sz="0" w:space="0" w:color="auto"/>
      </w:divBdr>
      <w:divsChild>
        <w:div w:id="108934674">
          <w:marLeft w:val="0"/>
          <w:marRight w:val="0"/>
          <w:marTop w:val="0"/>
          <w:marBottom w:val="0"/>
          <w:divBdr>
            <w:top w:val="none" w:sz="0" w:space="0" w:color="auto"/>
            <w:left w:val="none" w:sz="0" w:space="0" w:color="auto"/>
            <w:bottom w:val="none" w:sz="0" w:space="0" w:color="auto"/>
            <w:right w:val="none" w:sz="0" w:space="0" w:color="auto"/>
          </w:divBdr>
        </w:div>
      </w:divsChild>
    </w:div>
    <w:div w:id="1950307372">
      <w:bodyDiv w:val="1"/>
      <w:marLeft w:val="0"/>
      <w:marRight w:val="0"/>
      <w:marTop w:val="0"/>
      <w:marBottom w:val="0"/>
      <w:divBdr>
        <w:top w:val="none" w:sz="0" w:space="0" w:color="auto"/>
        <w:left w:val="none" w:sz="0" w:space="0" w:color="auto"/>
        <w:bottom w:val="none" w:sz="0" w:space="0" w:color="auto"/>
        <w:right w:val="none" w:sz="0" w:space="0" w:color="auto"/>
      </w:divBdr>
      <w:divsChild>
        <w:div w:id="108166269">
          <w:marLeft w:val="0"/>
          <w:marRight w:val="0"/>
          <w:marTop w:val="0"/>
          <w:marBottom w:val="0"/>
          <w:divBdr>
            <w:top w:val="none" w:sz="0" w:space="0" w:color="auto"/>
            <w:left w:val="none" w:sz="0" w:space="0" w:color="auto"/>
            <w:bottom w:val="none" w:sz="0" w:space="0" w:color="auto"/>
            <w:right w:val="none" w:sz="0" w:space="0" w:color="auto"/>
          </w:divBdr>
        </w:div>
        <w:div w:id="624119442">
          <w:marLeft w:val="0"/>
          <w:marRight w:val="0"/>
          <w:marTop w:val="0"/>
          <w:marBottom w:val="0"/>
          <w:divBdr>
            <w:top w:val="none" w:sz="0" w:space="0" w:color="auto"/>
            <w:left w:val="none" w:sz="0" w:space="0" w:color="auto"/>
            <w:bottom w:val="none" w:sz="0" w:space="0" w:color="auto"/>
            <w:right w:val="none" w:sz="0" w:space="0" w:color="auto"/>
          </w:divBdr>
        </w:div>
        <w:div w:id="2069499494">
          <w:marLeft w:val="0"/>
          <w:marRight w:val="0"/>
          <w:marTop w:val="0"/>
          <w:marBottom w:val="0"/>
          <w:divBdr>
            <w:top w:val="none" w:sz="0" w:space="0" w:color="auto"/>
            <w:left w:val="none" w:sz="0" w:space="0" w:color="auto"/>
            <w:bottom w:val="none" w:sz="0" w:space="0" w:color="auto"/>
            <w:right w:val="none" w:sz="0" w:space="0" w:color="auto"/>
          </w:divBdr>
        </w:div>
      </w:divsChild>
    </w:div>
    <w:div w:id="1960334833">
      <w:bodyDiv w:val="1"/>
      <w:marLeft w:val="0"/>
      <w:marRight w:val="0"/>
      <w:marTop w:val="0"/>
      <w:marBottom w:val="0"/>
      <w:divBdr>
        <w:top w:val="none" w:sz="0" w:space="0" w:color="auto"/>
        <w:left w:val="none" w:sz="0" w:space="0" w:color="auto"/>
        <w:bottom w:val="none" w:sz="0" w:space="0" w:color="auto"/>
        <w:right w:val="none" w:sz="0" w:space="0" w:color="auto"/>
      </w:divBdr>
    </w:div>
    <w:div w:id="1967471380">
      <w:bodyDiv w:val="1"/>
      <w:marLeft w:val="0"/>
      <w:marRight w:val="0"/>
      <w:marTop w:val="0"/>
      <w:marBottom w:val="0"/>
      <w:divBdr>
        <w:top w:val="none" w:sz="0" w:space="0" w:color="auto"/>
        <w:left w:val="none" w:sz="0" w:space="0" w:color="auto"/>
        <w:bottom w:val="none" w:sz="0" w:space="0" w:color="auto"/>
        <w:right w:val="none" w:sz="0" w:space="0" w:color="auto"/>
      </w:divBdr>
    </w:div>
    <w:div w:id="1968971933">
      <w:bodyDiv w:val="1"/>
      <w:marLeft w:val="0"/>
      <w:marRight w:val="0"/>
      <w:marTop w:val="0"/>
      <w:marBottom w:val="0"/>
      <w:divBdr>
        <w:top w:val="none" w:sz="0" w:space="0" w:color="auto"/>
        <w:left w:val="none" w:sz="0" w:space="0" w:color="auto"/>
        <w:bottom w:val="none" w:sz="0" w:space="0" w:color="auto"/>
        <w:right w:val="none" w:sz="0" w:space="0" w:color="auto"/>
      </w:divBdr>
    </w:div>
    <w:div w:id="1975941892">
      <w:bodyDiv w:val="1"/>
      <w:marLeft w:val="0"/>
      <w:marRight w:val="0"/>
      <w:marTop w:val="0"/>
      <w:marBottom w:val="0"/>
      <w:divBdr>
        <w:top w:val="none" w:sz="0" w:space="0" w:color="auto"/>
        <w:left w:val="none" w:sz="0" w:space="0" w:color="auto"/>
        <w:bottom w:val="none" w:sz="0" w:space="0" w:color="auto"/>
        <w:right w:val="none" w:sz="0" w:space="0" w:color="auto"/>
      </w:divBdr>
    </w:div>
    <w:div w:id="1989049228">
      <w:marLeft w:val="0"/>
      <w:marRight w:val="0"/>
      <w:marTop w:val="0"/>
      <w:marBottom w:val="0"/>
      <w:divBdr>
        <w:top w:val="none" w:sz="0" w:space="0" w:color="auto"/>
        <w:left w:val="none" w:sz="0" w:space="0" w:color="auto"/>
        <w:bottom w:val="none" w:sz="0" w:space="0" w:color="auto"/>
        <w:right w:val="none" w:sz="0" w:space="0" w:color="auto"/>
      </w:divBdr>
    </w:div>
    <w:div w:id="1990404176">
      <w:marLeft w:val="0"/>
      <w:marRight w:val="0"/>
      <w:marTop w:val="0"/>
      <w:marBottom w:val="0"/>
      <w:divBdr>
        <w:top w:val="none" w:sz="0" w:space="0" w:color="auto"/>
        <w:left w:val="none" w:sz="0" w:space="0" w:color="auto"/>
        <w:bottom w:val="none" w:sz="0" w:space="0" w:color="auto"/>
        <w:right w:val="none" w:sz="0" w:space="0" w:color="auto"/>
      </w:divBdr>
    </w:div>
    <w:div w:id="1994602284">
      <w:bodyDiv w:val="1"/>
      <w:marLeft w:val="0"/>
      <w:marRight w:val="0"/>
      <w:marTop w:val="0"/>
      <w:marBottom w:val="0"/>
      <w:divBdr>
        <w:top w:val="none" w:sz="0" w:space="0" w:color="auto"/>
        <w:left w:val="none" w:sz="0" w:space="0" w:color="auto"/>
        <w:bottom w:val="none" w:sz="0" w:space="0" w:color="auto"/>
        <w:right w:val="none" w:sz="0" w:space="0" w:color="auto"/>
      </w:divBdr>
    </w:div>
    <w:div w:id="1995526033">
      <w:marLeft w:val="0"/>
      <w:marRight w:val="0"/>
      <w:marTop w:val="0"/>
      <w:marBottom w:val="0"/>
      <w:divBdr>
        <w:top w:val="none" w:sz="0" w:space="0" w:color="auto"/>
        <w:left w:val="none" w:sz="0" w:space="0" w:color="auto"/>
        <w:bottom w:val="none" w:sz="0" w:space="0" w:color="auto"/>
        <w:right w:val="none" w:sz="0" w:space="0" w:color="auto"/>
      </w:divBdr>
    </w:div>
    <w:div w:id="2014601084">
      <w:bodyDiv w:val="1"/>
      <w:marLeft w:val="0"/>
      <w:marRight w:val="0"/>
      <w:marTop w:val="0"/>
      <w:marBottom w:val="0"/>
      <w:divBdr>
        <w:top w:val="none" w:sz="0" w:space="0" w:color="auto"/>
        <w:left w:val="none" w:sz="0" w:space="0" w:color="auto"/>
        <w:bottom w:val="none" w:sz="0" w:space="0" w:color="auto"/>
        <w:right w:val="none" w:sz="0" w:space="0" w:color="auto"/>
      </w:divBdr>
      <w:divsChild>
        <w:div w:id="1979649121">
          <w:marLeft w:val="0"/>
          <w:marRight w:val="0"/>
          <w:marTop w:val="0"/>
          <w:marBottom w:val="0"/>
          <w:divBdr>
            <w:top w:val="none" w:sz="0" w:space="0" w:color="auto"/>
            <w:left w:val="none" w:sz="0" w:space="0" w:color="auto"/>
            <w:bottom w:val="none" w:sz="0" w:space="0" w:color="auto"/>
            <w:right w:val="none" w:sz="0" w:space="0" w:color="auto"/>
          </w:divBdr>
        </w:div>
      </w:divsChild>
    </w:div>
    <w:div w:id="2026321701">
      <w:bodyDiv w:val="1"/>
      <w:marLeft w:val="0"/>
      <w:marRight w:val="0"/>
      <w:marTop w:val="0"/>
      <w:marBottom w:val="0"/>
      <w:divBdr>
        <w:top w:val="none" w:sz="0" w:space="0" w:color="auto"/>
        <w:left w:val="none" w:sz="0" w:space="0" w:color="auto"/>
        <w:bottom w:val="none" w:sz="0" w:space="0" w:color="auto"/>
        <w:right w:val="none" w:sz="0" w:space="0" w:color="auto"/>
      </w:divBdr>
    </w:div>
    <w:div w:id="2037655799">
      <w:marLeft w:val="0"/>
      <w:marRight w:val="0"/>
      <w:marTop w:val="0"/>
      <w:marBottom w:val="0"/>
      <w:divBdr>
        <w:top w:val="none" w:sz="0" w:space="0" w:color="auto"/>
        <w:left w:val="none" w:sz="0" w:space="0" w:color="auto"/>
        <w:bottom w:val="none" w:sz="0" w:space="0" w:color="auto"/>
        <w:right w:val="none" w:sz="0" w:space="0" w:color="auto"/>
      </w:divBdr>
    </w:div>
    <w:div w:id="2044088974">
      <w:bodyDiv w:val="1"/>
      <w:marLeft w:val="0"/>
      <w:marRight w:val="0"/>
      <w:marTop w:val="0"/>
      <w:marBottom w:val="0"/>
      <w:divBdr>
        <w:top w:val="none" w:sz="0" w:space="0" w:color="auto"/>
        <w:left w:val="none" w:sz="0" w:space="0" w:color="auto"/>
        <w:bottom w:val="none" w:sz="0" w:space="0" w:color="auto"/>
        <w:right w:val="none" w:sz="0" w:space="0" w:color="auto"/>
      </w:divBdr>
    </w:div>
    <w:div w:id="2051875925">
      <w:bodyDiv w:val="1"/>
      <w:marLeft w:val="0"/>
      <w:marRight w:val="0"/>
      <w:marTop w:val="0"/>
      <w:marBottom w:val="0"/>
      <w:divBdr>
        <w:top w:val="none" w:sz="0" w:space="0" w:color="auto"/>
        <w:left w:val="none" w:sz="0" w:space="0" w:color="auto"/>
        <w:bottom w:val="none" w:sz="0" w:space="0" w:color="auto"/>
        <w:right w:val="none" w:sz="0" w:space="0" w:color="auto"/>
      </w:divBdr>
    </w:div>
    <w:div w:id="2052610557">
      <w:bodyDiv w:val="1"/>
      <w:marLeft w:val="0"/>
      <w:marRight w:val="0"/>
      <w:marTop w:val="0"/>
      <w:marBottom w:val="0"/>
      <w:divBdr>
        <w:top w:val="none" w:sz="0" w:space="0" w:color="auto"/>
        <w:left w:val="none" w:sz="0" w:space="0" w:color="auto"/>
        <w:bottom w:val="none" w:sz="0" w:space="0" w:color="auto"/>
        <w:right w:val="none" w:sz="0" w:space="0" w:color="auto"/>
      </w:divBdr>
    </w:div>
    <w:div w:id="2054428409">
      <w:bodyDiv w:val="1"/>
      <w:marLeft w:val="0"/>
      <w:marRight w:val="0"/>
      <w:marTop w:val="0"/>
      <w:marBottom w:val="0"/>
      <w:divBdr>
        <w:top w:val="none" w:sz="0" w:space="0" w:color="auto"/>
        <w:left w:val="none" w:sz="0" w:space="0" w:color="auto"/>
        <w:bottom w:val="none" w:sz="0" w:space="0" w:color="auto"/>
        <w:right w:val="none" w:sz="0" w:space="0" w:color="auto"/>
      </w:divBdr>
    </w:div>
    <w:div w:id="2060200025">
      <w:bodyDiv w:val="1"/>
      <w:marLeft w:val="0"/>
      <w:marRight w:val="0"/>
      <w:marTop w:val="0"/>
      <w:marBottom w:val="0"/>
      <w:divBdr>
        <w:top w:val="none" w:sz="0" w:space="0" w:color="auto"/>
        <w:left w:val="none" w:sz="0" w:space="0" w:color="auto"/>
        <w:bottom w:val="none" w:sz="0" w:space="0" w:color="auto"/>
        <w:right w:val="none" w:sz="0" w:space="0" w:color="auto"/>
      </w:divBdr>
      <w:divsChild>
        <w:div w:id="859200348">
          <w:marLeft w:val="0"/>
          <w:marRight w:val="0"/>
          <w:marTop w:val="0"/>
          <w:marBottom w:val="0"/>
          <w:divBdr>
            <w:top w:val="none" w:sz="0" w:space="0" w:color="auto"/>
            <w:left w:val="none" w:sz="0" w:space="0" w:color="auto"/>
            <w:bottom w:val="none" w:sz="0" w:space="0" w:color="auto"/>
            <w:right w:val="none" w:sz="0" w:space="0" w:color="auto"/>
          </w:divBdr>
        </w:div>
      </w:divsChild>
    </w:div>
    <w:div w:id="2064399193">
      <w:marLeft w:val="0"/>
      <w:marRight w:val="0"/>
      <w:marTop w:val="0"/>
      <w:marBottom w:val="0"/>
      <w:divBdr>
        <w:top w:val="none" w:sz="0" w:space="0" w:color="auto"/>
        <w:left w:val="none" w:sz="0" w:space="0" w:color="auto"/>
        <w:bottom w:val="none" w:sz="0" w:space="0" w:color="auto"/>
        <w:right w:val="none" w:sz="0" w:space="0" w:color="auto"/>
      </w:divBdr>
    </w:div>
    <w:div w:id="2069258572">
      <w:bodyDiv w:val="1"/>
      <w:marLeft w:val="0"/>
      <w:marRight w:val="0"/>
      <w:marTop w:val="0"/>
      <w:marBottom w:val="0"/>
      <w:divBdr>
        <w:top w:val="none" w:sz="0" w:space="0" w:color="auto"/>
        <w:left w:val="none" w:sz="0" w:space="0" w:color="auto"/>
        <w:bottom w:val="none" w:sz="0" w:space="0" w:color="auto"/>
        <w:right w:val="none" w:sz="0" w:space="0" w:color="auto"/>
      </w:divBdr>
      <w:divsChild>
        <w:div w:id="1883591312">
          <w:marLeft w:val="0"/>
          <w:marRight w:val="0"/>
          <w:marTop w:val="0"/>
          <w:marBottom w:val="0"/>
          <w:divBdr>
            <w:top w:val="none" w:sz="0" w:space="0" w:color="auto"/>
            <w:left w:val="none" w:sz="0" w:space="0" w:color="auto"/>
            <w:bottom w:val="none" w:sz="0" w:space="0" w:color="auto"/>
            <w:right w:val="none" w:sz="0" w:space="0" w:color="auto"/>
          </w:divBdr>
        </w:div>
      </w:divsChild>
    </w:div>
    <w:div w:id="2071146533">
      <w:marLeft w:val="0"/>
      <w:marRight w:val="0"/>
      <w:marTop w:val="0"/>
      <w:marBottom w:val="0"/>
      <w:divBdr>
        <w:top w:val="none" w:sz="0" w:space="0" w:color="auto"/>
        <w:left w:val="none" w:sz="0" w:space="0" w:color="auto"/>
        <w:bottom w:val="none" w:sz="0" w:space="0" w:color="auto"/>
        <w:right w:val="none" w:sz="0" w:space="0" w:color="auto"/>
      </w:divBdr>
    </w:div>
    <w:div w:id="2079203360">
      <w:bodyDiv w:val="1"/>
      <w:marLeft w:val="0"/>
      <w:marRight w:val="0"/>
      <w:marTop w:val="0"/>
      <w:marBottom w:val="0"/>
      <w:divBdr>
        <w:top w:val="none" w:sz="0" w:space="0" w:color="auto"/>
        <w:left w:val="none" w:sz="0" w:space="0" w:color="auto"/>
        <w:bottom w:val="none" w:sz="0" w:space="0" w:color="auto"/>
        <w:right w:val="none" w:sz="0" w:space="0" w:color="auto"/>
      </w:divBdr>
    </w:div>
    <w:div w:id="2082366235">
      <w:bodyDiv w:val="1"/>
      <w:marLeft w:val="0"/>
      <w:marRight w:val="0"/>
      <w:marTop w:val="0"/>
      <w:marBottom w:val="0"/>
      <w:divBdr>
        <w:top w:val="none" w:sz="0" w:space="0" w:color="auto"/>
        <w:left w:val="none" w:sz="0" w:space="0" w:color="auto"/>
        <w:bottom w:val="none" w:sz="0" w:space="0" w:color="auto"/>
        <w:right w:val="none" w:sz="0" w:space="0" w:color="auto"/>
      </w:divBdr>
      <w:divsChild>
        <w:div w:id="469173592">
          <w:marLeft w:val="0"/>
          <w:marRight w:val="0"/>
          <w:marTop w:val="0"/>
          <w:marBottom w:val="0"/>
          <w:divBdr>
            <w:top w:val="none" w:sz="0" w:space="0" w:color="auto"/>
            <w:left w:val="none" w:sz="0" w:space="0" w:color="auto"/>
            <w:bottom w:val="none" w:sz="0" w:space="0" w:color="auto"/>
            <w:right w:val="none" w:sz="0" w:space="0" w:color="auto"/>
          </w:divBdr>
        </w:div>
      </w:divsChild>
    </w:div>
    <w:div w:id="2086755813">
      <w:bodyDiv w:val="1"/>
      <w:marLeft w:val="0"/>
      <w:marRight w:val="0"/>
      <w:marTop w:val="0"/>
      <w:marBottom w:val="0"/>
      <w:divBdr>
        <w:top w:val="none" w:sz="0" w:space="0" w:color="auto"/>
        <w:left w:val="none" w:sz="0" w:space="0" w:color="auto"/>
        <w:bottom w:val="none" w:sz="0" w:space="0" w:color="auto"/>
        <w:right w:val="none" w:sz="0" w:space="0" w:color="auto"/>
      </w:divBdr>
      <w:divsChild>
        <w:div w:id="1339382300">
          <w:marLeft w:val="0"/>
          <w:marRight w:val="0"/>
          <w:marTop w:val="0"/>
          <w:marBottom w:val="0"/>
          <w:divBdr>
            <w:top w:val="none" w:sz="0" w:space="0" w:color="auto"/>
            <w:left w:val="none" w:sz="0" w:space="0" w:color="auto"/>
            <w:bottom w:val="none" w:sz="0" w:space="0" w:color="auto"/>
            <w:right w:val="none" w:sz="0" w:space="0" w:color="auto"/>
          </w:divBdr>
        </w:div>
      </w:divsChild>
    </w:div>
    <w:div w:id="2093382830">
      <w:bodyDiv w:val="1"/>
      <w:marLeft w:val="0"/>
      <w:marRight w:val="0"/>
      <w:marTop w:val="0"/>
      <w:marBottom w:val="0"/>
      <w:divBdr>
        <w:top w:val="none" w:sz="0" w:space="0" w:color="auto"/>
        <w:left w:val="none" w:sz="0" w:space="0" w:color="auto"/>
        <w:bottom w:val="none" w:sz="0" w:space="0" w:color="auto"/>
        <w:right w:val="none" w:sz="0" w:space="0" w:color="auto"/>
      </w:divBdr>
      <w:divsChild>
        <w:div w:id="738672384">
          <w:marLeft w:val="0"/>
          <w:marRight w:val="0"/>
          <w:marTop w:val="0"/>
          <w:marBottom w:val="0"/>
          <w:divBdr>
            <w:top w:val="none" w:sz="0" w:space="0" w:color="auto"/>
            <w:left w:val="none" w:sz="0" w:space="0" w:color="auto"/>
            <w:bottom w:val="none" w:sz="0" w:space="0" w:color="auto"/>
            <w:right w:val="none" w:sz="0" w:space="0" w:color="auto"/>
          </w:divBdr>
          <w:divsChild>
            <w:div w:id="765078228">
              <w:marLeft w:val="0"/>
              <w:marRight w:val="0"/>
              <w:marTop w:val="0"/>
              <w:marBottom w:val="0"/>
              <w:divBdr>
                <w:top w:val="none" w:sz="0" w:space="0" w:color="auto"/>
                <w:left w:val="none" w:sz="0" w:space="0" w:color="auto"/>
                <w:bottom w:val="none" w:sz="0" w:space="0" w:color="auto"/>
                <w:right w:val="none" w:sz="0" w:space="0" w:color="auto"/>
              </w:divBdr>
            </w:div>
          </w:divsChild>
        </w:div>
        <w:div w:id="849022778">
          <w:marLeft w:val="0"/>
          <w:marRight w:val="0"/>
          <w:marTop w:val="0"/>
          <w:marBottom w:val="0"/>
          <w:divBdr>
            <w:top w:val="none" w:sz="0" w:space="0" w:color="auto"/>
            <w:left w:val="none" w:sz="0" w:space="0" w:color="auto"/>
            <w:bottom w:val="none" w:sz="0" w:space="0" w:color="auto"/>
            <w:right w:val="none" w:sz="0" w:space="0" w:color="auto"/>
          </w:divBdr>
        </w:div>
      </w:divsChild>
    </w:div>
    <w:div w:id="2115634620">
      <w:marLeft w:val="0"/>
      <w:marRight w:val="0"/>
      <w:marTop w:val="0"/>
      <w:marBottom w:val="0"/>
      <w:divBdr>
        <w:top w:val="none" w:sz="0" w:space="0" w:color="auto"/>
        <w:left w:val="none" w:sz="0" w:space="0" w:color="auto"/>
        <w:bottom w:val="none" w:sz="0" w:space="0" w:color="auto"/>
        <w:right w:val="none" w:sz="0" w:space="0" w:color="auto"/>
      </w:divBdr>
    </w:div>
    <w:div w:id="2123843141">
      <w:bodyDiv w:val="1"/>
      <w:marLeft w:val="0"/>
      <w:marRight w:val="0"/>
      <w:marTop w:val="0"/>
      <w:marBottom w:val="0"/>
      <w:divBdr>
        <w:top w:val="none" w:sz="0" w:space="0" w:color="auto"/>
        <w:left w:val="none" w:sz="0" w:space="0" w:color="auto"/>
        <w:bottom w:val="none" w:sz="0" w:space="0" w:color="auto"/>
        <w:right w:val="none" w:sz="0" w:space="0" w:color="auto"/>
      </w:divBdr>
      <w:divsChild>
        <w:div w:id="1095133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xample.com/reporting/rest/v1/data-jbiq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upport_EB@roskazn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http://HOST:PORT/transferDocumentService%3c/ns2:ur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71;.&#1096;&#1072;&#1073;&#1083;&#1086;&#1085;.&#1054;&#1087;&#1080;&#1089;&#1072;&#1085;&#1080;&#1077;%20&#1103;&#1079;&#1099;&#1082;&#1072;%20&#1088;&#1077;&#1076;.%201,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C8509-F8C5-4B0A-96BB-338448A4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ОЯ.шаблон.Описание языка ред. 1,0.dotx</Template>
  <TotalTime>443</TotalTime>
  <Pages>213</Pages>
  <Words>41831</Words>
  <Characters>238443</Characters>
  <Application>Microsoft Office Word</Application>
  <DocSecurity>0</DocSecurity>
  <Lines>1987</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gromovaov</dc:creator>
  <cp:keywords/>
  <dc:description/>
  <cp:lastModifiedBy>gromovaov</cp:lastModifiedBy>
  <cp:revision>108</cp:revision>
  <cp:lastPrinted>2017-11-01T08:48:00Z</cp:lastPrinted>
  <dcterms:created xsi:type="dcterms:W3CDTF">2022-01-19T07:41:00Z</dcterms:created>
  <dcterms:modified xsi:type="dcterms:W3CDTF">2022-04-29T14:44:00Z</dcterms:modified>
</cp:coreProperties>
</file>